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022F2" w:rsidRDefault="007D5907" w:rsidP="007D5907">
      <w:pPr>
        <w:pStyle w:val="Heading1"/>
      </w:pPr>
      <w:r>
        <w:t>Impact</w:t>
      </w:r>
      <w:r w:rsidR="00CD7B1A">
        <w:t xml:space="preserve"> Defense</w:t>
      </w:r>
      <w:bookmarkStart w:id="0" w:name="_GoBack"/>
      <w:bookmarkEnd w:id="0"/>
      <w:r>
        <w:t xml:space="preserve"> File</w:t>
      </w:r>
    </w:p>
    <w:p w:rsidR="007D5907" w:rsidRDefault="007D5907" w:rsidP="007D5907">
      <w:pPr>
        <w:jc w:val="center"/>
        <w:rPr>
          <w:b/>
        </w:rPr>
      </w:pPr>
      <w:r>
        <w:rPr>
          <w:b/>
        </w:rPr>
        <w:t>GJP 7Week Juniors</w:t>
      </w:r>
    </w:p>
    <w:p w:rsidR="00481274" w:rsidRDefault="00481274" w:rsidP="006E32F3">
      <w:pPr>
        <w:jc w:val="center"/>
        <w:rPr>
          <w:b/>
        </w:rPr>
      </w:pPr>
    </w:p>
    <w:p w:rsidR="00EE446C" w:rsidRDefault="00EE446C" w:rsidP="00EE446C">
      <w:pPr>
        <w:pStyle w:val="Heading2"/>
      </w:pPr>
      <w:r>
        <w:lastRenderedPageBreak/>
        <w:t>Aerospace</w:t>
      </w:r>
    </w:p>
    <w:p w:rsidR="00AA271B" w:rsidRPr="00EB0D9D" w:rsidRDefault="00AA271B" w:rsidP="00AA271B">
      <w:pPr>
        <w:rPr>
          <w:rFonts w:cs="Times New Roman"/>
          <w:b/>
          <w:sz w:val="24"/>
        </w:rPr>
      </w:pPr>
      <w:r w:rsidRPr="00EB0D9D">
        <w:rPr>
          <w:rFonts w:cs="Times New Roman"/>
          <w:b/>
          <w:sz w:val="24"/>
        </w:rPr>
        <w:t xml:space="preserve">Commercial aerospace fills in for military decreases </w:t>
      </w:r>
    </w:p>
    <w:p w:rsidR="00AA271B" w:rsidRPr="00EB0D9D" w:rsidRDefault="00AA271B" w:rsidP="00AA271B">
      <w:pPr>
        <w:rPr>
          <w:rFonts w:cs="Times New Roman"/>
        </w:rPr>
      </w:pPr>
      <w:r w:rsidRPr="00EB0D9D">
        <w:rPr>
          <w:rFonts w:cs="Times New Roman"/>
          <w:b/>
          <w:sz w:val="24"/>
        </w:rPr>
        <w:t>Deloitte 13</w:t>
      </w:r>
      <w:r w:rsidRPr="00EB0D9D">
        <w:rPr>
          <w:rFonts w:cs="Times New Roman"/>
        </w:rPr>
        <w:t xml:space="preserve"> [Deloitte is a UK private company limited by guarantee, and its network of member firms, each of which is a legally separate and independent entity “2013 Global aerospace and defense industry outlook: Expect defense to shrink while commercial aerospace sets new records” https://www.deloitte.com/assets/Dcom-Iceland/Local%20Assets/Documents/2013GlobalADIndustryOutlook.pdf]</w:t>
      </w:r>
    </w:p>
    <w:p w:rsidR="00AA271B" w:rsidRPr="00EB0D9D" w:rsidRDefault="00AA271B" w:rsidP="00AA271B">
      <w:pPr>
        <w:ind w:right="288"/>
        <w:rPr>
          <w:rFonts w:cs="Times New Roman"/>
        </w:rPr>
      </w:pPr>
      <w:r w:rsidRPr="00244E29">
        <w:rPr>
          <w:rStyle w:val="StyleBoldUnderline"/>
        </w:rPr>
        <w:t>The commercial aircraft segment is experiencing a virtually unprecedented and prolonged up-cycle, as demonstrated by recent increases in production by both Boeing and Airbus</w:t>
      </w:r>
      <w:r w:rsidRPr="00EB0D9D">
        <w:rPr>
          <w:rFonts w:cs="Times New Roman"/>
        </w:rPr>
        <w:t xml:space="preserve">. </w:t>
      </w:r>
      <w:r w:rsidRPr="00244E29">
        <w:rPr>
          <w:rStyle w:val="StyleBoldUnderline"/>
        </w:rPr>
        <w:t>This trend is being driven by growth in passenger travel demand particularly in Asia and the Middle East, as well as the need for more fuel-efficient aircraft. It is anticipated that 2013 will likely result in increased deliveries of the Boeing 787 Dreamliner, and progress of new aircraft programs underway globally.</w:t>
      </w:r>
      <w:r w:rsidRPr="00EB0D9D">
        <w:rPr>
          <w:rFonts w:cs="Times New Roman"/>
        </w:rPr>
        <w:t xml:space="preserve"> Market forecasts of top large commercial aircraft manufacturers describe an expectation of between 27,350 and 34,000 commercial aircraft to be produced over the next 20 years.14 The difficulty in keeping commercial airlines profitable, based on the volatility and mostly long-term increase in fuel costs, is generating requirements for more fuel-efficient aircraft. This is driving demand for derivative aircraft that are equipped with next generation engine technology. The sales order success of the Airbus 320NEO and the Boeing 737MAX have demonstrated that industry technology innovations can create</w:t>
      </w:r>
      <w:r>
        <w:rPr>
          <w:rFonts w:cs="Times New Roman"/>
        </w:rPr>
        <w:t xml:space="preserve"> significant product demand.15 </w:t>
      </w:r>
      <w:r w:rsidRPr="00EB0D9D">
        <w:rPr>
          <w:rFonts w:cs="Times New Roman"/>
        </w:rPr>
        <w:t xml:space="preserve"> Fuel efficient jet-engine propulsion is one of the most significant technological innovations that have come to the commercial aviation market in the last few years.16 Because the price of jet fuel continues to impact the ability for global airlines to make a profit, the introduction of new jet power plants which lowers fuel consumption is an industry game changer. </w:t>
      </w:r>
      <w:r w:rsidRPr="00DA5628">
        <w:rPr>
          <w:rStyle w:val="StyleBoldUnderline"/>
        </w:rPr>
        <w:t>With a claimed fuel-efficiency savings in the range of approximately 15 percent, airlines are requesting that commercial aircraft producers develop products incorporating these advances</w:t>
      </w:r>
      <w:r w:rsidRPr="00EB0D9D">
        <w:rPr>
          <w:rFonts w:cs="Times New Roman"/>
        </w:rPr>
        <w:t>.17 Thus, in the last few years, new programs such as the Airbus A320 NEO, the Boeing 737 MAX, the Bombardier C-Series, the Mitsubishi Regional Jet (MRJ), the AVIC ARJ21, the COMAC C919, the Irkut MS-21, and more recently the Embraer ERJ product line, are planning customer deliveries in the next several years that will incorporate these new power plants. As of early-December 2012</w:t>
      </w:r>
      <w:r w:rsidRPr="00DA5628">
        <w:rPr>
          <w:rStyle w:val="StyleBoldUnderline"/>
        </w:rPr>
        <w:t>, engine producers have rackedup 7,252 orders and options for new next-generation regional and single-aisle commercial aircraft power plants, making them among the best-selling products in aircraft production history</w:t>
      </w:r>
      <w:r w:rsidRPr="00EB0D9D">
        <w:rPr>
          <w:rFonts w:cs="Times New Roman"/>
        </w:rPr>
        <w:t>.18</w:t>
      </w:r>
    </w:p>
    <w:p w:rsidR="00AA271B" w:rsidRDefault="00AA271B" w:rsidP="00AA271B">
      <w:pPr>
        <w:ind w:right="288"/>
      </w:pPr>
    </w:p>
    <w:p w:rsidR="00AA271B" w:rsidRPr="00502800" w:rsidRDefault="00AA271B" w:rsidP="00AA271B">
      <w:pPr>
        <w:ind w:right="288"/>
        <w:rPr>
          <w:b/>
          <w:sz w:val="24"/>
        </w:rPr>
      </w:pPr>
      <w:r>
        <w:rPr>
          <w:b/>
          <w:sz w:val="24"/>
        </w:rPr>
        <w:t>Aerospace industry growing now</w:t>
      </w:r>
    </w:p>
    <w:p w:rsidR="00AA271B" w:rsidRDefault="00AA271B" w:rsidP="00AA271B">
      <w:pPr>
        <w:ind w:right="288"/>
      </w:pPr>
      <w:r w:rsidRPr="00502800">
        <w:rPr>
          <w:b/>
          <w:sz w:val="24"/>
        </w:rPr>
        <w:t>Stancavage 7/17</w:t>
      </w:r>
      <w:r w:rsidRPr="00502800">
        <w:rPr>
          <w:sz w:val="24"/>
        </w:rPr>
        <w:t xml:space="preserve"> </w:t>
      </w:r>
      <w:r>
        <w:t>[7/17/13, John Stancavage is a business columnist for TulsaWorld News, “</w:t>
      </w:r>
      <w:r w:rsidRPr="00EB0D9D">
        <w:t>Aviation and aerospace industries on the upswing</w:t>
      </w:r>
      <w:r>
        <w:t xml:space="preserve">” </w:t>
      </w:r>
      <w:r w:rsidRPr="00EB0D9D">
        <w:t>http://www.tulsaworld.com/article.aspx/John_Stancavage_Aviation_and_aerospace_industries_on/20130717_46_E1_WhenDa753213</w:t>
      </w:r>
      <w:r>
        <w:t>]</w:t>
      </w:r>
    </w:p>
    <w:p w:rsidR="00EE446C" w:rsidRDefault="00AA271B" w:rsidP="006E25FC">
      <w:pPr>
        <w:ind w:right="288"/>
      </w:pPr>
      <w:r>
        <w:t xml:space="preserve">When Daniel Meier walks through Tulsa International Airport these days, </w:t>
      </w:r>
      <w:r w:rsidRPr="00DA5628">
        <w:rPr>
          <w:rStyle w:val="StyleBoldUnderline"/>
        </w:rPr>
        <w:t>he sees something that's been missing for a few years: crowds of vacation travelers.</w:t>
      </w:r>
      <w:r>
        <w:t xml:space="preserve"> "I see people dressed for pleasure trips," said Meier, air service and business development coordinator for the airport. "I think there's some pent-up demand. It's good for us." Meier was part of an aerospace panel I moderated Tuesday at a class day for Leadership Tulsa</w:t>
      </w:r>
      <w:r w:rsidRPr="00DA5628">
        <w:rPr>
          <w:rStyle w:val="StyleBoldUnderline"/>
        </w:rPr>
        <w:t>. The other three members of the panel, which included private and public companies, all agreed that their industry is having its best year since the 2008-09 downturn</w:t>
      </w:r>
      <w:r>
        <w:t xml:space="preserve">. Dave Whitten of NORDAM, the Tulsa-based aviation component manufacturing and repair company, said the consolidation among the major commercial carriers has brought stability and financial </w:t>
      </w:r>
      <w:r>
        <w:lastRenderedPageBreak/>
        <w:t>resources back to the sector. "It's nice to be selling things to people who actually have money," Whitten said with a chuckle</w:t>
      </w:r>
      <w:r w:rsidRPr="00DA5628">
        <w:rPr>
          <w:rStyle w:val="StyleBoldUnderline"/>
        </w:rPr>
        <w:t>. Among other products, NORDAM makes thrust reversers, hush kits, propulsion systems, nacelles, composite aircraft structures, cabinetry and cabin windows. It also overhauls military and commercial airplanes. NORDAM's Tulsa workforce has risen back to about 2,000 as the industry has strengthened, said Whitten, senior vice president of sales, marketing and strategy at the company. It has 2,500 people worldwide</w:t>
      </w:r>
      <w:r>
        <w:t>. "The only area that still is a little slow is the business jet market," he said. "Activity there seems to track the profits of the Fortune 500 companies. And even though things are looking up at some of those businesses, they're still holding on to their money." Rachel Hutchings of American Airlines said her company is looking forward to exiting bankruptcy and completing its $11 billion merger with US Airways. That is tentatively scheduled to happen in the third quarter. "We truly will be a new American Airlines," said Hutchings, who handles corporate and government relations in Tulsa.</w:t>
      </w:r>
    </w:p>
    <w:p w:rsidR="00AA271B" w:rsidRDefault="00AA271B" w:rsidP="00EE446C">
      <w:pPr>
        <w:pStyle w:val="Heading2"/>
      </w:pPr>
      <w:r>
        <w:lastRenderedPageBreak/>
        <w:t>Accidental War</w:t>
      </w:r>
    </w:p>
    <w:p w:rsidR="00AA271B" w:rsidRPr="00AF0082" w:rsidRDefault="00AA271B" w:rsidP="00AA271B">
      <w:pPr>
        <w:rPr>
          <w:b/>
          <w:sz w:val="24"/>
        </w:rPr>
      </w:pPr>
      <w:r>
        <w:rPr>
          <w:b/>
          <w:sz w:val="24"/>
        </w:rPr>
        <w:t>No risk of accidental war---highly improbable</w:t>
      </w:r>
    </w:p>
    <w:p w:rsidR="00AA271B" w:rsidRDefault="00AA271B" w:rsidP="00AA271B">
      <w:r w:rsidRPr="001F5608">
        <w:rPr>
          <w:b/>
          <w:sz w:val="24"/>
        </w:rPr>
        <w:t>Farley 4/5</w:t>
      </w:r>
      <w:r w:rsidRPr="001F5608">
        <w:rPr>
          <w:sz w:val="24"/>
        </w:rPr>
        <w:t xml:space="preserve"> </w:t>
      </w:r>
      <w:r>
        <w:t xml:space="preserve">[4/5/13 </w:t>
      </w:r>
      <w:r w:rsidRPr="001F5608">
        <w:t>Robert Farley is an assistant professor at the Patterson School of Diplomacy and International Commerce. His work includes military doctrine, national security, and maritime affairs.</w:t>
      </w:r>
      <w:r>
        <w:t xml:space="preserve"> “</w:t>
      </w:r>
      <w:r w:rsidRPr="001F5608">
        <w:t>North Korea and the Fallacy of Accidental Wars</w:t>
      </w:r>
      <w:r>
        <w:t xml:space="preserve">” </w:t>
      </w:r>
      <w:hyperlink r:id="rId11" w:history="1">
        <w:r w:rsidRPr="00A54D09">
          <w:rPr>
            <w:rStyle w:val="Hyperlink"/>
          </w:rPr>
          <w:t>http://thediplomat.com/2013/04/05/north-korea-and-the-fallacy-of-accidental-wars/comment-page-2/</w:t>
        </w:r>
      </w:hyperlink>
      <w:r>
        <w:t xml:space="preserve">] </w:t>
      </w:r>
    </w:p>
    <w:p w:rsidR="00AA271B" w:rsidRPr="001F5608" w:rsidRDefault="00AA271B" w:rsidP="00AA271B">
      <w:pPr>
        <w:ind w:right="288"/>
      </w:pPr>
      <w:r w:rsidRPr="00DA5628">
        <w:rPr>
          <w:rStyle w:val="StyleBoldUnderline"/>
        </w:rPr>
        <w:t>Accidental wars rarely happen. Historians have demonstrated that most wars initially deemed “accidental,” (perhaps most notably the First World War), have in actuality resulted from deliberative state policy, even if the circumstances of the war were unplanned</w:t>
      </w:r>
      <w:r>
        <w:t>.  While war seems discordant, it actually requires a great deal of cooperation and coordination. Fundamentally</w:t>
      </w:r>
      <w:r w:rsidRPr="00DA5628">
        <w:rPr>
          <w:rStyle w:val="StyleBoldUnderline"/>
        </w:rPr>
        <w:t>, two parties have to agree to conduct a war; otherwise, you have either a punitive raid or an armed surrender negotiation.  Consequently, the baseline for evaluating the chances for accidental war on the Korean Peninsula should be judged as quite low</w:t>
      </w:r>
      <w:r>
        <w:t>.  South Korea, in all likelihood, views the prospect of decisive victory against North Korea as worse than the status quo. The United States has no interest in fighting a war against the DPRK at the moment.  For example, the sinking of the Cheonan was obviously an act of war, but neither the United States nor South Korea were interested in fighting a war on the terms offered. While we know less about the strategic calculus of North Korea, there is little reason to think that North Korea was interested in war, either; it probed South Korean capabilities and resolve, but did not press the issue in ways that could have forced Seoul’s hand.</w:t>
      </w:r>
    </w:p>
    <w:p w:rsidR="008421EC" w:rsidRDefault="008421EC" w:rsidP="008421EC">
      <w:pPr>
        <w:rPr>
          <w:rFonts w:ascii="Arial" w:eastAsia="Calibri" w:hAnsi="Arial" w:cs="Arial"/>
          <w:b/>
          <w:sz w:val="24"/>
        </w:rPr>
      </w:pPr>
    </w:p>
    <w:p w:rsidR="008421EC" w:rsidRPr="008421EC" w:rsidRDefault="008421EC" w:rsidP="008421EC">
      <w:pPr>
        <w:rPr>
          <w:rFonts w:ascii="Arial" w:eastAsia="Calibri" w:hAnsi="Arial" w:cs="Arial"/>
          <w:b/>
          <w:sz w:val="24"/>
        </w:rPr>
      </w:pPr>
      <w:r w:rsidRPr="008421EC">
        <w:rPr>
          <w:rFonts w:ascii="Arial" w:eastAsia="Calibri" w:hAnsi="Arial" w:cs="Arial"/>
          <w:b/>
          <w:sz w:val="24"/>
        </w:rPr>
        <w:t xml:space="preserve">Low risk of accidental nuclear war with Russia </w:t>
      </w:r>
    </w:p>
    <w:p w:rsidR="008421EC" w:rsidRPr="008421EC" w:rsidRDefault="008421EC" w:rsidP="008421EC">
      <w:pPr>
        <w:rPr>
          <w:rFonts w:ascii="Arial" w:eastAsia="Calibri" w:hAnsi="Arial" w:cs="Arial"/>
        </w:rPr>
      </w:pPr>
      <w:r w:rsidRPr="008421EC">
        <w:rPr>
          <w:rFonts w:ascii="Arial" w:eastAsia="Calibri" w:hAnsi="Arial" w:cs="Arial"/>
          <w:b/>
          <w:sz w:val="24"/>
          <w:u w:val="single"/>
        </w:rPr>
        <w:t>Posner 4</w:t>
      </w:r>
      <w:r w:rsidRPr="008421EC">
        <w:rPr>
          <w:rFonts w:ascii="Arial" w:eastAsia="Calibri" w:hAnsi="Arial" w:cs="Arial"/>
          <w:sz w:val="20"/>
        </w:rPr>
        <w:t xml:space="preserve"> ( Richard, is an American jurist and legal theorist who is currently a judge on the United States Court of Appeals “CATASTROPHE RISK AND RESPONSE” </w:t>
      </w:r>
      <w:r w:rsidRPr="008421EC">
        <w:rPr>
          <w:rFonts w:ascii="Arial" w:eastAsia="Calibri" w:hAnsi="Arial" w:cs="Arial"/>
        </w:rPr>
        <w:t xml:space="preserve">Pg 72, Donnie) </w:t>
      </w:r>
    </w:p>
    <w:p w:rsidR="008421EC" w:rsidRPr="008421EC" w:rsidRDefault="008421EC" w:rsidP="008421EC">
      <w:pPr>
        <w:rPr>
          <w:rFonts w:ascii="Arial" w:eastAsia="Calibri" w:hAnsi="Arial" w:cs="Arial"/>
        </w:rPr>
      </w:pPr>
      <w:r w:rsidRPr="008421EC">
        <w:rPr>
          <w:rFonts w:ascii="Arial" w:eastAsia="Calibri" w:hAnsi="Arial" w:cs="Arial"/>
          <w:sz w:val="20"/>
          <w:u w:val="single"/>
        </w:rPr>
        <w:t>To wage thermonuclear war was never an option seriously considered by the U</w:t>
      </w:r>
      <w:r w:rsidRPr="008421EC">
        <w:rPr>
          <w:rFonts w:ascii="Arial" w:eastAsia="Calibri" w:hAnsi="Arial" w:cs="Arial"/>
        </w:rPr>
        <w:t xml:space="preserve">nited </w:t>
      </w:r>
      <w:r w:rsidRPr="008421EC">
        <w:rPr>
          <w:rFonts w:ascii="Arial" w:eastAsia="Calibri" w:hAnsi="Arial" w:cs="Arial"/>
          <w:sz w:val="20"/>
          <w:u w:val="single"/>
        </w:rPr>
        <w:t>S</w:t>
      </w:r>
      <w:r w:rsidRPr="008421EC">
        <w:rPr>
          <w:rFonts w:ascii="Arial" w:eastAsia="Calibri" w:hAnsi="Arial" w:cs="Arial"/>
        </w:rPr>
        <w:t xml:space="preserve">tates </w:t>
      </w:r>
      <w:r w:rsidRPr="008421EC">
        <w:rPr>
          <w:rFonts w:ascii="Arial" w:eastAsia="Calibri" w:hAnsi="Arial" w:cs="Arial"/>
          <w:sz w:val="20"/>
          <w:u w:val="single"/>
        </w:rPr>
        <w:t>or the Soviet Union</w:t>
      </w:r>
      <w:r w:rsidRPr="008421EC">
        <w:rPr>
          <w:rFonts w:ascii="Arial" w:eastAsia="Calibri" w:hAnsi="Arial" w:cs="Arial"/>
        </w:rPr>
        <w:t xml:space="preserve">, but the </w:t>
      </w:r>
      <w:r w:rsidRPr="008421EC">
        <w:rPr>
          <w:rFonts w:ascii="Arial" w:eastAsia="Calibri" w:hAnsi="Arial" w:cs="Arial"/>
          <w:b/>
          <w:sz w:val="20"/>
          <w:u w:val="single"/>
        </w:rPr>
        <w:t>danger of an accidental all-out thermonuclear war was not trivial</w:t>
      </w:r>
      <w:r w:rsidRPr="008421EC">
        <w:rPr>
          <w:rFonts w:ascii="Arial" w:eastAsia="Calibri" w:hAnsi="Arial" w:cs="Arial"/>
        </w:rPr>
        <w:t xml:space="preserve">. There were a number of false alarms during the cold war—occasions on which one side thought the other had launched a first strike against it.243 That was why both sides developed a second-strike capability, that is, a capability of inflicting a devastating retaliation after a surprise attack. Nevertheless, had either nation been convinced that the other had launched a first strike, it would have been strongly tempted to respond in kind immediately rather than wait to see how much of its second-strike capability survived the strike against it. At the same time, </w:t>
      </w:r>
      <w:r w:rsidRPr="008421EC">
        <w:rPr>
          <w:rFonts w:ascii="Arial" w:eastAsia="Calibri" w:hAnsi="Arial" w:cs="Arial"/>
          <w:sz w:val="16"/>
        </w:rPr>
        <w:t>the nuclear “balance of terror” may have averted a nonnuclear World War III</w:t>
      </w:r>
      <w:r w:rsidRPr="008421EC">
        <w:rPr>
          <w:rFonts w:ascii="Arial" w:eastAsia="Calibri" w:hAnsi="Arial" w:cs="Arial"/>
        </w:rPr>
        <w:t xml:space="preserve">, which could have been immensely destructive. This is a genuine though paradoxical example of the occasional beneficent effects of technology in reducing catastrophic risks created by technology. </w:t>
      </w:r>
      <w:r w:rsidRPr="008421EC">
        <w:rPr>
          <w:rFonts w:ascii="Arial" w:eastAsia="Calibri" w:hAnsi="Arial" w:cs="Arial"/>
          <w:b/>
          <w:sz w:val="20"/>
          <w:u w:val="single"/>
        </w:rPr>
        <w:t>The problem of false alarms that might touch off a thermonuclear war has become less serious.</w:t>
      </w:r>
      <w:r w:rsidRPr="008421EC">
        <w:rPr>
          <w:rFonts w:ascii="Arial" w:eastAsia="Calibri" w:hAnsi="Arial" w:cs="Arial"/>
        </w:rPr>
        <w:t xml:space="preserve"> </w:t>
      </w:r>
      <w:r w:rsidRPr="008421EC">
        <w:rPr>
          <w:rFonts w:ascii="Arial" w:eastAsia="Calibri" w:hAnsi="Arial" w:cs="Arial"/>
          <w:sz w:val="20"/>
          <w:u w:val="single"/>
        </w:rPr>
        <w:t>The United States and Russia</w:t>
      </w:r>
      <w:r w:rsidRPr="008421EC">
        <w:rPr>
          <w:rFonts w:ascii="Arial" w:eastAsia="Calibri" w:hAnsi="Arial" w:cs="Arial"/>
        </w:rPr>
        <w:t xml:space="preserve"> (the only nation formerly part of the Soviet Union to retain nuclear weapons) </w:t>
      </w:r>
      <w:r w:rsidRPr="008421EC">
        <w:rPr>
          <w:rFonts w:ascii="Arial" w:eastAsia="Calibri" w:hAnsi="Arial" w:cs="Arial"/>
          <w:b/>
          <w:sz w:val="20"/>
          <w:u w:val="single"/>
        </w:rPr>
        <w:t>are no longer enemies</w:t>
      </w:r>
      <w:r w:rsidRPr="008421EC">
        <w:rPr>
          <w:rFonts w:ascii="Arial" w:eastAsia="Calibri" w:hAnsi="Arial" w:cs="Arial"/>
        </w:rPr>
        <w:t xml:space="preserve">. </w:t>
      </w:r>
      <w:r w:rsidRPr="008421EC">
        <w:rPr>
          <w:rFonts w:ascii="Arial" w:eastAsia="Calibri" w:hAnsi="Arial" w:cs="Arial"/>
          <w:sz w:val="20"/>
          <w:u w:val="single"/>
        </w:rPr>
        <w:t>It is inconceivable that either nation would launch a first strike against the other, and so a false alarm would instantly be recognized as being just that</w:t>
      </w:r>
      <w:r w:rsidRPr="008421EC">
        <w:rPr>
          <w:rFonts w:ascii="Arial" w:eastAsia="Calibri" w:hAnsi="Arial" w:cs="Arial"/>
        </w:rPr>
        <w:t xml:space="preserve">. </w:t>
      </w:r>
      <w:r w:rsidRPr="008421EC">
        <w:rPr>
          <w:rFonts w:ascii="Arial" w:eastAsia="Calibri" w:hAnsi="Arial" w:cs="Arial"/>
          <w:sz w:val="20"/>
          <w:u w:val="single"/>
        </w:rPr>
        <w:t>An accidental launch remains a possibility, however, though presumably a remote one;</w:t>
      </w:r>
      <w:r w:rsidRPr="008421EC">
        <w:rPr>
          <w:rFonts w:ascii="Arial" w:eastAsia="Calibri" w:hAnsi="Arial" w:cs="Arial"/>
        </w:rPr>
        <w:t xml:space="preserve"> and even though </w:t>
      </w:r>
      <w:r w:rsidRPr="008421EC">
        <w:rPr>
          <w:rFonts w:ascii="Arial" w:eastAsia="Calibri" w:hAnsi="Arial" w:cs="Arial"/>
          <w:b/>
          <w:sz w:val="20"/>
          <w:u w:val="single"/>
        </w:rPr>
        <w:t>it would be unlikely to provoke a war</w:t>
      </w:r>
      <w:r w:rsidRPr="008421EC">
        <w:rPr>
          <w:rFonts w:ascii="Arial" w:eastAsia="Calibri" w:hAnsi="Arial" w:cs="Arial"/>
        </w:rPr>
        <w:t xml:space="preserve">, a single hit with a hydrogen bomb could kill millions of people. China, moreover, has thermonuclear weapons and an increasing capability of delivering them over long distances, and somewhat tense relations with the United States, particularly over Taiwan; we may someday find ourselves confronting China in much the same way that we confronted the Soviet Union during the cold war. Other, weaker nations have or are on the verge of acquiring nuclear arms, but the only ones that are hostile to the United States— namely North Korea and Iran—are unlikely to be </w:t>
      </w:r>
      <w:r w:rsidRPr="008421EC">
        <w:rPr>
          <w:rFonts w:ascii="Arial" w:eastAsia="Calibri" w:hAnsi="Arial" w:cs="Arial"/>
        </w:rPr>
        <w:lastRenderedPageBreak/>
        <w:t xml:space="preserve">permitted to acquire thermonuclear weapons, and without them they are too overmatched by the United States to pose a serious threat. Unless completely irrational, their leaders are deterred from using nuclear weapons against us. </w:t>
      </w:r>
    </w:p>
    <w:p w:rsidR="00AA271B" w:rsidRPr="00AA271B" w:rsidRDefault="00AA271B" w:rsidP="00AA271B"/>
    <w:p w:rsidR="00EE446C" w:rsidRDefault="00EE446C" w:rsidP="00EE446C">
      <w:pPr>
        <w:pStyle w:val="Heading2"/>
      </w:pPr>
      <w:r>
        <w:lastRenderedPageBreak/>
        <w:t>Acid Rain</w:t>
      </w:r>
    </w:p>
    <w:p w:rsidR="006819DA" w:rsidRPr="006819DA" w:rsidRDefault="006819DA" w:rsidP="006819DA">
      <w:pPr>
        <w:pStyle w:val="Heading3"/>
      </w:pPr>
      <w:r>
        <w:lastRenderedPageBreak/>
        <w:t>Low</w:t>
      </w:r>
    </w:p>
    <w:p w:rsidR="006819DA" w:rsidRPr="006819DA" w:rsidRDefault="006819DA" w:rsidP="006819DA">
      <w:pPr>
        <w:rPr>
          <w:rFonts w:ascii="Times New Roman" w:eastAsia="Times New Roman" w:hAnsi="Times New Roman" w:cs="Times New Roman"/>
          <w:b/>
          <w:sz w:val="26"/>
          <w:szCs w:val="26"/>
        </w:rPr>
      </w:pPr>
      <w:r w:rsidRPr="006819DA">
        <w:rPr>
          <w:rFonts w:ascii="Times New Roman" w:eastAsia="Times New Roman" w:hAnsi="Times New Roman" w:cs="Times New Roman"/>
          <w:b/>
          <w:sz w:val="26"/>
          <w:szCs w:val="26"/>
        </w:rPr>
        <w:t>Acid rain low now</w:t>
      </w:r>
    </w:p>
    <w:p w:rsidR="006819DA" w:rsidRPr="006819DA" w:rsidRDefault="006819DA" w:rsidP="006819DA">
      <w:pPr>
        <w:rPr>
          <w:rFonts w:ascii="Times New Roman" w:eastAsia="Times New Roman" w:hAnsi="Times New Roman" w:cs="Times New Roman"/>
          <w:sz w:val="16"/>
          <w:szCs w:val="16"/>
        </w:rPr>
      </w:pPr>
      <w:r w:rsidRPr="006819DA">
        <w:rPr>
          <w:rFonts w:ascii="Times New Roman" w:eastAsia="Times New Roman" w:hAnsi="Times New Roman" w:cs="Times New Roman"/>
          <w:b/>
          <w:sz w:val="24"/>
          <w:szCs w:val="20"/>
        </w:rPr>
        <w:t xml:space="preserve">Environment &amp; Climate 98 </w:t>
      </w:r>
      <w:r w:rsidRPr="006819DA">
        <w:rPr>
          <w:rFonts w:ascii="Times New Roman" w:eastAsia="Times New Roman" w:hAnsi="Times New Roman" w:cs="Times New Roman"/>
          <w:sz w:val="16"/>
          <w:szCs w:val="16"/>
        </w:rPr>
        <w:t>(News Staff, May 1, http://www.heartland.org/environmentandclimate-news.org/article/13856/The_Index_of_Leading_Environmental_Indicators_Key_Findings.html, JM)</w:t>
      </w:r>
    </w:p>
    <w:p w:rsidR="006819DA" w:rsidRPr="006819DA" w:rsidRDefault="006819DA" w:rsidP="006819DA">
      <w:pPr>
        <w:ind w:right="288"/>
        <w:rPr>
          <w:rFonts w:ascii="Times New Roman" w:eastAsia="Times New Roman" w:hAnsi="Times New Roman" w:cs="Times New Roman"/>
          <w:sz w:val="16"/>
          <w:szCs w:val="20"/>
        </w:rPr>
      </w:pPr>
      <w:r w:rsidRPr="006819DA">
        <w:rPr>
          <w:rFonts w:ascii="Times New Roman" w:eastAsia="Times New Roman" w:hAnsi="Times New Roman" w:cs="Times New Roman"/>
          <w:sz w:val="16"/>
          <w:szCs w:val="20"/>
        </w:rPr>
        <w:t xml:space="preserve">Perception: Air quality is worsening as pollution levels rise and pose a serious threat to human health.  Reality: </w:t>
      </w:r>
      <w:r w:rsidRPr="006819DA">
        <w:rPr>
          <w:rFonts w:ascii="Times New Roman" w:eastAsia="Times New Roman" w:hAnsi="Times New Roman" w:cs="Times New Roman"/>
          <w:b/>
          <w:sz w:val="20"/>
          <w:szCs w:val="20"/>
          <w:u w:val="single"/>
        </w:rPr>
        <w:t>Since 1980, there has been an overall improvement in air quality by more than 40 percent</w:t>
      </w:r>
      <w:r w:rsidRPr="006819DA">
        <w:rPr>
          <w:rFonts w:ascii="Times New Roman" w:eastAsia="Times New Roman" w:hAnsi="Times New Roman" w:cs="Times New Roman"/>
          <w:sz w:val="16"/>
          <w:szCs w:val="20"/>
        </w:rPr>
        <w:t xml:space="preserve">. </w:t>
      </w:r>
      <w:r w:rsidRPr="006819DA">
        <w:rPr>
          <w:rFonts w:ascii="Times New Roman" w:eastAsia="Times New Roman" w:hAnsi="Times New Roman" w:cs="Times New Roman"/>
          <w:b/>
          <w:sz w:val="20"/>
          <w:szCs w:val="20"/>
          <w:u w:val="single"/>
        </w:rPr>
        <w:t>Ambient levels of all air pollutants targeted by regulations have declined since the 1970s</w:t>
      </w:r>
      <w:r w:rsidRPr="006819DA">
        <w:rPr>
          <w:rFonts w:ascii="Times New Roman" w:eastAsia="Times New Roman" w:hAnsi="Times New Roman" w:cs="Times New Roman"/>
          <w:sz w:val="16"/>
          <w:szCs w:val="20"/>
        </w:rPr>
        <w:t xml:space="preserve">. (Ambient levels are the actual concentrations of a substance in the air, as opposed to emissions, which are estimates of the amount of substances generated by human activity.)  The air in most metropolitan areas is improving. Nitrogen Oxides (NOx) and Volatile Organic Compounds (VOCs) combine in sunlight to form ozone, the major component of urban smog. Between 1975 and 1995, ambient levels of NOx in the U.S. declined by 37.3 percent, and </w:t>
      </w:r>
      <w:r w:rsidRPr="006819DA">
        <w:rPr>
          <w:rFonts w:ascii="Times New Roman" w:eastAsia="Times New Roman" w:hAnsi="Times New Roman" w:cs="Times New Roman"/>
          <w:b/>
          <w:sz w:val="20"/>
          <w:szCs w:val="20"/>
          <w:u w:val="single"/>
        </w:rPr>
        <w:t xml:space="preserve">ambient levels of ozone decreased by 25.7 percent </w:t>
      </w:r>
      <w:r w:rsidRPr="006819DA">
        <w:rPr>
          <w:rFonts w:ascii="Times New Roman" w:eastAsia="Times New Roman" w:hAnsi="Times New Roman" w:cs="Times New Roman"/>
          <w:sz w:val="16"/>
          <w:szCs w:val="20"/>
        </w:rPr>
        <w:t xml:space="preserve">between 1976 and 1995. </w:t>
      </w:r>
      <w:r w:rsidRPr="006819DA">
        <w:rPr>
          <w:rFonts w:ascii="Times New Roman" w:eastAsia="Times New Roman" w:hAnsi="Times New Roman" w:cs="Times New Roman"/>
          <w:b/>
          <w:sz w:val="20"/>
          <w:szCs w:val="20"/>
          <w:u w:val="single"/>
        </w:rPr>
        <w:t>Acid rain is not a threat. It has no observable effect on human health, nor has it damaged North American crops</w:t>
      </w:r>
      <w:r w:rsidRPr="006819DA">
        <w:rPr>
          <w:rFonts w:ascii="Times New Roman" w:eastAsia="Times New Roman" w:hAnsi="Times New Roman" w:cs="Times New Roman"/>
          <w:sz w:val="16"/>
          <w:szCs w:val="20"/>
        </w:rPr>
        <w:t xml:space="preserve">. </w:t>
      </w:r>
      <w:r w:rsidRPr="006819DA">
        <w:rPr>
          <w:rFonts w:ascii="Times New Roman" w:eastAsia="Times New Roman" w:hAnsi="Times New Roman" w:cs="Times New Roman"/>
          <w:b/>
          <w:sz w:val="20"/>
          <w:szCs w:val="20"/>
          <w:u w:val="single"/>
        </w:rPr>
        <w:t>Sulfur dioxide is the principal component of acid rain. Ambient levels of SO2 decreased 60.7 percent between 1975 and 1995</w:t>
      </w:r>
      <w:r w:rsidRPr="006819DA">
        <w:rPr>
          <w:rFonts w:ascii="Times New Roman" w:eastAsia="Times New Roman" w:hAnsi="Times New Roman" w:cs="Times New Roman"/>
          <w:sz w:val="16"/>
          <w:szCs w:val="20"/>
        </w:rPr>
        <w:t xml:space="preserve">; emissions have decreased 41.2 percent since 1970. Levels of carbon monoxide and particulate matter (PM) are falling. </w:t>
      </w:r>
      <w:r w:rsidRPr="006819DA">
        <w:rPr>
          <w:rFonts w:ascii="Times New Roman" w:eastAsia="Times New Roman" w:hAnsi="Times New Roman" w:cs="Times New Roman"/>
          <w:b/>
          <w:sz w:val="20"/>
          <w:szCs w:val="20"/>
          <w:u w:val="single"/>
        </w:rPr>
        <w:t>Ambient levels of carbon monoxide</w:t>
      </w:r>
      <w:r w:rsidRPr="006819DA">
        <w:rPr>
          <w:rFonts w:ascii="Times New Roman" w:eastAsia="Times New Roman" w:hAnsi="Times New Roman" w:cs="Times New Roman"/>
          <w:sz w:val="16"/>
          <w:szCs w:val="20"/>
        </w:rPr>
        <w:t xml:space="preserve"> (CO), caused mostly by car emissions, </w:t>
      </w:r>
      <w:r w:rsidRPr="006819DA">
        <w:rPr>
          <w:rFonts w:ascii="Times New Roman" w:eastAsia="Times New Roman" w:hAnsi="Times New Roman" w:cs="Times New Roman"/>
          <w:b/>
          <w:sz w:val="20"/>
          <w:szCs w:val="20"/>
          <w:u w:val="single"/>
        </w:rPr>
        <w:t>fell 67.3 percent</w:t>
      </w:r>
      <w:r w:rsidRPr="006819DA">
        <w:rPr>
          <w:rFonts w:ascii="Times New Roman" w:eastAsia="Times New Roman" w:hAnsi="Times New Roman" w:cs="Times New Roman"/>
          <w:sz w:val="16"/>
          <w:szCs w:val="20"/>
        </w:rPr>
        <w:t xml:space="preserve"> between 1975 and 1995. Ambient levels of PM, more commonly known as dust and soot, have decreased 22 percent since 1988. </w:t>
      </w:r>
    </w:p>
    <w:p w:rsidR="006819DA" w:rsidRPr="006819DA" w:rsidRDefault="006819DA" w:rsidP="006819DA">
      <w:pPr>
        <w:rPr>
          <w:rFonts w:ascii="Times New Roman" w:eastAsia="Times New Roman" w:hAnsi="Times New Roman" w:cs="Times New Roman"/>
          <w:sz w:val="20"/>
          <w:szCs w:val="20"/>
        </w:rPr>
      </w:pPr>
    </w:p>
    <w:p w:rsidR="006819DA" w:rsidRPr="006819DA" w:rsidRDefault="006819DA" w:rsidP="006819DA">
      <w:pPr>
        <w:rPr>
          <w:rFonts w:ascii="Times New Roman" w:eastAsia="Times New Roman" w:hAnsi="Times New Roman" w:cs="Times New Roman"/>
          <w:b/>
          <w:sz w:val="24"/>
          <w:szCs w:val="20"/>
        </w:rPr>
      </w:pPr>
      <w:r w:rsidRPr="006819DA">
        <w:rPr>
          <w:rFonts w:ascii="Times New Roman" w:eastAsia="Times New Roman" w:hAnsi="Times New Roman" w:cs="Times New Roman"/>
          <w:b/>
          <w:sz w:val="24"/>
          <w:szCs w:val="20"/>
        </w:rPr>
        <w:t>Acid rain is low – objective studies</w:t>
      </w:r>
    </w:p>
    <w:p w:rsidR="006819DA" w:rsidRPr="006819DA" w:rsidRDefault="006819DA" w:rsidP="006819DA">
      <w:pPr>
        <w:rPr>
          <w:rFonts w:ascii="Times New Roman" w:eastAsia="Times New Roman" w:hAnsi="Times New Roman" w:cs="Times New Roman"/>
          <w:sz w:val="16"/>
          <w:szCs w:val="16"/>
        </w:rPr>
      </w:pPr>
      <w:r w:rsidRPr="006819DA">
        <w:rPr>
          <w:rFonts w:ascii="Times New Roman" w:eastAsia="Times New Roman" w:hAnsi="Times New Roman" w:cs="Times New Roman"/>
          <w:b/>
          <w:sz w:val="24"/>
          <w:szCs w:val="20"/>
        </w:rPr>
        <w:t xml:space="preserve">Krug 91 </w:t>
      </w:r>
      <w:r w:rsidRPr="006819DA">
        <w:rPr>
          <w:rFonts w:ascii="Times New Roman" w:eastAsia="Times New Roman" w:hAnsi="Times New Roman" w:cs="Times New Roman"/>
          <w:sz w:val="16"/>
          <w:szCs w:val="16"/>
        </w:rPr>
        <w:t xml:space="preserve">(Edward C., Soil Scientist, </w:t>
      </w:r>
      <w:r w:rsidRPr="006819DA">
        <w:rPr>
          <w:rFonts w:ascii="Times New Roman" w:eastAsia="Times New Roman" w:hAnsi="Times New Roman" w:cs="Times New Roman"/>
          <w:i/>
          <w:sz w:val="16"/>
          <w:szCs w:val="16"/>
        </w:rPr>
        <w:t>Imprimis</w:t>
      </w:r>
      <w:r w:rsidRPr="006819DA">
        <w:rPr>
          <w:rFonts w:ascii="Times New Roman" w:eastAsia="Times New Roman" w:hAnsi="Times New Roman" w:cs="Times New Roman"/>
          <w:sz w:val="16"/>
          <w:szCs w:val="16"/>
        </w:rPr>
        <w:t xml:space="preserve"> 20, 7, July, JM)</w:t>
      </w:r>
    </w:p>
    <w:p w:rsidR="006819DA" w:rsidRPr="006819DA" w:rsidRDefault="006819DA" w:rsidP="006819DA">
      <w:pPr>
        <w:ind w:right="288"/>
        <w:rPr>
          <w:rFonts w:ascii="Times New Roman" w:eastAsia="Times New Roman" w:hAnsi="Times New Roman" w:cs="Times New Roman"/>
          <w:sz w:val="16"/>
          <w:szCs w:val="20"/>
        </w:rPr>
      </w:pPr>
      <w:r w:rsidRPr="006819DA">
        <w:rPr>
          <w:rFonts w:ascii="Times New Roman" w:eastAsia="Times New Roman" w:hAnsi="Times New Roman" w:cs="Times New Roman"/>
          <w:b/>
          <w:sz w:val="20"/>
          <w:szCs w:val="20"/>
          <w:u w:val="single"/>
        </w:rPr>
        <w:t>Every day, millions of dismayed Americans read the news that acid rain is creating an aquatic "silent spring" in the northeastern United States</w:t>
      </w:r>
      <w:r w:rsidRPr="006819DA">
        <w:rPr>
          <w:rFonts w:ascii="Times New Roman" w:eastAsia="Times New Roman" w:hAnsi="Times New Roman" w:cs="Times New Roman"/>
          <w:sz w:val="16"/>
          <w:szCs w:val="20"/>
        </w:rPr>
        <w:t xml:space="preserve">...Thousands of lakes are dead with thousands more soon to die....Acid rain is wiping out our forests. The perception of mounting environmental devastation has created an overwhelming sense of urgency. The feeling is, "For heaven's sake stop talking about it and do something before we kill every, thing!" The trouble is, </w:t>
      </w:r>
      <w:r w:rsidRPr="006819DA">
        <w:rPr>
          <w:rFonts w:ascii="Times New Roman" w:eastAsia="Times New Roman" w:hAnsi="Times New Roman" w:cs="Times New Roman"/>
          <w:b/>
          <w:sz w:val="20"/>
          <w:szCs w:val="20"/>
          <w:u w:val="single"/>
        </w:rPr>
        <w:t>none of this news of impending environmental disaster is true</w:t>
      </w:r>
      <w:r w:rsidRPr="006819DA">
        <w:rPr>
          <w:rFonts w:ascii="Times New Roman" w:eastAsia="Times New Roman" w:hAnsi="Times New Roman" w:cs="Times New Roman"/>
          <w:sz w:val="16"/>
          <w:szCs w:val="20"/>
        </w:rPr>
        <w:t xml:space="preserve">. Political activists from the Sierra Club, the National Audubon Society, and other organizations have worked diligently to create the pub, lie perception that it is. Some scientists have helped to fuel the names of panic, In 1980, the U.S. Environmental Protection Agency (EPA) claimed that acid rain had increased the average acidity of northeastern lakes a hundredfold over the last 40 years. In 1981, the National Research Council claimed that the number of acidified lakes would double by 1990. But National Acid Precipitation Assessment Program (NAPAP) scientists assigned to research the "problem" realized that the publicly accepted claims of disaster were unsubstantiated. </w:t>
      </w:r>
      <w:r w:rsidRPr="006819DA">
        <w:rPr>
          <w:rFonts w:ascii="Times New Roman" w:eastAsia="Times New Roman" w:hAnsi="Times New Roman" w:cs="Times New Roman"/>
          <w:b/>
          <w:sz w:val="20"/>
          <w:szCs w:val="20"/>
          <w:u w:val="single"/>
        </w:rPr>
        <w:t>There was simply no scientific assessment of acid rain's effects on which to base claims of disaster, or any claims at all, for that matter</w:t>
      </w:r>
      <w:r w:rsidRPr="006819DA">
        <w:rPr>
          <w:rFonts w:ascii="Times New Roman" w:eastAsia="Times New Roman" w:hAnsi="Times New Roman" w:cs="Times New Roman"/>
          <w:sz w:val="16"/>
          <w:szCs w:val="20"/>
        </w:rPr>
        <w:t xml:space="preserve">, Accordingly, NAPAP spent hundreds of millions of dollars to develop the first census of acid rain's state-of-the-environment. This is what we found for lakes: 1. </w:t>
      </w:r>
      <w:r w:rsidRPr="006819DA">
        <w:rPr>
          <w:rFonts w:ascii="Times New Roman" w:eastAsia="Times New Roman" w:hAnsi="Times New Roman" w:cs="Times New Roman"/>
          <w:b/>
          <w:sz w:val="20"/>
          <w:szCs w:val="20"/>
          <w:u w:val="single"/>
        </w:rPr>
        <w:t xml:space="preserve">There are only 240 critically acidic </w:t>
      </w:r>
      <w:r w:rsidRPr="006819DA">
        <w:rPr>
          <w:rFonts w:ascii="Times New Roman" w:eastAsia="Times New Roman" w:hAnsi="Times New Roman" w:cs="Times New Roman"/>
          <w:sz w:val="16"/>
          <w:szCs w:val="20"/>
        </w:rPr>
        <w:t xml:space="preserve">(pH ≤ 5.0) </w:t>
      </w:r>
      <w:r w:rsidRPr="006819DA">
        <w:rPr>
          <w:rFonts w:ascii="Times New Roman" w:eastAsia="Times New Roman" w:hAnsi="Times New Roman" w:cs="Times New Roman"/>
          <w:b/>
          <w:sz w:val="20"/>
          <w:szCs w:val="20"/>
          <w:u w:val="single"/>
        </w:rPr>
        <w:t>lakes out of over 7,000 northeastern lakes; not the thousands claimed</w:t>
      </w:r>
      <w:r w:rsidRPr="006819DA">
        <w:rPr>
          <w:rFonts w:ascii="Times New Roman" w:eastAsia="Times New Roman" w:hAnsi="Times New Roman" w:cs="Times New Roman"/>
          <w:sz w:val="16"/>
          <w:szCs w:val="20"/>
        </w:rPr>
        <w:t xml:space="preserve">. 2. </w:t>
      </w:r>
      <w:r w:rsidRPr="006819DA">
        <w:rPr>
          <w:rFonts w:ascii="Times New Roman" w:eastAsia="Times New Roman" w:hAnsi="Times New Roman" w:cs="Times New Roman"/>
          <w:b/>
          <w:sz w:val="20"/>
          <w:szCs w:val="20"/>
          <w:u w:val="single"/>
        </w:rPr>
        <w:t>The average lake is as acidic as it was prior to the industrial Era</w:t>
      </w:r>
      <w:r w:rsidRPr="006819DA">
        <w:rPr>
          <w:rFonts w:ascii="Times New Roman" w:eastAsia="Times New Roman" w:hAnsi="Times New Roman" w:cs="Times New Roman"/>
          <w:sz w:val="16"/>
          <w:szCs w:val="20"/>
        </w:rPr>
        <w:t xml:space="preserve"> (some lakes have become more acidic, some have become less acidic over time); not a hundred times more acidic as claimed. 3. Only 35,000 of 200,000,000 acres of eastern lakes are critically acidic. 4. </w:t>
      </w:r>
      <w:r w:rsidRPr="006819DA">
        <w:rPr>
          <w:rFonts w:ascii="Times New Roman" w:eastAsia="Times New Roman" w:hAnsi="Times New Roman" w:cs="Times New Roman"/>
          <w:b/>
          <w:sz w:val="20"/>
          <w:szCs w:val="20"/>
          <w:u w:val="single"/>
        </w:rPr>
        <w:t>Most of this acidic water is in Florida. Yet the rain in Florida is among the least acidic rain in the eastern U.S</w:t>
      </w:r>
      <w:r w:rsidRPr="006819DA">
        <w:rPr>
          <w:rFonts w:ascii="Times New Roman" w:eastAsia="Times New Roman" w:hAnsi="Times New Roman" w:cs="Times New Roman"/>
          <w:sz w:val="16"/>
          <w:szCs w:val="20"/>
        </w:rPr>
        <w:t xml:space="preserve">.- three times less acidic than in the Adirondacks. 5. </w:t>
      </w:r>
      <w:r w:rsidRPr="006819DA">
        <w:rPr>
          <w:rFonts w:ascii="Times New Roman" w:eastAsia="Times New Roman" w:hAnsi="Times New Roman" w:cs="Times New Roman"/>
          <w:b/>
          <w:sz w:val="20"/>
          <w:szCs w:val="20"/>
          <w:u w:val="single"/>
        </w:rPr>
        <w:t>The amount of acidic water is not changing with time</w:t>
      </w:r>
      <w:r w:rsidRPr="006819DA">
        <w:rPr>
          <w:rFonts w:ascii="Times New Roman" w:eastAsia="Times New Roman" w:hAnsi="Times New Roman" w:cs="Times New Roman"/>
          <w:sz w:val="16"/>
          <w:szCs w:val="20"/>
        </w:rPr>
        <w:t xml:space="preserve">; thousands of additional lakes are not becoming acidic as claimed. 6. </w:t>
      </w:r>
      <w:r w:rsidRPr="006819DA">
        <w:rPr>
          <w:rFonts w:ascii="Times New Roman" w:eastAsia="Times New Roman" w:hAnsi="Times New Roman" w:cs="Times New Roman"/>
          <w:b/>
          <w:sz w:val="20"/>
          <w:szCs w:val="20"/>
          <w:u w:val="single"/>
        </w:rPr>
        <w:t>The old Clean Air Act is working: SO</w:t>
      </w:r>
      <w:r w:rsidRPr="006819DA">
        <w:rPr>
          <w:rFonts w:ascii="Times New Roman" w:eastAsia="Times New Roman" w:hAnsi="Times New Roman" w:cs="Times New Roman"/>
          <w:sz w:val="16"/>
          <w:szCs w:val="20"/>
        </w:rPr>
        <w:t xml:space="preserve">, (the principal pollutant that creates acid rain) </w:t>
      </w:r>
      <w:r w:rsidRPr="006819DA">
        <w:rPr>
          <w:rFonts w:ascii="Times New Roman" w:eastAsia="Times New Roman" w:hAnsi="Times New Roman" w:cs="Times New Roman"/>
          <w:b/>
          <w:sz w:val="20"/>
          <w:szCs w:val="20"/>
          <w:u w:val="single"/>
        </w:rPr>
        <w:t>has been halved</w:t>
      </w:r>
      <w:r w:rsidRPr="006819DA">
        <w:rPr>
          <w:rFonts w:ascii="Times New Roman" w:eastAsia="Times New Roman" w:hAnsi="Times New Roman" w:cs="Times New Roman"/>
          <w:sz w:val="16"/>
          <w:szCs w:val="20"/>
        </w:rPr>
        <w:t xml:space="preserve">-20 million tons rather than 40 million tons per year. The new revisions will make no difference in the amount of acid rain 30-40 years from now. 7. </w:t>
      </w:r>
      <w:r w:rsidRPr="006819DA">
        <w:rPr>
          <w:rFonts w:ascii="Times New Roman" w:eastAsia="Times New Roman" w:hAnsi="Times New Roman" w:cs="Times New Roman"/>
          <w:b/>
          <w:sz w:val="20"/>
          <w:szCs w:val="20"/>
          <w:u w:val="single"/>
        </w:rPr>
        <w:t>All of the acidic lakes in the northeastern U.S, can be limed for $500,000</w:t>
      </w:r>
      <w:r w:rsidRPr="006819DA">
        <w:rPr>
          <w:rFonts w:ascii="Times New Roman" w:eastAsia="Times New Roman" w:hAnsi="Times New Roman" w:cs="Times New Roman"/>
          <w:sz w:val="16"/>
          <w:szCs w:val="20"/>
        </w:rPr>
        <w:t xml:space="preserve"> a year compared to billions of dollars for an elaborate government acid rain program. </w:t>
      </w:r>
    </w:p>
    <w:p w:rsidR="006819DA" w:rsidRPr="006819DA" w:rsidRDefault="006819DA" w:rsidP="006819DA">
      <w:pPr>
        <w:rPr>
          <w:rFonts w:ascii="Times New Roman" w:eastAsia="Times New Roman" w:hAnsi="Times New Roman" w:cs="Times New Roman"/>
          <w:sz w:val="20"/>
          <w:szCs w:val="20"/>
        </w:rPr>
      </w:pPr>
    </w:p>
    <w:p w:rsidR="006819DA" w:rsidRPr="006819DA" w:rsidRDefault="006819DA" w:rsidP="006819DA">
      <w:pPr>
        <w:rPr>
          <w:rFonts w:ascii="Times New Roman" w:eastAsia="Times New Roman" w:hAnsi="Times New Roman" w:cs="Times New Roman"/>
          <w:b/>
          <w:sz w:val="24"/>
          <w:szCs w:val="20"/>
        </w:rPr>
      </w:pPr>
      <w:r w:rsidRPr="006819DA">
        <w:rPr>
          <w:rFonts w:ascii="Times New Roman" w:eastAsia="Times New Roman" w:hAnsi="Times New Roman" w:cs="Times New Roman"/>
          <w:b/>
          <w:sz w:val="24"/>
          <w:szCs w:val="20"/>
        </w:rPr>
        <w:t>Sources predicting acid rain en masse are biased</w:t>
      </w:r>
    </w:p>
    <w:p w:rsidR="006819DA" w:rsidRPr="006819DA" w:rsidRDefault="006819DA" w:rsidP="006819DA">
      <w:pPr>
        <w:rPr>
          <w:rFonts w:ascii="Times New Roman" w:eastAsia="Times New Roman" w:hAnsi="Times New Roman" w:cs="Times New Roman"/>
          <w:sz w:val="16"/>
          <w:szCs w:val="16"/>
        </w:rPr>
      </w:pPr>
      <w:r w:rsidRPr="006819DA">
        <w:rPr>
          <w:rFonts w:ascii="Times New Roman" w:eastAsia="Times New Roman" w:hAnsi="Times New Roman" w:cs="Times New Roman"/>
          <w:b/>
          <w:sz w:val="24"/>
          <w:szCs w:val="20"/>
        </w:rPr>
        <w:t xml:space="preserve">Krug 91 </w:t>
      </w:r>
      <w:r w:rsidRPr="006819DA">
        <w:rPr>
          <w:rFonts w:ascii="Times New Roman" w:eastAsia="Times New Roman" w:hAnsi="Times New Roman" w:cs="Times New Roman"/>
          <w:sz w:val="16"/>
          <w:szCs w:val="16"/>
        </w:rPr>
        <w:t xml:space="preserve">(Edward C., Soil Scientist, </w:t>
      </w:r>
      <w:r w:rsidRPr="006819DA">
        <w:rPr>
          <w:rFonts w:ascii="Times New Roman" w:eastAsia="Times New Roman" w:hAnsi="Times New Roman" w:cs="Times New Roman"/>
          <w:i/>
          <w:sz w:val="16"/>
          <w:szCs w:val="16"/>
        </w:rPr>
        <w:t>Imprimis</w:t>
      </w:r>
      <w:r w:rsidRPr="006819DA">
        <w:rPr>
          <w:rFonts w:ascii="Times New Roman" w:eastAsia="Times New Roman" w:hAnsi="Times New Roman" w:cs="Times New Roman"/>
          <w:sz w:val="16"/>
          <w:szCs w:val="16"/>
        </w:rPr>
        <w:t xml:space="preserve"> 20, 7, July, JM)</w:t>
      </w:r>
    </w:p>
    <w:p w:rsidR="006819DA" w:rsidRPr="006819DA" w:rsidRDefault="006819DA" w:rsidP="006819DA">
      <w:pPr>
        <w:ind w:right="288"/>
        <w:rPr>
          <w:rFonts w:ascii="Times New Roman" w:eastAsia="Times New Roman" w:hAnsi="Times New Roman" w:cs="Times New Roman"/>
          <w:sz w:val="16"/>
          <w:szCs w:val="20"/>
        </w:rPr>
      </w:pPr>
      <w:r w:rsidRPr="006819DA">
        <w:rPr>
          <w:rFonts w:ascii="Times New Roman" w:eastAsia="Times New Roman" w:hAnsi="Times New Roman" w:cs="Times New Roman"/>
          <w:sz w:val="16"/>
          <w:szCs w:val="20"/>
        </w:rPr>
        <w:t xml:space="preserve">Yet in </w:t>
      </w:r>
      <w:r w:rsidRPr="006819DA">
        <w:rPr>
          <w:rFonts w:ascii="Times New Roman" w:eastAsia="Times New Roman" w:hAnsi="Times New Roman" w:cs="Times New Roman"/>
          <w:b/>
          <w:sz w:val="20"/>
          <w:szCs w:val="20"/>
          <w:u w:val="single"/>
        </w:rPr>
        <w:t>major media sources</w:t>
      </w:r>
      <w:r w:rsidRPr="006819DA">
        <w:rPr>
          <w:rFonts w:ascii="Times New Roman" w:eastAsia="Times New Roman" w:hAnsi="Times New Roman" w:cs="Times New Roman"/>
          <w:sz w:val="16"/>
          <w:szCs w:val="20"/>
        </w:rPr>
        <w:t xml:space="preserve"> such as Newsweek and the New York Times political activists passed off as "environmental experts" </w:t>
      </w:r>
      <w:r w:rsidRPr="006819DA">
        <w:rPr>
          <w:rFonts w:ascii="Times New Roman" w:eastAsia="Times New Roman" w:hAnsi="Times New Roman" w:cs="Times New Roman"/>
          <w:b/>
          <w:sz w:val="20"/>
          <w:szCs w:val="20"/>
          <w:u w:val="single"/>
        </w:rPr>
        <w:t>continue to claim that NAPAP has made no progress at all. They say that NAPAP was a waste of time: it has only proven that acid rain is the "crisis" it was "known to be" prior to the inception of NAPAP a decade ago.</w:t>
      </w:r>
      <w:r w:rsidRPr="006819DA">
        <w:rPr>
          <w:rFonts w:ascii="Times New Roman" w:eastAsia="Times New Roman" w:hAnsi="Times New Roman" w:cs="Times New Roman"/>
          <w:sz w:val="16"/>
          <w:szCs w:val="20"/>
        </w:rPr>
        <w:t xml:space="preserve"> In the few cases where responsible scientists manage to report some of the real facts, </w:t>
      </w:r>
      <w:r w:rsidRPr="006819DA">
        <w:rPr>
          <w:rFonts w:ascii="Times New Roman" w:eastAsia="Times New Roman" w:hAnsi="Times New Roman" w:cs="Times New Roman"/>
          <w:b/>
          <w:sz w:val="20"/>
          <w:szCs w:val="20"/>
          <w:u w:val="single"/>
        </w:rPr>
        <w:t>it is claimed that NAPAP's results are politically tainted-underrepresenting the effects of acid rain. It was in this atmosphere that Congress passed a new Clean Air Act</w:t>
      </w:r>
      <w:r w:rsidRPr="006819DA">
        <w:rPr>
          <w:rFonts w:ascii="Times New Roman" w:eastAsia="Times New Roman" w:hAnsi="Times New Roman" w:cs="Times New Roman"/>
          <w:sz w:val="16"/>
          <w:szCs w:val="20"/>
        </w:rPr>
        <w:t xml:space="preserve"> in 1990 in large part </w:t>
      </w:r>
      <w:r w:rsidRPr="006819DA">
        <w:rPr>
          <w:rFonts w:ascii="Times New Roman" w:eastAsia="Times New Roman" w:hAnsi="Times New Roman" w:cs="Times New Roman"/>
          <w:b/>
          <w:sz w:val="20"/>
          <w:szCs w:val="20"/>
          <w:u w:val="single"/>
        </w:rPr>
        <w:t>to allay manufactured fears of acid rain</w:t>
      </w:r>
      <w:r w:rsidRPr="006819DA">
        <w:rPr>
          <w:rFonts w:ascii="Times New Roman" w:eastAsia="Times New Roman" w:hAnsi="Times New Roman" w:cs="Times New Roman"/>
          <w:sz w:val="16"/>
          <w:szCs w:val="20"/>
        </w:rPr>
        <w:t xml:space="preserve">. What Congress is trying to cover up is the fact that this new legislation will cost our nation, conservatively, $40 billion a year. </w:t>
      </w:r>
    </w:p>
    <w:p w:rsidR="006819DA" w:rsidRPr="006819DA" w:rsidRDefault="006819DA" w:rsidP="006819DA">
      <w:pPr>
        <w:pStyle w:val="Heading3"/>
      </w:pPr>
      <w:r w:rsidRPr="006819DA">
        <w:rPr>
          <w:sz w:val="16"/>
        </w:rPr>
        <w:lastRenderedPageBreak/>
        <w:br w:type="page"/>
      </w:r>
      <w:bookmarkStart w:id="1" w:name="_Toc171937006"/>
      <w:r w:rsidRPr="006819DA">
        <w:lastRenderedPageBreak/>
        <w:t xml:space="preserve"> High</w:t>
      </w:r>
      <w:bookmarkEnd w:id="1"/>
    </w:p>
    <w:p w:rsidR="006819DA" w:rsidRPr="006819DA" w:rsidRDefault="006819DA" w:rsidP="006819DA">
      <w:pPr>
        <w:rPr>
          <w:rFonts w:ascii="Times New Roman" w:eastAsia="Times New Roman" w:hAnsi="Times New Roman" w:cs="Times New Roman"/>
          <w:b/>
          <w:sz w:val="24"/>
          <w:szCs w:val="20"/>
        </w:rPr>
      </w:pPr>
      <w:r w:rsidRPr="006819DA">
        <w:rPr>
          <w:rFonts w:ascii="Times New Roman" w:eastAsia="Times New Roman" w:hAnsi="Times New Roman" w:cs="Times New Roman"/>
          <w:b/>
          <w:sz w:val="24"/>
          <w:szCs w:val="20"/>
        </w:rPr>
        <w:t>Acid rain high – insufficient regulation</w:t>
      </w:r>
    </w:p>
    <w:p w:rsidR="006819DA" w:rsidRPr="006819DA" w:rsidRDefault="006819DA" w:rsidP="006819DA">
      <w:pPr>
        <w:rPr>
          <w:rFonts w:ascii="Times New Roman" w:eastAsia="Times New Roman" w:hAnsi="Times New Roman" w:cs="Times New Roman"/>
          <w:sz w:val="20"/>
          <w:szCs w:val="20"/>
        </w:rPr>
      </w:pPr>
      <w:r w:rsidRPr="006819DA">
        <w:rPr>
          <w:rFonts w:ascii="Times New Roman" w:eastAsia="Times New Roman" w:hAnsi="Times New Roman" w:cs="Times New Roman"/>
          <w:b/>
          <w:sz w:val="24"/>
          <w:szCs w:val="20"/>
        </w:rPr>
        <w:t xml:space="preserve">Denton 6-21 </w:t>
      </w:r>
      <w:r w:rsidRPr="006819DA">
        <w:rPr>
          <w:rFonts w:ascii="Times New Roman" w:eastAsia="Times New Roman" w:hAnsi="Times New Roman" w:cs="Times New Roman"/>
          <w:sz w:val="16"/>
          <w:szCs w:val="16"/>
        </w:rPr>
        <w:t>(Buck, Staff, The Conservation Report, http://conservationreport.com/2010/06/21/acid-rain-is-increasing/, JM)</w:t>
      </w:r>
    </w:p>
    <w:p w:rsidR="006819DA" w:rsidRPr="006819DA" w:rsidRDefault="006819DA" w:rsidP="006819DA">
      <w:pPr>
        <w:ind w:right="288"/>
        <w:rPr>
          <w:rFonts w:ascii="Times New Roman" w:eastAsia="Times New Roman" w:hAnsi="Times New Roman" w:cs="Times New Roman"/>
          <w:b/>
          <w:sz w:val="20"/>
          <w:szCs w:val="20"/>
          <w:u w:val="single"/>
        </w:rPr>
      </w:pPr>
      <w:r w:rsidRPr="006819DA">
        <w:rPr>
          <w:rFonts w:ascii="Times New Roman" w:eastAsia="Times New Roman" w:hAnsi="Times New Roman" w:cs="Times New Roman"/>
          <w:b/>
          <w:sz w:val="20"/>
          <w:szCs w:val="20"/>
          <w:u w:val="single"/>
        </w:rPr>
        <w:t>Emissions of sulfur dioxide and nitrogen oxides from utilities contribute to the problem of acid rain</w:t>
      </w:r>
      <w:r w:rsidRPr="006819DA">
        <w:rPr>
          <w:rFonts w:ascii="Times New Roman" w:eastAsia="Times New Roman" w:hAnsi="Times New Roman" w:cs="Times New Roman"/>
          <w:sz w:val="16"/>
          <w:szCs w:val="20"/>
        </w:rPr>
        <w:t xml:space="preserve">. However, emissions trading or cap and trade, a market-based regulatory program, which is also “a program within the 1990 Clean Air Act Amendments,” was successful in reducing these pollutants. As a result, the Acid Rain Program was successful in reducing acid rain. However, </w:t>
      </w:r>
      <w:r w:rsidRPr="006819DA">
        <w:rPr>
          <w:rFonts w:ascii="Times New Roman" w:eastAsia="Times New Roman" w:hAnsi="Times New Roman" w:cs="Times New Roman"/>
          <w:b/>
          <w:sz w:val="20"/>
          <w:szCs w:val="20"/>
          <w:u w:val="single"/>
        </w:rPr>
        <w:t>an increase in other types of anthropogenic activities is contributing</w:t>
      </w:r>
      <w:r w:rsidRPr="006819DA">
        <w:rPr>
          <w:rFonts w:ascii="Times New Roman" w:eastAsia="Times New Roman" w:hAnsi="Times New Roman" w:cs="Times New Roman"/>
          <w:sz w:val="16"/>
          <w:szCs w:val="20"/>
        </w:rPr>
        <w:t xml:space="preserve"> to the problem of acid rain. For example, </w:t>
      </w:r>
      <w:r w:rsidRPr="006819DA">
        <w:rPr>
          <w:rFonts w:ascii="Times New Roman" w:eastAsia="Times New Roman" w:hAnsi="Times New Roman" w:cs="Times New Roman"/>
          <w:b/>
          <w:sz w:val="20"/>
          <w:szCs w:val="20"/>
          <w:u w:val="single"/>
        </w:rPr>
        <w:t>industrial agriculture operations, such as concentrated animal feeding operations, or CAFOs, also contribute to acid rain. Other factors for the return of acid rain include agricultural nitrogen runoff and more vehicles, which are displacing the gains made from the introduction of the catalytic converter</w:t>
      </w:r>
      <w:r w:rsidRPr="006819DA">
        <w:rPr>
          <w:rFonts w:ascii="Times New Roman" w:eastAsia="Times New Roman" w:hAnsi="Times New Roman" w:cs="Times New Roman"/>
          <w:sz w:val="16"/>
          <w:szCs w:val="20"/>
        </w:rPr>
        <w:t xml:space="preserve">. More from Scientific American:  </w:t>
      </w:r>
      <w:r w:rsidRPr="006819DA">
        <w:rPr>
          <w:rFonts w:ascii="Times New Roman" w:eastAsia="Times New Roman" w:hAnsi="Times New Roman" w:cs="Times New Roman"/>
          <w:b/>
          <w:sz w:val="20"/>
          <w:szCs w:val="20"/>
          <w:u w:val="single"/>
        </w:rPr>
        <w:t>The acid rain scourge of the ’70s and ’80s that killed trees and fish and even dissolved parts of statues on Washington, D.C.’s National Mall</w:t>
      </w:r>
      <w:r w:rsidRPr="006819DA">
        <w:rPr>
          <w:rFonts w:ascii="Times New Roman" w:eastAsia="Times New Roman" w:hAnsi="Times New Roman" w:cs="Times New Roman"/>
          <w:sz w:val="16"/>
          <w:szCs w:val="20"/>
        </w:rPr>
        <w:t xml:space="preserve"> is back. But unlike the first round, in which sulfur emissions from power plants mixed with rain to create sulfuric acid, </w:t>
      </w:r>
      <w:r w:rsidRPr="006819DA">
        <w:rPr>
          <w:rFonts w:ascii="Times New Roman" w:eastAsia="Times New Roman" w:hAnsi="Times New Roman" w:cs="Times New Roman"/>
          <w:b/>
          <w:sz w:val="20"/>
          <w:szCs w:val="20"/>
          <w:u w:val="single"/>
        </w:rPr>
        <w:t xml:space="preserve">the current problem stems primarily from nitrogen emissions mixed with rain to create nitric acid. </w:t>
      </w:r>
    </w:p>
    <w:p w:rsidR="006819DA" w:rsidRPr="006819DA" w:rsidRDefault="006819DA" w:rsidP="006819DA">
      <w:pPr>
        <w:rPr>
          <w:rFonts w:ascii="Times New Roman" w:eastAsia="Times New Roman" w:hAnsi="Times New Roman" w:cs="Times New Roman"/>
          <w:b/>
          <w:sz w:val="20"/>
          <w:szCs w:val="20"/>
          <w:u w:val="single"/>
        </w:rPr>
      </w:pPr>
    </w:p>
    <w:p w:rsidR="006819DA" w:rsidRPr="006819DA" w:rsidRDefault="006819DA" w:rsidP="006819DA">
      <w:pPr>
        <w:rPr>
          <w:rFonts w:ascii="Times New Roman" w:eastAsia="Times New Roman" w:hAnsi="Times New Roman" w:cs="Times New Roman"/>
          <w:b/>
          <w:sz w:val="24"/>
          <w:szCs w:val="20"/>
        </w:rPr>
      </w:pPr>
      <w:r w:rsidRPr="006819DA">
        <w:rPr>
          <w:rFonts w:ascii="Times New Roman" w:eastAsia="Times New Roman" w:hAnsi="Times New Roman" w:cs="Times New Roman"/>
          <w:b/>
          <w:sz w:val="24"/>
          <w:szCs w:val="20"/>
        </w:rPr>
        <w:t>Acid rain high – nitric acid unrestricted</w:t>
      </w:r>
    </w:p>
    <w:p w:rsidR="006819DA" w:rsidRPr="006819DA" w:rsidRDefault="006819DA" w:rsidP="006819DA">
      <w:pPr>
        <w:rPr>
          <w:rFonts w:ascii="Times New Roman" w:eastAsia="Times New Roman" w:hAnsi="Times New Roman" w:cs="Times New Roman"/>
          <w:sz w:val="20"/>
          <w:szCs w:val="20"/>
        </w:rPr>
      </w:pPr>
      <w:r w:rsidRPr="006819DA">
        <w:rPr>
          <w:rFonts w:ascii="Times New Roman" w:eastAsia="Times New Roman" w:hAnsi="Times New Roman" w:cs="Times New Roman"/>
          <w:b/>
          <w:sz w:val="24"/>
          <w:szCs w:val="20"/>
        </w:rPr>
        <w:t xml:space="preserve">Denton 6-21 </w:t>
      </w:r>
      <w:r w:rsidRPr="006819DA">
        <w:rPr>
          <w:rFonts w:ascii="Times New Roman" w:eastAsia="Times New Roman" w:hAnsi="Times New Roman" w:cs="Times New Roman"/>
          <w:sz w:val="16"/>
          <w:szCs w:val="16"/>
        </w:rPr>
        <w:t>(Buck, Staff, The Conservation Report, http://conservationreport.com/2010/06/21/acid-rain-is-increasing/, JM)</w:t>
      </w:r>
    </w:p>
    <w:p w:rsidR="006819DA" w:rsidRPr="006819DA" w:rsidRDefault="006819DA" w:rsidP="006819DA">
      <w:pPr>
        <w:ind w:right="288"/>
        <w:rPr>
          <w:rFonts w:ascii="Times New Roman" w:eastAsia="Times New Roman" w:hAnsi="Times New Roman" w:cs="Times New Roman"/>
          <w:b/>
          <w:sz w:val="20"/>
          <w:szCs w:val="20"/>
          <w:u w:val="single"/>
        </w:rPr>
      </w:pPr>
      <w:r w:rsidRPr="006819DA">
        <w:rPr>
          <w:rFonts w:ascii="Times New Roman" w:eastAsia="Times New Roman" w:hAnsi="Times New Roman" w:cs="Times New Roman"/>
          <w:b/>
          <w:sz w:val="20"/>
          <w:szCs w:val="20"/>
          <w:u w:val="single"/>
        </w:rPr>
        <w:t>Sulfur emissions from power plants were one of the primary motivations for the U.S.’s Clean Air Act</w:t>
      </w:r>
      <w:r w:rsidRPr="006819DA">
        <w:rPr>
          <w:rFonts w:ascii="Times New Roman" w:eastAsia="Times New Roman" w:hAnsi="Times New Roman" w:cs="Times New Roman"/>
          <w:sz w:val="16"/>
          <w:szCs w:val="20"/>
        </w:rPr>
        <w:t xml:space="preserve"> Amendments of 1990, which set reduction targets for both sulfur dioxide (SO2) and nitrogen oxides (NOx). However, </w:t>
      </w:r>
      <w:r w:rsidRPr="006819DA">
        <w:rPr>
          <w:rFonts w:ascii="Times New Roman" w:eastAsia="Times New Roman" w:hAnsi="Times New Roman" w:cs="Times New Roman"/>
          <w:b/>
          <w:sz w:val="20"/>
          <w:szCs w:val="20"/>
          <w:u w:val="single"/>
        </w:rPr>
        <w:t>whereas sulfur dioxide emissions decreased almost 70 percent from 1990 to 2008, emissions of one NOx</w:t>
      </w:r>
      <w:r w:rsidRPr="006819DA">
        <w:rPr>
          <w:rFonts w:ascii="Times New Roman" w:eastAsia="Times New Roman" w:hAnsi="Times New Roman" w:cs="Times New Roman"/>
          <w:sz w:val="16"/>
          <w:szCs w:val="20"/>
        </w:rPr>
        <w:t>—nitrogen dioxide (NO2)—</w:t>
      </w:r>
      <w:r w:rsidRPr="006819DA">
        <w:rPr>
          <w:rFonts w:ascii="Times New Roman" w:eastAsia="Times New Roman" w:hAnsi="Times New Roman" w:cs="Times New Roman"/>
          <w:b/>
          <w:sz w:val="20"/>
          <w:szCs w:val="20"/>
          <w:u w:val="single"/>
        </w:rPr>
        <w:t>went down only 35 percent</w:t>
      </w:r>
      <w:r w:rsidRPr="006819DA">
        <w:rPr>
          <w:rFonts w:ascii="Times New Roman" w:eastAsia="Times New Roman" w:hAnsi="Times New Roman" w:cs="Times New Roman"/>
          <w:sz w:val="16"/>
          <w:szCs w:val="20"/>
        </w:rPr>
        <w:t xml:space="preserve"> for that same period, </w:t>
      </w:r>
      <w:r w:rsidRPr="006819DA">
        <w:rPr>
          <w:rFonts w:ascii="Times New Roman" w:eastAsia="Times New Roman" w:hAnsi="Times New Roman" w:cs="Times New Roman"/>
          <w:b/>
          <w:sz w:val="20"/>
          <w:szCs w:val="20"/>
          <w:u w:val="single"/>
        </w:rPr>
        <w:t>and amendment targets have yet to be made</w:t>
      </w:r>
      <w:r w:rsidRPr="006819DA">
        <w:rPr>
          <w:rFonts w:ascii="Times New Roman" w:eastAsia="Times New Roman" w:hAnsi="Times New Roman" w:cs="Times New Roman"/>
          <w:sz w:val="16"/>
          <w:szCs w:val="20"/>
        </w:rPr>
        <w:t xml:space="preserve">, according to the U.S. Environmental Protection Agency (EPA). “This comes as scientists have grown increasingly aware of the consequences of the remaining nitric acid deposition,” Schlesinger says.  .       .       .  </w:t>
      </w:r>
      <w:r w:rsidRPr="006819DA">
        <w:rPr>
          <w:rFonts w:ascii="Times New Roman" w:eastAsia="Times New Roman" w:hAnsi="Times New Roman" w:cs="Times New Roman"/>
          <w:b/>
          <w:sz w:val="20"/>
          <w:szCs w:val="20"/>
          <w:u w:val="single"/>
        </w:rPr>
        <w:t>Nitric acid rain is derived primarily from power plant, car and truck emissions as well as from gases released by fertilizer use.</w:t>
      </w:r>
      <w:r w:rsidRPr="006819DA">
        <w:rPr>
          <w:rFonts w:ascii="Times New Roman" w:eastAsia="Times New Roman" w:hAnsi="Times New Roman" w:cs="Times New Roman"/>
          <w:sz w:val="16"/>
          <w:szCs w:val="20"/>
        </w:rPr>
        <w:t xml:space="preserve"> Part of the problem dates back to WWI, when two German scientists invented the Haber–Bosch process, which took nonreactive nitrogen from the air (N2) and converted it into reactive, usable ammonia (NH3). Most of the nitrogen harvested via this process has been used in fertilizers, and the runoff from farms has created dead zones in Chesapeake Bay and at the mouths of the Columbia and Mississippi rivers. </w:t>
      </w:r>
      <w:r w:rsidRPr="006819DA">
        <w:rPr>
          <w:rFonts w:ascii="Times New Roman" w:eastAsia="Times New Roman" w:hAnsi="Times New Roman" w:cs="Times New Roman"/>
          <w:b/>
          <w:sz w:val="20"/>
          <w:szCs w:val="20"/>
          <w:u w:val="single"/>
        </w:rPr>
        <w:t xml:space="preserve">Some efforts have been made to regulate the agricultural nitrogen runoff, but atmospheric emissions of agricultural ammonia remain virtually unrestricted. </w:t>
      </w:r>
    </w:p>
    <w:p w:rsidR="006819DA" w:rsidRPr="006819DA" w:rsidRDefault="006819DA" w:rsidP="006819DA">
      <w:pPr>
        <w:rPr>
          <w:rFonts w:ascii="Times New Roman" w:eastAsia="Times New Roman" w:hAnsi="Times New Roman" w:cs="Times New Roman"/>
          <w:sz w:val="20"/>
          <w:szCs w:val="20"/>
        </w:rPr>
      </w:pPr>
    </w:p>
    <w:p w:rsidR="006819DA" w:rsidRPr="006819DA" w:rsidRDefault="006819DA" w:rsidP="006819DA">
      <w:pPr>
        <w:rPr>
          <w:rFonts w:ascii="Times New Roman" w:eastAsia="Times New Roman" w:hAnsi="Times New Roman" w:cs="Times New Roman"/>
          <w:b/>
          <w:sz w:val="24"/>
          <w:szCs w:val="20"/>
        </w:rPr>
      </w:pPr>
      <w:r w:rsidRPr="006819DA">
        <w:rPr>
          <w:rFonts w:ascii="Times New Roman" w:eastAsia="Times New Roman" w:hAnsi="Times New Roman" w:cs="Times New Roman"/>
          <w:b/>
          <w:sz w:val="24"/>
          <w:szCs w:val="20"/>
        </w:rPr>
        <w:t>Acid rain high – ozone guardians causing it</w:t>
      </w:r>
    </w:p>
    <w:p w:rsidR="006819DA" w:rsidRPr="006819DA" w:rsidRDefault="006819DA" w:rsidP="006819DA">
      <w:pPr>
        <w:rPr>
          <w:rFonts w:ascii="Times New Roman" w:eastAsia="Times New Roman" w:hAnsi="Times New Roman" w:cs="Times New Roman"/>
          <w:sz w:val="16"/>
          <w:szCs w:val="16"/>
        </w:rPr>
      </w:pPr>
      <w:r w:rsidRPr="006819DA">
        <w:rPr>
          <w:rFonts w:ascii="Times New Roman" w:eastAsia="Times New Roman" w:hAnsi="Times New Roman" w:cs="Times New Roman"/>
          <w:b/>
          <w:sz w:val="24"/>
          <w:szCs w:val="20"/>
        </w:rPr>
        <w:t xml:space="preserve">Whitty 10 </w:t>
      </w:r>
      <w:r w:rsidRPr="006819DA">
        <w:rPr>
          <w:rFonts w:ascii="Times New Roman" w:eastAsia="Times New Roman" w:hAnsi="Times New Roman" w:cs="Times New Roman"/>
          <w:sz w:val="16"/>
          <w:szCs w:val="16"/>
        </w:rPr>
        <w:t>(Julia, Environmental  Correspondent, Mother Jones, March 3, http://motherjones.com/blue-marble/2010/03/ozone-solution-worsens-warming-acid-rain, JM)</w:t>
      </w:r>
    </w:p>
    <w:p w:rsidR="006819DA" w:rsidRPr="006819DA" w:rsidRDefault="006819DA" w:rsidP="006819DA">
      <w:pPr>
        <w:ind w:right="288"/>
        <w:rPr>
          <w:rFonts w:ascii="Times New Roman" w:eastAsia="Times New Roman" w:hAnsi="Times New Roman" w:cs="Times New Roman"/>
          <w:sz w:val="20"/>
          <w:szCs w:val="20"/>
        </w:rPr>
      </w:pPr>
      <w:r w:rsidRPr="006819DA">
        <w:rPr>
          <w:rFonts w:ascii="Times New Roman" w:eastAsia="Times New Roman" w:hAnsi="Times New Roman" w:cs="Times New Roman"/>
          <w:sz w:val="16"/>
          <w:szCs w:val="20"/>
        </w:rPr>
        <w:t xml:space="preserve">We already knew that the </w:t>
      </w:r>
      <w:r w:rsidRPr="006819DA">
        <w:rPr>
          <w:rFonts w:ascii="Times New Roman" w:eastAsia="Times New Roman" w:hAnsi="Times New Roman" w:cs="Times New Roman"/>
          <w:b/>
          <w:sz w:val="20"/>
          <w:szCs w:val="20"/>
          <w:u w:val="single"/>
        </w:rPr>
        <w:t>hydrochlorofluorocarbon</w:t>
      </w:r>
      <w:r w:rsidRPr="006819DA">
        <w:rPr>
          <w:rFonts w:ascii="Times New Roman" w:eastAsia="Times New Roman" w:hAnsi="Times New Roman" w:cs="Times New Roman"/>
          <w:sz w:val="16"/>
          <w:szCs w:val="20"/>
        </w:rPr>
        <w:t xml:space="preserve">s (HCFCs) </w:t>
      </w:r>
      <w:r w:rsidRPr="006819DA">
        <w:rPr>
          <w:rFonts w:ascii="Times New Roman" w:eastAsia="Times New Roman" w:hAnsi="Times New Roman" w:cs="Times New Roman"/>
          <w:b/>
          <w:sz w:val="20"/>
          <w:szCs w:val="20"/>
          <w:u w:val="single"/>
        </w:rPr>
        <w:t>used to replace ozone-destroying chlorofluorocarbons</w:t>
      </w:r>
      <w:r w:rsidRPr="006819DA">
        <w:rPr>
          <w:rFonts w:ascii="Times New Roman" w:eastAsia="Times New Roman" w:hAnsi="Times New Roman" w:cs="Times New Roman"/>
          <w:sz w:val="16"/>
          <w:szCs w:val="20"/>
        </w:rPr>
        <w:t xml:space="preserve"> (CFCs) </w:t>
      </w:r>
      <w:r w:rsidRPr="006819DA">
        <w:rPr>
          <w:rFonts w:ascii="Times New Roman" w:eastAsia="Times New Roman" w:hAnsi="Times New Roman" w:cs="Times New Roman"/>
          <w:b/>
          <w:sz w:val="20"/>
          <w:szCs w:val="20"/>
          <w:u w:val="single"/>
        </w:rPr>
        <w:t>are proving to be a super greenhouse gas</w:t>
      </w:r>
      <w:r w:rsidRPr="006819DA">
        <w:rPr>
          <w:rFonts w:ascii="Times New Roman" w:eastAsia="Times New Roman" w:hAnsi="Times New Roman" w:cs="Times New Roman"/>
          <w:sz w:val="16"/>
          <w:szCs w:val="20"/>
        </w:rPr>
        <w:t xml:space="preserve">—4,500 times more potent than carbon dioxide. Nevertheless, </w:t>
      </w:r>
      <w:r w:rsidRPr="006819DA">
        <w:rPr>
          <w:rFonts w:ascii="Times New Roman" w:eastAsia="Times New Roman" w:hAnsi="Times New Roman" w:cs="Times New Roman"/>
          <w:b/>
          <w:sz w:val="20"/>
          <w:szCs w:val="20"/>
          <w:u w:val="single"/>
        </w:rPr>
        <w:t>we're still using them in everything from spray cans to refrigerators to air-conditioners</w:t>
      </w:r>
      <w:r w:rsidRPr="006819DA">
        <w:rPr>
          <w:rFonts w:ascii="Times New Roman" w:eastAsia="Times New Roman" w:hAnsi="Times New Roman" w:cs="Times New Roman"/>
          <w:sz w:val="16"/>
          <w:szCs w:val="20"/>
        </w:rPr>
        <w:t xml:space="preserve">.  Now a new paper in Journal of Physical Chemistry finds that </w:t>
      </w:r>
      <w:r w:rsidRPr="006819DA">
        <w:rPr>
          <w:rFonts w:ascii="Times New Roman" w:eastAsia="Times New Roman" w:hAnsi="Times New Roman" w:cs="Times New Roman"/>
          <w:b/>
          <w:sz w:val="20"/>
          <w:szCs w:val="20"/>
          <w:u w:val="single"/>
        </w:rPr>
        <w:t>HCFCs may also be increasing acid rain</w:t>
      </w:r>
      <w:r w:rsidRPr="006819DA">
        <w:rPr>
          <w:rFonts w:ascii="Times New Roman" w:eastAsia="Times New Roman" w:hAnsi="Times New Roman" w:cs="Times New Roman"/>
          <w:sz w:val="16"/>
          <w:szCs w:val="20"/>
        </w:rPr>
        <w:t xml:space="preserve">. </w:t>
      </w:r>
      <w:r w:rsidRPr="006819DA">
        <w:rPr>
          <w:rFonts w:ascii="Times New Roman" w:eastAsia="Times New Roman" w:hAnsi="Times New Roman" w:cs="Times New Roman"/>
          <w:b/>
          <w:sz w:val="20"/>
          <w:szCs w:val="20"/>
          <w:u w:val="single"/>
        </w:rPr>
        <w:t>Computer models show HCFCs break down in the upper atmosphere to form oxalic acid, one culprit in acid rain</w:t>
      </w:r>
      <w:r w:rsidRPr="006819DA">
        <w:rPr>
          <w:rFonts w:ascii="Times New Roman" w:eastAsia="Times New Roman" w:hAnsi="Times New Roman" w:cs="Times New Roman"/>
          <w:sz w:val="16"/>
          <w:szCs w:val="20"/>
        </w:rPr>
        <w:t xml:space="preserve">.  The researchers suggest </w:t>
      </w:r>
      <w:r w:rsidRPr="006819DA">
        <w:rPr>
          <w:rFonts w:ascii="Times New Roman" w:eastAsia="Times New Roman" w:hAnsi="Times New Roman" w:cs="Times New Roman"/>
          <w:b/>
          <w:sz w:val="20"/>
          <w:szCs w:val="20"/>
          <w:u w:val="single"/>
        </w:rPr>
        <w:t>the new computer model could help determine whether replacements for the replacements are as environmentally friendly as they appear</w:t>
      </w:r>
      <w:r w:rsidRPr="006819DA">
        <w:rPr>
          <w:rFonts w:ascii="Times New Roman" w:eastAsia="Times New Roman" w:hAnsi="Times New Roman" w:cs="Times New Roman"/>
          <w:sz w:val="16"/>
          <w:szCs w:val="20"/>
        </w:rPr>
        <w:t xml:space="preserve"> before manufacturers spend billions of dollars marketing them.</w:t>
      </w:r>
      <w:r w:rsidRPr="006819DA">
        <w:rPr>
          <w:rFonts w:ascii="Times New Roman" w:eastAsia="Times New Roman" w:hAnsi="Times New Roman" w:cs="Times New Roman"/>
          <w:sz w:val="20"/>
          <w:szCs w:val="20"/>
        </w:rPr>
        <w:t xml:space="preserve"> </w:t>
      </w:r>
    </w:p>
    <w:p w:rsidR="006819DA" w:rsidRPr="006819DA" w:rsidRDefault="006819DA" w:rsidP="006819DA">
      <w:pPr>
        <w:rPr>
          <w:rFonts w:ascii="Times New Roman" w:eastAsia="Times New Roman" w:hAnsi="Times New Roman" w:cs="Times New Roman"/>
          <w:sz w:val="20"/>
          <w:szCs w:val="20"/>
        </w:rPr>
      </w:pPr>
    </w:p>
    <w:p w:rsidR="00D657A9" w:rsidRDefault="006819DA" w:rsidP="00E42273">
      <w:pPr>
        <w:pStyle w:val="Heading3"/>
      </w:pPr>
      <w:r w:rsidRPr="006819DA">
        <w:lastRenderedPageBreak/>
        <w:br w:type="page"/>
      </w:r>
      <w:bookmarkStart w:id="2" w:name="_Toc171937008"/>
      <w:bookmarkStart w:id="3" w:name="_Toc171937007"/>
      <w:r w:rsidR="00D657A9">
        <w:lastRenderedPageBreak/>
        <w:t>Alt Causes</w:t>
      </w:r>
    </w:p>
    <w:p w:rsidR="00D657A9" w:rsidRPr="00D657A9" w:rsidRDefault="00D657A9" w:rsidP="00D657A9">
      <w:pPr>
        <w:rPr>
          <w:rFonts w:ascii="Times New Roman Bold" w:eastAsia="ヒラギノ角ゴ Pro W3" w:hAnsi="Times New Roman Bold" w:cs="Times New Roman"/>
          <w:color w:val="000000"/>
          <w:sz w:val="20"/>
          <w:szCs w:val="24"/>
        </w:rPr>
      </w:pPr>
      <w:r w:rsidRPr="00D657A9">
        <w:rPr>
          <w:rFonts w:ascii="Times New Roman Bold" w:eastAsia="ヒラギノ角ゴ Pro W3" w:hAnsi="Times New Roman Bold" w:cs="Times New Roman"/>
          <w:color w:val="000000"/>
          <w:sz w:val="24"/>
          <w:szCs w:val="24"/>
        </w:rPr>
        <w:t>Impossible to eliminate emissions – human emissions, soil microbes, fertilizer</w:t>
      </w:r>
    </w:p>
    <w:p w:rsidR="00D657A9" w:rsidRPr="00D657A9" w:rsidRDefault="00D657A9" w:rsidP="00D657A9">
      <w:pPr>
        <w:rPr>
          <w:rFonts w:ascii="Times New Roman" w:eastAsia="ヒラギノ角ゴ Pro W3" w:hAnsi="Times New Roman" w:cs="Times New Roman"/>
          <w:color w:val="000000"/>
          <w:sz w:val="20"/>
          <w:szCs w:val="24"/>
        </w:rPr>
      </w:pPr>
      <w:r w:rsidRPr="00D657A9">
        <w:rPr>
          <w:rFonts w:ascii="Times New Roman Bold" w:eastAsia="ヒラギノ角ゴ Pro W3" w:hAnsi="Times New Roman Bold" w:cs="Times New Roman"/>
          <w:color w:val="000000"/>
          <w:sz w:val="24"/>
          <w:szCs w:val="24"/>
        </w:rPr>
        <w:t>Harris 9</w:t>
      </w:r>
      <w:r w:rsidRPr="00D657A9">
        <w:rPr>
          <w:rFonts w:ascii="Times New Roman" w:eastAsia="ヒラギノ角ゴ Pro W3" w:hAnsi="Times New Roman" w:cs="Times New Roman"/>
          <w:color w:val="000000"/>
          <w:sz w:val="20"/>
          <w:szCs w:val="24"/>
        </w:rPr>
        <w:t xml:space="preserve"> (Richard, science writer @ NPR, 8/28/9, </w:t>
      </w:r>
      <w:hyperlink r:id="rId12" w:history="1">
        <w:r w:rsidRPr="00D657A9">
          <w:rPr>
            <w:rFonts w:ascii="Times New Roman" w:eastAsia="ヒラギノ角ゴ Pro W3" w:hAnsi="Times New Roman" w:cs="Times New Roman"/>
            <w:sz w:val="20"/>
            <w:szCs w:val="24"/>
            <w:u w:val="single"/>
          </w:rPr>
          <w:t>http://www.npr.org/templates/story/story.php?storyId=112288478</w:t>
        </w:r>
      </w:hyperlink>
      <w:r w:rsidRPr="00D657A9">
        <w:rPr>
          <w:rFonts w:ascii="Times New Roman" w:eastAsia="ヒラギノ角ゴ Pro W3" w:hAnsi="Times New Roman" w:cs="Times New Roman"/>
          <w:sz w:val="20"/>
          <w:szCs w:val="24"/>
        </w:rPr>
        <w:t>) JPG</w:t>
      </w:r>
    </w:p>
    <w:p w:rsidR="00D657A9" w:rsidRPr="00D657A9" w:rsidRDefault="00D657A9" w:rsidP="00D657A9">
      <w:pPr>
        <w:ind w:right="288"/>
        <w:rPr>
          <w:rFonts w:ascii="Times New Roman" w:eastAsia="ヒラギノ角ゴ Pro W3" w:hAnsi="Times New Roman" w:cs="Times New Roman"/>
          <w:color w:val="000000"/>
          <w:sz w:val="16"/>
          <w:szCs w:val="20"/>
          <w:lang w:eastAsia="zh-CN"/>
        </w:rPr>
      </w:pPr>
      <w:r w:rsidRPr="00D657A9">
        <w:rPr>
          <w:rFonts w:ascii="Times New Roman" w:eastAsia="ヒラギノ角ゴ Pro W3" w:hAnsi="Times New Roman" w:cs="Times New Roman"/>
          <w:color w:val="000000"/>
          <w:sz w:val="16"/>
          <w:szCs w:val="20"/>
          <w:lang w:eastAsia="zh-CN"/>
        </w:rPr>
        <w:t xml:space="preserve">The bad news is that </w:t>
      </w:r>
      <w:r w:rsidRPr="00D657A9">
        <w:rPr>
          <w:rFonts w:ascii="Times New Roman Bold" w:eastAsia="ヒラギノ角ゴ Pro W3" w:hAnsi="Times New Roman Bold" w:cs="Times New Roman"/>
          <w:color w:val="000000"/>
          <w:sz w:val="20"/>
          <w:szCs w:val="20"/>
          <w:u w:val="single"/>
          <w:lang w:eastAsia="zh-CN"/>
        </w:rPr>
        <w:t>it isn't easy to reduce human production of nitrous oxide.</w:t>
      </w:r>
      <w:r w:rsidRPr="00D657A9">
        <w:rPr>
          <w:rFonts w:ascii="Times New Roman" w:eastAsia="ヒラギノ角ゴ Pro W3" w:hAnsi="Times New Roman" w:cs="Times New Roman"/>
          <w:color w:val="000000"/>
          <w:sz w:val="16"/>
          <w:szCs w:val="20"/>
          <w:lang w:eastAsia="zh-CN"/>
        </w:rPr>
        <w:t xml:space="preserve"> Cindy Nevison of the University of Colorado says controlling chlorofluorocarbons and other synthetic chemicals that destroy ozone was relatively easy, since just a few factories produced them. "Whereas </w:t>
      </w:r>
      <w:r w:rsidRPr="00D657A9">
        <w:rPr>
          <w:rFonts w:ascii="Times New Roman Bold" w:eastAsia="ヒラギノ角ゴ Pro W3" w:hAnsi="Times New Roman Bold" w:cs="Times New Roman"/>
          <w:color w:val="000000"/>
          <w:sz w:val="20"/>
          <w:szCs w:val="20"/>
          <w:u w:val="single"/>
          <w:lang w:eastAsia="zh-CN"/>
        </w:rPr>
        <w:t>nitrous oxide is produced by microbes in the soil, and humans have greatly increased the amount of nitrogen available to</w:t>
      </w:r>
      <w:r w:rsidRPr="00D657A9">
        <w:rPr>
          <w:rFonts w:ascii="Times New Roman" w:eastAsia="ヒラギノ角ゴ Pro W3" w:hAnsi="Times New Roman" w:cs="Times New Roman"/>
          <w:color w:val="000000"/>
          <w:sz w:val="16"/>
          <w:szCs w:val="20"/>
          <w:lang w:eastAsia="zh-CN"/>
        </w:rPr>
        <w:t xml:space="preserve"> these </w:t>
      </w:r>
      <w:r w:rsidRPr="00D657A9">
        <w:rPr>
          <w:rFonts w:ascii="Times New Roman Bold" w:eastAsia="ヒラギノ角ゴ Pro W3" w:hAnsi="Times New Roman Bold" w:cs="Times New Roman"/>
          <w:color w:val="000000"/>
          <w:sz w:val="20"/>
          <w:szCs w:val="20"/>
          <w:u w:val="single"/>
          <w:lang w:eastAsia="zh-CN"/>
        </w:rPr>
        <w:t>microbes</w:t>
      </w:r>
      <w:r w:rsidRPr="00D657A9">
        <w:rPr>
          <w:rFonts w:ascii="Times New Roman" w:eastAsia="ヒラギノ角ゴ Pro W3" w:hAnsi="Times New Roman" w:cs="Times New Roman"/>
          <w:color w:val="000000"/>
          <w:sz w:val="16"/>
          <w:szCs w:val="20"/>
          <w:lang w:eastAsia="zh-CN"/>
        </w:rPr>
        <w:t xml:space="preserve">," Nevison says. </w:t>
      </w:r>
      <w:r w:rsidRPr="00D657A9">
        <w:rPr>
          <w:rFonts w:ascii="Times New Roman Bold" w:eastAsia="ヒラギノ角ゴ Pro W3" w:hAnsi="Times New Roman Bold" w:cs="Times New Roman"/>
          <w:color w:val="000000"/>
          <w:sz w:val="20"/>
          <w:szCs w:val="20"/>
          <w:u w:val="single"/>
          <w:lang w:eastAsia="zh-CN"/>
        </w:rPr>
        <w:t>When we spread nitrogen fertilizer</w:t>
      </w:r>
      <w:r w:rsidRPr="00D657A9">
        <w:rPr>
          <w:rFonts w:ascii="Times New Roman" w:eastAsia="ヒラギノ角ゴ Pro W3" w:hAnsi="Times New Roman" w:cs="Times New Roman"/>
          <w:color w:val="000000"/>
          <w:sz w:val="16"/>
          <w:szCs w:val="20"/>
          <w:lang w:eastAsia="zh-CN"/>
        </w:rPr>
        <w:t xml:space="preserve"> on the soil, </w:t>
      </w:r>
      <w:r w:rsidRPr="00D657A9">
        <w:rPr>
          <w:rFonts w:ascii="Times New Roman Bold" w:eastAsia="ヒラギノ角ゴ Pro W3" w:hAnsi="Times New Roman Bold" w:cs="Times New Roman"/>
          <w:color w:val="000000"/>
          <w:sz w:val="20"/>
          <w:szCs w:val="20"/>
          <w:u w:val="single"/>
          <w:lang w:eastAsia="zh-CN"/>
        </w:rPr>
        <w:t>we also feed</w:t>
      </w:r>
      <w:r w:rsidRPr="00D657A9">
        <w:rPr>
          <w:rFonts w:ascii="Times New Roman" w:eastAsia="ヒラギノ角ゴ Pro W3" w:hAnsi="Times New Roman" w:cs="Times New Roman"/>
          <w:color w:val="000000"/>
          <w:sz w:val="16"/>
          <w:szCs w:val="20"/>
          <w:lang w:eastAsia="zh-CN"/>
        </w:rPr>
        <w:t xml:space="preserve"> those </w:t>
      </w:r>
      <w:r w:rsidRPr="00D657A9">
        <w:rPr>
          <w:rFonts w:ascii="Times New Roman Bold" w:eastAsia="ヒラギノ角ゴ Pro W3" w:hAnsi="Times New Roman Bold" w:cs="Times New Roman"/>
          <w:color w:val="000000"/>
          <w:sz w:val="20"/>
          <w:szCs w:val="20"/>
          <w:u w:val="single"/>
          <w:lang w:eastAsia="zh-CN"/>
        </w:rPr>
        <w:t>bacteria</w:t>
      </w:r>
      <w:r w:rsidRPr="00D657A9">
        <w:rPr>
          <w:rFonts w:ascii="Times New Roman" w:eastAsia="ヒラギノ角ゴ Pro W3" w:hAnsi="Times New Roman" w:cs="Times New Roman"/>
          <w:color w:val="000000"/>
          <w:sz w:val="16"/>
          <w:szCs w:val="20"/>
          <w:lang w:eastAsia="zh-CN"/>
        </w:rPr>
        <w:t xml:space="preserve">. And they produce more nitrous oxide. Bacteria in seawater also produce nitrous oxide when the fertilizer runs down the rivers and out to sea. Nevison </w:t>
      </w:r>
      <w:r w:rsidRPr="00D657A9">
        <w:rPr>
          <w:rFonts w:ascii="Times New Roman Bold" w:eastAsia="ヒラギノ角ゴ Pro W3" w:hAnsi="Times New Roman Bold" w:cs="Times New Roman"/>
          <w:color w:val="000000"/>
          <w:sz w:val="20"/>
          <w:szCs w:val="20"/>
          <w:u w:val="single"/>
          <w:lang w:eastAsia="zh-CN"/>
        </w:rPr>
        <w:t>says factories and automobile tailpipes produce</w:t>
      </w:r>
      <w:r w:rsidRPr="00D657A9">
        <w:rPr>
          <w:rFonts w:ascii="Times New Roman" w:eastAsia="ヒラギノ角ゴ Pro W3" w:hAnsi="Times New Roman" w:cs="Times New Roman"/>
          <w:color w:val="000000"/>
          <w:sz w:val="16"/>
          <w:szCs w:val="20"/>
          <w:lang w:eastAsia="zh-CN"/>
        </w:rPr>
        <w:t xml:space="preserve"> some </w:t>
      </w:r>
      <w:r w:rsidRPr="00D657A9">
        <w:rPr>
          <w:rFonts w:ascii="Times New Roman Bold" w:eastAsia="ヒラギノ角ゴ Pro W3" w:hAnsi="Times New Roman Bold" w:cs="Times New Roman"/>
          <w:color w:val="000000"/>
          <w:sz w:val="20"/>
          <w:szCs w:val="20"/>
          <w:u w:val="single"/>
          <w:lang w:eastAsia="zh-CN"/>
        </w:rPr>
        <w:t>nitrous</w:t>
      </w:r>
      <w:r w:rsidRPr="00D657A9">
        <w:rPr>
          <w:rFonts w:ascii="Times New Roman" w:eastAsia="ヒラギノ角ゴ Pro W3" w:hAnsi="Times New Roman" w:cs="Times New Roman"/>
          <w:color w:val="000000"/>
          <w:sz w:val="16"/>
          <w:szCs w:val="20"/>
          <w:lang w:eastAsia="zh-CN"/>
        </w:rPr>
        <w:t xml:space="preserve"> </w:t>
      </w:r>
      <w:r w:rsidRPr="00D657A9">
        <w:rPr>
          <w:rFonts w:ascii="Times New Roman Bold" w:eastAsia="ヒラギノ角ゴ Pro W3" w:hAnsi="Times New Roman Bold" w:cs="Times New Roman"/>
          <w:color w:val="000000"/>
          <w:sz w:val="20"/>
          <w:szCs w:val="20"/>
          <w:u w:val="single"/>
          <w:lang w:eastAsia="zh-CN"/>
        </w:rPr>
        <w:t>oxide</w:t>
      </w:r>
      <w:r w:rsidRPr="00D657A9">
        <w:rPr>
          <w:rFonts w:ascii="Times New Roman" w:eastAsia="ヒラギノ角ゴ Pro W3" w:hAnsi="Times New Roman" w:cs="Times New Roman"/>
          <w:color w:val="000000"/>
          <w:sz w:val="16"/>
          <w:szCs w:val="20"/>
          <w:lang w:eastAsia="zh-CN"/>
        </w:rPr>
        <w:t xml:space="preserve">, but not all that much. "I think that </w:t>
      </w:r>
      <w:r w:rsidRPr="00D657A9">
        <w:rPr>
          <w:rFonts w:ascii="Times New Roman Bold" w:eastAsia="ヒラギノ角ゴ Pro W3" w:hAnsi="Times New Roman Bold" w:cs="Times New Roman"/>
          <w:color w:val="000000"/>
          <w:sz w:val="20"/>
          <w:szCs w:val="20"/>
          <w:u w:val="single"/>
          <w:lang w:eastAsia="zh-CN"/>
        </w:rPr>
        <w:t>limiting nitrous oxide is going to be</w:t>
      </w:r>
      <w:r w:rsidRPr="00D657A9">
        <w:rPr>
          <w:rFonts w:ascii="Times New Roman" w:eastAsia="ヒラギノ角ゴ Pro W3" w:hAnsi="Times New Roman" w:cs="Times New Roman"/>
          <w:color w:val="000000"/>
          <w:sz w:val="16"/>
          <w:szCs w:val="20"/>
          <w:lang w:eastAsia="zh-CN"/>
        </w:rPr>
        <w:t xml:space="preserve"> more </w:t>
      </w:r>
      <w:r w:rsidRPr="00D657A9">
        <w:rPr>
          <w:rFonts w:ascii="Times New Roman Bold" w:eastAsia="ヒラギノ角ゴ Pro W3" w:hAnsi="Times New Roman Bold" w:cs="Times New Roman"/>
          <w:color w:val="000000"/>
          <w:sz w:val="20"/>
          <w:szCs w:val="20"/>
          <w:u w:val="single"/>
          <w:lang w:eastAsia="zh-CN"/>
        </w:rPr>
        <w:t>difficult</w:t>
      </w:r>
      <w:r w:rsidRPr="00D657A9">
        <w:rPr>
          <w:rFonts w:ascii="Times New Roman" w:eastAsia="ヒラギノ角ゴ Pro W3" w:hAnsi="Times New Roman" w:cs="Times New Roman"/>
          <w:color w:val="000000"/>
          <w:sz w:val="16"/>
          <w:szCs w:val="20"/>
          <w:lang w:eastAsia="zh-CN"/>
        </w:rPr>
        <w:t xml:space="preserve"> than, for example, limiting carbon dioxide emissions. And we know how difficult that is," she says. That's because </w:t>
      </w:r>
      <w:r w:rsidRPr="00D657A9">
        <w:rPr>
          <w:rFonts w:ascii="Times New Roman Bold" w:eastAsia="ヒラギノ角ゴ Pro W3" w:hAnsi="Times New Roman Bold" w:cs="Times New Roman"/>
          <w:color w:val="000000"/>
          <w:sz w:val="20"/>
          <w:szCs w:val="20"/>
          <w:u w:val="single"/>
          <w:lang w:eastAsia="zh-CN"/>
        </w:rPr>
        <w:t>we need nitrogen — it's an essential part of protein</w:t>
      </w:r>
      <w:r w:rsidRPr="00D657A9">
        <w:rPr>
          <w:rFonts w:ascii="Times New Roman" w:eastAsia="ヒラギノ角ゴ Pro W3" w:hAnsi="Times New Roman" w:cs="Times New Roman"/>
          <w:color w:val="000000"/>
          <w:sz w:val="16"/>
          <w:szCs w:val="20"/>
          <w:lang w:eastAsia="zh-CN"/>
        </w:rPr>
        <w:t xml:space="preserve">. Carbon dioxide comes mostly from smokestacks and tailpipes. "You can get your energy from other sources than carbon, but </w:t>
      </w:r>
      <w:r w:rsidRPr="00D657A9">
        <w:rPr>
          <w:rFonts w:ascii="Times New Roman Bold" w:eastAsia="ヒラギノ角ゴ Pro W3" w:hAnsi="Times New Roman Bold" w:cs="Times New Roman"/>
          <w:color w:val="000000"/>
          <w:sz w:val="20"/>
          <w:szCs w:val="20"/>
          <w:u w:val="single"/>
          <w:lang w:eastAsia="zh-CN"/>
        </w:rPr>
        <w:t>you</w:t>
      </w:r>
      <w:r w:rsidRPr="00D657A9">
        <w:rPr>
          <w:rFonts w:ascii="Times New Roman" w:eastAsia="ヒラギノ角ゴ Pro W3" w:hAnsi="Times New Roman" w:cs="Times New Roman"/>
          <w:color w:val="000000"/>
          <w:sz w:val="16"/>
          <w:szCs w:val="20"/>
          <w:lang w:eastAsia="zh-CN"/>
        </w:rPr>
        <w:t xml:space="preserve"> really </w:t>
      </w:r>
      <w:r w:rsidRPr="00D657A9">
        <w:rPr>
          <w:rFonts w:ascii="Times New Roman Bold" w:eastAsia="ヒラギノ角ゴ Pro W3" w:hAnsi="Times New Roman Bold" w:cs="Times New Roman"/>
          <w:color w:val="000000"/>
          <w:sz w:val="20"/>
          <w:szCs w:val="20"/>
          <w:u w:val="single"/>
          <w:lang w:eastAsia="zh-CN"/>
        </w:rPr>
        <w:t>can't get your food from sources other than nitrogen." We can't phase out nitrogen fertilizers</w:t>
      </w:r>
      <w:r w:rsidRPr="00D657A9">
        <w:rPr>
          <w:rFonts w:ascii="Times New Roman" w:eastAsia="ヒラギノ角ゴ Pro W3" w:hAnsi="Times New Roman" w:cs="Times New Roman"/>
          <w:color w:val="000000"/>
          <w:sz w:val="16"/>
          <w:szCs w:val="20"/>
          <w:lang w:eastAsia="zh-CN"/>
        </w:rPr>
        <w:t xml:space="preserve">, Nevison says. And studies show </w:t>
      </w:r>
      <w:r w:rsidRPr="00D657A9">
        <w:rPr>
          <w:rFonts w:ascii="Times New Roman Bold" w:eastAsia="ヒラギノ角ゴ Pro W3" w:hAnsi="Times New Roman Bold" w:cs="Times New Roman"/>
          <w:color w:val="000000"/>
          <w:sz w:val="20"/>
          <w:szCs w:val="20"/>
          <w:u w:val="single"/>
          <w:lang w:eastAsia="zh-CN"/>
        </w:rPr>
        <w:t>we could make only a modest difference if we used them more carefully.</w:t>
      </w:r>
      <w:r w:rsidRPr="00D657A9">
        <w:rPr>
          <w:rFonts w:ascii="Times New Roman" w:eastAsia="ヒラギノ角ゴ Pro W3" w:hAnsi="Times New Roman" w:cs="Times New Roman"/>
          <w:color w:val="000000"/>
          <w:sz w:val="16"/>
          <w:szCs w:val="20"/>
          <w:lang w:eastAsia="zh-CN"/>
        </w:rPr>
        <w:t xml:space="preserve"> </w:t>
      </w:r>
    </w:p>
    <w:p w:rsidR="00D657A9" w:rsidRPr="00D657A9" w:rsidRDefault="00D657A9" w:rsidP="00D657A9">
      <w:pPr>
        <w:rPr>
          <w:rFonts w:ascii="Times New Roman" w:eastAsia="ヒラギノ角ゴ Pro W3" w:hAnsi="Times New Roman" w:cs="Times New Roman"/>
          <w:color w:val="000000"/>
          <w:sz w:val="20"/>
          <w:szCs w:val="24"/>
        </w:rPr>
      </w:pPr>
    </w:p>
    <w:p w:rsidR="00D657A9" w:rsidRPr="00D657A9" w:rsidRDefault="00D657A9" w:rsidP="00D657A9">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8860"/>
        </w:tabs>
        <w:rPr>
          <w:rFonts w:ascii="Georgia Bold" w:eastAsia="ヒラギノ角ゴ Pro W3" w:hAnsi="Georgia Bold" w:cs="Times New Roman"/>
          <w:color w:val="000000"/>
          <w:kern w:val="32"/>
          <w:szCs w:val="24"/>
          <w:u w:val="single"/>
        </w:rPr>
      </w:pPr>
      <w:r w:rsidRPr="00D657A9">
        <w:rPr>
          <w:rFonts w:ascii="Times New Roman Bold" w:eastAsia="ヒラギノ角ゴ Pro W3" w:hAnsi="Times New Roman Bold" w:cs="Times New Roman"/>
          <w:color w:val="000000"/>
          <w:sz w:val="24"/>
          <w:szCs w:val="24"/>
        </w:rPr>
        <w:t>Innovation has minimized pollution – environmental monitoring satellites solve climate problems</w:t>
      </w:r>
    </w:p>
    <w:p w:rsidR="00D657A9" w:rsidRPr="00D657A9" w:rsidRDefault="00D657A9" w:rsidP="00D657A9">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8860"/>
        </w:tabs>
        <w:rPr>
          <w:rFonts w:ascii="Times" w:eastAsia="ヒラギノ角ゴ Pro W3" w:hAnsi="Times" w:cs="Times New Roman"/>
          <w:color w:val="000000"/>
          <w:szCs w:val="24"/>
        </w:rPr>
      </w:pPr>
      <w:r w:rsidRPr="00D657A9">
        <w:rPr>
          <w:rFonts w:ascii="Times New Roman Bold" w:eastAsia="ヒラギノ角ゴ Pro W3" w:hAnsi="Times New Roman Bold" w:cs="Times New Roman"/>
          <w:color w:val="000000"/>
          <w:sz w:val="24"/>
          <w:szCs w:val="24"/>
        </w:rPr>
        <w:t>O’Neill 9</w:t>
      </w:r>
      <w:r w:rsidRPr="00D657A9">
        <w:rPr>
          <w:rFonts w:ascii="Times" w:eastAsia="ヒラギノ角ゴ Pro W3" w:hAnsi="Times" w:cs="Times New Roman"/>
          <w:color w:val="000000"/>
          <w:szCs w:val="24"/>
        </w:rPr>
        <w:t xml:space="preserve"> (Ian, writer @ AstroEngine, 1/</w:t>
      </w:r>
      <w:r w:rsidRPr="00D657A9">
        <w:rPr>
          <w:rFonts w:ascii="Times" w:eastAsia="ヒラギノ角ゴ Pro W3" w:hAnsi="Times" w:cs="Times New Roman"/>
          <w:szCs w:val="24"/>
        </w:rPr>
        <w:t xml:space="preserve">13/9, </w:t>
      </w:r>
      <w:hyperlink r:id="rId13" w:history="1">
        <w:r w:rsidRPr="00D657A9">
          <w:rPr>
            <w:rFonts w:ascii="Times" w:eastAsia="ヒラギノ角ゴ Pro W3" w:hAnsi="Times" w:cs="Times New Roman"/>
            <w:szCs w:val="24"/>
            <w:u w:val="single"/>
          </w:rPr>
          <w:t>http://www.astroengine.com/2009/01/oh-no-rocket-launches-are-bad-for-the-environment-wed-better-stay-at-home-then/</w:t>
        </w:r>
      </w:hyperlink>
      <w:r w:rsidRPr="00D657A9">
        <w:rPr>
          <w:rFonts w:ascii="Times" w:eastAsia="ヒラギノ角ゴ Pro W3" w:hAnsi="Times" w:cs="Times New Roman"/>
          <w:szCs w:val="24"/>
        </w:rPr>
        <w:t>) JPG</w:t>
      </w:r>
    </w:p>
    <w:p w:rsidR="00D657A9" w:rsidRPr="00D657A9" w:rsidRDefault="00D657A9" w:rsidP="00D657A9">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572"/>
          <w:tab w:val="left" w:pos="8572"/>
        </w:tabs>
        <w:ind w:right="288"/>
        <w:rPr>
          <w:rFonts w:ascii="Times New Roman Bold" w:eastAsia="ヒラギノ角ゴ Pro W3" w:hAnsi="Times New Roman Bold" w:cs="Times New Roman"/>
          <w:color w:val="000000"/>
          <w:sz w:val="16"/>
          <w:szCs w:val="20"/>
          <w:u w:val="single"/>
          <w:lang w:eastAsia="zh-CN"/>
        </w:rPr>
      </w:pPr>
      <w:r w:rsidRPr="00D657A9">
        <w:rPr>
          <w:rFonts w:ascii="Times New Roman" w:eastAsia="ヒラギノ角ゴ Pro W3" w:hAnsi="Times New Roman" w:cs="Times New Roman"/>
          <w:color w:val="000000"/>
          <w:sz w:val="16"/>
          <w:szCs w:val="20"/>
          <w:lang w:eastAsia="zh-CN"/>
        </w:rPr>
        <w:t xml:space="preserve">For every article written about the amazing advances in space vehicle technology, there are two negative comments about the pointlessness of space exploration. “What’s the point?“, “We have war, famine, poverty and human suffering around the world, why invest billions on space?“, “What’s space exploration ever done for me?“. However, today, after I wrote a pretty innocuous article about the awesome SpaceX Falcon 9 rocket being hoisted vertically on the launchpad at Cape Canaveral, I get a comment (anonymous, naturally) starting off with, “This </w:t>
      </w:r>
      <w:r w:rsidRPr="00D657A9">
        <w:rPr>
          <w:rFonts w:ascii="Times New Roman Bold" w:eastAsia="ヒラギノ角ゴ Pro W3" w:hAnsi="Times New Roman Bold" w:cs="Times New Roman"/>
          <w:color w:val="000000"/>
          <w:sz w:val="20"/>
          <w:szCs w:val="20"/>
          <w:u w:val="single"/>
          <w:lang w:eastAsia="zh-CN"/>
        </w:rPr>
        <w:t>launch and others like it should be halted indefinitely until it’s carbon footprint and environmental impact can be accounted for.”</w:t>
      </w:r>
      <w:r w:rsidRPr="00D657A9">
        <w:rPr>
          <w:rFonts w:ascii="Times New Roman" w:eastAsia="ヒラギノ角ゴ Pro W3" w:hAnsi="Times New Roman" w:cs="Times New Roman"/>
          <w:color w:val="000000"/>
          <w:sz w:val="16"/>
          <w:szCs w:val="20"/>
          <w:lang w:eastAsia="zh-CN"/>
        </w:rPr>
        <w:t xml:space="preserve"> The commenter then goes into something about making an environmental assessment, levying SpaceX’s taxes and setting up a board of environmental scientists. </w:t>
      </w:r>
      <w:r w:rsidRPr="00D657A9">
        <w:rPr>
          <w:rFonts w:ascii="Arial" w:eastAsia="ヒラギノ角ゴ Pro W3" w:hAnsi="Arial" w:cs="Times New Roman"/>
          <w:color w:val="000000"/>
          <w:sz w:val="20"/>
          <w:szCs w:val="20"/>
          <w:u w:val="single"/>
          <w:lang w:eastAsia="zh-CN"/>
        </w:rPr>
        <w:t>Oh please.</w:t>
      </w:r>
      <w:r w:rsidRPr="00D657A9">
        <w:rPr>
          <w:rFonts w:ascii="Times New Roman Bold" w:eastAsia="ヒラギノ角ゴ Pro W3" w:hAnsi="Times New Roman Bold" w:cs="Times New Roman"/>
          <w:color w:val="000000"/>
          <w:sz w:val="20"/>
          <w:szCs w:val="20"/>
          <w:u w:val="single"/>
          <w:lang w:eastAsia="zh-CN"/>
        </w:rPr>
        <w:t xml:space="preserve"> </w:t>
      </w:r>
      <w:r w:rsidRPr="00D657A9">
        <w:rPr>
          <w:rFonts w:ascii="Times New Roman" w:eastAsia="ヒラギノ角ゴ Pro W3" w:hAnsi="Times New Roman" w:cs="Times New Roman"/>
          <w:color w:val="000000"/>
          <w:sz w:val="16"/>
          <w:szCs w:val="20"/>
          <w:lang w:eastAsia="zh-CN"/>
        </w:rPr>
        <w:t xml:space="preserve">On the one hand, I’m impressed by this person’s spirited stand against environmental damage, carbon emissions and global warming, but on the other, </w:t>
      </w:r>
      <w:r w:rsidRPr="00D657A9">
        <w:rPr>
          <w:rFonts w:ascii="Times New Roman Bold" w:eastAsia="ヒラギノ角ゴ Pro W3" w:hAnsi="Times New Roman Bold" w:cs="Times New Roman"/>
          <w:color w:val="000000"/>
          <w:sz w:val="20"/>
          <w:szCs w:val="20"/>
          <w:u w:val="single"/>
          <w:lang w:eastAsia="zh-CN"/>
        </w:rPr>
        <w:t>this is</w:t>
      </w:r>
      <w:r w:rsidRPr="00D657A9">
        <w:rPr>
          <w:rFonts w:ascii="Times New Roman" w:eastAsia="ヒラギノ角ゴ Pro W3" w:hAnsi="Times New Roman" w:cs="Times New Roman"/>
          <w:color w:val="000000"/>
          <w:sz w:val="16"/>
          <w:szCs w:val="20"/>
          <w:lang w:eastAsia="zh-CN"/>
        </w:rPr>
        <w:t xml:space="preserve"> probably </w:t>
      </w:r>
      <w:r w:rsidRPr="00D657A9">
        <w:rPr>
          <w:rFonts w:ascii="Times New Roman Bold" w:eastAsia="ヒラギノ角ゴ Pro W3" w:hAnsi="Times New Roman Bold" w:cs="Times New Roman"/>
          <w:color w:val="000000"/>
          <w:sz w:val="20"/>
          <w:szCs w:val="20"/>
          <w:u w:val="single"/>
          <w:lang w:eastAsia="zh-CN"/>
        </w:rPr>
        <w:t>one of the most misplaced environmentalism attacks</w:t>
      </w:r>
      <w:r w:rsidRPr="00D657A9">
        <w:rPr>
          <w:rFonts w:ascii="Times New Roman" w:eastAsia="ヒラギノ角ゴ Pro W3" w:hAnsi="Times New Roman" w:cs="Times New Roman"/>
          <w:color w:val="000000"/>
          <w:sz w:val="16"/>
          <w:szCs w:val="20"/>
          <w:lang w:eastAsia="zh-CN"/>
        </w:rPr>
        <w:t xml:space="preserve"> I have seen to date. There are extremists on both sides of the “green” debate, but </w:t>
      </w:r>
      <w:r w:rsidRPr="00D657A9">
        <w:rPr>
          <w:rFonts w:ascii="Times New Roman Bold" w:eastAsia="ヒラギノ角ゴ Pro W3" w:hAnsi="Times New Roman Bold" w:cs="Times New Roman"/>
          <w:color w:val="000000"/>
          <w:sz w:val="20"/>
          <w:szCs w:val="20"/>
          <w:u w:val="single"/>
          <w:lang w:eastAsia="zh-CN"/>
        </w:rPr>
        <w:t>the last thing we need is an attack against the only answer we have to fight climate change</w:t>
      </w:r>
      <w:r w:rsidRPr="00D657A9">
        <w:rPr>
          <w:rFonts w:ascii="Times New Roman" w:eastAsia="ヒラギノ角ゴ Pro W3" w:hAnsi="Times New Roman" w:cs="Times New Roman"/>
          <w:color w:val="000000"/>
          <w:sz w:val="16"/>
          <w:szCs w:val="20"/>
          <w:lang w:eastAsia="zh-CN"/>
        </w:rPr>
        <w:t xml:space="preserve">. And that answer comes in the form of a cigar shaped polluter, blasting into Earth orbit; whether you like it or not, it is a necessary (yet small) evil…Some of the comments I get on the Universe Today are hilarious. Admittedly, they can be pretty nasty too (2012 anyone?), and others are outright rude (edit»delete). It’s not that I mind, but there seems to be this online attitude that you can say what you like to whom you like without consequence. Fortunately, on the Universe Today and Astroengine, we both exercise the right to ban, so be nice. To be honest, this doesn’t happen too often (apart from if I mention the LHC, Mayans or Planet X; they are the keywords for anger, and cursing, plus personal attacks), and I totally embrace any alternative theories and opinions. I actually really, really appreciate a good debate in the comment boxes, and I make a point of participating when I can. So today, I get this comment that started a good meaty debate under my SpaceX article, so I felt compelled to get involved. The best reply to the above comment was left by a regular reader, Maxwell, saying, “Spaceflight is too important an endeavor to dick around with red tape.” And I agree. As I spent 15 minutes writing my reply, I thought I’d base an Astroengine post around it, so </w:t>
      </w:r>
      <w:r w:rsidRPr="00D657A9">
        <w:rPr>
          <w:rFonts w:ascii="Times New Roman Bold" w:eastAsia="ヒラギノ角ゴ Pro W3" w:hAnsi="Times New Roman Bold" w:cs="Times New Roman"/>
          <w:color w:val="000000"/>
          <w:sz w:val="20"/>
          <w:szCs w:val="20"/>
          <w:u w:val="single"/>
          <w:lang w:eastAsia="zh-CN"/>
        </w:rPr>
        <w:t xml:space="preserve">here’s my response to the whole “rockets are bad” argument: </w:t>
      </w:r>
      <w:r w:rsidRPr="00D657A9">
        <w:rPr>
          <w:rFonts w:ascii="Times New Roman" w:eastAsia="ヒラギノ角ゴ Pro W3" w:hAnsi="Times New Roman" w:cs="Times New Roman"/>
          <w:color w:val="000000"/>
          <w:sz w:val="16"/>
          <w:szCs w:val="20"/>
          <w:lang w:eastAsia="zh-CN"/>
        </w:rPr>
        <w:t xml:space="preserve">I write an article about one of the biggest advances in commercial spaceflight history and we wind up talking about how bad rockets are for the environment! I’m pretty sure </w:t>
      </w:r>
      <w:r w:rsidRPr="00D657A9">
        <w:rPr>
          <w:rFonts w:ascii="Times New Roman Bold" w:eastAsia="ヒラギノ角ゴ Pro W3" w:hAnsi="Times New Roman Bold" w:cs="Times New Roman"/>
          <w:color w:val="000000"/>
          <w:sz w:val="20"/>
          <w:szCs w:val="20"/>
          <w:u w:val="single"/>
          <w:lang w:eastAsia="zh-CN"/>
        </w:rPr>
        <w:t xml:space="preserve">the effects of rocket emissions on the atmosphere are minimal compared with the routine daily emissions </w:t>
      </w:r>
      <w:r w:rsidRPr="00D657A9">
        <w:rPr>
          <w:rFonts w:ascii="Times New Roman" w:eastAsia="ヒラギノ角ゴ Pro W3" w:hAnsi="Times New Roman" w:cs="Times New Roman"/>
          <w:color w:val="000000"/>
          <w:sz w:val="16"/>
          <w:szCs w:val="20"/>
          <w:lang w:eastAsia="zh-CN"/>
        </w:rPr>
        <w:t xml:space="preserve">we all generate. Also, from articles I’ve previously written, </w:t>
      </w:r>
      <w:r w:rsidRPr="00D657A9">
        <w:rPr>
          <w:rFonts w:ascii="Times New Roman" w:eastAsia="ヒラギノ角ゴ Pro W3" w:hAnsi="Times New Roman" w:cs="Times New Roman"/>
          <w:color w:val="000000"/>
          <w:sz w:val="14"/>
          <w:szCs w:val="20"/>
          <w:lang w:eastAsia="zh-CN"/>
        </w:rPr>
        <w:t xml:space="preserve">companies such as SpaceX are </w:t>
      </w:r>
      <w:r w:rsidRPr="00D657A9">
        <w:rPr>
          <w:rFonts w:ascii="Times New Roman Bold" w:eastAsia="ヒラギノ角ゴ Pro W3" w:hAnsi="Times New Roman Bold" w:cs="Times New Roman"/>
          <w:color w:val="000000"/>
          <w:sz w:val="20"/>
          <w:szCs w:val="20"/>
          <w:u w:val="single"/>
          <w:lang w:eastAsia="zh-CN"/>
        </w:rPr>
        <w:t>acutely aware of pollution and have taken measures to supplement</w:t>
      </w:r>
      <w:r w:rsidRPr="00D657A9">
        <w:rPr>
          <w:rFonts w:ascii="Times New Roman" w:eastAsia="ヒラギノ角ゴ Pro W3" w:hAnsi="Times New Roman" w:cs="Times New Roman"/>
          <w:color w:val="000000"/>
          <w:sz w:val="16"/>
          <w:szCs w:val="20"/>
          <w:lang w:eastAsia="zh-CN"/>
        </w:rPr>
        <w:t xml:space="preserve"> </w:t>
      </w:r>
      <w:r w:rsidRPr="00D657A9">
        <w:rPr>
          <w:rFonts w:ascii="Times New Roman Bold" w:eastAsia="ヒラギノ角ゴ Pro W3" w:hAnsi="Times New Roman Bold" w:cs="Times New Roman"/>
          <w:color w:val="000000"/>
          <w:sz w:val="20"/>
          <w:szCs w:val="20"/>
          <w:u w:val="single"/>
          <w:lang w:eastAsia="zh-CN"/>
        </w:rPr>
        <w:t>launches</w:t>
      </w:r>
      <w:r w:rsidRPr="00D657A9">
        <w:rPr>
          <w:rFonts w:ascii="Times New Roman" w:eastAsia="ヒラギノ角ゴ Pro W3" w:hAnsi="Times New Roman" w:cs="Times New Roman"/>
          <w:color w:val="000000"/>
          <w:sz w:val="16"/>
          <w:szCs w:val="20"/>
          <w:lang w:eastAsia="zh-CN"/>
        </w:rPr>
        <w:t xml:space="preserve"> </w:t>
      </w:r>
      <w:r w:rsidRPr="00D657A9">
        <w:rPr>
          <w:rFonts w:ascii="Times New Roman Bold" w:eastAsia="ヒラギノ角ゴ Pro W3" w:hAnsi="Times New Roman Bold" w:cs="Times New Roman"/>
          <w:color w:val="000000"/>
          <w:sz w:val="20"/>
          <w:szCs w:val="20"/>
          <w:u w:val="single"/>
          <w:lang w:eastAsia="zh-CN"/>
        </w:rPr>
        <w:t>with</w:t>
      </w:r>
      <w:r w:rsidRPr="00D657A9">
        <w:rPr>
          <w:rFonts w:ascii="Times New Roman" w:eastAsia="ヒラギノ角ゴ Pro W3" w:hAnsi="Times New Roman" w:cs="Times New Roman"/>
          <w:color w:val="000000"/>
          <w:sz w:val="16"/>
          <w:szCs w:val="20"/>
          <w:lang w:eastAsia="zh-CN"/>
        </w:rPr>
        <w:t xml:space="preserve"> enrolment in </w:t>
      </w:r>
      <w:r w:rsidRPr="00D657A9">
        <w:rPr>
          <w:rFonts w:ascii="Times New Roman Bold" w:eastAsia="ヒラギノ角ゴ Pro W3" w:hAnsi="Times New Roman Bold" w:cs="Times New Roman"/>
          <w:color w:val="000000"/>
          <w:sz w:val="20"/>
          <w:szCs w:val="20"/>
          <w:u w:val="single"/>
          <w:lang w:eastAsia="zh-CN"/>
        </w:rPr>
        <w:t>carbon-offset projects</w:t>
      </w:r>
      <w:r w:rsidRPr="00D657A9">
        <w:rPr>
          <w:rFonts w:ascii="Times New Roman" w:eastAsia="ヒラギノ角ゴ Pro W3" w:hAnsi="Times New Roman" w:cs="Times New Roman"/>
          <w:color w:val="000000"/>
          <w:sz w:val="16"/>
          <w:szCs w:val="20"/>
          <w:lang w:eastAsia="zh-CN"/>
        </w:rPr>
        <w:t xml:space="preserve">. Also, their </w:t>
      </w:r>
      <w:r w:rsidRPr="00D657A9">
        <w:rPr>
          <w:rFonts w:ascii="Times New Roman Bold" w:eastAsia="ヒラギノ角ゴ Pro W3" w:hAnsi="Times New Roman Bold" w:cs="Times New Roman"/>
          <w:color w:val="000000"/>
          <w:sz w:val="20"/>
          <w:szCs w:val="20"/>
          <w:u w:val="single"/>
          <w:lang w:eastAsia="zh-CN"/>
        </w:rPr>
        <w:t>engines are generally very efficient, minimising pollution.</w:t>
      </w:r>
      <w:r w:rsidRPr="00D657A9">
        <w:rPr>
          <w:rFonts w:ascii="Times New Roman" w:eastAsia="ヒラギノ角ゴ Pro W3" w:hAnsi="Times New Roman" w:cs="Times New Roman"/>
          <w:color w:val="000000"/>
          <w:sz w:val="16"/>
          <w:szCs w:val="20"/>
          <w:lang w:eastAsia="zh-CN"/>
        </w:rPr>
        <w:t xml:space="preserve"> The argument against advancing our spacefaring ability because “there are more problems on Earth that need fixing first” simply does not hold water. Science endeavour in general enhances our lives in ways I doubt we’ll ever fully comprehend. For now, rocket launches are the best way to get us into space, and until another alternative comes along (that I’m sure a commercial entity such as SpaceX will be the first to design), the small amount of </w:t>
      </w:r>
      <w:r w:rsidRPr="00D657A9">
        <w:rPr>
          <w:rFonts w:ascii="Times New Roman Bold" w:eastAsia="ヒラギノ角ゴ Pro W3" w:hAnsi="Times New Roman Bold" w:cs="Times New Roman"/>
          <w:color w:val="000000"/>
          <w:sz w:val="20"/>
          <w:szCs w:val="20"/>
          <w:u w:val="single"/>
          <w:lang w:eastAsia="zh-CN"/>
        </w:rPr>
        <w:t>ecosystem</w:t>
      </w:r>
      <w:r w:rsidRPr="00D657A9">
        <w:rPr>
          <w:rFonts w:ascii="Times New Roman" w:eastAsia="ヒラギノ角ゴ Pro W3" w:hAnsi="Times New Roman" w:cs="Times New Roman"/>
          <w:color w:val="000000"/>
          <w:sz w:val="16"/>
          <w:szCs w:val="20"/>
          <w:lang w:eastAsia="zh-CN"/>
        </w:rPr>
        <w:t xml:space="preserve"> </w:t>
      </w:r>
      <w:r w:rsidRPr="00D657A9">
        <w:rPr>
          <w:rFonts w:ascii="Times New Roman Bold" w:eastAsia="ヒラギノ角ゴ Pro W3" w:hAnsi="Times New Roman Bold" w:cs="Times New Roman"/>
          <w:color w:val="000000"/>
          <w:sz w:val="20"/>
          <w:szCs w:val="20"/>
          <w:u w:val="single"/>
          <w:lang w:eastAsia="zh-CN"/>
        </w:rPr>
        <w:t>damage</w:t>
      </w:r>
      <w:r w:rsidRPr="00D657A9">
        <w:rPr>
          <w:rFonts w:ascii="Times New Roman" w:eastAsia="ヒラギノ角ゴ Pro W3" w:hAnsi="Times New Roman" w:cs="Times New Roman"/>
          <w:color w:val="000000"/>
          <w:sz w:val="16"/>
          <w:szCs w:val="20"/>
          <w:lang w:eastAsia="zh-CN"/>
        </w:rPr>
        <w:t xml:space="preserve"> caused by a few launches </w:t>
      </w:r>
      <w:r w:rsidRPr="00D657A9">
        <w:rPr>
          <w:rFonts w:ascii="Times New Roman Bold" w:eastAsia="ヒラギノ角ゴ Pro W3" w:hAnsi="Times New Roman Bold" w:cs="Times New Roman"/>
          <w:color w:val="000000"/>
          <w:sz w:val="20"/>
          <w:szCs w:val="20"/>
          <w:u w:val="single"/>
          <w:lang w:eastAsia="zh-CN"/>
        </w:rPr>
        <w:t>might be a necessary evil</w:t>
      </w:r>
      <w:r w:rsidRPr="00D657A9">
        <w:rPr>
          <w:rFonts w:ascii="Times New Roman" w:eastAsia="ヒラギノ角ゴ Pro W3" w:hAnsi="Times New Roman" w:cs="Times New Roman"/>
          <w:color w:val="000000"/>
          <w:sz w:val="16"/>
          <w:szCs w:val="20"/>
          <w:lang w:eastAsia="zh-CN"/>
        </w:rPr>
        <w:t xml:space="preserve"> (although I’d debate it is not a huge contributing atmospheric impact).</w:t>
      </w:r>
    </w:p>
    <w:p w:rsidR="00E42273" w:rsidRPr="00EA41D0" w:rsidRDefault="00E42273" w:rsidP="00E42273"/>
    <w:p w:rsidR="00EA41D0" w:rsidRPr="006819DA" w:rsidRDefault="00EA41D0" w:rsidP="00EA41D0">
      <w:pPr>
        <w:pStyle w:val="Heading3"/>
      </w:pPr>
      <w:r w:rsidRPr="006819DA">
        <w:lastRenderedPageBreak/>
        <w:t>No Impact – Crops</w:t>
      </w:r>
      <w:bookmarkEnd w:id="2"/>
    </w:p>
    <w:p w:rsidR="00EA41D0" w:rsidRPr="006819DA" w:rsidRDefault="00EA41D0" w:rsidP="00EA41D0">
      <w:pPr>
        <w:rPr>
          <w:rFonts w:ascii="Times New Roman" w:eastAsia="Times New Roman" w:hAnsi="Times New Roman" w:cs="Times New Roman"/>
          <w:b/>
          <w:sz w:val="24"/>
          <w:szCs w:val="20"/>
        </w:rPr>
      </w:pPr>
      <w:r w:rsidRPr="006819DA">
        <w:rPr>
          <w:rFonts w:ascii="Times New Roman" w:eastAsia="Times New Roman" w:hAnsi="Times New Roman" w:cs="Times New Roman"/>
          <w:b/>
          <w:sz w:val="24"/>
          <w:szCs w:val="20"/>
        </w:rPr>
        <w:t>Acid rain has no negative effects on crop growth</w:t>
      </w:r>
    </w:p>
    <w:p w:rsidR="00EA41D0" w:rsidRPr="006819DA" w:rsidRDefault="00EA41D0" w:rsidP="00EA41D0">
      <w:pPr>
        <w:rPr>
          <w:rFonts w:ascii="Times New Roman" w:eastAsia="Times New Roman" w:hAnsi="Times New Roman" w:cs="Times New Roman"/>
          <w:sz w:val="20"/>
          <w:szCs w:val="20"/>
        </w:rPr>
      </w:pPr>
      <w:r w:rsidRPr="006819DA">
        <w:rPr>
          <w:rFonts w:ascii="Times New Roman" w:eastAsia="Times New Roman" w:hAnsi="Times New Roman" w:cs="Times New Roman"/>
          <w:b/>
          <w:sz w:val="24"/>
          <w:szCs w:val="20"/>
        </w:rPr>
        <w:t xml:space="preserve">Lehr 7 </w:t>
      </w:r>
      <w:r w:rsidRPr="006819DA">
        <w:rPr>
          <w:rFonts w:ascii="Times New Roman" w:eastAsia="Times New Roman" w:hAnsi="Times New Roman" w:cs="Times New Roman"/>
          <w:sz w:val="16"/>
          <w:szCs w:val="16"/>
        </w:rPr>
        <w:t>(Jay, PhD, Science Director @ The Heartland Institute, February 1, http://www.heartland.org/environmentandclimate-news.org/article/20522/Acid_Rain_Nitrogen_Scares_Debunked.html, JM)</w:t>
      </w:r>
    </w:p>
    <w:p w:rsidR="00EA41D0" w:rsidRPr="006819DA" w:rsidRDefault="00EA41D0" w:rsidP="00EA41D0">
      <w:pPr>
        <w:ind w:right="288"/>
        <w:rPr>
          <w:rFonts w:ascii="Times New Roman" w:eastAsia="Times New Roman" w:hAnsi="Times New Roman" w:cs="Times New Roman"/>
          <w:sz w:val="16"/>
          <w:szCs w:val="20"/>
        </w:rPr>
      </w:pPr>
      <w:r w:rsidRPr="006819DA">
        <w:rPr>
          <w:rFonts w:ascii="Times New Roman" w:eastAsia="Times New Roman" w:hAnsi="Times New Roman" w:cs="Times New Roman"/>
          <w:sz w:val="16"/>
          <w:szCs w:val="20"/>
        </w:rPr>
        <w:t xml:space="preserve">At the 1968 meeting of the American Association for the Advancement of Science, </w:t>
      </w:r>
      <w:r>
        <w:rPr>
          <w:rFonts w:ascii="Times New Roman" w:eastAsia="Times New Roman" w:hAnsi="Times New Roman" w:cs="Times New Roman"/>
          <w:b/>
          <w:sz w:val="20"/>
          <w:szCs w:val="20"/>
          <w:u w:val="single"/>
        </w:rPr>
        <w:t xml:space="preserve">environmental activist Barry </w:t>
      </w:r>
      <w:r w:rsidRPr="006819DA">
        <w:rPr>
          <w:rFonts w:ascii="Times New Roman" w:eastAsia="Times New Roman" w:hAnsi="Times New Roman" w:cs="Times New Roman"/>
          <w:b/>
          <w:sz w:val="20"/>
          <w:szCs w:val="20"/>
          <w:u w:val="single"/>
        </w:rPr>
        <w:t>Commoner said the concentration of nitrates was rising dramatically in Midwestern rivers, that the cause was nitrogen fertilizer, and that the result was a threat to human health and the integrity of natural ecosystems</w:t>
      </w:r>
      <w:r w:rsidRPr="006819DA">
        <w:rPr>
          <w:rFonts w:ascii="Times New Roman" w:eastAsia="Times New Roman" w:hAnsi="Times New Roman" w:cs="Times New Roman"/>
          <w:sz w:val="16"/>
          <w:szCs w:val="20"/>
        </w:rPr>
        <w:t xml:space="preserve">.  To address Commoner's claims, the Illinois Pollution Control Board held 10 hearings in 1970 and 1971 to determine whether constraints should be imposed on farm application of nitrogen fertilizers and animal manure in order to limit the content of nutrients in surface waters.  It is important to remember that </w:t>
      </w:r>
      <w:r w:rsidRPr="006819DA">
        <w:rPr>
          <w:rFonts w:ascii="Times New Roman" w:eastAsia="Times New Roman" w:hAnsi="Times New Roman" w:cs="Times New Roman"/>
          <w:b/>
          <w:sz w:val="20"/>
          <w:szCs w:val="20"/>
          <w:u w:val="single"/>
        </w:rPr>
        <w:t>nitrogen fertilizer had been responsible for much of the phenomenal increases in yields of corn, sorghum, and small grains used directly in human food</w:t>
      </w:r>
      <w:r w:rsidRPr="006819DA">
        <w:rPr>
          <w:rFonts w:ascii="Times New Roman" w:eastAsia="Times New Roman" w:hAnsi="Times New Roman" w:cs="Times New Roman"/>
          <w:sz w:val="16"/>
          <w:szCs w:val="20"/>
        </w:rPr>
        <w:t xml:space="preserve"> and as livestock feed to produce beef, pork, lamb, chicken, and turkey. </w:t>
      </w:r>
      <w:r w:rsidRPr="006819DA">
        <w:rPr>
          <w:rFonts w:ascii="Times New Roman" w:eastAsia="Times New Roman" w:hAnsi="Times New Roman" w:cs="Times New Roman"/>
          <w:b/>
          <w:sz w:val="20"/>
          <w:szCs w:val="20"/>
          <w:u w:val="single"/>
        </w:rPr>
        <w:t>Constraints on the use of nitrogen fertilizer would have reduced the supply and raised the price of many food products</w:t>
      </w:r>
      <w:r w:rsidRPr="006819DA">
        <w:rPr>
          <w:rFonts w:ascii="Times New Roman" w:eastAsia="Times New Roman" w:hAnsi="Times New Roman" w:cs="Times New Roman"/>
          <w:sz w:val="16"/>
          <w:szCs w:val="20"/>
        </w:rPr>
        <w:t>.</w:t>
      </w:r>
    </w:p>
    <w:p w:rsidR="00EA41D0" w:rsidRPr="006819DA" w:rsidRDefault="00EA41D0" w:rsidP="00EA41D0">
      <w:pPr>
        <w:rPr>
          <w:rFonts w:ascii="Times New Roman" w:eastAsia="Times New Roman" w:hAnsi="Times New Roman" w:cs="Times New Roman"/>
          <w:sz w:val="16"/>
          <w:szCs w:val="20"/>
        </w:rPr>
      </w:pPr>
    </w:p>
    <w:p w:rsidR="00EA41D0" w:rsidRPr="006819DA" w:rsidRDefault="00EA41D0" w:rsidP="00EA41D0">
      <w:pPr>
        <w:rPr>
          <w:rFonts w:ascii="Times New Roman" w:eastAsia="Times New Roman" w:hAnsi="Times New Roman" w:cs="Times New Roman"/>
          <w:b/>
          <w:sz w:val="24"/>
          <w:szCs w:val="20"/>
        </w:rPr>
      </w:pPr>
      <w:r w:rsidRPr="006819DA">
        <w:rPr>
          <w:rFonts w:ascii="Times New Roman" w:eastAsia="Times New Roman" w:hAnsi="Times New Roman" w:cs="Times New Roman"/>
          <w:b/>
          <w:sz w:val="24"/>
          <w:szCs w:val="20"/>
        </w:rPr>
        <w:t>Acid rain doesn’t damage plants</w:t>
      </w:r>
    </w:p>
    <w:p w:rsidR="00EA41D0" w:rsidRPr="006819DA" w:rsidRDefault="00EA41D0" w:rsidP="00EA41D0">
      <w:pPr>
        <w:rPr>
          <w:rFonts w:ascii="Times New Roman" w:eastAsia="Times New Roman" w:hAnsi="Times New Roman" w:cs="Times New Roman"/>
          <w:sz w:val="20"/>
          <w:szCs w:val="20"/>
        </w:rPr>
      </w:pPr>
      <w:r w:rsidRPr="006819DA">
        <w:rPr>
          <w:rFonts w:ascii="Times New Roman" w:eastAsia="Times New Roman" w:hAnsi="Times New Roman" w:cs="Times New Roman"/>
          <w:b/>
          <w:sz w:val="24"/>
          <w:szCs w:val="20"/>
        </w:rPr>
        <w:t xml:space="preserve">Kasun 3 </w:t>
      </w:r>
      <w:r w:rsidRPr="006819DA">
        <w:rPr>
          <w:rFonts w:ascii="Times New Roman" w:eastAsia="Times New Roman" w:hAnsi="Times New Roman" w:cs="Times New Roman"/>
          <w:sz w:val="16"/>
          <w:szCs w:val="16"/>
        </w:rPr>
        <w:t xml:space="preserve">(Jacqueline, Economist, January 9, </w:t>
      </w:r>
      <w:hyperlink r:id="rId14" w:history="1">
        <w:r w:rsidRPr="006819DA">
          <w:rPr>
            <w:rFonts w:ascii="Times New Roman" w:eastAsia="Times New Roman" w:hAnsi="Times New Roman" w:cs="Times New Roman"/>
            <w:sz w:val="16"/>
            <w:szCs w:val="16"/>
          </w:rPr>
          <w:t>http://www.juntosociety.com/guest/sperlazzo/bs_opm1010903.html</w:t>
        </w:r>
      </w:hyperlink>
      <w:r w:rsidRPr="006819DA">
        <w:rPr>
          <w:rFonts w:ascii="Times New Roman" w:eastAsia="Times New Roman" w:hAnsi="Times New Roman" w:cs="Times New Roman"/>
          <w:sz w:val="16"/>
          <w:szCs w:val="16"/>
        </w:rPr>
        <w:t>, JM)</w:t>
      </w:r>
      <w:r w:rsidRPr="006819DA">
        <w:rPr>
          <w:rFonts w:ascii="Times New Roman" w:eastAsia="Times New Roman" w:hAnsi="Times New Roman" w:cs="Times New Roman"/>
          <w:sz w:val="20"/>
          <w:szCs w:val="20"/>
        </w:rPr>
        <w:t xml:space="preserve">  </w:t>
      </w:r>
    </w:p>
    <w:p w:rsidR="00EA41D0" w:rsidRPr="006819DA" w:rsidRDefault="00EA41D0" w:rsidP="00EA41D0">
      <w:pPr>
        <w:ind w:right="288"/>
        <w:rPr>
          <w:rFonts w:ascii="Times New Roman" w:eastAsia="Times New Roman" w:hAnsi="Times New Roman" w:cs="Times New Roman"/>
          <w:b/>
          <w:sz w:val="20"/>
          <w:szCs w:val="20"/>
          <w:u w:val="single"/>
        </w:rPr>
      </w:pPr>
      <w:r w:rsidRPr="006819DA">
        <w:rPr>
          <w:rFonts w:ascii="Times New Roman" w:eastAsia="Times New Roman" w:hAnsi="Times New Roman" w:cs="Times New Roman"/>
          <w:sz w:val="16"/>
          <w:szCs w:val="20"/>
        </w:rPr>
        <w:t xml:space="preserve">In fact, air and water pollution levels have been highest in the centrally-planned economies of Eastern Europe and China, where population growth is low or negative. Legendary air pollution in Poland and Russia has occurred in areas with thinly-settled populations. </w:t>
      </w:r>
      <w:r w:rsidRPr="006819DA">
        <w:rPr>
          <w:rFonts w:ascii="Times New Roman" w:eastAsia="Times New Roman" w:hAnsi="Times New Roman" w:cs="Times New Roman"/>
          <w:b/>
          <w:sz w:val="20"/>
          <w:szCs w:val="20"/>
          <w:u w:val="single"/>
        </w:rPr>
        <w:t>In the United States, air pollution is declining significantly. The federal government's National Acid Precipitation Assessment Program recently reported "no widespread forest or crop damage in the United States" related to acid rain.</w:t>
      </w:r>
    </w:p>
    <w:p w:rsidR="00EA41D0" w:rsidRPr="006819DA" w:rsidRDefault="00EA41D0" w:rsidP="00EA41D0">
      <w:pPr>
        <w:rPr>
          <w:rFonts w:ascii="Times New Roman" w:eastAsia="Times New Roman" w:hAnsi="Times New Roman" w:cs="Times New Roman"/>
          <w:sz w:val="16"/>
          <w:szCs w:val="20"/>
        </w:rPr>
      </w:pPr>
    </w:p>
    <w:p w:rsidR="006819DA" w:rsidRPr="006819DA" w:rsidRDefault="006819DA" w:rsidP="00EA41D0">
      <w:pPr>
        <w:pStyle w:val="Heading3"/>
      </w:pPr>
      <w:r w:rsidRPr="006819DA">
        <w:lastRenderedPageBreak/>
        <w:t>No Impact – Lakes</w:t>
      </w:r>
      <w:bookmarkEnd w:id="3"/>
    </w:p>
    <w:p w:rsidR="006819DA" w:rsidRPr="006819DA" w:rsidRDefault="006819DA" w:rsidP="006819DA">
      <w:pPr>
        <w:rPr>
          <w:rFonts w:ascii="Times New Roman" w:eastAsia="Times New Roman" w:hAnsi="Times New Roman" w:cs="Times New Roman"/>
          <w:b/>
          <w:sz w:val="24"/>
          <w:szCs w:val="20"/>
        </w:rPr>
      </w:pPr>
      <w:r w:rsidRPr="006819DA">
        <w:rPr>
          <w:rFonts w:ascii="Times New Roman" w:eastAsia="Times New Roman" w:hAnsi="Times New Roman" w:cs="Times New Roman"/>
          <w:b/>
          <w:sz w:val="24"/>
          <w:szCs w:val="20"/>
        </w:rPr>
        <w:t>Acid rain doesn’t affect lakes</w:t>
      </w:r>
    </w:p>
    <w:p w:rsidR="006819DA" w:rsidRPr="006819DA" w:rsidRDefault="006819DA" w:rsidP="006819DA">
      <w:pPr>
        <w:rPr>
          <w:rFonts w:ascii="Times New Roman" w:eastAsia="Times New Roman" w:hAnsi="Times New Roman" w:cs="Times New Roman"/>
          <w:sz w:val="16"/>
          <w:szCs w:val="16"/>
        </w:rPr>
      </w:pPr>
      <w:r w:rsidRPr="006819DA">
        <w:rPr>
          <w:rFonts w:ascii="Times New Roman" w:eastAsia="Times New Roman" w:hAnsi="Times New Roman" w:cs="Times New Roman"/>
          <w:b/>
          <w:sz w:val="24"/>
          <w:szCs w:val="20"/>
        </w:rPr>
        <w:t xml:space="preserve">Logomasini 99 </w:t>
      </w:r>
      <w:r w:rsidRPr="006819DA">
        <w:rPr>
          <w:rFonts w:ascii="Times New Roman" w:eastAsia="Times New Roman" w:hAnsi="Times New Roman" w:cs="Times New Roman"/>
          <w:sz w:val="16"/>
          <w:szCs w:val="16"/>
        </w:rPr>
        <w:t>(Angela, PhD, December 1, http://www.heartland.org/environmentandclimate-news.org/article/12937/Dixy_Lee_Ray_Symposium_CO2_Levels_Too_Much_of_a_Good_Thing.html, JM)</w:t>
      </w:r>
    </w:p>
    <w:p w:rsidR="006819DA" w:rsidRPr="006819DA" w:rsidRDefault="006819DA" w:rsidP="006819DA">
      <w:pPr>
        <w:ind w:right="288"/>
        <w:rPr>
          <w:rFonts w:ascii="Times New Roman" w:eastAsia="Times New Roman" w:hAnsi="Times New Roman" w:cs="Times New Roman"/>
          <w:sz w:val="16"/>
          <w:szCs w:val="20"/>
        </w:rPr>
      </w:pPr>
      <w:r w:rsidRPr="006819DA">
        <w:rPr>
          <w:rFonts w:ascii="Times New Roman" w:eastAsia="Times New Roman" w:hAnsi="Times New Roman" w:cs="Times New Roman"/>
          <w:sz w:val="16"/>
          <w:szCs w:val="20"/>
        </w:rPr>
        <w:t xml:space="preserve">Presenting another view from Congress was House Majority Whip Tom Delay's staffer, Tom Pyle. </w:t>
      </w:r>
      <w:r w:rsidRPr="006819DA">
        <w:rPr>
          <w:rFonts w:ascii="Times New Roman" w:eastAsia="Times New Roman" w:hAnsi="Times New Roman" w:cs="Times New Roman"/>
          <w:b/>
          <w:sz w:val="20"/>
          <w:szCs w:val="20"/>
          <w:u w:val="single"/>
        </w:rPr>
        <w:t xml:space="preserve">Noting that the world's climate is a very complex thing, Pyle emphasized that scientists really do not understand the interaction among the many factors that contribute to climate. </w:t>
      </w:r>
      <w:r w:rsidRPr="006819DA">
        <w:rPr>
          <w:rFonts w:ascii="Times New Roman" w:eastAsia="Times New Roman" w:hAnsi="Times New Roman" w:cs="Times New Roman"/>
          <w:sz w:val="16"/>
          <w:szCs w:val="20"/>
        </w:rPr>
        <w:t xml:space="preserve">This lack of understanding makes the computer models on which global warming theory is based highly controversial.  Skepticism of such models is healthy, says Pyle, because similar models have cost us dearly in the past.  </w:t>
      </w:r>
      <w:r w:rsidRPr="006819DA">
        <w:rPr>
          <w:rFonts w:ascii="Times New Roman" w:eastAsia="Times New Roman" w:hAnsi="Times New Roman" w:cs="Times New Roman"/>
          <w:b/>
          <w:sz w:val="20"/>
          <w:szCs w:val="20"/>
          <w:u w:val="single"/>
        </w:rPr>
        <w:t>In the late 1950s, for example, modelers said sulfur dioxide (SO2) released by utilities was reacting with oxygen (O2), producing sulfuric acid that entered lakes directly or by rain and snow--the so-called acid rain phenomenon</w:t>
      </w:r>
      <w:r w:rsidRPr="006819DA">
        <w:rPr>
          <w:rFonts w:ascii="Times New Roman" w:eastAsia="Times New Roman" w:hAnsi="Times New Roman" w:cs="Times New Roman"/>
          <w:sz w:val="16"/>
          <w:szCs w:val="20"/>
        </w:rPr>
        <w:t xml:space="preserve">.  The model predicted an environmental disaster. </w:t>
      </w:r>
      <w:r w:rsidRPr="006819DA">
        <w:rPr>
          <w:rFonts w:ascii="Times New Roman" w:eastAsia="Times New Roman" w:hAnsi="Times New Roman" w:cs="Times New Roman"/>
          <w:b/>
          <w:sz w:val="20"/>
          <w:szCs w:val="20"/>
          <w:u w:val="single"/>
        </w:rPr>
        <w:t>Congress provided funding to study the issue, spending $500 million and two decades to find out that</w:t>
      </w:r>
      <w:r w:rsidRPr="006819DA">
        <w:rPr>
          <w:rFonts w:ascii="Times New Roman" w:eastAsia="Times New Roman" w:hAnsi="Times New Roman" w:cs="Times New Roman"/>
          <w:sz w:val="16"/>
          <w:szCs w:val="20"/>
        </w:rPr>
        <w:t xml:space="preserve">, except for a few lakes in the Upper Adirondacks, </w:t>
      </w:r>
      <w:r w:rsidRPr="006819DA">
        <w:rPr>
          <w:rFonts w:ascii="Times New Roman" w:eastAsia="Times New Roman" w:hAnsi="Times New Roman" w:cs="Times New Roman"/>
          <w:b/>
          <w:sz w:val="20"/>
          <w:szCs w:val="20"/>
          <w:u w:val="single"/>
        </w:rPr>
        <w:t>no lakes in the Northeast were affected. Even though scientists considered the models reliable, their predictions were wrong</w:t>
      </w:r>
      <w:r w:rsidRPr="006819DA">
        <w:rPr>
          <w:rFonts w:ascii="Times New Roman" w:eastAsia="Times New Roman" w:hAnsi="Times New Roman" w:cs="Times New Roman"/>
          <w:sz w:val="16"/>
          <w:szCs w:val="20"/>
        </w:rPr>
        <w:t xml:space="preserve">.  Climate models can't even predict the next season's weather, let alone long-term global warming, noted Pyle. Were global warming models correct, we should have experienced an increase in global temperatures in the 1970s . . . but temperatures fell. Unfortunately, Pyle notes, the politicians base their policymaking on doom-and-gloom predictions, and rarely retract things they've done once the predictions turn out wrong. </w:t>
      </w:r>
    </w:p>
    <w:p w:rsidR="006819DA" w:rsidRPr="006819DA" w:rsidRDefault="006819DA" w:rsidP="006819DA">
      <w:pPr>
        <w:ind w:left="288" w:right="288"/>
        <w:rPr>
          <w:rFonts w:ascii="Times New Roman" w:eastAsia="Times New Roman" w:hAnsi="Times New Roman" w:cs="Times New Roman"/>
          <w:sz w:val="16"/>
          <w:szCs w:val="20"/>
        </w:rPr>
      </w:pPr>
    </w:p>
    <w:p w:rsidR="006819DA" w:rsidRPr="006819DA" w:rsidRDefault="006819DA" w:rsidP="006819DA">
      <w:pPr>
        <w:rPr>
          <w:rFonts w:ascii="Times New Roman" w:eastAsia="Times New Roman" w:hAnsi="Times New Roman" w:cs="Times New Roman"/>
          <w:b/>
          <w:sz w:val="24"/>
          <w:szCs w:val="20"/>
        </w:rPr>
      </w:pPr>
      <w:r w:rsidRPr="006819DA">
        <w:rPr>
          <w:rFonts w:ascii="Times New Roman" w:eastAsia="Times New Roman" w:hAnsi="Times New Roman" w:cs="Times New Roman"/>
          <w:b/>
          <w:sz w:val="24"/>
          <w:szCs w:val="20"/>
        </w:rPr>
        <w:t>Lake acidity is due to natural causes</w:t>
      </w:r>
    </w:p>
    <w:p w:rsidR="006819DA" w:rsidRPr="006819DA" w:rsidRDefault="006819DA" w:rsidP="006819DA">
      <w:pPr>
        <w:rPr>
          <w:rFonts w:ascii="Times New Roman" w:eastAsia="Times New Roman" w:hAnsi="Times New Roman" w:cs="Times New Roman"/>
          <w:sz w:val="20"/>
          <w:szCs w:val="20"/>
        </w:rPr>
      </w:pPr>
      <w:r w:rsidRPr="006819DA">
        <w:rPr>
          <w:rFonts w:ascii="Times New Roman" w:eastAsia="Times New Roman" w:hAnsi="Times New Roman" w:cs="Times New Roman"/>
          <w:b/>
          <w:sz w:val="24"/>
          <w:szCs w:val="20"/>
        </w:rPr>
        <w:t xml:space="preserve">Lehr 7 </w:t>
      </w:r>
      <w:r w:rsidRPr="006819DA">
        <w:rPr>
          <w:rFonts w:ascii="Times New Roman" w:eastAsia="Times New Roman" w:hAnsi="Times New Roman" w:cs="Times New Roman"/>
          <w:sz w:val="16"/>
          <w:szCs w:val="16"/>
        </w:rPr>
        <w:t>(Jay, PhD, Science Director @ The Heartland Institute, February 1, http://www.heartland.org/environmentandclimate-news.org/article/20522/Acid_Rain_Nitrogen_Scares_Debunked.html, JM)</w:t>
      </w:r>
    </w:p>
    <w:p w:rsidR="006819DA" w:rsidRPr="006819DA" w:rsidRDefault="006819DA" w:rsidP="006819DA">
      <w:pPr>
        <w:ind w:right="288"/>
        <w:rPr>
          <w:rFonts w:ascii="Times New Roman" w:eastAsia="Times New Roman" w:hAnsi="Times New Roman" w:cs="Times New Roman"/>
          <w:sz w:val="16"/>
          <w:szCs w:val="20"/>
        </w:rPr>
      </w:pPr>
      <w:r w:rsidRPr="006819DA">
        <w:rPr>
          <w:rFonts w:ascii="Times New Roman" w:eastAsia="Times New Roman" w:hAnsi="Times New Roman" w:cs="Times New Roman"/>
          <w:b/>
          <w:sz w:val="20"/>
          <w:szCs w:val="20"/>
          <w:u w:val="single"/>
        </w:rPr>
        <w:t xml:space="preserve">Perhaps the best example of the contributions of scientists to a large, complex issue is the </w:t>
      </w:r>
      <w:r w:rsidRPr="006819DA">
        <w:rPr>
          <w:rFonts w:ascii="Times New Roman" w:eastAsia="Times New Roman" w:hAnsi="Times New Roman" w:cs="Times New Roman"/>
          <w:sz w:val="16"/>
          <w:szCs w:val="20"/>
        </w:rPr>
        <w:t>National Acid Precipitation Assessment Project (</w:t>
      </w:r>
      <w:r w:rsidRPr="006819DA">
        <w:rPr>
          <w:rFonts w:ascii="Times New Roman" w:eastAsia="Times New Roman" w:hAnsi="Times New Roman" w:cs="Times New Roman"/>
          <w:b/>
          <w:sz w:val="20"/>
          <w:szCs w:val="20"/>
          <w:u w:val="single"/>
        </w:rPr>
        <w:t>NAPAP</w:t>
      </w:r>
      <w:r w:rsidRPr="006819DA">
        <w:rPr>
          <w:rFonts w:ascii="Times New Roman" w:eastAsia="Times New Roman" w:hAnsi="Times New Roman" w:cs="Times New Roman"/>
          <w:sz w:val="16"/>
          <w:szCs w:val="20"/>
        </w:rPr>
        <w:t xml:space="preserve">). </w:t>
      </w:r>
      <w:r w:rsidRPr="006819DA">
        <w:rPr>
          <w:rFonts w:ascii="Times New Roman" w:eastAsia="Times New Roman" w:hAnsi="Times New Roman" w:cs="Times New Roman"/>
          <w:b/>
          <w:sz w:val="20"/>
          <w:szCs w:val="20"/>
          <w:u w:val="single"/>
        </w:rPr>
        <w:t>This project entailed hundreds of scientists working in small groups over a period of 10 years at a cost of $550 million</w:t>
      </w:r>
      <w:r w:rsidRPr="006819DA">
        <w:rPr>
          <w:rFonts w:ascii="Times New Roman" w:eastAsia="Times New Roman" w:hAnsi="Times New Roman" w:cs="Times New Roman"/>
          <w:sz w:val="16"/>
          <w:szCs w:val="20"/>
        </w:rPr>
        <w:t xml:space="preserve">.    The NAPAP findings were submitted to Congress in 1990. Because </w:t>
      </w:r>
      <w:r w:rsidRPr="006819DA">
        <w:rPr>
          <w:rFonts w:ascii="Times New Roman" w:eastAsia="Times New Roman" w:hAnsi="Times New Roman" w:cs="Times New Roman"/>
          <w:b/>
          <w:sz w:val="20"/>
          <w:szCs w:val="20"/>
          <w:u w:val="single"/>
        </w:rPr>
        <w:t>the study's findings minimized the impact of acid rain</w:t>
      </w:r>
      <w:r w:rsidRPr="006819DA">
        <w:rPr>
          <w:rFonts w:ascii="Times New Roman" w:eastAsia="Times New Roman" w:hAnsi="Times New Roman" w:cs="Times New Roman"/>
          <w:sz w:val="16"/>
          <w:szCs w:val="20"/>
        </w:rPr>
        <w:t xml:space="preserve"> caused by humans, Congress and the media completely ignored them.  The NAPAP study found that </w:t>
      </w:r>
      <w:r w:rsidRPr="006819DA">
        <w:rPr>
          <w:rFonts w:ascii="Times New Roman" w:eastAsia="Times New Roman" w:hAnsi="Times New Roman" w:cs="Times New Roman"/>
          <w:b/>
          <w:sz w:val="20"/>
          <w:szCs w:val="20"/>
          <w:u w:val="single"/>
        </w:rPr>
        <w:t>among thousands of U.S. lakes, only 4 percent were somewhat acidic. One-quarter of those were acidic due to natural causes, leaving only 3 percent somewhat influenced by human activities</w:t>
      </w:r>
      <w:r w:rsidRPr="006819DA">
        <w:rPr>
          <w:rFonts w:ascii="Times New Roman" w:eastAsia="Times New Roman" w:hAnsi="Times New Roman" w:cs="Times New Roman"/>
          <w:sz w:val="16"/>
          <w:szCs w:val="20"/>
        </w:rPr>
        <w:t xml:space="preserve">.  The study found </w:t>
      </w:r>
      <w:r w:rsidRPr="006819DA">
        <w:rPr>
          <w:rFonts w:ascii="Times New Roman" w:eastAsia="Times New Roman" w:hAnsi="Times New Roman" w:cs="Times New Roman"/>
          <w:b/>
          <w:sz w:val="20"/>
          <w:szCs w:val="20"/>
          <w:u w:val="single"/>
        </w:rPr>
        <w:t>many of the Adirondack lakes were acidic when explorers first entered the region, and likely contained few fish at the time</w:t>
      </w:r>
      <w:r w:rsidRPr="006819DA">
        <w:rPr>
          <w:rFonts w:ascii="Times New Roman" w:eastAsia="Times New Roman" w:hAnsi="Times New Roman" w:cs="Times New Roman"/>
          <w:sz w:val="16"/>
          <w:szCs w:val="20"/>
        </w:rPr>
        <w:t>. Logging the virgin forests prior to 1900 reduced the regional lake acidity. Acidity then rebounded with the decline of logging.</w:t>
      </w:r>
    </w:p>
    <w:p w:rsidR="006819DA" w:rsidRPr="006819DA" w:rsidRDefault="006819DA" w:rsidP="006819DA">
      <w:pPr>
        <w:ind w:left="288" w:right="288"/>
        <w:rPr>
          <w:rFonts w:ascii="Times New Roman" w:eastAsia="Times New Roman" w:hAnsi="Times New Roman" w:cs="Times New Roman"/>
          <w:sz w:val="16"/>
          <w:szCs w:val="20"/>
        </w:rPr>
      </w:pPr>
    </w:p>
    <w:p w:rsidR="006819DA" w:rsidRPr="006819DA" w:rsidRDefault="006819DA" w:rsidP="006819DA">
      <w:pPr>
        <w:rPr>
          <w:rFonts w:ascii="Times New Roman" w:eastAsia="Times New Roman" w:hAnsi="Times New Roman" w:cs="Times New Roman"/>
          <w:b/>
          <w:sz w:val="24"/>
          <w:szCs w:val="20"/>
        </w:rPr>
      </w:pPr>
      <w:r w:rsidRPr="006819DA">
        <w:rPr>
          <w:rFonts w:ascii="Times New Roman" w:eastAsia="Times New Roman" w:hAnsi="Times New Roman" w:cs="Times New Roman"/>
          <w:b/>
          <w:sz w:val="24"/>
          <w:szCs w:val="20"/>
        </w:rPr>
        <w:t>Acidic lakes are easily corrected – no other impacts</w:t>
      </w:r>
    </w:p>
    <w:p w:rsidR="006819DA" w:rsidRPr="006819DA" w:rsidRDefault="006819DA" w:rsidP="006819DA">
      <w:pPr>
        <w:rPr>
          <w:rFonts w:ascii="Times New Roman" w:eastAsia="Times New Roman" w:hAnsi="Times New Roman" w:cs="Times New Roman"/>
          <w:sz w:val="20"/>
          <w:szCs w:val="20"/>
        </w:rPr>
      </w:pPr>
      <w:r w:rsidRPr="006819DA">
        <w:rPr>
          <w:rFonts w:ascii="Times New Roman" w:eastAsia="Times New Roman" w:hAnsi="Times New Roman" w:cs="Times New Roman"/>
          <w:b/>
          <w:sz w:val="24"/>
          <w:szCs w:val="20"/>
        </w:rPr>
        <w:t xml:space="preserve">Lehr 7 </w:t>
      </w:r>
      <w:r w:rsidRPr="006819DA">
        <w:rPr>
          <w:rFonts w:ascii="Times New Roman" w:eastAsia="Times New Roman" w:hAnsi="Times New Roman" w:cs="Times New Roman"/>
          <w:sz w:val="16"/>
          <w:szCs w:val="16"/>
        </w:rPr>
        <w:t>(Jay, PhD, Science Director @ The Heartland Institute, February 1, http://www.heartland.org/environmentandclimate-news.org/article/20522/Acid_Rain_Nitrogen_Scares_Debunked.html, JM)</w:t>
      </w:r>
    </w:p>
    <w:p w:rsidR="006819DA" w:rsidRPr="006819DA" w:rsidRDefault="006819DA" w:rsidP="00EA41D0">
      <w:pPr>
        <w:ind w:right="288"/>
        <w:rPr>
          <w:rFonts w:ascii="Times New Roman" w:eastAsia="Times New Roman" w:hAnsi="Times New Roman" w:cs="Times New Roman"/>
          <w:sz w:val="16"/>
          <w:szCs w:val="20"/>
        </w:rPr>
      </w:pPr>
      <w:r w:rsidRPr="006819DA">
        <w:rPr>
          <w:rFonts w:ascii="Times New Roman" w:eastAsia="Times New Roman" w:hAnsi="Times New Roman" w:cs="Times New Roman"/>
          <w:sz w:val="16"/>
          <w:szCs w:val="20"/>
        </w:rPr>
        <w:t xml:space="preserve">Perhaps the best news in the NAPAP report was that whatever the cause, </w:t>
      </w:r>
      <w:r w:rsidRPr="006819DA">
        <w:rPr>
          <w:rFonts w:ascii="Times New Roman" w:eastAsia="Times New Roman" w:hAnsi="Times New Roman" w:cs="Times New Roman"/>
          <w:b/>
          <w:sz w:val="20"/>
          <w:szCs w:val="20"/>
          <w:u w:val="single"/>
        </w:rPr>
        <w:t>overly acidic lakes can be easily and inexpensively corrected by the addition of lime</w:t>
      </w:r>
      <w:r w:rsidRPr="006819DA">
        <w:rPr>
          <w:rFonts w:ascii="Times New Roman" w:eastAsia="Times New Roman" w:hAnsi="Times New Roman" w:cs="Times New Roman"/>
          <w:sz w:val="16"/>
          <w:szCs w:val="20"/>
        </w:rPr>
        <w:t xml:space="preserve">.  </w:t>
      </w:r>
      <w:r w:rsidRPr="006819DA">
        <w:rPr>
          <w:rFonts w:ascii="Times New Roman" w:eastAsia="Times New Roman" w:hAnsi="Times New Roman" w:cs="Times New Roman"/>
          <w:b/>
          <w:sz w:val="20"/>
          <w:szCs w:val="20"/>
          <w:u w:val="single"/>
        </w:rPr>
        <w:t>Attempting to reduce regional water acidity by targeting smokestack emissions through the Clean Air Act costs at least 1,000 times more</w:t>
      </w:r>
      <w:r w:rsidRPr="006819DA">
        <w:rPr>
          <w:rFonts w:ascii="Times New Roman" w:eastAsia="Times New Roman" w:hAnsi="Times New Roman" w:cs="Times New Roman"/>
          <w:sz w:val="16"/>
          <w:szCs w:val="20"/>
        </w:rPr>
        <w:t xml:space="preserve"> than applying lime to the small proportion of lakes where the problem exists.  Furthermore</w:t>
      </w:r>
      <w:r w:rsidRPr="006819DA">
        <w:rPr>
          <w:rFonts w:ascii="Times New Roman" w:eastAsia="Times New Roman" w:hAnsi="Times New Roman" w:cs="Times New Roman"/>
          <w:b/>
          <w:sz w:val="20"/>
          <w:szCs w:val="20"/>
          <w:u w:val="single"/>
        </w:rPr>
        <w:t>, the report minimized the effect of acid rain on the erosion of buildings and statues, and found no basis for alleged widespread health effects</w:t>
      </w:r>
      <w:r w:rsidRPr="006819DA">
        <w:rPr>
          <w:rFonts w:ascii="Times New Roman" w:eastAsia="Times New Roman" w:hAnsi="Times New Roman" w:cs="Times New Roman"/>
          <w:sz w:val="16"/>
          <w:szCs w:val="20"/>
        </w:rPr>
        <w:t xml:space="preserve">.  All of this was completely ignored by the U.S. Environmental Protection Agency (EPA), environmental activist groups, and the news media.  </w:t>
      </w:r>
      <w:r w:rsidRPr="006819DA">
        <w:rPr>
          <w:rFonts w:ascii="Times New Roman" w:eastAsia="Times New Roman" w:hAnsi="Times New Roman" w:cs="Times New Roman"/>
          <w:b/>
          <w:sz w:val="20"/>
          <w:szCs w:val="20"/>
          <w:u w:val="single"/>
        </w:rPr>
        <w:t>Ignoring the findings of the $550 million, 10-year NAPAP study is among the most egregious and costly errors ever made by Congress and EPA</w:t>
      </w:r>
    </w:p>
    <w:p w:rsidR="00E42273" w:rsidRDefault="00E42273" w:rsidP="006819DA">
      <w:pPr>
        <w:pStyle w:val="Heading3"/>
      </w:pPr>
      <w:bookmarkStart w:id="4" w:name="_Toc171937009"/>
      <w:r>
        <w:lastRenderedPageBreak/>
        <w:t>No Impact – Oceans</w:t>
      </w:r>
    </w:p>
    <w:p w:rsidR="00E42273" w:rsidRPr="00DB1A62" w:rsidRDefault="00E42273" w:rsidP="00E42273">
      <w:pPr>
        <w:rPr>
          <w:rStyle w:val="StyleBoldUnderline"/>
          <w:sz w:val="26"/>
          <w:szCs w:val="26"/>
          <w:u w:val="none"/>
        </w:rPr>
      </w:pPr>
      <w:r>
        <w:rPr>
          <w:rStyle w:val="StyleBoldUnderline"/>
          <w:sz w:val="26"/>
          <w:szCs w:val="26"/>
          <w:u w:val="none"/>
        </w:rPr>
        <w:t xml:space="preserve">Acid doesn’t affect the ocean – sulfur does no harm and effects of nitrogen are hard to calculate. </w:t>
      </w:r>
    </w:p>
    <w:p w:rsidR="00E42273" w:rsidRPr="00DB1A62" w:rsidRDefault="00E42273" w:rsidP="00E42273">
      <w:r w:rsidRPr="00DB1A62">
        <w:rPr>
          <w:rStyle w:val="StyleStyleBold12pt"/>
        </w:rPr>
        <w:t>Mortimer</w:t>
      </w:r>
      <w:r w:rsidRPr="00DB1A62">
        <w:t xml:space="preserve">, Social Sciences Department at California Polytechnic State University, </w:t>
      </w:r>
      <w:r w:rsidRPr="00DB1A62">
        <w:rPr>
          <w:rStyle w:val="StyleStyleBold12pt"/>
        </w:rPr>
        <w:t>2009</w:t>
      </w:r>
      <w:r w:rsidRPr="00DB1A62">
        <w:t xml:space="preserve"> (Torrey, “Acid Rain: The Effects, pages 31-32, Fall 2009, http://digitalcommons.calpoly.edu/cgi/viewcontent.cgi?article=1000&amp;context=socssp)</w:t>
      </w:r>
    </w:p>
    <w:p w:rsidR="00E42273" w:rsidRDefault="00E42273" w:rsidP="00E42273">
      <w:r w:rsidRPr="00DB1A62">
        <w:rPr>
          <w:rStyle w:val="StyleBoldUnderline"/>
        </w:rPr>
        <w:t>Acid deposition affecting coastal ecosystems is a relatively new train of thought</w:t>
      </w:r>
      <w:r>
        <w:t xml:space="preserve"> and </w:t>
      </w:r>
    </w:p>
    <w:p w:rsidR="00E42273" w:rsidRPr="00DB1A62" w:rsidRDefault="00E42273" w:rsidP="00E42273">
      <w:pPr>
        <w:rPr>
          <w:rStyle w:val="StyleBoldUnderline"/>
        </w:rPr>
      </w:pPr>
      <w:r>
        <w:t xml:space="preserve">study. </w:t>
      </w:r>
      <w:r w:rsidRPr="00DB1A62">
        <w:rPr>
          <w:rStyle w:val="StyleBoldUnderline"/>
        </w:rPr>
        <w:t xml:space="preserve">Acid deposition, as it falls from the sky, doesn’t affect oceans directly. Seawater is “very </w:t>
      </w:r>
    </w:p>
    <w:p w:rsidR="00E42273" w:rsidRPr="00DB1A62" w:rsidRDefault="00E42273" w:rsidP="00E42273">
      <w:pPr>
        <w:rPr>
          <w:rStyle w:val="StyleBoldUnderline"/>
        </w:rPr>
      </w:pPr>
      <w:r w:rsidRPr="00DB1A62">
        <w:rPr>
          <w:rStyle w:val="StyleBoldUnderline"/>
        </w:rPr>
        <w:t>well buffered and handles the toxicity of acid deposition just fine”</w:t>
      </w:r>
      <w:r>
        <w:t xml:space="preserve"> (Howarth, 66). Also, </w:t>
      </w:r>
      <w:r w:rsidRPr="00DB1A62">
        <w:rPr>
          <w:rStyle w:val="StyleBoldUnderline"/>
        </w:rPr>
        <w:t xml:space="preserve">sulfur </w:t>
      </w:r>
    </w:p>
    <w:p w:rsidR="00E42273" w:rsidRPr="00DB1A62" w:rsidRDefault="00E42273" w:rsidP="00E42273">
      <w:pPr>
        <w:rPr>
          <w:rStyle w:val="StyleBoldUnderline"/>
        </w:rPr>
      </w:pPr>
      <w:r w:rsidRPr="00DB1A62">
        <w:rPr>
          <w:rStyle w:val="StyleBoldUnderline"/>
        </w:rPr>
        <w:t xml:space="preserve">doesn’t do any damage either. Seawater systems contain “tremendous amounts of sulfur in them </w:t>
      </w:r>
    </w:p>
    <w:p w:rsidR="00E42273" w:rsidRDefault="00E42273" w:rsidP="00E42273">
      <w:r w:rsidRPr="00DB1A62">
        <w:rPr>
          <w:rStyle w:val="StyleBoldUnderline"/>
        </w:rPr>
        <w:t>and adding sulfur makes no difference”</w:t>
      </w:r>
      <w:r>
        <w:t xml:space="preserve"> (Howarth, 66). Instead, excessive nitrogen, in coastal </w:t>
      </w:r>
    </w:p>
    <w:p w:rsidR="00E42273" w:rsidRDefault="00E42273" w:rsidP="00E42273">
      <w:r>
        <w:t xml:space="preserve">rivers and bays, is the culprit. The nitrogen that precipitates in acid rain hasn’t been considered a </w:t>
      </w:r>
    </w:p>
    <w:p w:rsidR="00E42273" w:rsidRDefault="00E42273" w:rsidP="00E42273">
      <w:r>
        <w:t xml:space="preserve">factor causing coastal-ecosystem-problems until recently. The reason for this is because there are </w:t>
      </w:r>
    </w:p>
    <w:p w:rsidR="00E42273" w:rsidRDefault="00E42273" w:rsidP="00E42273">
      <w:r>
        <w:t xml:space="preserve">so many sources of nitrogen such as “fossil fuel combustion, inorganic fertilizer use, nitrogen </w:t>
      </w:r>
    </w:p>
    <w:p w:rsidR="00E42273" w:rsidRDefault="00E42273" w:rsidP="00E42273">
      <w:r>
        <w:t xml:space="preserve">fixation in agricultural systems and the in and out of a region in food and animal feeds” </w:t>
      </w:r>
    </w:p>
    <w:p w:rsidR="00E42273" w:rsidRDefault="00E42273" w:rsidP="00E42273">
      <w:r>
        <w:t xml:space="preserve">(Howarth, 68). Of all the nitrogen being released, “approximately 20% reaches the coast, and the </w:t>
      </w:r>
    </w:p>
    <w:p w:rsidR="00E42273" w:rsidRPr="00DB1A62" w:rsidRDefault="00E42273" w:rsidP="00E42273">
      <w:pPr>
        <w:rPr>
          <w:rStyle w:val="StyleBoldUnderline"/>
        </w:rPr>
      </w:pPr>
      <w:r>
        <w:t xml:space="preserve">rest is retained in the landscape by various mechanisms” (Howarth, 69). </w:t>
      </w:r>
      <w:r w:rsidRPr="00DB1A62">
        <w:rPr>
          <w:rStyle w:val="StyleBoldUnderline"/>
        </w:rPr>
        <w:t xml:space="preserve">It has been difficult to </w:t>
      </w:r>
    </w:p>
    <w:p w:rsidR="00E42273" w:rsidRPr="00DB1A62" w:rsidRDefault="00E42273" w:rsidP="00E42273">
      <w:pPr>
        <w:rPr>
          <w:rStyle w:val="StyleBoldUnderline"/>
        </w:rPr>
      </w:pPr>
      <w:r w:rsidRPr="00DB1A62">
        <w:rPr>
          <w:rStyle w:val="StyleBoldUnderline"/>
        </w:rPr>
        <w:t xml:space="preserve">determine the damage or influence acid deposition, specificly, has had on coastal ecosystems </w:t>
      </w:r>
    </w:p>
    <w:p w:rsidR="00E42273" w:rsidRDefault="00E42273" w:rsidP="00E42273">
      <w:r w:rsidRPr="00DB1A62">
        <w:rPr>
          <w:rStyle w:val="StyleBoldUnderline"/>
        </w:rPr>
        <w:t>because of all the other sources of nitrogen.</w:t>
      </w:r>
      <w:r>
        <w:t xml:space="preserve"> What we do know is that “globally, an estimated </w:t>
      </w:r>
    </w:p>
    <w:p w:rsidR="00E42273" w:rsidRDefault="00E42273" w:rsidP="00E42273">
      <w:r>
        <w:t xml:space="preserve">two-thirds of the nitrogen that is created from human activity for agriculture and through fossil </w:t>
      </w:r>
    </w:p>
    <w:p w:rsidR="00E42273" w:rsidRDefault="00E42273" w:rsidP="00E42273">
      <w:r>
        <w:t xml:space="preserve">fuel combustion is transferred through the atmosphere at some point” (Howarth, 65). Also, we </w:t>
      </w:r>
    </w:p>
    <w:p w:rsidR="00E42273" w:rsidRDefault="00E42273" w:rsidP="00E42273">
      <w:r>
        <w:t xml:space="preserve">know that “globally, fertilizer use is a bigger source of nitrogen use and pollution than is </w:t>
      </w:r>
    </w:p>
    <w:p w:rsidR="00E42273" w:rsidRDefault="00E42273" w:rsidP="00E42273">
      <w:r>
        <w:t xml:space="preserve">nitrogen deposition from fossil fuel sources”(Howarth, 65). But, as Dr. Robert Howarth from the </w:t>
      </w:r>
    </w:p>
    <w:p w:rsidR="00E42273" w:rsidRDefault="00E42273" w:rsidP="00E42273">
      <w:r>
        <w:t xml:space="preserve">department of ecology &amp; evolutionary biology at Cornell University has found, “in the United </w:t>
      </w:r>
    </w:p>
    <w:p w:rsidR="00E42273" w:rsidRDefault="00E42273" w:rsidP="00E42273">
      <w:r>
        <w:t xml:space="preserve">States generally, most of the nitrogen deposition comes from fossil fuel combustion […] and in </w:t>
      </w:r>
    </w:p>
    <w:p w:rsidR="00E42273" w:rsidRDefault="00E42273" w:rsidP="00E42273">
      <w:r>
        <w:t xml:space="preserve">the northeastern U.S. specifically, nitrogen deposition from fossil fuel combustion is the major </w:t>
      </w:r>
    </w:p>
    <w:p w:rsidR="00E42273" w:rsidRDefault="00E42273" w:rsidP="00E42273">
      <w:r>
        <w:t>nitrogen source” (69). So, to have a better understanding of how acid deposition from fossil fuel</w:t>
      </w:r>
      <w:r w:rsidRPr="00DB1A62">
        <w:t xml:space="preserve"> </w:t>
      </w:r>
      <w:r>
        <w:t xml:space="preserve">combustion affects coastal habitats, we will be looking the coastal rivers, bays, and waterways of </w:t>
      </w:r>
    </w:p>
    <w:p w:rsidR="00E42273" w:rsidRPr="00E42273" w:rsidRDefault="00E42273" w:rsidP="00E42273">
      <w:r>
        <w:t>the northeastern U.S.</w:t>
      </w:r>
    </w:p>
    <w:p w:rsidR="006819DA" w:rsidRPr="006819DA" w:rsidRDefault="006819DA" w:rsidP="006819DA">
      <w:pPr>
        <w:pStyle w:val="Heading3"/>
      </w:pPr>
      <w:r w:rsidRPr="006819DA">
        <w:lastRenderedPageBreak/>
        <w:t>Turn – Deforestation</w:t>
      </w:r>
      <w:bookmarkEnd w:id="4"/>
    </w:p>
    <w:p w:rsidR="006819DA" w:rsidRPr="006819DA" w:rsidRDefault="006819DA" w:rsidP="006819DA">
      <w:pPr>
        <w:rPr>
          <w:rFonts w:ascii="Times New Roman" w:eastAsia="Times New Roman" w:hAnsi="Times New Roman" w:cs="Times New Roman"/>
          <w:b/>
          <w:sz w:val="24"/>
          <w:szCs w:val="20"/>
        </w:rPr>
      </w:pPr>
      <w:r w:rsidRPr="006819DA">
        <w:rPr>
          <w:rFonts w:ascii="Times New Roman" w:eastAsia="Times New Roman" w:hAnsi="Times New Roman" w:cs="Times New Roman"/>
          <w:b/>
          <w:sz w:val="24"/>
          <w:szCs w:val="20"/>
        </w:rPr>
        <w:t>Acid rain is key to solve deforestation</w:t>
      </w:r>
    </w:p>
    <w:p w:rsidR="006819DA" w:rsidRPr="006819DA" w:rsidRDefault="006819DA" w:rsidP="006819DA">
      <w:pPr>
        <w:rPr>
          <w:rFonts w:ascii="Times New Roman" w:eastAsia="Times New Roman" w:hAnsi="Times New Roman" w:cs="Times New Roman"/>
          <w:sz w:val="16"/>
          <w:szCs w:val="16"/>
        </w:rPr>
      </w:pPr>
      <w:r w:rsidRPr="006819DA">
        <w:rPr>
          <w:rFonts w:ascii="Times New Roman" w:eastAsia="Times New Roman" w:hAnsi="Times New Roman" w:cs="Times New Roman"/>
          <w:b/>
          <w:sz w:val="24"/>
          <w:szCs w:val="20"/>
        </w:rPr>
        <w:t xml:space="preserve">Krug 91 </w:t>
      </w:r>
      <w:r w:rsidRPr="006819DA">
        <w:rPr>
          <w:rFonts w:ascii="Times New Roman" w:eastAsia="Times New Roman" w:hAnsi="Times New Roman" w:cs="Times New Roman"/>
          <w:sz w:val="16"/>
          <w:szCs w:val="16"/>
        </w:rPr>
        <w:t xml:space="preserve">(Edward C., Soil Scientist, </w:t>
      </w:r>
      <w:r w:rsidRPr="006819DA">
        <w:rPr>
          <w:rFonts w:ascii="Times New Roman" w:eastAsia="Times New Roman" w:hAnsi="Times New Roman" w:cs="Times New Roman"/>
          <w:i/>
          <w:sz w:val="16"/>
          <w:szCs w:val="16"/>
        </w:rPr>
        <w:t>Imprimis</w:t>
      </w:r>
      <w:r w:rsidRPr="006819DA">
        <w:rPr>
          <w:rFonts w:ascii="Times New Roman" w:eastAsia="Times New Roman" w:hAnsi="Times New Roman" w:cs="Times New Roman"/>
          <w:sz w:val="16"/>
          <w:szCs w:val="16"/>
        </w:rPr>
        <w:t xml:space="preserve"> 20, 7, July, JM)</w:t>
      </w:r>
    </w:p>
    <w:p w:rsidR="006819DA" w:rsidRPr="006819DA" w:rsidRDefault="006819DA" w:rsidP="006819DA">
      <w:pPr>
        <w:ind w:right="288"/>
        <w:rPr>
          <w:rFonts w:ascii="Times New Roman" w:eastAsia="Times New Roman" w:hAnsi="Times New Roman" w:cs="Times New Roman"/>
          <w:b/>
          <w:sz w:val="20"/>
          <w:szCs w:val="20"/>
          <w:u w:val="single"/>
        </w:rPr>
      </w:pPr>
      <w:r w:rsidRPr="006819DA">
        <w:rPr>
          <w:rFonts w:ascii="Times New Roman" w:eastAsia="Times New Roman" w:hAnsi="Times New Roman" w:cs="Times New Roman"/>
          <w:sz w:val="16"/>
          <w:szCs w:val="20"/>
        </w:rPr>
        <w:t>This is what was found for forests: i. "</w:t>
      </w:r>
      <w:r w:rsidRPr="006819DA">
        <w:rPr>
          <w:rFonts w:ascii="Times New Roman" w:eastAsia="Times New Roman" w:hAnsi="Times New Roman" w:cs="Times New Roman"/>
          <w:b/>
          <w:sz w:val="20"/>
          <w:szCs w:val="20"/>
          <w:u w:val="single"/>
        </w:rPr>
        <w:t xml:space="preserve">Forest decline is extensive in many unpolluted areas of the world, whereas trees in highly polluted areas </w:t>
      </w:r>
      <w:r w:rsidRPr="006819DA">
        <w:rPr>
          <w:rFonts w:ascii="Times New Roman" w:eastAsia="Times New Roman" w:hAnsi="Times New Roman" w:cs="Times New Roman"/>
          <w:sz w:val="16"/>
          <w:szCs w:val="20"/>
        </w:rPr>
        <w:t xml:space="preserve">(i.e. metropolitan areas) </w:t>
      </w:r>
      <w:r w:rsidRPr="006819DA">
        <w:rPr>
          <w:rFonts w:ascii="Times New Roman" w:eastAsia="Times New Roman" w:hAnsi="Times New Roman" w:cs="Times New Roman"/>
          <w:b/>
          <w:sz w:val="20"/>
          <w:szCs w:val="20"/>
          <w:u w:val="single"/>
        </w:rPr>
        <w:t>are largely unaffected</w:t>
      </w:r>
      <w:r w:rsidRPr="006819DA">
        <w:rPr>
          <w:rFonts w:ascii="Times New Roman" w:eastAsia="Times New Roman" w:hAnsi="Times New Roman" w:cs="Times New Roman"/>
          <w:sz w:val="16"/>
          <w:szCs w:val="20"/>
        </w:rPr>
        <w:t xml:space="preserve">." 2. </w:t>
      </w:r>
      <w:r w:rsidRPr="006819DA">
        <w:rPr>
          <w:rFonts w:ascii="Times New Roman" w:eastAsia="Times New Roman" w:hAnsi="Times New Roman" w:cs="Times New Roman"/>
          <w:b/>
          <w:sz w:val="20"/>
          <w:szCs w:val="20"/>
          <w:u w:val="single"/>
        </w:rPr>
        <w:t>The nitrogen in acid rain is fertilizing 300,000,000 acres of eastern forest</w:t>
      </w:r>
      <w:r w:rsidRPr="006819DA">
        <w:rPr>
          <w:rFonts w:ascii="Times New Roman" w:eastAsia="Times New Roman" w:hAnsi="Times New Roman" w:cs="Times New Roman"/>
          <w:sz w:val="16"/>
          <w:szCs w:val="20"/>
        </w:rPr>
        <w:t xml:space="preserve">. Such fertilization may have a negative' effect for about 0.1 percent of the forest. Enhanced growth by nitrogen fertilization may result in increased winter damage for 3,000,000 acres of high altitude spruce-fir forest. </w:t>
      </w:r>
      <w:r w:rsidRPr="006819DA">
        <w:rPr>
          <w:rFonts w:ascii="Times New Roman" w:eastAsia="Times New Roman" w:hAnsi="Times New Roman" w:cs="Times New Roman"/>
          <w:b/>
          <w:sz w:val="20"/>
          <w:szCs w:val="20"/>
          <w:u w:val="single"/>
        </w:rPr>
        <w:t xml:space="preserve">It is only common sense to conclude, therefore, that an expensive crash program to further accelerate the current rate of reduction of acid rain is not justified. </w:t>
      </w:r>
    </w:p>
    <w:p w:rsidR="00EE446C" w:rsidRDefault="00EE446C" w:rsidP="00EE446C"/>
    <w:p w:rsidR="00EE446C" w:rsidRDefault="00EE446C" w:rsidP="00EE446C">
      <w:pPr>
        <w:pStyle w:val="Heading2"/>
      </w:pPr>
      <w:r>
        <w:lastRenderedPageBreak/>
        <w:t>Afghan Instability</w:t>
      </w:r>
    </w:p>
    <w:p w:rsidR="004F50A4" w:rsidRPr="004F50A4" w:rsidRDefault="004F50A4" w:rsidP="004F50A4">
      <w:pPr>
        <w:keepNext/>
        <w:keepLines/>
        <w:pageBreakBefore/>
        <w:spacing w:before="200"/>
        <w:jc w:val="center"/>
        <w:outlineLvl w:val="2"/>
        <w:rPr>
          <w:rFonts w:eastAsia="MS Gothic" w:cs="Times New Roman"/>
          <w:b/>
          <w:bCs/>
          <w:sz w:val="32"/>
          <w:u w:val="single"/>
        </w:rPr>
      </w:pPr>
      <w:r w:rsidRPr="004F50A4">
        <w:rPr>
          <w:rFonts w:eastAsia="MS Gothic" w:cs="Times New Roman"/>
          <w:b/>
          <w:bCs/>
          <w:sz w:val="32"/>
          <w:u w:val="single"/>
        </w:rPr>
        <w:lastRenderedPageBreak/>
        <w:t>Stable Now</w:t>
      </w:r>
    </w:p>
    <w:p w:rsidR="004F50A4" w:rsidRPr="004F50A4" w:rsidRDefault="004F50A4" w:rsidP="004F50A4">
      <w:pPr>
        <w:rPr>
          <w:b/>
          <w:sz w:val="26"/>
          <w:szCs w:val="26"/>
        </w:rPr>
      </w:pPr>
      <w:r w:rsidRPr="004F50A4">
        <w:rPr>
          <w:b/>
          <w:sz w:val="26"/>
          <w:szCs w:val="26"/>
        </w:rPr>
        <w:t>Afghan has resilient stability now – urbanization, development, and education check the impact</w:t>
      </w:r>
    </w:p>
    <w:p w:rsidR="004F50A4" w:rsidRPr="004F50A4" w:rsidRDefault="004F50A4" w:rsidP="004F50A4">
      <w:pPr>
        <w:rPr>
          <w:rFonts w:eastAsia="Cambria"/>
          <w:sz w:val="20"/>
        </w:rPr>
      </w:pPr>
      <w:r w:rsidRPr="004F50A4">
        <w:rPr>
          <w:rFonts w:eastAsia="Cambria"/>
          <w:b/>
          <w:iCs/>
          <w:u w:val="single"/>
          <w:bdr w:val="single" w:sz="18" w:space="0" w:color="auto"/>
        </w:rPr>
        <w:t>Ignatius 1/16</w:t>
      </w:r>
      <w:r w:rsidRPr="004F50A4">
        <w:rPr>
          <w:rFonts w:eastAsia="Cambria"/>
          <w:sz w:val="20"/>
        </w:rPr>
        <w:t xml:space="preserve"> – a "liberal-leaning" Armenian American journalist and novelist. He is an associate editor and columnist for The Washington Post. (David, “Afghanistan’s improving ways,” Washington Post, January 16, 2013, &lt;http://articles.washingtonpost.com/2013-01-16/opinions/36384610_1_afghanistan-saad-mohseni-kandahar&gt;)//SS</w:t>
      </w:r>
    </w:p>
    <w:p w:rsidR="004F50A4" w:rsidRPr="004F50A4" w:rsidRDefault="004F50A4" w:rsidP="004F50A4">
      <w:pPr>
        <w:rPr>
          <w:rFonts w:eastAsia="Cambria"/>
          <w:sz w:val="20"/>
        </w:rPr>
      </w:pPr>
    </w:p>
    <w:p w:rsidR="004F50A4" w:rsidRPr="004F50A4" w:rsidRDefault="004F50A4" w:rsidP="004F50A4">
      <w:pPr>
        <w:rPr>
          <w:rFonts w:eastAsia="Cambria"/>
          <w:b/>
          <w:bCs/>
          <w:u w:val="single"/>
        </w:rPr>
      </w:pPr>
      <w:r w:rsidRPr="004F50A4">
        <w:rPr>
          <w:rFonts w:eastAsia="Cambria"/>
          <w:sz w:val="16"/>
        </w:rPr>
        <w:t>For Americans weary of nearly a dozen years of war, Afghanistan often seems like a country where nothing ever changes and the same story of ethnic and tribal struggle repeats itself in an endless loop.</w:t>
      </w:r>
      <w:r w:rsidRPr="004F50A4">
        <w:rPr>
          <w:rFonts w:eastAsia="Cambria"/>
          <w:sz w:val="12"/>
        </w:rPr>
        <w:t>¶</w:t>
      </w:r>
      <w:r w:rsidRPr="004F50A4">
        <w:rPr>
          <w:rFonts w:eastAsia="Cambria"/>
          <w:sz w:val="16"/>
        </w:rPr>
        <w:t xml:space="preserve"> </w:t>
      </w:r>
      <w:r w:rsidRPr="004F50A4">
        <w:rPr>
          <w:rFonts w:eastAsia="Cambria"/>
          <w:b/>
          <w:bCs/>
          <w:u w:val="single"/>
        </w:rPr>
        <w:t>But Afghanistan’s demographics have changed in significant ways over the past decade.</w:t>
      </w:r>
      <w:r w:rsidRPr="004F50A4">
        <w:rPr>
          <w:rFonts w:eastAsia="Cambria"/>
          <w:sz w:val="16"/>
        </w:rPr>
        <w:t xml:space="preserve"> Rather than being mired in a perpetual feudal twilight, </w:t>
      </w:r>
      <w:r w:rsidRPr="004F50A4">
        <w:rPr>
          <w:rFonts w:eastAsia="Cambria"/>
          <w:b/>
          <w:bCs/>
          <w:u w:val="single"/>
        </w:rPr>
        <w:t xml:space="preserve">Afghanistan is actually becoming a modern country. The statistical evidence of change, gathered from sources including </w:t>
      </w:r>
      <w:hyperlink r:id="rId15" w:history="1">
        <w:r w:rsidRPr="004F50A4">
          <w:rPr>
            <w:rFonts w:eastAsia="Cambria"/>
            <w:b/>
            <w:bCs/>
            <w:u w:val="single"/>
          </w:rPr>
          <w:t>data from the U.S. Agency for International Development</w:t>
        </w:r>
      </w:hyperlink>
      <w:r w:rsidRPr="004F50A4">
        <w:rPr>
          <w:rFonts w:eastAsia="Cambria"/>
          <w:b/>
          <w:bCs/>
          <w:u w:val="single"/>
        </w:rPr>
        <w:t>, is overwhelming</w:t>
      </w:r>
      <w:r w:rsidRPr="004F50A4">
        <w:rPr>
          <w:rFonts w:eastAsia="Cambria"/>
          <w:sz w:val="16"/>
        </w:rPr>
        <w:t>. Even discounting for the upbeat tone of the USAID summary of “Achievements in Afghanistan,” there still appear to be important demographic improvements on the ground.</w:t>
      </w:r>
      <w:r w:rsidRPr="004F50A4">
        <w:rPr>
          <w:rFonts w:eastAsia="Cambria"/>
          <w:sz w:val="12"/>
        </w:rPr>
        <w:t>¶</w:t>
      </w:r>
      <w:r w:rsidRPr="004F50A4">
        <w:rPr>
          <w:rFonts w:eastAsia="Cambria"/>
          <w:sz w:val="16"/>
        </w:rPr>
        <w:t xml:space="preserve"> </w:t>
      </w:r>
      <w:r w:rsidRPr="004F50A4">
        <w:rPr>
          <w:rFonts w:eastAsia="Cambria"/>
          <w:b/>
          <w:bCs/>
          <w:u w:val="single"/>
        </w:rPr>
        <w:t xml:space="preserve">The </w:t>
      </w:r>
      <w:hyperlink r:id="rId16" w:tgtFrame="_blank" w:history="1">
        <w:r w:rsidRPr="004F50A4">
          <w:rPr>
            <w:rFonts w:eastAsia="Cambria"/>
            <w:b/>
            <w:bCs/>
            <w:u w:val="single"/>
          </w:rPr>
          <w:t>urbanization and economic development</w:t>
        </w:r>
      </w:hyperlink>
      <w:r w:rsidRPr="004F50A4">
        <w:rPr>
          <w:rFonts w:eastAsia="Cambria"/>
          <w:b/>
          <w:bCs/>
          <w:u w:val="single"/>
        </w:rPr>
        <w:t xml:space="preserve"> that have reshaped Afghanistan do not mean that the country will have a bright political future or that the Taliban won’t regain a measure of power after </w:t>
      </w:r>
      <w:hyperlink r:id="rId17" w:history="1">
        <w:r w:rsidRPr="004F50A4">
          <w:rPr>
            <w:rFonts w:eastAsia="Cambria"/>
            <w:b/>
            <w:bCs/>
            <w:u w:val="single"/>
          </w:rPr>
          <w:t>U.S. troops leave in 2014</w:t>
        </w:r>
      </w:hyperlink>
      <w:r w:rsidRPr="004F50A4">
        <w:rPr>
          <w:rFonts w:eastAsia="Cambria"/>
          <w:b/>
          <w:bCs/>
          <w:u w:val="single"/>
        </w:rPr>
        <w:t>. But the future won’t simply be a replay of the past.</w:t>
      </w:r>
      <w:r w:rsidRPr="004F50A4">
        <w:rPr>
          <w:rFonts w:eastAsia="Cambria"/>
          <w:sz w:val="16"/>
        </w:rPr>
        <w:t xml:space="preserve"> The Afghanistan movie won’t just restart where it left off when the Taliban were driven from power.</w:t>
      </w:r>
      <w:r w:rsidRPr="004F50A4">
        <w:rPr>
          <w:rFonts w:eastAsia="Cambria"/>
          <w:sz w:val="12"/>
        </w:rPr>
        <w:t>¶</w:t>
      </w:r>
      <w:r w:rsidRPr="004F50A4">
        <w:rPr>
          <w:rFonts w:eastAsia="Cambria"/>
          <w:sz w:val="16"/>
        </w:rPr>
        <w:t xml:space="preserve"> “The Taliban won’t have a free run,” says a senior Indian official in a conversation here about Afghanistan’s future after U.S. troops leave. “This is not 1990 again. </w:t>
      </w:r>
      <w:r w:rsidRPr="004F50A4">
        <w:rPr>
          <w:rFonts w:eastAsia="Cambria"/>
          <w:b/>
          <w:bCs/>
          <w:u w:val="single"/>
        </w:rPr>
        <w:t>Afghanistan is a changed place.”</w:t>
      </w:r>
      <w:r w:rsidRPr="004F50A4">
        <w:rPr>
          <w:rFonts w:eastAsia="Cambria"/>
          <w:bCs/>
          <w:sz w:val="12"/>
        </w:rPr>
        <w:t>¶</w:t>
      </w:r>
      <w:r w:rsidRPr="004F50A4">
        <w:rPr>
          <w:rFonts w:eastAsia="Cambria"/>
          <w:b/>
          <w:bCs/>
          <w:u w:val="single"/>
        </w:rPr>
        <w:t xml:space="preserve"> The most obvious change is urbanization. </w:t>
      </w:r>
      <w:r w:rsidRPr="004F50A4">
        <w:rPr>
          <w:rFonts w:eastAsia="Cambria"/>
          <w:sz w:val="16"/>
        </w:rPr>
        <w:t xml:space="preserve">Close to half the population now lives in cities and towns. </w:t>
      </w:r>
      <w:hyperlink r:id="rId18" w:history="1">
        <w:r w:rsidRPr="004F50A4">
          <w:rPr>
            <w:rFonts w:eastAsia="Cambria"/>
            <w:sz w:val="16"/>
          </w:rPr>
          <w:t>Kabul</w:t>
        </w:r>
      </w:hyperlink>
      <w:r w:rsidRPr="004F50A4">
        <w:rPr>
          <w:rFonts w:eastAsia="Cambria"/>
          <w:sz w:val="16"/>
        </w:rPr>
        <w:t xml:space="preserve"> is a city of 5 million people, and the populations of Herat, Jalalabad and Kandahar have all tripled in the past decade. </w:t>
      </w:r>
      <w:r w:rsidRPr="004F50A4">
        <w:rPr>
          <w:rFonts w:eastAsia="Cambria"/>
          <w:b/>
          <w:bCs/>
          <w:u w:val="single"/>
        </w:rPr>
        <w:t>This urbanization weakens ethnic and tribal affiliations and helps women get access to jobs and education</w:t>
      </w:r>
      <w:r w:rsidRPr="004F50A4">
        <w:rPr>
          <w:rFonts w:eastAsia="Cambria"/>
          <w:sz w:val="16"/>
        </w:rPr>
        <w:t>.</w:t>
      </w:r>
      <w:r w:rsidRPr="004F50A4">
        <w:rPr>
          <w:rFonts w:eastAsia="Cambria"/>
          <w:sz w:val="12"/>
        </w:rPr>
        <w:t>¶</w:t>
      </w:r>
      <w:r w:rsidRPr="004F50A4">
        <w:rPr>
          <w:rFonts w:eastAsia="Cambria"/>
          <w:sz w:val="16"/>
        </w:rPr>
        <w:t xml:space="preserve"> While still primitive in some rural areas, the country is also getting plugged into the global grid. More than 20 million people, or two-thirds of the country, now have </w:t>
      </w:r>
      <w:hyperlink r:id="rId19" w:history="1">
        <w:r w:rsidRPr="004F50A4">
          <w:rPr>
            <w:rFonts w:eastAsia="Cambria"/>
            <w:sz w:val="16"/>
          </w:rPr>
          <w:t>access to mobile phones</w:t>
        </w:r>
      </w:hyperlink>
      <w:r w:rsidRPr="004F50A4">
        <w:rPr>
          <w:rFonts w:eastAsia="Cambria"/>
          <w:sz w:val="16"/>
        </w:rPr>
        <w:t>, up from zero a decade ago. Saad Mohseni, who runs MOBY Group, the country’s biggest media company, estimates that 60 percent of the population watches some television each week, and nearly 95 percent has access to radio.</w:t>
      </w:r>
      <w:r w:rsidRPr="004F50A4">
        <w:rPr>
          <w:rFonts w:eastAsia="Cambria"/>
          <w:sz w:val="12"/>
        </w:rPr>
        <w:t>¶</w:t>
      </w:r>
      <w:r w:rsidRPr="004F50A4">
        <w:rPr>
          <w:rFonts w:eastAsia="Cambria"/>
          <w:sz w:val="16"/>
        </w:rPr>
        <w:t xml:space="preserve"> The billions that America pumped into the country helped foster corruption, to be sure, but the money didn’t all vanish into bank accounts in Dubai.</w:t>
      </w:r>
      <w:r w:rsidRPr="004F50A4">
        <w:rPr>
          <w:rFonts w:eastAsia="Cambria"/>
          <w:b/>
          <w:bCs/>
          <w:u w:val="single"/>
        </w:rPr>
        <w:t xml:space="preserve"> Gross domestic product per capita has increased nearly fivefold since 2002, with an annual growth rate of about 9 percent.</w:t>
      </w:r>
      <w:r w:rsidRPr="004F50A4">
        <w:rPr>
          <w:rFonts w:eastAsia="Cambria"/>
          <w:sz w:val="16"/>
        </w:rPr>
        <w:t xml:space="preserve"> Only </w:t>
      </w:r>
      <w:hyperlink r:id="rId20" w:history="1">
        <w:r w:rsidRPr="004F50A4">
          <w:rPr>
            <w:rFonts w:eastAsia="Cambria"/>
            <w:sz w:val="16"/>
          </w:rPr>
          <w:t>18 percent of the population</w:t>
        </w:r>
      </w:hyperlink>
      <w:r w:rsidRPr="004F50A4">
        <w:rPr>
          <w:rFonts w:eastAsia="Cambria"/>
          <w:sz w:val="16"/>
        </w:rPr>
        <w:t xml:space="preserve"> has access to reliable electrical power, but that’s triple what it was a decade ago.</w:t>
      </w:r>
      <w:r w:rsidRPr="004F50A4">
        <w:rPr>
          <w:rFonts w:eastAsia="Cambria"/>
          <w:sz w:val="12"/>
        </w:rPr>
        <w:t>¶</w:t>
      </w:r>
      <w:r w:rsidRPr="004F50A4">
        <w:rPr>
          <w:rFonts w:eastAsia="Cambria"/>
          <w:sz w:val="16"/>
        </w:rPr>
        <w:t xml:space="preserve"> The improvements in health are striking, even after a decade of war. </w:t>
      </w:r>
      <w:r w:rsidRPr="004F50A4">
        <w:rPr>
          <w:rFonts w:eastAsia="Cambria"/>
          <w:b/>
          <w:bCs/>
          <w:u w:val="single"/>
        </w:rPr>
        <w:t>Access to basic health services is available to more than 60 percent of Afghans today, up from 9 percent in 2001</w:t>
      </w:r>
      <w:r w:rsidRPr="004F50A4">
        <w:rPr>
          <w:rFonts w:eastAsia="Cambria"/>
          <w:sz w:val="16"/>
        </w:rPr>
        <w:t>. Life expectancy has increased from 44 years to 60 in the past decade; the maternal mortality rate has declined 80 percent; the under-5 mortality rate has dropped 44 percent. The number of primary health-care facilities has increased nearly fourfold.</w:t>
      </w:r>
      <w:r w:rsidRPr="004F50A4">
        <w:rPr>
          <w:rFonts w:eastAsia="Cambria"/>
          <w:sz w:val="12"/>
        </w:rPr>
        <w:t>¶</w:t>
      </w:r>
      <w:r w:rsidRPr="004F50A4">
        <w:rPr>
          <w:rFonts w:eastAsia="Cambria"/>
          <w:sz w:val="16"/>
        </w:rPr>
        <w:t xml:space="preserve"> </w:t>
      </w:r>
      <w:r w:rsidRPr="004F50A4">
        <w:rPr>
          <w:rFonts w:eastAsia="Cambria"/>
          <w:noProof/>
          <w:sz w:val="16"/>
        </w:rPr>
        <w:drawing>
          <wp:inline distT="0" distB="0" distL="0" distR="0" wp14:anchorId="64AF49AC" wp14:editId="33AA3E0D">
            <wp:extent cx="13335" cy="13335"/>
            <wp:effectExtent l="0" t="0" r="0" b="0"/>
            <wp:docPr id="1" name="Picture 1" descr="http://articles.washingtonpost.com/images/pixel.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articles.washingtonpost.com/images/pixel.gif"/>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3335" cy="13335"/>
                    </a:xfrm>
                    <a:prstGeom prst="rect">
                      <a:avLst/>
                    </a:prstGeom>
                    <a:noFill/>
                    <a:ln>
                      <a:noFill/>
                    </a:ln>
                  </pic:spPr>
                </pic:pic>
              </a:graphicData>
            </a:graphic>
          </wp:inline>
        </w:drawing>
      </w:r>
      <w:r w:rsidRPr="004F50A4">
        <w:rPr>
          <w:rFonts w:eastAsia="Cambria"/>
          <w:sz w:val="12"/>
        </w:rPr>
        <w:t>¶</w:t>
      </w:r>
      <w:r w:rsidRPr="004F50A4">
        <w:rPr>
          <w:rFonts w:eastAsia="Cambria"/>
          <w:sz w:val="16"/>
        </w:rPr>
        <w:t xml:space="preserve"> Afghanistan has rebuilt an education system that had nearly stopped functioning. </w:t>
      </w:r>
      <w:r w:rsidRPr="004F50A4">
        <w:rPr>
          <w:rFonts w:eastAsia="Cambria"/>
          <w:b/>
          <w:bCs/>
          <w:u w:val="single"/>
        </w:rPr>
        <w:t>In 2002, only 900,000 students were in primary school, nearly all boys. Today, 8 million students are in school, more than a third of them girls.</w:t>
      </w:r>
      <w:r w:rsidRPr="004F50A4">
        <w:rPr>
          <w:rFonts w:eastAsia="Cambria"/>
          <w:sz w:val="16"/>
        </w:rPr>
        <w:t xml:space="preserve"> University enrollment jumped from 8,000 in 2001 to 77,000 in 2011, and about 20 percent of these higher-education students are women. Literacy is currently about 35 percent, but it’s expected to grow to 55 percent in 10 years and 80 percent in 20, unless disaster strikes.</w:t>
      </w:r>
      <w:r w:rsidRPr="004F50A4">
        <w:rPr>
          <w:rFonts w:eastAsia="Cambria"/>
          <w:sz w:val="12"/>
        </w:rPr>
        <w:t>¶</w:t>
      </w:r>
      <w:r w:rsidRPr="004F50A4">
        <w:rPr>
          <w:rFonts w:eastAsia="Cambria"/>
          <w:sz w:val="16"/>
        </w:rPr>
        <w:t xml:space="preserve"> The gains women have made are an especially visible index of change, but they are also a reminder that progress is fragile and could be reversed by the Taliban. In addition to the vastly larger number of female students, women now hold 27 percent of the seats in parliament, three Cabinet posts and 120 judicial positions. By the end of this year, at least </w:t>
      </w:r>
      <w:hyperlink r:id="rId22" w:history="1">
        <w:r w:rsidRPr="004F50A4">
          <w:rPr>
            <w:rFonts w:eastAsia="Cambria"/>
            <w:sz w:val="16"/>
          </w:rPr>
          <w:t>30 percent of government employees</w:t>
        </w:r>
      </w:hyperlink>
      <w:r w:rsidRPr="004F50A4">
        <w:rPr>
          <w:rFonts w:eastAsia="Cambria"/>
          <w:sz w:val="16"/>
        </w:rPr>
        <w:t xml:space="preserve"> will be women.</w:t>
      </w:r>
      <w:r w:rsidRPr="004F50A4">
        <w:rPr>
          <w:rFonts w:eastAsia="Cambria"/>
          <w:sz w:val="12"/>
        </w:rPr>
        <w:t>¶</w:t>
      </w:r>
      <w:r w:rsidRPr="004F50A4">
        <w:rPr>
          <w:rFonts w:eastAsia="Cambria"/>
          <w:sz w:val="16"/>
        </w:rPr>
        <w:t xml:space="preserve"> </w:t>
      </w:r>
      <w:r w:rsidRPr="004F50A4">
        <w:rPr>
          <w:rFonts w:eastAsia="Cambria"/>
          <w:b/>
          <w:bCs/>
          <w:u w:val="single"/>
        </w:rPr>
        <w:t>Afghanistan is a democracy, too</w:t>
      </w:r>
      <w:r w:rsidRPr="004F50A4">
        <w:rPr>
          <w:rFonts w:eastAsia="Cambria"/>
          <w:sz w:val="16"/>
        </w:rPr>
        <w:t xml:space="preserve"> — corrupt and capricious, but for now </w:t>
      </w:r>
      <w:r w:rsidRPr="004F50A4">
        <w:rPr>
          <w:rFonts w:eastAsia="Cambria"/>
          <w:b/>
          <w:bCs/>
          <w:u w:val="single"/>
        </w:rPr>
        <w:t>it’s probably the freest country in the neighborhood, compared to Pakistan, Iran and the central Asian nations. It has a free and independent media,</w:t>
      </w:r>
      <w:r w:rsidRPr="004F50A4">
        <w:rPr>
          <w:rFonts w:eastAsia="Cambria"/>
          <w:sz w:val="16"/>
        </w:rPr>
        <w:t xml:space="preserve"> producing everything from an Afghan knockoff of “</w:t>
      </w:r>
      <w:hyperlink r:id="rId23" w:history="1">
        <w:r w:rsidRPr="004F50A4">
          <w:rPr>
            <w:rFonts w:eastAsia="Cambria"/>
            <w:sz w:val="16"/>
          </w:rPr>
          <w:t>American Idol</w:t>
        </w:r>
      </w:hyperlink>
      <w:r w:rsidRPr="004F50A4">
        <w:rPr>
          <w:rFonts w:eastAsia="Cambria"/>
          <w:sz w:val="16"/>
        </w:rPr>
        <w:t>” to situation comedies to versions of “</w:t>
      </w:r>
      <w:hyperlink r:id="rId24" w:history="1">
        <w:r w:rsidRPr="004F50A4">
          <w:rPr>
            <w:rFonts w:eastAsia="Cambria"/>
            <w:sz w:val="16"/>
          </w:rPr>
          <w:t>Sesame Street</w:t>
        </w:r>
      </w:hyperlink>
      <w:r w:rsidRPr="004F50A4">
        <w:rPr>
          <w:rFonts w:eastAsia="Cambria"/>
          <w:sz w:val="16"/>
        </w:rPr>
        <w:t>” dubbed into Dari and Pashto.</w:t>
      </w:r>
      <w:r w:rsidRPr="004F50A4">
        <w:rPr>
          <w:rFonts w:eastAsia="Cambria"/>
          <w:sz w:val="12"/>
        </w:rPr>
        <w:t>¶</w:t>
      </w:r>
      <w:r w:rsidRPr="004F50A4">
        <w:rPr>
          <w:rFonts w:eastAsia="Cambria"/>
          <w:sz w:val="16"/>
        </w:rPr>
        <w:t xml:space="preserve"> For many Americans, the Afghan War feels like defeat — a painful waste of money and lives. Many people felt that way when the Vietnam War ended, little imagining the economic boom that would eventually come to that country after so many decades of brutal suffering. History is mysterious that way; sometimes the deeper transformations are invisible at the time.</w:t>
      </w:r>
      <w:r w:rsidRPr="004F50A4">
        <w:rPr>
          <w:rFonts w:eastAsia="Cambria"/>
          <w:sz w:val="12"/>
        </w:rPr>
        <w:t>¶</w:t>
      </w:r>
      <w:r w:rsidRPr="004F50A4">
        <w:rPr>
          <w:rFonts w:eastAsia="Cambria"/>
          <w:sz w:val="16"/>
        </w:rPr>
        <w:t xml:space="preserve"> Who can say what the future holds for Afghanistan? Surely, the country’s turmoil and suffering won’t end when U.S. troops depart; the situation may get much worse. But </w:t>
      </w:r>
      <w:r w:rsidRPr="004F50A4">
        <w:rPr>
          <w:rFonts w:eastAsia="Cambria"/>
          <w:b/>
          <w:bCs/>
          <w:u w:val="single"/>
        </w:rPr>
        <w:t>it’s a mistake to assume that nothing changed during America’s years of struggle there, or that many of those changes weren’t for the good.</w:t>
      </w:r>
    </w:p>
    <w:p w:rsidR="004F50A4" w:rsidRPr="004F50A4" w:rsidRDefault="004F50A4" w:rsidP="004F50A4">
      <w:pPr>
        <w:keepNext/>
        <w:keepLines/>
        <w:pageBreakBefore/>
        <w:spacing w:before="200"/>
        <w:jc w:val="center"/>
        <w:outlineLvl w:val="2"/>
        <w:rPr>
          <w:rFonts w:eastAsia="MS Gothic" w:cs="Times New Roman"/>
          <w:b/>
          <w:bCs/>
          <w:sz w:val="32"/>
          <w:u w:val="single"/>
        </w:rPr>
      </w:pPr>
      <w:r w:rsidRPr="004F50A4">
        <w:rPr>
          <w:rFonts w:eastAsia="MS Gothic" w:cs="Times New Roman"/>
          <w:b/>
          <w:bCs/>
          <w:sz w:val="32"/>
          <w:u w:val="single"/>
        </w:rPr>
        <w:lastRenderedPageBreak/>
        <w:t>Unstable Now</w:t>
      </w:r>
    </w:p>
    <w:p w:rsidR="004F50A4" w:rsidRPr="004F50A4" w:rsidRDefault="004F50A4" w:rsidP="004F50A4">
      <w:pPr>
        <w:rPr>
          <w:b/>
          <w:sz w:val="26"/>
          <w:szCs w:val="26"/>
        </w:rPr>
      </w:pPr>
      <w:r w:rsidRPr="004F50A4">
        <w:rPr>
          <w:b/>
          <w:sz w:val="26"/>
          <w:szCs w:val="26"/>
        </w:rPr>
        <w:t>Afghanistan is unstable – Taliban attacks prove</w:t>
      </w:r>
    </w:p>
    <w:p w:rsidR="004F50A4" w:rsidRPr="004F50A4" w:rsidRDefault="004F50A4" w:rsidP="004F50A4">
      <w:pPr>
        <w:rPr>
          <w:rFonts w:eastAsia="Cambria"/>
          <w:sz w:val="20"/>
        </w:rPr>
      </w:pPr>
      <w:r w:rsidRPr="004F50A4">
        <w:rPr>
          <w:rFonts w:eastAsia="Cambria"/>
          <w:b/>
          <w:iCs/>
          <w:u w:val="single"/>
          <w:bdr w:val="single" w:sz="18" w:space="0" w:color="auto"/>
        </w:rPr>
        <w:t>Rubin ’11</w:t>
      </w:r>
      <w:r w:rsidRPr="004F50A4">
        <w:rPr>
          <w:rFonts w:eastAsia="Cambria"/>
          <w:sz w:val="20"/>
        </w:rPr>
        <w:t xml:space="preserve"> – staff writer for the New York Times (Alissa J., “Attack Adds to Signs of an Unstable Afghan Region,” New York Times, August 7, 2011, &lt;http://www.nytimes.com/2011/08/08/world/asia/08wardak.html?pagewanted=all&amp;_r=0&gt;)//SS</w:t>
      </w:r>
    </w:p>
    <w:p w:rsidR="004F50A4" w:rsidRPr="004F50A4" w:rsidRDefault="004F50A4" w:rsidP="004F50A4">
      <w:pPr>
        <w:rPr>
          <w:rFonts w:eastAsia="Cambria"/>
          <w:sz w:val="20"/>
        </w:rPr>
      </w:pPr>
    </w:p>
    <w:p w:rsidR="004F50A4" w:rsidRPr="004F50A4" w:rsidRDefault="004F50A4" w:rsidP="004F50A4">
      <w:pPr>
        <w:rPr>
          <w:rFonts w:eastAsia="Cambria"/>
          <w:sz w:val="16"/>
        </w:rPr>
      </w:pPr>
      <w:r w:rsidRPr="004F50A4">
        <w:rPr>
          <w:rFonts w:eastAsia="Cambria"/>
          <w:sz w:val="16"/>
        </w:rPr>
        <w:t xml:space="preserve">PORAK, Afghanistan — </w:t>
      </w:r>
      <w:r w:rsidRPr="004F50A4">
        <w:rPr>
          <w:rFonts w:eastAsia="Cambria"/>
          <w:b/>
          <w:bCs/>
          <w:u w:val="single"/>
        </w:rPr>
        <w:t>The devastating attack on an American helicopter in eastern Afghanistan over the weekend has heightened attention on the harsh reality that even now, at the height of the NATO troop presence and not far from Afghanistan’s capital, large stretches of the country are perilous and heavily infiltrated by insurgents.</w:t>
      </w:r>
      <w:r w:rsidRPr="004F50A4">
        <w:rPr>
          <w:rFonts w:eastAsia="Cambria"/>
          <w:bCs/>
          <w:sz w:val="12"/>
        </w:rPr>
        <w:t>¶</w:t>
      </w:r>
      <w:r w:rsidRPr="004F50A4">
        <w:rPr>
          <w:rFonts w:eastAsia="Cambria"/>
          <w:sz w:val="16"/>
        </w:rPr>
        <w:t xml:space="preserve"> Logar Province, which lies to the south of the capital, and Wardak Province, which lies to the west, are gateways to the capital, Kabul. Yet it was there, </w:t>
      </w:r>
      <w:r w:rsidRPr="004F50A4">
        <w:rPr>
          <w:rFonts w:eastAsia="Cambria"/>
          <w:b/>
          <w:bCs/>
          <w:u w:val="single"/>
        </w:rPr>
        <w:t xml:space="preserve">in a valley traversing the two provinces, that insurgents shot down a Chinook helicopter in the early hours of Saturday morning, killing 30 Americans, including 22 members of an elite </w:t>
      </w:r>
      <w:hyperlink r:id="rId25" w:tooltip="More articles about Navy Seals." w:history="1">
        <w:r w:rsidRPr="004F50A4">
          <w:rPr>
            <w:rFonts w:eastAsia="Cambria"/>
            <w:b/>
            <w:bCs/>
            <w:u w:val="single"/>
          </w:rPr>
          <w:t>Navy Seal</w:t>
        </w:r>
      </w:hyperlink>
      <w:r w:rsidRPr="004F50A4">
        <w:rPr>
          <w:rFonts w:eastAsia="Cambria"/>
          <w:b/>
          <w:bCs/>
          <w:u w:val="single"/>
        </w:rPr>
        <w:t>team, 7 Afghan commandos and an interpreter.</w:t>
      </w:r>
      <w:r w:rsidRPr="004F50A4">
        <w:rPr>
          <w:rFonts w:eastAsia="Cambria"/>
          <w:bCs/>
          <w:sz w:val="12"/>
        </w:rPr>
        <w:t>¶</w:t>
      </w:r>
      <w:r w:rsidRPr="004F50A4">
        <w:rPr>
          <w:rFonts w:eastAsia="Cambria"/>
          <w:b/>
          <w:bCs/>
          <w:sz w:val="12"/>
          <w:u w:val="single"/>
        </w:rPr>
        <w:t xml:space="preserve"> </w:t>
      </w:r>
      <w:r w:rsidRPr="004F50A4">
        <w:rPr>
          <w:rFonts w:eastAsia="Cambria"/>
          <w:sz w:val="16"/>
        </w:rPr>
        <w:t>Both provinces, much like Kunar and Nangarhar in the east, have become increasingly insecure even as NATO has stepped up its troop numbers nationwide.</w:t>
      </w:r>
      <w:r w:rsidRPr="004F50A4">
        <w:rPr>
          <w:rFonts w:eastAsia="Cambria"/>
          <w:sz w:val="12"/>
        </w:rPr>
        <w:t>¶</w:t>
      </w:r>
      <w:r w:rsidRPr="004F50A4">
        <w:rPr>
          <w:rFonts w:eastAsia="Cambria"/>
          <w:sz w:val="16"/>
        </w:rPr>
        <w:t xml:space="preserve"> “It was not as bad in Logar two years back, but recently it has deteriorated dramatically,” said Nafisa Hejran, a member of the Logar Provincial Council, who two weeks ago received a death threat from insurgents telling her to quit her job. She said most members of the provincial council in Logar no longer attended council meetings either because the journey from their homes was dangerous or they had nowhere safe to stay once they arrived.</w:t>
      </w:r>
      <w:r w:rsidRPr="004F50A4">
        <w:rPr>
          <w:rFonts w:eastAsia="Cambria"/>
          <w:sz w:val="12"/>
        </w:rPr>
        <w:t>¶</w:t>
      </w:r>
      <w:r w:rsidRPr="004F50A4">
        <w:rPr>
          <w:rFonts w:eastAsia="Cambria"/>
          <w:sz w:val="16"/>
        </w:rPr>
        <w:t xml:space="preserve"> “</w:t>
      </w:r>
      <w:r w:rsidRPr="004F50A4">
        <w:rPr>
          <w:rFonts w:eastAsia="Cambria"/>
          <w:b/>
          <w:bCs/>
          <w:u w:val="single"/>
        </w:rPr>
        <w:t xml:space="preserve">The </w:t>
      </w:r>
      <w:hyperlink r:id="rId26" w:tooltip="More articles about the Taliban." w:history="1">
        <w:r w:rsidRPr="004F50A4">
          <w:rPr>
            <w:rFonts w:eastAsia="Cambria"/>
            <w:b/>
            <w:bCs/>
            <w:u w:val="single"/>
          </w:rPr>
          <w:t>Taliban</w:t>
        </w:r>
      </w:hyperlink>
      <w:r w:rsidRPr="004F50A4">
        <w:rPr>
          <w:rFonts w:eastAsia="Cambria"/>
          <w:b/>
          <w:bCs/>
          <w:u w:val="single"/>
        </w:rPr>
        <w:t xml:space="preserve"> are setting up checkpoints on the main road, searching peoples’ pockets for ID cards and documents that indicate they work either for Afghan government or the international forces</w:t>
      </w:r>
      <w:r w:rsidRPr="004F50A4">
        <w:rPr>
          <w:rFonts w:eastAsia="Cambria"/>
          <w:sz w:val="16"/>
        </w:rPr>
        <w:t>,” she said. “</w:t>
      </w:r>
      <w:r w:rsidRPr="004F50A4">
        <w:rPr>
          <w:rFonts w:eastAsia="Cambria"/>
          <w:b/>
          <w:bCs/>
          <w:u w:val="single"/>
        </w:rPr>
        <w:t>If they find something, then they behead the person on the spot to create fear and terror among the people</w:t>
      </w:r>
      <w:r w:rsidRPr="004F50A4">
        <w:rPr>
          <w:rFonts w:eastAsia="Cambria"/>
          <w:sz w:val="16"/>
        </w:rPr>
        <w:t>.”</w:t>
      </w:r>
      <w:r w:rsidRPr="004F50A4">
        <w:rPr>
          <w:rFonts w:eastAsia="Cambria"/>
          <w:sz w:val="12"/>
        </w:rPr>
        <w:t>¶</w:t>
      </w:r>
      <w:r w:rsidRPr="004F50A4">
        <w:rPr>
          <w:rFonts w:eastAsia="Cambria"/>
          <w:sz w:val="16"/>
        </w:rPr>
        <w:t xml:space="preserve"> The attack on the helicopter was a reminder of the insurgency’s ability to entrench itself almost anywhere that the Afghan government is weak, absent or hated for its corruption. </w:t>
      </w:r>
      <w:r w:rsidRPr="004F50A4">
        <w:rPr>
          <w:rFonts w:eastAsia="Cambria"/>
          <w:b/>
          <w:bCs/>
          <w:u w:val="single"/>
        </w:rPr>
        <w:t>Despite all the increases in NATO forces, those troops cannot assert themselves in every village and valley, and too often when they do, their night raids and intrusions into peoples homes stir up resentment</w:t>
      </w:r>
      <w:r w:rsidRPr="004F50A4">
        <w:rPr>
          <w:rFonts w:eastAsia="Cambria"/>
          <w:sz w:val="16"/>
        </w:rPr>
        <w:t>, said a number of people interviewed in Logar in the past week.</w:t>
      </w:r>
      <w:r w:rsidRPr="004F50A4">
        <w:rPr>
          <w:rFonts w:eastAsia="Cambria"/>
          <w:sz w:val="12"/>
        </w:rPr>
        <w:t>¶</w:t>
      </w:r>
      <w:r w:rsidRPr="004F50A4">
        <w:rPr>
          <w:rFonts w:eastAsia="Cambria"/>
          <w:sz w:val="16"/>
        </w:rPr>
        <w:t xml:space="preserve"> “The reason the security situation began to deteriorate is that the international forces were not paying attention to the customs and traditions of the people,” said Abdul Hakim Suleiman Khail, 51, a member of the Logar provincial council. “They were doing night raids, and since they don’t know the area well they are mistreating the people, which increased the gap between the government and the people; and they were detaining innocent people.”</w:t>
      </w:r>
    </w:p>
    <w:p w:rsidR="004F50A4" w:rsidRPr="004F50A4" w:rsidRDefault="004F50A4" w:rsidP="004F50A4">
      <w:pPr>
        <w:keepNext/>
        <w:keepLines/>
        <w:pageBreakBefore/>
        <w:spacing w:before="200"/>
        <w:jc w:val="center"/>
        <w:outlineLvl w:val="2"/>
        <w:rPr>
          <w:rFonts w:eastAsia="MS Gothic" w:cs="Times New Roman"/>
          <w:b/>
          <w:bCs/>
          <w:sz w:val="32"/>
          <w:u w:val="single"/>
        </w:rPr>
      </w:pPr>
      <w:r w:rsidRPr="004F50A4">
        <w:rPr>
          <w:rFonts w:eastAsia="MS Gothic" w:cs="Times New Roman"/>
          <w:b/>
          <w:bCs/>
          <w:sz w:val="32"/>
          <w:u w:val="single"/>
        </w:rPr>
        <w:lastRenderedPageBreak/>
        <w:t>Can’t Solve</w:t>
      </w:r>
    </w:p>
    <w:p w:rsidR="004F50A4" w:rsidRPr="004F50A4" w:rsidRDefault="004F50A4" w:rsidP="004F50A4">
      <w:pPr>
        <w:rPr>
          <w:b/>
          <w:sz w:val="26"/>
          <w:szCs w:val="26"/>
        </w:rPr>
      </w:pPr>
      <w:r w:rsidRPr="004F50A4">
        <w:rPr>
          <w:b/>
          <w:sz w:val="26"/>
          <w:szCs w:val="26"/>
        </w:rPr>
        <w:t>There’s a multitude of issues that need to be addressed to solve Afghan instability – can’t solve all</w:t>
      </w:r>
    </w:p>
    <w:p w:rsidR="004F50A4" w:rsidRPr="004F50A4" w:rsidRDefault="004F50A4" w:rsidP="004F50A4">
      <w:pPr>
        <w:rPr>
          <w:rFonts w:eastAsia="Cambria"/>
        </w:rPr>
      </w:pPr>
      <w:r w:rsidRPr="004F50A4">
        <w:rPr>
          <w:rFonts w:eastAsia="Cambria"/>
          <w:b/>
          <w:iCs/>
          <w:u w:val="single"/>
          <w:bdr w:val="single" w:sz="18" w:space="0" w:color="auto"/>
        </w:rPr>
        <w:t>Bryant ’12</w:t>
      </w:r>
      <w:r w:rsidRPr="004F50A4">
        <w:rPr>
          <w:rFonts w:eastAsia="Cambria"/>
          <w:sz w:val="20"/>
        </w:rPr>
        <w:t xml:space="preserve"> – reporter at the Daily Telegraph, winner of the 2012 Hugh Cudlipp award for journalism. (Ben, “Afghanistan will remain fragile, unstable and corrupt long after troops leave, says outgoing Ambassador,” The Telegraph, August 31, 2012, &lt; http://www.telegraph.co.uk/news/worldnews/asia/afghanistan/9512140/Afghanistan-will-remain-fragile-unstable-and-corrupt-long-after-troops-leave-says-outgoing-Ambassador.html&gt;)//SS</w:t>
      </w:r>
    </w:p>
    <w:p w:rsidR="004F50A4" w:rsidRPr="004F50A4" w:rsidRDefault="004F50A4" w:rsidP="004F50A4">
      <w:pPr>
        <w:rPr>
          <w:rFonts w:eastAsia="Cambria"/>
          <w:sz w:val="20"/>
        </w:rPr>
      </w:pPr>
    </w:p>
    <w:p w:rsidR="004F50A4" w:rsidRPr="004F50A4" w:rsidRDefault="004F50A4" w:rsidP="004F50A4">
      <w:pPr>
        <w:rPr>
          <w:rFonts w:eastAsia="Cambria"/>
          <w:sz w:val="12"/>
        </w:rPr>
      </w:pPr>
      <w:r w:rsidRPr="004F50A4">
        <w:rPr>
          <w:rFonts w:eastAsia="Cambria"/>
          <w:sz w:val="16"/>
        </w:rPr>
        <w:t xml:space="preserve">Sir William Patey told BBC Radio 4’s World At One that </w:t>
      </w:r>
      <w:r w:rsidRPr="004F50A4">
        <w:rPr>
          <w:rFonts w:eastAsia="Cambria"/>
          <w:b/>
          <w:bCs/>
          <w:u w:val="single"/>
        </w:rPr>
        <w:t>Afghanistan would</w:t>
      </w:r>
      <w:r w:rsidRPr="004F50A4">
        <w:rPr>
          <w:rFonts w:eastAsia="Cambria"/>
          <w:sz w:val="16"/>
        </w:rPr>
        <w:t xml:space="preserve"> for some time </w:t>
      </w:r>
      <w:r w:rsidRPr="004F50A4">
        <w:rPr>
          <w:rFonts w:eastAsia="Cambria"/>
          <w:b/>
          <w:bCs/>
          <w:u w:val="single"/>
        </w:rPr>
        <w:t>remain “A fragile, unstable state with weak institutions and higher levels of corruptions than is healthy for any country.</w:t>
      </w:r>
      <w:r w:rsidRPr="004F50A4">
        <w:rPr>
          <w:rFonts w:eastAsia="Cambria"/>
          <w:sz w:val="16"/>
        </w:rPr>
        <w:t>”</w:t>
      </w:r>
      <w:r w:rsidRPr="004F50A4">
        <w:rPr>
          <w:rFonts w:eastAsia="Cambria"/>
          <w:sz w:val="12"/>
        </w:rPr>
        <w:t>¶</w:t>
      </w:r>
      <w:r w:rsidRPr="004F50A4">
        <w:rPr>
          <w:rFonts w:eastAsia="Cambria"/>
          <w:sz w:val="16"/>
        </w:rPr>
        <w:t xml:space="preserve"> He added that he was, however, “cautiously optimistic” about the future of Afghanistan - provide that the international community continues to support the embattled country financially.</w:t>
      </w:r>
      <w:r w:rsidRPr="004F50A4">
        <w:rPr>
          <w:rFonts w:eastAsia="Cambria"/>
          <w:sz w:val="12"/>
        </w:rPr>
        <w:t>¶</w:t>
      </w:r>
      <w:r w:rsidRPr="004F50A4">
        <w:rPr>
          <w:rFonts w:eastAsia="Cambria"/>
          <w:sz w:val="16"/>
        </w:rPr>
        <w:t xml:space="preserve"> </w:t>
      </w:r>
      <w:r w:rsidRPr="004F50A4">
        <w:rPr>
          <w:rFonts w:eastAsia="Cambria"/>
          <w:b/>
          <w:bCs/>
          <w:u w:val="single"/>
        </w:rPr>
        <w:t>Britain plans to withdraw the majority of its 9,500 troops from Afghanistan by the end of 2014.</w:t>
      </w:r>
      <w:r w:rsidRPr="004F50A4">
        <w:rPr>
          <w:rFonts w:eastAsia="Cambria"/>
          <w:sz w:val="12"/>
        </w:rPr>
        <w:t>¶</w:t>
      </w:r>
      <w:r w:rsidRPr="004F50A4">
        <w:rPr>
          <w:rFonts w:eastAsia="Cambria"/>
          <w:sz w:val="16"/>
        </w:rPr>
        <w:t xml:space="preserve"> Sir William, who was ambassador to Kabul from 2010-2012, described the end of 2014 as a time when “the training wheels will be well and truly off.”</w:t>
      </w:r>
      <w:r w:rsidRPr="004F50A4">
        <w:rPr>
          <w:rFonts w:eastAsia="Cambria"/>
          <w:sz w:val="12"/>
        </w:rPr>
        <w:t>¶</w:t>
      </w:r>
      <w:r w:rsidRPr="004F50A4">
        <w:rPr>
          <w:rFonts w:eastAsia="Cambria"/>
          <w:sz w:val="16"/>
        </w:rPr>
        <w:t xml:space="preserve"> He said : “</w:t>
      </w:r>
      <w:r w:rsidRPr="004F50A4">
        <w:rPr>
          <w:rFonts w:eastAsia="Cambria"/>
          <w:b/>
          <w:bCs/>
          <w:u w:val="single"/>
        </w:rPr>
        <w:t>Afghanistan, having suffered decades of conflict, is not about to become, after one decade of international help, a modern liberal democracy.</w:t>
      </w:r>
      <w:r w:rsidRPr="004F50A4">
        <w:rPr>
          <w:rFonts w:eastAsia="Cambria"/>
          <w:sz w:val="16"/>
        </w:rPr>
        <w:t>”</w:t>
      </w:r>
      <w:r w:rsidRPr="004F50A4">
        <w:rPr>
          <w:rFonts w:eastAsia="Cambria"/>
          <w:sz w:val="12"/>
        </w:rPr>
        <w:t>¶</w:t>
      </w:r>
      <w:r w:rsidRPr="004F50A4">
        <w:rPr>
          <w:rFonts w:eastAsia="Cambria"/>
          <w:sz w:val="16"/>
        </w:rPr>
        <w:t xml:space="preserve"> He said that nevertheless “there will still be high levels of support for training and logistics and more importantly financial support.”</w:t>
      </w:r>
      <w:r w:rsidRPr="004F50A4">
        <w:rPr>
          <w:rFonts w:eastAsia="Cambria"/>
          <w:sz w:val="12"/>
        </w:rPr>
        <w:t>¶</w:t>
      </w:r>
      <w:r w:rsidRPr="004F50A4">
        <w:rPr>
          <w:rFonts w:eastAsia="Cambria"/>
          <w:sz w:val="16"/>
        </w:rPr>
        <w:t xml:space="preserve"> Sir William stressed the need for the international community to commit to sustained financial support in Afghanistan, in return for a commitment from the country to tackle corruption.</w:t>
      </w:r>
      <w:r w:rsidRPr="004F50A4">
        <w:rPr>
          <w:rFonts w:eastAsia="Cambria"/>
          <w:sz w:val="12"/>
        </w:rPr>
        <w:t>¶</w:t>
      </w:r>
      <w:r w:rsidRPr="004F50A4">
        <w:rPr>
          <w:rFonts w:eastAsia="Cambria"/>
          <w:sz w:val="16"/>
        </w:rPr>
        <w:t xml:space="preserve"> He said: “</w:t>
      </w:r>
      <w:r w:rsidRPr="004F50A4">
        <w:rPr>
          <w:rFonts w:eastAsia="Cambria"/>
          <w:b/>
          <w:bCs/>
          <w:u w:val="single"/>
        </w:rPr>
        <w:t>The Afghans will have to show that they continue to be worthy of such support by addressing issues of corruption and</w:t>
      </w:r>
      <w:r w:rsidRPr="004F50A4">
        <w:rPr>
          <w:rFonts w:eastAsia="Cambria"/>
          <w:sz w:val="16"/>
        </w:rPr>
        <w:t xml:space="preserve"> by ensuring that the money we provide goes where it is intended: on </w:t>
      </w:r>
      <w:r w:rsidRPr="004F50A4">
        <w:rPr>
          <w:rFonts w:eastAsia="Cambria"/>
          <w:b/>
          <w:bCs/>
          <w:u w:val="single"/>
        </w:rPr>
        <w:t>providing security and supporting the country’s development needs</w:t>
      </w:r>
      <w:r w:rsidRPr="004F50A4">
        <w:rPr>
          <w:rFonts w:eastAsia="Cambria"/>
          <w:sz w:val="16"/>
        </w:rPr>
        <w:t>.”</w:t>
      </w:r>
      <w:r w:rsidRPr="004F50A4">
        <w:rPr>
          <w:rFonts w:eastAsia="Cambria"/>
          <w:sz w:val="12"/>
        </w:rPr>
        <w:t>¶</w:t>
      </w:r>
      <w:r w:rsidRPr="004F50A4">
        <w:rPr>
          <w:rFonts w:eastAsia="Cambria"/>
          <w:sz w:val="16"/>
        </w:rPr>
        <w:t xml:space="preserve"> He also suggested that Britain should be prepared to negotiate with the Taliban for an end to insurgency and an “inclusive political process.”</w:t>
      </w:r>
      <w:r w:rsidRPr="004F50A4">
        <w:rPr>
          <w:rFonts w:eastAsia="Cambria"/>
          <w:sz w:val="12"/>
        </w:rPr>
        <w:t>¶</w:t>
      </w:r>
    </w:p>
    <w:p w:rsidR="004F50A4" w:rsidRPr="004F50A4" w:rsidRDefault="004F50A4" w:rsidP="004F50A4">
      <w:pPr>
        <w:rPr>
          <w:rFonts w:eastAsia="Cambria"/>
          <w:sz w:val="12"/>
        </w:rPr>
      </w:pPr>
    </w:p>
    <w:p w:rsidR="004F50A4" w:rsidRPr="004F50A4" w:rsidRDefault="004F50A4" w:rsidP="004F50A4">
      <w:pPr>
        <w:rPr>
          <w:b/>
          <w:sz w:val="26"/>
          <w:szCs w:val="26"/>
        </w:rPr>
      </w:pPr>
      <w:r w:rsidRPr="004F50A4">
        <w:rPr>
          <w:b/>
          <w:sz w:val="26"/>
          <w:szCs w:val="26"/>
        </w:rPr>
        <w:t>Afghanistan is a lost cause – 12 years of war prove – 5 warrants</w:t>
      </w:r>
    </w:p>
    <w:p w:rsidR="004F50A4" w:rsidRPr="004F50A4" w:rsidRDefault="004F50A4" w:rsidP="004F50A4">
      <w:pPr>
        <w:rPr>
          <w:rFonts w:eastAsia="Cambria"/>
          <w:sz w:val="20"/>
        </w:rPr>
      </w:pPr>
      <w:r w:rsidRPr="004F50A4">
        <w:rPr>
          <w:rFonts w:eastAsia="Cambria"/>
          <w:b/>
          <w:iCs/>
          <w:u w:val="single"/>
          <w:bdr w:val="single" w:sz="18" w:space="0" w:color="auto"/>
        </w:rPr>
        <w:t>NYT ’12</w:t>
      </w:r>
      <w:r w:rsidRPr="004F50A4">
        <w:rPr>
          <w:rFonts w:eastAsia="Cambria"/>
          <w:sz w:val="20"/>
        </w:rPr>
        <w:t xml:space="preserve"> (“Time to Pack Up,” New York Times, October 13, 2012, &lt; http://www.nytimes.com/2012/10/14/opinion/sunday/time-to-pack-up.html?pagewanted=1&amp;_r=1&amp;partne</w:t>
      </w:r>
      <w:r w:rsidR="005E764D">
        <w:rPr>
          <w:rFonts w:eastAsia="Cambria"/>
          <w:sz w:val="20"/>
        </w:rPr>
        <w:t>r=rssnyt&amp;emc=rss&gt;)//SS</w:t>
      </w:r>
    </w:p>
    <w:p w:rsidR="004F50A4" w:rsidRPr="004F50A4" w:rsidRDefault="004F50A4" w:rsidP="004F50A4">
      <w:pPr>
        <w:rPr>
          <w:rFonts w:eastAsia="Cambria"/>
        </w:rPr>
      </w:pPr>
    </w:p>
    <w:p w:rsidR="004F50A4" w:rsidRPr="004F50A4" w:rsidRDefault="004F50A4" w:rsidP="004F50A4">
      <w:pPr>
        <w:rPr>
          <w:rFonts w:eastAsia="Cambria"/>
          <w:sz w:val="16"/>
        </w:rPr>
      </w:pPr>
      <w:r w:rsidRPr="004F50A4">
        <w:rPr>
          <w:rFonts w:eastAsia="Cambria"/>
          <w:sz w:val="16"/>
        </w:rPr>
        <w:t>After more than a decade of having American blood spilled in Afghanistan, with nearly six years lost to President George W. Bush’s disastrous indifference, it is time for United States forces to leave Afghanistan on a schedule dictated only by the security of the troops. It should not take more than a year. The United States will not achieve even President Obama’s narrowing goals, and prolonging the war will only do more harm.</w:t>
      </w:r>
      <w:r w:rsidRPr="004F50A4">
        <w:rPr>
          <w:rFonts w:eastAsia="Cambria"/>
          <w:sz w:val="12"/>
        </w:rPr>
        <w:t>¶</w:t>
      </w:r>
      <w:r w:rsidRPr="004F50A4">
        <w:rPr>
          <w:rFonts w:eastAsia="Cambria"/>
          <w:sz w:val="16"/>
        </w:rPr>
        <w:t xml:space="preserve"> Vice President Joseph Biden Jr. said on Friday that “we are leaving Afghanistan in 2014, period. There is no ifs, ands or buts.” Mr. Obama indicated earlier that this could mean the end of 2014. Either way, two more years of combat, two more years of sending the 1 percent of Americans serving in uniform to die and be wounded, is too long.</w:t>
      </w:r>
      <w:r w:rsidRPr="004F50A4">
        <w:rPr>
          <w:rFonts w:eastAsia="Cambria"/>
          <w:sz w:val="12"/>
        </w:rPr>
        <w:t>¶</w:t>
      </w:r>
      <w:r w:rsidRPr="004F50A4">
        <w:rPr>
          <w:rFonts w:eastAsia="Cambria"/>
          <w:sz w:val="16"/>
        </w:rPr>
        <w:t xml:space="preserve"> Administration officials say they will not consider a secure “logistical withdrawal,” but they offer no hope of achieving broad governance and security goals. </w:t>
      </w:r>
      <w:r w:rsidRPr="004F50A4">
        <w:rPr>
          <w:rFonts w:eastAsia="Cambria"/>
          <w:b/>
          <w:bCs/>
          <w:u w:val="single"/>
        </w:rPr>
        <w:t>And the only final mission we know of, to provide security for a 2014 Afghan election, seems dubious at best and more likely will only lend American approval to a thoroughly corrupt political system</w:t>
      </w:r>
      <w:r w:rsidRPr="004F50A4">
        <w:rPr>
          <w:rFonts w:eastAsia="Cambria"/>
          <w:sz w:val="16"/>
        </w:rPr>
        <w:t>.</w:t>
      </w:r>
      <w:r w:rsidRPr="004F50A4">
        <w:rPr>
          <w:rFonts w:eastAsia="Cambria"/>
          <w:sz w:val="12"/>
        </w:rPr>
        <w:t>¶</w:t>
      </w:r>
      <w:r w:rsidRPr="004F50A4">
        <w:rPr>
          <w:rFonts w:eastAsia="Cambria"/>
          <w:sz w:val="16"/>
        </w:rPr>
        <w:t xml:space="preserve"> *</w:t>
      </w:r>
      <w:r w:rsidRPr="004F50A4">
        <w:rPr>
          <w:rFonts w:eastAsia="Cambria"/>
          <w:sz w:val="12"/>
        </w:rPr>
        <w:t>¶</w:t>
      </w:r>
      <w:r w:rsidRPr="004F50A4">
        <w:rPr>
          <w:rFonts w:eastAsia="Cambria"/>
          <w:sz w:val="16"/>
        </w:rPr>
        <w:t xml:space="preserve"> This conclusion represents a change on our part. The war in Afghanistan had powerful support at the outset, including ours, after the attacks of Sept. 11, 2001.</w:t>
      </w:r>
      <w:r w:rsidRPr="004F50A4">
        <w:rPr>
          <w:rFonts w:eastAsia="Cambria"/>
          <w:sz w:val="12"/>
        </w:rPr>
        <w:t>¶</w:t>
      </w:r>
      <w:r w:rsidRPr="004F50A4">
        <w:rPr>
          <w:rFonts w:eastAsia="Cambria"/>
          <w:sz w:val="16"/>
        </w:rPr>
        <w:t xml:space="preserve"> After Mr. Bush’s years of neglect, we believed that a new president, Barack Obama, was doing the right thing by at least making an effort. He set goals that made sense: first, a counterinsurgency campaign, stepped-up attacks on Al Qaeda, then an attempt to demolish the Taliban’s military power, promote democratic governance in Kabul and build an Afghan Army capable of exerting control over the country.</w:t>
      </w:r>
      <w:r w:rsidRPr="004F50A4">
        <w:rPr>
          <w:rFonts w:eastAsia="Cambria"/>
          <w:sz w:val="12"/>
        </w:rPr>
        <w:t>¶</w:t>
      </w:r>
      <w:r w:rsidRPr="004F50A4">
        <w:rPr>
          <w:rFonts w:eastAsia="Cambria"/>
          <w:sz w:val="16"/>
        </w:rPr>
        <w:t xml:space="preserve"> But </w:t>
      </w:r>
      <w:r w:rsidRPr="004F50A4">
        <w:rPr>
          <w:rFonts w:eastAsia="Cambria"/>
          <w:b/>
          <w:bCs/>
          <w:u w:val="single"/>
        </w:rPr>
        <w:t>it is now clear that if there ever was a chance of “victory” in Afghanistan, it evaporated when American troops went off to fight the pointless war in Iraq.</w:t>
      </w:r>
      <w:r w:rsidRPr="004F50A4">
        <w:rPr>
          <w:rFonts w:eastAsia="Cambria"/>
          <w:sz w:val="16"/>
        </w:rPr>
        <w:t xml:space="preserve"> While some progress has been made, </w:t>
      </w:r>
      <w:r w:rsidRPr="004F50A4">
        <w:rPr>
          <w:rFonts w:eastAsia="Cambria"/>
          <w:b/>
          <w:bCs/>
          <w:u w:val="single"/>
        </w:rPr>
        <w:t>the idea of fully realizing broader democratic and security aims simply grows more elusive.</w:t>
      </w:r>
      <w:r w:rsidRPr="004F50A4">
        <w:rPr>
          <w:rFonts w:eastAsia="Cambria"/>
          <w:sz w:val="16"/>
        </w:rPr>
        <w:t xml:space="preserve"> Meanwhile, more than 2,000 American troops have died in this war, more than 50 of them recently in growing attacks by Afghan forces, and many thousands more have been maimed. The war has now cost upward of $500 billion.</w:t>
      </w:r>
      <w:r w:rsidRPr="004F50A4">
        <w:rPr>
          <w:rFonts w:eastAsia="Cambria"/>
          <w:sz w:val="12"/>
        </w:rPr>
        <w:t>¶</w:t>
      </w:r>
      <w:r w:rsidRPr="004F50A4">
        <w:rPr>
          <w:rFonts w:eastAsia="Cambria"/>
          <w:sz w:val="16"/>
        </w:rPr>
        <w:t xml:space="preserve"> Representative Paul Ryan, the Republican vice-presidential nominee, said at the debate on Thursday: “We don’t want to lose the gains we’ve gotten. We want to make sure that the Taliban doesn’t come back in.”</w:t>
      </w:r>
      <w:r w:rsidRPr="004F50A4">
        <w:rPr>
          <w:rFonts w:eastAsia="Cambria"/>
          <w:sz w:val="12"/>
        </w:rPr>
        <w:t>¶</w:t>
      </w:r>
      <w:r w:rsidRPr="004F50A4">
        <w:rPr>
          <w:rFonts w:eastAsia="Cambria"/>
          <w:sz w:val="16"/>
        </w:rPr>
        <w:t xml:space="preserve"> More fighting will not consolidate the modest gains made by this war, and </w:t>
      </w:r>
      <w:r w:rsidRPr="004F50A4">
        <w:rPr>
          <w:rFonts w:eastAsia="Cambria"/>
          <w:b/>
          <w:bCs/>
          <w:u w:val="single"/>
        </w:rPr>
        <w:t>there seems little chance of guaranteeing that the Taliban do not “come back in,” at least in the provinces where they have never truly been dislodged.</w:t>
      </w:r>
      <w:r w:rsidRPr="004F50A4">
        <w:rPr>
          <w:rFonts w:eastAsia="Cambria"/>
          <w:sz w:val="16"/>
        </w:rPr>
        <w:t xml:space="preserve"> Last month, militants struck a heavily fortified NATO base. Officials say the Pakistan-based Haqqani network is behind many of the attacks on Americans.</w:t>
      </w:r>
      <w:r w:rsidRPr="004F50A4">
        <w:rPr>
          <w:rFonts w:eastAsia="Cambria"/>
          <w:sz w:val="12"/>
        </w:rPr>
        <w:t>¶</w:t>
      </w:r>
      <w:r w:rsidRPr="004F50A4">
        <w:rPr>
          <w:rFonts w:eastAsia="Cambria"/>
          <w:sz w:val="16"/>
        </w:rPr>
        <w:t xml:space="preserve"> Americans are desperate to see the war end and the 68,000 remaining troops come home. President Obama has not tasked military commanders with recommending a pace for the withdrawal until after the election. He and the coalition partners have committed to remain engaged in Afghanistan after 2014 at reduced </w:t>
      </w:r>
      <w:r w:rsidRPr="004F50A4">
        <w:rPr>
          <w:rFonts w:eastAsia="Cambria"/>
          <w:sz w:val="16"/>
        </w:rPr>
        <w:lastRenderedPageBreak/>
        <w:t>levels, which could involve 15,000 or more American troops to carry out specialized training and special operations. Mr. Obama, or Mitt Romney if he wins, will have a hard time convincing Americans that makes sense — let alone Afghans. The military may yet ask for tens of thousands more troops, which would be a serious mistake.</w:t>
      </w:r>
      <w:r w:rsidRPr="004F50A4">
        <w:rPr>
          <w:rFonts w:eastAsia="Cambria"/>
          <w:sz w:val="12"/>
        </w:rPr>
        <w:t>¶</w:t>
      </w:r>
      <w:r w:rsidRPr="004F50A4">
        <w:rPr>
          <w:rFonts w:eastAsia="Cambria"/>
          <w:sz w:val="16"/>
        </w:rPr>
        <w:t xml:space="preserve"> To increase the odds for a more manageable transition and avert an economic collapse,</w:t>
      </w:r>
      <w:hyperlink r:id="rId27" w:history="1">
        <w:r w:rsidRPr="004F50A4">
          <w:rPr>
            <w:rFonts w:eastAsia="Cambria"/>
            <w:sz w:val="16"/>
          </w:rPr>
          <w:t>the United States and other major donors have pledged $16 billion</w:t>
        </w:r>
      </w:hyperlink>
      <w:r w:rsidRPr="004F50A4">
        <w:rPr>
          <w:rFonts w:eastAsia="Cambria"/>
          <w:sz w:val="16"/>
        </w:rPr>
        <w:t xml:space="preserve"> in economic aid through 2015. That is a commitment worth keeping, but the United States and its allies have tried nation building in Afghanistan, at least for the last four years. It is not working.</w:t>
      </w:r>
      <w:r w:rsidRPr="004F50A4">
        <w:rPr>
          <w:rFonts w:eastAsia="Cambria"/>
          <w:sz w:val="12"/>
        </w:rPr>
        <w:t>¶</w:t>
      </w:r>
      <w:r w:rsidRPr="004F50A4">
        <w:rPr>
          <w:rFonts w:eastAsia="Cambria"/>
          <w:sz w:val="16"/>
        </w:rPr>
        <w:t xml:space="preserve"> *</w:t>
      </w:r>
      <w:r w:rsidRPr="004F50A4">
        <w:rPr>
          <w:rFonts w:eastAsia="Cambria"/>
          <w:sz w:val="12"/>
        </w:rPr>
        <w:t>¶</w:t>
      </w:r>
      <w:r w:rsidRPr="004F50A4">
        <w:rPr>
          <w:rFonts w:eastAsia="Cambria"/>
          <w:sz w:val="16"/>
        </w:rPr>
        <w:t xml:space="preserve"> The task is to pack up without leaving behind arms that terrorists want and cannot easily find elsewhere (like Stinger missiles) or high-tech equipment (like Predator drones) that can be reverse engineered by Pakistan or other potential foes. The military can blow those things up if it must.</w:t>
      </w:r>
      <w:r w:rsidRPr="004F50A4">
        <w:rPr>
          <w:rFonts w:eastAsia="Cambria"/>
          <w:sz w:val="12"/>
        </w:rPr>
        <w:t>¶</w:t>
      </w:r>
      <w:r w:rsidRPr="004F50A4">
        <w:rPr>
          <w:rFonts w:eastAsia="Cambria"/>
          <w:sz w:val="16"/>
        </w:rPr>
        <w:t xml:space="preserve"> It is hard to be exact about a timetable since the Pentagon and NATO refuse to discuss it. The secretary of defense, Leon Panetta, told us last week that decisions about the timetable would be made after the military command reported to Mr. Obama in December. He would not say much of anything beyond that — whether the withdrawal would be front-loaded, or back-loaded, or how many troops would be needed to secure the election.</w:t>
      </w:r>
      <w:r w:rsidRPr="004F50A4">
        <w:rPr>
          <w:rFonts w:eastAsia="Cambria"/>
          <w:sz w:val="12"/>
        </w:rPr>
        <w:t>¶</w:t>
      </w:r>
      <w:r w:rsidRPr="004F50A4">
        <w:rPr>
          <w:rFonts w:eastAsia="Cambria"/>
          <w:sz w:val="16"/>
        </w:rPr>
        <w:t xml:space="preserve"> Some experts say a secure withdrawal would take at least six months, and possibly a year. But one year is a huge improvement over two. It would be one less year of having soldiers die or come home with wounds that are terrifying, physically and mentally.</w:t>
      </w:r>
      <w:r w:rsidRPr="004F50A4">
        <w:rPr>
          <w:rFonts w:eastAsia="Cambria"/>
          <w:sz w:val="12"/>
        </w:rPr>
        <w:t>¶</w:t>
      </w:r>
      <w:r w:rsidRPr="004F50A4">
        <w:rPr>
          <w:rFonts w:eastAsia="Cambria"/>
          <w:sz w:val="16"/>
        </w:rPr>
        <w:t xml:space="preserve"> Suicides among veterans and those in active service reached unacceptable levels long ago. A recent article by The Associated Press quoted studies estimating that 45 percent of returning veterans from Iraq and Afghanistan are claiming disability benefits. A quarter of those veterans — 300,000 to 400,000, depending on the study — say they suffer from some form of post-traumatic stress disorder. This is far too high a price to go on asking of troops and their families.</w:t>
      </w:r>
      <w:r w:rsidRPr="004F50A4">
        <w:rPr>
          <w:rFonts w:eastAsia="Cambria"/>
          <w:sz w:val="12"/>
        </w:rPr>
        <w:t>¶</w:t>
      </w:r>
      <w:r w:rsidRPr="004F50A4">
        <w:rPr>
          <w:rFonts w:eastAsia="Cambria"/>
          <w:sz w:val="16"/>
        </w:rPr>
        <w:t xml:space="preserve"> Four years ago, Mr. Obama called Afghanistan a “war we have to win.” His strategy relied on a newly trained Afghan Army and police force that could take over fighting the Taliban; a government competent to deliver basic services; and Pakistan’s cooperation. Here is what happened:</w:t>
      </w:r>
      <w:r w:rsidRPr="004F50A4">
        <w:rPr>
          <w:rFonts w:eastAsia="Cambria"/>
          <w:sz w:val="12"/>
        </w:rPr>
        <w:t>¶</w:t>
      </w:r>
      <w:r w:rsidRPr="004F50A4">
        <w:rPr>
          <w:rFonts w:eastAsia="Cambria"/>
          <w:sz w:val="16"/>
        </w:rPr>
        <w:t xml:space="preserve"> </w:t>
      </w:r>
      <w:r w:rsidRPr="004F50A4">
        <w:rPr>
          <w:rFonts w:eastAsia="Cambria"/>
          <w:b/>
          <w:bCs/>
          <w:u w:val="single"/>
        </w:rPr>
        <w:t>AFGHAN SECURITY FORCES NATO and the Pentagon built an Afghan Army and police force of nearly 352,000 that is now nominally in the lead for providing security in most of the country. Attrition rates are high and morale is low; the attacks on coalition forces have eroded trust and slowed the training. Afghan leaders have to work harder with Washington to weed out corrupt troops and Taliban infiltrators, but the nation cannot hang its hopes on that happening.</w:t>
      </w:r>
      <w:r w:rsidRPr="004F50A4">
        <w:rPr>
          <w:rFonts w:eastAsia="Cambria"/>
          <w:bCs/>
          <w:sz w:val="12"/>
        </w:rPr>
        <w:t>¶</w:t>
      </w:r>
      <w:r w:rsidRPr="004F50A4">
        <w:rPr>
          <w:rFonts w:eastAsia="Cambria"/>
          <w:b/>
          <w:bCs/>
          <w:sz w:val="12"/>
          <w:u w:val="single"/>
        </w:rPr>
        <w:t xml:space="preserve"> </w:t>
      </w:r>
      <w:r w:rsidRPr="004F50A4">
        <w:rPr>
          <w:rFonts w:eastAsia="Cambria"/>
          <w:sz w:val="16"/>
        </w:rPr>
        <w:t>There is an agreement to finance the army to 2017 with Kabul paying $500 million, Washington about $2.5 billion and other donors about $1.3 billion. If Kabul keeps its commitments, the donors should make good on theirs.</w:t>
      </w:r>
      <w:r w:rsidRPr="004F50A4">
        <w:rPr>
          <w:rFonts w:eastAsia="Cambria"/>
          <w:sz w:val="12"/>
        </w:rPr>
        <w:t>¶</w:t>
      </w:r>
      <w:r w:rsidRPr="004F50A4">
        <w:rPr>
          <w:rFonts w:eastAsia="Cambria"/>
          <w:sz w:val="16"/>
        </w:rPr>
        <w:t xml:space="preserve"> The Taliban have not retaken territory they lost to coalition forces, but Kandahar and Helmand Provinces, the Taliban base and the main focus of the 2010 surge, remain heavily contested. A Pentagon report in May said Taliban attacks in Kandahar from last October through March rose by 13 percent over the same period a year earlier.</w:t>
      </w:r>
      <w:r w:rsidRPr="004F50A4">
        <w:rPr>
          <w:rFonts w:eastAsia="Cambria"/>
          <w:sz w:val="12"/>
        </w:rPr>
        <w:t>¶</w:t>
      </w:r>
      <w:r w:rsidRPr="004F50A4">
        <w:rPr>
          <w:rFonts w:eastAsia="Cambria"/>
          <w:sz w:val="16"/>
        </w:rPr>
        <w:t xml:space="preserve"> William Byrd, an Afghan expert at the United States Institute of Peace, said, “The most that probably can be hoped” is that the army continues to hold Kabul and other major cities. It is not likely to ever become an effective counterinsurgency force.</w:t>
      </w:r>
      <w:r w:rsidRPr="004F50A4">
        <w:rPr>
          <w:rFonts w:eastAsia="Cambria"/>
          <w:sz w:val="12"/>
        </w:rPr>
        <w:t>¶</w:t>
      </w:r>
      <w:r w:rsidRPr="004F50A4">
        <w:rPr>
          <w:rFonts w:eastAsia="Cambria"/>
          <w:sz w:val="16"/>
        </w:rPr>
        <w:t xml:space="preserve"> </w:t>
      </w:r>
      <w:r w:rsidRPr="004F50A4">
        <w:rPr>
          <w:rFonts w:eastAsia="Cambria"/>
          <w:b/>
          <w:bCs/>
          <w:u w:val="single"/>
        </w:rPr>
        <w:t xml:space="preserve">EFFECTIVE, CREDIBLE GOVERNANCE President Hamid Karzai’s weak and corrupt government, awash in billions of dollars, continues to alienate Afghans and make the Taliban an attractive alternative. </w:t>
      </w:r>
      <w:r w:rsidRPr="004F50A4">
        <w:rPr>
          <w:rFonts w:eastAsia="Cambria"/>
          <w:sz w:val="16"/>
        </w:rPr>
        <w:t>Mr. Karzai recently chose Asadullah Khalid, a man accused of torture and drug trafficking, to take over the country’s main intelligence agency. Dozens of Karzai family members and allies have taken government jobs, pursued business interests or worked as contractors to the United States government.</w:t>
      </w:r>
      <w:r w:rsidRPr="004F50A4">
        <w:rPr>
          <w:rFonts w:eastAsia="Cambria"/>
          <w:sz w:val="12"/>
        </w:rPr>
        <w:t>¶</w:t>
      </w:r>
      <w:r w:rsidRPr="004F50A4">
        <w:rPr>
          <w:rFonts w:eastAsia="Cambria"/>
          <w:sz w:val="16"/>
        </w:rPr>
        <w:t xml:space="preserve"> A recent report by Afghanistan’s central bank said the Afghan political elite had been using Kabul Bank as a piggy bank. In 2010, word that the bank had lost $300 million caused a panic, and the number later tripled. To win pledges of continued aid at an international donors conference in July, President Karzai promised to crack down on corruption and make political reforms, but he has done little. The aid sustaining his government is at risk if he fails. We doubt that he will exercise real leadership. For now, he has proved himself to be not only unreliable, but a force undermining American goals and Afghans’ interests.</w:t>
      </w:r>
      <w:r w:rsidRPr="004F50A4">
        <w:rPr>
          <w:rFonts w:eastAsia="Cambria"/>
          <w:sz w:val="12"/>
        </w:rPr>
        <w:t>¶</w:t>
      </w:r>
      <w:r w:rsidRPr="004F50A4">
        <w:rPr>
          <w:rFonts w:eastAsia="Cambria"/>
          <w:sz w:val="16"/>
        </w:rPr>
        <w:t xml:space="preserve"> In 2009 and 2010, Mr. Karzai’s supporters tried to defraud the national elections. With elections scheduled for 2014, the question is whether Mr. Karzai will keep his vow to abide by the Constitution and leave when his term is up. He needs to make sure the Parliament and the government put in place an electoral system that encourages competent candidates to run and enables a broadly accepted election with international monitors. All sides are lagging. (There has been even less progress in restoring local governance, the bedrock of Afghan society, where the Taliban exert enduring influence.)</w:t>
      </w:r>
      <w:r w:rsidRPr="004F50A4">
        <w:rPr>
          <w:rFonts w:eastAsia="Cambria"/>
          <w:sz w:val="12"/>
        </w:rPr>
        <w:t>¶</w:t>
      </w:r>
      <w:r w:rsidRPr="004F50A4">
        <w:rPr>
          <w:rFonts w:eastAsia="Cambria"/>
          <w:sz w:val="16"/>
        </w:rPr>
        <w:t xml:space="preserve"> Mr. Obama wants to use American troops to provide logistical assistance and security at the elections. There were real threats to voters’ lives in the first post-Taliban elections, but the real threat to democracy is from corruption, not bombs. Mr. Karzai stole the last election, and he got away with it with American forces in place. After giving him 10 years and lots of money, things keep going in the wrong direction. Why would this now change?</w:t>
      </w:r>
      <w:r w:rsidRPr="004F50A4">
        <w:rPr>
          <w:rFonts w:eastAsia="Cambria"/>
          <w:sz w:val="12"/>
        </w:rPr>
        <w:t>¶</w:t>
      </w:r>
      <w:r w:rsidRPr="004F50A4">
        <w:rPr>
          <w:rFonts w:eastAsia="Cambria"/>
          <w:sz w:val="16"/>
        </w:rPr>
        <w:t xml:space="preserve"> </w:t>
      </w:r>
      <w:r w:rsidRPr="004F50A4">
        <w:rPr>
          <w:rFonts w:eastAsia="Cambria"/>
          <w:b/>
          <w:bCs/>
          <w:u w:val="single"/>
        </w:rPr>
        <w:t>RELATIONS WITH PAKISTAN</w:t>
      </w:r>
      <w:r w:rsidRPr="004F50A4">
        <w:rPr>
          <w:rFonts w:eastAsia="Cambria"/>
          <w:sz w:val="16"/>
        </w:rPr>
        <w:t xml:space="preserve"> After some bitter disputes, Pakistan began cooperating with the United States again in June by reopening a critical supply route to Afghanistan. American officials say the Pakistanis may have decided that sowing chaos in Afghanistan by supporting Taliban proxies is not in their interest after all. This could be wishful thinking. </w:t>
      </w:r>
      <w:r w:rsidRPr="004F50A4">
        <w:rPr>
          <w:rFonts w:eastAsia="Cambria"/>
          <w:b/>
          <w:bCs/>
          <w:u w:val="single"/>
        </w:rPr>
        <w:t>Last week, the Pentagon blamed the Pakistani-backed Haqqani network for some of the recent “green on blue” attacks. Islamabad’s collusion with the Taliban and other extremist groups is the biggest threat to Afghan stability.</w:t>
      </w:r>
      <w:r w:rsidRPr="004F50A4">
        <w:rPr>
          <w:rFonts w:eastAsia="Cambria"/>
          <w:bCs/>
          <w:sz w:val="12"/>
        </w:rPr>
        <w:t>¶</w:t>
      </w:r>
      <w:r w:rsidRPr="004F50A4">
        <w:rPr>
          <w:rFonts w:eastAsia="Cambria"/>
          <w:sz w:val="16"/>
        </w:rPr>
        <w:t xml:space="preserve"> </w:t>
      </w:r>
      <w:r w:rsidRPr="004F50A4">
        <w:rPr>
          <w:rFonts w:eastAsia="Cambria"/>
          <w:b/>
          <w:bCs/>
          <w:u w:val="single"/>
        </w:rPr>
        <w:t>The United States has a huge interest in a less destructive Pakistan, a nuclear-armed country of 170 million that supports jihad in Afghanistan, Kashmir and Indian cities. But there is reason to argue that America’s leverage with Pakistan on security matters is limited by its need for Pakistani bases, border crossings and intelligence on the Taliban.</w:t>
      </w:r>
      <w:r w:rsidRPr="004F50A4">
        <w:rPr>
          <w:rFonts w:eastAsia="Cambria"/>
          <w:bCs/>
          <w:sz w:val="12"/>
        </w:rPr>
        <w:t>¶</w:t>
      </w:r>
      <w:r w:rsidRPr="004F50A4">
        <w:rPr>
          <w:rFonts w:eastAsia="Cambria"/>
          <w:sz w:val="16"/>
        </w:rPr>
        <w:t xml:space="preserve"> If tens of thousands of American troops were removed from landlocked Afghanistan, that might actually allow the United States to hang tougher with Islamabad. Pakistan officials might not listen, but at least the United States could be more honest about what the Pakistanis were doing to worsen the threat of terrorism and insurgency.</w:t>
      </w:r>
      <w:r w:rsidRPr="004F50A4">
        <w:rPr>
          <w:rFonts w:eastAsia="Cambria"/>
          <w:sz w:val="12"/>
        </w:rPr>
        <w:t>¶</w:t>
      </w:r>
      <w:r w:rsidRPr="004F50A4">
        <w:rPr>
          <w:rFonts w:eastAsia="Cambria"/>
          <w:sz w:val="16"/>
        </w:rPr>
        <w:t xml:space="preserve"> *</w:t>
      </w:r>
      <w:r w:rsidRPr="004F50A4">
        <w:rPr>
          <w:rFonts w:eastAsia="Cambria"/>
          <w:sz w:val="12"/>
        </w:rPr>
        <w:t>¶</w:t>
      </w:r>
      <w:r w:rsidRPr="004F50A4">
        <w:rPr>
          <w:rFonts w:eastAsia="Cambria"/>
          <w:sz w:val="16"/>
        </w:rPr>
        <w:t xml:space="preserve"> We are not arguing that everything will work out well after the United States leaves Afghanistan. It will not. </w:t>
      </w:r>
      <w:r w:rsidRPr="004F50A4">
        <w:rPr>
          <w:rFonts w:eastAsia="Cambria"/>
          <w:b/>
          <w:bCs/>
          <w:u w:val="single"/>
        </w:rPr>
        <w:t>The Taliban will take over parts of the Pashtun south, where they will brutalize women and trample their rights. Warlords will go on stealing. Afghanistan will still be the world’s second-poorest country.</w:t>
      </w:r>
      <w:r w:rsidRPr="004F50A4">
        <w:rPr>
          <w:rFonts w:eastAsia="Cambria"/>
          <w:sz w:val="16"/>
        </w:rPr>
        <w:t xml:space="preserve"> Al Qaeda may make inroads, but since 9/11 it </w:t>
      </w:r>
      <w:r w:rsidRPr="004F50A4">
        <w:rPr>
          <w:rFonts w:eastAsia="Cambria"/>
          <w:sz w:val="16"/>
        </w:rPr>
        <w:lastRenderedPageBreak/>
        <w:t>has established itself in Yemen and many other countries.</w:t>
      </w:r>
      <w:r w:rsidRPr="004F50A4">
        <w:rPr>
          <w:rFonts w:eastAsia="Cambria"/>
          <w:sz w:val="12"/>
        </w:rPr>
        <w:t>¶</w:t>
      </w:r>
      <w:r w:rsidRPr="004F50A4">
        <w:rPr>
          <w:rFonts w:eastAsia="Cambria"/>
          <w:sz w:val="16"/>
        </w:rPr>
        <w:t xml:space="preserve"> </w:t>
      </w:r>
      <w:r w:rsidRPr="004F50A4">
        <w:rPr>
          <w:rFonts w:eastAsia="Cambria"/>
          <w:b/>
          <w:bCs/>
          <w:u w:val="single"/>
        </w:rPr>
        <w:t>America’s global interests suffer when it is mired in unwinnable wars in distant regions</w:t>
      </w:r>
      <w:r w:rsidRPr="004F50A4">
        <w:rPr>
          <w:rFonts w:eastAsia="Cambria"/>
          <w:sz w:val="16"/>
        </w:rPr>
        <w:t>. Dwight Eisenhower helped the country’s position in the world by leaving Korea; Richard Nixon by leaving Vietnam; President Obama by leaving Iraq.</w:t>
      </w:r>
      <w:r w:rsidRPr="004F50A4">
        <w:rPr>
          <w:rFonts w:eastAsia="Cambria"/>
          <w:sz w:val="12"/>
        </w:rPr>
        <w:t>¶</w:t>
      </w:r>
      <w:r w:rsidRPr="004F50A4">
        <w:rPr>
          <w:rFonts w:eastAsia="Cambria"/>
          <w:sz w:val="16"/>
        </w:rPr>
        <w:t xml:space="preserve"> None of these places became Jeffersonian democracies. But the United States was better off for leaving. Post-American Afghanistan is likely to be more presentable than North Korea, less presentable than Iraq and perhaps about the same as Vietnam. But it fits the same pattern of damaging stalemate. We need to exit as soon as we safely can.</w:t>
      </w:r>
    </w:p>
    <w:p w:rsidR="004F50A4" w:rsidRPr="004F50A4" w:rsidRDefault="004F50A4" w:rsidP="004F50A4">
      <w:pPr>
        <w:rPr>
          <w:rFonts w:eastAsia="Cambria"/>
        </w:rPr>
      </w:pPr>
    </w:p>
    <w:p w:rsidR="004F50A4" w:rsidRPr="004F50A4" w:rsidRDefault="004F50A4" w:rsidP="004F50A4">
      <w:pPr>
        <w:rPr>
          <w:b/>
          <w:sz w:val="26"/>
          <w:szCs w:val="26"/>
        </w:rPr>
      </w:pPr>
      <w:r w:rsidRPr="004F50A4">
        <w:rPr>
          <w:b/>
          <w:sz w:val="26"/>
          <w:szCs w:val="26"/>
        </w:rPr>
        <w:t>Pakistan has complete control over Afghan stability – and it’s in their best interest to keep it unstable.  Prefer our evidence, it provides a historical context for Afghan instability.</w:t>
      </w:r>
    </w:p>
    <w:p w:rsidR="004F50A4" w:rsidRPr="004F50A4" w:rsidRDefault="004F50A4" w:rsidP="004F50A4">
      <w:pPr>
        <w:rPr>
          <w:rFonts w:eastAsia="Cambria"/>
          <w:sz w:val="20"/>
        </w:rPr>
      </w:pPr>
      <w:r w:rsidRPr="004F50A4">
        <w:rPr>
          <w:rFonts w:eastAsia="Cambria"/>
          <w:b/>
          <w:iCs/>
          <w:u w:val="single"/>
          <w:bdr w:val="single" w:sz="18" w:space="0" w:color="auto"/>
        </w:rPr>
        <w:t>Mir ’6</w:t>
      </w:r>
      <w:r w:rsidRPr="004F50A4">
        <w:rPr>
          <w:rFonts w:eastAsia="Cambria"/>
          <w:sz w:val="20"/>
        </w:rPr>
        <w:t xml:space="preserve"> – served for over five years as an aide to the late Ahmad Shah Masoud, Afghanistan's former defense minister and leader of the Northern Alliance. Haroun Mir is currently president of SIG &amp; Partners Afghanistan in Kabul. (Haroun, “Afghanistan's stability lies with Pakistan,” Speaking Freely, Asia Times Online, October 19, 2006, &lt;http://www.atimes.com/atimes/South_Asia/HJ19Df02.html&gt;)</w:t>
      </w:r>
    </w:p>
    <w:p w:rsidR="004F50A4" w:rsidRPr="004F50A4" w:rsidRDefault="004F50A4" w:rsidP="004F50A4">
      <w:pPr>
        <w:rPr>
          <w:rFonts w:eastAsia="Cambria"/>
        </w:rPr>
      </w:pPr>
    </w:p>
    <w:p w:rsidR="004F50A4" w:rsidRPr="004F50A4" w:rsidRDefault="004F50A4" w:rsidP="004F50A4">
      <w:pPr>
        <w:rPr>
          <w:rFonts w:eastAsia="Cambria"/>
          <w:b/>
          <w:bCs/>
          <w:u w:val="single"/>
        </w:rPr>
      </w:pPr>
      <w:r w:rsidRPr="004F50A4">
        <w:rPr>
          <w:rFonts w:eastAsia="Cambria"/>
          <w:sz w:val="16"/>
        </w:rPr>
        <w:t xml:space="preserve">In 1992, the communist regime fell in Afghanistan; </w:t>
      </w:r>
      <w:r w:rsidRPr="004F50A4">
        <w:rPr>
          <w:rFonts w:eastAsia="Cambria"/>
          <w:b/>
          <w:bCs/>
          <w:u w:val="single"/>
        </w:rPr>
        <w:t>mujahideen groups entered Kabul, where two alternative options were presented to Pakistan. One option was to stabilize Afghanistan through mediation among major mujahideen leaders who lived in Pakistan</w:t>
      </w:r>
      <w:r w:rsidRPr="004F50A4">
        <w:rPr>
          <w:rFonts w:eastAsia="Cambria"/>
          <w:sz w:val="16"/>
        </w:rPr>
        <w:t xml:space="preserve">. This option would have economically benefited Pakistan with open trade roads to Central Asian countries. </w:t>
      </w:r>
      <w:r w:rsidRPr="004F50A4">
        <w:rPr>
          <w:rFonts w:eastAsia="Cambria"/>
          <w:b/>
          <w:bCs/>
          <w:u w:val="single"/>
        </w:rPr>
        <w:t xml:space="preserve">The second option was to pursue the strategic goal of Pakistan, which consisted of having a puppet government in place and a fragile economy. </w:t>
      </w:r>
      <w:r w:rsidRPr="004F50A4">
        <w:rPr>
          <w:rFonts w:eastAsia="Cambria"/>
          <w:sz w:val="16"/>
        </w:rPr>
        <w:t xml:space="preserve">This option would have kept Afghanistan dependent on Pakistan both economically and politically. </w:t>
      </w:r>
      <w:r w:rsidRPr="004F50A4">
        <w:rPr>
          <w:rFonts w:eastAsia="Cambria"/>
          <w:b/>
          <w:bCs/>
          <w:u w:val="single"/>
        </w:rPr>
        <w:t>Ultimately, Pakistan's military elites opted for the second option</w:t>
      </w:r>
      <w:r w:rsidRPr="004F50A4">
        <w:rPr>
          <w:rFonts w:eastAsia="Cambria"/>
          <w:sz w:val="16"/>
        </w:rPr>
        <w:t xml:space="preserve">, even though it went against the conventional wisdom of their own people. </w:t>
      </w:r>
      <w:r w:rsidRPr="004F50A4">
        <w:rPr>
          <w:rFonts w:eastAsia="Cambria"/>
          <w:b/>
          <w:bCs/>
          <w:u w:val="single"/>
        </w:rPr>
        <w:t>The military chose this option because it had always feared that a strong Afghanistan would pose a serious threat to Pakistan</w:t>
      </w:r>
      <w:r w:rsidRPr="004F50A4">
        <w:rPr>
          <w:rFonts w:eastAsia="Cambria"/>
          <w:sz w:val="16"/>
        </w:rPr>
        <w:t xml:space="preserve">. In fact, the creation of Pakistan is rooted in controversy. In 1947, Britain chose to partition India to create a new country for British India's Muslim minority. The creation of Pakistan was based on the assumption that the Muslim minority could not coexist with the majority Hindus. Currently, minority Muslims living in India appear satisfied with being engaged in the political process through a democratic mechanism. Muslims who live in Pakistan, however, are denied basic rights by a military dictatorship. It is not surprising that Indian Muslims do not want to emigrate to Pakistan. It is evident that an individual's political and economic inspirations bypass his or her religious affinity; this notion was confirmed with the partition of Pakistan between East and West, when in 1971, the people of West Pakistan chose to become the sovereign state of Bangladesh. The ethnic issue has indeed shattered the dreams of the founding father of Pakistan, Muhammad Ali Jinnah, who envisioned Pakistan as a modern, democratic and pluralistic state. After his death, the domination of political and military power by Punjabis caused a growing resentment among other ethnic groups such as Bengalis, Sindhi, Balochis and Pashtuns. Very much like Bengalis, who opted for partition from Pakistan, Balochis have also struggled for independence since the creation of Pakistan. They refused to become part of Pakistan until 1948; in that year, the military forced Balochi leaders to adhere to Pakistan. For instance, the current military conflict in Balochistan is the continuation of the Balochis' struggle for independence (like those of Kurds in Iraq). Similarly, Pashtuns who live in the Northwest Frontier Province (NWFP) will remain with Pakistan until they receive large enough monetary subventions from Pakistan's federal government. Pahstuns and Balochis live across the border in both Afghanistan and Pakistan. Pakistan's military leaders fear Afghanistan's potential influence over Pashtuns and Balochis who live in Pakistan; this is because Pakistan lost its western territories due to the similar influence of India over Bengalis. After losing the largest chunk of the territory to Bengalis, Pakistani leaders feared that similar dismembering could happen with the Balochi people in the east, and with Pashtuns in the NWFP. Pakistan is squeezed between two hostile countries - India and Afghanistan. In addition, </w:t>
      </w:r>
      <w:r w:rsidRPr="004F50A4">
        <w:rPr>
          <w:rFonts w:eastAsia="Cambria"/>
          <w:b/>
          <w:bCs/>
          <w:u w:val="single"/>
        </w:rPr>
        <w:t xml:space="preserve">Pakistan has always viewed an economically prosperous and militarily strong Afghanistan as a threat to its existence; this is because a contentious borderline between the two countries exists. Upon the inception of Pakistan, the Afghan government resisted the membership of this new country in the UN because the question of the border between Afghanistan and Pakistan remained unresolved. </w:t>
      </w:r>
      <w:r w:rsidRPr="004F50A4">
        <w:rPr>
          <w:rFonts w:eastAsia="Cambria"/>
          <w:sz w:val="16"/>
        </w:rPr>
        <w:t xml:space="preserve">The long border between Afghanistan and Pakistan has never been officially ratified by the two countries. The existing borderline issue dates back to an old agreement - known as "The Durand Line" - between Afghanistan and British India. On November 12, 1898, the Afghan ruler, Emir Abdul Rahman Khan, and the foreign secretary of British India, Sir Henry Mortimer Durand, signed the demarcation line between British India and Afghanistan. Indeed, </w:t>
      </w:r>
      <w:r w:rsidRPr="004F50A4">
        <w:rPr>
          <w:rFonts w:eastAsia="Cambria"/>
          <w:b/>
          <w:bCs/>
          <w:u w:val="single"/>
        </w:rPr>
        <w:t>this border question has remained at the core of Pakistan’s negative policy on Afghanistan. Pakistan's military has always feared that a strong Afghanistan would dispute the current border between the two countries</w:t>
      </w:r>
      <w:r w:rsidRPr="004F50A4">
        <w:rPr>
          <w:rFonts w:eastAsia="Cambria"/>
          <w:sz w:val="16"/>
        </w:rPr>
        <w:t xml:space="preserve">. In addition, </w:t>
      </w:r>
      <w:r w:rsidRPr="004F50A4">
        <w:rPr>
          <w:rFonts w:eastAsia="Cambria"/>
          <w:b/>
          <w:bCs/>
          <w:u w:val="single"/>
        </w:rPr>
        <w:t>an economically prosperous Afghanistan would become more attractive to Pashtuns and Balochis who live in Pakistan</w:t>
      </w:r>
      <w:r w:rsidRPr="004F50A4">
        <w:rPr>
          <w:rFonts w:eastAsia="Cambria"/>
          <w:sz w:val="16"/>
        </w:rPr>
        <w:t xml:space="preserve">, which is the result of their cultural affinity with the Afghans. Therefore, </w:t>
      </w:r>
      <w:r w:rsidRPr="004F50A4">
        <w:rPr>
          <w:rFonts w:eastAsia="Cambria"/>
          <w:b/>
          <w:bCs/>
          <w:u w:val="single"/>
        </w:rPr>
        <w:t>according to Pakistan's military leaders, a powerful government in Afghanistan would pose an existential threat to Pakistan</w:t>
      </w:r>
      <w:r w:rsidRPr="004F50A4">
        <w:rPr>
          <w:rFonts w:eastAsia="Cambria"/>
          <w:sz w:val="16"/>
        </w:rPr>
        <w:t xml:space="preserve">. </w:t>
      </w:r>
      <w:r w:rsidRPr="004F50A4">
        <w:rPr>
          <w:rFonts w:eastAsia="Cambria"/>
          <w:b/>
          <w:bCs/>
          <w:u w:val="single"/>
        </w:rPr>
        <w:t xml:space="preserve">In 1989, the US left Afghanistan at the mercy of regional powers, giving Pakistan an opportunity to accomplish its long-term strategic goal to make Afghanistan dependent on </w:t>
      </w:r>
      <w:r w:rsidRPr="004F50A4">
        <w:rPr>
          <w:rFonts w:eastAsia="Cambria"/>
          <w:b/>
          <w:bCs/>
          <w:u w:val="single"/>
        </w:rPr>
        <w:lastRenderedPageBreak/>
        <w:t>it</w:t>
      </w:r>
      <w:r w:rsidRPr="004F50A4">
        <w:rPr>
          <w:rFonts w:eastAsia="Cambria"/>
          <w:sz w:val="16"/>
        </w:rPr>
        <w:t xml:space="preserve">. In fact, </w:t>
      </w:r>
      <w:r w:rsidRPr="004F50A4">
        <w:rPr>
          <w:rFonts w:eastAsia="Cambria"/>
          <w:b/>
          <w:bCs/>
          <w:u w:val="single"/>
        </w:rPr>
        <w:t>the Soviet invasion of Afghanistan in 1979 helped Pakistan achieve its strategic goals.</w:t>
      </w:r>
      <w:r w:rsidRPr="004F50A4">
        <w:rPr>
          <w:rFonts w:eastAsia="Cambria"/>
          <w:sz w:val="16"/>
        </w:rPr>
        <w:t xml:space="preserve"> </w:t>
      </w:r>
      <w:r w:rsidRPr="004F50A4">
        <w:rPr>
          <w:rFonts w:eastAsia="Cambria"/>
          <w:b/>
          <w:bCs/>
          <w:u w:val="single"/>
        </w:rPr>
        <w:t xml:space="preserve">The Pakistani Inter-Service Intelligence (ISI) had specific plans to destroy Afghanistan's military, economic and social infrastructures. </w:t>
      </w:r>
      <w:r w:rsidRPr="004F50A4">
        <w:rPr>
          <w:rFonts w:eastAsia="Cambria"/>
          <w:sz w:val="16"/>
        </w:rPr>
        <w:t xml:space="preserve">There are obvious examples of the ISI's clandestine involvement in Afghanistan. For instance, </w:t>
      </w:r>
      <w:r w:rsidRPr="004F50A4">
        <w:rPr>
          <w:rFonts w:eastAsia="Cambria"/>
          <w:b/>
          <w:bCs/>
          <w:u w:val="single"/>
        </w:rPr>
        <w:t xml:space="preserve">in 1992, mujahideen groups took over Afghanistan and agreed to share power by creating a coalition government in Kabul. As a result, Pakistan immediately ordered its best Afghan puppet, the militant Gulbuddin Hekmatyar, to disrupt normal life in Kabul with deadly rocket attacks. </w:t>
      </w:r>
      <w:r w:rsidRPr="004F50A4">
        <w:rPr>
          <w:rFonts w:eastAsia="Cambria"/>
          <w:sz w:val="16"/>
        </w:rPr>
        <w:t xml:space="preserve">As a result of the destruction, foreign embassies closed; the educated, prosperous people left the country. Similarly, the ISI instructed its agents across Afghanistan to destroy Afghanistan's military hardware, industrial machinery and all other equipment, which had been left by the Soviets. </w:t>
      </w:r>
      <w:r w:rsidRPr="004F50A4">
        <w:rPr>
          <w:rFonts w:eastAsia="Cambria"/>
          <w:b/>
          <w:bCs/>
          <w:u w:val="single"/>
        </w:rPr>
        <w:t>Numerous poor and ignorant Afghans have collaborated with Pakistani agents to destroy factories military assets such as tanks and airplanes, and other sophisticated equipment. These were then sold in Pakistan for scrap. Eventually, Pakistan's puppet Taliban regime closed schools, universities and public offices in Afghanistan, in an effort to keep future generations in total ignorance and darkness. Despite the terrorist attacks of September 11, 2001</w:t>
      </w:r>
      <w:r w:rsidRPr="004F50A4">
        <w:rPr>
          <w:rFonts w:eastAsia="Cambria"/>
          <w:sz w:val="16"/>
        </w:rPr>
        <w:t xml:space="preserve">, which led to the liberation of Afghanistan from the ruthless Taliban and al-Qaeda terrorist network, </w:t>
      </w:r>
      <w:r w:rsidRPr="004F50A4">
        <w:rPr>
          <w:rFonts w:eastAsia="Cambria"/>
          <w:b/>
          <w:bCs/>
          <w:u w:val="single"/>
        </w:rPr>
        <w:t xml:space="preserve">Pakistan's policy has not changed in respect to its strategic goal in the country. Since the arrival of coalition forces in Afghanistan, schools have been torched, economic development has been stalled, foreign experts have been beheaded, suicide bombers have flooded in from Pakistani madrassas, and Taliban and al-Qaeda allies have found a safe haven inside Pakistan. </w:t>
      </w:r>
    </w:p>
    <w:p w:rsidR="004F50A4" w:rsidRPr="004F50A4" w:rsidRDefault="004F50A4" w:rsidP="004F50A4">
      <w:pPr>
        <w:rPr>
          <w:rFonts w:eastAsia="Cambria"/>
        </w:rPr>
      </w:pPr>
    </w:p>
    <w:p w:rsidR="00EE446C" w:rsidRDefault="00EE446C" w:rsidP="00EE446C"/>
    <w:p w:rsidR="00EE446C" w:rsidRDefault="00EE446C" w:rsidP="00EE446C">
      <w:pPr>
        <w:pStyle w:val="Heading2"/>
      </w:pPr>
      <w:r>
        <w:lastRenderedPageBreak/>
        <w:t>Afghan-Pakistan War</w:t>
      </w:r>
    </w:p>
    <w:p w:rsidR="00F24103" w:rsidRPr="00F24103" w:rsidRDefault="00F24103" w:rsidP="00F24103">
      <w:pPr>
        <w:keepNext/>
        <w:keepLines/>
        <w:pageBreakBefore/>
        <w:spacing w:before="200"/>
        <w:jc w:val="center"/>
        <w:outlineLvl w:val="2"/>
        <w:rPr>
          <w:rFonts w:eastAsia="MS Gothic" w:cs="Times New Roman"/>
          <w:b/>
          <w:bCs/>
          <w:sz w:val="32"/>
          <w:u w:val="single"/>
        </w:rPr>
      </w:pPr>
      <w:r w:rsidRPr="00F24103">
        <w:rPr>
          <w:rFonts w:eastAsia="MS Gothic" w:cs="Times New Roman"/>
          <w:b/>
          <w:bCs/>
          <w:sz w:val="32"/>
          <w:u w:val="single"/>
        </w:rPr>
        <w:lastRenderedPageBreak/>
        <w:t>Yes War</w:t>
      </w:r>
    </w:p>
    <w:p w:rsidR="00F24103" w:rsidRPr="00F24103" w:rsidRDefault="00F24103" w:rsidP="00F24103">
      <w:pPr>
        <w:rPr>
          <w:b/>
          <w:shd w:val="clear" w:color="auto" w:fill="FFFFFF"/>
        </w:rPr>
      </w:pPr>
      <w:r w:rsidRPr="00F24103">
        <w:rPr>
          <w:b/>
          <w:shd w:val="clear" w:color="auto" w:fill="FFFFFF"/>
        </w:rPr>
        <w:t>Pakistani policy makes Afghanistan the next frontier for war</w:t>
      </w:r>
    </w:p>
    <w:p w:rsidR="00F24103" w:rsidRPr="00F24103" w:rsidRDefault="00F24103" w:rsidP="00F24103">
      <w:pPr>
        <w:rPr>
          <w:rFonts w:eastAsia="Cambria"/>
          <w:sz w:val="20"/>
        </w:rPr>
      </w:pPr>
      <w:r w:rsidRPr="00F24103">
        <w:rPr>
          <w:rFonts w:eastAsia="Cambria"/>
          <w:b/>
          <w:iCs/>
          <w:u w:val="single"/>
          <w:bdr w:val="single" w:sz="18" w:space="0" w:color="auto"/>
        </w:rPr>
        <w:t>ZeeNews 7/12</w:t>
      </w:r>
      <w:r w:rsidRPr="00F24103">
        <w:rPr>
          <w:rFonts w:eastAsia="Cambria"/>
          <w:sz w:val="20"/>
        </w:rPr>
        <w:t xml:space="preserve"> – an Indian news and current affairs channel founded in 1999. (“‘Next Indo-Pak conflict could be in Afghanistan,’” ZeeNews, July 12, 2013, &lt; http://zeenews.india.com/news/south-asia/next-indo-pak-conflict-could-be-in-afghanistan_861693.html&gt;)/SS</w:t>
      </w:r>
    </w:p>
    <w:p w:rsidR="00F24103" w:rsidRPr="00F24103" w:rsidRDefault="00F24103" w:rsidP="00F24103">
      <w:pPr>
        <w:rPr>
          <w:rFonts w:eastAsia="Cambria"/>
          <w:sz w:val="20"/>
        </w:rPr>
      </w:pPr>
    </w:p>
    <w:p w:rsidR="00F24103" w:rsidRPr="00F24103" w:rsidRDefault="00F24103" w:rsidP="00F24103">
      <w:pPr>
        <w:rPr>
          <w:rFonts w:eastAsia="Cambria"/>
          <w:sz w:val="16"/>
        </w:rPr>
      </w:pPr>
      <w:r w:rsidRPr="00F24103">
        <w:rPr>
          <w:rFonts w:eastAsia="Cambria"/>
          <w:sz w:val="16"/>
        </w:rPr>
        <w:t xml:space="preserve">Washington: </w:t>
      </w:r>
      <w:r w:rsidRPr="00F24103">
        <w:rPr>
          <w:rFonts w:eastAsia="Cambria"/>
          <w:b/>
          <w:bCs/>
          <w:u w:val="single"/>
        </w:rPr>
        <w:t xml:space="preserve">Asserting that there has been no change in the attitude and policy of Pakistani military towards India, a former American diplomat has said the next frontier of conflict between the two nations could be Afghanistan. </w:t>
      </w:r>
      <w:r w:rsidRPr="00F24103">
        <w:rPr>
          <w:rFonts w:eastAsia="Cambria"/>
          <w:sz w:val="16"/>
        </w:rPr>
        <w:t xml:space="preserve">"Afghanistan is going to be in mess after we leave. </w:t>
      </w:r>
      <w:r w:rsidRPr="00F24103">
        <w:rPr>
          <w:rFonts w:eastAsia="Cambria"/>
          <w:b/>
          <w:bCs/>
          <w:u w:val="single"/>
        </w:rPr>
        <w:t>India's equity are now deeply engaged in Afghanistan and danger is that the next frontier of India-Pak conflict is going to be in Afghanistan</w:t>
      </w:r>
      <w:r w:rsidRPr="00F24103">
        <w:rPr>
          <w:rFonts w:eastAsia="Cambria"/>
          <w:sz w:val="16"/>
        </w:rPr>
        <w:t>," said Robert Blackwill, the former US Ambassador to India said. Speaking at the "Ambassadors Roundtable" involving five American envoys to India in the last two decades, Blackwill said</w:t>
      </w:r>
      <w:r w:rsidRPr="00F24103">
        <w:rPr>
          <w:rFonts w:eastAsia="Cambria"/>
          <w:sz w:val="12"/>
        </w:rPr>
        <w:t xml:space="preserve">¶ </w:t>
      </w:r>
      <w:r w:rsidRPr="00F24103">
        <w:rPr>
          <w:rFonts w:eastAsia="Cambria"/>
          <w:sz w:val="16"/>
        </w:rPr>
        <w:t>"</w:t>
      </w:r>
      <w:r w:rsidRPr="00F24103">
        <w:rPr>
          <w:rFonts w:eastAsia="Cambria"/>
          <w:b/>
          <w:bCs/>
          <w:u w:val="single"/>
        </w:rPr>
        <w:t>there is no evidence that Pakistan military has changed its view" that its primary role is to prevent the rise of India nation</w:t>
      </w:r>
      <w:r w:rsidRPr="00F24103">
        <w:rPr>
          <w:rFonts w:eastAsia="Cambria"/>
          <w:sz w:val="16"/>
        </w:rPr>
        <w:t xml:space="preserve">. There is also no evidence of change in the Pakistani military policy of use of terrorist outfits against India, he added. </w:t>
      </w:r>
      <w:r w:rsidRPr="00F24103">
        <w:rPr>
          <w:rFonts w:eastAsia="Cambria"/>
          <w:sz w:val="12"/>
        </w:rPr>
        <w:t>¶</w:t>
      </w:r>
      <w:r w:rsidRPr="00F24103">
        <w:rPr>
          <w:rFonts w:eastAsia="Cambria"/>
          <w:sz w:val="16"/>
        </w:rPr>
        <w:t xml:space="preserve"> </w:t>
      </w:r>
      <w:r w:rsidRPr="00F24103">
        <w:rPr>
          <w:rFonts w:eastAsia="Cambria"/>
          <w:b/>
          <w:bCs/>
          <w:u w:val="single"/>
        </w:rPr>
        <w:t>The situation is not going to change until the Pakistani military changed the view that they have to be the prominent power in Afghanistan and India is the enemy in this war-torn country</w:t>
      </w:r>
      <w:r w:rsidRPr="00F24103">
        <w:rPr>
          <w:rFonts w:eastAsia="Cambria"/>
          <w:sz w:val="16"/>
        </w:rPr>
        <w:t xml:space="preserve">, Blackwill said. </w:t>
      </w:r>
    </w:p>
    <w:p w:rsidR="00F24103" w:rsidRPr="00F24103" w:rsidRDefault="00F24103" w:rsidP="00F24103">
      <w:pPr>
        <w:keepNext/>
        <w:keepLines/>
        <w:pageBreakBefore/>
        <w:spacing w:before="200"/>
        <w:jc w:val="center"/>
        <w:outlineLvl w:val="2"/>
        <w:rPr>
          <w:rFonts w:eastAsia="MS Gothic" w:cs="Times New Roman"/>
          <w:b/>
          <w:bCs/>
          <w:sz w:val="32"/>
          <w:u w:val="single"/>
        </w:rPr>
      </w:pPr>
      <w:r w:rsidRPr="00F24103">
        <w:rPr>
          <w:rFonts w:eastAsia="MS Gothic" w:cs="Times New Roman"/>
          <w:b/>
          <w:bCs/>
          <w:sz w:val="32"/>
          <w:u w:val="single"/>
        </w:rPr>
        <w:lastRenderedPageBreak/>
        <w:t>No War</w:t>
      </w:r>
    </w:p>
    <w:p w:rsidR="00F24103" w:rsidRPr="00F24103" w:rsidRDefault="00F24103" w:rsidP="00F24103">
      <w:pPr>
        <w:rPr>
          <w:b/>
        </w:rPr>
      </w:pPr>
      <w:r w:rsidRPr="00F24103">
        <w:rPr>
          <w:b/>
        </w:rPr>
        <w:t>Skirmishes between Afghanistan and Pakistan are ending – prefer our predictive evidence</w:t>
      </w:r>
    </w:p>
    <w:p w:rsidR="00F24103" w:rsidRPr="00F24103" w:rsidRDefault="00F24103" w:rsidP="00F24103">
      <w:pPr>
        <w:rPr>
          <w:rFonts w:ascii="Times" w:eastAsia="Times New Roman" w:hAnsi="Times" w:cs="Times New Roman"/>
          <w:sz w:val="20"/>
          <w:szCs w:val="20"/>
        </w:rPr>
      </w:pPr>
      <w:r w:rsidRPr="00F24103">
        <w:rPr>
          <w:rFonts w:eastAsia="Cambria"/>
          <w:b/>
          <w:iCs/>
          <w:u w:val="single"/>
          <w:bdr w:val="single" w:sz="18" w:space="0" w:color="auto"/>
        </w:rPr>
        <w:t>AFP 7/2</w:t>
      </w:r>
      <w:r w:rsidRPr="00F24103">
        <w:rPr>
          <w:rFonts w:eastAsia="Cambria"/>
          <w:sz w:val="20"/>
        </w:rPr>
        <w:t xml:space="preserve"> – Agence France-Presse is a French news agency, the oldest one in the world, and one of the three largest with Associated Press and Reuters. It is also the largest French news agency. (“Pakistan could end Afghan war in weeks: army chief,” Agence France-Presse, July 2, 2013, &lt; http://www.foxnews.com/world/2013/07/02/pakistan-could-end-afghan-war-in-weeks-army-chief/&gt;)//SS</w:t>
      </w:r>
    </w:p>
    <w:p w:rsidR="00F24103" w:rsidRPr="00F24103" w:rsidRDefault="00F24103" w:rsidP="00F24103">
      <w:pPr>
        <w:rPr>
          <w:rFonts w:eastAsia="Cambria"/>
          <w:sz w:val="20"/>
        </w:rPr>
      </w:pPr>
    </w:p>
    <w:p w:rsidR="00F24103" w:rsidRPr="00F24103" w:rsidRDefault="00F24103" w:rsidP="00F24103">
      <w:pPr>
        <w:textAlignment w:val="baseline"/>
        <w:rPr>
          <w:rFonts w:eastAsia="Cambria" w:cs="Arial"/>
          <w:color w:val="000000"/>
          <w:sz w:val="16"/>
          <w:szCs w:val="18"/>
        </w:rPr>
      </w:pPr>
      <w:r w:rsidRPr="00F24103">
        <w:rPr>
          <w:rFonts w:eastAsia="Cambria"/>
          <w:b/>
          <w:bCs/>
          <w:u w:val="single"/>
        </w:rPr>
        <w:t>Pakistan could end the Afghan war "in weeks</w:t>
      </w:r>
      <w:r w:rsidRPr="00F24103">
        <w:rPr>
          <w:rFonts w:eastAsia="Cambria" w:cs="Arial"/>
          <w:color w:val="000000"/>
          <w:sz w:val="16"/>
          <w:szCs w:val="18"/>
        </w:rPr>
        <w:t xml:space="preserve">" if it were serious about peace, and is complicit in US drone strikes despite its denunciations of the anti-militant campaign, </w:t>
      </w:r>
      <w:r w:rsidRPr="00F24103">
        <w:rPr>
          <w:rFonts w:eastAsia="Cambria"/>
          <w:b/>
          <w:bCs/>
          <w:u w:val="single"/>
        </w:rPr>
        <w:t>Afghanistan's army chief says</w:t>
      </w:r>
      <w:r w:rsidRPr="00F24103">
        <w:rPr>
          <w:rFonts w:eastAsia="Cambria" w:cs="Arial"/>
          <w:color w:val="000000"/>
          <w:sz w:val="16"/>
          <w:szCs w:val="18"/>
        </w:rPr>
        <w:t>.</w:t>
      </w:r>
      <w:r w:rsidRPr="00F24103">
        <w:rPr>
          <w:rFonts w:eastAsia="Cambria" w:cs="Arial"/>
          <w:color w:val="000000"/>
          <w:sz w:val="12"/>
          <w:szCs w:val="18"/>
        </w:rPr>
        <w:t>¶</w:t>
      </w:r>
      <w:r w:rsidRPr="00F24103">
        <w:rPr>
          <w:rFonts w:eastAsia="Cambria" w:cs="Arial"/>
          <w:color w:val="000000"/>
          <w:sz w:val="16"/>
          <w:szCs w:val="18"/>
        </w:rPr>
        <w:t xml:space="preserve"> In a BBC interview broadcast Wednesday, General Sher Mohammad Karimi laid bare the mistrust between Kabul and Islamabad as US-led troops wind down more than a decade of war against Taliban and other insurgents.</w:t>
      </w:r>
      <w:r w:rsidRPr="00F24103">
        <w:rPr>
          <w:rFonts w:eastAsia="Cambria" w:cs="Arial"/>
          <w:color w:val="000000"/>
          <w:sz w:val="12"/>
          <w:szCs w:val="18"/>
        </w:rPr>
        <w:t>¶</w:t>
      </w:r>
      <w:r w:rsidRPr="00F24103">
        <w:rPr>
          <w:rFonts w:eastAsia="Cambria" w:cs="Arial"/>
          <w:color w:val="000000"/>
          <w:sz w:val="16"/>
          <w:szCs w:val="18"/>
        </w:rPr>
        <w:t xml:space="preserve"> By closing down madrassa schools that serve as incubators of Islamist extremism, Pakistan had "unleashed" the Taliban on Afghanistan today, the chief of staff of the Afghan National Army said.</w:t>
      </w:r>
      <w:r w:rsidRPr="00F24103">
        <w:rPr>
          <w:rFonts w:eastAsia="Cambria" w:cs="Arial"/>
          <w:color w:val="000000"/>
          <w:sz w:val="12"/>
          <w:szCs w:val="18"/>
        </w:rPr>
        <w:t>¶</w:t>
      </w:r>
      <w:r w:rsidRPr="00F24103">
        <w:rPr>
          <w:rFonts w:eastAsia="Cambria" w:cs="Arial"/>
          <w:color w:val="000000"/>
          <w:sz w:val="16"/>
          <w:szCs w:val="18"/>
        </w:rPr>
        <w:t xml:space="preserve"> "Yes, it will be done in weeks," Karimi said when asked if Pakistan could end the Taliban's fight against the Kabul government if it wanted.</w:t>
      </w:r>
      <w:r w:rsidRPr="00F24103">
        <w:rPr>
          <w:rFonts w:eastAsia="Cambria" w:cs="Arial"/>
          <w:color w:val="000000"/>
          <w:sz w:val="12"/>
          <w:szCs w:val="18"/>
        </w:rPr>
        <w:t>¶</w:t>
      </w:r>
      <w:r w:rsidRPr="00F24103">
        <w:rPr>
          <w:rFonts w:eastAsia="Cambria" w:cs="Arial"/>
          <w:color w:val="000000"/>
          <w:sz w:val="16"/>
          <w:szCs w:val="18"/>
        </w:rPr>
        <w:t xml:space="preserve"> He said "</w:t>
      </w:r>
      <w:r w:rsidRPr="00F24103">
        <w:rPr>
          <w:rFonts w:eastAsia="Cambria"/>
          <w:b/>
          <w:bCs/>
          <w:u w:val="single"/>
        </w:rPr>
        <w:t>the Taliban are under their control" and Pakistan could do far more to promote a nascent peace process.</w:t>
      </w:r>
      <w:r w:rsidRPr="00F24103">
        <w:rPr>
          <w:rFonts w:eastAsia="Cambria" w:cs="Arial"/>
          <w:color w:val="000000"/>
          <w:sz w:val="12"/>
          <w:szCs w:val="18"/>
        </w:rPr>
        <w:t>¶</w:t>
      </w:r>
      <w:r w:rsidRPr="00F24103">
        <w:rPr>
          <w:rFonts w:eastAsia="Cambria" w:cs="Arial"/>
          <w:color w:val="000000"/>
          <w:sz w:val="16"/>
          <w:szCs w:val="18"/>
        </w:rPr>
        <w:t xml:space="preserve"> "Now Pakistan is suffering internally from terrorists as much as I do. </w:t>
      </w:r>
      <w:r w:rsidRPr="00F24103">
        <w:rPr>
          <w:rFonts w:eastAsia="Cambria"/>
          <w:b/>
          <w:bCs/>
          <w:u w:val="single"/>
        </w:rPr>
        <w:t>We can both do together to fight this menace provided that (everyone is) sincere in what they're doing," Karimi said in the interview</w:t>
      </w:r>
      <w:r w:rsidRPr="00F24103">
        <w:rPr>
          <w:rFonts w:eastAsia="Cambria" w:cs="Arial"/>
          <w:color w:val="000000"/>
          <w:sz w:val="16"/>
          <w:szCs w:val="18"/>
        </w:rPr>
        <w:t>, which was recorded in Kabul on Saturday.</w:t>
      </w:r>
      <w:r w:rsidRPr="00F24103">
        <w:rPr>
          <w:rFonts w:eastAsia="Cambria" w:cs="Arial"/>
          <w:color w:val="000000"/>
          <w:sz w:val="12"/>
          <w:szCs w:val="18"/>
        </w:rPr>
        <w:t>¶</w:t>
      </w:r>
      <w:r w:rsidRPr="00F24103">
        <w:rPr>
          <w:rFonts w:eastAsia="Cambria" w:cs="Arial"/>
          <w:color w:val="000000"/>
          <w:sz w:val="16"/>
          <w:szCs w:val="18"/>
        </w:rPr>
        <w:t xml:space="preserve"> Pakistan was the prime foreign backer of the Taliban's 1996-2001 government and some of the fundamentalist movement's top leaders are believed to live in the Pakistani city of Quetta.</w:t>
      </w:r>
      <w:r w:rsidRPr="00F24103">
        <w:rPr>
          <w:rFonts w:eastAsia="Cambria" w:cs="Arial"/>
          <w:color w:val="000000"/>
          <w:sz w:val="12"/>
          <w:szCs w:val="18"/>
        </w:rPr>
        <w:t>¶</w:t>
      </w:r>
      <w:r w:rsidRPr="00F24103">
        <w:rPr>
          <w:rFonts w:eastAsia="Cambria" w:cs="Arial"/>
          <w:color w:val="000000"/>
          <w:sz w:val="16"/>
          <w:szCs w:val="18"/>
        </w:rPr>
        <w:t xml:space="preserve"> In the past decade, Pakistan has seen the emergence of its own Taliban movement that has claimed thousands of lives in a campaign of terror.</w:t>
      </w:r>
      <w:r w:rsidRPr="00F24103">
        <w:rPr>
          <w:rFonts w:eastAsia="Cambria" w:cs="Arial"/>
          <w:color w:val="000000"/>
          <w:sz w:val="12"/>
          <w:szCs w:val="18"/>
        </w:rPr>
        <w:t>¶</w:t>
      </w:r>
      <w:r w:rsidRPr="00F24103">
        <w:rPr>
          <w:rFonts w:eastAsia="Cambria" w:cs="Arial"/>
          <w:color w:val="000000"/>
          <w:sz w:val="16"/>
          <w:szCs w:val="18"/>
        </w:rPr>
        <w:t xml:space="preserve"> The search for a peace deal in Afghanistan is now an urgent priority as 100,000 US-led NATO combat troops prepare to withdraw next year and Afghan forces take on the fight against insurgents.</w:t>
      </w:r>
      <w:r w:rsidRPr="00F24103">
        <w:rPr>
          <w:rFonts w:eastAsia="Cambria" w:cs="Arial"/>
          <w:color w:val="000000"/>
          <w:sz w:val="12"/>
          <w:szCs w:val="18"/>
        </w:rPr>
        <w:t>¶</w:t>
      </w:r>
      <w:r w:rsidRPr="00F24103">
        <w:rPr>
          <w:rFonts w:eastAsia="Cambria" w:cs="Arial"/>
          <w:color w:val="000000"/>
          <w:sz w:val="16"/>
          <w:szCs w:val="18"/>
        </w:rPr>
        <w:t xml:space="preserve"> After weekend talks with Britain's visiting leader David Cameron, new Pakistani Prime Minister Nawaz Sharif spoke of his government's "firm resolve to promote the shared objective of a peaceful and stable Afghanistan".</w:t>
      </w:r>
      <w:r w:rsidRPr="00F24103">
        <w:rPr>
          <w:rFonts w:eastAsia="Cambria" w:cs="Arial"/>
          <w:color w:val="000000"/>
          <w:sz w:val="12"/>
          <w:szCs w:val="18"/>
        </w:rPr>
        <w:t>¶</w:t>
      </w:r>
      <w:r w:rsidRPr="00F24103">
        <w:rPr>
          <w:rFonts w:eastAsia="Cambria" w:cs="Arial"/>
          <w:color w:val="000000"/>
          <w:sz w:val="16"/>
          <w:szCs w:val="18"/>
        </w:rPr>
        <w:t xml:space="preserve"> But Afghan President Hamid Karzai has long decried what he sees as Pakistani double-dealing designed to bring about a friendly regime in Kabul, and Karimi said this bad faith extended to Sharif's objections to US drone strikes in Pakistan's northwest.</w:t>
      </w:r>
      <w:r w:rsidRPr="00F24103">
        <w:rPr>
          <w:rFonts w:eastAsia="Cambria" w:cs="Arial"/>
          <w:color w:val="000000"/>
          <w:sz w:val="12"/>
          <w:szCs w:val="18"/>
        </w:rPr>
        <w:t>¶</w:t>
      </w:r>
      <w:r w:rsidRPr="00F24103">
        <w:rPr>
          <w:rFonts w:eastAsia="Cambria" w:cs="Arial"/>
          <w:color w:val="000000"/>
          <w:sz w:val="16"/>
          <w:szCs w:val="18"/>
        </w:rPr>
        <w:t xml:space="preserve"> "US has not started drone attacks on their own," the Afghan army chief said, arguing that Islamabad had "given the lists" of militants it wants taken out.</w:t>
      </w:r>
      <w:r w:rsidRPr="00F24103">
        <w:rPr>
          <w:rFonts w:eastAsia="Cambria" w:cs="Arial"/>
          <w:color w:val="000000"/>
          <w:sz w:val="12"/>
          <w:szCs w:val="18"/>
        </w:rPr>
        <w:t>¶</w:t>
      </w:r>
      <w:r w:rsidRPr="00F24103">
        <w:rPr>
          <w:rFonts w:eastAsia="Cambria" w:cs="Arial"/>
          <w:color w:val="000000"/>
          <w:sz w:val="16"/>
          <w:szCs w:val="18"/>
        </w:rPr>
        <w:t xml:space="preserve"> "</w:t>
      </w:r>
      <w:r w:rsidRPr="00F24103">
        <w:rPr>
          <w:rFonts w:eastAsia="Cambria"/>
          <w:b/>
          <w:bCs/>
          <w:u w:val="single"/>
        </w:rPr>
        <w:t>The drones are used against those Taliban who are Pakistani Taliban. The drones are never used against Haqqani or Afghan Taliban," he said, in reference to one of the most feared Afghan insurgent groups.</w:t>
      </w:r>
      <w:r w:rsidRPr="00F24103">
        <w:rPr>
          <w:rFonts w:eastAsia="Cambria"/>
          <w:bCs/>
          <w:sz w:val="12"/>
        </w:rPr>
        <w:t>¶</w:t>
      </w:r>
      <w:r w:rsidRPr="00F24103">
        <w:rPr>
          <w:rFonts w:eastAsia="Cambria"/>
          <w:b/>
          <w:bCs/>
          <w:u w:val="single"/>
        </w:rPr>
        <w:t xml:space="preserve"> "That's why that's one of the issues when I'm saying that the peace to Afghanistan can come if us and Pakistan both will desire to have peace. Peace is in the hands of the US and Pakistan. And Afghanistan.</w:t>
      </w:r>
      <w:r w:rsidRPr="00F24103">
        <w:rPr>
          <w:rFonts w:eastAsia="Cambria" w:cs="Arial"/>
          <w:color w:val="000000"/>
          <w:sz w:val="16"/>
          <w:szCs w:val="18"/>
        </w:rPr>
        <w:t>"</w:t>
      </w:r>
      <w:r w:rsidRPr="00F24103">
        <w:rPr>
          <w:rFonts w:eastAsia="Cambria" w:cs="Arial"/>
          <w:color w:val="000000"/>
          <w:sz w:val="12"/>
          <w:szCs w:val="18"/>
        </w:rPr>
        <w:t>¶</w:t>
      </w:r>
      <w:r w:rsidRPr="00F24103">
        <w:rPr>
          <w:rFonts w:eastAsia="Cambria" w:cs="Arial"/>
          <w:color w:val="000000"/>
          <w:sz w:val="16"/>
          <w:szCs w:val="18"/>
        </w:rPr>
        <w:t xml:space="preserve"> Sharif took office last month calling for an end to drone strikes and complaining that they violated Pakistan's sovereignty.</w:t>
      </w:r>
      <w:r w:rsidRPr="00F24103">
        <w:rPr>
          <w:rFonts w:eastAsia="Cambria" w:cs="Arial"/>
          <w:color w:val="000000"/>
          <w:sz w:val="12"/>
          <w:szCs w:val="18"/>
        </w:rPr>
        <w:t>¶</w:t>
      </w:r>
      <w:r w:rsidRPr="00F24103">
        <w:rPr>
          <w:rFonts w:eastAsia="Cambria" w:cs="Arial"/>
          <w:color w:val="000000"/>
          <w:sz w:val="16"/>
          <w:szCs w:val="18"/>
        </w:rPr>
        <w:t xml:space="preserve"> But local officials said that another US strike early Wednesday killed four people in Pakistan's northwestern tribal area, which is known as a stronghold of militants linked to the Taliban and Al-Qaeda.</w:t>
      </w:r>
    </w:p>
    <w:p w:rsidR="00F24103" w:rsidRPr="00F24103" w:rsidRDefault="00F24103" w:rsidP="00F24103">
      <w:pPr>
        <w:textAlignment w:val="baseline"/>
        <w:rPr>
          <w:rFonts w:eastAsia="Cambria" w:cs="Arial"/>
          <w:color w:val="000000"/>
          <w:szCs w:val="18"/>
        </w:rPr>
      </w:pPr>
    </w:p>
    <w:p w:rsidR="00F24103" w:rsidRPr="00F24103" w:rsidRDefault="00F24103" w:rsidP="00F24103">
      <w:pPr>
        <w:rPr>
          <w:b/>
        </w:rPr>
      </w:pPr>
      <w:r w:rsidRPr="00F24103">
        <w:rPr>
          <w:b/>
        </w:rPr>
        <w:t>No war – prime minister wants peace</w:t>
      </w:r>
    </w:p>
    <w:p w:rsidR="00F24103" w:rsidRPr="00F24103" w:rsidRDefault="00F24103" w:rsidP="00F24103">
      <w:pPr>
        <w:rPr>
          <w:rFonts w:eastAsia="Cambria"/>
        </w:rPr>
      </w:pPr>
      <w:r w:rsidRPr="00F24103">
        <w:rPr>
          <w:rFonts w:eastAsia="Cambria"/>
          <w:b/>
          <w:iCs/>
          <w:u w:val="single"/>
          <w:bdr w:val="single" w:sz="18" w:space="0" w:color="auto"/>
        </w:rPr>
        <w:t>The Nation 7/18</w:t>
      </w:r>
      <w:r w:rsidRPr="00F24103">
        <w:rPr>
          <w:rFonts w:eastAsia="Cambria"/>
          <w:sz w:val="20"/>
        </w:rPr>
        <w:t xml:space="preserve"> – the oldest continuously published weekly magazine in the United States. (“Pakistan will continue its support to establish peace in Afghanistan: PM,” The Nation, July 18, 2013, &lt; http://www.nation.com.pk/pakistan-news-newspaper-daily-english-online/islamabad/18-Jul-2013/pakistan-will-continue-its-support-to-establish-peace-in-afghanistan-pm&gt;)//SS</w:t>
      </w:r>
    </w:p>
    <w:p w:rsidR="00F24103" w:rsidRPr="00F24103" w:rsidRDefault="00F24103" w:rsidP="00F24103">
      <w:pPr>
        <w:rPr>
          <w:rFonts w:eastAsia="Cambria"/>
          <w:sz w:val="20"/>
        </w:rPr>
      </w:pPr>
    </w:p>
    <w:p w:rsidR="00F24103" w:rsidRPr="00F24103" w:rsidRDefault="00F24103" w:rsidP="00F24103">
      <w:pPr>
        <w:rPr>
          <w:rFonts w:eastAsia="Cambria"/>
          <w:sz w:val="16"/>
        </w:rPr>
      </w:pPr>
      <w:r w:rsidRPr="00F24103">
        <w:rPr>
          <w:rFonts w:eastAsia="Cambria"/>
          <w:b/>
          <w:bCs/>
          <w:u w:val="single"/>
        </w:rPr>
        <w:t xml:space="preserve">Prime Minister Nawaz Sharif said that Pakistan will continue cooperation with the world community for establishment of peace in Afghanistan. </w:t>
      </w:r>
      <w:r w:rsidRPr="00F24103">
        <w:rPr>
          <w:rFonts w:eastAsia="Cambria"/>
          <w:sz w:val="16"/>
        </w:rPr>
        <w:t xml:space="preserve">He was talking to British Foreign Secretary William Hague who called on him in Islamabad on Thursday. </w:t>
      </w:r>
      <w:r w:rsidRPr="00F24103">
        <w:rPr>
          <w:rFonts w:eastAsia="Cambria"/>
          <w:b/>
          <w:bCs/>
          <w:u w:val="single"/>
        </w:rPr>
        <w:t xml:space="preserve">The British Foreign Secretary appreciated Pakistan's role for peace in the region particularly Afghanistan. He said Pakistan is playing a key role in the war on terror. </w:t>
      </w:r>
      <w:r w:rsidRPr="00F24103">
        <w:rPr>
          <w:rFonts w:eastAsia="Cambria"/>
          <w:sz w:val="16"/>
        </w:rPr>
        <w:t xml:space="preserve">Matters relating to cooperation in war on terrorism also came under discussion during the meeting. According to sources, </w:t>
      </w:r>
      <w:r w:rsidRPr="00F24103">
        <w:rPr>
          <w:rFonts w:eastAsia="Cambria"/>
          <w:b/>
          <w:bCs/>
          <w:u w:val="single"/>
        </w:rPr>
        <w:t xml:space="preserve">the Prime Minister said Pakistan wants better ties with all its neighbors including India. </w:t>
      </w:r>
      <w:r w:rsidRPr="00F24103">
        <w:rPr>
          <w:rFonts w:eastAsia="Cambria"/>
          <w:sz w:val="16"/>
        </w:rPr>
        <w:t xml:space="preserve">He said backdoor diplomacy has been started with New Delhi to restore peace and dialogue process. Sharif said better relation with India was his one of first priorities which he believes was better for both countries. Earlier on Wednesday, the British Foreign Minister, William Hague, has said that MQM Chief Altaf Hussain’s probe is a police issue and UK regime cannot interfere in that matter. William Hague has arrived in Pakistan on two-day official tour. He called on Federal Interior Minister Chauhdry Nisar Ali Khan and PM’s Advisor on Foreign Affairs’ Sartaj Aziz separately in Islamabad. </w:t>
      </w:r>
      <w:r w:rsidRPr="00F24103">
        <w:rPr>
          <w:rFonts w:eastAsia="Cambria"/>
          <w:b/>
          <w:bCs/>
          <w:u w:val="single"/>
        </w:rPr>
        <w:t xml:space="preserve">The UK Foreign Minister said in his joint media briefing with Sartaj Aziz that Pakistan and Britain would continue working for peace and stability in Afghanistan. </w:t>
      </w:r>
      <w:r w:rsidRPr="00F24103">
        <w:rPr>
          <w:rFonts w:eastAsia="Cambria"/>
          <w:sz w:val="16"/>
        </w:rPr>
        <w:t xml:space="preserve">He said on the occasion that India and Pakistan both are friends of the </w:t>
      </w:r>
      <w:r w:rsidRPr="00F24103">
        <w:rPr>
          <w:rFonts w:eastAsia="Cambria"/>
          <w:sz w:val="16"/>
        </w:rPr>
        <w:lastRenderedPageBreak/>
        <w:t>Britain. While replying a question over Altaf Hussain’s ongoing probe by the Scotland Yard, Hague said that it is a police issue and the British government cannot meddle into that.</w:t>
      </w:r>
    </w:p>
    <w:p w:rsidR="00F24103" w:rsidRPr="00F24103" w:rsidRDefault="00F24103" w:rsidP="00F24103">
      <w:pPr>
        <w:rPr>
          <w:rFonts w:eastAsia="Cambria"/>
          <w:sz w:val="16"/>
        </w:rPr>
      </w:pPr>
    </w:p>
    <w:p w:rsidR="00F24103" w:rsidRPr="00F24103" w:rsidRDefault="00F24103" w:rsidP="00F24103">
      <w:pPr>
        <w:rPr>
          <w:b/>
          <w:shd w:val="clear" w:color="auto" w:fill="FFFFFF"/>
        </w:rPr>
      </w:pPr>
      <w:r w:rsidRPr="00F24103">
        <w:rPr>
          <w:b/>
          <w:shd w:val="clear" w:color="auto" w:fill="FFFFFF"/>
        </w:rPr>
        <w:t>No war – Pakistan wants peace – it’s in their best interests</w:t>
      </w:r>
    </w:p>
    <w:p w:rsidR="00F24103" w:rsidRPr="00F24103" w:rsidRDefault="00F24103" w:rsidP="00F24103">
      <w:pPr>
        <w:rPr>
          <w:rFonts w:eastAsia="Cambria"/>
          <w:sz w:val="20"/>
        </w:rPr>
      </w:pPr>
      <w:r w:rsidRPr="00F24103">
        <w:rPr>
          <w:rFonts w:eastAsia="Cambria"/>
          <w:b/>
          <w:iCs/>
          <w:u w:val="single"/>
          <w:bdr w:val="single" w:sz="18" w:space="0" w:color="auto"/>
        </w:rPr>
        <w:t>Harooni 7/21</w:t>
      </w:r>
      <w:r w:rsidRPr="00F24103">
        <w:rPr>
          <w:rFonts w:eastAsia="Cambria"/>
          <w:sz w:val="20"/>
        </w:rPr>
        <w:t xml:space="preserve"> – correspondent at Thomson Reuters in Kabul (Mirwais, “Pakistan says seeks to reset frayed Afghan ties,” Reuters, July 21, 2013, &lt;http://www.reuters.com/article/2013/07/21/us-afghanistan-pakistan-idUSBRE96K06420130721&gt;)//SS</w:t>
      </w:r>
    </w:p>
    <w:p w:rsidR="00F24103" w:rsidRPr="00F24103" w:rsidRDefault="00F24103" w:rsidP="00F24103">
      <w:pPr>
        <w:rPr>
          <w:rFonts w:eastAsia="Cambria"/>
          <w:sz w:val="20"/>
        </w:rPr>
      </w:pPr>
    </w:p>
    <w:p w:rsidR="00F24103" w:rsidRPr="00F24103" w:rsidRDefault="00F24103" w:rsidP="00F24103">
      <w:pPr>
        <w:rPr>
          <w:rFonts w:eastAsia="Cambria"/>
          <w:sz w:val="16"/>
        </w:rPr>
      </w:pPr>
      <w:r w:rsidRPr="00F24103">
        <w:rPr>
          <w:rFonts w:eastAsia="Cambria"/>
          <w:sz w:val="16"/>
        </w:rPr>
        <w:t>(Reuters) - Pakistan's new foreign policy chief denied on Sunday backing Afghanistan's breakup or planning to end the Afghan war with a power-sharing role for the Taliban during a fence-mending visit to Kabul aimed at lowering cross-border tension.</w:t>
      </w:r>
      <w:r w:rsidRPr="00F24103">
        <w:rPr>
          <w:rFonts w:eastAsia="Cambria"/>
          <w:sz w:val="12"/>
        </w:rPr>
        <w:t>¶</w:t>
      </w:r>
      <w:r w:rsidRPr="00F24103">
        <w:rPr>
          <w:rFonts w:eastAsia="Cambria"/>
          <w:sz w:val="16"/>
        </w:rPr>
        <w:t xml:space="preserve"> Sartaj Aziz, Pakistani Prime Minister Nawaz Sharif's adviser on foreign affairs, said </w:t>
      </w:r>
      <w:r w:rsidRPr="00F24103">
        <w:rPr>
          <w:rFonts w:eastAsia="Cambria"/>
          <w:b/>
          <w:bCs/>
          <w:u w:val="single"/>
        </w:rPr>
        <w:t>Islamabad wanted a reset on diplomacy with Kabul after a sharp deterioration triggered by botched efforts to aid U.S. efforts to start peace talks with the Taliban in the Gulf state of Qatar.</w:t>
      </w:r>
      <w:r w:rsidRPr="00F24103">
        <w:rPr>
          <w:rFonts w:eastAsia="Cambria"/>
          <w:bCs/>
          <w:sz w:val="12"/>
        </w:rPr>
        <w:t>¶</w:t>
      </w:r>
      <w:r w:rsidRPr="00F24103">
        <w:rPr>
          <w:rFonts w:eastAsia="Cambria"/>
          <w:b/>
          <w:bCs/>
          <w:sz w:val="12"/>
          <w:u w:val="single"/>
        </w:rPr>
        <w:t xml:space="preserve"> </w:t>
      </w:r>
      <w:r w:rsidRPr="00F24103">
        <w:rPr>
          <w:rFonts w:eastAsia="Cambria"/>
          <w:sz w:val="16"/>
        </w:rPr>
        <w:t>"</w:t>
      </w:r>
      <w:r w:rsidRPr="00F24103">
        <w:rPr>
          <w:rFonts w:eastAsia="Cambria"/>
          <w:b/>
          <w:bCs/>
          <w:u w:val="single"/>
        </w:rPr>
        <w:t xml:space="preserve">A peaceful, stable and united </w:t>
      </w:r>
      <w:hyperlink r:id="rId28" w:tooltip="Full coverage of Afghanistan" w:history="1">
        <w:r w:rsidRPr="00F24103">
          <w:rPr>
            <w:rFonts w:eastAsia="Cambria"/>
            <w:b/>
            <w:bCs/>
            <w:u w:val="single"/>
          </w:rPr>
          <w:t>Afghanistan</w:t>
        </w:r>
      </w:hyperlink>
      <w:r w:rsidRPr="00F24103">
        <w:rPr>
          <w:rFonts w:eastAsia="Cambria"/>
          <w:b/>
          <w:bCs/>
          <w:u w:val="single"/>
        </w:rPr>
        <w:t xml:space="preserve"> is in the vital interest of Pakistan,</w:t>
      </w:r>
      <w:r w:rsidRPr="00F24103">
        <w:rPr>
          <w:rFonts w:eastAsia="Cambria"/>
          <w:sz w:val="16"/>
        </w:rPr>
        <w:t>" Aziz said after meeting Afghan Foreign Minister Zalmay Rassoul. "</w:t>
      </w:r>
      <w:r w:rsidRPr="00F24103">
        <w:rPr>
          <w:rFonts w:eastAsia="Cambria"/>
          <w:b/>
          <w:bCs/>
          <w:u w:val="single"/>
        </w:rPr>
        <w:t>Without peace and security in Afghanistan, peace and security in Pakistan cannot be ensured.</w:t>
      </w:r>
      <w:r w:rsidRPr="00F24103">
        <w:rPr>
          <w:rFonts w:eastAsia="Cambria"/>
          <w:sz w:val="16"/>
        </w:rPr>
        <w:t>"</w:t>
      </w:r>
      <w:r w:rsidRPr="00F24103">
        <w:rPr>
          <w:rFonts w:eastAsia="Cambria"/>
          <w:sz w:val="12"/>
        </w:rPr>
        <w:t>¶</w:t>
      </w:r>
      <w:r w:rsidRPr="00F24103">
        <w:rPr>
          <w:rFonts w:eastAsia="Cambria"/>
          <w:sz w:val="16"/>
        </w:rPr>
        <w:t xml:space="preserve"> Aziz, an 84-year-old political veteran and former minister, was appointed foreign policy adviser after Sharif decided to hold on to responsibility for international relations following his May election victory.</w:t>
      </w:r>
      <w:r w:rsidRPr="00F24103">
        <w:rPr>
          <w:rFonts w:eastAsia="Cambria"/>
          <w:sz w:val="12"/>
        </w:rPr>
        <w:t>¶</w:t>
      </w:r>
      <w:r w:rsidRPr="00F24103">
        <w:rPr>
          <w:rFonts w:eastAsia="Cambria"/>
          <w:sz w:val="16"/>
        </w:rPr>
        <w:t xml:space="preserve"> Aziz was almost immediately embroiled in a furor after Afghanistan's Foreign Ministry accused him of having raised the idea of power-sharing between the government in Kabul and the Taliban to help end the 12-year-old Afghan conflict.</w:t>
      </w:r>
      <w:r w:rsidRPr="00F24103">
        <w:rPr>
          <w:rFonts w:eastAsia="Cambria"/>
          <w:sz w:val="12"/>
        </w:rPr>
        <w:t>¶</w:t>
      </w:r>
      <w:r w:rsidRPr="00F24103">
        <w:rPr>
          <w:rFonts w:eastAsia="Cambria"/>
          <w:sz w:val="16"/>
        </w:rPr>
        <w:t xml:space="preserve"> Afghan President Hamid Karzai's government has always rejected power-sharing with the Taliban, who shut their political office in Doha two weeks ago after Kabul accused insurgent leaders of behaving like a government-in-waiting.</w:t>
      </w:r>
      <w:r w:rsidRPr="00F24103">
        <w:rPr>
          <w:rFonts w:eastAsia="Cambria"/>
          <w:sz w:val="12"/>
        </w:rPr>
        <w:t>¶</w:t>
      </w:r>
      <w:r w:rsidRPr="00F24103">
        <w:rPr>
          <w:rFonts w:eastAsia="Cambria"/>
          <w:sz w:val="16"/>
        </w:rPr>
        <w:t xml:space="preserve"> Karzai's powerful chief of staff, Abdul Karim Khurram, then aired suspicions last week that the office was part of a plot by either the United States or </w:t>
      </w:r>
      <w:hyperlink r:id="rId29" w:tooltip="Full coverage of Pakistan" w:history="1">
        <w:r w:rsidRPr="00F24103">
          <w:rPr>
            <w:rFonts w:eastAsia="Cambria"/>
            <w:sz w:val="16"/>
          </w:rPr>
          <w:t>Pakistan</w:t>
        </w:r>
      </w:hyperlink>
      <w:r w:rsidRPr="00F24103">
        <w:rPr>
          <w:rFonts w:eastAsia="Cambria"/>
          <w:sz w:val="16"/>
        </w:rPr>
        <w:t xml:space="preserve"> aimed at "breaking up Afghanistan".</w:t>
      </w:r>
      <w:r w:rsidRPr="00F24103">
        <w:rPr>
          <w:rFonts w:eastAsia="Cambria"/>
          <w:sz w:val="12"/>
        </w:rPr>
        <w:t>¶</w:t>
      </w:r>
      <w:r w:rsidRPr="00F24103">
        <w:rPr>
          <w:rFonts w:eastAsia="Cambria"/>
          <w:sz w:val="16"/>
        </w:rPr>
        <w:t xml:space="preserve"> "The main support of the Taliban is from Pakistan," Khurram said, reinforcing incendiary recent Afghan army assessments that Pakistan could end the 12-year-old Afghan war if it chose to "in weeks", despite facing a Taliban insurgency of its own.</w:t>
      </w:r>
      <w:r w:rsidRPr="00F24103">
        <w:rPr>
          <w:rFonts w:eastAsia="Cambria"/>
          <w:sz w:val="12"/>
        </w:rPr>
        <w:t>¶</w:t>
      </w:r>
      <w:r w:rsidRPr="00F24103">
        <w:rPr>
          <w:rFonts w:eastAsia="Cambria"/>
          <w:sz w:val="16"/>
        </w:rPr>
        <w:t xml:space="preserve"> Few Western diplomats in Kabul hold high hopes that the Doha talks can be successfully revived.</w:t>
      </w:r>
      <w:r w:rsidRPr="00F24103">
        <w:rPr>
          <w:rFonts w:eastAsia="Cambria"/>
          <w:sz w:val="12"/>
        </w:rPr>
        <w:t>¶</w:t>
      </w:r>
      <w:r w:rsidRPr="00F24103">
        <w:rPr>
          <w:rFonts w:eastAsia="Cambria"/>
          <w:sz w:val="16"/>
        </w:rPr>
        <w:t xml:space="preserve"> "CONTACTS, NOT CONTROL"</w:t>
      </w:r>
      <w:r w:rsidRPr="00F24103">
        <w:rPr>
          <w:rFonts w:eastAsia="Cambria"/>
          <w:sz w:val="12"/>
        </w:rPr>
        <w:t>¶</w:t>
      </w:r>
      <w:r w:rsidRPr="00F24103">
        <w:rPr>
          <w:rFonts w:eastAsia="Cambria"/>
          <w:sz w:val="16"/>
        </w:rPr>
        <w:t xml:space="preserve"> Aziz, in Kabul to prepare for a visit by Karzai to Islamabad, said Pakistan had supported travel to Qatar by Taliban representatives at the request of Afghanistan's High Peace Council, charged with pushing peace with insurgent leaders.</w:t>
      </w:r>
      <w:r w:rsidRPr="00F24103">
        <w:rPr>
          <w:rFonts w:eastAsia="Cambria"/>
          <w:sz w:val="12"/>
        </w:rPr>
        <w:t>¶</w:t>
      </w:r>
      <w:r w:rsidRPr="00F24103">
        <w:rPr>
          <w:rFonts w:eastAsia="Cambria"/>
          <w:sz w:val="16"/>
        </w:rPr>
        <w:t xml:space="preserve"> "</w:t>
      </w:r>
      <w:r w:rsidRPr="00F24103">
        <w:rPr>
          <w:rFonts w:eastAsia="Cambria"/>
          <w:b/>
          <w:bCs/>
          <w:u w:val="single"/>
        </w:rPr>
        <w:t>We have some influence and contacts with (Taliban in) Afghanistan. But we do not control them,</w:t>
      </w:r>
      <w:r w:rsidRPr="00F24103">
        <w:rPr>
          <w:rFonts w:eastAsia="Cambria"/>
          <w:sz w:val="16"/>
        </w:rPr>
        <w:t>" Aziz said. "</w:t>
      </w:r>
      <w:r w:rsidRPr="00F24103">
        <w:rPr>
          <w:rFonts w:eastAsia="Cambria"/>
          <w:b/>
          <w:bCs/>
          <w:u w:val="single"/>
        </w:rPr>
        <w:t>It is for Afghans themselves to decide what system and what kind of post 2014 arrangement they would like to have.</w:t>
      </w:r>
      <w:r w:rsidRPr="00F24103">
        <w:rPr>
          <w:rFonts w:eastAsia="Cambria"/>
          <w:sz w:val="16"/>
        </w:rPr>
        <w:t>"</w:t>
      </w:r>
      <w:r w:rsidRPr="00F24103">
        <w:rPr>
          <w:rFonts w:eastAsia="Cambria"/>
          <w:sz w:val="12"/>
        </w:rPr>
        <w:t>¶</w:t>
      </w:r>
      <w:r w:rsidRPr="00F24103">
        <w:rPr>
          <w:rFonts w:eastAsia="Cambria"/>
          <w:sz w:val="16"/>
        </w:rPr>
        <w:t xml:space="preserve"> </w:t>
      </w:r>
      <w:r w:rsidRPr="00F24103">
        <w:rPr>
          <w:rFonts w:eastAsia="Cambria"/>
          <w:b/>
          <w:bCs/>
          <w:u w:val="single"/>
        </w:rPr>
        <w:t>Pakistan is seen as crucial to stability in Afghanistan as most foreign combat troops look to leave the country in 2014, given close political and economic ties, and because militants freely pass across the porous mountain border.</w:t>
      </w:r>
      <w:r w:rsidRPr="00F24103">
        <w:rPr>
          <w:rFonts w:eastAsia="Cambria"/>
          <w:bCs/>
          <w:sz w:val="12"/>
        </w:rPr>
        <w:t>¶</w:t>
      </w:r>
      <w:r w:rsidRPr="00F24103">
        <w:rPr>
          <w:rFonts w:eastAsia="Cambria"/>
          <w:b/>
          <w:bCs/>
          <w:sz w:val="12"/>
          <w:u w:val="single"/>
        </w:rPr>
        <w:t xml:space="preserve"> </w:t>
      </w:r>
      <w:r w:rsidRPr="00F24103">
        <w:rPr>
          <w:rFonts w:eastAsia="Cambria"/>
          <w:sz w:val="16"/>
        </w:rPr>
        <w:t>Afghanistan has long accused Pakistan of playing a double game, voicing public support for peace but allowing elements of its military to play a spoiling role in an effort to block the influence of its old rival, India, in Afghanistan.</w:t>
      </w:r>
      <w:r w:rsidRPr="00F24103">
        <w:rPr>
          <w:rFonts w:eastAsia="Cambria"/>
          <w:sz w:val="12"/>
        </w:rPr>
        <w:t>¶</w:t>
      </w:r>
      <w:r w:rsidRPr="00F24103">
        <w:rPr>
          <w:rFonts w:eastAsia="Cambria"/>
          <w:sz w:val="16"/>
        </w:rPr>
        <w:t xml:space="preserve"> Pakistan rejects that and accuses Karzai of making such complaints to reverse his unpopularity ahead of presidential elections next year at which he must step down, but could seek to install a political ally.</w:t>
      </w:r>
      <w:r w:rsidRPr="00F24103">
        <w:rPr>
          <w:rFonts w:eastAsia="Cambria"/>
          <w:sz w:val="12"/>
        </w:rPr>
        <w:t>¶</w:t>
      </w:r>
      <w:r w:rsidRPr="00F24103">
        <w:rPr>
          <w:rFonts w:eastAsia="Cambria"/>
          <w:sz w:val="16"/>
        </w:rPr>
        <w:t xml:space="preserve"> </w:t>
      </w:r>
      <w:r w:rsidRPr="00F24103">
        <w:rPr>
          <w:rFonts w:eastAsia="Cambria"/>
          <w:b/>
          <w:bCs/>
          <w:u w:val="single"/>
        </w:rPr>
        <w:t>Sharif on Saturday ordered a new policy of no-meddling in Afghanistan and told his Foreign Ministry to formulate a new strategy of improved dialogue with both Afghanistan and India,</w:t>
      </w:r>
      <w:r w:rsidRPr="00F24103">
        <w:rPr>
          <w:rFonts w:eastAsia="Cambria"/>
          <w:sz w:val="16"/>
        </w:rPr>
        <w:t xml:space="preserve"> the Nation newspaper said.</w:t>
      </w:r>
      <w:r w:rsidRPr="00F24103">
        <w:rPr>
          <w:rFonts w:eastAsia="Cambria"/>
          <w:sz w:val="12"/>
        </w:rPr>
        <w:t>¶</w:t>
      </w:r>
      <w:r w:rsidRPr="00F24103">
        <w:rPr>
          <w:rFonts w:eastAsia="Cambria"/>
          <w:sz w:val="16"/>
        </w:rPr>
        <w:t xml:space="preserve"> Pakistan helped the Taliban take power in Afghanistan in the 1990s and faces an insurgency itself at home. The Pakistani Taliban are a separate entity from the Afghan Taliban, though allied with them.</w:t>
      </w:r>
    </w:p>
    <w:p w:rsidR="00F24103" w:rsidRPr="00F24103" w:rsidRDefault="00F24103" w:rsidP="00F24103">
      <w:pPr>
        <w:rPr>
          <w:rFonts w:eastAsia="Cambria"/>
          <w:sz w:val="16"/>
        </w:rPr>
      </w:pPr>
    </w:p>
    <w:p w:rsidR="00F24103" w:rsidRPr="00F24103" w:rsidRDefault="00F24103" w:rsidP="00F24103">
      <w:pPr>
        <w:keepNext/>
        <w:keepLines/>
        <w:pageBreakBefore/>
        <w:spacing w:before="200"/>
        <w:jc w:val="center"/>
        <w:outlineLvl w:val="2"/>
        <w:rPr>
          <w:rFonts w:eastAsia="MS Gothic" w:cs="Times New Roman"/>
          <w:b/>
          <w:bCs/>
          <w:sz w:val="32"/>
          <w:u w:val="single"/>
        </w:rPr>
      </w:pPr>
      <w:r w:rsidRPr="00F24103">
        <w:rPr>
          <w:rFonts w:eastAsia="MS Gothic" w:cs="Times New Roman"/>
          <w:b/>
          <w:bCs/>
          <w:sz w:val="32"/>
          <w:u w:val="single"/>
        </w:rPr>
        <w:lastRenderedPageBreak/>
        <w:t>Can’t Solve</w:t>
      </w:r>
    </w:p>
    <w:p w:rsidR="00F24103" w:rsidRPr="00F24103" w:rsidRDefault="00F24103" w:rsidP="00F24103">
      <w:pPr>
        <w:rPr>
          <w:b/>
        </w:rPr>
      </w:pPr>
      <w:r w:rsidRPr="00F24103">
        <w:rPr>
          <w:b/>
        </w:rPr>
        <w:t>Too many alt causes in Afghanistan-Pakistan relations to solve</w:t>
      </w:r>
    </w:p>
    <w:p w:rsidR="00F24103" w:rsidRPr="00F24103" w:rsidRDefault="00F24103" w:rsidP="00F24103">
      <w:pPr>
        <w:rPr>
          <w:rFonts w:eastAsia="Cambria"/>
          <w:sz w:val="20"/>
        </w:rPr>
      </w:pPr>
      <w:r w:rsidRPr="00F24103">
        <w:rPr>
          <w:rFonts w:eastAsia="Cambria"/>
          <w:b/>
          <w:iCs/>
          <w:u w:val="single"/>
          <w:bdr w:val="single" w:sz="18" w:space="0" w:color="auto"/>
        </w:rPr>
        <w:t>Gannon 7/18</w:t>
      </w:r>
      <w:r w:rsidRPr="00F24103">
        <w:rPr>
          <w:rFonts w:eastAsia="Cambria"/>
          <w:sz w:val="20"/>
        </w:rPr>
        <w:t xml:space="preserve"> – AP Bureau Chief, Iran (Kathy, “PAKISTAN TO TRY TO MEND FENCES WITH AFGHANISTAN,” Associated Press, July 18, 2013, &lt; http://bigstory.ap.org/article/pakistan-try-mend-fences-afghanistan&gt;)/SS</w:t>
      </w:r>
    </w:p>
    <w:p w:rsidR="00F24103" w:rsidRPr="00F24103" w:rsidRDefault="00F24103" w:rsidP="00F24103">
      <w:pPr>
        <w:rPr>
          <w:rFonts w:eastAsia="Cambria"/>
          <w:sz w:val="20"/>
        </w:rPr>
      </w:pPr>
    </w:p>
    <w:p w:rsidR="00F24103" w:rsidRPr="000E413F" w:rsidRDefault="00F24103" w:rsidP="00F24103">
      <w:pPr>
        <w:rPr>
          <w:rFonts w:eastAsia="Cambria"/>
          <w:sz w:val="16"/>
        </w:rPr>
      </w:pPr>
      <w:r w:rsidRPr="00F24103">
        <w:rPr>
          <w:rFonts w:eastAsia="Cambria"/>
          <w:b/>
          <w:bCs/>
          <w:u w:val="single"/>
        </w:rPr>
        <w:t>Rancor and suspicion between Pakistan and Afghanistan run deep. Kabul blames Islamabad for not cracking down on Taliban militants</w:t>
      </w:r>
      <w:r w:rsidRPr="00F24103">
        <w:rPr>
          <w:rFonts w:eastAsia="Cambria"/>
          <w:sz w:val="16"/>
        </w:rPr>
        <w:t xml:space="preserve"> who use the border area as a base to carry out attacks on Afghans and international forces in Afghanistan. For its part, </w:t>
      </w:r>
      <w:r w:rsidRPr="00F24103">
        <w:rPr>
          <w:rFonts w:eastAsia="Cambria"/>
          <w:b/>
          <w:bCs/>
          <w:u w:val="single"/>
        </w:rPr>
        <w:t>Pakistan accuses Afghanistan of sabotaging peace efforts with its provocative statements, overtures to India and refusal to acknowledge the bloody war Islamabad is waging in its border regions</w:t>
      </w:r>
      <w:r w:rsidRPr="00F24103">
        <w:rPr>
          <w:rFonts w:eastAsia="Cambria"/>
          <w:sz w:val="16"/>
        </w:rPr>
        <w:t>.</w:t>
      </w:r>
      <w:r w:rsidRPr="00F24103">
        <w:rPr>
          <w:rFonts w:eastAsia="Cambria"/>
          <w:sz w:val="12"/>
        </w:rPr>
        <w:t>¶</w:t>
      </w:r>
      <w:r w:rsidRPr="00F24103">
        <w:rPr>
          <w:rFonts w:eastAsia="Cambria"/>
          <w:sz w:val="16"/>
        </w:rPr>
        <w:t xml:space="preserve"> One senior Western official, who is deeply familiar with the peace talks, said the depth of the animosity between the two countries hinders efforts to reach a negotiated peace with the Taliban.</w:t>
      </w:r>
      <w:r w:rsidRPr="00F24103">
        <w:rPr>
          <w:rFonts w:eastAsia="Cambria"/>
          <w:sz w:val="12"/>
        </w:rPr>
        <w:t>¶</w:t>
      </w:r>
      <w:r w:rsidRPr="00F24103">
        <w:rPr>
          <w:rFonts w:eastAsia="Cambria"/>
          <w:sz w:val="16"/>
        </w:rPr>
        <w:t xml:space="preserve"> “</w:t>
      </w:r>
      <w:r w:rsidRPr="00F24103">
        <w:rPr>
          <w:rFonts w:eastAsia="Cambria"/>
          <w:b/>
          <w:bCs/>
          <w:u w:val="single"/>
        </w:rPr>
        <w:t>It’s kind of a no-win situation,</w:t>
      </w:r>
      <w:r w:rsidRPr="00F24103">
        <w:rPr>
          <w:rFonts w:eastAsia="Cambria"/>
          <w:sz w:val="16"/>
        </w:rPr>
        <w:t>” he said, speaking on condition of anonymity because of the sensitivity of the subject. “</w:t>
      </w:r>
      <w:r w:rsidRPr="00F24103">
        <w:rPr>
          <w:rFonts w:eastAsia="Cambria"/>
          <w:b/>
          <w:bCs/>
          <w:u w:val="single"/>
        </w:rPr>
        <w:t>When they’re (the Pakistanis) not helpful, there’s a lot of suspicion (from Afghanistan) that they’re being unhelpful, and when they are helpful there’s a lot of suspicion that if they’re helpful then maybe this isn’t something that’s good for Afghanistan</w:t>
      </w:r>
      <w:r w:rsidRPr="00F24103">
        <w:rPr>
          <w:rFonts w:eastAsia="Cambria"/>
          <w:sz w:val="16"/>
        </w:rPr>
        <w:t>.”</w:t>
      </w:r>
      <w:r w:rsidRPr="00F24103">
        <w:rPr>
          <w:rFonts w:eastAsia="Cambria"/>
          <w:sz w:val="12"/>
        </w:rPr>
        <w:t>¶</w:t>
      </w:r>
      <w:r w:rsidRPr="00F24103">
        <w:rPr>
          <w:rFonts w:eastAsia="Cambria"/>
          <w:sz w:val="16"/>
        </w:rPr>
        <w:t xml:space="preserve"> In a dozen interviews with U.S., Afghan and Pakistani officials, and analysts who have long followed Afghanistan, </w:t>
      </w:r>
      <w:r w:rsidRPr="00F24103">
        <w:rPr>
          <w:rFonts w:eastAsia="Cambria"/>
          <w:b/>
          <w:iCs/>
          <w:u w:val="single"/>
          <w:bdr w:val="single" w:sz="18" w:space="0" w:color="auto"/>
        </w:rPr>
        <w:t>the consensus was that a negotiated peace is unlikely</w:t>
      </w:r>
      <w:r w:rsidRPr="00F24103">
        <w:rPr>
          <w:rFonts w:eastAsia="Cambria"/>
          <w:sz w:val="16"/>
        </w:rPr>
        <w:t xml:space="preserve"> before next year’s troop withdrawal and the election of a new Afghan president in April.</w:t>
      </w:r>
      <w:r w:rsidRPr="00F24103">
        <w:rPr>
          <w:rFonts w:eastAsia="Cambria"/>
          <w:sz w:val="12"/>
        </w:rPr>
        <w:t>¶</w:t>
      </w:r>
      <w:r w:rsidRPr="00F24103">
        <w:rPr>
          <w:rFonts w:eastAsia="Cambria"/>
          <w:sz w:val="16"/>
        </w:rPr>
        <w:t xml:space="preserve"> </w:t>
      </w:r>
      <w:r w:rsidRPr="00F24103">
        <w:rPr>
          <w:rFonts w:eastAsia="Cambria"/>
          <w:b/>
          <w:bCs/>
          <w:u w:val="single"/>
        </w:rPr>
        <w:t>They cited hurt feelings, bellicose statements, regional wrangling and Karzai’s fear of being cut out of any peace deal that involves the United States</w:t>
      </w:r>
      <w:r w:rsidRPr="00F24103">
        <w:rPr>
          <w:rFonts w:eastAsia="Cambria"/>
          <w:sz w:val="16"/>
        </w:rPr>
        <w:t>. And they said there is a real risk of civil war in Afghanistan after 2014 when the last of the U.S. and NATO combat troops are scheduled to have left the country.</w:t>
      </w:r>
      <w:r w:rsidRPr="00F24103">
        <w:rPr>
          <w:rFonts w:eastAsia="Cambria"/>
          <w:sz w:val="12"/>
        </w:rPr>
        <w:t>¶</w:t>
      </w:r>
      <w:r w:rsidRPr="00F24103">
        <w:rPr>
          <w:rFonts w:eastAsia="Cambria"/>
          <w:sz w:val="16"/>
        </w:rPr>
        <w:t xml:space="preserve"> Although the sentiment among the officials and analysts was that Pakistan could do more, there was also an increasing wariness with what was seen as Karzai’s strategy of belligerence in dealing with both Pakistan and the United States to keep them in line.</w:t>
      </w:r>
      <w:r w:rsidRPr="00F24103">
        <w:rPr>
          <w:rFonts w:eastAsia="Cambria"/>
          <w:sz w:val="12"/>
        </w:rPr>
        <w:t>¶</w:t>
      </w:r>
      <w:r w:rsidRPr="00F24103">
        <w:rPr>
          <w:rFonts w:eastAsia="Cambria"/>
          <w:sz w:val="16"/>
        </w:rPr>
        <w:t xml:space="preserve"> Last week the Taliban closed their political office in Qatar, at least temporarily, to protest the fracas that erupted at its opening in June over their use of the name Islamic Emirate of Afghanistan and the white flag that symbolized their five-year rule that ended with the U.S.-led invasion in 2001.</w:t>
      </w:r>
      <w:r w:rsidRPr="00F24103">
        <w:rPr>
          <w:rFonts w:eastAsia="Cambria"/>
          <w:sz w:val="12"/>
        </w:rPr>
        <w:t>¶</w:t>
      </w:r>
      <w:r w:rsidRPr="00F24103">
        <w:rPr>
          <w:rFonts w:eastAsia="Cambria"/>
          <w:sz w:val="16"/>
        </w:rPr>
        <w:t xml:space="preserve"> The Taliban took down the sign and the flag at the insistence of host Qatar, but were no longer in the mood to talk.</w:t>
      </w:r>
      <w:r w:rsidRPr="00F24103">
        <w:rPr>
          <w:rFonts w:eastAsia="Cambria"/>
          <w:sz w:val="12"/>
        </w:rPr>
        <w:t>¶</w:t>
      </w:r>
      <w:r w:rsidRPr="00F24103">
        <w:rPr>
          <w:rFonts w:eastAsia="Cambria"/>
          <w:sz w:val="16"/>
        </w:rPr>
        <w:t xml:space="preserve"> While Pakistan says it is still trying to cajole the militants to the negotiating table, analysts and officials say it’s complicated. Just navigating the competing interests in the region is a minefield, they say.</w:t>
      </w:r>
      <w:r w:rsidRPr="00F24103">
        <w:rPr>
          <w:rFonts w:eastAsia="Cambria"/>
          <w:sz w:val="12"/>
        </w:rPr>
        <w:t>¶</w:t>
      </w:r>
      <w:r w:rsidRPr="00F24103">
        <w:rPr>
          <w:rFonts w:eastAsia="Cambria"/>
          <w:sz w:val="16"/>
        </w:rPr>
        <w:t xml:space="preserve"> </w:t>
      </w:r>
      <w:r w:rsidRPr="00F24103">
        <w:rPr>
          <w:rFonts w:eastAsia="Cambria"/>
          <w:b/>
          <w:bCs/>
          <w:u w:val="single"/>
        </w:rPr>
        <w:t>Pakistan worries that Afghanistan is becoming a client state of its old enemy India, which is pouring in money and offering military assistance to Kabul.</w:t>
      </w:r>
      <w:r w:rsidRPr="00F24103">
        <w:rPr>
          <w:rFonts w:eastAsia="Cambria"/>
          <w:bCs/>
          <w:sz w:val="12"/>
        </w:rPr>
        <w:t>¶</w:t>
      </w:r>
      <w:r w:rsidRPr="00F24103">
        <w:rPr>
          <w:rFonts w:eastAsia="Cambria"/>
          <w:b/>
          <w:bCs/>
          <w:sz w:val="12"/>
          <w:u w:val="single"/>
        </w:rPr>
        <w:t xml:space="preserve"> </w:t>
      </w:r>
      <w:r w:rsidRPr="00F24103">
        <w:rPr>
          <w:rFonts w:eastAsia="Cambria"/>
          <w:b/>
          <w:bCs/>
          <w:u w:val="single"/>
        </w:rPr>
        <w:t>Karzai, in turn, has been channeling Afghan anger at Pakistan over a border dispute.</w:t>
      </w:r>
      <w:r w:rsidRPr="00F24103">
        <w:rPr>
          <w:rFonts w:eastAsia="Cambria"/>
          <w:bCs/>
          <w:sz w:val="12"/>
        </w:rPr>
        <w:t>¶</w:t>
      </w:r>
      <w:r w:rsidRPr="00F24103">
        <w:rPr>
          <w:rFonts w:eastAsia="Cambria"/>
          <w:b/>
          <w:bCs/>
          <w:sz w:val="12"/>
          <w:u w:val="single"/>
        </w:rPr>
        <w:t xml:space="preserve"> </w:t>
      </w:r>
      <w:r w:rsidRPr="00F24103">
        <w:rPr>
          <w:rFonts w:eastAsia="Cambria"/>
          <w:sz w:val="16"/>
        </w:rPr>
        <w:t>The 2,600-kilometer (1,600-mile) border that separates Pakistan and Afghanistan is called the Durand Line, named for the Briton who helped demarcate it more than 120 years ago. In May, Karzai warned Pakistan against trying to establish the Durand Line as an international border, and effectively told the United States to mind its own business when it said that it too considered the line to be the border.</w:t>
      </w:r>
    </w:p>
    <w:p w:rsidR="00EE446C" w:rsidRDefault="00EE446C" w:rsidP="00EE446C">
      <w:pPr>
        <w:pStyle w:val="Heading2"/>
      </w:pPr>
      <w:r>
        <w:lastRenderedPageBreak/>
        <w:t>African Stability</w:t>
      </w:r>
    </w:p>
    <w:p w:rsidR="000E413F" w:rsidRPr="000E413F" w:rsidRDefault="000E413F" w:rsidP="000E413F">
      <w:pPr>
        <w:keepNext/>
        <w:keepLines/>
        <w:pageBreakBefore/>
        <w:spacing w:before="200"/>
        <w:jc w:val="center"/>
        <w:outlineLvl w:val="2"/>
        <w:rPr>
          <w:rFonts w:eastAsia="MS Gothic" w:cs="Times New Roman"/>
          <w:b/>
          <w:bCs/>
          <w:sz w:val="32"/>
          <w:u w:val="single"/>
        </w:rPr>
      </w:pPr>
      <w:r w:rsidRPr="000E413F">
        <w:rPr>
          <w:rFonts w:eastAsia="MS Gothic" w:cs="Times New Roman"/>
          <w:b/>
          <w:bCs/>
          <w:sz w:val="32"/>
          <w:u w:val="single"/>
        </w:rPr>
        <w:lastRenderedPageBreak/>
        <w:t>Stable Now</w:t>
      </w:r>
    </w:p>
    <w:p w:rsidR="000E413F" w:rsidRPr="000E413F" w:rsidRDefault="000E413F" w:rsidP="000E413F">
      <w:pPr>
        <w:rPr>
          <w:b/>
        </w:rPr>
      </w:pPr>
      <w:r w:rsidRPr="000E413F">
        <w:rPr>
          <w:b/>
        </w:rPr>
        <w:t>Africa is emerging as a stable region – long-term trend proves</w:t>
      </w:r>
    </w:p>
    <w:p w:rsidR="000E413F" w:rsidRPr="000E413F" w:rsidRDefault="000E413F" w:rsidP="000E413F">
      <w:pPr>
        <w:rPr>
          <w:rFonts w:eastAsia="Cambria"/>
          <w:sz w:val="20"/>
        </w:rPr>
      </w:pPr>
      <w:r w:rsidRPr="000E413F">
        <w:rPr>
          <w:rFonts w:eastAsia="Cambria"/>
          <w:b/>
          <w:iCs/>
          <w:u w:val="single"/>
          <w:bdr w:val="single" w:sz="18" w:space="0" w:color="auto"/>
        </w:rPr>
        <w:t>Berman 2/28</w:t>
      </w:r>
      <w:r w:rsidRPr="000E413F">
        <w:rPr>
          <w:rFonts w:eastAsia="Cambria"/>
          <w:sz w:val="20"/>
        </w:rPr>
        <w:t xml:space="preserve"> – senior fellow of Columbia University’s Vale Center and senior advisor at the consulting firm Dalberg (Jonathan, “Africa Is More Stable than You've Been Led to Think,” Harvard Business Review, February 28, 2013, &lt; http://blogs.hbr.org/cs/2013/02/africa_is_more_stable_than_you.html&gt;)//SS</w:t>
      </w:r>
    </w:p>
    <w:p w:rsidR="000E413F" w:rsidRPr="000E413F" w:rsidRDefault="000E413F" w:rsidP="000E413F">
      <w:pPr>
        <w:rPr>
          <w:rFonts w:eastAsia="Cambria"/>
        </w:rPr>
      </w:pPr>
    </w:p>
    <w:p w:rsidR="000E413F" w:rsidRPr="000E413F" w:rsidRDefault="000E413F" w:rsidP="000E413F">
      <w:pPr>
        <w:rPr>
          <w:rFonts w:eastAsia="Cambria"/>
          <w:b/>
          <w:bCs/>
          <w:u w:val="single"/>
        </w:rPr>
      </w:pPr>
      <w:r w:rsidRPr="000E413F">
        <w:rPr>
          <w:rFonts w:eastAsia="Cambria"/>
          <w:sz w:val="16"/>
        </w:rPr>
        <w:t xml:space="preserve">The recent political instability in Mali has cast a cloud of poor publicity over the economic and commercial rise of Africa, one of the few bright spots in the global economy. Press analysis has speculated whether political instability is </w:t>
      </w:r>
      <w:hyperlink r:id="rId30" w:history="1">
        <w:r w:rsidRPr="000E413F">
          <w:rPr>
            <w:rFonts w:eastAsia="Cambria"/>
            <w:sz w:val="16"/>
          </w:rPr>
          <w:t>endemic to Africa</w:t>
        </w:r>
      </w:hyperlink>
      <w:r w:rsidRPr="000E413F">
        <w:rPr>
          <w:rFonts w:eastAsia="Cambria"/>
          <w:sz w:val="16"/>
        </w:rPr>
        <w:t xml:space="preserve"> and </w:t>
      </w:r>
      <w:hyperlink r:id="rId31" w:history="1">
        <w:r w:rsidRPr="000E413F">
          <w:rPr>
            <w:rFonts w:eastAsia="Cambria"/>
            <w:sz w:val="16"/>
          </w:rPr>
          <w:t>likely to expand in the future</w:t>
        </w:r>
      </w:hyperlink>
      <w:r w:rsidRPr="000E413F">
        <w:rPr>
          <w:rFonts w:eastAsia="Cambria"/>
          <w:sz w:val="16"/>
        </w:rPr>
        <w:t>. It's an important point for the many companies, from GE to Unilever, that are turning to Africa for their next wave of growth.</w:t>
      </w:r>
      <w:r w:rsidRPr="000E413F">
        <w:rPr>
          <w:rFonts w:eastAsia="Cambria"/>
          <w:sz w:val="12"/>
        </w:rPr>
        <w:t>¶</w:t>
      </w:r>
      <w:r w:rsidRPr="000E413F">
        <w:rPr>
          <w:rFonts w:eastAsia="Cambria"/>
          <w:sz w:val="16"/>
        </w:rPr>
        <w:t xml:space="preserve"> </w:t>
      </w:r>
      <w:r w:rsidRPr="000E413F">
        <w:rPr>
          <w:rFonts w:eastAsia="Cambria"/>
          <w:b/>
          <w:bCs/>
          <w:u w:val="single"/>
        </w:rPr>
        <w:t>Across Africa, successful coups are rare and getting rarer.</w:t>
      </w:r>
      <w:r w:rsidRPr="000E413F">
        <w:rPr>
          <w:rFonts w:eastAsia="Cambria"/>
          <w:sz w:val="16"/>
        </w:rPr>
        <w:t xml:space="preserve"> This Economist Intelligence Unit has tracked the trend since 1960, shortly after colonial withdrawal began. </w:t>
      </w:r>
      <w:r w:rsidRPr="000E413F">
        <w:rPr>
          <w:rFonts w:eastAsia="Cambria"/>
          <w:b/>
          <w:bCs/>
          <w:u w:val="single"/>
        </w:rPr>
        <w:t>Given the preconceived impression of Africa as coup crazy, many lose sight of the decline of coups.</w:t>
      </w:r>
      <w:r w:rsidRPr="000E413F">
        <w:rPr>
          <w:rFonts w:eastAsia="Cambria"/>
          <w:sz w:val="16"/>
        </w:rPr>
        <w:t xml:space="preserve"> While working in Kenya recently, I called a leading investor in Silicon Valley to discuss Africa's emerging technology sector. He sent me a graphic he found in the British newspaper mapping all the secessionist movements in Africa, and what the map would look like if they all succeeded. That speculative, uninformed graphic did its readers a terrible disservice, as it would if it sounded alarms about the secessionist movements in Texas, California and New York City, all of which have threatened to leave the US.</w:t>
      </w:r>
      <w:r w:rsidRPr="000E413F">
        <w:rPr>
          <w:rFonts w:eastAsia="Cambria"/>
          <w:sz w:val="12"/>
        </w:rPr>
        <w:t>¶</w:t>
      </w:r>
      <w:r w:rsidRPr="000E413F">
        <w:rPr>
          <w:rFonts w:eastAsia="Cambria"/>
          <w:sz w:val="16"/>
        </w:rPr>
        <w:t xml:space="preserve"> </w:t>
      </w:r>
      <w:r w:rsidRPr="000E413F">
        <w:rPr>
          <w:rFonts w:eastAsia="Cambria"/>
          <w:b/>
          <w:bCs/>
          <w:u w:val="single"/>
        </w:rPr>
        <w:t>There are many drivers for why coups are playing a diminishing role in Africa. Prominent among them is that governments are getting more capable at governing. The generation that liberated Africa has been replaced by one that is better educated, more widely traveled, and with access to better technology and information. Deep governance challenges remain, but Idi Amin and his ilk are no longer running the continent.</w:t>
      </w:r>
      <w:r w:rsidRPr="000E413F">
        <w:rPr>
          <w:rFonts w:eastAsia="Cambria"/>
          <w:bCs/>
          <w:sz w:val="12"/>
        </w:rPr>
        <w:t>¶</w:t>
      </w:r>
      <w:r w:rsidRPr="000E413F">
        <w:rPr>
          <w:rFonts w:eastAsia="Cambria"/>
          <w:b/>
          <w:bCs/>
          <w:sz w:val="12"/>
          <w:u w:val="single"/>
        </w:rPr>
        <w:t xml:space="preserve"> </w:t>
      </w:r>
      <w:r w:rsidRPr="000E413F">
        <w:rPr>
          <w:rFonts w:eastAsia="Cambria"/>
          <w:b/>
          <w:bCs/>
          <w:u w:val="single"/>
        </w:rPr>
        <w:t>Africa's governments aren't just becoming more stable. They're becoming more representative, albeit in an irregular pattern, as befits a continent with 54 countries.</w:t>
      </w:r>
      <w:r w:rsidRPr="000E413F">
        <w:rPr>
          <w:rFonts w:eastAsia="Cambria"/>
          <w:sz w:val="16"/>
        </w:rPr>
        <w:t xml:space="preserve"> The Polity IV Project measures political regimes on a spectrum from fully institutionalized autocracies (low scores) to fully institutionalized democracies (high scores). As can be seen below, the trend since 1990, across all of Africa, has been towards more democracy.</w:t>
      </w:r>
      <w:r w:rsidRPr="000E413F">
        <w:rPr>
          <w:rFonts w:eastAsia="Cambria"/>
          <w:sz w:val="12"/>
        </w:rPr>
        <w:t>¶</w:t>
      </w:r>
      <w:r w:rsidRPr="000E413F">
        <w:rPr>
          <w:rFonts w:eastAsia="Cambria"/>
          <w:sz w:val="16"/>
        </w:rPr>
        <w:t xml:space="preserve"> Whether representative government is good for business is a matter of long debate, and in any event depends on how much a business benefits from privileged access. </w:t>
      </w:r>
      <w:r w:rsidRPr="000E413F">
        <w:rPr>
          <w:rFonts w:eastAsia="Cambria"/>
          <w:b/>
          <w:bCs/>
          <w:u w:val="single"/>
        </w:rPr>
        <w:t>Most of the CEOs I know leading competitive, productive businesses in Africa consider a more representative government good for Africa and good for them. Particularly in the wake of the Arab Spring and with social media spreading across Africa, a more responsive government is seen as assuring continuity of both policy and regimes.</w:t>
      </w:r>
      <w:r w:rsidRPr="000E413F">
        <w:rPr>
          <w:rFonts w:eastAsia="Cambria"/>
          <w:bCs/>
          <w:sz w:val="12"/>
        </w:rPr>
        <w:t>¶</w:t>
      </w:r>
      <w:r w:rsidRPr="000E413F">
        <w:rPr>
          <w:rFonts w:eastAsia="Cambria"/>
          <w:b/>
          <w:bCs/>
          <w:sz w:val="12"/>
          <w:u w:val="single"/>
        </w:rPr>
        <w:t xml:space="preserve"> </w:t>
      </w:r>
      <w:r w:rsidRPr="000E413F">
        <w:rPr>
          <w:rFonts w:eastAsia="Cambria"/>
          <w:b/>
          <w:bCs/>
          <w:u w:val="single"/>
        </w:rPr>
        <w:t>For CEOs in Africa and many frontier markets, more responsive government means better opportunities for them to engage meaningfully in the policy-making process</w:t>
      </w:r>
      <w:r w:rsidRPr="000E413F">
        <w:rPr>
          <w:rFonts w:eastAsia="Cambria"/>
          <w:sz w:val="16"/>
        </w:rPr>
        <w:t xml:space="preserve">. "Blue ribbon commissions" and the like may be a source of skepticism in the US, but bodies like the newly formed competitiveness council in Nigeria are the first real opportunity for businesses to improve how African governments manage the economy. </w:t>
      </w:r>
      <w:r w:rsidRPr="000E413F">
        <w:rPr>
          <w:rFonts w:eastAsia="Cambria"/>
          <w:b/>
          <w:bCs/>
          <w:u w:val="single"/>
        </w:rPr>
        <w:t>Bad government and even failed governments will continue to appear in Africa. If history is a guide, their appearance will be magnified by the press. Don't be fooled by that magnifying glass. Keep your eye on the long-term trend.</w:t>
      </w:r>
    </w:p>
    <w:p w:rsidR="000E413F" w:rsidRPr="000E413F" w:rsidRDefault="000E413F" w:rsidP="000E413F">
      <w:pPr>
        <w:rPr>
          <w:rFonts w:eastAsia="Times New Roman" w:cs="Times New Roman"/>
          <w:szCs w:val="20"/>
        </w:rPr>
      </w:pPr>
    </w:p>
    <w:p w:rsidR="000E413F" w:rsidRPr="000E413F" w:rsidRDefault="000E413F" w:rsidP="000E413F">
      <w:pPr>
        <w:rPr>
          <w:b/>
        </w:rPr>
      </w:pPr>
      <w:r w:rsidRPr="000E413F">
        <w:rPr>
          <w:b/>
        </w:rPr>
        <w:t>Africa is becoming more stable – investors</w:t>
      </w:r>
    </w:p>
    <w:p w:rsidR="000E413F" w:rsidRPr="000E413F" w:rsidRDefault="000E413F" w:rsidP="000E413F">
      <w:pPr>
        <w:rPr>
          <w:rFonts w:eastAsia="Cambria"/>
          <w:sz w:val="20"/>
        </w:rPr>
      </w:pPr>
      <w:r w:rsidRPr="000E413F">
        <w:rPr>
          <w:rFonts w:eastAsia="Cambria"/>
          <w:b/>
          <w:iCs/>
          <w:u w:val="single"/>
          <w:bdr w:val="single" w:sz="18" w:space="0" w:color="auto"/>
        </w:rPr>
        <w:t>McGroarty and Natarajan ’12</w:t>
      </w:r>
      <w:r w:rsidRPr="000E413F">
        <w:rPr>
          <w:rFonts w:eastAsia="Cambria"/>
          <w:sz w:val="20"/>
        </w:rPr>
        <w:t xml:space="preserve"> – *Reporter for The Wall Street Journal and Dow Jones Newswires AND **Emerging Markets Reporter at Dow Jones-The Wall Street Journal (Patrick and Prabha, “Debt Investors Put Faith in a More Stable Africa,” Wall Street Journal, October 23, 2012, &lt;http://online.wsj.com/article/SB10001424052970203406404578074520933315136.html&gt;)//SS</w:t>
      </w:r>
    </w:p>
    <w:p w:rsidR="000E413F" w:rsidRPr="000E413F" w:rsidRDefault="000E413F" w:rsidP="000E413F">
      <w:pPr>
        <w:rPr>
          <w:rFonts w:eastAsia="Cambria"/>
          <w:sz w:val="20"/>
        </w:rPr>
      </w:pPr>
    </w:p>
    <w:p w:rsidR="000E413F" w:rsidRPr="000E413F" w:rsidRDefault="000E413F" w:rsidP="000E413F">
      <w:pPr>
        <w:rPr>
          <w:rFonts w:eastAsia="Cambria"/>
          <w:sz w:val="16"/>
        </w:rPr>
      </w:pPr>
      <w:r w:rsidRPr="000E413F">
        <w:rPr>
          <w:rFonts w:eastAsia="Cambria"/>
          <w:b/>
          <w:bCs/>
          <w:u w:val="single"/>
        </w:rPr>
        <w:t>African countries are winning over investors scrounging for profits in a world of falling interest rates and lackluster growth.</w:t>
      </w:r>
      <w:r w:rsidRPr="000E413F">
        <w:rPr>
          <w:rFonts w:eastAsia="Cambria"/>
          <w:bCs/>
          <w:sz w:val="12"/>
        </w:rPr>
        <w:t>¶</w:t>
      </w:r>
      <w:r w:rsidRPr="000E413F">
        <w:rPr>
          <w:rFonts w:eastAsia="Cambria"/>
          <w:b/>
          <w:bCs/>
          <w:sz w:val="12"/>
          <w:u w:val="single"/>
        </w:rPr>
        <w:t xml:space="preserve"> </w:t>
      </w:r>
      <w:r w:rsidRPr="000E413F">
        <w:rPr>
          <w:rFonts w:eastAsia="Cambria"/>
          <w:sz w:val="16"/>
        </w:rPr>
        <w:t xml:space="preserve">Last month, </w:t>
      </w:r>
      <w:r w:rsidRPr="000E413F">
        <w:rPr>
          <w:rFonts w:eastAsia="Cambria"/>
          <w:b/>
          <w:bCs/>
          <w:u w:val="single"/>
        </w:rPr>
        <w:t>Zambia raised $750 million with a 10-year global bond in an auction that drew offers worth more than 15 times that amount.</w:t>
      </w:r>
      <w:r w:rsidRPr="000E413F">
        <w:rPr>
          <w:rFonts w:eastAsia="Cambria"/>
          <w:sz w:val="16"/>
        </w:rPr>
        <w:t xml:space="preserve"> Nigeria in September sold 30 million naira ($192,000) in five-year bonds, to demand twice as high. </w:t>
      </w:r>
      <w:r w:rsidRPr="000E413F">
        <w:rPr>
          <w:rFonts w:eastAsia="Cambria"/>
          <w:b/>
          <w:bCs/>
          <w:u w:val="single"/>
        </w:rPr>
        <w:t>Spurred by the heavy interest, Rwanda wants to issue a global bond by June and Kenya is planning one as early as next year.</w:t>
      </w:r>
      <w:r w:rsidRPr="000E413F">
        <w:rPr>
          <w:rFonts w:eastAsia="Cambria"/>
          <w:bCs/>
          <w:sz w:val="12"/>
        </w:rPr>
        <w:t>¶</w:t>
      </w:r>
      <w:r w:rsidRPr="000E413F">
        <w:rPr>
          <w:rFonts w:eastAsia="Cambria"/>
          <w:b/>
          <w:bCs/>
          <w:sz w:val="12"/>
          <w:u w:val="single"/>
        </w:rPr>
        <w:t xml:space="preserve"> </w:t>
      </w:r>
      <w:r w:rsidRPr="000E413F">
        <w:rPr>
          <w:rFonts w:eastAsia="Cambria"/>
          <w:sz w:val="16"/>
        </w:rPr>
        <w:t>Investors' willingness to step up to buy African bonds is another sign of their thirst for yield. Efforts by the Federal Reserve and other major central banks to push down interest rates and buy developed-market bonds have driven investors further and further afield.</w:t>
      </w:r>
      <w:r w:rsidRPr="000E413F">
        <w:rPr>
          <w:rFonts w:eastAsia="Cambria"/>
          <w:sz w:val="12"/>
        </w:rPr>
        <w:t>¶</w:t>
      </w:r>
      <w:r w:rsidRPr="000E413F">
        <w:rPr>
          <w:rFonts w:eastAsia="Cambria"/>
          <w:sz w:val="16"/>
        </w:rPr>
        <w:t xml:space="preserve"> </w:t>
      </w:r>
      <w:r w:rsidRPr="000E413F">
        <w:rPr>
          <w:rFonts w:eastAsia="Cambria"/>
          <w:b/>
          <w:bCs/>
          <w:u w:val="single"/>
        </w:rPr>
        <w:t>Africa, a continent of more than 50 countries, is considered one of the last investing frontiers</w:t>
      </w:r>
      <w:r w:rsidRPr="000E413F">
        <w:rPr>
          <w:rFonts w:eastAsia="Cambria"/>
          <w:sz w:val="16"/>
        </w:rPr>
        <w:t xml:space="preserve">—many of its nations have been isolated from international markets, in part due to a history of </w:t>
      </w:r>
      <w:r w:rsidRPr="000E413F">
        <w:rPr>
          <w:rFonts w:eastAsia="Cambria"/>
          <w:sz w:val="16"/>
        </w:rPr>
        <w:lastRenderedPageBreak/>
        <w:t>default by some countries.</w:t>
      </w:r>
      <w:r w:rsidRPr="000E413F">
        <w:rPr>
          <w:rFonts w:eastAsia="Cambria"/>
          <w:sz w:val="12"/>
        </w:rPr>
        <w:t>¶</w:t>
      </w:r>
      <w:r w:rsidRPr="000E413F">
        <w:rPr>
          <w:rFonts w:eastAsia="Cambria"/>
          <w:sz w:val="16"/>
        </w:rPr>
        <w:t xml:space="preserve"> </w:t>
      </w:r>
      <w:r w:rsidRPr="000E413F">
        <w:rPr>
          <w:rFonts w:eastAsia="Cambria"/>
          <w:b/>
          <w:bCs/>
          <w:u w:val="single"/>
        </w:rPr>
        <w:t>But the continent, bolstered by increased political stability, is coming out of its shell. Capital flows into funds focused on Africa have increased 15% to $2.53 billion in the year</w:t>
      </w:r>
      <w:r w:rsidRPr="000E413F">
        <w:rPr>
          <w:rFonts w:eastAsia="Cambria"/>
          <w:sz w:val="16"/>
        </w:rPr>
        <w:t xml:space="preserve"> through Aug. 31 over the previous 12 months, according to EPFR Global.</w:t>
      </w:r>
      <w:r w:rsidRPr="000E413F">
        <w:rPr>
          <w:rFonts w:eastAsia="Cambria"/>
          <w:sz w:val="12"/>
        </w:rPr>
        <w:t>¶</w:t>
      </w:r>
      <w:r w:rsidRPr="000E413F">
        <w:rPr>
          <w:rFonts w:eastAsia="Cambria"/>
          <w:sz w:val="16"/>
        </w:rPr>
        <w:t xml:space="preserve"> The yields on global bonds issued by Ivory Coast, Senegal, Nigeria and Namibia dropped an average of about 2.5 percentage points this year through October, according to Capital Economics.</w:t>
      </w:r>
      <w:r w:rsidRPr="000E413F">
        <w:rPr>
          <w:rFonts w:eastAsia="Cambria"/>
          <w:sz w:val="12"/>
        </w:rPr>
        <w:t>¶</w:t>
      </w:r>
      <w:r w:rsidRPr="000E413F">
        <w:rPr>
          <w:rFonts w:eastAsia="Cambria"/>
          <w:sz w:val="16"/>
        </w:rPr>
        <w:t xml:space="preserve"> Yields on some African bonds are only slightly higher than the yield on the debt of some troubled European economies. Spain, which Standard &amp; Poor's rates triple-B-minus, sold €4.6 billion in bonds at a yield of 5.3% last week. A global bond issued by Zambia, rated four notches lower, last month priced to yield 5.6%. Now the bond is trading at a yield of 5.3%, offering investors an immediate return. Falling yields mean higher prices.</w:t>
      </w:r>
      <w:r w:rsidRPr="000E413F">
        <w:rPr>
          <w:rFonts w:eastAsia="Cambria"/>
          <w:sz w:val="12"/>
        </w:rPr>
        <w:t>¶</w:t>
      </w:r>
      <w:r w:rsidRPr="000E413F">
        <w:rPr>
          <w:rFonts w:eastAsia="Cambria"/>
          <w:sz w:val="16"/>
        </w:rPr>
        <w:t xml:space="preserve"> </w:t>
      </w:r>
      <w:bookmarkStart w:id="5" w:name="U81556001260GSG"/>
      <w:bookmarkEnd w:id="5"/>
      <w:r w:rsidRPr="000E413F">
        <w:rPr>
          <w:rFonts w:eastAsia="Cambria"/>
          <w:sz w:val="16"/>
        </w:rPr>
        <w:t>At least three more countries are expected to issue global bonds next year, connecting most of Africa's most dynamic economies to international markets.</w:t>
      </w:r>
      <w:r w:rsidRPr="000E413F">
        <w:rPr>
          <w:rFonts w:eastAsia="Cambria"/>
          <w:sz w:val="12"/>
        </w:rPr>
        <w:t>¶</w:t>
      </w:r>
      <w:r w:rsidRPr="000E413F">
        <w:rPr>
          <w:rFonts w:eastAsia="Cambria"/>
          <w:sz w:val="16"/>
        </w:rPr>
        <w:t xml:space="preserve"> "Investors have been forced to move to this new frontier due to this search for yield," said Marcelo Assalin, head of emerging-market sovereign debt at ING Investment Management, which has $377 billion in assets. Mr. Assalin has been buying Nigerian treasury bonds since the start of this year.</w:t>
      </w:r>
      <w:r w:rsidRPr="000E413F">
        <w:rPr>
          <w:rFonts w:eastAsia="Cambria"/>
          <w:sz w:val="12"/>
        </w:rPr>
        <w:t>¶</w:t>
      </w:r>
      <w:r w:rsidRPr="000E413F">
        <w:rPr>
          <w:rFonts w:eastAsia="Cambria"/>
          <w:sz w:val="16"/>
        </w:rPr>
        <w:t xml:space="preserve"> </w:t>
      </w:r>
      <w:r w:rsidRPr="000E413F">
        <w:rPr>
          <w:rFonts w:eastAsia="Cambria"/>
          <w:b/>
          <w:bCs/>
          <w:u w:val="single"/>
        </w:rPr>
        <w:t>The search for yield is coupled with growing faith in Africa's stability, as the continent holds more democratic elections and governments become more transparent and keen for foreign capital</w:t>
      </w:r>
      <w:r w:rsidRPr="000E413F">
        <w:rPr>
          <w:rFonts w:eastAsia="Cambria"/>
          <w:sz w:val="16"/>
        </w:rPr>
        <w:t>, economists say.</w:t>
      </w:r>
      <w:r w:rsidRPr="000E413F">
        <w:rPr>
          <w:rFonts w:eastAsia="Cambria"/>
          <w:sz w:val="12"/>
        </w:rPr>
        <w:t>¶</w:t>
      </w:r>
      <w:r w:rsidRPr="000E413F">
        <w:rPr>
          <w:rFonts w:eastAsia="Cambria"/>
          <w:sz w:val="16"/>
        </w:rPr>
        <w:t xml:space="preserve"> </w:t>
      </w:r>
      <w:r w:rsidRPr="000E413F">
        <w:rPr>
          <w:rFonts w:eastAsia="Cambria"/>
          <w:b/>
          <w:bCs/>
          <w:u w:val="single"/>
        </w:rPr>
        <w:t>This year, 23 African countries are expected to hold multiparty elections; In 1989, only three African countries were considered democracies</w:t>
      </w:r>
      <w:r w:rsidRPr="000E413F">
        <w:rPr>
          <w:rFonts w:eastAsia="Cambria"/>
          <w:sz w:val="16"/>
        </w:rPr>
        <w:t>, according to the Africa Research Institute, a London think tank.</w:t>
      </w:r>
      <w:r w:rsidRPr="000E413F">
        <w:rPr>
          <w:rFonts w:eastAsia="Cambria"/>
          <w:sz w:val="12"/>
        </w:rPr>
        <w:t>¶</w:t>
      </w:r>
      <w:r w:rsidRPr="000E413F">
        <w:rPr>
          <w:rFonts w:eastAsia="Cambria"/>
          <w:sz w:val="16"/>
        </w:rPr>
        <w:t xml:space="preserve"> </w:t>
      </w:r>
      <w:bookmarkStart w:id="6" w:name="U815560012605EC"/>
      <w:bookmarkEnd w:id="6"/>
      <w:r w:rsidRPr="000E413F">
        <w:rPr>
          <w:rFonts w:eastAsia="Cambria"/>
          <w:b/>
          <w:bCs/>
          <w:u w:val="single"/>
        </w:rPr>
        <w:t>That is setting the stage for currencies in countries such as Ghana and Egypt to stabilize and even rise</w:t>
      </w:r>
      <w:r w:rsidRPr="000E413F">
        <w:rPr>
          <w:rFonts w:eastAsia="Cambria"/>
          <w:sz w:val="16"/>
        </w:rPr>
        <w:t>, economists say.</w:t>
      </w:r>
      <w:r w:rsidRPr="000E413F">
        <w:rPr>
          <w:rFonts w:eastAsia="Cambria"/>
          <w:sz w:val="12"/>
        </w:rPr>
        <w:t>¶</w:t>
      </w:r>
      <w:r w:rsidRPr="000E413F">
        <w:rPr>
          <w:rFonts w:eastAsia="Cambria"/>
          <w:sz w:val="16"/>
        </w:rPr>
        <w:t xml:space="preserve"> "All these currencies now have huge opportunities to gain, as they stabilize," said Steven Bailey-Smith, head of African research at Standard Bank Group.</w:t>
      </w:r>
      <w:r w:rsidRPr="000E413F">
        <w:rPr>
          <w:rFonts w:eastAsia="Cambria"/>
          <w:sz w:val="12"/>
        </w:rPr>
        <w:t>¶</w:t>
      </w:r>
      <w:r w:rsidRPr="000E413F">
        <w:rPr>
          <w:rFonts w:eastAsia="Cambria"/>
          <w:sz w:val="16"/>
        </w:rPr>
        <w:t xml:space="preserve"> </w:t>
      </w:r>
      <w:r w:rsidRPr="000E413F">
        <w:rPr>
          <w:rFonts w:eastAsia="Cambria"/>
          <w:b/>
          <w:bCs/>
          <w:u w:val="single"/>
        </w:rPr>
        <w:t>Many African countries are fundraising to build modern highways, ports and power grids. Using traditional sources of funding—aid or loans from rich nations and multinational lenders—invites more bureaucratic and political uncertainty than floating overseas bonds.</w:t>
      </w:r>
      <w:r w:rsidRPr="000E413F">
        <w:rPr>
          <w:rFonts w:eastAsia="Cambria"/>
          <w:bCs/>
          <w:sz w:val="12"/>
        </w:rPr>
        <w:t>¶</w:t>
      </w:r>
      <w:r w:rsidRPr="000E413F">
        <w:rPr>
          <w:rFonts w:eastAsia="Cambria"/>
          <w:b/>
          <w:bCs/>
          <w:sz w:val="12"/>
          <w:u w:val="single"/>
        </w:rPr>
        <w:t xml:space="preserve"> </w:t>
      </w:r>
      <w:r w:rsidRPr="000E413F">
        <w:rPr>
          <w:rFonts w:eastAsia="Cambria"/>
          <w:sz w:val="16"/>
        </w:rPr>
        <w:t>Still, many African countries are far from ready for their date with international investors.</w:t>
      </w:r>
      <w:r w:rsidRPr="000E413F">
        <w:rPr>
          <w:rFonts w:eastAsia="Cambria"/>
          <w:sz w:val="12"/>
        </w:rPr>
        <w:t>¶</w:t>
      </w:r>
      <w:r w:rsidRPr="000E413F">
        <w:rPr>
          <w:rFonts w:eastAsia="Cambria"/>
          <w:sz w:val="16"/>
        </w:rPr>
        <w:t xml:space="preserve"> Armed conflicts simmer across the continent, from an oil dispute between Sudan and South Sudan to rebellion in the Democratic Republic of the Congo. Those rebels were supported by the government of neighboring Rwanda, often seen as one of Africa's most welcoming countries to investors.</w:t>
      </w:r>
    </w:p>
    <w:p w:rsidR="000E413F" w:rsidRPr="000E413F" w:rsidRDefault="000E413F" w:rsidP="000E413F">
      <w:pPr>
        <w:rPr>
          <w:rFonts w:eastAsia="Cambria"/>
        </w:rPr>
      </w:pPr>
    </w:p>
    <w:p w:rsidR="000E413F" w:rsidRPr="000E413F" w:rsidRDefault="000E413F" w:rsidP="000E413F">
      <w:pPr>
        <w:rPr>
          <w:b/>
        </w:rPr>
      </w:pPr>
      <w:r w:rsidRPr="000E413F">
        <w:rPr>
          <w:b/>
        </w:rPr>
        <w:t>African stability is inevitable</w:t>
      </w:r>
    </w:p>
    <w:p w:rsidR="000E413F" w:rsidRPr="000E413F" w:rsidRDefault="000E413F" w:rsidP="000E413F">
      <w:pPr>
        <w:rPr>
          <w:rFonts w:eastAsia="Cambria"/>
          <w:sz w:val="20"/>
        </w:rPr>
      </w:pPr>
      <w:r w:rsidRPr="000E413F">
        <w:rPr>
          <w:rFonts w:eastAsia="Cambria"/>
          <w:b/>
          <w:iCs/>
          <w:u w:val="single"/>
          <w:bdr w:val="single" w:sz="18" w:space="0" w:color="auto"/>
        </w:rPr>
        <w:t>Cropley and Hirschler ’10</w:t>
      </w:r>
      <w:r w:rsidRPr="000E413F">
        <w:rPr>
          <w:rFonts w:eastAsia="Cambria"/>
          <w:sz w:val="20"/>
        </w:rPr>
        <w:t xml:space="preserve"> – staff writers for Reuters (Ed and Ben, “Africa, inching toward stability, becomes the continent of the long game,” Str8Talk Chronicles, January 27, 2010, &lt; http://str8talkchronicles.com/?p=5268&gt;)//SS</w:t>
      </w:r>
    </w:p>
    <w:p w:rsidR="000E413F" w:rsidRPr="000E413F" w:rsidRDefault="000E413F" w:rsidP="000E413F">
      <w:pPr>
        <w:rPr>
          <w:rFonts w:eastAsia="Cambria"/>
          <w:sz w:val="20"/>
        </w:rPr>
      </w:pPr>
    </w:p>
    <w:p w:rsidR="000E413F" w:rsidRPr="000E413F" w:rsidRDefault="000E413F" w:rsidP="000E413F">
      <w:pPr>
        <w:rPr>
          <w:rFonts w:eastAsia="Cambria"/>
          <w:b/>
          <w:u w:val="single"/>
        </w:rPr>
      </w:pPr>
      <w:r w:rsidRPr="000E413F">
        <w:rPr>
          <w:rFonts w:eastAsia="Cambria"/>
          <w:sz w:val="16"/>
        </w:rPr>
        <w:t>‘Africa is the continent of the long game,’’ said Tara O’Connor of Africa Risk Consulting. ‘‘</w:t>
      </w:r>
      <w:r w:rsidRPr="000E413F">
        <w:rPr>
          <w:rFonts w:eastAsia="Cambria"/>
          <w:b/>
          <w:bCs/>
          <w:u w:val="single"/>
        </w:rPr>
        <w:t>It’s not perfect, but the overarching trend is one towards entrenching political stability, which then allows businesses to operate much more consistently.’’ For some African countries, particularly those helped by Chinese investment and its thirst for energy and minerals, another boom may be approaching.</w:t>
      </w:r>
      <w:r w:rsidRPr="000E413F">
        <w:rPr>
          <w:rFonts w:eastAsia="Cambria"/>
          <w:bCs/>
          <w:sz w:val="12"/>
        </w:rPr>
        <w:t>¶</w:t>
      </w:r>
      <w:r w:rsidRPr="000E413F">
        <w:rPr>
          <w:rFonts w:eastAsia="Cambria"/>
          <w:b/>
          <w:bCs/>
          <w:sz w:val="12"/>
          <w:u w:val="single"/>
        </w:rPr>
        <w:t xml:space="preserve"> </w:t>
      </w:r>
      <w:r w:rsidRPr="000E413F">
        <w:rPr>
          <w:rFonts w:eastAsia="Cambria"/>
          <w:sz w:val="16"/>
        </w:rPr>
        <w:t>Investors with cheap cash needing to spice up returns are asking whether Africa can shift from final investment frontier into the emerging market mainstream.</w:t>
      </w:r>
      <w:r w:rsidRPr="000E413F">
        <w:rPr>
          <w:rFonts w:eastAsia="Cambria"/>
          <w:sz w:val="12"/>
        </w:rPr>
        <w:t>¶</w:t>
      </w:r>
      <w:r w:rsidRPr="000E413F">
        <w:rPr>
          <w:rFonts w:eastAsia="Cambria"/>
          <w:sz w:val="16"/>
        </w:rPr>
        <w:t xml:space="preserve"> Reflecting this interest, Africa is getting top billing at the annual meeting in Davos, Switzerland, this week.</w:t>
      </w:r>
      <w:r w:rsidRPr="000E413F">
        <w:rPr>
          <w:rFonts w:eastAsia="Cambria"/>
          <w:sz w:val="12"/>
        </w:rPr>
        <w:t>¶</w:t>
      </w:r>
      <w:r w:rsidRPr="000E413F">
        <w:rPr>
          <w:rFonts w:eastAsia="Cambria"/>
          <w:sz w:val="16"/>
        </w:rPr>
        <w:t xml:space="preserve"> ‘‘</w:t>
      </w:r>
      <w:r w:rsidRPr="000E413F">
        <w:rPr>
          <w:rFonts w:eastAsia="Cambria"/>
          <w:b/>
          <w:bCs/>
          <w:u w:val="single"/>
        </w:rPr>
        <w:t>Not investing in Africa is like missing out on Japan and Germany in the 1950s, Southeast Asia in the 1980s and emerging markets in the 1990s,</w:t>
      </w:r>
      <w:r w:rsidRPr="000E413F">
        <w:rPr>
          <w:rFonts w:eastAsia="Cambria"/>
          <w:sz w:val="16"/>
        </w:rPr>
        <w:t>’’ said Francis Beddington, head of research at the emerging market investment house Insparo Capital.</w:t>
      </w:r>
      <w:r w:rsidRPr="000E413F">
        <w:rPr>
          <w:rFonts w:eastAsia="Cambria"/>
          <w:sz w:val="12"/>
        </w:rPr>
        <w:t>¶</w:t>
      </w:r>
      <w:r w:rsidRPr="000E413F">
        <w:rPr>
          <w:rFonts w:eastAsia="Cambria"/>
          <w:sz w:val="16"/>
        </w:rPr>
        <w:t xml:space="preserve"> He said that in the long term, </w:t>
      </w:r>
      <w:r w:rsidRPr="000E413F">
        <w:rPr>
          <w:rFonts w:eastAsia="Cambria"/>
          <w:b/>
          <w:bCs/>
          <w:u w:val="single"/>
        </w:rPr>
        <w:t>Africa has the potential to be home to a sizeable chunk of the factories and warehouses.</w:t>
      </w:r>
      <w:r w:rsidRPr="000E413F">
        <w:rPr>
          <w:rFonts w:eastAsia="Cambria"/>
          <w:bCs/>
          <w:sz w:val="12"/>
        </w:rPr>
        <w:t>¶</w:t>
      </w:r>
      <w:r w:rsidRPr="000E413F">
        <w:rPr>
          <w:rFonts w:eastAsia="Cambria"/>
          <w:b/>
          <w:bCs/>
          <w:sz w:val="12"/>
          <w:u w:val="single"/>
        </w:rPr>
        <w:t xml:space="preserve"> </w:t>
      </w:r>
      <w:r w:rsidRPr="000E413F">
        <w:rPr>
          <w:rFonts w:eastAsia="Cambria"/>
          <w:sz w:val="16"/>
        </w:rPr>
        <w:t xml:space="preserve">Aid-dependent Africa, with large parts of its economies controlled by corrupt and capricious governments has not disappeared. But </w:t>
      </w:r>
      <w:r w:rsidRPr="000E413F">
        <w:rPr>
          <w:rFonts w:eastAsia="Cambria"/>
          <w:b/>
          <w:bCs/>
          <w:u w:val="single"/>
        </w:rPr>
        <w:t>there is a growing belief that the continent—which has a rapidly urbanizing young population of one billion people and as much as a third of the world’s natural resources — is changing.</w:t>
      </w:r>
      <w:r w:rsidRPr="000E413F">
        <w:rPr>
          <w:rFonts w:eastAsia="Cambria"/>
          <w:bCs/>
          <w:sz w:val="12"/>
        </w:rPr>
        <w:t>¶</w:t>
      </w:r>
      <w:r w:rsidRPr="000E413F">
        <w:rPr>
          <w:rFonts w:eastAsia="Cambria"/>
          <w:b/>
          <w:bCs/>
          <w:sz w:val="12"/>
          <w:u w:val="single"/>
        </w:rPr>
        <w:t xml:space="preserve"> </w:t>
      </w:r>
      <w:r w:rsidRPr="000E413F">
        <w:rPr>
          <w:rFonts w:eastAsia="Cambria"/>
          <w:sz w:val="16"/>
        </w:rPr>
        <w:t>That is not to say it will be a smooth ride. Eric Chirwa, a 40-year-old miner, can tell you how tough it has been in Luanshya over the past year: Its centuryold copper mine was mothballed in the depths of the global slump, leaving 1,700 miners out of work.</w:t>
      </w:r>
      <w:r w:rsidRPr="000E413F">
        <w:rPr>
          <w:rFonts w:eastAsia="Cambria"/>
          <w:sz w:val="12"/>
        </w:rPr>
        <w:t>¶</w:t>
      </w:r>
      <w:r w:rsidRPr="000E413F">
        <w:rPr>
          <w:rFonts w:eastAsia="Cambria"/>
          <w:sz w:val="16"/>
        </w:rPr>
        <w:t xml:space="preserve"> He has been tracking world copper prices daily and has seen them rebound: ‘‘In the past, we never used to know the copper price,’’ he said. ‘‘Now I’m checking the price every day in the Internet cafe.’’ Internet access is one aspect of the technology driving changes in Africa. In Rwanda, a republic more widely known for the genocide of 800,000 Tutsis and moderate Hutus, has invested heavily in broadband and is promoting itself as a business services hub.</w:t>
      </w:r>
      <w:r w:rsidRPr="000E413F">
        <w:rPr>
          <w:rFonts w:eastAsia="Cambria"/>
          <w:sz w:val="12"/>
        </w:rPr>
        <w:t>¶</w:t>
      </w:r>
      <w:r w:rsidRPr="000E413F">
        <w:rPr>
          <w:rFonts w:eastAsia="Cambria"/>
          <w:sz w:val="16"/>
        </w:rPr>
        <w:t xml:space="preserve"> </w:t>
      </w:r>
      <w:r w:rsidRPr="000E413F">
        <w:rPr>
          <w:rFonts w:eastAsia="Cambria"/>
          <w:b/>
          <w:bCs/>
          <w:u w:val="single"/>
        </w:rPr>
        <w:t>Farmore visible is the cellphone. One person in three has one, and there were 270 million in Africa in 2007</w:t>
      </w:r>
      <w:r w:rsidRPr="000E413F">
        <w:rPr>
          <w:rFonts w:eastAsia="Cambria"/>
          <w:sz w:val="16"/>
        </w:rPr>
        <w:t>, according to the industry associationGSMA, up from 50 million in 2003.</w:t>
      </w:r>
      <w:r w:rsidRPr="000E413F">
        <w:rPr>
          <w:rFonts w:eastAsia="Cambria"/>
          <w:sz w:val="12"/>
        </w:rPr>
        <w:t>¶</w:t>
      </w:r>
      <w:r w:rsidRPr="000E413F">
        <w:rPr>
          <w:rFonts w:eastAsia="Cambria"/>
          <w:sz w:val="16"/>
        </w:rPr>
        <w:t xml:space="preserve"> Mobile money transfer systems like M-PESAby Safaricom of Kenya have allowed people with no bank accounts, who make up the vast majority, to move money to each other for a fraction of the cost of transfers or a bus ride to deliver cash.</w:t>
      </w:r>
      <w:r w:rsidRPr="000E413F">
        <w:rPr>
          <w:rFonts w:eastAsia="Cambria"/>
          <w:sz w:val="12"/>
        </w:rPr>
        <w:t>¶</w:t>
      </w:r>
      <w:r w:rsidRPr="000E413F">
        <w:rPr>
          <w:rFonts w:eastAsia="Cambria"/>
          <w:sz w:val="16"/>
        </w:rPr>
        <w:t xml:space="preserve"> The system has evolved to incorporate an array of payments, including taxi fares, food, drinks and movie tickets, making it possible to spend a whole day in Nairobi without carrying cash.</w:t>
      </w:r>
      <w:r w:rsidRPr="000E413F">
        <w:rPr>
          <w:rFonts w:eastAsia="Cambria"/>
          <w:sz w:val="12"/>
        </w:rPr>
        <w:t>¶</w:t>
      </w:r>
      <w:r w:rsidRPr="000E413F">
        <w:rPr>
          <w:rFonts w:eastAsia="Cambria"/>
          <w:sz w:val="16"/>
        </w:rPr>
        <w:t xml:space="preserve"> </w:t>
      </w:r>
      <w:r w:rsidRPr="000E413F">
        <w:rPr>
          <w:rFonts w:eastAsia="Cambria"/>
          <w:b/>
          <w:bCs/>
          <w:u w:val="single"/>
        </w:rPr>
        <w:t>The macroeconomic effect is huge. A World Bank study released in November suggested that half of the 5 percent growth Africa enjoyed from 2003 to 2008 had been the result of improvements in infrastructure, mainly telecommunications.</w:t>
      </w:r>
      <w:r w:rsidRPr="000E413F">
        <w:rPr>
          <w:rFonts w:eastAsia="Cambria"/>
          <w:bCs/>
          <w:sz w:val="12"/>
        </w:rPr>
        <w:t>¶</w:t>
      </w:r>
      <w:r w:rsidRPr="000E413F">
        <w:rPr>
          <w:rFonts w:eastAsia="Cambria"/>
          <w:b/>
          <w:bCs/>
          <w:sz w:val="12"/>
          <w:u w:val="single"/>
        </w:rPr>
        <w:t xml:space="preserve"> </w:t>
      </w:r>
      <w:r w:rsidRPr="000E413F">
        <w:rPr>
          <w:rFonts w:eastAsia="Cambria"/>
          <w:sz w:val="16"/>
        </w:rPr>
        <w:t>‘‘Cellphones have already transformed many economies in Africa,’’ said Arthur Goldstuck, head of the technology research firm World Wide Worx, which is based in Johannesburg. ‘‘But the cellphone will become far more important than it is now.’’ Researchers of M-PESA’s impact on Kenya say it is increasing rural incomes by as much as 30 percent, allowing small farmers to diversify out of subsistence agriculture.</w:t>
      </w:r>
      <w:r w:rsidRPr="000E413F">
        <w:rPr>
          <w:rFonts w:eastAsia="Cambria"/>
          <w:sz w:val="12"/>
        </w:rPr>
        <w:t>¶</w:t>
      </w:r>
      <w:r w:rsidRPr="000E413F">
        <w:rPr>
          <w:rFonts w:eastAsia="Cambria"/>
          <w:sz w:val="16"/>
        </w:rPr>
        <w:t xml:space="preserve"> </w:t>
      </w:r>
      <w:r w:rsidRPr="000E413F">
        <w:rPr>
          <w:rFonts w:eastAsia="Cambria"/>
          <w:b/>
          <w:bCs/>
          <w:u w:val="single"/>
        </w:rPr>
        <w:t xml:space="preserve">As browser-enabled ‘‘smart’’ </w:t>
      </w:r>
      <w:r w:rsidRPr="000E413F">
        <w:rPr>
          <w:rFonts w:eastAsia="Cambria"/>
          <w:b/>
          <w:bCs/>
          <w:u w:val="single"/>
        </w:rPr>
        <w:lastRenderedPageBreak/>
        <w:t>cellphones go mainstream in the next five to 10 years, Africans will gain access to the Internet-based services and information that have driven huge productivity gains elsewhere.</w:t>
      </w:r>
      <w:r w:rsidRPr="000E413F">
        <w:rPr>
          <w:rFonts w:eastAsia="Cambria"/>
          <w:bCs/>
          <w:sz w:val="12"/>
        </w:rPr>
        <w:t>¶</w:t>
      </w:r>
      <w:r w:rsidRPr="000E413F">
        <w:rPr>
          <w:rFonts w:eastAsia="Cambria"/>
          <w:b/>
          <w:bCs/>
          <w:sz w:val="12"/>
          <w:u w:val="single"/>
        </w:rPr>
        <w:t xml:space="preserve"> </w:t>
      </w:r>
      <w:r w:rsidRPr="000E413F">
        <w:rPr>
          <w:rFonts w:eastAsia="Cambria"/>
          <w:sz w:val="16"/>
        </w:rPr>
        <w:t>The determination with which Bharti Airtel of India unsuccessfully pursued an alliance with MTN of South Africa, the continent’s dominant cellphone operator, shows the perceived value in the world’s last major mobile growth market.</w:t>
      </w:r>
      <w:r w:rsidRPr="000E413F">
        <w:rPr>
          <w:rFonts w:eastAsia="Cambria"/>
          <w:sz w:val="12"/>
        </w:rPr>
        <w:t>¶</w:t>
      </w:r>
      <w:r w:rsidRPr="000E413F">
        <w:rPr>
          <w:rFonts w:eastAsia="Cambria"/>
          <w:sz w:val="16"/>
        </w:rPr>
        <w:t xml:space="preserve"> Back in Zambia, the government has sold some of the closed mines to foreign buyers: Luanshya’s new owners are Chinese, in step with another major shift in the continent. China Non-Ferrous Metals took over in the middle of 2009 and officially started production in December with about 2,500 employees on its books.</w:t>
      </w:r>
      <w:r w:rsidRPr="000E413F">
        <w:rPr>
          <w:rFonts w:eastAsia="Cambria"/>
          <w:sz w:val="12"/>
        </w:rPr>
        <w:t>¶</w:t>
      </w:r>
      <w:r w:rsidRPr="000E413F">
        <w:rPr>
          <w:rFonts w:eastAsia="Cambria"/>
          <w:sz w:val="16"/>
        </w:rPr>
        <w:t xml:space="preserve"> </w:t>
      </w:r>
      <w:r w:rsidRPr="000E413F">
        <w:rPr>
          <w:rFonts w:eastAsia="Cambria"/>
          <w:b/>
          <w:bCs/>
          <w:u w:val="single"/>
        </w:rPr>
        <w:t>Chinese investment has helped drag Africa into the 21st century. Trade with China now tops $100 billion a year, and China has overtaken the United States as Africa’s main partner.</w:t>
      </w:r>
      <w:r w:rsidRPr="000E413F">
        <w:rPr>
          <w:rFonts w:eastAsia="Cambria"/>
          <w:bCs/>
          <w:sz w:val="12"/>
        </w:rPr>
        <w:t>¶</w:t>
      </w:r>
      <w:r w:rsidRPr="000E413F">
        <w:rPr>
          <w:rFonts w:eastAsia="Cambria"/>
          <w:b/>
          <w:bCs/>
          <w:sz w:val="12"/>
          <w:u w:val="single"/>
        </w:rPr>
        <w:t xml:space="preserve"> </w:t>
      </w:r>
      <w:r w:rsidRPr="000E413F">
        <w:rPr>
          <w:rFonts w:eastAsia="Cambria"/>
          <w:b/>
          <w:bCs/>
          <w:u w:val="single"/>
        </w:rPr>
        <w:t>China’s need for oil and rawmaterials has transformed African countries where the resources lie into an investment proxy and handed the continent unprecedented negotiating influence.</w:t>
      </w:r>
    </w:p>
    <w:p w:rsidR="000E413F" w:rsidRPr="000E413F" w:rsidRDefault="000E413F" w:rsidP="000E413F">
      <w:pPr>
        <w:keepNext/>
        <w:keepLines/>
        <w:pageBreakBefore/>
        <w:spacing w:before="200"/>
        <w:jc w:val="center"/>
        <w:outlineLvl w:val="2"/>
        <w:rPr>
          <w:rFonts w:eastAsia="MS Gothic" w:cs="Times New Roman"/>
          <w:b/>
          <w:bCs/>
          <w:sz w:val="32"/>
          <w:u w:val="single"/>
        </w:rPr>
      </w:pPr>
      <w:r w:rsidRPr="000E413F">
        <w:rPr>
          <w:rFonts w:eastAsia="MS Gothic" w:cs="Times New Roman"/>
          <w:b/>
          <w:bCs/>
          <w:sz w:val="32"/>
          <w:u w:val="single"/>
        </w:rPr>
        <w:lastRenderedPageBreak/>
        <w:t>Unstable Now</w:t>
      </w:r>
    </w:p>
    <w:p w:rsidR="000E413F" w:rsidRPr="000E413F" w:rsidRDefault="000E413F" w:rsidP="000E413F">
      <w:pPr>
        <w:rPr>
          <w:b/>
        </w:rPr>
      </w:pPr>
      <w:r w:rsidRPr="000E413F">
        <w:rPr>
          <w:b/>
        </w:rPr>
        <w:t>Even though Africa is growing, it’s still unstable</w:t>
      </w:r>
    </w:p>
    <w:p w:rsidR="000E413F" w:rsidRPr="000E413F" w:rsidRDefault="000E413F" w:rsidP="000E413F">
      <w:pPr>
        <w:rPr>
          <w:rFonts w:eastAsia="Cambria"/>
          <w:sz w:val="20"/>
        </w:rPr>
      </w:pPr>
      <w:r w:rsidRPr="000E413F">
        <w:rPr>
          <w:rFonts w:eastAsia="Cambria"/>
          <w:b/>
          <w:iCs/>
          <w:u w:val="single"/>
          <w:bdr w:val="single" w:sz="18" w:space="0" w:color="auto"/>
        </w:rPr>
        <w:t>D’Angelo 5/29</w:t>
      </w:r>
      <w:r w:rsidRPr="000E413F">
        <w:rPr>
          <w:rFonts w:eastAsia="Cambria"/>
          <w:sz w:val="20"/>
        </w:rPr>
        <w:t xml:space="preserve"> (Audrey, “Africa growing but unstable, says DHL,” Business Times, May 29, 2013, &lt;http://www.iol.co.za/business/business-news/africa-growing-but-unstable-says-dhl-1.1523428#.UewqvmTF3HE&gt;)//SS</w:t>
      </w:r>
    </w:p>
    <w:p w:rsidR="000E413F" w:rsidRPr="000E413F" w:rsidRDefault="000E413F" w:rsidP="000E413F">
      <w:pPr>
        <w:rPr>
          <w:rFonts w:eastAsia="Cambria"/>
          <w:sz w:val="20"/>
        </w:rPr>
      </w:pPr>
    </w:p>
    <w:p w:rsidR="000E413F" w:rsidRPr="000E413F" w:rsidRDefault="000E413F" w:rsidP="000E413F">
      <w:pPr>
        <w:rPr>
          <w:rFonts w:eastAsia="Cambria"/>
          <w:b/>
          <w:bCs/>
          <w:u w:val="single"/>
        </w:rPr>
      </w:pPr>
      <w:r w:rsidRPr="000E413F">
        <w:rPr>
          <w:rFonts w:eastAsia="Cambria"/>
          <w:b/>
          <w:bCs/>
          <w:u w:val="single"/>
        </w:rPr>
        <w:t xml:space="preserve">South Africa is still the largest export and import market in Africa. </w:t>
      </w:r>
      <w:r w:rsidRPr="000E413F">
        <w:rPr>
          <w:rFonts w:eastAsia="Cambria"/>
          <w:sz w:val="16"/>
        </w:rPr>
        <w:t>But others, particularly Nigeria, are growing fast, according to Charles Brewer, the managing director in sub-Saharan Africa of global courier company DHL Express.</w:t>
      </w:r>
      <w:r w:rsidRPr="000E413F">
        <w:rPr>
          <w:rFonts w:eastAsia="Cambria"/>
          <w:sz w:val="12"/>
        </w:rPr>
        <w:t>¶</w:t>
      </w:r>
      <w:r w:rsidRPr="000E413F">
        <w:rPr>
          <w:rFonts w:eastAsia="Cambria"/>
          <w:sz w:val="16"/>
        </w:rPr>
        <w:t xml:space="preserve"> </w:t>
      </w:r>
      <w:r w:rsidRPr="000E413F">
        <w:rPr>
          <w:rFonts w:eastAsia="Cambria"/>
          <w:b/>
          <w:bCs/>
          <w:u w:val="single"/>
        </w:rPr>
        <w:t>However, in spite of forecasts of rapid economic growth in the continent attracting global investment, as well as flights by more international airlines, lack of infrastructure is holding the continent back and retarding development.</w:t>
      </w:r>
      <w:r w:rsidRPr="000E413F">
        <w:rPr>
          <w:rFonts w:eastAsia="Cambria"/>
          <w:bCs/>
          <w:sz w:val="12"/>
        </w:rPr>
        <w:t>¶</w:t>
      </w:r>
      <w:r w:rsidRPr="000E413F">
        <w:rPr>
          <w:rFonts w:eastAsia="Cambria"/>
          <w:sz w:val="16"/>
        </w:rPr>
        <w:t xml:space="preserve"> Unlike Europe, </w:t>
      </w:r>
      <w:r w:rsidRPr="000E413F">
        <w:rPr>
          <w:rFonts w:eastAsia="Cambria"/>
          <w:b/>
          <w:bCs/>
          <w:u w:val="single"/>
        </w:rPr>
        <w:t>the US and the emerging economies of China and India, where goods are transported mainly by road and rail, most imports to cities in sub-Saharan Africa must be brought in by air, which adds between 7 percent and 9 percent to their cost. And despite the rise in incoming flights to the main international entry points, many African airports receive only one flight a week.</w:t>
      </w:r>
      <w:r w:rsidRPr="000E413F">
        <w:rPr>
          <w:rFonts w:eastAsia="Cambria"/>
          <w:bCs/>
          <w:sz w:val="12"/>
        </w:rPr>
        <w:t>¶</w:t>
      </w:r>
      <w:r w:rsidRPr="000E413F">
        <w:rPr>
          <w:rFonts w:eastAsia="Cambria"/>
          <w:sz w:val="16"/>
        </w:rPr>
        <w:t xml:space="preserve"> This, Brewer said, meant that it cost a good deal more to import goods to most parts of the continent.</w:t>
      </w:r>
      <w:r w:rsidRPr="000E413F">
        <w:rPr>
          <w:rFonts w:eastAsia="Cambria"/>
          <w:sz w:val="12"/>
        </w:rPr>
        <w:t>¶</w:t>
      </w:r>
      <w:r w:rsidRPr="000E413F">
        <w:rPr>
          <w:rFonts w:eastAsia="Cambria"/>
          <w:sz w:val="16"/>
        </w:rPr>
        <w:t xml:space="preserve"> However, Emirates, Ethiopian Airlines, Kenya Airways “and to some extent SAA” were expanding their services to many parts of the continent, replacing domestic airlines that had gone out of business, Brewer said.</w:t>
      </w:r>
      <w:r w:rsidRPr="000E413F">
        <w:rPr>
          <w:rFonts w:eastAsia="Cambria"/>
          <w:sz w:val="12"/>
        </w:rPr>
        <w:t>¶</w:t>
      </w:r>
      <w:r w:rsidRPr="000E413F">
        <w:rPr>
          <w:rFonts w:eastAsia="Cambria"/>
          <w:sz w:val="16"/>
        </w:rPr>
        <w:t xml:space="preserve"> DHL Express, part of an international company that is based in Germany, has done business in Africa for 35 years and is the only courier company to use its own fleet of cargo planes on the continent. This comprises 15 new-generation Boeing 737 aircraft each with a capacity of 23 tons.</w:t>
      </w:r>
      <w:r w:rsidRPr="000E413F">
        <w:rPr>
          <w:rFonts w:eastAsia="Cambria"/>
          <w:sz w:val="12"/>
        </w:rPr>
        <w:t>¶</w:t>
      </w:r>
      <w:r w:rsidRPr="000E413F">
        <w:rPr>
          <w:rFonts w:eastAsia="Cambria"/>
          <w:sz w:val="16"/>
        </w:rPr>
        <w:t xml:space="preserve"> </w:t>
      </w:r>
      <w:r w:rsidRPr="000E413F">
        <w:rPr>
          <w:rFonts w:eastAsia="Cambria"/>
          <w:b/>
          <w:bCs/>
          <w:u w:val="single"/>
        </w:rPr>
        <w:t>Brewer said bureaucracy, which slowed down movement at borders, was also a handicap. But acting together with other importers DHL was stamping out bribery by refusing to pay off officials.</w:t>
      </w:r>
      <w:r w:rsidRPr="000E413F">
        <w:rPr>
          <w:rFonts w:eastAsia="Cambria"/>
          <w:bCs/>
          <w:sz w:val="12"/>
        </w:rPr>
        <w:t>¶</w:t>
      </w:r>
      <w:r w:rsidRPr="000E413F">
        <w:rPr>
          <w:rFonts w:eastAsia="Cambria"/>
          <w:sz w:val="16"/>
        </w:rPr>
        <w:t xml:space="preserve"> </w:t>
      </w:r>
      <w:r w:rsidRPr="000E413F">
        <w:rPr>
          <w:rFonts w:eastAsia="Cambria"/>
          <w:b/>
          <w:bCs/>
          <w:u w:val="single"/>
        </w:rPr>
        <w:t>Admitting that instability was also a problem in many parts of Africa, he said although DHL “takes good care of its dedicated staff”, it made a point of being “last out and first back in” to trouble spots where there was always an urgent need for imports to help a country get back on its feet.</w:t>
      </w:r>
    </w:p>
    <w:p w:rsidR="000E413F" w:rsidRPr="000E413F" w:rsidRDefault="000E413F" w:rsidP="000E413F">
      <w:pPr>
        <w:rPr>
          <w:rFonts w:eastAsia="Cambria"/>
          <w:b/>
          <w:bCs/>
          <w:u w:val="single"/>
        </w:rPr>
      </w:pPr>
    </w:p>
    <w:p w:rsidR="000E413F" w:rsidRPr="000E413F" w:rsidRDefault="000E413F" w:rsidP="000E413F">
      <w:pPr>
        <w:rPr>
          <w:b/>
        </w:rPr>
      </w:pPr>
      <w:r w:rsidRPr="000E413F">
        <w:rPr>
          <w:b/>
        </w:rPr>
        <w:t>Africa is stable – funding, politics, China, and diplomacy</w:t>
      </w:r>
    </w:p>
    <w:p w:rsidR="000E413F" w:rsidRPr="000E413F" w:rsidRDefault="000E413F" w:rsidP="000E413F">
      <w:pPr>
        <w:rPr>
          <w:rFonts w:eastAsia="Cambria"/>
          <w:sz w:val="20"/>
        </w:rPr>
      </w:pPr>
      <w:r w:rsidRPr="000E413F">
        <w:rPr>
          <w:rFonts w:eastAsia="Cambria"/>
          <w:b/>
          <w:iCs/>
          <w:u w:val="single"/>
          <w:bdr w:val="single" w:sz="18" w:space="0" w:color="auto"/>
        </w:rPr>
        <w:t>Straus 1/30</w:t>
      </w:r>
      <w:r w:rsidRPr="000E413F">
        <w:rPr>
          <w:rFonts w:eastAsia="Cambria"/>
          <w:sz w:val="20"/>
        </w:rPr>
        <w:t xml:space="preserve"> – professor in the Department of Political Science at the University of Wisconsin (Scott, “Africa is becoming more peaceful, despite the war in Mali,” The Guardian, January 30, 2013, &lt;http://www.guardian.co.uk/world/2013/jan/30/africa-peaceful-mali-war&gt;)//SS</w:t>
      </w:r>
    </w:p>
    <w:p w:rsidR="000E413F" w:rsidRPr="000E413F" w:rsidRDefault="000E413F" w:rsidP="000E413F">
      <w:pPr>
        <w:rPr>
          <w:rFonts w:eastAsia="Cambria"/>
          <w:sz w:val="20"/>
        </w:rPr>
      </w:pPr>
    </w:p>
    <w:p w:rsidR="000E413F" w:rsidRPr="000E413F" w:rsidRDefault="000E413F" w:rsidP="000E413F">
      <w:pPr>
        <w:rPr>
          <w:rFonts w:eastAsia="Cambria"/>
          <w:b/>
          <w:bCs/>
          <w:u w:val="single"/>
        </w:rPr>
      </w:pPr>
      <w:r w:rsidRPr="000E413F">
        <w:rPr>
          <w:rFonts w:eastAsia="Cambria"/>
          <w:sz w:val="16"/>
        </w:rPr>
        <w:t>Recent events in Mali, the Central African Republic, the Democratic Republic of the Congo, and Sudan seem to confirm one of the most durable stereotypes of Africa, namely that the continent is unstable and uniquely prone to nasty political violence.</w:t>
      </w:r>
      <w:r w:rsidRPr="000E413F">
        <w:rPr>
          <w:rFonts w:eastAsia="Cambria"/>
          <w:sz w:val="12"/>
        </w:rPr>
        <w:t>¶</w:t>
      </w:r>
      <w:r w:rsidRPr="000E413F">
        <w:rPr>
          <w:rFonts w:eastAsia="Cambria"/>
          <w:sz w:val="16"/>
        </w:rPr>
        <w:t xml:space="preserve"> Writing in Foreign Policy two years ago, New York Times east Africa correspondent and Pulitzer Prize winner Jeffrey Gettleman espoused this view. He painted a dismal picture of pointless wars waged by brutes and criminals "spreading across Africa like a viral pandemic."</w:t>
      </w:r>
      <w:r w:rsidRPr="000E413F">
        <w:rPr>
          <w:rFonts w:eastAsia="Cambria"/>
          <w:sz w:val="12"/>
        </w:rPr>
        <w:t>¶</w:t>
      </w:r>
      <w:r w:rsidRPr="000E413F">
        <w:rPr>
          <w:rFonts w:eastAsia="Cambria"/>
          <w:sz w:val="16"/>
        </w:rPr>
        <w:t xml:space="preserve"> </w:t>
      </w:r>
      <w:r w:rsidRPr="000E413F">
        <w:rPr>
          <w:rFonts w:eastAsia="Cambria"/>
          <w:b/>
          <w:bCs/>
          <w:u w:val="single"/>
        </w:rPr>
        <w:t>Gettleman is right that warfare and political violence are changing on the continent, but he is wrong to portray that change as one of brutal violence increasing out of control.</w:t>
      </w:r>
      <w:r w:rsidRPr="000E413F">
        <w:rPr>
          <w:rFonts w:eastAsia="Cambria"/>
          <w:sz w:val="12"/>
        </w:rPr>
        <w:t>¶</w:t>
      </w:r>
      <w:r w:rsidRPr="000E413F">
        <w:rPr>
          <w:rFonts w:eastAsia="Cambria"/>
          <w:sz w:val="16"/>
        </w:rPr>
        <w:t xml:space="preserve"> </w:t>
      </w:r>
      <w:r w:rsidRPr="000E413F">
        <w:rPr>
          <w:rFonts w:eastAsia="Cambria"/>
          <w:b/>
          <w:bCs/>
          <w:u w:val="single"/>
        </w:rPr>
        <w:t>In fact, as I show in a recent piece in African Affairs, looked at since the end of the cold war, wars are not becoming more frequent in sub-Saharan Africa.</w:t>
      </w:r>
      <w:r w:rsidRPr="000E413F">
        <w:rPr>
          <w:rFonts w:eastAsia="Cambria"/>
          <w:sz w:val="16"/>
        </w:rPr>
        <w:t xml:space="preserve"> To the contrary: according to the Uppsala Armed Conflict Data Program, the pre-eminent tracker of warfare worldwide, </w:t>
      </w:r>
      <w:r w:rsidRPr="000E413F">
        <w:rPr>
          <w:rFonts w:eastAsia="Cambria"/>
          <w:b/>
          <w:bCs/>
          <w:u w:val="single"/>
        </w:rPr>
        <w:t>wars in the 2000s are substantially down from their peak in the early 1990s. Even if one counts an uptick during the past two years, there were about one-third fewer wars in sub-Saharan Africa in the period compared to the early-to-mid 1990s.</w:t>
      </w:r>
      <w:r w:rsidRPr="000E413F">
        <w:rPr>
          <w:rFonts w:eastAsia="Cambria"/>
          <w:bCs/>
          <w:sz w:val="12"/>
        </w:rPr>
        <w:t>¶</w:t>
      </w:r>
      <w:r w:rsidRPr="000E413F">
        <w:rPr>
          <w:rFonts w:eastAsia="Cambria"/>
          <w:sz w:val="16"/>
        </w:rPr>
        <w:t xml:space="preserve"> Another prevailing view is that sub-Saharan Africa is the most war-endemic region. Not so, especially if one looks at the continent's history since 1960. </w:t>
      </w:r>
      <w:r w:rsidRPr="000E413F">
        <w:rPr>
          <w:rFonts w:eastAsia="Cambria"/>
          <w:b/>
          <w:bCs/>
          <w:u w:val="single"/>
        </w:rPr>
        <w:t>Wars in sub-Saharan Africa</w:t>
      </w:r>
      <w:r w:rsidRPr="000E413F">
        <w:rPr>
          <w:rFonts w:eastAsia="Cambria"/>
          <w:sz w:val="16"/>
        </w:rPr>
        <w:t xml:space="preserve"> (compared to other world regions) </w:t>
      </w:r>
      <w:r w:rsidRPr="000E413F">
        <w:rPr>
          <w:rFonts w:eastAsia="Cambria"/>
          <w:b/>
          <w:bCs/>
          <w:u w:val="single"/>
        </w:rPr>
        <w:t>are not longer or more frequent on a wars-per-country basis.</w:t>
      </w:r>
      <w:r w:rsidRPr="000E413F">
        <w:rPr>
          <w:rFonts w:eastAsia="Cambria"/>
          <w:sz w:val="16"/>
        </w:rPr>
        <w:t xml:space="preserve"> Those distinctions effectively go to Asia, where between wars in India, Afghanistan, the Philippines, and Vietnam, among others, wars are more frequent and longer lasting.</w:t>
      </w:r>
      <w:r w:rsidRPr="000E413F">
        <w:rPr>
          <w:rFonts w:eastAsia="Cambria"/>
          <w:sz w:val="12"/>
        </w:rPr>
        <w:t>¶</w:t>
      </w:r>
      <w:r w:rsidRPr="000E413F">
        <w:rPr>
          <w:rFonts w:eastAsia="Cambria"/>
          <w:sz w:val="16"/>
        </w:rPr>
        <w:t xml:space="preserve"> The pattern holds true for extreme cases of mass killing, like Rwanda in 1994 and Darfur in the mid-2000s. Such events are on the decline in Africa; viewed across time, Africa is also not the regional leader of such events on a per-country basis.</w:t>
      </w:r>
      <w:r w:rsidRPr="000E413F">
        <w:rPr>
          <w:rFonts w:eastAsia="Cambria"/>
          <w:sz w:val="12"/>
        </w:rPr>
        <w:t>¶</w:t>
      </w:r>
      <w:r w:rsidRPr="000E413F">
        <w:rPr>
          <w:rFonts w:eastAsia="Cambria"/>
          <w:sz w:val="16"/>
        </w:rPr>
        <w:t xml:space="preserve"> My point is not to engage in crude regionalism, but rather to suggest that what often transpires as common sense about sub-Saharan Africa is wrong.</w:t>
      </w:r>
      <w:r w:rsidRPr="000E413F">
        <w:rPr>
          <w:rFonts w:eastAsia="Cambria"/>
          <w:sz w:val="12"/>
        </w:rPr>
        <w:t>¶</w:t>
      </w:r>
      <w:r w:rsidRPr="000E413F">
        <w:rPr>
          <w:rFonts w:eastAsia="Cambria"/>
          <w:sz w:val="16"/>
        </w:rPr>
        <w:t xml:space="preserve"> The bigger point is that we may be witnessing significant shifts in the nature of political violence on the continent. Wars are on the decline since the 1990s, but the character of warfare is also changing. </w:t>
      </w:r>
      <w:r w:rsidRPr="000E413F">
        <w:rPr>
          <w:rFonts w:eastAsia="Cambria"/>
          <w:b/>
          <w:bCs/>
          <w:u w:val="single"/>
        </w:rPr>
        <w:t xml:space="preserve">Today there are fewer big wars fought for state control in which insurgents maintain substantial control of </w:t>
      </w:r>
      <w:r w:rsidRPr="000E413F">
        <w:rPr>
          <w:rFonts w:eastAsia="Cambria"/>
          <w:b/>
          <w:bCs/>
          <w:u w:val="single"/>
        </w:rPr>
        <w:lastRenderedPageBreak/>
        <w:t>territory and put up well-structured armies to fight their counterparts in the state</w:t>
      </w:r>
      <w:r w:rsidRPr="000E413F">
        <w:rPr>
          <w:rFonts w:eastAsia="Cambria"/>
          <w:sz w:val="16"/>
        </w:rPr>
        <w:t xml:space="preserve"> – Mali not withstanding. Such wars were modal into the 1990s. From southern Africa in Angola, Mozambique, Namibia, and even Zimbabwe to the long wars in the Horn in Ethiopia, Eritrea, and Sudan to the Great Lakes wars in Rwanda and Uganda, the typical armed conflict in Africa involved two major, territory-holding armies fighting each other for state control.</w:t>
      </w:r>
      <w:r w:rsidRPr="000E413F">
        <w:rPr>
          <w:rFonts w:eastAsia="Cambria"/>
          <w:sz w:val="12"/>
        </w:rPr>
        <w:t>¶</w:t>
      </w:r>
      <w:r w:rsidRPr="000E413F">
        <w:rPr>
          <w:rFonts w:eastAsia="Cambria"/>
          <w:sz w:val="16"/>
        </w:rPr>
        <w:t xml:space="preserve"> </w:t>
      </w:r>
      <w:r w:rsidRPr="000E413F">
        <w:rPr>
          <w:rFonts w:eastAsia="Cambria"/>
          <w:b/>
          <w:bCs/>
          <w:u w:val="single"/>
        </w:rPr>
        <w:t>Today's wars typically are smaller. They most often involve small insurgencies of factionalised rebels on the peripheries of states</w:t>
      </w:r>
      <w:r w:rsidRPr="000E413F">
        <w:rPr>
          <w:rFonts w:eastAsia="Cambria"/>
          <w:sz w:val="16"/>
        </w:rPr>
        <w:t>. Today's wars also play out differently. They exhibit cross-border dimensions, and rather than drawing funding from big external states they depend on illicit trade, banditry, and international terrorist networks.</w:t>
      </w:r>
      <w:r w:rsidRPr="000E413F">
        <w:rPr>
          <w:rFonts w:eastAsia="Cambria"/>
          <w:sz w:val="12"/>
        </w:rPr>
        <w:t>¶</w:t>
      </w:r>
      <w:r w:rsidRPr="000E413F">
        <w:rPr>
          <w:rFonts w:eastAsia="Cambria"/>
          <w:sz w:val="16"/>
        </w:rPr>
        <w:t xml:space="preserve"> Typical of today's wars are the rebels in Casamance, in the Ogaden region of Ethiopia, various armed groups in Darfur, and the Lord's Resistance Army. The latter typifies an emerging trend of trans-national insurgents. The LRA moves across multiple states in the Great Lakes region. Northern Mali is another case in point – prior to seizing control of the north, the Islamists moved across multiple countries in the Sahel. Once they gained territorial control in 2012, they attracted fighters from Nigeria and across North Africa. Moreover, these are not non-ideological wars, as Gettleman claims. The jihadis in Mali and Somalia, the separatists in Casamance, and the rebels in Darfur are certainly fighting for a cause.</w:t>
      </w:r>
      <w:r w:rsidRPr="000E413F">
        <w:rPr>
          <w:rFonts w:eastAsia="Cambria"/>
          <w:sz w:val="12"/>
        </w:rPr>
        <w:t>¶</w:t>
      </w:r>
      <w:r w:rsidRPr="000E413F">
        <w:rPr>
          <w:rFonts w:eastAsia="Cambria"/>
          <w:sz w:val="16"/>
        </w:rPr>
        <w:t xml:space="preserve"> To be sure, no one in his or her right mind could claim that warfare or political violence has ended in Africa. Many countries in the region have features that political scientists believe make countries vulnerable to armed conflict: weak states, high dependence on natural resources, and horizontal inequalities. Of the recent armed conflicts in Somalia, Sudan, Mali, the Central African Republic, Chad, and eastern Congo, one obvious commonality is the lack of effective state control. Rebels survive in remote regions where state authority is tenuous. The fact of weak states in these and other countries will not end any time soon.</w:t>
      </w:r>
      <w:r w:rsidRPr="000E413F">
        <w:rPr>
          <w:rFonts w:eastAsia="Cambria"/>
          <w:sz w:val="12"/>
        </w:rPr>
        <w:t>¶</w:t>
      </w:r>
      <w:r w:rsidRPr="000E413F">
        <w:rPr>
          <w:rFonts w:eastAsia="Cambria"/>
          <w:sz w:val="16"/>
        </w:rPr>
        <w:t xml:space="preserve"> Moreover, other forms of violence deserve greater scrutiny. Consider, for example, electoral violence. As African states have turned to multiparty elections, so too has the risk of violence during those electoral campaigns increased. Electoral violence on the scale of Kenya in 2007 and 2008, Côte d'Ivoire in 2010, or Zimbabwe in 2008 is not the norm, but in many locations there is often some form of violence between incumbent and opposition forces. Yet we know substantially less about patterns and causes of electoral violence.</w:t>
      </w:r>
      <w:r w:rsidRPr="000E413F">
        <w:rPr>
          <w:rFonts w:eastAsia="Cambria"/>
          <w:sz w:val="12"/>
        </w:rPr>
        <w:t>¶</w:t>
      </w:r>
      <w:r w:rsidRPr="000E413F">
        <w:rPr>
          <w:rFonts w:eastAsia="Cambria"/>
          <w:sz w:val="16"/>
        </w:rPr>
        <w:t xml:space="preserve"> Consider too violence over vital resources, such as land, water, and pasture. Trends are harder to detect, but one new data collection effort from the University of Texas shows an increase in such violence events since the early 1990s. With climate change, rapidly growing urbanisation, and other changes that increase the pressure on vital but often scarce resources, we can expect more violence of the type recently seen in northern Kenya. Yet again, we know much less about this form of violence.</w:t>
      </w:r>
      <w:r w:rsidRPr="000E413F">
        <w:rPr>
          <w:rFonts w:eastAsia="Cambria"/>
          <w:sz w:val="12"/>
        </w:rPr>
        <w:t>¶</w:t>
      </w:r>
      <w:r w:rsidRPr="000E413F">
        <w:rPr>
          <w:rFonts w:eastAsia="Cambria"/>
          <w:sz w:val="16"/>
        </w:rPr>
        <w:t xml:space="preserve"> What explains the recent decline in warfare across Africa? I don't know for certain, but would point to geo-political changes since the end of the cold war.</w:t>
      </w:r>
      <w:r w:rsidRPr="000E413F">
        <w:rPr>
          <w:rFonts w:eastAsia="Cambria"/>
          <w:sz w:val="12"/>
        </w:rPr>
        <w:t>¶</w:t>
      </w:r>
      <w:r w:rsidRPr="000E413F">
        <w:rPr>
          <w:rFonts w:eastAsia="Cambria"/>
          <w:sz w:val="16"/>
        </w:rPr>
        <w:t xml:space="preserve"> </w:t>
      </w:r>
      <w:r w:rsidRPr="000E413F">
        <w:rPr>
          <w:rFonts w:eastAsia="Cambria"/>
          <w:b/>
          <w:bCs/>
          <w:u w:val="single"/>
        </w:rPr>
        <w:t>First, the end of the cold war meant that the opportunities for rebels to receive substantial weaponry and training from big external states declined. To be sure, states across Africa still meddle in the affairs of their neighbors, but insurgent funding from neighbouring states is usually enough to be a nuisance to, but not actually overthrow, existing governments.</w:t>
      </w:r>
      <w:r w:rsidRPr="000E413F">
        <w:rPr>
          <w:rFonts w:eastAsia="Cambria"/>
          <w:bCs/>
          <w:sz w:val="12"/>
        </w:rPr>
        <w:t>¶</w:t>
      </w:r>
      <w:r w:rsidRPr="000E413F">
        <w:rPr>
          <w:rFonts w:eastAsia="Cambria"/>
          <w:sz w:val="16"/>
        </w:rPr>
        <w:t xml:space="preserve"> </w:t>
      </w:r>
      <w:r w:rsidRPr="000E413F">
        <w:rPr>
          <w:rFonts w:eastAsia="Cambria"/>
          <w:b/>
          <w:bCs/>
          <w:u w:val="single"/>
        </w:rPr>
        <w:t>Second, the rise of multi-party politics has sapped the anti-government funding, energy, and talent away from the bush and into the domestic political arena.</w:t>
      </w:r>
      <w:r w:rsidRPr="000E413F">
        <w:rPr>
          <w:rFonts w:eastAsia="Cambria"/>
          <w:bCs/>
          <w:sz w:val="12"/>
        </w:rPr>
        <w:t>¶</w:t>
      </w:r>
      <w:r w:rsidRPr="000E413F">
        <w:rPr>
          <w:rFonts w:eastAsia="Cambria"/>
          <w:sz w:val="16"/>
        </w:rPr>
        <w:t xml:space="preserve"> </w:t>
      </w:r>
      <w:r w:rsidRPr="000E413F">
        <w:rPr>
          <w:rFonts w:eastAsia="Cambria"/>
          <w:b/>
          <w:bCs/>
          <w:u w:val="single"/>
        </w:rPr>
        <w:t>Third, China is a rising external force in sub-Saharan Africa. China's goals are mainly economic, but their foreign relations follow a principle of non-interference. To my knowledge, China supports states, not insurgencies.</w:t>
      </w:r>
      <w:r w:rsidRPr="000E413F">
        <w:rPr>
          <w:rFonts w:eastAsia="Cambria"/>
          <w:bCs/>
          <w:sz w:val="12"/>
        </w:rPr>
        <w:t>¶</w:t>
      </w:r>
      <w:r w:rsidRPr="000E413F">
        <w:rPr>
          <w:rFonts w:eastAsia="Cambria"/>
          <w:sz w:val="16"/>
        </w:rPr>
        <w:t xml:space="preserve"> </w:t>
      </w:r>
      <w:r w:rsidRPr="000E413F">
        <w:rPr>
          <w:rFonts w:eastAsia="Cambria"/>
          <w:b/>
          <w:bCs/>
          <w:u w:val="single"/>
        </w:rPr>
        <w:t>Finally, conflict reduction mechanisms, in particular international peacekeeping and regional diplomacy, have substantially increased on the continent. Peacekeeping is more prevalent and especially more robust than in the 1990s. Regional bodies such as the African Union, Eccowas, Eccas, IGAD, and SADC are quite active in most conflict situations. They have exhibited greater resolves in conflicts as diverse as Côte d'Ivoire, Sudan, the Central African Republic, and Madagascar.</w:t>
      </w:r>
      <w:r w:rsidRPr="000E413F">
        <w:rPr>
          <w:rFonts w:eastAsia="Cambria"/>
          <w:bCs/>
          <w:sz w:val="12"/>
        </w:rPr>
        <w:t>¶</w:t>
      </w:r>
      <w:r w:rsidRPr="000E413F">
        <w:rPr>
          <w:rFonts w:eastAsia="Cambria"/>
          <w:sz w:val="16"/>
        </w:rPr>
        <w:t xml:space="preserve"> The four posited mechanisms are hypotheses, each of which deserves greater scrutiny and empirical testing. But taken together, they suggest plausible ways in which the incentives of insurgents and even state leaders to fight have been altered in recent years.</w:t>
      </w:r>
      <w:r w:rsidRPr="000E413F">
        <w:rPr>
          <w:rFonts w:eastAsia="Cambria"/>
          <w:b/>
          <w:bCs/>
          <w:u w:val="single"/>
        </w:rPr>
        <w:t xml:space="preserve"> They give reason to expect that while war is clearly not over in sub-Saharan Africa, we should continue to observe a decline in its frequency and intensity in coming decades.</w:t>
      </w:r>
    </w:p>
    <w:p w:rsidR="000E413F" w:rsidRPr="000E413F" w:rsidRDefault="000E413F" w:rsidP="000E413F"/>
    <w:p w:rsidR="00EE446C" w:rsidRDefault="00EE446C" w:rsidP="00EE446C">
      <w:pPr>
        <w:pStyle w:val="Heading2"/>
      </w:pPr>
      <w:r>
        <w:lastRenderedPageBreak/>
        <w:t>Africa War</w:t>
      </w:r>
    </w:p>
    <w:p w:rsidR="002D160C" w:rsidRPr="002D160C" w:rsidRDefault="002D160C" w:rsidP="002D160C">
      <w:pPr>
        <w:keepNext/>
        <w:keepLines/>
        <w:pageBreakBefore/>
        <w:spacing w:before="200"/>
        <w:jc w:val="center"/>
        <w:outlineLvl w:val="2"/>
        <w:rPr>
          <w:rFonts w:eastAsia="MS Gothic" w:cs="Times New Roman"/>
          <w:b/>
          <w:bCs/>
          <w:sz w:val="32"/>
          <w:u w:val="single"/>
        </w:rPr>
      </w:pPr>
      <w:r w:rsidRPr="002D160C">
        <w:rPr>
          <w:rFonts w:eastAsia="MS Gothic" w:cs="Times New Roman"/>
          <w:b/>
          <w:bCs/>
          <w:sz w:val="32"/>
          <w:u w:val="single"/>
        </w:rPr>
        <w:lastRenderedPageBreak/>
        <w:t>No Nukes</w:t>
      </w:r>
    </w:p>
    <w:p w:rsidR="002D160C" w:rsidRPr="002D160C" w:rsidRDefault="002D160C" w:rsidP="002D160C">
      <w:pPr>
        <w:rPr>
          <w:b/>
        </w:rPr>
      </w:pPr>
      <w:r w:rsidRPr="002D160C">
        <w:rPr>
          <w:b/>
        </w:rPr>
        <w:t>Africa is free of nuclear weapons</w:t>
      </w:r>
    </w:p>
    <w:p w:rsidR="002D160C" w:rsidRPr="002D160C" w:rsidRDefault="002D160C" w:rsidP="002D160C">
      <w:pPr>
        <w:rPr>
          <w:rFonts w:eastAsia="Cambria"/>
          <w:sz w:val="20"/>
        </w:rPr>
      </w:pPr>
      <w:r w:rsidRPr="002D160C">
        <w:rPr>
          <w:rFonts w:eastAsia="Cambria"/>
          <w:b/>
          <w:iCs/>
          <w:u w:val="single"/>
          <w:bdr w:val="single" w:sz="18" w:space="0" w:color="auto"/>
        </w:rPr>
        <w:t>Preez ’10</w:t>
      </w:r>
      <w:r w:rsidRPr="002D160C">
        <w:rPr>
          <w:rFonts w:eastAsia="Cambria"/>
          <w:sz w:val="20"/>
        </w:rPr>
        <w:t xml:space="preserve"> – Chief of External Relations for the Comprehensive Nuclear-Test-Ban Treaty (Jean, “The Race Towards Entry Into Force of the Pelindaba Treaty: Mozambique Leading the Charge,” James Martin Center for Nonproliferation Studies, March 31, 2008, &lt;http://cns.miis.edu/stories/080331_pelindaba.htm#fnB1&gt;)//SS</w:t>
      </w:r>
    </w:p>
    <w:p w:rsidR="002D160C" w:rsidRPr="002D160C" w:rsidRDefault="002D160C" w:rsidP="002D160C">
      <w:pPr>
        <w:rPr>
          <w:rFonts w:eastAsia="Cambria"/>
          <w:sz w:val="20"/>
        </w:rPr>
      </w:pPr>
    </w:p>
    <w:p w:rsidR="002D160C" w:rsidRPr="002D160C" w:rsidRDefault="002D160C" w:rsidP="002D160C">
      <w:pPr>
        <w:rPr>
          <w:rFonts w:eastAsia="Cambria"/>
          <w:sz w:val="16"/>
        </w:rPr>
      </w:pPr>
      <w:r w:rsidRPr="002D160C">
        <w:rPr>
          <w:rFonts w:eastAsia="Cambria"/>
          <w:sz w:val="16"/>
        </w:rPr>
        <w:t xml:space="preserve">Almost 50 years after France detonated it first nuclear test in Algeria, spurring African nations to call for an African Nuclear Weapons Free Zone, and </w:t>
      </w:r>
      <w:r w:rsidRPr="002D160C">
        <w:rPr>
          <w:rFonts w:eastAsia="Cambria"/>
          <w:b/>
          <w:bCs/>
          <w:u w:val="single"/>
        </w:rPr>
        <w:t>more than 11 years after the Pelindaba Treaty was finally concluded at the site where the uranium for South Africa's former nuclear weapon program was enriched, there is renewed hope that this longstanding goal could soon enter into force.</w:t>
      </w:r>
      <w:r w:rsidRPr="002D160C">
        <w:rPr>
          <w:rFonts w:eastAsia="Cambria"/>
          <w:sz w:val="16"/>
        </w:rPr>
        <w:t xml:space="preserve"> After some years of no ratifications, the Mozambican parliament - the Assembly of the Republic - decided on March 26 to ratify the accord, bringing the number of state parties to 26 — only two short of the 28 required to push the treaty into force. This decision by Mozambique could be just the spark needed to set in motion a series of ratifications.</w:t>
      </w:r>
      <w:r w:rsidRPr="002D160C">
        <w:rPr>
          <w:rFonts w:eastAsia="Cambria"/>
          <w:sz w:val="12"/>
        </w:rPr>
        <w:t>¶</w:t>
      </w:r>
      <w:r w:rsidRPr="002D160C">
        <w:rPr>
          <w:rFonts w:eastAsia="Cambria"/>
          <w:sz w:val="16"/>
        </w:rPr>
        <w:t xml:space="preserve"> Given that there are a number of other southern African states who have yet to ratify (Angola, the Democratic Republic of Congo, Namibia, Seychelles and Zambia), </w:t>
      </w:r>
      <w:r w:rsidRPr="002D160C">
        <w:rPr>
          <w:rFonts w:eastAsia="Cambria"/>
          <w:b/>
          <w:bCs/>
          <w:u w:val="single"/>
        </w:rPr>
        <w:t>Mozambique's example could potentially result in southern African states taking the prize for racing the treaty toward its entry into force point.</w:t>
      </w:r>
      <w:r w:rsidRPr="002D160C">
        <w:rPr>
          <w:rFonts w:eastAsia="Cambria"/>
          <w:sz w:val="16"/>
        </w:rPr>
        <w:t xml:space="preserve"> This would not only be important from a political perspective, but it would be very symbolic as well. Although the impetus to establish an African NWFZ started as a result of the French tests in Algeria, the drive towards this goal started many years later as result of suspicions over a nuclear armed apartheid South Africa. The driving force behind this initiative was the Front Line States, a group of mostly southern African countries that today represent the Southern African Development Community (SADC). </w:t>
      </w:r>
      <w:r w:rsidRPr="002D160C">
        <w:rPr>
          <w:rFonts w:eastAsia="Cambria"/>
          <w:b/>
          <w:bCs/>
          <w:u w:val="single"/>
        </w:rPr>
        <w:t>It is significant that one of these states - a state without any nuclear industry but with a deep commitment to nonproliferation and disarmament - is yet again taking the lead in moving the goal of an African nuclear weapons free zone forward.</w:t>
      </w:r>
      <w:r w:rsidRPr="002D160C">
        <w:rPr>
          <w:rFonts w:eastAsia="Cambria"/>
          <w:sz w:val="16"/>
        </w:rPr>
        <w:t xml:space="preserve"> It is also significant, and certainly welcomed, that a southern African state — represented by Ambassador Boniface Chidyausiku from Zimbabwe — has been nominated to chair the very important 2009 Preparatory Committee session for the 2010 Nuclear Nonproliferation Treaty (NPT) Review Conference. If Mozambique's ratification leads to more ratifications in the region, potentially bringing the treaty into force before the 2009 PrepCom, it would significantly enhance southern Africa's, and indeed the wider continent's, profile at the PrepCom. In an angry ocean full of proliferation "tsunamis" a significant event like the entry into force of the longest aspired NWFZ would be a welcome positive development.</w:t>
      </w:r>
      <w:r w:rsidRPr="002D160C">
        <w:rPr>
          <w:rFonts w:eastAsia="Cambria"/>
          <w:sz w:val="12"/>
        </w:rPr>
        <w:t>¶</w:t>
      </w:r>
      <w:r w:rsidRPr="002D160C">
        <w:rPr>
          <w:rFonts w:eastAsia="Cambria"/>
          <w:sz w:val="16"/>
        </w:rPr>
        <w:t xml:space="preserve"> It is for this reason that the James Martin Center for Nonproliferation Studies (CNS) and the Institute for Security Studies (ISIS), with the support of the Norwegian government are hosting a workshop in Pretoria, South Africa on March 31 and April 1. The purpose of the workshop is to examine what can be done to encourage and assist southern African states to ratify the treaty, how the treaty's entry into force would strengthen Africa's role in the nuclear nonproliferation and disarmament regime, and what benefits could be expected from the establishment of the African Commission on Nuclear Energy (AFCONE) which will be created upon the treaty's entry into force. As if by design, if not fate, the Mozambican parliament's ratification decision provides the ideal backdrop to this workshop. Mozambique will be represented at the meeting and is expected to share its experience in taking the necessary legal and technical measures to ratify the treaty. In addition to other southern African states, the workshop will also be attended by representatives from several international organizations including the United Nations, the International Atomic Energy Agency (IAEA), the Preparatory Commission for the Comprehensive Nuclear Test Ban Treaty Organization (CTBTO) and the Agency for the Prohibition of Nuclear Weapons in Latin America &amp; the Caribbean (OPANAL). </w:t>
      </w:r>
      <w:r w:rsidRPr="002D160C">
        <w:rPr>
          <w:rFonts w:eastAsia="Cambria"/>
          <w:b/>
          <w:bCs/>
          <w:u w:val="single"/>
        </w:rPr>
        <w:t>As one of 5 NWFZs</w:t>
      </w:r>
      <w:bookmarkStart w:id="7" w:name="fnB1"/>
      <w:r w:rsidRPr="002D160C">
        <w:rPr>
          <w:rFonts w:eastAsia="Cambria"/>
          <w:b/>
          <w:bCs/>
          <w:u w:val="single"/>
        </w:rPr>
        <w:fldChar w:fldCharType="begin"/>
      </w:r>
      <w:r w:rsidRPr="002D160C">
        <w:rPr>
          <w:rFonts w:eastAsia="Cambria"/>
          <w:b/>
          <w:bCs/>
          <w:u w:val="single"/>
        </w:rPr>
        <w:instrText xml:space="preserve"> HYPERLINK "http://cns.miis.edu/stories/080331_pelindaba.htm" \l "fn1" </w:instrText>
      </w:r>
      <w:r w:rsidRPr="002D160C">
        <w:rPr>
          <w:rFonts w:eastAsia="Cambria"/>
          <w:b/>
          <w:bCs/>
          <w:u w:val="single"/>
        </w:rPr>
        <w:fldChar w:fldCharType="separate"/>
      </w:r>
      <w:r w:rsidRPr="002D160C">
        <w:rPr>
          <w:rFonts w:eastAsia="Cambria"/>
          <w:b/>
          <w:bCs/>
          <w:u w:val="single"/>
        </w:rPr>
        <w:t>[1]</w:t>
      </w:r>
      <w:r w:rsidRPr="002D160C">
        <w:rPr>
          <w:rFonts w:eastAsia="Cambria"/>
          <w:b/>
          <w:bCs/>
          <w:u w:val="single"/>
        </w:rPr>
        <w:fldChar w:fldCharType="end"/>
      </w:r>
      <w:bookmarkEnd w:id="7"/>
      <w:r w:rsidRPr="002D160C">
        <w:rPr>
          <w:rFonts w:eastAsia="Cambria"/>
          <w:b/>
          <w:bCs/>
          <w:u w:val="single"/>
        </w:rPr>
        <w:t>covering more than 110 states, the Pelindaba Treaty is a key component of the nuclear nonproliferation regime, designed not only to further enhance African nations' obligations under the NPT, but to represent a zonal approach to global nuclear weapon elimination by significantly shrinking the areas for which nuclear weapons are seen as a requirement for national or regional security. The Pelindaba Treaty is unique in this regard as it is the first NWFZ accord to include a disarmament provision setting a new standard for future NWFZs</w:t>
      </w:r>
      <w:r w:rsidRPr="002D160C">
        <w:rPr>
          <w:rFonts w:eastAsia="Cambria"/>
          <w:sz w:val="16"/>
        </w:rPr>
        <w:t>, including the already established Central Asia zone and, even more importantly, a future NWFZ in the Middle East.</w:t>
      </w:r>
    </w:p>
    <w:p w:rsidR="002D160C" w:rsidRPr="002D160C" w:rsidRDefault="002D160C" w:rsidP="002D160C">
      <w:pPr>
        <w:keepNext/>
        <w:keepLines/>
        <w:pageBreakBefore/>
        <w:spacing w:before="200"/>
        <w:jc w:val="center"/>
        <w:outlineLvl w:val="2"/>
        <w:rPr>
          <w:rFonts w:eastAsia="MS Gothic" w:cs="Times New Roman"/>
          <w:b/>
          <w:bCs/>
          <w:sz w:val="32"/>
          <w:u w:val="single"/>
        </w:rPr>
      </w:pPr>
      <w:r w:rsidRPr="002D160C">
        <w:rPr>
          <w:rFonts w:eastAsia="MS Gothic" w:cs="Times New Roman"/>
          <w:b/>
          <w:bCs/>
          <w:sz w:val="32"/>
          <w:u w:val="single"/>
        </w:rPr>
        <w:lastRenderedPageBreak/>
        <w:t>War Inevitable</w:t>
      </w:r>
    </w:p>
    <w:p w:rsidR="002D160C" w:rsidRPr="002D160C" w:rsidRDefault="002D160C" w:rsidP="002D160C">
      <w:pPr>
        <w:rPr>
          <w:b/>
        </w:rPr>
      </w:pPr>
      <w:r w:rsidRPr="002D160C">
        <w:rPr>
          <w:b/>
        </w:rPr>
        <w:t>African war is inevitable</w:t>
      </w:r>
    </w:p>
    <w:p w:rsidR="002D160C" w:rsidRPr="002D160C" w:rsidRDefault="002D160C" w:rsidP="002D160C">
      <w:pPr>
        <w:rPr>
          <w:rFonts w:eastAsia="Cambria"/>
          <w:sz w:val="20"/>
        </w:rPr>
      </w:pPr>
      <w:r w:rsidRPr="002D160C">
        <w:rPr>
          <w:rFonts w:eastAsia="Cambria"/>
          <w:b/>
          <w:iCs/>
          <w:u w:val="single"/>
          <w:bdr w:val="single" w:sz="18" w:space="0" w:color="auto"/>
        </w:rPr>
        <w:t>Gettleman ’10</w:t>
      </w:r>
      <w:r w:rsidRPr="002D160C">
        <w:rPr>
          <w:rFonts w:eastAsia="Cambria"/>
          <w:sz w:val="20"/>
        </w:rPr>
        <w:t xml:space="preserve"> – East Africa bureau chief for the New York Times (Jeffrey, “Africa's Forever Wars,” Foreign Policy, March/April, &lt;http://www.foreignpolicy.com/articles/2010/02/22/africas_forever_wars&gt;)//SS</w:t>
      </w:r>
    </w:p>
    <w:p w:rsidR="002D160C" w:rsidRPr="002D160C" w:rsidRDefault="002D160C" w:rsidP="002D160C">
      <w:pPr>
        <w:rPr>
          <w:rFonts w:eastAsia="Cambria"/>
          <w:sz w:val="20"/>
        </w:rPr>
      </w:pPr>
    </w:p>
    <w:p w:rsidR="002D160C" w:rsidRPr="002D160C" w:rsidRDefault="002D160C" w:rsidP="002D160C">
      <w:pPr>
        <w:rPr>
          <w:rFonts w:eastAsia="Cambria"/>
          <w:b/>
          <w:bCs/>
          <w:u w:val="single"/>
        </w:rPr>
      </w:pPr>
      <w:r w:rsidRPr="002D160C">
        <w:rPr>
          <w:rFonts w:eastAsia="Cambria"/>
          <w:b/>
          <w:bCs/>
          <w:u w:val="single"/>
        </w:rPr>
        <w:t>There is a very simple reason why some of Africa's bloodiest, most brutal wars never seem to end: They are not really wars.</w:t>
      </w:r>
      <w:r w:rsidRPr="002D160C">
        <w:rPr>
          <w:rFonts w:eastAsia="Cambria"/>
          <w:sz w:val="16"/>
        </w:rPr>
        <w:t xml:space="preserve"> Not in the traditional sense, at least. </w:t>
      </w:r>
      <w:r w:rsidRPr="002D160C">
        <w:rPr>
          <w:rFonts w:eastAsia="Cambria"/>
          <w:b/>
          <w:bCs/>
          <w:u w:val="single"/>
        </w:rPr>
        <w:t>The combatants don't have much of an ideology; they don't have clear goals. They couldn't care less about taking over capitals or major cities</w:t>
      </w:r>
      <w:r w:rsidRPr="002D160C">
        <w:rPr>
          <w:rFonts w:eastAsia="Cambria"/>
          <w:sz w:val="16"/>
        </w:rPr>
        <w:t xml:space="preserve"> -- in fact, they prefer the deep bush, where it is far easier to commit crimes. Today's rebels seem especially uninterested in winning converts, content instead to steal other people's children, stick Kalashnikovs or axes in their hands, and make them do the killing. Look closely at some of the continent's most intractable conflicts, from the rebel-laden creeks of the Niger Delta to the inferno in the Democratic Republic of the Congo, and this is what you will find.</w:t>
      </w:r>
      <w:r w:rsidRPr="002D160C">
        <w:rPr>
          <w:rFonts w:eastAsia="Cambria"/>
          <w:sz w:val="12"/>
        </w:rPr>
        <w:t>¶</w:t>
      </w:r>
      <w:r w:rsidRPr="002D160C">
        <w:rPr>
          <w:rFonts w:eastAsia="Cambria"/>
          <w:sz w:val="16"/>
        </w:rPr>
        <w:t xml:space="preserve"> </w:t>
      </w:r>
      <w:r w:rsidRPr="002D160C">
        <w:rPr>
          <w:rFonts w:eastAsia="Cambria"/>
          <w:b/>
          <w:bCs/>
          <w:u w:val="single"/>
        </w:rPr>
        <w:t>What we are seeing is the decline of the classic African liberation movement and the proliferation of something else -- something wilder, messier, more violent, and harder to wrap our heads around.</w:t>
      </w:r>
      <w:r w:rsidRPr="002D160C">
        <w:rPr>
          <w:rFonts w:eastAsia="Cambria"/>
          <w:sz w:val="16"/>
        </w:rPr>
        <w:t xml:space="preserve"> If you'd like to call this war, fine. </w:t>
      </w:r>
      <w:r w:rsidRPr="002D160C">
        <w:rPr>
          <w:rFonts w:eastAsia="Cambria"/>
          <w:b/>
          <w:bCs/>
          <w:u w:val="single"/>
        </w:rPr>
        <w:t>But what is spreading across Africa like a viral pandemic is actually just opportunistic, heavily armed banditry</w:t>
      </w:r>
      <w:r w:rsidRPr="002D160C">
        <w:rPr>
          <w:rFonts w:eastAsia="Cambria"/>
          <w:sz w:val="16"/>
        </w:rPr>
        <w:t>. My job as the New York Times' East Africa bureau chief is to cover news and feature stories in 12 countries. But most of my time is spent immersed in these un-wars.</w:t>
      </w:r>
      <w:r w:rsidRPr="002D160C">
        <w:rPr>
          <w:rFonts w:eastAsia="Cambria"/>
          <w:sz w:val="12"/>
        </w:rPr>
        <w:t>¶</w:t>
      </w:r>
      <w:r w:rsidRPr="002D160C">
        <w:rPr>
          <w:rFonts w:eastAsia="Cambria"/>
          <w:sz w:val="16"/>
        </w:rPr>
        <w:t xml:space="preserve"> I've witnessed up close -- often way too close -- how combat has morphed from soldier vs. soldier (now a rarity in Africa) to soldier vs. civilian. Most of today's African fighters are not rebels with a cause; they're predators. That's why we see stunning atrocities like eastern Congo's rape epidemic, where armed groups in recent years have sexually assaulted hundreds of thousands of women, often so sadistically that the victims are left incontinent for life. What is the military or political objective of ramming an assault rifle inside a woman and pulling the trigger? </w:t>
      </w:r>
      <w:r w:rsidRPr="002D160C">
        <w:rPr>
          <w:rFonts w:eastAsia="Cambria"/>
          <w:b/>
          <w:bCs/>
          <w:u w:val="single"/>
        </w:rPr>
        <w:t>Terror has become an end, not just a means.</w:t>
      </w:r>
      <w:r w:rsidRPr="002D160C">
        <w:rPr>
          <w:rFonts w:eastAsia="Cambria"/>
          <w:bCs/>
          <w:sz w:val="12"/>
        </w:rPr>
        <w:t>¶</w:t>
      </w:r>
      <w:r w:rsidRPr="002D160C">
        <w:rPr>
          <w:rFonts w:eastAsia="Cambria"/>
          <w:b/>
          <w:bCs/>
          <w:sz w:val="12"/>
          <w:u w:val="single"/>
        </w:rPr>
        <w:t xml:space="preserve"> </w:t>
      </w:r>
      <w:r w:rsidRPr="002D160C">
        <w:rPr>
          <w:rFonts w:eastAsia="Cambria"/>
          <w:b/>
          <w:bCs/>
          <w:u w:val="single"/>
        </w:rPr>
        <w:t>This is the story across much of Africa, where nearly half of the continent's 53 countries are home to an active conflict or a recently ended one</w:t>
      </w:r>
      <w:r w:rsidRPr="002D160C">
        <w:rPr>
          <w:rFonts w:eastAsia="Cambria"/>
          <w:sz w:val="16"/>
        </w:rPr>
        <w:t xml:space="preserve">. Quiet places such as Tanzania are the lonely exceptions; even user-friendly, tourist-filled Kenya blew up in 2008. Add together the casualties in just the dozen countries that I cover, and you have a death toll of tens of thousands of civilians each year. More than </w:t>
      </w:r>
      <w:hyperlink r:id="rId32" w:tgtFrame="_blank" w:tooltip="Congo Crisis at a Glance | International Rescue Committee" w:history="1">
        <w:r w:rsidRPr="002D160C">
          <w:rPr>
            <w:rFonts w:eastAsia="Cambria"/>
            <w:sz w:val="16"/>
          </w:rPr>
          <w:t>5 million</w:t>
        </w:r>
      </w:hyperlink>
      <w:r w:rsidRPr="002D160C">
        <w:rPr>
          <w:rFonts w:eastAsia="Cambria"/>
          <w:sz w:val="16"/>
        </w:rPr>
        <w:t xml:space="preserve"> have died in Congo alone since 1998, the International Rescue Committee has estimated.</w:t>
      </w:r>
      <w:r w:rsidRPr="002D160C">
        <w:rPr>
          <w:rFonts w:eastAsia="Cambria"/>
          <w:sz w:val="12"/>
        </w:rPr>
        <w:t>¶</w:t>
      </w:r>
      <w:r w:rsidRPr="002D160C">
        <w:rPr>
          <w:rFonts w:eastAsia="Cambria"/>
          <w:sz w:val="16"/>
        </w:rPr>
        <w:t xml:space="preserve"> Of course, many of the last generation's independence struggles were bloody, too. South Sudan's decades-long rebellion is thought to have cost more than 2 million lives. But this is not about numbers. This is about methods and objectives, and the leaders driving them. Uganda's top guerrilla of the 1980s, Yoweri Museveni, used to fire up his rebels by telling them they were on the ground floor of a national people's army. Museveni became president in 1986, and he's still in office (another problem, another story). But his words seem downright noble compared with the best-known rebel leader from his country today, Joseph Kony, who just gives orders to burn.</w:t>
      </w:r>
      <w:r w:rsidRPr="002D160C">
        <w:rPr>
          <w:rFonts w:eastAsia="Cambria"/>
          <w:sz w:val="12"/>
        </w:rPr>
        <w:t>¶</w:t>
      </w:r>
      <w:r w:rsidRPr="002D160C">
        <w:rPr>
          <w:rFonts w:eastAsia="Cambria"/>
          <w:sz w:val="16"/>
        </w:rPr>
        <w:t xml:space="preserve"> </w:t>
      </w:r>
      <w:r w:rsidRPr="002D160C">
        <w:rPr>
          <w:rFonts w:eastAsia="Cambria"/>
          <w:b/>
          <w:bCs/>
          <w:u w:val="single"/>
        </w:rPr>
        <w:t>Even if you could coax these men out of their jungle lairs and get them to the negotiating table, there is very little to offer them. They don't want ministries or tracts of land to govern</w:t>
      </w:r>
      <w:r w:rsidRPr="002D160C">
        <w:rPr>
          <w:rFonts w:eastAsia="Cambria"/>
          <w:sz w:val="16"/>
        </w:rPr>
        <w:t xml:space="preserve">. Their armies are often traumatized children, with experience and skills (if you can call them that) totally unsuited for civilian life. </w:t>
      </w:r>
      <w:r w:rsidRPr="002D160C">
        <w:rPr>
          <w:rFonts w:eastAsia="Cambria"/>
          <w:b/>
          <w:bCs/>
          <w:u w:val="single"/>
        </w:rPr>
        <w:t>All they want is cash, guns, and a license to rampage. And they've already got all three. How do you negotiate with that?</w:t>
      </w:r>
    </w:p>
    <w:p w:rsidR="002D160C" w:rsidRPr="002D160C" w:rsidRDefault="002D160C" w:rsidP="002D160C">
      <w:pPr>
        <w:rPr>
          <w:rFonts w:eastAsia="Cambria"/>
        </w:rPr>
      </w:pPr>
    </w:p>
    <w:p w:rsidR="002D160C" w:rsidRPr="002D160C" w:rsidRDefault="002D160C" w:rsidP="002D160C">
      <w:pPr>
        <w:keepNext/>
        <w:keepLines/>
        <w:pageBreakBefore/>
        <w:spacing w:before="200"/>
        <w:jc w:val="center"/>
        <w:outlineLvl w:val="2"/>
        <w:rPr>
          <w:rFonts w:eastAsia="MS Gothic" w:cs="Times New Roman"/>
          <w:b/>
          <w:bCs/>
          <w:sz w:val="32"/>
          <w:u w:val="single"/>
          <w:shd w:val="clear" w:color="auto" w:fill="FFFFFF"/>
        </w:rPr>
      </w:pPr>
      <w:r w:rsidRPr="002D160C">
        <w:rPr>
          <w:rFonts w:eastAsia="MS Gothic" w:cs="Times New Roman"/>
          <w:b/>
          <w:bCs/>
          <w:sz w:val="32"/>
          <w:u w:val="single"/>
          <w:shd w:val="clear" w:color="auto" w:fill="FFFFFF"/>
        </w:rPr>
        <w:lastRenderedPageBreak/>
        <w:t>No Impact</w:t>
      </w:r>
    </w:p>
    <w:p w:rsidR="002D160C" w:rsidRPr="002D160C" w:rsidRDefault="002D160C" w:rsidP="002D160C">
      <w:pPr>
        <w:rPr>
          <w:b/>
          <w:shd w:val="clear" w:color="auto" w:fill="FFFFFF"/>
        </w:rPr>
      </w:pPr>
      <w:r w:rsidRPr="002D160C">
        <w:rPr>
          <w:b/>
          <w:shd w:val="clear" w:color="auto" w:fill="FFFFFF"/>
        </w:rPr>
        <w:t>Impact denied – U.S. has supported armed conflict in Africa 46 times – and that’s before Libya</w:t>
      </w:r>
    </w:p>
    <w:p w:rsidR="002D160C" w:rsidRPr="002D160C" w:rsidRDefault="002D160C" w:rsidP="002D160C">
      <w:pPr>
        <w:rPr>
          <w:rFonts w:eastAsia="Cambria"/>
          <w:sz w:val="20"/>
        </w:rPr>
      </w:pPr>
      <w:r w:rsidRPr="002D160C">
        <w:rPr>
          <w:rFonts w:eastAsia="Cambria"/>
          <w:b/>
          <w:iCs/>
          <w:u w:val="single"/>
          <w:bdr w:val="single" w:sz="18" w:space="0" w:color="auto"/>
        </w:rPr>
        <w:t>Petras ’11</w:t>
      </w:r>
      <w:r w:rsidRPr="002D160C">
        <w:rPr>
          <w:rFonts w:eastAsia="Cambria"/>
          <w:sz w:val="20"/>
        </w:rPr>
        <w:t xml:space="preserve"> – Ph.D. (James, “Washington’s Long War Against Africa,” Atlantic Free Press, April 17, 2011, &lt; http://www.atlanticfreepress.com/news/1/13986-james-petras-phd-washingtons-long-war-against-africa.html&gt;)//SS</w:t>
      </w:r>
    </w:p>
    <w:p w:rsidR="002D160C" w:rsidRPr="002D160C" w:rsidRDefault="002D160C" w:rsidP="002D160C">
      <w:pPr>
        <w:rPr>
          <w:rFonts w:eastAsia="Cambria"/>
          <w:sz w:val="20"/>
        </w:rPr>
      </w:pPr>
    </w:p>
    <w:p w:rsidR="002D160C" w:rsidRPr="002D160C" w:rsidRDefault="002D160C" w:rsidP="002D160C">
      <w:pPr>
        <w:rPr>
          <w:rFonts w:eastAsia="Cambria"/>
          <w:b/>
          <w:bCs/>
          <w:u w:val="single"/>
        </w:rPr>
      </w:pPr>
      <w:r w:rsidRPr="002D160C">
        <w:rPr>
          <w:rFonts w:eastAsia="Cambria"/>
          <w:b/>
          <w:bCs/>
          <w:u w:val="single"/>
        </w:rPr>
        <w:t>The US bombing of Libya in support of rebel clients in the spring of 2011 is part and parcel of a sustained policy of military intervention in Africa since at least the mid 1950’s.</w:t>
      </w:r>
      <w:r w:rsidRPr="002D160C">
        <w:rPr>
          <w:rFonts w:eastAsia="Cambria"/>
          <w:sz w:val="16"/>
        </w:rPr>
        <w:t xml:space="preserve"> According to a US Congressional Research Service Study</w:t>
      </w:r>
      <w:bookmarkStart w:id="8" w:name="_ftnref1"/>
      <w:r w:rsidRPr="002D160C">
        <w:rPr>
          <w:rFonts w:eastAsia="Cambria"/>
          <w:sz w:val="16"/>
        </w:rPr>
        <w:fldChar w:fldCharType="begin"/>
      </w:r>
      <w:r w:rsidRPr="002D160C">
        <w:rPr>
          <w:rFonts w:eastAsia="Cambria"/>
          <w:sz w:val="16"/>
        </w:rPr>
        <w:instrText xml:space="preserve"> HYPERLINK "http://www.atlanticfreepress.com/news/1/13986-james-petras-phd-washingtons-long-war-against-africa.html" \l "_ftn1" \o "1" </w:instrText>
      </w:r>
      <w:r w:rsidRPr="002D160C">
        <w:rPr>
          <w:rFonts w:eastAsia="Cambria"/>
          <w:sz w:val="16"/>
        </w:rPr>
        <w:fldChar w:fldCharType="separate"/>
      </w:r>
      <w:r w:rsidRPr="002D160C">
        <w:rPr>
          <w:rFonts w:eastAsia="Cambria"/>
          <w:sz w:val="16"/>
        </w:rPr>
        <w:t xml:space="preserve"> </w:t>
      </w:r>
      <w:r w:rsidRPr="002D160C">
        <w:rPr>
          <w:rFonts w:eastAsia="Cambria"/>
          <w:sz w:val="16"/>
        </w:rPr>
        <w:fldChar w:fldCharType="end"/>
      </w:r>
      <w:bookmarkEnd w:id="8"/>
      <w:r w:rsidRPr="002D160C">
        <w:rPr>
          <w:rFonts w:eastAsia="Cambria"/>
          <w:sz w:val="16"/>
        </w:rPr>
        <w:t xml:space="preserve">published in November 2010, Washington has dispatched anywhere between hundreds and several thousand combat troops, dozens of fighter planes and warships to buttress client dictatorships or to unseat adversarial regimes in dozens of countries, almost on a yearly bases. </w:t>
      </w:r>
      <w:r w:rsidRPr="002D160C">
        <w:rPr>
          <w:rFonts w:eastAsia="Cambria"/>
          <w:b/>
          <w:bCs/>
          <w:u w:val="single"/>
        </w:rPr>
        <w:t>The record shows the US armed forces intervened 46 times prior to the current Libyan wars</w:t>
      </w:r>
      <w:bookmarkStart w:id="9" w:name="_ftnref2"/>
      <w:r w:rsidRPr="002D160C">
        <w:rPr>
          <w:rFonts w:eastAsia="Cambria"/>
          <w:b/>
          <w:bCs/>
          <w:u w:val="single"/>
        </w:rPr>
        <w:fldChar w:fldCharType="begin"/>
      </w:r>
      <w:r w:rsidRPr="002D160C">
        <w:rPr>
          <w:rFonts w:eastAsia="Cambria"/>
          <w:b/>
          <w:bCs/>
          <w:u w:val="single"/>
        </w:rPr>
        <w:instrText xml:space="preserve"> HYPERLINK "http://www.atlanticfreepress.com/news/1/13986-james-petras-phd-washingtons-long-war-against-africa.html" \l "_ftn2" \o "" </w:instrText>
      </w:r>
      <w:r w:rsidRPr="002D160C">
        <w:rPr>
          <w:rFonts w:eastAsia="Cambria"/>
          <w:b/>
          <w:bCs/>
          <w:u w:val="single"/>
        </w:rPr>
        <w:fldChar w:fldCharType="separate"/>
      </w:r>
      <w:r w:rsidRPr="002D160C">
        <w:rPr>
          <w:rFonts w:eastAsia="Cambria"/>
          <w:b/>
          <w:bCs/>
          <w:u w:val="single"/>
        </w:rPr>
        <w:t xml:space="preserve"> </w:t>
      </w:r>
      <w:r w:rsidRPr="002D160C">
        <w:rPr>
          <w:rFonts w:eastAsia="Cambria"/>
          <w:b/>
          <w:bCs/>
          <w:u w:val="single"/>
        </w:rPr>
        <w:fldChar w:fldCharType="end"/>
      </w:r>
      <w:bookmarkEnd w:id="9"/>
      <w:r w:rsidRPr="002D160C">
        <w:rPr>
          <w:rFonts w:eastAsia="Cambria"/>
          <w:b/>
          <w:bCs/>
          <w:u w:val="single"/>
        </w:rPr>
        <w:t>.</w:t>
      </w:r>
      <w:r w:rsidRPr="002D160C">
        <w:rPr>
          <w:rFonts w:eastAsia="Cambria"/>
          <w:sz w:val="16"/>
        </w:rPr>
        <w:t xml:space="preserve"> The countries suffering one or more US military intervention include the Congo, Zaine, Libya, Chad, Sierra Leone, Somalia, Ruanda, Liberia, Central African Republic, Gabon, Guinea-Bissau, Kenya, Tanzania, Sudan, Ivory Coast, Ethiopia, Djibouti and Eritrea. The only progressive intervention was in Egypt under Eisenhower who forced the Israeli-French-English forces to withdraw from the Suez in 1956. Between the mid 1950’s to the end of the 1970’s, only 4 overt military operations were recorded, though large scale proxy and clandestine military operations were pervasive. Under Reagan-Bush Sr. (1980-1991) military intervention accelerated, rising to 8, not counting the large scale clandestine ‘special forces’ and proxy wars in Southern Africa.</w:t>
      </w:r>
      <w:r w:rsidRPr="002D160C">
        <w:rPr>
          <w:rFonts w:eastAsia="Cambria"/>
          <w:sz w:val="12"/>
        </w:rPr>
        <w:t>¶</w:t>
      </w:r>
      <w:r w:rsidRPr="002D160C">
        <w:rPr>
          <w:rFonts w:eastAsia="Cambria"/>
          <w:sz w:val="16"/>
        </w:rPr>
        <w:t xml:space="preserve"> </w:t>
      </w:r>
      <w:r w:rsidRPr="002D160C">
        <w:rPr>
          <w:rFonts w:eastAsia="Cambria"/>
          <w:b/>
          <w:bCs/>
          <w:u w:val="single"/>
        </w:rPr>
        <w:t>Under the Clinton regime, US militarized imperialism in Africa took off. Between 1992 and 2000, 17 armed incursions took place, including a large scale invasion of Somalia and military backing for the Ruanda genocidal regime</w:t>
      </w:r>
      <w:r w:rsidRPr="002D160C">
        <w:rPr>
          <w:rFonts w:eastAsia="Cambria"/>
          <w:sz w:val="16"/>
        </w:rPr>
        <w:t>.</w:t>
      </w:r>
      <w:bookmarkStart w:id="10" w:name="_ftnref3"/>
      <w:r w:rsidRPr="002D160C">
        <w:rPr>
          <w:rFonts w:eastAsia="Cambria"/>
          <w:sz w:val="16"/>
        </w:rPr>
        <w:fldChar w:fldCharType="begin"/>
      </w:r>
      <w:r w:rsidRPr="002D160C">
        <w:rPr>
          <w:rFonts w:eastAsia="Cambria"/>
          <w:sz w:val="16"/>
        </w:rPr>
        <w:instrText xml:space="preserve"> HYPERLINK "http://www.atlanticfreepress.com/news/1/13986-james-petras-phd-washingtons-long-war-against-africa.html" \l "_ftn3" \o "" </w:instrText>
      </w:r>
      <w:r w:rsidRPr="002D160C">
        <w:rPr>
          <w:rFonts w:eastAsia="Cambria"/>
          <w:sz w:val="16"/>
        </w:rPr>
        <w:fldChar w:fldCharType="separate"/>
      </w:r>
      <w:r w:rsidRPr="002D160C">
        <w:rPr>
          <w:rFonts w:eastAsia="Cambria"/>
          <w:sz w:val="16"/>
        </w:rPr>
        <w:t xml:space="preserve"> </w:t>
      </w:r>
      <w:r w:rsidRPr="002D160C">
        <w:rPr>
          <w:rFonts w:eastAsia="Cambria"/>
          <w:sz w:val="16"/>
        </w:rPr>
        <w:fldChar w:fldCharType="end"/>
      </w:r>
      <w:bookmarkEnd w:id="10"/>
      <w:r w:rsidRPr="002D160C">
        <w:rPr>
          <w:rFonts w:eastAsia="Cambria"/>
          <w:sz w:val="16"/>
        </w:rPr>
        <w:t xml:space="preserve">Clinton intervened in Liberia, Gabon, Congo and Sierra Leone to prop up a long standing stooge regime. He bombed the Sudan and dispatched military personnel to Kenya and Ethiopia to back proxy clients assaulting Somalia. </w:t>
      </w:r>
      <w:r w:rsidRPr="002D160C">
        <w:rPr>
          <w:rFonts w:eastAsia="Cambria"/>
          <w:b/>
          <w:bCs/>
          <w:u w:val="single"/>
        </w:rPr>
        <w:t>Under Bush Jr. 15 US military interventions took place, mainly in Central and East Africa. The Obama regime’s invasion and bombing of Libya is a continuation of a longstanding imperial practice designed to enhance US power via the installation of client regimes</w:t>
      </w:r>
      <w:r w:rsidRPr="002D160C">
        <w:rPr>
          <w:rFonts w:eastAsia="Cambria"/>
          <w:sz w:val="16"/>
        </w:rPr>
        <w:t xml:space="preserve">, the establishment of military bases and the training and indoctrination of African mercenary forces dubbed “collaborative partners”. </w:t>
      </w:r>
      <w:r w:rsidRPr="002D160C">
        <w:rPr>
          <w:rFonts w:eastAsia="Cambria"/>
          <w:b/>
          <w:bCs/>
          <w:u w:val="single"/>
        </w:rPr>
        <w:t>There is no question that there is a rising tide of imperial militarism in the US over the past several decades.</w:t>
      </w:r>
    </w:p>
    <w:p w:rsidR="002D160C" w:rsidRPr="002D160C" w:rsidRDefault="002D160C" w:rsidP="002D160C">
      <w:pPr>
        <w:keepNext/>
        <w:keepLines/>
        <w:pageBreakBefore/>
        <w:spacing w:before="200"/>
        <w:jc w:val="center"/>
        <w:outlineLvl w:val="2"/>
        <w:rPr>
          <w:rFonts w:eastAsia="MS Gothic" w:cs="Times New Roman"/>
          <w:b/>
          <w:bCs/>
          <w:sz w:val="32"/>
          <w:u w:val="single"/>
        </w:rPr>
      </w:pPr>
      <w:r w:rsidRPr="002D160C">
        <w:rPr>
          <w:rFonts w:eastAsia="MS Gothic" w:cs="Times New Roman"/>
          <w:b/>
          <w:bCs/>
          <w:sz w:val="32"/>
          <w:u w:val="single"/>
        </w:rPr>
        <w:lastRenderedPageBreak/>
        <w:t>No Escalation</w:t>
      </w:r>
    </w:p>
    <w:p w:rsidR="002D160C" w:rsidRPr="002D160C" w:rsidRDefault="002D160C" w:rsidP="002D160C">
      <w:pPr>
        <w:rPr>
          <w:b/>
        </w:rPr>
      </w:pPr>
      <w:r w:rsidRPr="002D160C">
        <w:rPr>
          <w:b/>
        </w:rPr>
        <w:t>African war doesn’t spillover</w:t>
      </w:r>
    </w:p>
    <w:p w:rsidR="002D160C" w:rsidRPr="002D160C" w:rsidRDefault="002D160C" w:rsidP="002D160C">
      <w:pPr>
        <w:rPr>
          <w:rFonts w:eastAsia="Cambria"/>
          <w:sz w:val="20"/>
        </w:rPr>
      </w:pPr>
      <w:r w:rsidRPr="002D160C">
        <w:rPr>
          <w:rFonts w:eastAsia="Cambria"/>
          <w:b/>
          <w:iCs/>
          <w:u w:val="single"/>
          <w:bdr w:val="single" w:sz="18" w:space="0" w:color="auto"/>
        </w:rPr>
        <w:t>Stremlau 2k</w:t>
      </w:r>
      <w:r w:rsidRPr="002D160C">
        <w:rPr>
          <w:rFonts w:eastAsia="Cambria"/>
          <w:sz w:val="20"/>
        </w:rPr>
        <w:t xml:space="preserve"> – professor and the head of the Department of International Relations at the University of the Witwatersrand in Johannesburg, South Africa (John J., “Ending Africa's Wars,” Council on Foreign Relations, July/August 2000, &lt;http://www.foreignaffairs.com/articles/56245/john-j-stremlau/ending-africas-wars&gt;)//SS</w:t>
      </w:r>
    </w:p>
    <w:p w:rsidR="002D160C" w:rsidRPr="002D160C" w:rsidRDefault="002D160C" w:rsidP="002D160C">
      <w:pPr>
        <w:rPr>
          <w:rFonts w:eastAsia="Cambria"/>
          <w:sz w:val="20"/>
        </w:rPr>
      </w:pPr>
    </w:p>
    <w:p w:rsidR="002D160C" w:rsidRPr="002D160C" w:rsidRDefault="002D160C" w:rsidP="002D160C">
      <w:pPr>
        <w:rPr>
          <w:rFonts w:eastAsia="Cambria"/>
          <w:sz w:val="16"/>
        </w:rPr>
      </w:pPr>
      <w:r w:rsidRPr="002D160C">
        <w:rPr>
          <w:rFonts w:eastAsia="Cambria"/>
          <w:sz w:val="16"/>
        </w:rPr>
        <w:t xml:space="preserve">Following last year's military interventions in defense of human rights in Kosovo and East Timor, Western leaders proclaimed a new determination to stand up to similar abuses whenever they occur. On one continent, however, warfare still rages unchecked, and far too little is being done about it. </w:t>
      </w:r>
      <w:r w:rsidRPr="002D160C">
        <w:rPr>
          <w:rFonts w:eastAsia="Cambria"/>
          <w:b/>
          <w:bCs/>
          <w:u w:val="single"/>
        </w:rPr>
        <w:t>Renewed clashes in Sierra Leone and on the Ethiopian-Eritrean border are two recent examples of deadly African conflicts that</w:t>
      </w:r>
      <w:r w:rsidRPr="002D160C">
        <w:rPr>
          <w:rFonts w:eastAsia="Cambria"/>
          <w:sz w:val="16"/>
        </w:rPr>
        <w:t xml:space="preserve"> have killed and displaced millions of people. Yet </w:t>
      </w:r>
      <w:r w:rsidRPr="002D160C">
        <w:rPr>
          <w:rFonts w:eastAsia="Cambria"/>
          <w:b/>
          <w:bCs/>
          <w:u w:val="single"/>
        </w:rPr>
        <w:t>despite occasional bursts of aid and attention, the United States and Europe have remained largely disengaged</w:t>
      </w:r>
      <w:r w:rsidRPr="002D160C">
        <w:rPr>
          <w:rFonts w:eastAsia="Cambria"/>
          <w:sz w:val="16"/>
        </w:rPr>
        <w:t xml:space="preserve">. The reasons for their lack of involvement in conflict prevention and peacekeeping there are fairly obvious. </w:t>
      </w:r>
      <w:r w:rsidRPr="002D160C">
        <w:rPr>
          <w:rFonts w:eastAsia="Cambria"/>
          <w:b/>
          <w:bCs/>
          <w:u w:val="single"/>
        </w:rPr>
        <w:t>War in Africa seems to pose no clear and present danger to U.S. interests. Furthermore, most African conflicts are fought within, not between, states</w:t>
      </w:r>
      <w:r w:rsidRPr="002D160C">
        <w:rPr>
          <w:rFonts w:eastAsia="Cambria"/>
          <w:sz w:val="16"/>
        </w:rPr>
        <w:t xml:space="preserve">. </w:t>
      </w:r>
      <w:r w:rsidRPr="002D160C">
        <w:rPr>
          <w:rFonts w:eastAsia="Cambria"/>
          <w:b/>
          <w:bCs/>
          <w:u w:val="single"/>
        </w:rPr>
        <w:t>The international norms, institutions, and political will to intervene in such hard-to-solve conflicts remain inadequate</w:t>
      </w:r>
      <w:r w:rsidRPr="002D160C">
        <w:rPr>
          <w:rFonts w:eastAsia="Cambria"/>
          <w:sz w:val="16"/>
        </w:rPr>
        <w:t>. So do Washington's defense doctrine, bureaucracy, and budgets, all of which are still dedicated to preventing or settling traditional conflicts between states.</w:t>
      </w:r>
    </w:p>
    <w:p w:rsidR="002D160C" w:rsidRPr="002D160C" w:rsidRDefault="002D160C" w:rsidP="002D160C">
      <w:pPr>
        <w:rPr>
          <w:rFonts w:eastAsia="Cambria"/>
        </w:rPr>
      </w:pPr>
    </w:p>
    <w:p w:rsidR="002D160C" w:rsidRPr="002D160C" w:rsidRDefault="002D160C" w:rsidP="002D160C">
      <w:pPr>
        <w:rPr>
          <w:b/>
        </w:rPr>
      </w:pPr>
      <w:r w:rsidRPr="002D160C">
        <w:rPr>
          <w:b/>
        </w:rPr>
        <w:t>Great powers won’t get involved – Congo proves</w:t>
      </w:r>
    </w:p>
    <w:p w:rsidR="002D160C" w:rsidRPr="002D160C" w:rsidRDefault="002D160C" w:rsidP="002D160C">
      <w:pPr>
        <w:rPr>
          <w:rFonts w:eastAsia="Cambria"/>
          <w:sz w:val="20"/>
        </w:rPr>
      </w:pPr>
      <w:r w:rsidRPr="002D160C">
        <w:rPr>
          <w:rFonts w:eastAsia="Cambria"/>
          <w:b/>
          <w:iCs/>
          <w:u w:val="single"/>
          <w:bdr w:val="single" w:sz="18" w:space="0" w:color="auto"/>
        </w:rPr>
        <w:t>Bukavu, Kinshasa and Kisangani ’2</w:t>
      </w:r>
      <w:r w:rsidRPr="002D160C">
        <w:rPr>
          <w:rFonts w:eastAsia="Cambria"/>
          <w:sz w:val="20"/>
        </w:rPr>
        <w:t xml:space="preserve"> (“Africa's great war,” The Economist, July 4, 2002, &lt; http://www.economist.com/node/1213296&gt;)//SS</w:t>
      </w:r>
    </w:p>
    <w:p w:rsidR="002D160C" w:rsidRPr="002D160C" w:rsidRDefault="002D160C" w:rsidP="002D160C">
      <w:pPr>
        <w:rPr>
          <w:rFonts w:eastAsia="Cambria"/>
          <w:sz w:val="20"/>
        </w:rPr>
      </w:pPr>
    </w:p>
    <w:p w:rsidR="002D160C" w:rsidRPr="002D160C" w:rsidRDefault="002D160C" w:rsidP="002D160C">
      <w:pPr>
        <w:rPr>
          <w:rFonts w:eastAsia="Cambria"/>
          <w:sz w:val="16"/>
        </w:rPr>
      </w:pPr>
      <w:r w:rsidRPr="002D160C">
        <w:rPr>
          <w:rFonts w:eastAsia="Cambria"/>
          <w:sz w:val="16"/>
        </w:rPr>
        <w:t xml:space="preserve">Over the past four years, </w:t>
      </w:r>
      <w:r w:rsidRPr="002D160C">
        <w:rPr>
          <w:rFonts w:eastAsia="Cambria"/>
          <w:b/>
          <w:bCs/>
          <w:u w:val="single"/>
        </w:rPr>
        <w:t>Congo's war has claimed more lives than any other.</w:t>
      </w:r>
      <w:r w:rsidRPr="002D160C">
        <w:rPr>
          <w:rFonts w:eastAsia="Cambria"/>
          <w:sz w:val="16"/>
        </w:rPr>
        <w:t xml:space="preserve"> The International Rescue Committee, an American aid agency, says that by the middle of last year, </w:t>
      </w:r>
      <w:r w:rsidRPr="002D160C">
        <w:rPr>
          <w:rFonts w:eastAsia="Cambria"/>
          <w:b/>
          <w:bCs/>
          <w:u w:val="single"/>
        </w:rPr>
        <w:t>2.5m people had died because of the war in eastern Congo alone.</w:t>
      </w:r>
      <w:r w:rsidRPr="002D160C">
        <w:rPr>
          <w:rFonts w:eastAsia="Cambria"/>
          <w:sz w:val="16"/>
        </w:rPr>
        <w:t xml:space="preserve"> Some were shot or hacked to death; many more succumbed to starvation or disease as nine national armies and a shifting throng of rebel groups pillaged their country. By now, the death toll is probably over 3m, although this is the roughest of estimates. </w:t>
      </w:r>
      <w:r w:rsidRPr="002D160C">
        <w:rPr>
          <w:rFonts w:eastAsia="Cambria"/>
          <w:b/>
          <w:bCs/>
          <w:u w:val="single"/>
        </w:rPr>
        <w:t>As one UN worker puts it: “Congo is so green, you don't even see the graves.”</w:t>
      </w:r>
      <w:r w:rsidRPr="002D160C">
        <w:rPr>
          <w:rFonts w:eastAsia="Cambria"/>
          <w:sz w:val="12"/>
        </w:rPr>
        <w:t xml:space="preserve">¶ </w:t>
      </w:r>
      <w:r w:rsidRPr="002D160C">
        <w:rPr>
          <w:rFonts w:eastAsia="Cambria"/>
          <w:b/>
          <w:bCs/>
          <w:u w:val="single"/>
        </w:rPr>
        <w:t>Western powers seem barely to have noticed the catastrophe.</w:t>
      </w:r>
      <w:r w:rsidRPr="002D160C">
        <w:rPr>
          <w:rFonts w:eastAsia="Cambria"/>
          <w:sz w:val="16"/>
        </w:rPr>
        <w:t xml:space="preserve"> This is partly because, unlike the Middle East, </w:t>
      </w:r>
      <w:r w:rsidRPr="002D160C">
        <w:rPr>
          <w:rFonts w:eastAsia="Cambria"/>
          <w:b/>
          <w:bCs/>
          <w:u w:val="single"/>
        </w:rPr>
        <w:t>Congo has no strategic importance. But it is also because it is two-thirds the size of Western Europe, thickly-forested, incredibly dangerous and has hardly any paved roads or working telephones. Simply finding out what is happening</w:t>
      </w:r>
      <w:r w:rsidRPr="002D160C">
        <w:rPr>
          <w:rFonts w:eastAsia="Cambria"/>
          <w:sz w:val="16"/>
        </w:rPr>
        <w:t xml:space="preserve"> in Congo </w:t>
      </w:r>
      <w:r w:rsidRPr="002D160C">
        <w:rPr>
          <w:rFonts w:eastAsia="Cambria"/>
          <w:b/>
          <w:bCs/>
          <w:u w:val="single"/>
        </w:rPr>
        <w:t>is a challenge</w:t>
      </w:r>
      <w:r w:rsidRPr="002D160C">
        <w:rPr>
          <w:rFonts w:eastAsia="Cambria"/>
          <w:sz w:val="16"/>
        </w:rPr>
        <w:t>, as your correspondent discovered while accompanying militiamen on patrol by the shore of Lake Kivu last week, when he was forced to hide in a bush to avoid 200 hostile Rwandan soldiers passing by.</w:t>
      </w:r>
    </w:p>
    <w:p w:rsidR="002D160C" w:rsidRPr="002D160C" w:rsidRDefault="002D160C" w:rsidP="002D160C"/>
    <w:p w:rsidR="00EE446C" w:rsidRDefault="00EE446C" w:rsidP="00EE446C"/>
    <w:p w:rsidR="00DA56AD" w:rsidRDefault="00DA56AD" w:rsidP="00EE446C">
      <w:pPr>
        <w:pStyle w:val="Heading2"/>
      </w:pPr>
      <w:r>
        <w:lastRenderedPageBreak/>
        <w:t>Agriculture</w:t>
      </w:r>
    </w:p>
    <w:p w:rsidR="00DA56AD" w:rsidRPr="00DA56AD" w:rsidRDefault="00DA56AD" w:rsidP="00DA56AD">
      <w:pPr>
        <w:rPr>
          <w:b/>
        </w:rPr>
      </w:pPr>
      <w:r w:rsidRPr="00DA56AD">
        <w:rPr>
          <w:b/>
        </w:rPr>
        <w:t>Agriculture resilient-Cuba proves</w:t>
      </w:r>
    </w:p>
    <w:p w:rsidR="00DA56AD" w:rsidRPr="00DA56AD" w:rsidRDefault="00DA56AD" w:rsidP="00DA56AD">
      <w:pPr>
        <w:rPr>
          <w:rFonts w:eastAsia="Calibri"/>
          <w:b/>
          <w:bCs/>
          <w:sz w:val="20"/>
        </w:rPr>
      </w:pPr>
      <w:r w:rsidRPr="00DA56AD">
        <w:rPr>
          <w:rFonts w:eastAsia="Calibri"/>
          <w:b/>
          <w:bCs/>
          <w:sz w:val="26"/>
        </w:rPr>
        <w:t xml:space="preserve">Wright 12 </w:t>
      </w:r>
      <w:r w:rsidRPr="00DA56AD">
        <w:rPr>
          <w:rFonts w:eastAsia="Calibri"/>
          <w:b/>
          <w:bCs/>
          <w:sz w:val="20"/>
        </w:rPr>
        <w:t xml:space="preserve">(Julia, author and writer, “Sustainable Agriculture and Food Security in an Era of Oil Scarcity Lessons from Cuba”, </w:t>
      </w:r>
      <w:r w:rsidRPr="00DA56AD">
        <w:rPr>
          <w:rFonts w:eastAsia="Calibri"/>
          <w:b/>
          <w:bCs/>
          <w:i/>
          <w:sz w:val="20"/>
        </w:rPr>
        <w:t>Taylor and Francis Group</w:t>
      </w:r>
      <w:r w:rsidRPr="00DA56AD">
        <w:rPr>
          <w:rFonts w:eastAsia="Calibri"/>
          <w:b/>
          <w:bCs/>
          <w:sz w:val="20"/>
        </w:rPr>
        <w:t xml:space="preserve">, page 1, </w:t>
      </w:r>
      <w:hyperlink r:id="rId33" w:history="1">
        <w:r w:rsidRPr="00DA56AD">
          <w:rPr>
            <w:rFonts w:eastAsia="Calibri"/>
            <w:sz w:val="20"/>
          </w:rPr>
          <w:t>http://www.taylorandfrancis.com/books/details/9780415507349/</w:t>
        </w:r>
      </w:hyperlink>
      <w:r w:rsidRPr="00DA56AD">
        <w:rPr>
          <w:rFonts w:eastAsia="Calibri"/>
          <w:b/>
          <w:bCs/>
          <w:sz w:val="20"/>
        </w:rPr>
        <w:t>) LL</w:t>
      </w:r>
    </w:p>
    <w:p w:rsidR="00DA56AD" w:rsidRPr="00DA56AD" w:rsidRDefault="00DA56AD" w:rsidP="00DA56AD">
      <w:pPr>
        <w:rPr>
          <w:rFonts w:eastAsia="Calibri"/>
          <w:sz w:val="16"/>
        </w:rPr>
      </w:pPr>
      <w:r w:rsidRPr="00DA56AD">
        <w:rPr>
          <w:rFonts w:eastAsia="Calibri"/>
          <w:b/>
          <w:bCs/>
          <w:u w:val="single"/>
        </w:rPr>
        <w:t>When other nations are forced to rethink their agricultural and food security strategies in light of the post-peak oil debate, they only have one living example to draw from: that of Cuba in the 1990s</w:t>
      </w:r>
      <w:r w:rsidRPr="00DA56AD">
        <w:rPr>
          <w:rFonts w:eastAsia="Calibri"/>
          <w:sz w:val="16"/>
        </w:rPr>
        <w:t xml:space="preserve">. Based on the first and – up till now – only systematic and empirical study to come out of Cuba on this topic, this book examines how the nation successfully headed off its own food crisis after the dissolution of the Soviet Bloc in the early 1990s. The author identifies the policies and practices required for such an achievement under conditions of petroleum-scarcity and in doing so, challenges the mainstream globalized and privatized food systems and food security strategies being driven through in both industrialized and more vulnerable developing regions. Paradoxically, the book dispels the myth that </w:t>
      </w:r>
      <w:r w:rsidRPr="00DA56AD">
        <w:rPr>
          <w:rFonts w:eastAsia="Calibri"/>
          <w:b/>
          <w:bCs/>
          <w:u w:val="single"/>
        </w:rPr>
        <w:t>Cuba turned to organic farming nationwide, a myth founded on the success of Cuba's urban organic production systems</w:t>
      </w:r>
      <w:r w:rsidRPr="00DA56AD">
        <w:rPr>
          <w:rFonts w:eastAsia="Calibri"/>
          <w:sz w:val="16"/>
        </w:rPr>
        <w:t xml:space="preserve"> which visitors to the country are most commonly exposed to. In rural regions, where the author had unique access, </w:t>
      </w:r>
      <w:r w:rsidRPr="00DA56AD">
        <w:rPr>
          <w:rFonts w:eastAsia="Calibri"/>
          <w:b/>
          <w:bCs/>
          <w:u w:val="single"/>
        </w:rPr>
        <w:t xml:space="preserve">industrialized high-input and integrated agriculture is aspired to for the majority of domestic production, despite the ongoing fluctuations in availability of agrochemicals and fuel. </w:t>
      </w:r>
      <w:r w:rsidRPr="00DA56AD">
        <w:rPr>
          <w:rFonts w:eastAsia="Calibri"/>
          <w:sz w:val="16"/>
        </w:rPr>
        <w:t xml:space="preserve">By identifying the challenges faced by Cuban institutions and individuals in de-industrializing their food and farming systems, this book provides crucial learning material for the current fledgling attempts at developing energy descent plans and at mainstreaming more organic food systems in industrialized nations. </w:t>
      </w:r>
      <w:r w:rsidRPr="00DA56AD">
        <w:rPr>
          <w:rFonts w:eastAsia="Calibri"/>
          <w:b/>
          <w:bCs/>
          <w:u w:val="single"/>
        </w:rPr>
        <w:t>It also informs international policy on sustainable agriculture and food security for less-industrialized countries.</w:t>
      </w:r>
    </w:p>
    <w:p w:rsidR="00DA56AD" w:rsidRPr="00DA56AD" w:rsidRDefault="00DA56AD" w:rsidP="00DA56AD"/>
    <w:p w:rsidR="00EE446C" w:rsidRDefault="00EE446C" w:rsidP="00EE446C">
      <w:pPr>
        <w:pStyle w:val="Heading2"/>
      </w:pPr>
      <w:r>
        <w:lastRenderedPageBreak/>
        <w:t>Air Pollution</w:t>
      </w:r>
    </w:p>
    <w:p w:rsidR="007338A0" w:rsidRDefault="007338A0" w:rsidP="007338A0">
      <w:pPr>
        <w:pStyle w:val="Heading3"/>
      </w:pPr>
      <w:r>
        <w:lastRenderedPageBreak/>
        <w:t>Alt Causes</w:t>
      </w:r>
    </w:p>
    <w:p w:rsidR="00ED3AC9" w:rsidRPr="00ED3AC9" w:rsidRDefault="00ED3AC9" w:rsidP="00ED3AC9">
      <w:pPr>
        <w:rPr>
          <w:rFonts w:ascii="Georgia" w:hAnsi="Georgia"/>
          <w:b/>
          <w:sz w:val="20"/>
        </w:rPr>
      </w:pPr>
      <w:r w:rsidRPr="00ED3AC9">
        <w:rPr>
          <w:rFonts w:ascii="Georgia" w:hAnsi="Georgia"/>
          <w:b/>
          <w:sz w:val="20"/>
        </w:rPr>
        <w:t>Too many alt causes to solve.</w:t>
      </w:r>
    </w:p>
    <w:p w:rsidR="00ED3AC9" w:rsidRPr="004D6476" w:rsidRDefault="00ED3AC9" w:rsidP="00ED3AC9">
      <w:pPr>
        <w:rPr>
          <w:sz w:val="12"/>
          <w:szCs w:val="6"/>
        </w:rPr>
      </w:pPr>
      <w:r w:rsidRPr="004D6476">
        <w:rPr>
          <w:rFonts w:ascii="Georgia" w:hAnsi="Georgia"/>
          <w:b/>
          <w:sz w:val="20"/>
        </w:rPr>
        <w:t>Brook et al 2004</w:t>
      </w:r>
      <w:r w:rsidRPr="004D6476">
        <w:rPr>
          <w:b/>
          <w:sz w:val="20"/>
        </w:rPr>
        <w:t xml:space="preserve"> </w:t>
      </w:r>
      <w:r w:rsidRPr="004D6476">
        <w:rPr>
          <w:rFonts w:ascii="Georgia" w:hAnsi="Georgia"/>
          <w:sz w:val="14"/>
          <w:szCs w:val="6"/>
        </w:rPr>
        <w:t xml:space="preserve">(Robert D., MD, Associate Professor at the Department of Internal Medicine, University of Michigan *AND Barry A. Franklin, PhD, Director of the Cardiac Rehabilitation Program and Exercise Laboratories, William Beaumont Hospital, Professor of Physiology, Wayne State University, School of Medicine, *AND Wayne Cascio, MD,  Former Director of Cardiovascular Research at the Center for Environmental Medicine, Asthma and Lung Biology at UNC Chapel Hill, Former Medical Director of the Clinical Electrocardiography Laboratory at the University of North Carolina Hospitals, *AND Yuling Hong, MD, PhD, Associate Director for Science, Division for Heart Disease and Stroke Prevention, National Institutes of Health, *AND George Howard, PhD, Department of Biostatistics, School of Public Health, University of Alabama–Birmingham, *AND Michael Lipsett, MD, Chief of the Environmental Health Investigations Branch, California Department of Public Health, *AND Russell Luepker, MD, Mayo Professor of Public Health, Division of Epidemiology and Community Health, School of Public Health, University of Minnesota, *AND Murray Mittleman, MD, ScD, Associate Professor in the Department of Epidemiology, School of Public Health, Harvard University, *AND Jonathan Samet, MD, founding director of the USC Institute for Global Health, Flora L. Thornton Chair of the Department of Preventive Medicine of the Keck School of Medicine, University of Southern California, *AND Sidney C. Smith Jr, MD, professor of medicine and director of the Academic Center for Cardiovascular Disease, University of North Carolina,  *AND Ira Tager, MD, Professor of Epidemiology, School of Public Health, Division of Epidemiology, University of California Berkeley, June 1, 2004, “Air Pollution and Cardiovascular Disease,” American Heart Association, http://circ.ahajournals.org/content/109/21/2655.full, </w:t>
      </w:r>
      <w:r w:rsidR="005E764D">
        <w:rPr>
          <w:rFonts w:ascii="Georgia" w:hAnsi="Georgia"/>
          <w:sz w:val="14"/>
          <w:szCs w:val="6"/>
        </w:rPr>
        <w:t>NR</w:t>
      </w:r>
      <w:r w:rsidRPr="004D6476">
        <w:rPr>
          <w:rFonts w:ascii="Georgia" w:hAnsi="Georgia"/>
          <w:sz w:val="14"/>
          <w:szCs w:val="6"/>
        </w:rPr>
        <w:t>)</w:t>
      </w:r>
    </w:p>
    <w:p w:rsidR="00ED3AC9" w:rsidRPr="004D6476" w:rsidRDefault="00ED3AC9" w:rsidP="00ED3AC9">
      <w:pPr>
        <w:rPr>
          <w:rFonts w:ascii="Georgia" w:hAnsi="Georgia"/>
          <w:sz w:val="16"/>
          <w:szCs w:val="20"/>
        </w:rPr>
      </w:pPr>
      <w:r w:rsidRPr="004D6476">
        <w:rPr>
          <w:rFonts w:ascii="Georgia" w:hAnsi="Georgia"/>
          <w:sz w:val="16"/>
          <w:szCs w:val="20"/>
        </w:rPr>
        <w:t xml:space="preserve">A brief description of several individual air pollutants is provided first for background. A complete discussion is beyond the scope of this statement, and interested readers may find a more comprehensive review on this subject elsewhere.26 Particulate Matter Airborne PM consists of a heterogeneous mixture of solid and liquid particles suspended in air, continually varying in size and chemical composition in space and time (Figure 1). Primary particles are emitted directly into the atmosphere, such as diesel soot, whereas secondary particles are created through physicochemical transformation of gases, such as nitrate and sulfate formation from gaseous nitric acid and sulfur dioxide (SO2), respectively. </w:t>
      </w:r>
      <w:r w:rsidRPr="007338A0">
        <w:rPr>
          <w:rFonts w:ascii="Georgia" w:hAnsi="Georgia"/>
          <w:b/>
          <w:sz w:val="20"/>
          <w:szCs w:val="20"/>
          <w:u w:val="single"/>
        </w:rPr>
        <w:t>The numerous</w:t>
      </w:r>
      <w:r w:rsidRPr="007338A0">
        <w:rPr>
          <w:rFonts w:ascii="Georgia" w:hAnsi="Georgia"/>
          <w:sz w:val="20"/>
          <w:szCs w:val="20"/>
          <w:u w:val="single"/>
        </w:rPr>
        <w:t xml:space="preserve"> natural</w:t>
      </w:r>
      <w:r w:rsidRPr="007338A0">
        <w:rPr>
          <w:rFonts w:ascii="Georgia" w:hAnsi="Georgia"/>
          <w:sz w:val="16"/>
          <w:szCs w:val="20"/>
        </w:rPr>
        <w:t xml:space="preserve"> and anthropogenic </w:t>
      </w:r>
      <w:r w:rsidRPr="007338A0">
        <w:rPr>
          <w:rFonts w:ascii="Georgia" w:hAnsi="Georgia"/>
          <w:b/>
          <w:sz w:val="20"/>
          <w:szCs w:val="20"/>
          <w:u w:val="single"/>
        </w:rPr>
        <w:t xml:space="preserve">sources of PM </w:t>
      </w:r>
      <w:r w:rsidRPr="007338A0">
        <w:rPr>
          <w:rFonts w:ascii="Georgia" w:hAnsi="Georgia"/>
          <w:sz w:val="20"/>
          <w:szCs w:val="20"/>
          <w:u w:val="single"/>
        </w:rPr>
        <w:t xml:space="preserve">include motor vehicle emissions, tire fragmentation and resuspension of road dust, power generation and other industrial combustion, smelting and other metal processing, agriculture, construction and demolition activities, residential wood burning, windblown soil, pollens and molds, forest fires and combustion of agricultural debris, volcanic emissions, and sea spray. </w:t>
      </w:r>
      <w:r w:rsidRPr="007338A0">
        <w:rPr>
          <w:rFonts w:ascii="Georgia" w:hAnsi="Georgia"/>
          <w:sz w:val="16"/>
          <w:szCs w:val="20"/>
        </w:rPr>
        <w:t>Although there are thousands of chemicals that have been detected in PM in different locations, some of the more common constituents</w:t>
      </w:r>
      <w:r w:rsidRPr="004D6476">
        <w:rPr>
          <w:rFonts w:ascii="Georgia" w:hAnsi="Georgia"/>
          <w:sz w:val="16"/>
          <w:szCs w:val="20"/>
        </w:rPr>
        <w:t xml:space="preserve"> include nitrates, sulfates, elemental and organic carbon, organic compounds (eg, polycyclic aromatic hydrocarbons), biological compounds (eg, endotoxin, cell fragments), and a variety of metals (eg, iron, copper, nickel, zinc, and vanadium).</w:t>
      </w:r>
    </w:p>
    <w:p w:rsidR="00ED3AC9" w:rsidRDefault="00ED3AC9" w:rsidP="00ED3AC9"/>
    <w:p w:rsidR="00ED3AC9" w:rsidRPr="004058C5" w:rsidRDefault="00ED3AC9" w:rsidP="00ED3AC9">
      <w:pPr>
        <w:rPr>
          <w:sz w:val="16"/>
        </w:rPr>
      </w:pPr>
    </w:p>
    <w:p w:rsidR="00ED3AC9" w:rsidRPr="00ED3AC9" w:rsidRDefault="00ED3AC9" w:rsidP="00ED3AC9">
      <w:pPr>
        <w:rPr>
          <w:rFonts w:ascii="Georgia" w:hAnsi="Georgia"/>
          <w:sz w:val="16"/>
        </w:rPr>
      </w:pPr>
      <w:r w:rsidRPr="00ED3AC9">
        <w:rPr>
          <w:rFonts w:ascii="Georgia" w:hAnsi="Georgia"/>
          <w:b/>
        </w:rPr>
        <w:t>Lots of alt causes</w:t>
      </w:r>
      <w:r w:rsidRPr="00ED3AC9">
        <w:rPr>
          <w:rFonts w:ascii="Georgia" w:hAnsi="Georgia"/>
          <w:sz w:val="16"/>
        </w:rPr>
        <w:t xml:space="preserve"> </w:t>
      </w:r>
    </w:p>
    <w:p w:rsidR="00ED3AC9" w:rsidRPr="007338A0" w:rsidRDefault="00ED3AC9" w:rsidP="00ED3AC9">
      <w:r w:rsidRPr="007338A0">
        <w:rPr>
          <w:rFonts w:ascii="Georgia" w:hAnsi="Georgia"/>
          <w:b/>
        </w:rPr>
        <w:t xml:space="preserve">Rani et al 2011 </w:t>
      </w:r>
      <w:r w:rsidRPr="007338A0">
        <w:rPr>
          <w:rFonts w:ascii="Georgia" w:hAnsi="Georgia"/>
          <w:sz w:val="16"/>
        </w:rPr>
        <w:t>(Bina, Department of Engineering Chemistry and Environmental Engineering, Poornima College of Engineering, *AND Upma Singh, School of Applied Science, Gautam Buddha University, *AND Raaz Maheshwari, Department of Chemistry, University of Rajasthan, June 2011, “Menace of Air Pollution Worldwide,” Advances in Bioresearch, Vol. 2 [1], http://www.soeagra.com/abr_vol22011/1.pdf,)//NR</w:t>
      </w:r>
    </w:p>
    <w:p w:rsidR="00ED3AC9" w:rsidRPr="00807B20" w:rsidRDefault="00ED3AC9" w:rsidP="00ED3AC9">
      <w:pPr>
        <w:rPr>
          <w:rFonts w:ascii="Georgia" w:hAnsi="Georgia"/>
          <w:sz w:val="16"/>
          <w:szCs w:val="20"/>
        </w:rPr>
      </w:pPr>
      <w:r w:rsidRPr="007338A0">
        <w:rPr>
          <w:rFonts w:ascii="Georgia" w:hAnsi="Georgia"/>
          <w:sz w:val="20"/>
          <w:szCs w:val="20"/>
          <w:u w:val="single"/>
        </w:rPr>
        <w:t xml:space="preserve">Natural sources </w:t>
      </w:r>
      <w:r w:rsidRPr="007338A0">
        <w:rPr>
          <w:rFonts w:ascii="Georgia" w:hAnsi="Georgia"/>
          <w:sz w:val="16"/>
          <w:szCs w:val="20"/>
        </w:rPr>
        <w:t xml:space="preserve"> </w:t>
      </w:r>
      <w:r w:rsidRPr="007338A0">
        <w:rPr>
          <w:rFonts w:ascii="Georgia" w:hAnsi="Georgia"/>
          <w:b/>
          <w:sz w:val="20"/>
          <w:szCs w:val="20"/>
          <w:u w:val="single"/>
          <w:bdr w:val="single" w:sz="4" w:space="0" w:color="auto"/>
        </w:rPr>
        <w:t>Dust</w:t>
      </w:r>
      <w:r w:rsidRPr="007338A0">
        <w:rPr>
          <w:rFonts w:ascii="Georgia" w:hAnsi="Georgia"/>
          <w:sz w:val="20"/>
          <w:szCs w:val="20"/>
          <w:u w:val="single"/>
        </w:rPr>
        <w:t xml:space="preserve"> from natural sources</w:t>
      </w:r>
      <w:r w:rsidRPr="007338A0">
        <w:rPr>
          <w:rFonts w:ascii="Georgia" w:hAnsi="Georgia"/>
          <w:sz w:val="16"/>
          <w:szCs w:val="20"/>
        </w:rPr>
        <w:t xml:space="preserve">, usually large areas of land with little or no vegetation </w:t>
      </w:r>
      <w:r w:rsidRPr="007338A0">
        <w:rPr>
          <w:rFonts w:ascii="Georgia" w:hAnsi="Georgia"/>
          <w:sz w:val="16"/>
          <w:szCs w:val="20"/>
        </w:rPr>
        <w:t xml:space="preserve"> </w:t>
      </w:r>
      <w:r w:rsidRPr="007338A0">
        <w:rPr>
          <w:rFonts w:ascii="Georgia" w:hAnsi="Georgia"/>
          <w:b/>
          <w:sz w:val="20"/>
          <w:szCs w:val="20"/>
          <w:u w:val="single"/>
          <w:bdr w:val="single" w:sz="4" w:space="0" w:color="auto"/>
        </w:rPr>
        <w:t>Methane</w:t>
      </w:r>
      <w:r w:rsidRPr="007338A0">
        <w:rPr>
          <w:rFonts w:ascii="Georgia" w:hAnsi="Georgia"/>
          <w:sz w:val="20"/>
          <w:szCs w:val="20"/>
          <w:u w:val="single"/>
        </w:rPr>
        <w:t>, emitted by the digestion of food by animals</w:t>
      </w:r>
      <w:r w:rsidRPr="007338A0">
        <w:rPr>
          <w:rFonts w:ascii="Georgia" w:hAnsi="Georgia"/>
          <w:sz w:val="16"/>
          <w:szCs w:val="20"/>
        </w:rPr>
        <w:t xml:space="preserve">, for example cattle </w:t>
      </w:r>
      <w:r w:rsidRPr="007338A0">
        <w:rPr>
          <w:rFonts w:ascii="Georgia" w:hAnsi="Georgia"/>
          <w:sz w:val="16"/>
          <w:szCs w:val="20"/>
        </w:rPr>
        <w:t xml:space="preserve"> </w:t>
      </w:r>
      <w:r w:rsidRPr="007338A0">
        <w:rPr>
          <w:rFonts w:ascii="Georgia" w:hAnsi="Georgia"/>
          <w:b/>
          <w:sz w:val="20"/>
          <w:szCs w:val="20"/>
          <w:u w:val="single"/>
          <w:bdr w:val="single" w:sz="4" w:space="0" w:color="auto"/>
        </w:rPr>
        <w:t>Radon gas from radioactive decay</w:t>
      </w:r>
      <w:r w:rsidRPr="007338A0">
        <w:rPr>
          <w:rFonts w:ascii="Georgia" w:hAnsi="Georgia"/>
          <w:sz w:val="20"/>
          <w:szCs w:val="20"/>
          <w:u w:val="single"/>
        </w:rPr>
        <w:t xml:space="preserve"> within the Earth's crust</w:t>
      </w:r>
      <w:r w:rsidRPr="007338A0">
        <w:rPr>
          <w:rFonts w:ascii="Georgia" w:hAnsi="Georgia"/>
          <w:sz w:val="16"/>
          <w:szCs w:val="20"/>
        </w:rPr>
        <w:t xml:space="preserve">. </w:t>
      </w:r>
      <w:r w:rsidRPr="007338A0">
        <w:rPr>
          <w:rFonts w:ascii="Georgia" w:hAnsi="Georgia"/>
          <w:sz w:val="20"/>
          <w:szCs w:val="20"/>
          <w:u w:val="single"/>
        </w:rPr>
        <w:t>Radon</w:t>
      </w:r>
      <w:r w:rsidRPr="007338A0">
        <w:rPr>
          <w:rFonts w:ascii="Georgia" w:hAnsi="Georgia"/>
          <w:sz w:val="16"/>
          <w:szCs w:val="20"/>
        </w:rPr>
        <w:t xml:space="preserve"> is a colorless, odorless, naturally occurring, radioactive noble gas that is formed from the decay of radium. It </w:t>
      </w:r>
      <w:r w:rsidRPr="007338A0">
        <w:rPr>
          <w:rFonts w:ascii="Georgia" w:hAnsi="Georgia"/>
          <w:sz w:val="20"/>
          <w:szCs w:val="20"/>
          <w:u w:val="single"/>
        </w:rPr>
        <w:t>is considered to be a health hazard</w:t>
      </w:r>
      <w:r w:rsidRPr="007338A0">
        <w:rPr>
          <w:rFonts w:ascii="Georgia" w:hAnsi="Georgia"/>
          <w:sz w:val="16"/>
          <w:szCs w:val="20"/>
        </w:rPr>
        <w:t xml:space="preserve">. </w:t>
      </w:r>
      <w:r w:rsidRPr="007338A0">
        <w:rPr>
          <w:rFonts w:ascii="Georgia" w:hAnsi="Georgia"/>
          <w:sz w:val="20"/>
          <w:szCs w:val="20"/>
          <w:u w:val="single"/>
        </w:rPr>
        <w:t>Radon gas from natural sources can accumulate in buildings</w:t>
      </w:r>
      <w:r w:rsidRPr="007338A0">
        <w:rPr>
          <w:rFonts w:ascii="Georgia" w:hAnsi="Georgia"/>
          <w:sz w:val="16"/>
          <w:szCs w:val="20"/>
        </w:rPr>
        <w:t xml:space="preserve">, especially in confined areas such as the basement and </w:t>
      </w:r>
      <w:r w:rsidRPr="007338A0">
        <w:rPr>
          <w:rFonts w:ascii="Georgia" w:hAnsi="Georgia"/>
          <w:sz w:val="20"/>
          <w:szCs w:val="20"/>
          <w:u w:val="single"/>
        </w:rPr>
        <w:t>it is the second most frequent cause of lung cancer</w:t>
      </w:r>
      <w:r w:rsidRPr="007338A0">
        <w:rPr>
          <w:rFonts w:ascii="Georgia" w:hAnsi="Georgia"/>
          <w:sz w:val="16"/>
          <w:szCs w:val="20"/>
        </w:rPr>
        <w:t xml:space="preserve">, after cigarette smoking </w:t>
      </w:r>
      <w:r w:rsidRPr="007338A0">
        <w:rPr>
          <w:rFonts w:ascii="Georgia" w:hAnsi="Georgia"/>
          <w:sz w:val="16"/>
          <w:szCs w:val="20"/>
        </w:rPr>
        <w:t xml:space="preserve"> </w:t>
      </w:r>
      <w:r w:rsidRPr="007338A0">
        <w:rPr>
          <w:rFonts w:ascii="Georgia" w:hAnsi="Georgia"/>
          <w:b/>
          <w:sz w:val="20"/>
          <w:szCs w:val="20"/>
          <w:u w:val="single"/>
          <w:bdr w:val="single" w:sz="4" w:space="0" w:color="auto"/>
        </w:rPr>
        <w:t>Smoke</w:t>
      </w:r>
      <w:r w:rsidRPr="007338A0">
        <w:rPr>
          <w:rFonts w:ascii="Georgia" w:hAnsi="Georgia"/>
          <w:sz w:val="20"/>
          <w:szCs w:val="20"/>
          <w:u w:val="single"/>
        </w:rPr>
        <w:t xml:space="preserve"> and </w:t>
      </w:r>
      <w:r w:rsidRPr="007338A0">
        <w:rPr>
          <w:rFonts w:ascii="Georgia" w:hAnsi="Georgia"/>
          <w:b/>
          <w:sz w:val="20"/>
          <w:szCs w:val="20"/>
          <w:u w:val="single"/>
          <w:bdr w:val="single" w:sz="4" w:space="0" w:color="auto"/>
        </w:rPr>
        <w:t>carbon monoxide</w:t>
      </w:r>
      <w:r w:rsidRPr="007338A0">
        <w:rPr>
          <w:rFonts w:ascii="Georgia" w:hAnsi="Georgia"/>
          <w:sz w:val="20"/>
          <w:szCs w:val="20"/>
          <w:u w:val="single"/>
        </w:rPr>
        <w:t xml:space="preserve"> from wildfires</w:t>
      </w:r>
      <w:r w:rsidRPr="007338A0">
        <w:rPr>
          <w:rFonts w:ascii="Georgia" w:hAnsi="Georgia"/>
          <w:sz w:val="16"/>
          <w:szCs w:val="20"/>
        </w:rPr>
        <w:t xml:space="preserve"> </w:t>
      </w:r>
      <w:r w:rsidRPr="007338A0">
        <w:rPr>
          <w:rFonts w:ascii="Georgia" w:hAnsi="Georgia"/>
          <w:sz w:val="16"/>
          <w:szCs w:val="20"/>
        </w:rPr>
        <w:t xml:space="preserve"> </w:t>
      </w:r>
      <w:r w:rsidRPr="007338A0">
        <w:rPr>
          <w:rFonts w:ascii="Georgia" w:hAnsi="Georgia"/>
          <w:b/>
          <w:sz w:val="20"/>
          <w:szCs w:val="20"/>
          <w:u w:val="single"/>
          <w:bdr w:val="single" w:sz="4" w:space="0" w:color="auto"/>
        </w:rPr>
        <w:t>Vegetation</w:t>
      </w:r>
      <w:r w:rsidRPr="007338A0">
        <w:rPr>
          <w:rFonts w:ascii="Georgia" w:hAnsi="Georgia"/>
          <w:sz w:val="16"/>
          <w:szCs w:val="20"/>
        </w:rPr>
        <w:t xml:space="preserve">, in some regions, </w:t>
      </w:r>
      <w:r w:rsidRPr="007338A0">
        <w:rPr>
          <w:rFonts w:ascii="Georgia" w:hAnsi="Georgia"/>
          <w:sz w:val="20"/>
          <w:szCs w:val="20"/>
          <w:u w:val="single"/>
        </w:rPr>
        <w:t>emits environmentally significant amounts of VOCs on warmer days</w:t>
      </w:r>
      <w:r w:rsidRPr="007338A0">
        <w:rPr>
          <w:rFonts w:ascii="Georgia" w:hAnsi="Georgia"/>
          <w:sz w:val="16"/>
          <w:szCs w:val="20"/>
        </w:rPr>
        <w:t xml:space="preserve">. These </w:t>
      </w:r>
      <w:r w:rsidRPr="007338A0">
        <w:rPr>
          <w:rFonts w:ascii="Georgia" w:hAnsi="Georgia"/>
          <w:sz w:val="20"/>
          <w:szCs w:val="20"/>
          <w:u w:val="single"/>
        </w:rPr>
        <w:t>VOCs react with primary anthropogenic pollutants</w:t>
      </w:r>
      <w:r w:rsidRPr="007338A0">
        <w:rPr>
          <w:rFonts w:ascii="Georgia" w:hAnsi="Georgia"/>
          <w:sz w:val="16"/>
          <w:szCs w:val="20"/>
        </w:rPr>
        <w:t>—specifically, NOx, SO2, and anthropogenic organic carbon compounds—</w:t>
      </w:r>
      <w:r w:rsidRPr="007338A0">
        <w:rPr>
          <w:rFonts w:ascii="Georgia" w:hAnsi="Georgia"/>
          <w:sz w:val="20"/>
          <w:szCs w:val="20"/>
          <w:u w:val="single"/>
        </w:rPr>
        <w:t>to produce a seasonal haze of secondary pollutants</w:t>
      </w:r>
      <w:r w:rsidRPr="007338A0">
        <w:rPr>
          <w:rFonts w:ascii="Georgia" w:hAnsi="Georgia"/>
          <w:sz w:val="16"/>
          <w:szCs w:val="20"/>
        </w:rPr>
        <w:t xml:space="preserve">. [6] </w:t>
      </w:r>
      <w:r w:rsidRPr="007338A0">
        <w:rPr>
          <w:rFonts w:ascii="Georgia" w:hAnsi="Georgia"/>
          <w:sz w:val="16"/>
          <w:szCs w:val="20"/>
        </w:rPr>
        <w:t xml:space="preserve"> </w:t>
      </w:r>
      <w:r w:rsidRPr="007338A0">
        <w:rPr>
          <w:rFonts w:ascii="Georgia" w:hAnsi="Georgia"/>
          <w:b/>
          <w:sz w:val="20"/>
          <w:szCs w:val="20"/>
          <w:u w:val="single"/>
          <w:bdr w:val="single" w:sz="4" w:space="0" w:color="auto"/>
        </w:rPr>
        <w:t>Volcanic activity</w:t>
      </w:r>
      <w:r w:rsidRPr="007338A0">
        <w:rPr>
          <w:rFonts w:ascii="Georgia" w:hAnsi="Georgia"/>
          <w:sz w:val="20"/>
          <w:szCs w:val="20"/>
          <w:u w:val="single"/>
        </w:rPr>
        <w:t>, which produce sulfur, chlorine, and ash particulates</w:t>
      </w:r>
      <w:r w:rsidRPr="007338A0">
        <w:rPr>
          <w:rFonts w:ascii="Georgia" w:hAnsi="Georgia"/>
          <w:sz w:val="16"/>
          <w:szCs w:val="20"/>
        </w:rPr>
        <w:t>.</w:t>
      </w:r>
    </w:p>
    <w:p w:rsidR="00ED3AC9" w:rsidRDefault="00ED3AC9" w:rsidP="00ED3AC9"/>
    <w:p w:rsidR="007338A0" w:rsidRDefault="007338A0" w:rsidP="007338A0">
      <w:pPr>
        <w:pStyle w:val="Heading3"/>
      </w:pPr>
      <w:r>
        <w:lastRenderedPageBreak/>
        <w:t>Inevitable</w:t>
      </w:r>
    </w:p>
    <w:p w:rsidR="00ED3AC9" w:rsidRPr="00ED3AC9" w:rsidRDefault="00ED3AC9" w:rsidP="00ED3AC9">
      <w:pPr>
        <w:rPr>
          <w:rFonts w:ascii="Georgia" w:hAnsi="Georgia"/>
          <w:b/>
        </w:rPr>
      </w:pPr>
      <w:r w:rsidRPr="00ED3AC9">
        <w:rPr>
          <w:rFonts w:ascii="Georgia" w:hAnsi="Georgia"/>
          <w:b/>
        </w:rPr>
        <w:t>Air pollution’s inevitable – other countries’ pollution cancels out any improvement we make</w:t>
      </w:r>
    </w:p>
    <w:p w:rsidR="00ED3AC9" w:rsidRPr="007338A0" w:rsidRDefault="00ED3AC9" w:rsidP="00ED3AC9">
      <w:pPr>
        <w:rPr>
          <w:rFonts w:ascii="Georgia" w:hAnsi="Georgia"/>
          <w:sz w:val="16"/>
        </w:rPr>
      </w:pPr>
      <w:r w:rsidRPr="00807B20">
        <w:rPr>
          <w:rFonts w:ascii="Georgia" w:hAnsi="Georgia"/>
          <w:b/>
        </w:rPr>
        <w:t>Watson 2005</w:t>
      </w:r>
      <w:r w:rsidRPr="004058C5">
        <w:rPr>
          <w:b/>
        </w:rPr>
        <w:t xml:space="preserve"> </w:t>
      </w:r>
      <w:r w:rsidRPr="007630E1">
        <w:rPr>
          <w:rFonts w:ascii="Georgia" w:hAnsi="Georgia"/>
          <w:sz w:val="16"/>
        </w:rPr>
        <w:t xml:space="preserve">(Traci – USA Today staff writer, citing David Parrish, National Oceanic and Atmospheric Administration, citing Daniel Jacob, Vasco McCoy Family Professor of Atmospheric Chemistry and Environmental Engineering, Center for the Environment, </w:t>
      </w:r>
      <w:r w:rsidRPr="007338A0">
        <w:rPr>
          <w:rFonts w:ascii="Georgia" w:hAnsi="Georgia"/>
          <w:sz w:val="16"/>
        </w:rPr>
        <w:t>Harvard University, citing David Streets, environmental scientist at Argonne National Laboratory, citing Daniel Jaffe, Professor of Atmospheric and Environmental Chemistry at the University of Washington-Bothell, March 14, 2005, “Air pollution from other countries drifts into USA,” USA Today, http://www.usatoday.com/news/nation/2005-03-13-pollution-_x.htm,)//NR</w:t>
      </w:r>
    </w:p>
    <w:p w:rsidR="00ED3AC9" w:rsidRPr="007338A0" w:rsidRDefault="00ED3AC9" w:rsidP="00ED3AC9">
      <w:pPr>
        <w:rPr>
          <w:rFonts w:ascii="Georgia" w:hAnsi="Georgia"/>
          <w:sz w:val="16"/>
          <w:szCs w:val="20"/>
        </w:rPr>
      </w:pPr>
      <w:r w:rsidRPr="007338A0">
        <w:rPr>
          <w:rFonts w:ascii="Georgia" w:hAnsi="Georgia"/>
          <w:sz w:val="16"/>
          <w:szCs w:val="20"/>
        </w:rPr>
        <w:t xml:space="preserve">Americans drive imported cars, wear imported clothes and chug imported beers. Now scientists are discovering another, less welcome import into the USA: </w:t>
      </w:r>
      <w:r w:rsidRPr="007338A0">
        <w:rPr>
          <w:rFonts w:ascii="Georgia" w:hAnsi="Georgia"/>
          <w:sz w:val="20"/>
          <w:szCs w:val="20"/>
          <w:u w:val="single"/>
        </w:rPr>
        <w:t>air pollution</w:t>
      </w:r>
      <w:r w:rsidRPr="007338A0">
        <w:rPr>
          <w:rFonts w:ascii="Georgia" w:hAnsi="Georgia"/>
          <w:sz w:val="16"/>
          <w:szCs w:val="20"/>
        </w:rPr>
        <w:t xml:space="preserve">. Mercury </w:t>
      </w:r>
      <w:r w:rsidRPr="007338A0">
        <w:rPr>
          <w:rFonts w:ascii="Georgia" w:hAnsi="Georgia"/>
          <w:sz w:val="20"/>
          <w:szCs w:val="20"/>
          <w:u w:val="single"/>
        </w:rPr>
        <w:t>from China</w:t>
      </w:r>
      <w:r w:rsidRPr="007338A0">
        <w:rPr>
          <w:rFonts w:ascii="Georgia" w:hAnsi="Georgia"/>
          <w:sz w:val="16"/>
          <w:szCs w:val="20"/>
        </w:rPr>
        <w:t xml:space="preserve">, dust </w:t>
      </w:r>
      <w:r w:rsidRPr="007338A0">
        <w:rPr>
          <w:rFonts w:ascii="Georgia" w:hAnsi="Georgia"/>
          <w:sz w:val="20"/>
          <w:szCs w:val="20"/>
          <w:u w:val="single"/>
        </w:rPr>
        <w:t>from Africa</w:t>
      </w:r>
      <w:r w:rsidRPr="007338A0">
        <w:rPr>
          <w:rFonts w:ascii="Georgia" w:hAnsi="Georgia"/>
          <w:sz w:val="16"/>
          <w:szCs w:val="20"/>
        </w:rPr>
        <w:t xml:space="preserve">, smog </w:t>
      </w:r>
      <w:r w:rsidRPr="007338A0">
        <w:rPr>
          <w:rFonts w:ascii="Georgia" w:hAnsi="Georgia"/>
          <w:sz w:val="20"/>
          <w:szCs w:val="20"/>
          <w:u w:val="single"/>
        </w:rPr>
        <w:t>from Mexico</w:t>
      </w:r>
      <w:r w:rsidRPr="007338A0">
        <w:rPr>
          <w:rFonts w:ascii="Georgia" w:hAnsi="Georgia"/>
          <w:sz w:val="16"/>
          <w:szCs w:val="20"/>
        </w:rPr>
        <w:t xml:space="preserve"> — all of it </w:t>
      </w:r>
      <w:r w:rsidRPr="007338A0">
        <w:rPr>
          <w:rFonts w:ascii="Georgia" w:hAnsi="Georgia"/>
          <w:sz w:val="20"/>
          <w:szCs w:val="20"/>
          <w:u w:val="single"/>
          <w:bdr w:val="single" w:sz="4" w:space="0" w:color="auto"/>
        </w:rPr>
        <w:t>drifts freely across U.S. borders</w:t>
      </w:r>
      <w:r w:rsidRPr="007338A0">
        <w:rPr>
          <w:rFonts w:ascii="Georgia" w:hAnsi="Georgia"/>
          <w:sz w:val="20"/>
          <w:szCs w:val="20"/>
          <w:u w:val="single"/>
        </w:rPr>
        <w:t xml:space="preserve"> and contaminates the air millions of Americans breathe</w:t>
      </w:r>
      <w:r w:rsidRPr="007338A0">
        <w:rPr>
          <w:rFonts w:ascii="Georgia" w:hAnsi="Georgia"/>
          <w:sz w:val="16"/>
          <w:szCs w:val="20"/>
        </w:rPr>
        <w:t xml:space="preserve">, </w:t>
      </w:r>
      <w:r w:rsidRPr="007338A0">
        <w:rPr>
          <w:rFonts w:ascii="Georgia" w:hAnsi="Georgia"/>
          <w:sz w:val="20"/>
          <w:szCs w:val="20"/>
          <w:u w:val="single"/>
        </w:rPr>
        <w:t>according to</w:t>
      </w:r>
      <w:r w:rsidRPr="007338A0">
        <w:rPr>
          <w:rFonts w:ascii="Georgia" w:hAnsi="Georgia"/>
          <w:sz w:val="16"/>
          <w:szCs w:val="20"/>
        </w:rPr>
        <w:t xml:space="preserve"> recent research from </w:t>
      </w:r>
      <w:r w:rsidRPr="007338A0">
        <w:rPr>
          <w:rFonts w:ascii="Georgia" w:hAnsi="Georgia"/>
          <w:sz w:val="20"/>
          <w:szCs w:val="20"/>
          <w:u w:val="single"/>
        </w:rPr>
        <w:t>Harvard University, the University of Washington and many other institutions</w:t>
      </w:r>
      <w:r w:rsidRPr="007338A0">
        <w:rPr>
          <w:rFonts w:ascii="Georgia" w:hAnsi="Georgia"/>
          <w:sz w:val="16"/>
          <w:szCs w:val="20"/>
        </w:rPr>
        <w:t xml:space="preserve"> where scientists are studying air pollution. </w:t>
      </w:r>
      <w:r w:rsidRPr="007338A0">
        <w:rPr>
          <w:rFonts w:ascii="Georgia" w:hAnsi="Georgia"/>
          <w:sz w:val="20"/>
          <w:szCs w:val="20"/>
          <w:u w:val="single"/>
        </w:rPr>
        <w:t>There are no boundaries in the sky to stop such pollution</w:t>
      </w:r>
      <w:r w:rsidRPr="007338A0">
        <w:rPr>
          <w:rFonts w:ascii="Georgia" w:hAnsi="Georgia"/>
          <w:sz w:val="16"/>
          <w:szCs w:val="20"/>
        </w:rPr>
        <w:t xml:space="preserve">, no Border Patrol agents to capture it. </w:t>
      </w:r>
      <w:r w:rsidRPr="007338A0">
        <w:rPr>
          <w:rFonts w:ascii="Georgia" w:hAnsi="Georgia"/>
          <w:sz w:val="20"/>
          <w:szCs w:val="20"/>
          <w:u w:val="single"/>
        </w:rPr>
        <w:t xml:space="preserve">Pollution wafting into the USA accounts for </w:t>
      </w:r>
      <w:r w:rsidRPr="007338A0">
        <w:rPr>
          <w:rFonts w:ascii="Georgia" w:hAnsi="Georgia"/>
          <w:sz w:val="20"/>
          <w:szCs w:val="20"/>
          <w:u w:val="single"/>
          <w:bdr w:val="single" w:sz="4" w:space="0" w:color="auto"/>
        </w:rPr>
        <w:t>30% of the nation's ozone</w:t>
      </w:r>
      <w:r w:rsidRPr="007338A0">
        <w:rPr>
          <w:rFonts w:ascii="Georgia" w:hAnsi="Georgia"/>
          <w:sz w:val="16"/>
          <w:szCs w:val="20"/>
        </w:rPr>
        <w:t xml:space="preserve">, an important component of smog, says researcher </w:t>
      </w:r>
      <w:r w:rsidRPr="007338A0">
        <w:rPr>
          <w:rFonts w:ascii="Georgia" w:hAnsi="Georgia"/>
          <w:sz w:val="16"/>
          <w:szCs w:val="20"/>
          <w:bdr w:val="single" w:sz="4" w:space="0" w:color="auto"/>
        </w:rPr>
        <w:t>David Parrish</w:t>
      </w:r>
      <w:r w:rsidRPr="007338A0">
        <w:rPr>
          <w:rFonts w:ascii="Georgia" w:hAnsi="Georgia"/>
          <w:sz w:val="16"/>
          <w:szCs w:val="20"/>
        </w:rPr>
        <w:t xml:space="preserve"> of the National Oceanic and Atmospheric Administration. </w:t>
      </w:r>
      <w:r w:rsidRPr="007338A0">
        <w:rPr>
          <w:rFonts w:ascii="Georgia" w:hAnsi="Georgia"/>
          <w:sz w:val="20"/>
          <w:szCs w:val="20"/>
          <w:u w:val="single"/>
        </w:rPr>
        <w:t>By</w:t>
      </w:r>
      <w:r w:rsidRPr="007338A0">
        <w:rPr>
          <w:rFonts w:ascii="Georgia" w:hAnsi="Georgia"/>
          <w:sz w:val="16"/>
          <w:szCs w:val="20"/>
        </w:rPr>
        <w:t xml:space="preserve"> the year </w:t>
      </w:r>
      <w:r w:rsidRPr="007338A0">
        <w:rPr>
          <w:rFonts w:ascii="Georgia" w:hAnsi="Georgia"/>
          <w:sz w:val="20"/>
          <w:szCs w:val="20"/>
          <w:u w:val="single"/>
        </w:rPr>
        <w:t>2020</w:t>
      </w:r>
      <w:r w:rsidRPr="007338A0">
        <w:rPr>
          <w:rFonts w:ascii="Georgia" w:hAnsi="Georgia"/>
          <w:sz w:val="16"/>
          <w:szCs w:val="20"/>
        </w:rPr>
        <w:t xml:space="preserve">, Harvard University's </w:t>
      </w:r>
      <w:r w:rsidRPr="007338A0">
        <w:rPr>
          <w:rFonts w:ascii="Georgia" w:hAnsi="Georgia"/>
          <w:sz w:val="16"/>
          <w:szCs w:val="20"/>
          <w:bdr w:val="single" w:sz="4" w:space="0" w:color="auto"/>
        </w:rPr>
        <w:t>Daniel Jacob</w:t>
      </w:r>
      <w:r w:rsidRPr="007338A0">
        <w:rPr>
          <w:rFonts w:ascii="Georgia" w:hAnsi="Georgia"/>
          <w:sz w:val="16"/>
          <w:szCs w:val="20"/>
        </w:rPr>
        <w:t xml:space="preserve"> says, </w:t>
      </w:r>
      <w:r w:rsidRPr="007338A0">
        <w:rPr>
          <w:rFonts w:ascii="Georgia" w:hAnsi="Georgia"/>
          <w:sz w:val="20"/>
          <w:szCs w:val="20"/>
          <w:u w:val="single"/>
        </w:rPr>
        <w:t>imported pollution will be the primary factor degrading visibility</w:t>
      </w:r>
      <w:r w:rsidRPr="007338A0">
        <w:rPr>
          <w:rFonts w:ascii="Georgia" w:hAnsi="Georgia"/>
          <w:sz w:val="16"/>
          <w:szCs w:val="20"/>
        </w:rPr>
        <w:t xml:space="preserve"> in our national parks. </w:t>
      </w:r>
      <w:r w:rsidRPr="007338A0">
        <w:rPr>
          <w:rFonts w:ascii="Georgia" w:hAnsi="Georgia"/>
          <w:sz w:val="20"/>
          <w:szCs w:val="20"/>
          <w:u w:val="single"/>
          <w:bdr w:val="single" w:sz="4" w:space="0" w:color="auto"/>
        </w:rPr>
        <w:t>While the United States is cutting its own emissions</w:t>
      </w:r>
      <w:r w:rsidRPr="007338A0">
        <w:rPr>
          <w:rFonts w:ascii="Georgia" w:hAnsi="Georgia"/>
          <w:sz w:val="16"/>
          <w:szCs w:val="20"/>
          <w:bdr w:val="single" w:sz="4" w:space="0" w:color="auto"/>
        </w:rPr>
        <w:t xml:space="preserve">, </w:t>
      </w:r>
      <w:r w:rsidRPr="007338A0">
        <w:rPr>
          <w:rFonts w:ascii="Georgia" w:hAnsi="Georgia"/>
          <w:sz w:val="20"/>
          <w:szCs w:val="20"/>
          <w:u w:val="single"/>
          <w:bdr w:val="single" w:sz="4" w:space="0" w:color="auto"/>
        </w:rPr>
        <w:t>some nations</w:t>
      </w:r>
      <w:r w:rsidRPr="007338A0">
        <w:rPr>
          <w:rFonts w:ascii="Georgia" w:hAnsi="Georgia"/>
          <w:sz w:val="16"/>
          <w:szCs w:val="20"/>
        </w:rPr>
        <w:t xml:space="preserve">, especially China, </w:t>
      </w:r>
      <w:r w:rsidRPr="007338A0">
        <w:rPr>
          <w:rFonts w:ascii="Georgia" w:hAnsi="Georgia"/>
          <w:sz w:val="20"/>
          <w:szCs w:val="20"/>
          <w:u w:val="single"/>
          <w:bdr w:val="single" w:sz="4" w:space="0" w:color="auto"/>
        </w:rPr>
        <w:t>are belching out more and more dirty</w:t>
      </w:r>
      <w:r w:rsidRPr="007338A0">
        <w:rPr>
          <w:rFonts w:ascii="Georgia" w:hAnsi="Georgia"/>
          <w:sz w:val="16"/>
          <w:szCs w:val="20"/>
          <w:bdr w:val="single" w:sz="4" w:space="0" w:color="auto"/>
        </w:rPr>
        <w:t xml:space="preserve"> </w:t>
      </w:r>
      <w:r w:rsidRPr="007338A0">
        <w:rPr>
          <w:rFonts w:ascii="Georgia" w:hAnsi="Georgia"/>
          <w:sz w:val="20"/>
          <w:szCs w:val="20"/>
          <w:u w:val="single"/>
          <w:bdr w:val="single" w:sz="4" w:space="0" w:color="auto"/>
        </w:rPr>
        <w:t>air</w:t>
      </w:r>
      <w:r w:rsidRPr="007338A0">
        <w:rPr>
          <w:rFonts w:ascii="Georgia" w:hAnsi="Georgia"/>
          <w:sz w:val="16"/>
          <w:szCs w:val="20"/>
        </w:rPr>
        <w:t xml:space="preserve">. As a result, </w:t>
      </w:r>
      <w:r w:rsidRPr="007338A0">
        <w:rPr>
          <w:rFonts w:ascii="Georgia" w:hAnsi="Georgia"/>
          <w:b/>
          <w:sz w:val="20"/>
          <w:szCs w:val="20"/>
          <w:u w:val="single"/>
        </w:rPr>
        <w:t>overseas pollution</w:t>
      </w:r>
      <w:r w:rsidRPr="007338A0">
        <w:rPr>
          <w:rFonts w:ascii="Georgia" w:hAnsi="Georgia"/>
          <w:sz w:val="20"/>
          <w:szCs w:val="20"/>
          <w:u w:val="single"/>
        </w:rPr>
        <w:t xml:space="preserve"> </w:t>
      </w:r>
      <w:r w:rsidRPr="007338A0">
        <w:rPr>
          <w:rFonts w:ascii="Georgia" w:hAnsi="Georgia"/>
          <w:sz w:val="16"/>
          <w:szCs w:val="20"/>
        </w:rPr>
        <w:t xml:space="preserve">could partly </w:t>
      </w:r>
      <w:r w:rsidRPr="007338A0">
        <w:rPr>
          <w:rFonts w:ascii="Georgia" w:hAnsi="Georgia"/>
          <w:b/>
          <w:sz w:val="20"/>
          <w:szCs w:val="20"/>
          <w:u w:val="single"/>
        </w:rPr>
        <w:t>cancel out improvements in U.S. air quality</w:t>
      </w:r>
      <w:r w:rsidRPr="007338A0">
        <w:rPr>
          <w:rFonts w:ascii="Georgia" w:hAnsi="Georgia"/>
          <w:sz w:val="16"/>
          <w:szCs w:val="20"/>
        </w:rPr>
        <w:t xml:space="preserve"> that have cost billions of dollars. Among the efforts that could be undermined: the Environmental Protection Agency's new drive to cut power plants' emissions of ozone-forming chemicals and particle pollution, specks of chemicals that damage health. The EPA finalized the rule Thursday. </w:t>
      </w:r>
      <w:r w:rsidRPr="007338A0">
        <w:rPr>
          <w:rFonts w:ascii="Georgia" w:hAnsi="Georgia"/>
          <w:sz w:val="20"/>
          <w:szCs w:val="20"/>
          <w:u w:val="single"/>
        </w:rPr>
        <w:t>The EPA</w:t>
      </w:r>
      <w:r w:rsidRPr="007338A0">
        <w:rPr>
          <w:rFonts w:ascii="Georgia" w:hAnsi="Georgia"/>
          <w:sz w:val="16"/>
          <w:szCs w:val="20"/>
        </w:rPr>
        <w:t xml:space="preserve"> will announce limits Tuesday on mercury emitted by U.S. power plants. But the agency </w:t>
      </w:r>
      <w:r w:rsidRPr="007338A0">
        <w:rPr>
          <w:rFonts w:ascii="Georgia" w:hAnsi="Georgia"/>
          <w:sz w:val="20"/>
          <w:szCs w:val="20"/>
          <w:u w:val="single"/>
        </w:rPr>
        <w:t>estimates that 40% of the mercury that sinks out of the air and lands in the USA comes from overseas</w:t>
      </w:r>
      <w:r w:rsidRPr="007338A0">
        <w:rPr>
          <w:rFonts w:ascii="Georgia" w:hAnsi="Georgia"/>
          <w:sz w:val="16"/>
          <w:szCs w:val="20"/>
        </w:rPr>
        <w:t xml:space="preserve">. "A number of things are getting here that we're worried about," says </w:t>
      </w:r>
      <w:r w:rsidRPr="007338A0">
        <w:rPr>
          <w:rFonts w:ascii="Georgia" w:hAnsi="Georgia"/>
          <w:sz w:val="16"/>
          <w:szCs w:val="20"/>
          <w:bdr w:val="single" w:sz="4" w:space="0" w:color="auto"/>
        </w:rPr>
        <w:t>David Streets</w:t>
      </w:r>
      <w:r w:rsidRPr="007338A0">
        <w:rPr>
          <w:rFonts w:ascii="Georgia" w:hAnsi="Georgia"/>
          <w:sz w:val="16"/>
          <w:szCs w:val="20"/>
        </w:rPr>
        <w:t>, an environmental scientist at Argonne National Laboratory in Chicago. "Some of these (</w:t>
      </w:r>
      <w:r w:rsidRPr="007338A0">
        <w:rPr>
          <w:rFonts w:ascii="Georgia" w:hAnsi="Georgia"/>
          <w:sz w:val="20"/>
          <w:szCs w:val="20"/>
          <w:u w:val="single"/>
        </w:rPr>
        <w:t>pollutants</w:t>
      </w:r>
      <w:r w:rsidRPr="007338A0">
        <w:rPr>
          <w:rFonts w:ascii="Georgia" w:hAnsi="Georgia"/>
          <w:sz w:val="16"/>
          <w:szCs w:val="20"/>
        </w:rPr>
        <w:t xml:space="preserve">) </w:t>
      </w:r>
      <w:r w:rsidRPr="007338A0">
        <w:rPr>
          <w:rFonts w:ascii="Georgia" w:hAnsi="Georgia"/>
          <w:sz w:val="20"/>
          <w:szCs w:val="20"/>
          <w:u w:val="single"/>
        </w:rPr>
        <w:t>are not easy to control</w:t>
      </w:r>
      <w:r w:rsidRPr="007338A0">
        <w:rPr>
          <w:rFonts w:ascii="Georgia" w:hAnsi="Georgia"/>
          <w:sz w:val="16"/>
          <w:szCs w:val="20"/>
        </w:rPr>
        <w:t xml:space="preserve">. ... </w:t>
      </w:r>
      <w:r w:rsidRPr="007338A0">
        <w:rPr>
          <w:rFonts w:ascii="Georgia" w:hAnsi="Georgia"/>
          <w:b/>
          <w:sz w:val="20"/>
          <w:szCs w:val="20"/>
          <w:u w:val="single"/>
        </w:rPr>
        <w:t>I don't expect things to get better</w:t>
      </w:r>
      <w:r w:rsidRPr="007338A0">
        <w:rPr>
          <w:rFonts w:ascii="Georgia" w:hAnsi="Georgia"/>
          <w:sz w:val="16"/>
          <w:szCs w:val="20"/>
        </w:rPr>
        <w:t xml:space="preserve"> in the next 10 years or so, and </w:t>
      </w:r>
      <w:r w:rsidRPr="007338A0">
        <w:rPr>
          <w:rFonts w:ascii="Georgia" w:hAnsi="Georgia"/>
          <w:sz w:val="20"/>
          <w:szCs w:val="20"/>
          <w:u w:val="single"/>
        </w:rPr>
        <w:t>some</w:t>
      </w:r>
      <w:r w:rsidRPr="007338A0">
        <w:rPr>
          <w:rFonts w:ascii="Georgia" w:hAnsi="Georgia"/>
          <w:sz w:val="16"/>
          <w:szCs w:val="20"/>
        </w:rPr>
        <w:t xml:space="preserve"> things </w:t>
      </w:r>
      <w:r w:rsidRPr="007338A0">
        <w:rPr>
          <w:rFonts w:ascii="Georgia" w:hAnsi="Georgia"/>
          <w:sz w:val="20"/>
          <w:szCs w:val="20"/>
          <w:u w:val="single"/>
        </w:rPr>
        <w:t>will get worse</w:t>
      </w:r>
      <w:r w:rsidRPr="007338A0">
        <w:rPr>
          <w:rFonts w:ascii="Georgia" w:hAnsi="Georgia"/>
          <w:sz w:val="16"/>
          <w:szCs w:val="20"/>
        </w:rPr>
        <w:t xml:space="preserve">." Almost every place in the USA has suffered from the effects of imported air pollution, at least occasionally. Some of the most serious impacts: • Mercury emitted by power plants and factories in China, Korea and other parts of Asia wafts over to the USA and settles into the nation's lakes and streams, where it contributes to pollution that makes fish unsafe to eat. • Dust from Africa's Sahara Desert blows west across the Atlantic Ocean and helps raise particle levels above federal health standards in Miami and other Southern cities. • Haze and ozone from factories, power plants and fires in Asia and Mexico infiltrate wilderness spots such as California's Sequoia National Park and Texas' Big Bend National Park, clouding views and making the air less healthy. </w:t>
      </w:r>
      <w:r w:rsidRPr="007338A0">
        <w:rPr>
          <w:rFonts w:ascii="Georgia" w:hAnsi="Georgia"/>
          <w:sz w:val="20"/>
          <w:szCs w:val="20"/>
          <w:u w:val="single"/>
        </w:rPr>
        <w:t>Scientists</w:t>
      </w:r>
      <w:r w:rsidRPr="007338A0">
        <w:rPr>
          <w:rFonts w:ascii="Georgia" w:hAnsi="Georgia"/>
          <w:sz w:val="16"/>
          <w:szCs w:val="20"/>
        </w:rPr>
        <w:t xml:space="preserve"> who study air quality have long known that air pollution seeps into the USA from abroad. But only recently have they </w:t>
      </w:r>
      <w:r w:rsidRPr="007338A0">
        <w:rPr>
          <w:rFonts w:ascii="Georgia" w:hAnsi="Georgia"/>
          <w:sz w:val="20"/>
          <w:szCs w:val="20"/>
          <w:u w:val="single"/>
        </w:rPr>
        <w:t xml:space="preserve">realized that the problem has an </w:t>
      </w:r>
      <w:r w:rsidRPr="007338A0">
        <w:rPr>
          <w:rFonts w:ascii="Georgia" w:hAnsi="Georgia"/>
          <w:b/>
          <w:sz w:val="20"/>
          <w:szCs w:val="20"/>
          <w:u w:val="single"/>
        </w:rPr>
        <w:t>enormous reach</w:t>
      </w:r>
      <w:r w:rsidRPr="007338A0">
        <w:rPr>
          <w:rFonts w:ascii="Georgia" w:hAnsi="Georgia"/>
          <w:sz w:val="16"/>
          <w:szCs w:val="20"/>
        </w:rPr>
        <w:t xml:space="preserve"> — an idea that at first met with resistance. "A lot of scientists were skeptical," says </w:t>
      </w:r>
      <w:r w:rsidRPr="007338A0">
        <w:rPr>
          <w:rFonts w:ascii="Georgia" w:hAnsi="Georgia"/>
          <w:sz w:val="16"/>
          <w:szCs w:val="20"/>
          <w:bdr w:val="single" w:sz="4" w:space="0" w:color="auto"/>
        </w:rPr>
        <w:t>Daniel Jaffe</w:t>
      </w:r>
      <w:r w:rsidRPr="007338A0">
        <w:rPr>
          <w:rFonts w:ascii="Georgia" w:hAnsi="Georgia"/>
          <w:sz w:val="16"/>
          <w:szCs w:val="20"/>
        </w:rPr>
        <w:t xml:space="preserve"> of the University of Washington at Bothell, recalling the reaction to his early findings. "There was a lot of, 'Oh, come on now.' " But </w:t>
      </w:r>
      <w:r w:rsidRPr="007338A0">
        <w:rPr>
          <w:rFonts w:ascii="Georgia" w:hAnsi="Georgia"/>
          <w:sz w:val="20"/>
          <w:szCs w:val="20"/>
          <w:u w:val="single"/>
          <w:bdr w:val="single" w:sz="4" w:space="0" w:color="auto"/>
        </w:rPr>
        <w:t>aerial and ground-based sensors</w:t>
      </w:r>
      <w:r w:rsidRPr="007338A0">
        <w:rPr>
          <w:rFonts w:ascii="Georgia" w:hAnsi="Georgia"/>
          <w:sz w:val="16"/>
          <w:szCs w:val="20"/>
        </w:rPr>
        <w:t xml:space="preserve"> that </w:t>
      </w:r>
      <w:r w:rsidRPr="007338A0">
        <w:rPr>
          <w:rFonts w:ascii="Georgia" w:hAnsi="Georgia"/>
          <w:sz w:val="20"/>
          <w:szCs w:val="20"/>
          <w:u w:val="single"/>
        </w:rPr>
        <w:t xml:space="preserve">detected </w:t>
      </w:r>
      <w:r w:rsidRPr="007338A0">
        <w:rPr>
          <w:rFonts w:ascii="Georgia" w:hAnsi="Georgia"/>
          <w:sz w:val="16"/>
          <w:szCs w:val="20"/>
        </w:rPr>
        <w:t>the chemical fingerprints of</w:t>
      </w:r>
      <w:r w:rsidRPr="007338A0">
        <w:rPr>
          <w:rFonts w:ascii="Georgia" w:hAnsi="Georgia"/>
          <w:sz w:val="20"/>
          <w:szCs w:val="20"/>
          <w:u w:val="single"/>
        </w:rPr>
        <w:t xml:space="preserve"> pollutants floating across oceans</w:t>
      </w:r>
      <w:r w:rsidRPr="007338A0">
        <w:rPr>
          <w:rFonts w:ascii="Georgia" w:hAnsi="Georgia"/>
          <w:sz w:val="16"/>
          <w:szCs w:val="20"/>
        </w:rPr>
        <w:t xml:space="preserve"> helped erase doubts. So did new </w:t>
      </w:r>
      <w:r w:rsidRPr="007338A0">
        <w:rPr>
          <w:rFonts w:ascii="Georgia" w:hAnsi="Georgia"/>
          <w:sz w:val="20"/>
          <w:szCs w:val="20"/>
          <w:u w:val="single"/>
          <w:bdr w:val="single" w:sz="4" w:space="0" w:color="auto"/>
        </w:rPr>
        <w:t>satellites</w:t>
      </w:r>
      <w:r w:rsidRPr="007338A0">
        <w:rPr>
          <w:rFonts w:ascii="Georgia" w:hAnsi="Georgia"/>
          <w:sz w:val="16"/>
          <w:szCs w:val="20"/>
        </w:rPr>
        <w:t xml:space="preserve"> that in the last 10 years </w:t>
      </w:r>
      <w:r w:rsidRPr="007338A0">
        <w:rPr>
          <w:rFonts w:ascii="Georgia" w:hAnsi="Georgia"/>
          <w:sz w:val="20"/>
          <w:szCs w:val="20"/>
          <w:u w:val="single"/>
        </w:rPr>
        <w:t>gave scientists a bird's-eye view of clouds of pollution drifting from continent to continent</w:t>
      </w:r>
      <w:r w:rsidRPr="007338A0">
        <w:rPr>
          <w:rFonts w:ascii="Georgia" w:hAnsi="Georgia"/>
          <w:sz w:val="16"/>
          <w:szCs w:val="20"/>
        </w:rPr>
        <w:t>.</w:t>
      </w:r>
    </w:p>
    <w:p w:rsidR="00ED3AC9" w:rsidRPr="007338A0" w:rsidRDefault="00ED3AC9" w:rsidP="00ED3AC9">
      <w:pPr>
        <w:rPr>
          <w:b/>
        </w:rPr>
      </w:pPr>
    </w:p>
    <w:p w:rsidR="00ED3AC9" w:rsidRPr="007338A0" w:rsidRDefault="007338A0" w:rsidP="007338A0">
      <w:pPr>
        <w:pStyle w:val="Heading3"/>
      </w:pPr>
      <w:r>
        <w:lastRenderedPageBreak/>
        <w:t>No Extinction</w:t>
      </w:r>
    </w:p>
    <w:p w:rsidR="00ED3AC9" w:rsidRPr="007338A0" w:rsidRDefault="00ED3AC9" w:rsidP="00ED3AC9">
      <w:pPr>
        <w:rPr>
          <w:rFonts w:ascii="Georgia" w:hAnsi="Georgia"/>
          <w:b/>
        </w:rPr>
      </w:pPr>
      <w:r w:rsidRPr="007338A0">
        <w:rPr>
          <w:rFonts w:ascii="Georgia" w:hAnsi="Georgia"/>
          <w:b/>
        </w:rPr>
        <w:t xml:space="preserve">Air pollution doesn’t cause extinction – </w:t>
      </w:r>
      <w:r w:rsidRPr="007338A0">
        <w:rPr>
          <w:rFonts w:ascii="Georgia" w:hAnsi="Georgia"/>
          <w:b/>
          <w:u w:val="single"/>
        </w:rPr>
        <w:t>empirics</w:t>
      </w:r>
    </w:p>
    <w:p w:rsidR="00ED3AC9" w:rsidRPr="007338A0" w:rsidRDefault="00ED3AC9" w:rsidP="00ED3AC9">
      <w:r w:rsidRPr="007338A0">
        <w:rPr>
          <w:rFonts w:ascii="Georgia" w:hAnsi="Georgia"/>
          <w:b/>
        </w:rPr>
        <w:t>Lomborg 2001</w:t>
      </w:r>
      <w:r w:rsidRPr="007338A0">
        <w:rPr>
          <w:b/>
        </w:rPr>
        <w:t xml:space="preserve"> </w:t>
      </w:r>
      <w:r w:rsidRPr="007338A0">
        <w:rPr>
          <w:sz w:val="16"/>
        </w:rPr>
        <w:t>(Bjorn, adjunct professor at the Copenhagen Business School, director of the Copenhagen Consensus Centre, former director of the Environmental Assessment Institute in Copenhagen, August 14, 2001, “Take a deep breath...air quality is getting better,” The Guardian, http://www.guardian.co.uk/environment/2001/aug/15/physicalsciences.globalwarming,)//NR</w:t>
      </w:r>
    </w:p>
    <w:p w:rsidR="00ED3AC9" w:rsidRPr="00807B20" w:rsidRDefault="00ED3AC9" w:rsidP="00ED3AC9">
      <w:pPr>
        <w:rPr>
          <w:rStyle w:val="StyleBoldUnderline"/>
          <w:rFonts w:ascii="Georgia" w:hAnsi="Georgia"/>
          <w:sz w:val="20"/>
          <w:szCs w:val="20"/>
        </w:rPr>
      </w:pPr>
      <w:r w:rsidRPr="007338A0">
        <w:rPr>
          <w:rStyle w:val="StyleBoldUnderline"/>
          <w:rFonts w:ascii="Georgia" w:hAnsi="Georgia"/>
          <w:sz w:val="20"/>
          <w:szCs w:val="20"/>
        </w:rPr>
        <w:t>Of all the</w:t>
      </w:r>
      <w:r w:rsidRPr="007338A0">
        <w:rPr>
          <w:rFonts w:ascii="Georgia" w:hAnsi="Georgia"/>
          <w:sz w:val="16"/>
          <w:szCs w:val="20"/>
        </w:rPr>
        <w:t xml:space="preserve"> different </w:t>
      </w:r>
      <w:r w:rsidRPr="007338A0">
        <w:rPr>
          <w:rStyle w:val="StyleBoldUnderline"/>
          <w:rFonts w:ascii="Georgia" w:hAnsi="Georgia"/>
          <w:sz w:val="20"/>
          <w:szCs w:val="20"/>
        </w:rPr>
        <w:t>types of pollution</w:t>
      </w:r>
      <w:r w:rsidRPr="007338A0">
        <w:rPr>
          <w:rFonts w:ascii="Georgia" w:hAnsi="Georgia"/>
          <w:sz w:val="16"/>
          <w:szCs w:val="20"/>
        </w:rPr>
        <w:t xml:space="preserve"> affecting human health, by far </w:t>
      </w:r>
      <w:r w:rsidRPr="007338A0">
        <w:rPr>
          <w:rStyle w:val="StyleBoldUnderline"/>
          <w:rFonts w:ascii="Georgia" w:hAnsi="Georgia"/>
          <w:sz w:val="20"/>
          <w:szCs w:val="20"/>
        </w:rPr>
        <w:t>the most important is air pollution</w:t>
      </w:r>
      <w:r w:rsidRPr="007338A0">
        <w:rPr>
          <w:rFonts w:ascii="Georgia" w:hAnsi="Georgia"/>
          <w:sz w:val="16"/>
          <w:szCs w:val="20"/>
        </w:rPr>
        <w:t xml:space="preserve">. Of all the major US Environmental Protection Agency statute areas (air, water, pesticides, conservation, drinking water, toxic control, liability), and even by the agency's own reckoning, 86-96% of all social benefits stem from the regulation of air pollution. We often assume that air pollution is a modern phenomenon, and that it has got worse in recent times. However, </w:t>
      </w:r>
      <w:r w:rsidRPr="007338A0">
        <w:rPr>
          <w:rFonts w:ascii="Georgia" w:hAnsi="Georgia"/>
          <w:sz w:val="20"/>
          <w:szCs w:val="20"/>
          <w:u w:val="single"/>
        </w:rPr>
        <w:t xml:space="preserve">air pollution has been a </w:t>
      </w:r>
      <w:r w:rsidRPr="007338A0">
        <w:rPr>
          <w:rFonts w:ascii="Georgia" w:hAnsi="Georgia"/>
          <w:b/>
          <w:sz w:val="20"/>
          <w:szCs w:val="20"/>
          <w:u w:val="single"/>
        </w:rPr>
        <w:t>major nuisance for most of civilisation</w:t>
      </w:r>
      <w:r w:rsidRPr="007338A0">
        <w:rPr>
          <w:rFonts w:ascii="Georgia" w:hAnsi="Georgia"/>
          <w:sz w:val="16"/>
          <w:szCs w:val="20"/>
        </w:rPr>
        <w:t xml:space="preserve">, and </w:t>
      </w:r>
      <w:r w:rsidRPr="007338A0">
        <w:rPr>
          <w:rFonts w:ascii="Georgia" w:hAnsi="Georgia"/>
          <w:sz w:val="20"/>
          <w:szCs w:val="20"/>
          <w:u w:val="single"/>
        </w:rPr>
        <w:t>the air of the western world has not been as clean as it is now for a long time</w:t>
      </w:r>
      <w:r w:rsidRPr="007338A0">
        <w:rPr>
          <w:rFonts w:ascii="Georgia" w:hAnsi="Georgia"/>
          <w:sz w:val="16"/>
          <w:szCs w:val="20"/>
        </w:rPr>
        <w:t xml:space="preserve">. In ancient Rome, the statesman Seneca complained about "the stink, soot and heavy air" in the city. In 1257, when Henry III's wife visited Nottingham, she found the stench of smoke from coal burning so intolerable that she left for fear of her life, and in 1285 London's air was so polluted that Edward I established the world's first air pollution commission. Shelley wrote: "Hell must be much like London, a smoky and populous city." For London, the consequences were dire. In the 18th century it had 20 foggy days a year, but this had increased to almost 60 by the end of the 19th century: this meant that London got 40% less sunshine than the surrounding towns, and the number of thunderstorms doubled in London from the early-18th to the late-19th century. We have data for air pollution in London since 1585, estimated from coal imports till 1935 5and adjusted to measured pollution from the 1920s till today. This shows how </w:t>
      </w:r>
      <w:r w:rsidRPr="007338A0">
        <w:rPr>
          <w:rFonts w:ascii="Georgia" w:hAnsi="Georgia"/>
          <w:b/>
          <w:sz w:val="20"/>
          <w:szCs w:val="20"/>
          <w:u w:val="single"/>
        </w:rPr>
        <w:t xml:space="preserve">levels of smoke and sulphur pollution increased dramatically over </w:t>
      </w:r>
      <w:r w:rsidRPr="007338A0">
        <w:rPr>
          <w:rFonts w:ascii="Georgia" w:hAnsi="Georgia"/>
          <w:sz w:val="16"/>
          <w:szCs w:val="20"/>
        </w:rPr>
        <w:t>the</w:t>
      </w:r>
      <w:r w:rsidRPr="007338A0">
        <w:rPr>
          <w:rFonts w:ascii="Georgia" w:hAnsi="Georgia"/>
          <w:b/>
          <w:sz w:val="20"/>
          <w:szCs w:val="20"/>
          <w:u w:val="single"/>
        </w:rPr>
        <w:t xml:space="preserve"> 300 years</w:t>
      </w:r>
      <w:r w:rsidRPr="007338A0">
        <w:rPr>
          <w:rFonts w:ascii="Georgia" w:hAnsi="Georgia"/>
          <w:sz w:val="20"/>
          <w:szCs w:val="20"/>
          <w:u w:val="single"/>
        </w:rPr>
        <w:t xml:space="preserve"> from 1585, reaching a maximum in the </w:t>
      </w:r>
      <w:r w:rsidRPr="007338A0">
        <w:rPr>
          <w:rStyle w:val="StyleBoldUnderline"/>
          <w:rFonts w:ascii="Georgia" w:hAnsi="Georgia"/>
          <w:sz w:val="20"/>
          <w:szCs w:val="20"/>
        </w:rPr>
        <w:t>late</w:t>
      </w:r>
      <w:r w:rsidRPr="007338A0">
        <w:rPr>
          <w:rFonts w:ascii="Georgia" w:hAnsi="Georgia"/>
          <w:sz w:val="20"/>
          <w:szCs w:val="20"/>
          <w:u w:val="single"/>
        </w:rPr>
        <w:t xml:space="preserve"> 19th century</w:t>
      </w:r>
      <w:r w:rsidRPr="007338A0">
        <w:rPr>
          <w:rFonts w:ascii="Georgia" w:hAnsi="Georgia"/>
          <w:sz w:val="16"/>
          <w:szCs w:val="20"/>
        </w:rPr>
        <w:t xml:space="preserve">, </w:t>
      </w:r>
      <w:r w:rsidRPr="007338A0">
        <w:rPr>
          <w:rStyle w:val="StyleBoldUnderline"/>
          <w:rFonts w:ascii="Georgia" w:hAnsi="Georgia"/>
          <w:sz w:val="20"/>
          <w:szCs w:val="20"/>
        </w:rPr>
        <w:t>only to have dropped</w:t>
      </w:r>
      <w:r w:rsidRPr="007338A0">
        <w:rPr>
          <w:rFonts w:ascii="Georgia" w:hAnsi="Georgia"/>
          <w:sz w:val="16"/>
          <w:szCs w:val="20"/>
        </w:rPr>
        <w:t xml:space="preserve"> even </w:t>
      </w:r>
      <w:r w:rsidRPr="007338A0">
        <w:rPr>
          <w:rStyle w:val="StyleBoldUnderline"/>
          <w:rFonts w:ascii="Georgia" w:hAnsi="Georgia"/>
          <w:sz w:val="20"/>
          <w:szCs w:val="20"/>
        </w:rPr>
        <w:t>faster</w:t>
      </w:r>
      <w:r w:rsidRPr="007338A0">
        <w:rPr>
          <w:rFonts w:ascii="Georgia" w:hAnsi="Georgia"/>
          <w:sz w:val="16"/>
          <w:szCs w:val="20"/>
        </w:rPr>
        <w:t xml:space="preserve"> ever </w:t>
      </w:r>
      <w:r w:rsidRPr="007338A0">
        <w:rPr>
          <w:rStyle w:val="StyleBoldUnderline"/>
          <w:rFonts w:ascii="Georgia" w:hAnsi="Georgia"/>
          <w:sz w:val="20"/>
          <w:szCs w:val="20"/>
        </w:rPr>
        <w:t>since</w:t>
      </w:r>
      <w:r w:rsidRPr="007338A0">
        <w:rPr>
          <w:rFonts w:ascii="Georgia" w:hAnsi="Georgia"/>
          <w:sz w:val="16"/>
          <w:szCs w:val="20"/>
        </w:rPr>
        <w:t xml:space="preserve">, such that </w:t>
      </w:r>
      <w:r w:rsidRPr="007338A0">
        <w:rPr>
          <w:rStyle w:val="StyleBoldUnderline"/>
          <w:rFonts w:ascii="Georgia" w:hAnsi="Georgia"/>
          <w:sz w:val="20"/>
          <w:szCs w:val="20"/>
        </w:rPr>
        <w:t>the levels of the 1980s and 1990s were below the levels of the late 16th century</w:t>
      </w:r>
      <w:r w:rsidRPr="007338A0">
        <w:rPr>
          <w:rFonts w:ascii="Georgia" w:hAnsi="Georgia"/>
          <w:sz w:val="16"/>
          <w:szCs w:val="20"/>
        </w:rPr>
        <w:t xml:space="preserve">. And </w:t>
      </w:r>
      <w:r w:rsidRPr="007338A0">
        <w:rPr>
          <w:rFonts w:ascii="Georgia" w:hAnsi="Georgia"/>
          <w:sz w:val="20"/>
          <w:szCs w:val="20"/>
          <w:u w:val="single"/>
        </w:rPr>
        <w:t>despite increasing traffic, particulate emissions in the UK are expected to decrease over the next 10 years by 30%.</w:t>
      </w:r>
      <w:r w:rsidRPr="007338A0">
        <w:rPr>
          <w:rFonts w:ascii="Georgia" w:hAnsi="Georgia"/>
          <w:sz w:val="16"/>
          <w:szCs w:val="20"/>
        </w:rPr>
        <w:t xml:space="preserve"> </w:t>
      </w:r>
      <w:r w:rsidRPr="007338A0">
        <w:rPr>
          <w:rStyle w:val="StyleBoldUnderline"/>
          <w:rFonts w:ascii="Georgia" w:hAnsi="Georgia"/>
          <w:sz w:val="20"/>
          <w:szCs w:val="20"/>
        </w:rPr>
        <w:t>Smoke and particles are</w:t>
      </w:r>
      <w:r w:rsidRPr="007338A0">
        <w:rPr>
          <w:rFonts w:ascii="Georgia" w:hAnsi="Georgia"/>
          <w:sz w:val="16"/>
          <w:szCs w:val="20"/>
        </w:rPr>
        <w:t xml:space="preserve"> probably by far </w:t>
      </w:r>
      <w:r w:rsidRPr="007338A0">
        <w:rPr>
          <w:rStyle w:val="StyleBoldUnderline"/>
          <w:rFonts w:ascii="Georgia" w:hAnsi="Georgia"/>
          <w:sz w:val="20"/>
          <w:szCs w:val="20"/>
        </w:rPr>
        <w:t>the most dangerous pollutant</w:t>
      </w:r>
      <w:r w:rsidRPr="007338A0">
        <w:rPr>
          <w:rFonts w:ascii="Georgia" w:hAnsi="Georgia"/>
          <w:sz w:val="16"/>
          <w:szCs w:val="20"/>
        </w:rPr>
        <w:t xml:space="preserve">, and </w:t>
      </w:r>
      <w:r w:rsidRPr="007338A0">
        <w:rPr>
          <w:rStyle w:val="StyleBoldUnderline"/>
          <w:rFonts w:ascii="Georgia" w:hAnsi="Georgia"/>
          <w:sz w:val="20"/>
          <w:szCs w:val="20"/>
        </w:rPr>
        <w:t>London's air has not been so free of them since the middle</w:t>
      </w:r>
      <w:r w:rsidRPr="00807B20">
        <w:rPr>
          <w:rStyle w:val="StyleBoldUnderline"/>
          <w:rFonts w:ascii="Georgia" w:hAnsi="Georgia"/>
          <w:sz w:val="20"/>
          <w:szCs w:val="20"/>
        </w:rPr>
        <w:t xml:space="preserve"> ages.</w:t>
      </w:r>
    </w:p>
    <w:p w:rsidR="00EE446C" w:rsidRDefault="00EE446C" w:rsidP="00EE446C"/>
    <w:p w:rsidR="00EE446C" w:rsidRDefault="00EE446C" w:rsidP="00EE446C">
      <w:pPr>
        <w:pStyle w:val="Heading2"/>
      </w:pPr>
      <w:r>
        <w:lastRenderedPageBreak/>
        <w:t>Air Power</w:t>
      </w:r>
    </w:p>
    <w:p w:rsidR="005135D4" w:rsidRPr="005135D4" w:rsidRDefault="005135D4" w:rsidP="005135D4">
      <w:pPr>
        <w:rPr>
          <w:b/>
        </w:rPr>
      </w:pPr>
      <w:r w:rsidRPr="005135D4">
        <w:rPr>
          <w:b/>
        </w:rPr>
        <w:t>Air power is ineffective- Ground forces are k2 military dominance</w:t>
      </w:r>
    </w:p>
    <w:p w:rsidR="005135D4" w:rsidRPr="00A11108" w:rsidRDefault="005135D4" w:rsidP="005135D4">
      <w:pPr>
        <w:rPr>
          <w:rFonts w:ascii="Georgia" w:hAnsi="Georgia"/>
          <w:sz w:val="16"/>
          <w:szCs w:val="16"/>
        </w:rPr>
      </w:pPr>
      <w:r w:rsidRPr="00A11108">
        <w:rPr>
          <w:rFonts w:ascii="Georgia" w:hAnsi="Georgia" w:cs="Arial"/>
          <w:b/>
          <w:color w:val="222222"/>
          <w:sz w:val="20"/>
          <w:szCs w:val="20"/>
          <w:shd w:val="clear" w:color="auto" w:fill="FFFFFF"/>
        </w:rPr>
        <w:t>Guardiano 2009</w:t>
      </w:r>
      <w:r w:rsidRPr="00A11108">
        <w:rPr>
          <w:rFonts w:ascii="Arial" w:hAnsi="Arial" w:cs="Arial"/>
          <w:color w:val="222222"/>
          <w:sz w:val="20"/>
          <w:szCs w:val="20"/>
          <w:shd w:val="clear" w:color="auto" w:fill="FFFFFF"/>
        </w:rPr>
        <w:t xml:space="preserve"> </w:t>
      </w:r>
      <w:r w:rsidRPr="00A11108">
        <w:rPr>
          <w:rFonts w:ascii="Georgia" w:hAnsi="Georgia" w:cs="Arial"/>
          <w:sz w:val="16"/>
          <w:szCs w:val="16"/>
          <w:shd w:val="clear" w:color="auto" w:fill="FFFFFF"/>
        </w:rPr>
        <w:t>(John, Marine – Iraq and Worker – Army’s Future Combat Systems, “Air Power Alone Cannot Win Wars”, New Majority, 8-12,</w:t>
      </w:r>
      <w:hyperlink r:id="rId34" w:history="1">
        <w:r w:rsidRPr="00A11108">
          <w:rPr>
            <w:rFonts w:ascii="Georgia" w:hAnsi="Georgia" w:cs="Arial"/>
            <w:sz w:val="16"/>
            <w:szCs w:val="16"/>
            <w:shd w:val="clear" w:color="auto" w:fill="FFFFFF"/>
          </w:rPr>
          <w:t>http://www.newmajority.com/air-power-alone-cannot-win-wars</w:t>
        </w:r>
      </w:hyperlink>
      <w:r w:rsidRPr="00A11108">
        <w:rPr>
          <w:rFonts w:ascii="Georgia" w:hAnsi="Georgia" w:cs="Arial"/>
          <w:sz w:val="16"/>
          <w:szCs w:val="16"/>
          <w:shd w:val="clear" w:color="auto" w:fill="FFFFFF"/>
        </w:rPr>
        <w:t>)</w:t>
      </w:r>
      <w:r w:rsidRPr="00A11108">
        <w:rPr>
          <w:rFonts w:ascii="Georgia" w:hAnsi="Georgia"/>
          <w:sz w:val="16"/>
          <w:szCs w:val="16"/>
        </w:rPr>
        <w:t xml:space="preserve">//NR </w:t>
      </w:r>
    </w:p>
    <w:p w:rsidR="005135D4" w:rsidRPr="00A11108" w:rsidRDefault="005135D4" w:rsidP="005135D4">
      <w:pPr>
        <w:rPr>
          <w:rFonts w:ascii="Georgia" w:eastAsia="Times New Roman" w:hAnsi="Georgia" w:cs="Times New Roman"/>
          <w:sz w:val="16"/>
          <w:szCs w:val="20"/>
        </w:rPr>
      </w:pPr>
      <w:r w:rsidRPr="00A11108">
        <w:rPr>
          <w:rFonts w:ascii="Georgia" w:eastAsia="Times New Roman" w:hAnsi="Georgia" w:cs="Times New Roman"/>
          <w:sz w:val="16"/>
          <w:szCs w:val="20"/>
        </w:rPr>
        <w:t xml:space="preserve">One of the great lessons of recent military history is that </w:t>
      </w:r>
      <w:r w:rsidRPr="00A11108">
        <w:rPr>
          <w:rFonts w:ascii="Georgia" w:eastAsia="Times New Roman" w:hAnsi="Georgia" w:cs="Times New Roman"/>
          <w:sz w:val="20"/>
          <w:szCs w:val="20"/>
          <w:u w:val="single"/>
        </w:rPr>
        <w:t>wars cannot be won through air power</w:t>
      </w:r>
      <w:r w:rsidRPr="00A11108">
        <w:rPr>
          <w:rFonts w:ascii="Georgia" w:eastAsia="Times New Roman" w:hAnsi="Georgia" w:cs="Times New Roman"/>
          <w:sz w:val="16"/>
          <w:szCs w:val="20"/>
        </w:rPr>
        <w:t xml:space="preserve"> alone; </w:t>
      </w:r>
      <w:r w:rsidRPr="00A11108">
        <w:rPr>
          <w:rFonts w:ascii="Georgia" w:eastAsia="Times New Roman" w:hAnsi="Georgia" w:cs="Times New Roman"/>
          <w:sz w:val="20"/>
          <w:szCs w:val="20"/>
          <w:u w:val="single"/>
        </w:rPr>
        <w:t>you need</w:t>
      </w:r>
      <w:r w:rsidRPr="00A11108">
        <w:rPr>
          <w:rFonts w:ascii="Georgia" w:eastAsia="Times New Roman" w:hAnsi="Georgia" w:cs="Times New Roman"/>
          <w:sz w:val="16"/>
          <w:szCs w:val="20"/>
        </w:rPr>
        <w:t xml:space="preserve"> boots on </w:t>
      </w:r>
      <w:r w:rsidRPr="00A11108">
        <w:rPr>
          <w:rFonts w:ascii="Georgia" w:eastAsia="Times New Roman" w:hAnsi="Georgia" w:cs="Times New Roman"/>
          <w:sz w:val="20"/>
          <w:szCs w:val="20"/>
          <w:u w:val="single"/>
        </w:rPr>
        <w:t>the ground</w:t>
      </w:r>
      <w:r w:rsidRPr="00A11108">
        <w:rPr>
          <w:rFonts w:ascii="Georgia" w:eastAsia="Times New Roman" w:hAnsi="Georgia" w:cs="Times New Roman"/>
          <w:sz w:val="16"/>
          <w:szCs w:val="20"/>
        </w:rPr>
        <w:t xml:space="preserve">. Recall, for instance, the exaggerated claims of “shock and awe” prior to the 2003 liberation of Iraq. Exponents of air power had assured us that the decisive exercise of military power, principally through aerial bombardment, could paralyze the enemy, destroy his will to fight, and render him impotent. In fact, it was only after U.S. soldiers and Marines engaged the enemy in close combat that Iraqi government and Fedayeen forces surrendered and Iraq was liberated. Even then it took additional close combat over several years ─ in Fallujah, Mosul, Najaf, Baghdad, and elsewhere ─ before the military component of the Iraq War was truly won. And Iraq is hardly the only example that proves the crucial necessity of ground forces in modern-day conflicts. In Afghanistan, for instance, U.S. Marines are today engaging the enemy in close-quarters combat to protect the Afghan citizenry. Jets and air ordinance can’t do this; only soldiers and Marines can. The Israelis, too, have learned the hard way that </w:t>
      </w:r>
      <w:r w:rsidRPr="00A11108">
        <w:rPr>
          <w:rFonts w:ascii="Georgia" w:eastAsia="Times New Roman" w:hAnsi="Georgia" w:cs="Times New Roman"/>
          <w:sz w:val="20"/>
          <w:szCs w:val="20"/>
          <w:u w:val="single"/>
        </w:rPr>
        <w:t>ground forces are integral to victory</w:t>
      </w:r>
      <w:r w:rsidRPr="00A11108">
        <w:rPr>
          <w:rFonts w:ascii="Georgia" w:eastAsia="Times New Roman" w:hAnsi="Georgia" w:cs="Times New Roman"/>
          <w:sz w:val="16"/>
          <w:szCs w:val="20"/>
        </w:rPr>
        <w:t xml:space="preserve">. Indeed, their 2006 battle against Hezbollah made heavy use of air, naval, and rocket attacks, but to little avail. Israeli tanks, moreover, were destroyed by Hezbollah guerillas, who made effective use of advanced technology to fight the powerful Israeli military to a standstill. The lesson then and now is clear: In significant respects, </w:t>
      </w:r>
      <w:r w:rsidRPr="00A11108">
        <w:rPr>
          <w:rFonts w:ascii="Georgia" w:eastAsia="Times New Roman" w:hAnsi="Georgia" w:cs="Times New Roman"/>
          <w:sz w:val="20"/>
          <w:szCs w:val="20"/>
          <w:u w:val="single"/>
        </w:rPr>
        <w:t>air power is irrelevant to modern-day conflicts</w:t>
      </w:r>
      <w:r w:rsidRPr="00A11108">
        <w:rPr>
          <w:rFonts w:ascii="Georgia" w:eastAsia="Times New Roman" w:hAnsi="Georgia" w:cs="Times New Roman"/>
          <w:sz w:val="16"/>
          <w:szCs w:val="20"/>
        </w:rPr>
        <w:t xml:space="preserve">. </w:t>
      </w:r>
      <w:r w:rsidRPr="00A11108">
        <w:rPr>
          <w:rFonts w:ascii="Georgia" w:eastAsia="Times New Roman" w:hAnsi="Georgia" w:cs="Times New Roman"/>
          <w:sz w:val="20"/>
          <w:szCs w:val="20"/>
          <w:u w:val="single"/>
        </w:rPr>
        <w:t>Military success today requires small-scale infantry</w:t>
      </w:r>
      <w:r w:rsidRPr="00A11108">
        <w:rPr>
          <w:rFonts w:ascii="Georgia" w:eastAsia="Times New Roman" w:hAnsi="Georgia" w:cs="Times New Roman"/>
          <w:sz w:val="16"/>
          <w:szCs w:val="20"/>
        </w:rPr>
        <w:t xml:space="preserve"> units who can fight lethally and with precision in populated areas filled with civilian non-combatants. And our infantry units had better be equipped with the latest and greatest technology: because our enemies certainly are, thanks to the internet, eBay, and other virtual bazaars. Yet, old habits die hard; the siren song of air power ─ the false allure of “shock and awe” ─ lives on. Its latest manifestation occurred last week in the</w:t>
      </w:r>
      <w:r w:rsidRPr="00A11108">
        <w:rPr>
          <w:rFonts w:ascii="Georgia" w:eastAsiaTheme="majorEastAsia" w:hAnsi="Georgia" w:cs="Times New Roman"/>
          <w:sz w:val="16"/>
          <w:szCs w:val="20"/>
        </w:rPr>
        <w:t xml:space="preserve"> </w:t>
      </w:r>
      <w:r w:rsidRPr="00A11108">
        <w:rPr>
          <w:rFonts w:ascii="Georgia" w:eastAsia="Times New Roman" w:hAnsi="Georgia" w:cs="Times New Roman"/>
          <w:sz w:val="16"/>
          <w:szCs w:val="20"/>
        </w:rPr>
        <w:t>Wall Street Journal, where retired Air Force General Chuck Wald</w:t>
      </w:r>
      <w:r w:rsidRPr="00A11108">
        <w:rPr>
          <w:rFonts w:ascii="Georgia" w:eastAsiaTheme="majorEastAsia" w:hAnsi="Georgia" w:cs="Times New Roman"/>
          <w:sz w:val="16"/>
          <w:szCs w:val="20"/>
        </w:rPr>
        <w:t xml:space="preserve"> </w:t>
      </w:r>
      <w:hyperlink r:id="rId35" w:tgtFrame="_blank" w:tooltip="argues" w:history="1">
        <w:r w:rsidRPr="00A11108">
          <w:rPr>
            <w:rFonts w:ascii="Georgia" w:eastAsia="Times New Roman" w:hAnsi="Georgia" w:cs="Times New Roman"/>
            <w:sz w:val="16"/>
            <w:szCs w:val="20"/>
          </w:rPr>
          <w:t>argues</w:t>
        </w:r>
      </w:hyperlink>
      <w:r w:rsidRPr="00A11108">
        <w:rPr>
          <w:rFonts w:ascii="Georgia" w:eastAsiaTheme="majorEastAsia" w:hAnsi="Georgia" w:cs="Times New Roman"/>
          <w:sz w:val="16"/>
          <w:szCs w:val="20"/>
        </w:rPr>
        <w:t xml:space="preserve"> </w:t>
      </w:r>
      <w:r w:rsidRPr="00A11108">
        <w:rPr>
          <w:rFonts w:ascii="Georgia" w:eastAsia="Times New Roman" w:hAnsi="Georgia" w:cs="Times New Roman"/>
          <w:sz w:val="16"/>
          <w:szCs w:val="20"/>
        </w:rPr>
        <w:t xml:space="preserve">that an American military “bombing campaign would set back Iranian nuclear development…” Iran, of course, must be stopped from building nuclear weapons. The safety and security of the free world and the balance of power in the Middle East require that. But it is </w:t>
      </w:r>
      <w:r w:rsidRPr="00A11108">
        <w:rPr>
          <w:rFonts w:ascii="Georgia" w:eastAsia="Times New Roman" w:hAnsi="Georgia" w:cs="Times New Roman"/>
          <w:sz w:val="20"/>
          <w:szCs w:val="20"/>
          <w:u w:val="single"/>
        </w:rPr>
        <w:t>highly unlikely that air power alone can solve</w:t>
      </w:r>
      <w:r w:rsidRPr="00A11108">
        <w:rPr>
          <w:rFonts w:ascii="Georgia" w:eastAsia="Times New Roman" w:hAnsi="Georgia" w:cs="Times New Roman"/>
          <w:sz w:val="16"/>
          <w:szCs w:val="20"/>
        </w:rPr>
        <w:t xml:space="preserve"> this problem. Such a notion flies in the face of recent military history, as even General Wald himself seems to recognize. “Nuclear sites buried underground may survive sustained bombing,” he admits. And Special Forces and intelligence personnel ─ i.e., ground forces ─ may be required to “protect key assets or perform clandestine operations.” (</w:t>
      </w:r>
      <w:r w:rsidRPr="00A11108">
        <w:rPr>
          <w:rFonts w:ascii="Georgia" w:eastAsia="Times New Roman" w:hAnsi="Georgia" w:cs="Times New Roman"/>
          <w:sz w:val="20"/>
          <w:szCs w:val="20"/>
          <w:u w:val="single"/>
        </w:rPr>
        <w:t>Air strikes</w:t>
      </w:r>
      <w:r w:rsidRPr="00A11108">
        <w:rPr>
          <w:rFonts w:ascii="Georgia" w:eastAsia="Times New Roman" w:hAnsi="Georgia" w:cs="Times New Roman"/>
          <w:sz w:val="16"/>
          <w:szCs w:val="20"/>
        </w:rPr>
        <w:t xml:space="preserve">, I would add, also could create unanticipated second and third-order effects that might ultimately </w:t>
      </w:r>
      <w:r w:rsidRPr="00A11108">
        <w:rPr>
          <w:rFonts w:ascii="Georgia" w:eastAsia="Times New Roman" w:hAnsi="Georgia" w:cs="Times New Roman"/>
          <w:sz w:val="20"/>
          <w:szCs w:val="20"/>
          <w:u w:val="single"/>
        </w:rPr>
        <w:t>necessitate involving more conventional U.S. ground forces</w:t>
      </w:r>
      <w:r w:rsidRPr="00A11108">
        <w:rPr>
          <w:rFonts w:ascii="Georgia" w:eastAsia="Times New Roman" w:hAnsi="Georgia" w:cs="Times New Roman"/>
          <w:sz w:val="16"/>
          <w:szCs w:val="20"/>
        </w:rPr>
        <w:t xml:space="preserve">.) In short, even Air Force General Wald implicitly acknowledges that modern-day conflicts cannot be won bloodlessly and antiseptically from the skies. </w:t>
      </w:r>
      <w:r w:rsidRPr="00A11108">
        <w:rPr>
          <w:rFonts w:ascii="Georgia" w:eastAsia="Times New Roman" w:hAnsi="Georgia" w:cs="Times New Roman"/>
          <w:sz w:val="20"/>
          <w:szCs w:val="20"/>
          <w:u w:val="single"/>
        </w:rPr>
        <w:t>Wars must be won on the ground</w:t>
      </w:r>
      <w:r w:rsidRPr="00A11108">
        <w:rPr>
          <w:rFonts w:ascii="Georgia" w:eastAsia="Times New Roman" w:hAnsi="Georgia" w:cs="Times New Roman"/>
          <w:sz w:val="16"/>
          <w:szCs w:val="20"/>
        </w:rPr>
        <w:t xml:space="preserve"> by fierce and tough-minded men who skillfully wield guns and knives. This is not an argument for the invasion of Iran; it is an argument for a deeper appreciation of the </w:t>
      </w:r>
      <w:r w:rsidRPr="00A11108">
        <w:rPr>
          <w:rFonts w:ascii="Georgia" w:eastAsia="Times New Roman" w:hAnsi="Georgia" w:cs="Times New Roman"/>
          <w:sz w:val="20"/>
          <w:szCs w:val="20"/>
          <w:u w:val="single"/>
        </w:rPr>
        <w:t>limits of air power</w:t>
      </w:r>
      <w:r w:rsidRPr="00A11108">
        <w:rPr>
          <w:rFonts w:ascii="Georgia" w:eastAsia="Times New Roman" w:hAnsi="Georgia" w:cs="Times New Roman"/>
          <w:sz w:val="16"/>
          <w:szCs w:val="20"/>
        </w:rPr>
        <w:t xml:space="preserve"> and a corresponding recognition of the centrality of ground forces in 21st century conflicts. Yet, rather than argue about how we can more expeditiously modernize U.S. ground forces to cope with worsening and proliferating 21st century threats, policymakers in Washington have been busy debating whether we should build more F-22 fighter jets. Never mind that the F-22 has not been used in either Iraq or Afghanistan, and that its prospects for future employment are dubious. President Obama and Defense Secretary Gates, meanwhile, have canceled development of the Army’s first new ground combat vehicle in more than a generation. But if we are serious about winning the war against the jihadists, then we need to seriously modernize the military, with an appropriate emphasis upon the ground forces who are doing the fighting and dying on our behalf. However, before we can modernize the military, we first have to modernize the thinking in Washington.</w:t>
      </w:r>
    </w:p>
    <w:p w:rsidR="005135D4" w:rsidRPr="00A11108" w:rsidRDefault="005135D4" w:rsidP="005135D4">
      <w:pPr>
        <w:rPr>
          <w:b/>
        </w:rPr>
      </w:pPr>
      <w:r w:rsidRPr="00A11108">
        <w:rPr>
          <w:b/>
        </w:rPr>
        <w:t>Air power is light years ahead.</w:t>
      </w:r>
    </w:p>
    <w:p w:rsidR="005135D4" w:rsidRPr="00A11108" w:rsidRDefault="005135D4" w:rsidP="005135D4">
      <w:pPr>
        <w:rPr>
          <w:rFonts w:ascii="Georgia" w:hAnsi="Georgia"/>
          <w:sz w:val="16"/>
        </w:rPr>
      </w:pPr>
      <w:r w:rsidRPr="00A11108">
        <w:rPr>
          <w:rFonts w:ascii="Georgia" w:hAnsi="Georgia"/>
          <w:b/>
        </w:rPr>
        <w:t>Carpenter 2008</w:t>
      </w:r>
      <w:r w:rsidRPr="00A11108">
        <w:t xml:space="preserve"> </w:t>
      </w:r>
      <w:r w:rsidRPr="00A11108">
        <w:rPr>
          <w:rFonts w:ascii="Georgia" w:hAnsi="Georgia"/>
          <w:sz w:val="16"/>
        </w:rPr>
        <w:t>[US Air Force Colonel and Brigadier General of the Air Force Quadrennial Defense Review Division, respectively [Mace Carpenter and David Deputla, “Aerospace nations; Invest in improving the Air Force,” The Washington Times, 2-21-2008, LexisNexis]//NR</w:t>
      </w:r>
    </w:p>
    <w:p w:rsidR="005135D4" w:rsidRPr="00A11108" w:rsidRDefault="005135D4" w:rsidP="005135D4">
      <w:pPr>
        <w:rPr>
          <w:rFonts w:ascii="Georgia" w:hAnsi="Georgia"/>
          <w:sz w:val="16"/>
          <w:szCs w:val="16"/>
        </w:rPr>
      </w:pPr>
      <w:r w:rsidRPr="00A11108">
        <w:rPr>
          <w:rFonts w:ascii="Georgia" w:hAnsi="Georgia"/>
          <w:sz w:val="16"/>
        </w:rPr>
        <w:t xml:space="preserve">We are an aerospace nation in many ways. </w:t>
      </w:r>
      <w:r w:rsidRPr="00A11108">
        <w:rPr>
          <w:rFonts w:ascii="Georgia" w:hAnsi="Georgia"/>
          <w:sz w:val="20"/>
          <w:u w:val="single"/>
        </w:rPr>
        <w:t>Our commercial air arm towers over any other nation. Our Navy's ability to project airpower from the sea is unmatched</w:t>
      </w:r>
      <w:r w:rsidRPr="00A11108">
        <w:rPr>
          <w:rFonts w:ascii="Georgia" w:hAnsi="Georgia"/>
          <w:sz w:val="16"/>
        </w:rPr>
        <w:t xml:space="preserve"> by any other navy. </w:t>
      </w:r>
      <w:r w:rsidRPr="00A11108">
        <w:rPr>
          <w:rFonts w:ascii="Georgia" w:hAnsi="Georgia"/>
          <w:sz w:val="20"/>
          <w:u w:val="single"/>
        </w:rPr>
        <w:t>Our Marines' ability to provide close support to surface forces is "par excellence." Our Army's helicopter force</w:t>
      </w:r>
      <w:r w:rsidRPr="00A11108">
        <w:rPr>
          <w:rFonts w:ascii="Georgia" w:hAnsi="Georgia"/>
          <w:sz w:val="16"/>
        </w:rPr>
        <w:t xml:space="preserve"> - more than 6,000 strong - </w:t>
      </w:r>
      <w:r w:rsidRPr="00A11108">
        <w:rPr>
          <w:rFonts w:ascii="Georgia" w:hAnsi="Georgia"/>
          <w:sz w:val="20"/>
          <w:u w:val="single"/>
        </w:rPr>
        <w:t>is the largest</w:t>
      </w:r>
      <w:r w:rsidRPr="00A11108">
        <w:rPr>
          <w:rFonts w:ascii="Georgia" w:hAnsi="Georgia"/>
          <w:sz w:val="16"/>
        </w:rPr>
        <w:t xml:space="preserve"> in the world. </w:t>
      </w:r>
      <w:r w:rsidRPr="00A11108">
        <w:rPr>
          <w:rFonts w:ascii="Georgia" w:hAnsi="Georgia"/>
          <w:sz w:val="20"/>
          <w:u w:val="single"/>
        </w:rPr>
        <w:t>Our Air Force leads the world in aerospace capability in all aspects</w:t>
      </w:r>
      <w:r w:rsidRPr="00A11108">
        <w:rPr>
          <w:rFonts w:ascii="Georgia" w:hAnsi="Georgia"/>
          <w:sz w:val="16"/>
        </w:rPr>
        <w:t xml:space="preserve"> of the third dimension. Charged with </w:t>
      </w:r>
      <w:r w:rsidRPr="00A11108">
        <w:rPr>
          <w:rFonts w:ascii="Georgia" w:hAnsi="Georgia"/>
          <w:sz w:val="20"/>
          <w:u w:val="single"/>
        </w:rPr>
        <w:t>leading military operations in air, space, and cyberspace, the Air Force provides the global vigilance, global reach and global power</w:t>
      </w:r>
      <w:r w:rsidRPr="00A11108">
        <w:rPr>
          <w:rFonts w:ascii="Georgia" w:hAnsi="Georgia"/>
          <w:sz w:val="16"/>
        </w:rPr>
        <w:t xml:space="preserve"> that underpin us as the world's sole superpower. National security actions are conducted much faster today than in the past; therefore, the speed and accuracy of air, space and cyber operations has become increasingly important. With other nations' growing ability to conduct precise kinetic and cyber attacks against us, we must preserve our capability to preempt, defend and rapidly respond.</w:t>
      </w:r>
      <w:r w:rsidRPr="00A11108">
        <w:rPr>
          <w:rFonts w:ascii="Georgia" w:hAnsi="Georgia"/>
          <w:sz w:val="16"/>
          <w:szCs w:val="16"/>
        </w:rPr>
        <w:t xml:space="preserve"> </w:t>
      </w:r>
    </w:p>
    <w:p w:rsidR="005135D4" w:rsidRPr="00A11108" w:rsidRDefault="005135D4" w:rsidP="005135D4">
      <w:pPr>
        <w:rPr>
          <w:b/>
        </w:rPr>
      </w:pPr>
    </w:p>
    <w:p w:rsidR="005135D4" w:rsidRPr="00A11108" w:rsidRDefault="005135D4" w:rsidP="005135D4">
      <w:pPr>
        <w:rPr>
          <w:b/>
        </w:rPr>
      </w:pPr>
      <w:r w:rsidRPr="00A11108">
        <w:rPr>
          <w:b/>
        </w:rPr>
        <w:t>Air power doesn’t deter – not perceived.</w:t>
      </w:r>
    </w:p>
    <w:p w:rsidR="005135D4" w:rsidRPr="00A11108" w:rsidRDefault="005135D4" w:rsidP="005135D4">
      <w:r w:rsidRPr="00A11108">
        <w:rPr>
          <w:rFonts w:ascii="Georgia" w:hAnsi="Georgia"/>
          <w:b/>
        </w:rPr>
        <w:t>Allan 1994</w:t>
      </w:r>
      <w:r w:rsidRPr="00A11108">
        <w:rPr>
          <w:rFonts w:ascii="Georgia" w:hAnsi="Georgia"/>
          <w:sz w:val="16"/>
        </w:rPr>
        <w:t xml:space="preserve"> [Charles, Air Force Ntl Defense Fellow @ CSIS, “Extended Conventional Deterrence: In from the Cold and Out of the Nuclear Fire?” Washington Quarterly, Summer]//NR</w:t>
      </w:r>
    </w:p>
    <w:p w:rsidR="005135D4" w:rsidRPr="00A11108" w:rsidRDefault="005135D4" w:rsidP="005135D4">
      <w:pPr>
        <w:rPr>
          <w:rFonts w:ascii="Times New Roman" w:eastAsia="Times New Roman" w:hAnsi="Times New Roman" w:cs="Times New Roman"/>
          <w:szCs w:val="24"/>
        </w:rPr>
      </w:pPr>
    </w:p>
    <w:p w:rsidR="005135D4" w:rsidRPr="00A11108" w:rsidRDefault="005135D4" w:rsidP="005135D4">
      <w:pPr>
        <w:rPr>
          <w:rFonts w:ascii="Georgia" w:hAnsi="Georgia"/>
          <w:color w:val="000000"/>
          <w:sz w:val="16"/>
        </w:rPr>
      </w:pPr>
      <w:r w:rsidRPr="00A11108">
        <w:rPr>
          <w:rFonts w:ascii="Georgia" w:hAnsi="Georgia"/>
          <w:color w:val="000000"/>
          <w:sz w:val="16"/>
        </w:rPr>
        <w:t xml:space="preserve">Information. As we have seen, </w:t>
      </w:r>
      <w:r w:rsidRPr="00A11108">
        <w:rPr>
          <w:rFonts w:ascii="Georgia" w:hAnsi="Georgia"/>
          <w:sz w:val="16"/>
        </w:rPr>
        <w:t>imperfect information about a defender's commitment may be present for both the defender and the attacker.</w:t>
      </w:r>
      <w:r w:rsidRPr="00A11108">
        <w:rPr>
          <w:rFonts w:ascii="Georgia" w:hAnsi="Georgia"/>
          <w:color w:val="000000"/>
          <w:sz w:val="16"/>
        </w:rPr>
        <w:t xml:space="preserve"> </w:t>
      </w:r>
      <w:r w:rsidRPr="00A11108">
        <w:rPr>
          <w:rFonts w:ascii="Georgia" w:hAnsi="Georgia"/>
          <w:sz w:val="16"/>
        </w:rPr>
        <w:t>Prior to the crisis</w:t>
      </w:r>
      <w:r w:rsidRPr="00A11108">
        <w:rPr>
          <w:rFonts w:ascii="Georgia" w:hAnsi="Georgia"/>
          <w:sz w:val="20"/>
          <w:u w:val="single"/>
        </w:rPr>
        <w:t>, the</w:t>
      </w:r>
      <w:r w:rsidRPr="00A11108">
        <w:rPr>
          <w:rFonts w:ascii="Georgia" w:hAnsi="Georgia"/>
          <w:sz w:val="20"/>
          <w:u w:val="thick"/>
        </w:rPr>
        <w:t xml:space="preserve"> </w:t>
      </w:r>
      <w:r w:rsidRPr="00A11108">
        <w:rPr>
          <w:rFonts w:ascii="Georgia" w:hAnsi="Georgia"/>
          <w:sz w:val="16"/>
        </w:rPr>
        <w:t>"intended</w:t>
      </w:r>
      <w:r w:rsidRPr="00A11108">
        <w:rPr>
          <w:rFonts w:ascii="Georgia" w:hAnsi="Georgia"/>
          <w:sz w:val="20"/>
          <w:u w:val="single"/>
        </w:rPr>
        <w:t xml:space="preserve"> deterrees</w:t>
      </w:r>
      <w:r w:rsidRPr="00A11108">
        <w:rPr>
          <w:rFonts w:ascii="Georgia" w:hAnsi="Georgia"/>
          <w:sz w:val="16"/>
        </w:rPr>
        <w:t xml:space="preserve"> [themselves]</w:t>
      </w:r>
      <w:r w:rsidRPr="00A11108">
        <w:rPr>
          <w:rFonts w:ascii="Georgia" w:hAnsi="Georgia"/>
          <w:sz w:val="20"/>
          <w:u w:val="thick"/>
        </w:rPr>
        <w:t xml:space="preserve"> </w:t>
      </w:r>
      <w:r w:rsidRPr="00A11108">
        <w:rPr>
          <w:rFonts w:ascii="Georgia" w:hAnsi="Georgia"/>
          <w:sz w:val="20"/>
          <w:u w:val="single"/>
        </w:rPr>
        <w:t xml:space="preserve">will not know how much of a </w:t>
      </w:r>
      <w:r w:rsidRPr="00A11108">
        <w:rPr>
          <w:rFonts w:ascii="Georgia" w:hAnsi="Georgia"/>
          <w:sz w:val="16"/>
        </w:rPr>
        <w:t>politically and technically</w:t>
      </w:r>
      <w:r w:rsidRPr="00A11108">
        <w:rPr>
          <w:rFonts w:ascii="Georgia" w:hAnsi="Georgia"/>
          <w:sz w:val="20"/>
          <w:u w:val="thick"/>
        </w:rPr>
        <w:t xml:space="preserve"> </w:t>
      </w:r>
      <w:r w:rsidRPr="00A11108">
        <w:rPr>
          <w:rFonts w:ascii="Georgia" w:hAnsi="Georgia"/>
          <w:sz w:val="20"/>
          <w:u w:val="single"/>
        </w:rPr>
        <w:lastRenderedPageBreak/>
        <w:t>credible threat it would take to deter them</w:t>
      </w:r>
      <w:r w:rsidRPr="00A11108">
        <w:rPr>
          <w:rFonts w:ascii="Georgia" w:hAnsi="Georgia"/>
          <w:color w:val="000000"/>
          <w:sz w:val="16"/>
        </w:rPr>
        <w:t xml:space="preserve">" (Gray 1991, 14). In addition, as Arquilla and Davis point out (Arquilla and Davis 1992; Davis and Arquilla 1991), </w:t>
      </w:r>
      <w:r w:rsidRPr="00A11108">
        <w:rPr>
          <w:rFonts w:ascii="Georgia" w:hAnsi="Georgia"/>
          <w:sz w:val="20"/>
          <w:u w:val="single"/>
        </w:rPr>
        <w:t>adversaries have historically discounted</w:t>
      </w:r>
      <w:r w:rsidRPr="00A11108">
        <w:rPr>
          <w:rFonts w:ascii="Georgia" w:hAnsi="Georgia"/>
          <w:sz w:val="20"/>
          <w:u w:val="thick"/>
        </w:rPr>
        <w:t xml:space="preserve"> </w:t>
      </w:r>
      <w:r w:rsidRPr="00A11108">
        <w:rPr>
          <w:rFonts w:ascii="Georgia" w:hAnsi="Georgia"/>
          <w:sz w:val="16"/>
        </w:rPr>
        <w:t>key elements of U.S. power such as strategic mobility, precision weapons</w:t>
      </w:r>
      <w:r w:rsidRPr="00A11108">
        <w:rPr>
          <w:rFonts w:ascii="Georgia" w:hAnsi="Georgia"/>
          <w:color w:val="000000"/>
          <w:sz w:val="16"/>
        </w:rPr>
        <w:t xml:space="preserve">, maritime power, </w:t>
      </w:r>
      <w:r w:rsidRPr="00A11108">
        <w:rPr>
          <w:rFonts w:ascii="Georgia" w:hAnsi="Georgia"/>
          <w:sz w:val="16"/>
        </w:rPr>
        <w:t>and</w:t>
      </w:r>
      <w:r w:rsidRPr="00A11108">
        <w:rPr>
          <w:rFonts w:ascii="Georgia" w:hAnsi="Georgia"/>
          <w:sz w:val="20"/>
          <w:u w:val="thick"/>
        </w:rPr>
        <w:t xml:space="preserve"> </w:t>
      </w:r>
      <w:r w:rsidRPr="00A11108">
        <w:rPr>
          <w:rFonts w:ascii="Georgia" w:hAnsi="Georgia"/>
          <w:sz w:val="20"/>
          <w:u w:val="single"/>
        </w:rPr>
        <w:t>airpower</w:t>
      </w:r>
      <w:r w:rsidRPr="00A11108">
        <w:rPr>
          <w:rFonts w:ascii="Georgia" w:hAnsi="Georgia"/>
          <w:sz w:val="20"/>
          <w:u w:val="thick"/>
        </w:rPr>
        <w:t xml:space="preserve"> </w:t>
      </w:r>
      <w:r w:rsidRPr="00A11108">
        <w:rPr>
          <w:rFonts w:ascii="Georgia" w:hAnsi="Georgia"/>
          <w:sz w:val="16"/>
        </w:rPr>
        <w:t>due to lack of familiarity with these systems. Without understanding these elements of U.S. military strength, the</w:t>
      </w:r>
      <w:r w:rsidRPr="00A11108">
        <w:rPr>
          <w:rFonts w:ascii="Georgia" w:hAnsi="Georgia"/>
          <w:sz w:val="20"/>
          <w:u w:val="thick"/>
        </w:rPr>
        <w:t xml:space="preserve"> </w:t>
      </w:r>
      <w:r w:rsidRPr="00A11108">
        <w:rPr>
          <w:rFonts w:ascii="Georgia" w:hAnsi="Georgia"/>
          <w:sz w:val="20"/>
          <w:u w:val="single"/>
        </w:rPr>
        <w:t>regional aggressor will view the absence of U.S. heavy ground forces as evidence of a lack of both capability and commitment</w:t>
      </w:r>
      <w:r w:rsidRPr="00A11108">
        <w:rPr>
          <w:rFonts w:ascii="Georgia" w:hAnsi="Georgia"/>
          <w:sz w:val="20"/>
          <w:u w:val="thick"/>
        </w:rPr>
        <w:t>.</w:t>
      </w:r>
      <w:r w:rsidRPr="00A11108">
        <w:rPr>
          <w:rFonts w:ascii="Georgia" w:hAnsi="Georgia"/>
          <w:color w:val="000000"/>
          <w:sz w:val="16"/>
        </w:rPr>
        <w:t xml:space="preserve"> Moreover, Adam Garfinkle (1992) asserts that third world leaders are frequently misled into overly optimistic views of their own forces' capabilities. Without clear recognition of U.S. power, deterrence cannot hold.</w:t>
      </w:r>
    </w:p>
    <w:p w:rsidR="005135D4" w:rsidRPr="00A11108" w:rsidRDefault="005135D4" w:rsidP="005135D4">
      <w:pPr>
        <w:rPr>
          <w:b/>
        </w:rPr>
      </w:pPr>
    </w:p>
    <w:p w:rsidR="005135D4" w:rsidRPr="00A11108" w:rsidRDefault="005135D4" w:rsidP="005135D4">
      <w:pPr>
        <w:rPr>
          <w:b/>
        </w:rPr>
      </w:pPr>
      <w:r w:rsidRPr="00A11108">
        <w:rPr>
          <w:b/>
        </w:rPr>
        <w:t>Airpower fails – doesn’t deter conflict</w:t>
      </w:r>
    </w:p>
    <w:p w:rsidR="005135D4" w:rsidRPr="00A11108" w:rsidRDefault="005135D4" w:rsidP="005135D4">
      <w:pPr>
        <w:rPr>
          <w:sz w:val="16"/>
        </w:rPr>
      </w:pPr>
      <w:r w:rsidRPr="00A11108">
        <w:rPr>
          <w:rFonts w:ascii="Georgia" w:hAnsi="Georgia" w:cs="Times New Roman"/>
          <w:b/>
        </w:rPr>
        <w:t>Clodfelter 2006</w:t>
      </w:r>
      <w:r w:rsidRPr="00A11108">
        <w:rPr>
          <w:rFonts w:ascii="Georgia" w:hAnsi="Georgia"/>
          <w:sz w:val="16"/>
        </w:rPr>
        <w:t xml:space="preserve"> (Mark, professor of military history at the National War College, “The limits of air power: the American bombing of North Vietnam”, Google Books, Page xi,)//NR</w:t>
      </w:r>
    </w:p>
    <w:p w:rsidR="005135D4" w:rsidRPr="00A11108" w:rsidRDefault="005135D4" w:rsidP="005135D4"/>
    <w:p w:rsidR="005135D4" w:rsidRPr="00A11108" w:rsidRDefault="005135D4" w:rsidP="005135D4">
      <w:pPr>
        <w:rPr>
          <w:rFonts w:ascii="Georgia" w:hAnsi="Georgia"/>
          <w:bCs/>
          <w:sz w:val="20"/>
          <w:szCs w:val="20"/>
          <w:u w:val="single"/>
        </w:rPr>
      </w:pPr>
      <w:r w:rsidRPr="00A11108">
        <w:rPr>
          <w:rFonts w:ascii="Georgia" w:hAnsi="Georgia"/>
          <w:sz w:val="16"/>
          <w:szCs w:val="20"/>
        </w:rPr>
        <w:t xml:space="preserve">Unfortunately, </w:t>
      </w:r>
      <w:r w:rsidRPr="00A11108">
        <w:rPr>
          <w:rFonts w:ascii="Georgia" w:hAnsi="Georgia"/>
          <w:bCs/>
          <w:sz w:val="20"/>
          <w:szCs w:val="20"/>
          <w:u w:val="single"/>
        </w:rPr>
        <w:t>precision bombing may not be the answer.</w:t>
      </w:r>
      <w:r w:rsidRPr="00A11108">
        <w:rPr>
          <w:rFonts w:ascii="Georgia" w:hAnsi="Georgia"/>
          <w:b/>
          <w:bCs/>
          <w:sz w:val="16"/>
          <w:szCs w:val="20"/>
        </w:rPr>
        <w:t xml:space="preserve"> </w:t>
      </w:r>
      <w:r w:rsidRPr="00A11108">
        <w:rPr>
          <w:rFonts w:ascii="Georgia" w:hAnsi="Georgia"/>
          <w:bCs/>
          <w:sz w:val="16"/>
          <w:szCs w:val="20"/>
        </w:rPr>
        <w:t>Despite being several technological generations ahead of the capability displayed in Vietnam, smart munitions still do not guarantee zero collateral damage</w:t>
      </w:r>
      <w:r w:rsidRPr="00A11108">
        <w:rPr>
          <w:rFonts w:ascii="Georgia" w:hAnsi="Georgia"/>
          <w:sz w:val="16"/>
          <w:szCs w:val="20"/>
        </w:rPr>
        <w:t xml:space="preserve">. Many of the precision air attacks against insurgent leaders have produced claims by insurgents—as well as by Iraqis who do not support the insurgency—that Iraqi civilians have been killed in the raids. Whether true or not, such accusations grab headlines in the Islamic press and on Al Jazeera, providing the perception among many in the Muslim world that such attacks display a callous disregard for Muslim civilian lives. </w:t>
      </w:r>
      <w:r w:rsidRPr="00A11108">
        <w:rPr>
          <w:rFonts w:ascii="Georgia" w:hAnsi="Georgia"/>
          <w:bCs/>
          <w:sz w:val="20"/>
          <w:szCs w:val="20"/>
          <w:u w:val="single"/>
        </w:rPr>
        <w:t>In the type of war that America now faces</w:t>
      </w:r>
      <w:r w:rsidRPr="00A11108">
        <w:rPr>
          <w:rFonts w:ascii="Georgia" w:hAnsi="Georgia"/>
          <w:bCs/>
          <w:sz w:val="16"/>
          <w:szCs w:val="20"/>
        </w:rPr>
        <w:t>, those perceptions have become reality to many opposing the United States</w:t>
      </w:r>
      <w:r w:rsidRPr="00A11108">
        <w:rPr>
          <w:rFonts w:ascii="Georgia" w:eastAsia="Calibri" w:hAnsi="Georgia" w:cs="Times New Roman"/>
          <w:sz w:val="16"/>
          <w:szCs w:val="20"/>
        </w:rPr>
        <w:t>. In such conflicts,</w:t>
      </w:r>
      <w:r w:rsidRPr="00A11108">
        <w:rPr>
          <w:rFonts w:ascii="Georgia" w:eastAsia="Calibri" w:hAnsi="Georgia" w:cs="Times New Roman"/>
          <w:b/>
          <w:sz w:val="16"/>
          <w:szCs w:val="20"/>
        </w:rPr>
        <w:t xml:space="preserve"> </w:t>
      </w:r>
      <w:r w:rsidRPr="00A11108">
        <w:rPr>
          <w:rFonts w:ascii="Georgia" w:eastAsia="Calibri" w:hAnsi="Georgia" w:cs="Times New Roman"/>
          <w:sz w:val="20"/>
          <w:szCs w:val="20"/>
          <w:u w:val="single"/>
        </w:rPr>
        <w:t>even with such advantages as Predator drones and Hellfire missiles, the long-term harm of applying lethal air power is likely to eclipse its short-term benefit</w:t>
      </w:r>
      <w:r w:rsidRPr="00A11108">
        <w:rPr>
          <w:rFonts w:ascii="Georgia" w:hAnsi="Georgia"/>
          <w:bCs/>
          <w:sz w:val="20"/>
          <w:szCs w:val="20"/>
          <w:u w:val="single"/>
        </w:rPr>
        <w:t>. As long as negative political goals remain substantial, the limits of air power displayed in Vietnam will continue to restrict its utility in the twenty-first century.</w:t>
      </w:r>
    </w:p>
    <w:p w:rsidR="005135D4" w:rsidRPr="00A11108" w:rsidRDefault="005135D4" w:rsidP="005135D4">
      <w:pPr>
        <w:rPr>
          <w:u w:val="single"/>
        </w:rPr>
      </w:pPr>
    </w:p>
    <w:p w:rsidR="005135D4" w:rsidRPr="00A11108" w:rsidRDefault="005135D4" w:rsidP="005135D4">
      <w:pPr>
        <w:rPr>
          <w:b/>
        </w:rPr>
      </w:pPr>
      <w:r w:rsidRPr="00A11108">
        <w:rPr>
          <w:b/>
        </w:rPr>
        <w:t>Experts vote neg – no impact</w:t>
      </w:r>
    </w:p>
    <w:p w:rsidR="005135D4" w:rsidRPr="00A11108" w:rsidRDefault="005135D4" w:rsidP="005135D4">
      <w:pPr>
        <w:rPr>
          <w:sz w:val="16"/>
        </w:rPr>
      </w:pPr>
      <w:r w:rsidRPr="00A11108">
        <w:rPr>
          <w:rFonts w:ascii="Georgia" w:hAnsi="Georgia" w:cs="Times New Roman"/>
          <w:b/>
        </w:rPr>
        <w:t>McPeak 4</w:t>
      </w:r>
      <w:r w:rsidRPr="00A11108">
        <w:rPr>
          <w:sz w:val="16"/>
        </w:rPr>
        <w:t xml:space="preserve"> (Merrill A, “Hit or Miss: A Neater Way to Win”, Sept/Oct, </w:t>
      </w:r>
      <w:hyperlink r:id="rId36" w:history="1">
        <w:r w:rsidRPr="00A11108">
          <w:rPr>
            <w:sz w:val="16"/>
          </w:rPr>
          <w:t>http://www.foreignaffairs.com/articles/60107/merrill-a-mcpeak-and-robert-a-pape/hit-or-miss?page=show</w:t>
        </w:r>
      </w:hyperlink>
      <w:r w:rsidRPr="00A11108">
        <w:rPr>
          <w:sz w:val="16"/>
        </w:rPr>
        <w:t xml:space="preserve">, </w:t>
      </w:r>
      <w:r w:rsidR="005E764D">
        <w:rPr>
          <w:sz w:val="16"/>
        </w:rPr>
        <w:t>NR</w:t>
      </w:r>
      <w:r w:rsidRPr="00A11108">
        <w:rPr>
          <w:sz w:val="16"/>
        </w:rPr>
        <w:t>)</w:t>
      </w:r>
    </w:p>
    <w:p w:rsidR="005135D4" w:rsidRPr="00A11108" w:rsidRDefault="005135D4" w:rsidP="005135D4"/>
    <w:p w:rsidR="005135D4" w:rsidRPr="005135D4" w:rsidRDefault="005135D4" w:rsidP="005135D4">
      <w:pPr>
        <w:rPr>
          <w:rFonts w:ascii="Georgia" w:hAnsi="Georgia"/>
          <w:sz w:val="16"/>
          <w:szCs w:val="20"/>
        </w:rPr>
      </w:pPr>
      <w:r w:rsidRPr="00A11108">
        <w:rPr>
          <w:rFonts w:ascii="Georgia" w:hAnsi="Georgia"/>
          <w:sz w:val="16"/>
          <w:szCs w:val="20"/>
        </w:rPr>
        <w:t xml:space="preserve">Robert Pape ("The True Worth of Air Power," March/April 2004) seems to think that all modern war is of a kind, featuring large formations of mechanized infantry, artillery, and armor. He asserts that </w:t>
      </w:r>
      <w:r w:rsidRPr="00A11108">
        <w:rPr>
          <w:rFonts w:ascii="Georgia" w:hAnsi="Georgia"/>
          <w:b/>
          <w:bCs/>
          <w:sz w:val="20"/>
          <w:szCs w:val="20"/>
          <w:u w:val="single"/>
        </w:rPr>
        <w:t>wars are still decided "the old-fashioned way," by pounding opposing forces into submission</w:t>
      </w:r>
      <w:r w:rsidRPr="00A11108">
        <w:rPr>
          <w:rFonts w:ascii="Georgia" w:hAnsi="Georgia"/>
          <w:sz w:val="16"/>
          <w:szCs w:val="20"/>
        </w:rPr>
        <w:t xml:space="preserve">. He concedes that the advent of air-delivered precision-guided munitions (PGMS) has made the task easier; formerly the largely ineffective handmaiden to ground forces, air power is now a "hammer" to be used in concert with the ground forces' "anvil." Still, </w:t>
      </w:r>
      <w:r w:rsidRPr="00A11108">
        <w:rPr>
          <w:rFonts w:ascii="Georgia" w:eastAsia="Calibri" w:hAnsi="Georgia" w:cs="Times New Roman"/>
          <w:sz w:val="20"/>
          <w:szCs w:val="20"/>
          <w:u w:val="single"/>
        </w:rPr>
        <w:t>Pape argues, it would be a mistake to think of air power as useful on its own, particularly when it is put to the service of a "decapitation" strategy-the elimination of enemy leadership-which "has never been effective</w:t>
      </w:r>
      <w:r w:rsidRPr="00A11108">
        <w:rPr>
          <w:rFonts w:ascii="Georgia" w:hAnsi="Georgia"/>
          <w:sz w:val="20"/>
          <w:szCs w:val="20"/>
          <w:u w:val="single"/>
        </w:rPr>
        <w:t>.</w:t>
      </w:r>
      <w:r w:rsidRPr="00A11108">
        <w:rPr>
          <w:rFonts w:ascii="Georgia" w:hAnsi="Georgia"/>
          <w:sz w:val="16"/>
          <w:szCs w:val="20"/>
        </w:rPr>
        <w:t>" As a consequence, tomorrow's Air Force</w:t>
      </w:r>
      <w:r w:rsidRPr="005135D4">
        <w:rPr>
          <w:rFonts w:ascii="Georgia" w:hAnsi="Georgia"/>
          <w:sz w:val="16"/>
          <w:szCs w:val="20"/>
        </w:rPr>
        <w:t xml:space="preserve"> should look much like yesterday's, with perhaps a "few F-22s (or electronically upgraded F-15s)," but mostly lots of relatively cheap "bomb trucks."</w:t>
      </w:r>
    </w:p>
    <w:p w:rsidR="00EE446C" w:rsidRDefault="00EE446C" w:rsidP="00EE446C"/>
    <w:p w:rsidR="00EE446C" w:rsidRDefault="00EE446C" w:rsidP="00EE446C"/>
    <w:p w:rsidR="00EE446C" w:rsidRDefault="00EE446C" w:rsidP="00EE446C">
      <w:pPr>
        <w:pStyle w:val="Heading2"/>
      </w:pPr>
      <w:r>
        <w:lastRenderedPageBreak/>
        <w:t>AIDS</w:t>
      </w:r>
    </w:p>
    <w:p w:rsidR="00D44411" w:rsidRPr="00D44411" w:rsidRDefault="00D44411" w:rsidP="00D44411">
      <w:pPr>
        <w:rPr>
          <w:rFonts w:eastAsia="Cambria"/>
          <w:b/>
        </w:rPr>
      </w:pPr>
      <w:r w:rsidRPr="00D44411">
        <w:rPr>
          <w:rFonts w:eastAsia="Cambria"/>
          <w:b/>
        </w:rPr>
        <w:t>Clinical trials prove that medical advancements mitigate the impact</w:t>
      </w:r>
    </w:p>
    <w:p w:rsidR="00D44411" w:rsidRPr="00D44411" w:rsidRDefault="00D44411" w:rsidP="00D44411">
      <w:pPr>
        <w:rPr>
          <w:rFonts w:eastAsia="Cambria"/>
          <w:sz w:val="16"/>
        </w:rPr>
      </w:pPr>
      <w:r w:rsidRPr="00D44411">
        <w:rPr>
          <w:rFonts w:eastAsia="Cambria"/>
          <w:b/>
        </w:rPr>
        <w:t>McNeil, 6/12</w:t>
      </w:r>
      <w:r w:rsidRPr="00D44411">
        <w:rPr>
          <w:rFonts w:eastAsia="Cambria"/>
          <w:sz w:val="16"/>
        </w:rPr>
        <w:t xml:space="preserve"> – science and health reporter specializing in plagues and pestilences. He covers diseases of the world’s poor, AIDS, malaria, avian flu, SARS, mad cow disease and so on (Donald G. Jr., “Study Shows Pill Prevents H.I.V. Among Drug Addicts”, The New York Times, 6/12/13, http://www.nytimes.com/2013/06/13/health/pill-prevents-hiv-among-drug-addicts-in-a-study.html?pagewanted=all&amp;_r=0) EK</w:t>
      </w:r>
    </w:p>
    <w:p w:rsidR="00D44411" w:rsidRPr="00D44411" w:rsidRDefault="00D44411" w:rsidP="00D44411">
      <w:pPr>
        <w:rPr>
          <w:rFonts w:eastAsia="Cambria"/>
          <w:sz w:val="16"/>
        </w:rPr>
      </w:pPr>
    </w:p>
    <w:p w:rsidR="00D44411" w:rsidRPr="00D44411" w:rsidRDefault="00D44411" w:rsidP="00D44411">
      <w:pPr>
        <w:rPr>
          <w:rFonts w:eastAsia="Cambria"/>
          <w:sz w:val="16"/>
        </w:rPr>
      </w:pPr>
      <w:r w:rsidRPr="00D44411">
        <w:rPr>
          <w:rFonts w:eastAsia="Cambria"/>
          <w:sz w:val="16"/>
        </w:rPr>
        <w:t xml:space="preserve">Drug-injecting addicts who took </w:t>
      </w:r>
      <w:r w:rsidRPr="00D44411">
        <w:rPr>
          <w:rFonts w:eastAsia="Cambria"/>
          <w:b/>
          <w:bCs/>
          <w:u w:val="single"/>
        </w:rPr>
        <w:t>a daily antiretroviral pill</w:t>
      </w:r>
      <w:r w:rsidRPr="00D44411">
        <w:rPr>
          <w:rFonts w:eastAsia="Cambria"/>
          <w:sz w:val="16"/>
        </w:rPr>
        <w:t xml:space="preserve"> were half as likely to become infected with H.I.V. as those who did not, a major new study has found, providing the final piece of evidence that such treatments </w:t>
      </w:r>
      <w:r w:rsidRPr="00D44411">
        <w:rPr>
          <w:rFonts w:eastAsia="Cambria"/>
          <w:b/>
          <w:bCs/>
          <w:u w:val="single"/>
        </w:rPr>
        <w:t>can prevent AIDS in every group at risk</w:t>
      </w:r>
      <w:r w:rsidRPr="00D44411">
        <w:rPr>
          <w:rFonts w:eastAsia="Cambria"/>
          <w:sz w:val="16"/>
        </w:rPr>
        <w:t xml:space="preserve">. Earlier clinical trials showed that the </w:t>
      </w:r>
      <w:r w:rsidRPr="00D44411">
        <w:rPr>
          <w:rFonts w:eastAsia="Cambria"/>
          <w:b/>
          <w:bCs/>
          <w:u w:val="single"/>
        </w:rPr>
        <w:t>therapy can sharply reduce the risk of H.I.V. transmission</w:t>
      </w:r>
      <w:r w:rsidRPr="00D44411">
        <w:rPr>
          <w:rFonts w:eastAsia="Cambria"/>
          <w:sz w:val="16"/>
        </w:rPr>
        <w:t xml:space="preserve"> from mother to child, and in gay and bisexual men and heterosexuals.</w:t>
      </w:r>
      <w:r w:rsidRPr="00D44411">
        <w:rPr>
          <w:rFonts w:eastAsia="Cambria"/>
          <w:sz w:val="12"/>
        </w:rPr>
        <w:t xml:space="preserve">¶ </w:t>
      </w:r>
      <w:r w:rsidRPr="00D44411">
        <w:rPr>
          <w:rFonts w:eastAsia="Cambria"/>
          <w:sz w:val="16"/>
        </w:rPr>
        <w:t>“</w:t>
      </w:r>
      <w:r w:rsidRPr="00D44411">
        <w:rPr>
          <w:rFonts w:eastAsia="Cambria"/>
          <w:b/>
          <w:bCs/>
          <w:u w:val="single"/>
        </w:rPr>
        <w:t>This provides the totality of the evidence that the drugs used to treat the infection are also very effective at preventing it</w:t>
      </w:r>
      <w:r w:rsidRPr="00D44411">
        <w:rPr>
          <w:rFonts w:eastAsia="Cambria"/>
          <w:sz w:val="16"/>
        </w:rPr>
        <w:t>,” said Dr. Salim S. Abdool Karim, a prominent South African AIDS researcher who wrote a commentary in The Lancet, which published the new study on Wednesday.</w:t>
      </w:r>
      <w:r w:rsidRPr="00D44411">
        <w:rPr>
          <w:rFonts w:eastAsia="Cambria"/>
          <w:sz w:val="12"/>
        </w:rPr>
        <w:t xml:space="preserve">¶ </w:t>
      </w:r>
      <w:r w:rsidRPr="00D44411">
        <w:rPr>
          <w:rFonts w:eastAsia="Cambria"/>
          <w:b/>
          <w:bCs/>
          <w:u w:val="single"/>
        </w:rPr>
        <w:t>The accumulating evidence from clinical trials means antiretroviral drugs are increasingly seen as another in the arsenal of weapons to prevent AIDS</w:t>
      </w:r>
      <w:r w:rsidRPr="00D44411">
        <w:rPr>
          <w:rFonts w:eastAsia="Cambria"/>
          <w:sz w:val="16"/>
        </w:rPr>
        <w:t>, along with condoms, abstinence and fidelity; early antiretroviral treatment; male circumcision in Africa; microbicide gels; and other options.</w:t>
      </w:r>
      <w:r w:rsidRPr="00D44411">
        <w:rPr>
          <w:rFonts w:eastAsia="Cambria"/>
          <w:sz w:val="12"/>
        </w:rPr>
        <w:t xml:space="preserve">¶ </w:t>
      </w:r>
      <w:r w:rsidRPr="00D44411">
        <w:rPr>
          <w:rFonts w:eastAsia="Cambria"/>
          <w:b/>
          <w:bCs/>
          <w:u w:val="single"/>
        </w:rPr>
        <w:t>The formal results of the study</w:t>
      </w:r>
      <w:r w:rsidRPr="00D44411">
        <w:rPr>
          <w:rFonts w:eastAsia="Cambria"/>
          <w:sz w:val="16"/>
        </w:rPr>
        <w:t xml:space="preserve">, which involved 2,400 drug users in Thailand, </w:t>
      </w:r>
      <w:r w:rsidRPr="00D44411">
        <w:rPr>
          <w:rFonts w:eastAsia="Cambria"/>
          <w:b/>
          <w:bCs/>
          <w:u w:val="single"/>
        </w:rPr>
        <w:t>showed that taking tenofovir pills</w:t>
      </w:r>
      <w:r w:rsidRPr="00D44411">
        <w:rPr>
          <w:rFonts w:eastAsia="Cambria"/>
          <w:sz w:val="16"/>
        </w:rPr>
        <w:t xml:space="preserve"> — a therapy known as pre-exposure prophylaxis, or PrEP — </w:t>
      </w:r>
      <w:r w:rsidRPr="00D44411">
        <w:rPr>
          <w:rFonts w:eastAsia="Cambria"/>
          <w:b/>
          <w:bCs/>
          <w:u w:val="single"/>
        </w:rPr>
        <w:t>reduced infections by 49 percent</w:t>
      </w:r>
      <w:r w:rsidRPr="00D44411">
        <w:rPr>
          <w:rFonts w:eastAsia="Cambria"/>
          <w:sz w:val="16"/>
        </w:rPr>
        <w:t>. Addicts who took the pills regularly, based on measures of tenofovir in their blood, did much better: They were 74 percent less likely to become infected.</w:t>
      </w:r>
      <w:r w:rsidRPr="00D44411">
        <w:rPr>
          <w:rFonts w:eastAsia="Cambria"/>
          <w:sz w:val="12"/>
        </w:rPr>
        <w:t xml:space="preserve">¶ </w:t>
      </w:r>
      <w:r w:rsidRPr="00D44411">
        <w:rPr>
          <w:rFonts w:eastAsia="Cambria"/>
          <w:sz w:val="16"/>
        </w:rPr>
        <w:t>“This is an exciting day,” said Dr. Jonathan Mermin, director of H.I.V. prevention for the Centers for Disease Control and Prevention in Atlanta. “This culminates a decade of PrEP research.”</w:t>
      </w:r>
      <w:r w:rsidRPr="00D44411">
        <w:rPr>
          <w:rFonts w:eastAsia="Cambria"/>
          <w:sz w:val="12"/>
        </w:rPr>
        <w:t xml:space="preserve">¶ </w:t>
      </w:r>
      <w:r w:rsidRPr="00D44411">
        <w:rPr>
          <w:rFonts w:eastAsia="Cambria"/>
          <w:sz w:val="16"/>
        </w:rPr>
        <w:t>Prophylaxis usually involves taking a daily pill of tenofovir or tenofovir plus another drug, but can also include antiretroviral-laced vaginal gels used before sex and the use of various antiretroviral drugs by infected mothers just before they give birth.</w:t>
      </w:r>
      <w:r w:rsidRPr="00D44411">
        <w:rPr>
          <w:rFonts w:eastAsia="Cambria"/>
          <w:sz w:val="12"/>
        </w:rPr>
        <w:t xml:space="preserve">¶ </w:t>
      </w:r>
      <w:r w:rsidRPr="00D44411">
        <w:rPr>
          <w:rFonts w:eastAsia="Cambria"/>
          <w:sz w:val="16"/>
        </w:rPr>
        <w:t>The potential impact of the treatment for drug addicts is greatest in Eastern Europe and Central Asia, where they account for up to 80 percent of infections. Many countries in those regions, for religious and political reasons, outlaw proven tactics like handing out clean needles or offering methadone or other needle-free opioid substitutes.</w:t>
      </w:r>
      <w:r w:rsidRPr="00D44411">
        <w:rPr>
          <w:rFonts w:eastAsia="Cambria"/>
          <w:sz w:val="12"/>
        </w:rPr>
        <w:t xml:space="preserve">¶ </w:t>
      </w:r>
      <w:r w:rsidRPr="00D44411">
        <w:rPr>
          <w:rFonts w:eastAsia="Cambria"/>
          <w:b/>
          <w:bCs/>
          <w:u w:val="single"/>
        </w:rPr>
        <w:t>About 10 percent of the new infections in the world</w:t>
      </w:r>
      <w:r w:rsidRPr="00D44411">
        <w:rPr>
          <w:rFonts w:eastAsia="Cambria"/>
          <w:sz w:val="16"/>
        </w:rPr>
        <w:t xml:space="preserve"> — and about 8 percent of those in the United States — </w:t>
      </w:r>
      <w:r w:rsidRPr="00D44411">
        <w:rPr>
          <w:rFonts w:eastAsia="Cambria"/>
          <w:b/>
          <w:bCs/>
          <w:u w:val="single"/>
        </w:rPr>
        <w:t>are thought to result from needle sharing</w:t>
      </w:r>
      <w:r w:rsidRPr="00D44411">
        <w:rPr>
          <w:rFonts w:eastAsia="Cambria"/>
          <w:sz w:val="16"/>
        </w:rPr>
        <w:t>.</w:t>
      </w:r>
      <w:r w:rsidRPr="00D44411">
        <w:rPr>
          <w:rFonts w:eastAsia="Cambria"/>
          <w:sz w:val="12"/>
        </w:rPr>
        <w:t xml:space="preserve">¶ </w:t>
      </w:r>
      <w:r w:rsidRPr="00D44411">
        <w:rPr>
          <w:rFonts w:eastAsia="Cambria"/>
          <w:sz w:val="16"/>
        </w:rPr>
        <w:t>The new five-year study was run by Thai researchers with C.D.C. support through 17 Bangkok drug-treatment clinics. Addicts are notoriously unreliable about keeping clinic appointments and have been known to sell even lifesaving drugs, so the participants were offered modest payments to take their daily pills under the eyes of a nurse. They got $8.75 for each month they stayed in the trial, plus $8.75 for each week they showed up all seven days, plus $1.90 each day they appeared. Those who came in only monthly were paid to keep drug-use diaries.</w:t>
      </w:r>
      <w:r w:rsidRPr="00D44411">
        <w:rPr>
          <w:rFonts w:eastAsia="Cambria"/>
          <w:sz w:val="12"/>
        </w:rPr>
        <w:t xml:space="preserve">¶ </w:t>
      </w:r>
      <w:r w:rsidRPr="00D44411">
        <w:rPr>
          <w:rFonts w:eastAsia="Cambria"/>
          <w:sz w:val="16"/>
        </w:rPr>
        <w:t xml:space="preserve">“We should be under no illusions that </w:t>
      </w:r>
      <w:r w:rsidRPr="00D44411">
        <w:rPr>
          <w:rFonts w:eastAsia="Cambria"/>
          <w:b/>
          <w:bCs/>
          <w:u w:val="single"/>
        </w:rPr>
        <w:t>these were real-world settings</w:t>
      </w:r>
      <w:r w:rsidRPr="00D44411">
        <w:rPr>
          <w:rFonts w:eastAsia="Cambria"/>
          <w:sz w:val="16"/>
        </w:rPr>
        <w:t>,” said Mitchell Warren, executive director for AVAC, an organization that lobbies for AIDS prevention.</w:t>
      </w:r>
      <w:r w:rsidRPr="00D44411">
        <w:rPr>
          <w:rFonts w:eastAsia="Cambria"/>
          <w:sz w:val="12"/>
        </w:rPr>
        <w:t xml:space="preserve">¶ </w:t>
      </w:r>
      <w:r w:rsidRPr="00D44411">
        <w:rPr>
          <w:rFonts w:eastAsia="Cambria"/>
          <w:sz w:val="16"/>
        </w:rPr>
        <w:t xml:space="preserve">On paper, </w:t>
      </w:r>
      <w:r w:rsidRPr="00D44411">
        <w:rPr>
          <w:rFonts w:eastAsia="Cambria"/>
          <w:b/>
          <w:bCs/>
          <w:u w:val="single"/>
        </w:rPr>
        <w:t>87 percent of all drugs were scheduled to be taken daily under observation</w:t>
      </w:r>
      <w:r w:rsidRPr="00D44411">
        <w:rPr>
          <w:rFonts w:eastAsia="Cambria"/>
          <w:sz w:val="16"/>
        </w:rPr>
        <w:t>, but some patients were much more consistent than others; women and addicts older than 40 did better.</w:t>
      </w:r>
      <w:r w:rsidRPr="00D44411">
        <w:rPr>
          <w:rFonts w:eastAsia="Cambria"/>
          <w:sz w:val="12"/>
        </w:rPr>
        <w:t xml:space="preserve">¶ </w:t>
      </w:r>
      <w:r w:rsidRPr="00D44411">
        <w:rPr>
          <w:rFonts w:eastAsia="Cambria"/>
          <w:sz w:val="16"/>
        </w:rPr>
        <w:t xml:space="preserve">Now that </w:t>
      </w:r>
      <w:r w:rsidRPr="00D44411">
        <w:rPr>
          <w:rFonts w:eastAsia="Cambria"/>
          <w:b/>
          <w:bCs/>
          <w:u w:val="single"/>
        </w:rPr>
        <w:t>it is clear that the medications work</w:t>
      </w:r>
      <w:r w:rsidRPr="00D44411">
        <w:rPr>
          <w:rFonts w:eastAsia="Cambria"/>
          <w:sz w:val="16"/>
        </w:rPr>
        <w:t>, Mr. Warren said, new studies must work out how best to motivate unpredictable drug users to take them.</w:t>
      </w:r>
    </w:p>
    <w:p w:rsidR="00D44411" w:rsidRPr="00D44411" w:rsidRDefault="00D44411" w:rsidP="00D44411"/>
    <w:p w:rsidR="00EE446C" w:rsidRDefault="00EE446C" w:rsidP="00EE446C">
      <w:pPr>
        <w:pStyle w:val="Heading2"/>
      </w:pPr>
      <w:r>
        <w:lastRenderedPageBreak/>
        <w:t>Arctic War</w:t>
      </w:r>
    </w:p>
    <w:p w:rsidR="007338A0" w:rsidRDefault="007338A0" w:rsidP="007338A0">
      <w:pPr>
        <w:pStyle w:val="Heading3"/>
      </w:pPr>
      <w:r>
        <w:lastRenderedPageBreak/>
        <w:t>Interdependence Solves</w:t>
      </w:r>
    </w:p>
    <w:p w:rsidR="00E03577" w:rsidRPr="00B20991" w:rsidRDefault="00E03577" w:rsidP="00E03577">
      <w:pPr>
        <w:rPr>
          <w:b/>
        </w:rPr>
      </w:pPr>
      <w:r w:rsidRPr="00B20991">
        <w:rPr>
          <w:b/>
        </w:rPr>
        <w:t>Interdependence means no Artic War</w:t>
      </w:r>
    </w:p>
    <w:p w:rsidR="00E03577" w:rsidRDefault="00E03577" w:rsidP="00E03577">
      <w:r w:rsidRPr="00751492">
        <w:rPr>
          <w:b/>
        </w:rPr>
        <w:t xml:space="preserve">Pate, ’10 </w:t>
      </w:r>
      <w:r>
        <w:t>(</w:t>
      </w:r>
      <w:r w:rsidRPr="00751492">
        <w:t>Chad P. Pate Major, United States Air Force B.S., Iowa State University, 1996 M.S. Troy University, 2008, December 2010</w:t>
      </w:r>
      <w:r>
        <w:t>,</w:t>
      </w:r>
      <w:r w:rsidRPr="00751492">
        <w:t xml:space="preserve"> “EASING THE ARCTIC TENSION: AN ECONOMIC SOLUTION</w:t>
      </w:r>
      <w:r>
        <w:t>)//CC</w:t>
      </w:r>
    </w:p>
    <w:p w:rsidR="00E03577" w:rsidRDefault="00E03577" w:rsidP="00E03577">
      <w:pPr>
        <w:rPr>
          <w:rStyle w:val="StyleBoldUnderline"/>
        </w:rPr>
      </w:pPr>
      <w:r w:rsidRPr="007232E3">
        <w:t>Climate change in the Arctic is affecting the ice melt more rapidly than previously</w:t>
      </w:r>
      <w:r w:rsidRPr="007232E3">
        <w:rPr>
          <w:sz w:val="12"/>
        </w:rPr>
        <w:t xml:space="preserve"> </w:t>
      </w:r>
      <w:r w:rsidRPr="007232E3">
        <w:t xml:space="preserve">anticipated and the </w:t>
      </w:r>
      <w:r w:rsidRPr="00642D21">
        <w:rPr>
          <w:rStyle w:val="StyleBoldUnderline"/>
        </w:rPr>
        <w:t>Arctic is now forecast to be ice-free</w:t>
      </w:r>
      <w:r w:rsidRPr="007232E3">
        <w:t xml:space="preserve"> by 2013. </w:t>
      </w:r>
      <w:r w:rsidRPr="00642D21">
        <w:rPr>
          <w:rStyle w:val="StyleBoldUnderline"/>
        </w:rPr>
        <w:t>International borders, fossil fuel reservoirs and new sea routes for navigation are</w:t>
      </w:r>
      <w:r w:rsidRPr="007232E3">
        <w:t xml:space="preserve"> just a few of</w:t>
      </w:r>
      <w:r w:rsidRPr="007232E3">
        <w:rPr>
          <w:sz w:val="12"/>
        </w:rPr>
        <w:t xml:space="preserve"> </w:t>
      </w:r>
      <w:r w:rsidRPr="007232E3">
        <w:t xml:space="preserve">the </w:t>
      </w:r>
      <w:r w:rsidRPr="00642D21">
        <w:rPr>
          <w:rStyle w:val="StyleBoldUnderline"/>
        </w:rPr>
        <w:t>issues at stake due to the receding ice cover. Contrary to those who perceive U.S.-Russian conflict arising out of the region and advocate a military response, this thesis argues that the Arctic</w:t>
      </w:r>
      <w:r w:rsidRPr="007232E3">
        <w:t xml:space="preserve">, precisely </w:t>
      </w:r>
      <w:r w:rsidRPr="00642D21">
        <w:rPr>
          <w:rStyle w:val="StyleBoldUnderline"/>
        </w:rPr>
        <w:t>because of its rich</w:t>
      </w:r>
      <w:r w:rsidRPr="007232E3">
        <w:t xml:space="preserve"> hydrocarbon</w:t>
      </w:r>
      <w:r w:rsidRPr="007232E3">
        <w:rPr>
          <w:sz w:val="12"/>
        </w:rPr>
        <w:t xml:space="preserve"> </w:t>
      </w:r>
      <w:r w:rsidRPr="007232E3">
        <w:t>r</w:t>
      </w:r>
      <w:r w:rsidRPr="00642D21">
        <w:rPr>
          <w:rStyle w:val="StyleBoldUnderline"/>
        </w:rPr>
        <w:t>esources, may prove to be amenable to a capitalist peace.</w:t>
      </w:r>
      <w:r w:rsidRPr="007232E3">
        <w:t xml:space="preserve"> Research suggests</w:t>
      </w:r>
      <w:r w:rsidRPr="007232E3">
        <w:rPr>
          <w:sz w:val="12"/>
        </w:rPr>
        <w:t xml:space="preserve"> </w:t>
      </w:r>
      <w:r w:rsidRPr="007232E3">
        <w:t xml:space="preserve">that </w:t>
      </w:r>
      <w:r w:rsidRPr="00642D21">
        <w:rPr>
          <w:rStyle w:val="StyleBoldUnderline"/>
        </w:rPr>
        <w:t>nations linked by economic interdependence are less apt to engage in conflict</w:t>
      </w:r>
      <w:r w:rsidRPr="007232E3">
        <w:t xml:space="preserve"> </w:t>
      </w:r>
      <w:r w:rsidRPr="00642D21">
        <w:rPr>
          <w:rStyle w:val="StyleBoldUnderline"/>
        </w:rPr>
        <w:t>with each other. Nations seeking foreign</w:t>
      </w:r>
      <w:r w:rsidRPr="007232E3">
        <w:t xml:space="preserve"> direct </w:t>
      </w:r>
      <w:r w:rsidRPr="00642D21">
        <w:rPr>
          <w:rStyle w:val="StyleBoldUnderline"/>
        </w:rPr>
        <w:t>investment will be less likely to initiate conflict,</w:t>
      </w:r>
      <w:r w:rsidRPr="007232E3">
        <w:t xml:space="preserve"> as </w:t>
      </w:r>
      <w:r w:rsidRPr="00642D21">
        <w:rPr>
          <w:rStyle w:val="StyleBoldUnderline"/>
        </w:rPr>
        <w:t>this would diminish</w:t>
      </w:r>
      <w:r w:rsidRPr="007232E3">
        <w:t xml:space="preserve"> the potential for </w:t>
      </w:r>
      <w:r w:rsidRPr="00642D21">
        <w:rPr>
          <w:rStyle w:val="StyleBoldUnderline"/>
        </w:rPr>
        <w:t>attracting foreign capital</w:t>
      </w:r>
      <w:r w:rsidRPr="00642D21">
        <w:t xml:space="preserve">. Russia’s economy is dependent on oil </w:t>
      </w:r>
      <w:r w:rsidRPr="007232E3">
        <w:t>and natural gas exports and these</w:t>
      </w:r>
      <w:r w:rsidRPr="007232E3">
        <w:rPr>
          <w:sz w:val="12"/>
        </w:rPr>
        <w:t xml:space="preserve"> </w:t>
      </w:r>
      <w:r w:rsidRPr="007232E3">
        <w:t>industries have created enormous wealth for the nation. Yet Russia’s existing</w:t>
      </w:r>
      <w:r w:rsidRPr="007232E3">
        <w:rPr>
          <w:sz w:val="12"/>
        </w:rPr>
        <w:t xml:space="preserve"> </w:t>
      </w:r>
      <w:r w:rsidRPr="007232E3">
        <w:t>fossil fuel reservoirs are nearing exhaustion. Tapping into Arctic reserves is a</w:t>
      </w:r>
      <w:r w:rsidRPr="007232E3">
        <w:rPr>
          <w:sz w:val="12"/>
        </w:rPr>
        <w:t xml:space="preserve"> </w:t>
      </w:r>
      <w:r w:rsidRPr="007232E3">
        <w:t>strategic imperative for Russia; however, it lacks the technological capacity to do</w:t>
      </w:r>
      <w:r w:rsidRPr="007232E3">
        <w:rPr>
          <w:sz w:val="12"/>
        </w:rPr>
        <w:t xml:space="preserve"> </w:t>
      </w:r>
      <w:r w:rsidRPr="007232E3">
        <w:t>so. The energy</w:t>
      </w:r>
      <w:r w:rsidRPr="00642D21">
        <w:rPr>
          <w:rStyle w:val="StyleBoldUnderline"/>
        </w:rPr>
        <w:t xml:space="preserve"> </w:t>
      </w:r>
      <w:r w:rsidRPr="007232E3">
        <w:t>industry in the West is farther along in developing such</w:t>
      </w:r>
      <w:r w:rsidRPr="007232E3">
        <w:rPr>
          <w:sz w:val="12"/>
        </w:rPr>
        <w:t xml:space="preserve"> </w:t>
      </w:r>
      <w:r w:rsidRPr="007232E3">
        <w:t xml:space="preserve">extractive technology. This thesis argues that </w:t>
      </w:r>
      <w:r w:rsidRPr="00642D21">
        <w:rPr>
          <w:rStyle w:val="StyleBoldUnderline"/>
        </w:rPr>
        <w:t xml:space="preserve">Russia’s need of foreign assistance in its hydrocarbon </w:t>
      </w:r>
      <w:r w:rsidRPr="007E7306">
        <w:rPr>
          <w:rStyle w:val="StyleBoldUnderline"/>
        </w:rPr>
        <w:t>sector will make Russia more pacific, thereby offsetting realist fears of a military conflict in the Arctic.</w:t>
      </w:r>
    </w:p>
    <w:p w:rsidR="00E03577" w:rsidRDefault="00E03577" w:rsidP="00E03577">
      <w:pPr>
        <w:rPr>
          <w:rStyle w:val="StyleBoldUnderline"/>
        </w:rPr>
      </w:pPr>
    </w:p>
    <w:p w:rsidR="00E03577" w:rsidRPr="009237D7" w:rsidRDefault="00E03577" w:rsidP="00E03577">
      <w:pPr>
        <w:rPr>
          <w:rStyle w:val="StyleBoldUnderline"/>
          <w:b w:val="0"/>
          <w:u w:val="none"/>
        </w:rPr>
      </w:pPr>
      <w:r>
        <w:rPr>
          <w:rStyle w:val="StyleBoldUnderline"/>
          <w:u w:val="none"/>
        </w:rPr>
        <w:t xml:space="preserve">Cooperation now solves sovereignty </w:t>
      </w:r>
    </w:p>
    <w:p w:rsidR="00E03577" w:rsidRPr="00EB4A86" w:rsidRDefault="00E03577" w:rsidP="00E03577">
      <w:pPr>
        <w:rPr>
          <w:rStyle w:val="StyleBoldUnderline"/>
          <w:u w:val="none"/>
        </w:rPr>
      </w:pPr>
      <w:r w:rsidRPr="00EB4A86">
        <w:rPr>
          <w:b/>
          <w:bCs/>
        </w:rPr>
        <w:t>Young</w:t>
      </w:r>
      <w:r>
        <w:rPr>
          <w:b/>
          <w:bCs/>
        </w:rPr>
        <w:t>,</w:t>
      </w:r>
      <w:r w:rsidRPr="00EB4A86">
        <w:rPr>
          <w:b/>
          <w:bCs/>
        </w:rPr>
        <w:t xml:space="preserve"> </w:t>
      </w:r>
      <w:r>
        <w:rPr>
          <w:b/>
          <w:bCs/>
        </w:rPr>
        <w:t>‘</w:t>
      </w:r>
      <w:r w:rsidRPr="00EB4A86">
        <w:rPr>
          <w:b/>
          <w:bCs/>
        </w:rPr>
        <w:t>11</w:t>
      </w:r>
      <w:r>
        <w:rPr>
          <w:bCs/>
        </w:rPr>
        <w:t xml:space="preserve"> (</w:t>
      </w:r>
      <w:r w:rsidRPr="00EB4A86">
        <w:rPr>
          <w:bCs/>
        </w:rPr>
        <w:t>Oran R, Professor – Institutional and International Governance, Environmental Institutions @ UCSB, Arctic expert, PhD – Yale, 2011</w:t>
      </w:r>
      <w:r>
        <w:rPr>
          <w:bCs/>
        </w:rPr>
        <w:t xml:space="preserve">, </w:t>
      </w:r>
      <w:r w:rsidRPr="00EB4A86">
        <w:rPr>
          <w:bCs/>
        </w:rPr>
        <w:t>“The future of the Arctic: cauldron of conflict or zone of peace?” International Affairs 87:1, p. 185-193</w:t>
      </w:r>
      <w:r>
        <w:rPr>
          <w:bCs/>
        </w:rPr>
        <w:t>)//CC</w:t>
      </w:r>
    </w:p>
    <w:p w:rsidR="00E03577" w:rsidRDefault="00E03577" w:rsidP="00E03577">
      <w:r w:rsidRPr="00B20991">
        <w:rPr>
          <w:rStyle w:val="StyleBoldUnderline"/>
        </w:rPr>
        <w:t>Popular accounts of the Arctic’s</w:t>
      </w:r>
      <w:r>
        <w:t xml:space="preserve"> jurisdictional </w:t>
      </w:r>
      <w:r w:rsidRPr="00B20991">
        <w:rPr>
          <w:rStyle w:val="StyleBoldUnderline"/>
        </w:rPr>
        <w:t>issues are regularly couched in terms of provocative phrases lik</w:t>
      </w:r>
      <w:r>
        <w:t>e the afore-mentioned ‘</w:t>
      </w:r>
      <w:r w:rsidRPr="00B20991">
        <w:rPr>
          <w:rStyle w:val="StyleBoldUnderline"/>
        </w:rPr>
        <w:t xml:space="preserve">who owns the Arctic’ or ‘use it or lose it’. But these phrases turn out to be highly misleading </w:t>
      </w:r>
      <w:r>
        <w:t xml:space="preserve">in this context. </w:t>
      </w:r>
      <w:r w:rsidRPr="00B20991">
        <w:rPr>
          <w:rStyle w:val="StyleBoldUnderline"/>
        </w:rPr>
        <w:t xml:space="preserve">There are virtually no disputes in the Arctic regarding sovereignty </w:t>
      </w:r>
      <w:r>
        <w:t xml:space="preserve">over northern lands; </w:t>
      </w:r>
      <w:r w:rsidRPr="00B20991">
        <w:rPr>
          <w:rStyle w:val="StyleBoldUnderline"/>
        </w:rPr>
        <w:t xml:space="preserve">no one has expressed a desire to redraw the map of the Arctic with regard to the terrestrial boundaries </w:t>
      </w:r>
      <w:r>
        <w:t xml:space="preserve">of the Arctic states. Most of the disagreements are to do with jurisdiction over marine areas where </w:t>
      </w:r>
      <w:r w:rsidRPr="00B20991">
        <w:rPr>
          <w:rStyle w:val="StyleBoldUnderline"/>
        </w:rPr>
        <w:t>the idea of ownership in the ordinary sense is irrelevant</w:t>
      </w:r>
      <w:r>
        <w:t xml:space="preserve">. While some of these disagreements are of long standing and </w:t>
      </w:r>
      <w:r w:rsidRPr="001A164E">
        <w:rPr>
          <w:sz w:val="12"/>
        </w:rPr>
        <w:t xml:space="preserve"> </w:t>
      </w:r>
      <w:r>
        <w:t xml:space="preserve">feature relatively entrenched positions, </w:t>
      </w:r>
      <w:r w:rsidRPr="00B20991">
        <w:rPr>
          <w:rStyle w:val="StyleBoldUnderline"/>
        </w:rPr>
        <w:t>they are not about establishing ownership</w:t>
      </w:r>
      <w:r>
        <w:t xml:space="preserve">, </w:t>
      </w:r>
      <w:r w:rsidRPr="001A164E">
        <w:rPr>
          <w:sz w:val="12"/>
        </w:rPr>
        <w:t xml:space="preserve"> </w:t>
      </w:r>
      <w:r>
        <w:t xml:space="preserve">and they do not indicate that </w:t>
      </w:r>
      <w:r w:rsidRPr="00B20991">
        <w:rPr>
          <w:rStyle w:val="StyleBoldUnderline"/>
        </w:rPr>
        <w:t>some level of ‘use’ is required to avoid the erosion of  sovereignty.</w:t>
      </w:r>
      <w:r>
        <w:t xml:space="preserve"> </w:t>
      </w:r>
      <w:r w:rsidRPr="00B20991">
        <w:rPr>
          <w:rStyle w:val="StyleBoldUnderline"/>
        </w:rPr>
        <w:t>There is little prospect that these disputes will spawn armed clashes.</w:t>
      </w:r>
      <w:r w:rsidRPr="001A164E">
        <w:rPr>
          <w:sz w:val="12"/>
        </w:rPr>
        <w:t xml:space="preserve"> </w:t>
      </w:r>
      <w:r>
        <w:t xml:space="preserve">As both Michael Byers and Shelagh Grant make clear in their excellent analyses </w:t>
      </w:r>
      <w:r w:rsidRPr="001A164E">
        <w:rPr>
          <w:sz w:val="12"/>
        </w:rPr>
        <w:t xml:space="preserve"> </w:t>
      </w:r>
      <w:r>
        <w:t xml:space="preserve">of Arctic sovereignty, recent efforts to address matters involving sovereignty in </w:t>
      </w:r>
      <w:r w:rsidRPr="001A164E">
        <w:rPr>
          <w:sz w:val="12"/>
        </w:rPr>
        <w:t xml:space="preserve"> </w:t>
      </w:r>
      <w:r>
        <w:t xml:space="preserve">the Arctic are marked by a spirit of rule-based problem-solving, rather than an </w:t>
      </w:r>
      <w:r w:rsidRPr="001A164E">
        <w:rPr>
          <w:sz w:val="12"/>
        </w:rPr>
        <w:t xml:space="preserve"> </w:t>
      </w:r>
      <w:r>
        <w:t xml:space="preserve">escalating spiral of politically charged claims and counterclaims. The process of </w:t>
      </w:r>
      <w:r w:rsidRPr="001A164E">
        <w:rPr>
          <w:sz w:val="12"/>
        </w:rPr>
        <w:t xml:space="preserve"> </w:t>
      </w:r>
      <w:r>
        <w:t xml:space="preserve">delineating jurisdictional boundaries regarding the seabed beyond the limits of </w:t>
      </w:r>
      <w:r w:rsidRPr="001A164E">
        <w:rPr>
          <w:sz w:val="12"/>
        </w:rPr>
        <w:t xml:space="preserve"> </w:t>
      </w:r>
      <w:r>
        <w:t xml:space="preserve">Exclusive Economic Zones (EEZs) is taking place in conformity with the rules </w:t>
      </w:r>
      <w:r w:rsidRPr="001A164E">
        <w:rPr>
          <w:sz w:val="12"/>
        </w:rPr>
        <w:t xml:space="preserve"> </w:t>
      </w:r>
      <w:r>
        <w:t xml:space="preserve">and procedures set forth in Article 76 of UNCLOS. </w:t>
      </w:r>
      <w:r w:rsidRPr="00B20991">
        <w:rPr>
          <w:rStyle w:val="StyleBoldUnderline"/>
        </w:rPr>
        <w:t>Norway and Russia have  signed an international treaty resolving their differences</w:t>
      </w:r>
      <w:r>
        <w:t xml:space="preserve"> regarding jurisdictional </w:t>
      </w:r>
      <w:r w:rsidRPr="001A164E">
        <w:rPr>
          <w:sz w:val="12"/>
        </w:rPr>
        <w:t xml:space="preserve"> </w:t>
      </w:r>
      <w:r>
        <w:t xml:space="preserve">boundaries in the Barents </w:t>
      </w:r>
      <w:r w:rsidRPr="00B20991">
        <w:rPr>
          <w:rStyle w:val="StyleBoldUnderline"/>
        </w:rPr>
        <w:t>Sea. There are signs that Canada and the United States  are interested in a similar approach</w:t>
      </w:r>
      <w:r>
        <w:t xml:space="preserve"> with regard to the Beaufort Sea. The Russians, </w:t>
      </w:r>
      <w:r w:rsidRPr="001A164E">
        <w:rPr>
          <w:sz w:val="12"/>
        </w:rPr>
        <w:t xml:space="preserve"> </w:t>
      </w:r>
      <w:r>
        <w:t xml:space="preserve">whose much ballyhooed 2007 initiative to plant the Russian flag on the seabed </w:t>
      </w:r>
      <w:r w:rsidRPr="001A164E">
        <w:rPr>
          <w:sz w:val="12"/>
        </w:rPr>
        <w:t xml:space="preserve"> </w:t>
      </w:r>
      <w:r>
        <w:t xml:space="preserve">at the North Pole is widely discussed in the books under review, have acted in </w:t>
      </w:r>
      <w:r w:rsidRPr="001A164E">
        <w:rPr>
          <w:sz w:val="12"/>
        </w:rPr>
        <w:t xml:space="preserve"> </w:t>
      </w:r>
      <w:r>
        <w:t xml:space="preserve">conformity with the relevant rules of international law in addressing jurisdictional </w:t>
      </w:r>
      <w:r w:rsidRPr="001A164E">
        <w:rPr>
          <w:sz w:val="12"/>
        </w:rPr>
        <w:t xml:space="preserve"> </w:t>
      </w:r>
      <w:r>
        <w:t xml:space="preserve">matters and repeatedly expressed their readiness to move forward in a cooperative manner in this realm. There are, of course, significant sensitivities regarding </w:t>
      </w:r>
      <w:r w:rsidRPr="001A164E">
        <w:rPr>
          <w:sz w:val="12"/>
        </w:rPr>
        <w:t xml:space="preserve"> </w:t>
      </w:r>
      <w:r>
        <w:t xml:space="preserve">the legal status of the Northern Sea Route and especially the Northwest Passage. </w:t>
      </w:r>
      <w:r w:rsidRPr="001A164E">
        <w:rPr>
          <w:sz w:val="12"/>
        </w:rPr>
        <w:t xml:space="preserve"> </w:t>
      </w:r>
      <w:r>
        <w:t xml:space="preserve">But given that commercial traffic on these routes is likely to be limited during the </w:t>
      </w:r>
      <w:r w:rsidRPr="001A164E">
        <w:rPr>
          <w:sz w:val="12"/>
        </w:rPr>
        <w:t xml:space="preserve"> </w:t>
      </w:r>
      <w:r>
        <w:t xml:space="preserve">near future, and that the use </w:t>
      </w:r>
      <w:r w:rsidRPr="00B20991">
        <w:rPr>
          <w:rStyle w:val="StyleBoldUnderline"/>
        </w:rPr>
        <w:t>of these routes will require the active cooperation</w:t>
      </w:r>
      <w:r>
        <w:t xml:space="preserve"> </w:t>
      </w:r>
      <w:r w:rsidRPr="001A164E">
        <w:rPr>
          <w:sz w:val="12"/>
        </w:rPr>
        <w:t xml:space="preserve"> </w:t>
      </w:r>
      <w:r>
        <w:t xml:space="preserve">of the coastal states, regardless of their formal legal </w:t>
      </w:r>
      <w:r>
        <w:lastRenderedPageBreak/>
        <w:t xml:space="preserve">status, opportunities arise </w:t>
      </w:r>
      <w:r w:rsidRPr="001A164E">
        <w:rPr>
          <w:sz w:val="12"/>
        </w:rPr>
        <w:t xml:space="preserve"> </w:t>
      </w:r>
      <w:r>
        <w:t xml:space="preserve">for devising pragmatic arrangements governing the use of these waterways. The </w:t>
      </w:r>
      <w:r w:rsidRPr="001A164E">
        <w:rPr>
          <w:sz w:val="12"/>
        </w:rPr>
        <w:t xml:space="preserve"> </w:t>
      </w:r>
      <w:r>
        <w:t xml:space="preserve">progress now being made regarding the development of a mandatory Polar Code </w:t>
      </w:r>
      <w:r w:rsidRPr="001A164E">
        <w:rPr>
          <w:sz w:val="12"/>
        </w:rPr>
        <w:t xml:space="preserve"> </w:t>
      </w:r>
      <w:r>
        <w:t xml:space="preserve">covering Arctic shipping is good news. </w:t>
      </w:r>
      <w:r w:rsidRPr="00B20991">
        <w:rPr>
          <w:rStyle w:val="StyleBoldUnderline"/>
        </w:rPr>
        <w:t>The fact that ‘hot spots’ in the search for  oil and gas in the Arctic are located, for the most part, in areas that are not subject  to jurisdictional disputes is also helpful.</w:t>
      </w:r>
      <w:r>
        <w:t xml:space="preserve"> Overall, it </w:t>
      </w:r>
      <w:r w:rsidRPr="00B20991">
        <w:rPr>
          <w:rStyle w:val="StyleBoldUnderline"/>
        </w:rPr>
        <w:t>seems fair to conclude that the  Arctic states are living up to their promises</w:t>
      </w:r>
      <w:r>
        <w:t xml:space="preserve"> to deal with jurisdictional issues in the </w:t>
      </w:r>
      <w:r w:rsidRPr="001A164E">
        <w:rPr>
          <w:sz w:val="12"/>
        </w:rPr>
        <w:t xml:space="preserve"> </w:t>
      </w:r>
      <w:r>
        <w:t xml:space="preserve">region </w:t>
      </w:r>
      <w:r w:rsidRPr="00B20991">
        <w:rPr>
          <w:rStyle w:val="StyleBoldUnderline"/>
        </w:rPr>
        <w:t>in a peaceful manner</w:t>
      </w:r>
      <w:r>
        <w:t>.</w:t>
      </w:r>
    </w:p>
    <w:p w:rsidR="00E03577" w:rsidRDefault="007338A0" w:rsidP="007338A0">
      <w:pPr>
        <w:pStyle w:val="Heading3"/>
      </w:pPr>
      <w:r>
        <w:lastRenderedPageBreak/>
        <w:t>No War</w:t>
      </w:r>
    </w:p>
    <w:p w:rsidR="00E03577" w:rsidRPr="00A2625F" w:rsidRDefault="00E03577" w:rsidP="00E03577">
      <w:pPr>
        <w:rPr>
          <w:b/>
        </w:rPr>
      </w:pPr>
      <w:r>
        <w:rPr>
          <w:b/>
        </w:rPr>
        <w:t>Artic war is just media hype</w:t>
      </w:r>
    </w:p>
    <w:p w:rsidR="00E03577" w:rsidRDefault="00E03577" w:rsidP="00E03577">
      <w:r w:rsidRPr="00A2625F">
        <w:rPr>
          <w:b/>
        </w:rPr>
        <w:t>IN, 9</w:t>
      </w:r>
      <w:r>
        <w:t xml:space="preserve"> (</w:t>
      </w:r>
      <w:r w:rsidRPr="00A2625F">
        <w:t>Ice News – Iceland national news source, November 29th, 2009</w:t>
      </w:r>
      <w:r>
        <w:t>,</w:t>
      </w:r>
      <w:r w:rsidRPr="00A2625F">
        <w:t xml:space="preserve"> “Military dispute over Arctic resources unlikely,” http://www.icenews.is/index.php/2009/12/29/military-dispute-</w:t>
      </w:r>
      <w:r>
        <w:t>over-arctic-resources-unlikely/)//CC</w:t>
      </w:r>
    </w:p>
    <w:p w:rsidR="00E03577" w:rsidRDefault="00E03577" w:rsidP="00E03577">
      <w:r w:rsidRPr="00786332">
        <w:rPr>
          <w:rStyle w:val="StyleBoldUnderline"/>
        </w:rPr>
        <w:t>The natural resources of the Arctic region are unlikely to lead to any military conflict in the region</w:t>
      </w:r>
      <w:r w:rsidRPr="00786332">
        <w:t xml:space="preserve"> </w:t>
      </w:r>
      <w:r w:rsidRPr="00786332">
        <w:rPr>
          <w:rStyle w:val="StyleBoldUnderline"/>
        </w:rPr>
        <w:t>according to new research</w:t>
      </w:r>
      <w:r>
        <w:t xml:space="preserve"> by the Fridtjof Nansen Institute (FNI) of Norway. The study further </w:t>
      </w:r>
      <w:r w:rsidRPr="00786332">
        <w:rPr>
          <w:rStyle w:val="StyleBoldUnderline"/>
        </w:rPr>
        <w:t xml:space="preserve">found that a diplomatic solution to any dispute </w:t>
      </w:r>
      <w:r>
        <w:t xml:space="preserve">resolution </w:t>
      </w:r>
      <w:r w:rsidRPr="00786332">
        <w:rPr>
          <w:rStyle w:val="StyleBoldUnderline"/>
        </w:rPr>
        <w:t>is far likelier</w:t>
      </w:r>
      <w:r>
        <w:t xml:space="preserve"> and more rational </w:t>
      </w:r>
      <w:r w:rsidRPr="00786332">
        <w:rPr>
          <w:rStyle w:val="StyleBoldUnderline"/>
        </w:rPr>
        <w:t>than armed action.</w:t>
      </w:r>
    </w:p>
    <w:p w:rsidR="00E03577" w:rsidRDefault="00E03577" w:rsidP="00E03577">
      <w:r>
        <w:t>In a statement posted on their website, F</w:t>
      </w:r>
      <w:r w:rsidRPr="00786332">
        <w:rPr>
          <w:rStyle w:val="StyleBoldUnderline"/>
        </w:rPr>
        <w:t>NI downplays the threat of lawlessness in the Arctic. “Contrary to the general picture drawn by the media and some commentators over the last couple of years, the Arctic region does not suffer under a state of virtual anarchy</w:t>
      </w:r>
      <w:r>
        <w:t xml:space="preserve">. </w:t>
      </w:r>
      <w:r w:rsidRPr="00786332">
        <w:rPr>
          <w:rStyle w:val="StyleBoldUnderline"/>
        </w:rPr>
        <w:t>The era when states could claim rights to territory and resources by simply planting their flag is long gone,”</w:t>
      </w:r>
      <w:r>
        <w:t xml:space="preserve"> the statement reads.</w:t>
      </w:r>
    </w:p>
    <w:p w:rsidR="00E03577" w:rsidRDefault="00E03577" w:rsidP="00E03577">
      <w:pPr>
        <w:rPr>
          <w:rStyle w:val="StyleBoldUnderline"/>
        </w:rPr>
      </w:pPr>
      <w:r>
        <w:t>International law largely regulates any issues in the Arctic region that have been dubbed “</w:t>
      </w:r>
      <w:r w:rsidRPr="00786332">
        <w:rPr>
          <w:rStyle w:val="StyleBoldUnderline"/>
        </w:rPr>
        <w:t>security policy challenges</w:t>
      </w:r>
      <w:r>
        <w:t xml:space="preserve">” in the past, SikuNews reports, while adding that the report claims that regional </w:t>
      </w:r>
      <w:r w:rsidRPr="00786332">
        <w:rPr>
          <w:rStyle w:val="StyleBoldUnderline"/>
        </w:rPr>
        <w:t>states prefer an observation-based approach over</w:t>
      </w:r>
      <w:r>
        <w:t xml:space="preserve"> any desire for </w:t>
      </w:r>
      <w:r w:rsidRPr="00786332">
        <w:rPr>
          <w:rStyle w:val="StyleBoldUnderline"/>
        </w:rPr>
        <w:t>military conflict</w:t>
      </w:r>
      <w:r>
        <w:t xml:space="preserve">. Those issues which arise that are not clearly governed by international law in respect to resolution procedures are generally only minor, say researchers. The focus of the majority of the case studies contained in the findings was on relations in the Barents Sea, between Russia and Norway. These included the management of ocean resources, the status of the continental shelf and waters around Svalbard and the delimitation of unresolved boundaries. </w:t>
      </w:r>
      <w:r w:rsidRPr="00786332">
        <w:rPr>
          <w:rStyle w:val="StyleBoldUnderline"/>
        </w:rPr>
        <w:t>These case studies collectively found little or no threat of armed dispute likely and concluded that the Arctic region has little rationale or legal space for military conflict resolution.</w:t>
      </w:r>
    </w:p>
    <w:p w:rsidR="00EE446C" w:rsidRDefault="00EE446C" w:rsidP="00EE446C"/>
    <w:p w:rsidR="00EE446C" w:rsidRDefault="00EE446C" w:rsidP="00EE446C">
      <w:pPr>
        <w:pStyle w:val="Heading2"/>
      </w:pPr>
      <w:r>
        <w:lastRenderedPageBreak/>
        <w:t>ASATs</w:t>
      </w:r>
    </w:p>
    <w:p w:rsidR="007338A0" w:rsidRDefault="007338A0" w:rsidP="007338A0">
      <w:pPr>
        <w:pStyle w:val="Heading3"/>
      </w:pPr>
      <w:r>
        <w:lastRenderedPageBreak/>
        <w:t>No Tech</w:t>
      </w:r>
    </w:p>
    <w:p w:rsidR="00EA41D0" w:rsidRPr="00EA41D0" w:rsidRDefault="00EA41D0" w:rsidP="00EA41D0">
      <w:pPr>
        <w:rPr>
          <w:rFonts w:ascii="Georgia" w:eastAsia="MS Mincho" w:hAnsi="Georgia" w:cs="Arial"/>
          <w:b/>
          <w:sz w:val="26"/>
          <w:szCs w:val="26"/>
        </w:rPr>
      </w:pPr>
      <w:r>
        <w:rPr>
          <w:rFonts w:ascii="Georgia" w:eastAsia="MS Mincho" w:hAnsi="Georgia" w:cs="Arial"/>
          <w:b/>
          <w:sz w:val="26"/>
          <w:szCs w:val="26"/>
        </w:rPr>
        <w:t>No ASAT technology now</w:t>
      </w:r>
    </w:p>
    <w:p w:rsidR="00EA41D0" w:rsidRPr="00EA41D0" w:rsidRDefault="00EA41D0" w:rsidP="00EA41D0">
      <w:pPr>
        <w:rPr>
          <w:rFonts w:ascii="Georgia" w:eastAsia="MS Mincho" w:hAnsi="Georgia" w:cs="Arial"/>
          <w:szCs w:val="20"/>
        </w:rPr>
      </w:pPr>
      <w:r w:rsidRPr="00EA41D0">
        <w:rPr>
          <w:rFonts w:ascii="Georgia" w:eastAsia="MS Mincho" w:hAnsi="Georgia" w:cs="Arial"/>
          <w:b/>
          <w:szCs w:val="20"/>
        </w:rPr>
        <w:t xml:space="preserve">David </w:t>
      </w:r>
      <w:r w:rsidRPr="00EA41D0">
        <w:rPr>
          <w:rFonts w:ascii="Georgia" w:eastAsia="MS Mincho" w:hAnsi="Georgia"/>
          <w:b/>
          <w:sz w:val="24"/>
          <w:szCs w:val="20"/>
          <w:u w:val="single"/>
        </w:rPr>
        <w:t>Wright and</w:t>
      </w:r>
      <w:r w:rsidRPr="00EA41D0">
        <w:rPr>
          <w:rFonts w:ascii="Georgia" w:eastAsia="MS Mincho" w:hAnsi="Georgia" w:cs="Arial"/>
          <w:b/>
          <w:szCs w:val="20"/>
        </w:rPr>
        <w:t xml:space="preserve"> Laura </w:t>
      </w:r>
      <w:r w:rsidRPr="00EA41D0">
        <w:rPr>
          <w:rFonts w:ascii="Georgia" w:eastAsia="MS Mincho" w:hAnsi="Georgia"/>
          <w:b/>
          <w:sz w:val="24"/>
          <w:szCs w:val="20"/>
          <w:u w:val="single"/>
        </w:rPr>
        <w:t>Grego</w:t>
      </w:r>
      <w:r w:rsidRPr="00EA41D0">
        <w:rPr>
          <w:rFonts w:ascii="Georgia" w:eastAsia="MS Mincho" w:hAnsi="Georgia" w:cs="Arial"/>
          <w:b/>
          <w:szCs w:val="20"/>
        </w:rPr>
        <w:t xml:space="preserve">, Co-Director and Senior Scientist in the Global Security Program at the UCS, Postdoctoral Science Fellow at UCS, </w:t>
      </w:r>
      <w:r w:rsidRPr="00EA41D0">
        <w:rPr>
          <w:rFonts w:ascii="Georgia" w:eastAsia="MS Mincho" w:hAnsi="Georgia"/>
          <w:b/>
          <w:sz w:val="24"/>
          <w:szCs w:val="20"/>
          <w:u w:val="single"/>
        </w:rPr>
        <w:t>2002</w:t>
      </w:r>
      <w:r w:rsidRPr="00EA41D0">
        <w:rPr>
          <w:rFonts w:ascii="Georgia" w:eastAsia="MS Mincho" w:hAnsi="Georgia" w:cs="Arial"/>
          <w:b/>
          <w:szCs w:val="20"/>
        </w:rPr>
        <w:t>, (“Anti-Satellite (ASAT) Capabilities of US Missile Defense Systems”, December 9)</w:t>
      </w:r>
    </w:p>
    <w:p w:rsidR="00EA41D0" w:rsidRPr="00EA41D0" w:rsidRDefault="00987829" w:rsidP="00EA41D0">
      <w:pPr>
        <w:rPr>
          <w:rFonts w:ascii="Georgia" w:eastAsia="MS Mincho" w:hAnsi="Georgia" w:cs="Arial"/>
          <w:b/>
          <w:szCs w:val="20"/>
        </w:rPr>
      </w:pPr>
      <w:hyperlink r:id="rId37" w:history="1">
        <w:r w:rsidR="00EA41D0" w:rsidRPr="00EA41D0">
          <w:rPr>
            <w:rFonts w:ascii="Times" w:eastAsia="MS Mincho" w:hAnsi="Times" w:cs="Arial"/>
            <w:szCs w:val="20"/>
          </w:rPr>
          <w:t>http://www.ucsusa.org/nuclear_weapons_and_global_security/space_weapons/technical_issues/anti-satellite-asat.html</w:t>
        </w:r>
      </w:hyperlink>
    </w:p>
    <w:p w:rsidR="00EA41D0" w:rsidRDefault="00EA41D0" w:rsidP="00EA41D0">
      <w:pPr>
        <w:rPr>
          <w:rFonts w:ascii="Times" w:eastAsia="MS Mincho" w:hAnsi="Times"/>
          <w:b/>
          <w:bCs/>
          <w:szCs w:val="20"/>
          <w:u w:val="single"/>
        </w:rPr>
      </w:pPr>
      <w:r w:rsidRPr="00EA41D0">
        <w:rPr>
          <w:rFonts w:ascii="Georgia" w:eastAsia="MS Mincho" w:hAnsi="Georgia" w:cs="Arial"/>
          <w:sz w:val="16"/>
          <w:szCs w:val="20"/>
        </w:rPr>
        <w:t>The final case we consider is the</w:t>
      </w:r>
      <w:r w:rsidRPr="00EA41D0">
        <w:rPr>
          <w:rFonts w:ascii="Times" w:eastAsia="MS Mincho" w:hAnsi="Times"/>
          <w:b/>
          <w:bCs/>
          <w:szCs w:val="20"/>
          <w:u w:val="single"/>
        </w:rPr>
        <w:t xml:space="preserve"> ASAT capabilities of space-based systems being developed for ballistic missile defense</w:t>
      </w:r>
      <w:r w:rsidRPr="00EA41D0">
        <w:rPr>
          <w:rFonts w:ascii="Georgia" w:eastAsia="MS Mincho" w:hAnsi="Georgia" w:cs="Arial"/>
          <w:sz w:val="16"/>
          <w:szCs w:val="20"/>
        </w:rPr>
        <w:t>. Unlike the systems discussed above,</w:t>
      </w:r>
      <w:r w:rsidRPr="00EA41D0">
        <w:rPr>
          <w:rFonts w:ascii="Times" w:eastAsia="MS Mincho" w:hAnsi="Times"/>
          <w:b/>
          <w:bCs/>
          <w:szCs w:val="20"/>
          <w:u w:val="single"/>
        </w:rPr>
        <w:t xml:space="preserve"> these systems are not intended for near-term deployment.</w:t>
      </w:r>
      <w:r w:rsidRPr="00EA41D0">
        <w:rPr>
          <w:rFonts w:ascii="Georgia" w:eastAsia="MS Mincho" w:hAnsi="Georgia" w:cs="Arial"/>
          <w:sz w:val="16"/>
          <w:szCs w:val="20"/>
        </w:rPr>
        <w:t xml:space="preserve"> Moreover, the US Missile Defense Agency (MDA) has reportedly decided not to emphasize space-based systems, although some funding for continued development is likely to continue. Two systems are currently being funded: the Space-Based Laser and kinetic energy "hit-to-kill" systems, which are the follow-ons to the "Brilliant Pebble" system of the early 1990s</w:t>
      </w:r>
      <w:r w:rsidRPr="00EA41D0">
        <w:rPr>
          <w:rFonts w:ascii="Times" w:eastAsia="MS Mincho" w:hAnsi="Times"/>
          <w:b/>
          <w:bCs/>
          <w:szCs w:val="20"/>
          <w:u w:val="single"/>
        </w:rPr>
        <w:t xml:space="preserve">. </w:t>
      </w:r>
      <w:r w:rsidRPr="00EA41D0">
        <w:rPr>
          <w:rFonts w:ascii="Georgia" w:eastAsia="MS Mincho" w:hAnsi="Georgia" w:cs="Arial"/>
          <w:sz w:val="16"/>
          <w:szCs w:val="20"/>
        </w:rPr>
        <w:t>The Space-Based Laser would presumably have significant capability against satellites if it could be made to work against ballistic missiles. However,</w:t>
      </w:r>
      <w:r w:rsidRPr="00EA41D0">
        <w:rPr>
          <w:rFonts w:ascii="Times" w:eastAsia="MS Mincho" w:hAnsi="Times"/>
          <w:b/>
          <w:bCs/>
          <w:szCs w:val="20"/>
          <w:u w:val="single"/>
        </w:rPr>
        <w:t xml:space="preserve"> the technology is far from ready, and funding for the program is low enough that it is likely to stay that way for many years. As a result, we do not consider this system in any detail.</w:t>
      </w:r>
    </w:p>
    <w:p w:rsidR="00EF2EC9" w:rsidRDefault="00EF2EC9" w:rsidP="00EA41D0">
      <w:pPr>
        <w:rPr>
          <w:rFonts w:ascii="Times" w:eastAsia="MS Mincho" w:hAnsi="Times"/>
          <w:b/>
          <w:bCs/>
          <w:szCs w:val="20"/>
          <w:u w:val="single"/>
        </w:rPr>
      </w:pPr>
    </w:p>
    <w:p w:rsidR="00EF2EC9" w:rsidRPr="00EF2EC9" w:rsidRDefault="00EF2EC9" w:rsidP="00EF2EC9">
      <w:pPr>
        <w:rPr>
          <w:b/>
        </w:rPr>
      </w:pPr>
      <w:r w:rsidRPr="00EF2EC9">
        <w:rPr>
          <w:b/>
        </w:rPr>
        <w:t>There are no threats to space assets now – hostile ASATs are decades away</w:t>
      </w:r>
    </w:p>
    <w:p w:rsidR="00EF2EC9" w:rsidRPr="00EF2EC9" w:rsidRDefault="00EF2EC9" w:rsidP="00EF2EC9">
      <w:pPr>
        <w:rPr>
          <w:rFonts w:ascii="Times New Roman" w:eastAsia="Calibri" w:hAnsi="Times New Roman" w:cs="Times New Roman"/>
          <w:sz w:val="20"/>
        </w:rPr>
      </w:pPr>
      <w:r w:rsidRPr="00EF2EC9">
        <w:rPr>
          <w:rFonts w:ascii="Times New Roman" w:eastAsia="Calibri" w:hAnsi="Times New Roman" w:cs="Times New Roman"/>
          <w:b/>
          <w:bCs/>
          <w:sz w:val="26"/>
        </w:rPr>
        <w:t>Hitchens 2 –</w:t>
      </w:r>
      <w:r w:rsidRPr="00EF2EC9">
        <w:rPr>
          <w:rFonts w:ascii="Times New Roman" w:eastAsia="Calibri" w:hAnsi="Times New Roman" w:cs="Times New Roman"/>
          <w:sz w:val="20"/>
        </w:rPr>
        <w:t xml:space="preserve"> Theresa Hitchens is Director of the Center for Defense Information, and leads its Space Security Project, in cooperation with the SecureWorld Foundation. Editor of Defense News from 1998 to 2000, Hitchens has had a long career in journalism, with a focus on military, defense industry and NATO affairs. She also was director of research at the British American Security Information Council. Hitchens serves on the editorial board of The Bulletin of the Atomic Scientists, and is a member of Women in International Security and the International Institute for Strategic Studies. April 18th, 2002, "Weapons in Space: Silver Bullet or Russian Roulette? The Policy Implications of U.S. Pursuit of Space-Based Weapons," </w:t>
      </w:r>
      <w:hyperlink r:id="rId38" w:history="1">
        <w:r w:rsidRPr="00EF2EC9">
          <w:rPr>
            <w:rFonts w:ascii="Times New Roman" w:eastAsia="Calibri" w:hAnsi="Times New Roman" w:cs="Times New Roman"/>
            <w:sz w:val="20"/>
          </w:rPr>
          <w:t>www.cdi.org/missile-defense/spaceweapons.cfm</w:t>
        </w:r>
      </w:hyperlink>
      <w:r w:rsidRPr="00EF2EC9">
        <w:rPr>
          <w:rFonts w:ascii="Times New Roman" w:eastAsia="Calibri" w:hAnsi="Times New Roman" w:cs="Times New Roman"/>
          <w:sz w:val="20"/>
        </w:rPr>
        <w:t xml:space="preserve"> </w:t>
      </w:r>
    </w:p>
    <w:p w:rsidR="00EF2EC9" w:rsidRPr="00EF2EC9" w:rsidRDefault="00EF2EC9" w:rsidP="00EF2EC9">
      <w:pPr>
        <w:ind w:right="288"/>
        <w:rPr>
          <w:rFonts w:ascii="Times New Roman" w:eastAsia="Calibri" w:hAnsi="Times New Roman" w:cs="Times New Roman"/>
          <w:sz w:val="20"/>
          <w:szCs w:val="20"/>
        </w:rPr>
      </w:pPr>
      <w:r w:rsidRPr="00EF2EC9">
        <w:rPr>
          <w:rFonts w:ascii="Times New Roman" w:eastAsia="Calibri" w:hAnsi="Times New Roman" w:cs="Times New Roman"/>
          <w:sz w:val="16"/>
          <w:szCs w:val="20"/>
        </w:rPr>
        <w:t xml:space="preserve">While it is true that other countries are pursuing both space assets and counter-space options, there is some reason to question whether the current threat assessment is justified. Leaving aside the question of the ballistic missile threat, </w:t>
      </w:r>
      <w:r w:rsidRPr="00EF2EC9">
        <w:rPr>
          <w:rFonts w:ascii="Times New Roman" w:eastAsia="Calibri" w:hAnsi="Times New Roman" w:cs="Times New Roman"/>
          <w:sz w:val="20"/>
          <w:szCs w:val="20"/>
          <w:u w:val="single"/>
        </w:rPr>
        <w:t>it is unclear what real threats to U.S. space assets exist today or will exist in the near and medium term. Proponents of weaponizing space usually cite the emergence of an acute threat</w:t>
      </w:r>
      <w:r w:rsidRPr="00EF2EC9">
        <w:rPr>
          <w:rFonts w:ascii="Times New Roman" w:eastAsia="Calibri" w:hAnsi="Times New Roman" w:cs="Times New Roman"/>
          <w:sz w:val="16"/>
          <w:szCs w:val="20"/>
        </w:rPr>
        <w:t xml:space="preserve"> in the 2020 time frame or beyond; </w:t>
      </w:r>
      <w:r w:rsidRPr="00EF2EC9">
        <w:rPr>
          <w:rFonts w:ascii="Times New Roman" w:eastAsia="Calibri" w:hAnsi="Times New Roman" w:cs="Times New Roman"/>
          <w:sz w:val="20"/>
          <w:szCs w:val="20"/>
          <w:u w:val="single"/>
        </w:rPr>
        <w:t>the Space Commission report puts the possible development of hostile anti-satellite systems at decades away.</w:t>
      </w:r>
      <w:r w:rsidRPr="00EF2EC9">
        <w:rPr>
          <w:rFonts w:ascii="Times New Roman" w:eastAsia="Calibri" w:hAnsi="Times New Roman" w:cs="Times New Roman"/>
          <w:sz w:val="16"/>
          <w:szCs w:val="20"/>
        </w:rPr>
        <w:t>They cite as an indicator of the threat trend the fact that there are more and more countries, now 50-plus, with space capabilities. Available technologies, from imaging to telecommunications to tracking and signals intelligence, are progressing rapidly; and many are available on the commercial marketplace.The Space Commission report also includes extensive analysis of the possible vulnerabilities of U.S. space assets, especially commercial satellites and communications grids: "The reality is that there are many extant capabilities to deny, disrupt or physically destroy space systems and the ground facilities that use and control them."</w:t>
      </w:r>
      <w:r w:rsidRPr="00EF2EC9">
        <w:rPr>
          <w:rFonts w:ascii="Times New Roman" w:eastAsia="Calibri" w:hAnsi="Times New Roman" w:cs="Times New Roman"/>
          <w:sz w:val="20"/>
          <w:szCs w:val="20"/>
          <w:u w:val="single"/>
        </w:rPr>
        <w:t xml:space="preserve"> </w:t>
      </w:r>
      <w:r w:rsidRPr="00EF2EC9">
        <w:rPr>
          <w:rFonts w:ascii="Times New Roman" w:eastAsia="Calibri" w:hAnsi="Times New Roman" w:cs="Times New Roman"/>
          <w:sz w:val="16"/>
          <w:szCs w:val="20"/>
        </w:rPr>
        <w:t>For example, a September 2001 report by the U.S. Department of Transportation, "Vulnerability Assessment of the Transportation Infrastructure Relying on the Global Positioning System," highlights the fact that the GPS network is easily disrupted in part due to its low power signals and because its characteristics are well known due to its civil uses.</w:t>
      </w:r>
      <w:bookmarkStart w:id="11" w:name="_ftnref25"/>
      <w:r w:rsidRPr="00EF2EC9">
        <w:rPr>
          <w:rFonts w:ascii="Times New Roman" w:eastAsia="Calibri" w:hAnsi="Times New Roman" w:cs="Times New Roman"/>
          <w:sz w:val="20"/>
          <w:szCs w:val="20"/>
        </w:rPr>
        <w:fldChar w:fldCharType="begin"/>
      </w:r>
      <w:r w:rsidRPr="00EF2EC9">
        <w:rPr>
          <w:rFonts w:ascii="Times New Roman" w:eastAsia="Calibri" w:hAnsi="Times New Roman" w:cs="Times New Roman"/>
          <w:sz w:val="20"/>
          <w:szCs w:val="20"/>
        </w:rPr>
        <w:instrText xml:space="preserve"> HYPERLINK "http://www.cdi.org/missile-defense/spaceweapons.cfm" \l "_ftn25" \o "" </w:instrText>
      </w:r>
      <w:r w:rsidRPr="00EF2EC9">
        <w:rPr>
          <w:rFonts w:ascii="Times New Roman" w:eastAsia="Calibri" w:hAnsi="Times New Roman" w:cs="Times New Roman"/>
          <w:sz w:val="20"/>
          <w:szCs w:val="20"/>
        </w:rPr>
        <w:fldChar w:fldCharType="separate"/>
      </w:r>
      <w:r w:rsidRPr="00EF2EC9">
        <w:rPr>
          <w:rFonts w:ascii="Times New Roman" w:eastAsia="Calibri" w:hAnsi="Times New Roman" w:cs="Times New Roman"/>
          <w:color w:val="0000FF"/>
          <w:sz w:val="20"/>
          <w:szCs w:val="20"/>
          <w:u w:val="single"/>
          <w:vertAlign w:val="superscript"/>
        </w:rPr>
        <w:t>25</w:t>
      </w:r>
      <w:r w:rsidRPr="00EF2EC9">
        <w:rPr>
          <w:rFonts w:ascii="Times New Roman" w:eastAsia="Calibri" w:hAnsi="Times New Roman" w:cs="Times New Roman"/>
          <w:sz w:val="20"/>
          <w:szCs w:val="20"/>
        </w:rPr>
        <w:fldChar w:fldCharType="end"/>
      </w:r>
      <w:bookmarkEnd w:id="11"/>
      <w:r w:rsidRPr="00EF2EC9">
        <w:rPr>
          <w:rFonts w:ascii="Times New Roman" w:eastAsia="Calibri" w:hAnsi="Times New Roman" w:cs="Times New Roman"/>
          <w:sz w:val="16"/>
          <w:szCs w:val="20"/>
        </w:rPr>
        <w:t>  The Space Commission noted that there already are available Russian-made, handheld jamming devices that can block GPS receivers for up to 120 miles. In addition, like other satellite networks, the 24 GPS satellites have stable and predictable orbits.</w:t>
      </w:r>
      <w:r w:rsidRPr="00EF2EC9">
        <w:rPr>
          <w:rFonts w:ascii="Times New Roman" w:eastAsia="Calibri" w:hAnsi="Times New Roman" w:cs="Times New Roman"/>
          <w:sz w:val="20"/>
          <w:szCs w:val="20"/>
          <w:u w:val="single"/>
        </w:rPr>
        <w:t xml:space="preserve"> </w:t>
      </w:r>
      <w:r w:rsidRPr="00EF2EC9">
        <w:rPr>
          <w:rFonts w:ascii="Times New Roman" w:eastAsia="Calibri" w:hAnsi="Times New Roman" w:cs="Times New Roman"/>
          <w:sz w:val="16"/>
          <w:szCs w:val="20"/>
        </w:rPr>
        <w:t xml:space="preserve">However, </w:t>
      </w:r>
      <w:r w:rsidRPr="00EF2EC9">
        <w:rPr>
          <w:rFonts w:ascii="Times New Roman" w:eastAsia="Calibri" w:hAnsi="Times New Roman" w:cs="Times New Roman"/>
          <w:sz w:val="20"/>
          <w:szCs w:val="20"/>
          <w:u w:val="single"/>
        </w:rPr>
        <w:t>vulnerabilities do not necessarily result in threats. In order to threaten U.S. space assets, military or commercial, a potential adversary must have both technological capabilities and intent to use them in a hostile manner. There is little hard evidence that any other country or hostile non-state actor possesses either the technology or the intention to seriously threaten U.S. military or commercial operations in space — nor is there much evidence of serious pursuit of space-based weapons by potentially hostile actors.</w:t>
      </w:r>
    </w:p>
    <w:p w:rsidR="00EF2EC9" w:rsidRPr="00EA41D0" w:rsidRDefault="00EF2EC9" w:rsidP="00EA41D0">
      <w:pPr>
        <w:rPr>
          <w:rFonts w:ascii="Times" w:eastAsia="MS Mincho" w:hAnsi="Times"/>
          <w:b/>
          <w:bCs/>
          <w:szCs w:val="20"/>
          <w:u w:val="single"/>
        </w:rPr>
      </w:pPr>
    </w:p>
    <w:p w:rsidR="00C95A89" w:rsidRDefault="00C95A89" w:rsidP="00C95A89">
      <w:pPr>
        <w:pStyle w:val="Heading3"/>
      </w:pPr>
      <w:r>
        <w:lastRenderedPageBreak/>
        <w:t>Tech Now</w:t>
      </w:r>
    </w:p>
    <w:p w:rsidR="00C95A89" w:rsidRPr="009119CE" w:rsidRDefault="00C95A89" w:rsidP="009119CE">
      <w:pPr>
        <w:rPr>
          <w:b/>
        </w:rPr>
      </w:pPr>
      <w:r w:rsidRPr="009119CE">
        <w:rPr>
          <w:b/>
        </w:rPr>
        <w:t>ASATs now</w:t>
      </w:r>
    </w:p>
    <w:p w:rsidR="00C95A89" w:rsidRPr="00C95A89" w:rsidRDefault="00C95A89" w:rsidP="00C95A89">
      <w:pPr>
        <w:rPr>
          <w:rFonts w:ascii="Times New Roman" w:eastAsia="Calibri" w:hAnsi="Times New Roman" w:cs="Times New Roman"/>
          <w:sz w:val="20"/>
        </w:rPr>
      </w:pPr>
      <w:r w:rsidRPr="00C95A89">
        <w:rPr>
          <w:rFonts w:ascii="Times New Roman" w:eastAsia="Calibri" w:hAnsi="Times New Roman" w:cs="Times New Roman"/>
          <w:b/>
          <w:bCs/>
          <w:sz w:val="26"/>
        </w:rPr>
        <w:t>O'Hanlon 11</w:t>
      </w:r>
      <w:r w:rsidRPr="00C95A89">
        <w:rPr>
          <w:rFonts w:ascii="Times New Roman" w:eastAsia="Calibri" w:hAnsi="Times New Roman" w:cs="Times New Roman"/>
          <w:sz w:val="20"/>
        </w:rPr>
        <w:t xml:space="preserve">(senior fellow in Foreign Policy Studies at the </w:t>
      </w:r>
      <w:hyperlink r:id="rId39" w:tooltip="Brookings Institution" w:history="1">
        <w:r w:rsidRPr="00C95A89">
          <w:rPr>
            <w:rFonts w:ascii="Times New Roman" w:eastAsia="Calibri" w:hAnsi="Times New Roman" w:cs="Times New Roman"/>
            <w:sz w:val="20"/>
          </w:rPr>
          <w:t>Brookings Institution</w:t>
        </w:r>
      </w:hyperlink>
      <w:r w:rsidRPr="00C95A89">
        <w:rPr>
          <w:rFonts w:ascii="Times New Roman" w:eastAsia="Calibri" w:hAnsi="Times New Roman" w:cs="Times New Roman"/>
          <w:sz w:val="20"/>
        </w:rPr>
        <w:t xml:space="preserve">, where he specializes in U.S. defense strategy and budgeting, </w:t>
      </w:r>
      <w:hyperlink r:id="rId40" w:tooltip="Homeland security" w:history="1">
        <w:r w:rsidRPr="00C95A89">
          <w:rPr>
            <w:rFonts w:ascii="Times New Roman" w:eastAsia="Calibri" w:hAnsi="Times New Roman" w:cs="Times New Roman"/>
            <w:sz w:val="20"/>
          </w:rPr>
          <w:t>homeland security</w:t>
        </w:r>
      </w:hyperlink>
      <w:r w:rsidRPr="00C95A89">
        <w:rPr>
          <w:rFonts w:ascii="Times New Roman" w:eastAsia="Calibri" w:hAnsi="Times New Roman" w:cs="Times New Roman"/>
          <w:sz w:val="20"/>
        </w:rPr>
        <w:t xml:space="preserve">, Northeast Asian security, and humanitarian intervention. He is also adjunct professor at the public policy school of Columbia University, a visiting lecturer at Princeton University, and a member of the </w:t>
      </w:r>
      <w:hyperlink r:id="rId41" w:tooltip="International Institute for Strategic Studies" w:history="1">
        <w:r w:rsidRPr="00C95A89">
          <w:rPr>
            <w:rFonts w:ascii="Times New Roman" w:eastAsia="Calibri" w:hAnsi="Times New Roman" w:cs="Times New Roman"/>
            <w:sz w:val="20"/>
          </w:rPr>
          <w:t>International Institute for Strategic Studies</w:t>
        </w:r>
      </w:hyperlink>
      <w:r w:rsidRPr="00C95A89">
        <w:rPr>
          <w:rFonts w:ascii="Times New Roman" w:eastAsia="Calibri" w:hAnsi="Times New Roman" w:cs="Times New Roman"/>
          <w:sz w:val="20"/>
        </w:rPr>
        <w:t xml:space="preserve"> and the </w:t>
      </w:r>
      <w:hyperlink r:id="rId42" w:tooltip="Council on Foreign Relations" w:history="1">
        <w:r w:rsidRPr="00C95A89">
          <w:rPr>
            <w:rFonts w:ascii="Times New Roman" w:eastAsia="Calibri" w:hAnsi="Times New Roman" w:cs="Times New Roman"/>
            <w:sz w:val="20"/>
          </w:rPr>
          <w:t>Council on Foreign Relations</w:t>
        </w:r>
      </w:hyperlink>
      <w:r w:rsidRPr="00C95A89">
        <w:rPr>
          <w:rFonts w:ascii="Times New Roman" w:eastAsia="Calibri" w:hAnsi="Times New Roman" w:cs="Times New Roman"/>
          <w:sz w:val="20"/>
        </w:rPr>
        <w:t>."</w:t>
      </w:r>
      <w:hyperlink r:id="rId43" w:anchor="cite_note-MEHan-0" w:history="1">
        <w:r w:rsidRPr="00C95A89">
          <w:rPr>
            <w:rFonts w:ascii="Times New Roman" w:eastAsia="Calibri" w:hAnsi="Times New Roman" w:cs="Times New Roman"/>
            <w:sz w:val="20"/>
          </w:rPr>
          <w:t>[1]</w:t>
        </w:r>
      </w:hyperlink>
      <w:r w:rsidRPr="00C95A89">
        <w:rPr>
          <w:rFonts w:ascii="Times New Roman" w:eastAsia="Calibri" w:hAnsi="Times New Roman" w:cs="Times New Roman"/>
          <w:sz w:val="20"/>
        </w:rPr>
        <w:t>, Balancing U.S. Security Interests in Space)</w:t>
      </w:r>
    </w:p>
    <w:p w:rsidR="00C95A89" w:rsidRPr="00C95A89" w:rsidRDefault="00C95A89" w:rsidP="00C95A89">
      <w:pPr>
        <w:ind w:right="288"/>
        <w:rPr>
          <w:rFonts w:ascii="Times New Roman" w:eastAsia="Calibri" w:hAnsi="Times New Roman" w:cs="Times New Roman"/>
          <w:bCs/>
          <w:sz w:val="20"/>
          <w:u w:val="single"/>
        </w:rPr>
      </w:pPr>
      <w:r w:rsidRPr="00C95A89">
        <w:rPr>
          <w:rFonts w:ascii="Times New Roman" w:eastAsia="Calibri" w:hAnsi="Times New Roman" w:cs="Times New Roman"/>
          <w:bCs/>
          <w:sz w:val="20"/>
          <w:u w:val="single"/>
        </w:rPr>
        <w:t>And of course, not all countries that publicly oppose putting weapons in space are true to their rhetoric in practice. The People's Republic of China (PRC) is the most notable example, with its early 2007 ASAT test destroying an old PRC weather satellite, increasing low Earth orbit space debris by 10 percent and shattering an effective moratorium on the testing of ASAT systems that was more than two decades old. In fairness to Beijing, it could be argued that it had a right to "catch up" with the United States</w:t>
      </w:r>
      <w:r w:rsidRPr="00C95A89">
        <w:rPr>
          <w:rFonts w:ascii="Times New Roman" w:eastAsia="Calibri" w:hAnsi="Times New Roman" w:cs="Times New Roman"/>
          <w:sz w:val="20"/>
        </w:rPr>
        <w:t xml:space="preserve">— not only with the ASAT technology the Pentagon had developed in the 1970s and 1980s, but also with latent modern ASAT capabilities in the form of American ballistic missile defense systems. </w:t>
      </w:r>
      <w:r w:rsidRPr="00C95A89">
        <w:rPr>
          <w:rFonts w:ascii="Times New Roman" w:eastAsia="Calibri" w:hAnsi="Times New Roman" w:cs="Times New Roman"/>
          <w:bCs/>
          <w:sz w:val="20"/>
          <w:u w:val="single"/>
        </w:rPr>
        <w:t>That said, it was China and only China that ended the effective international moratorium on actual testing of antisatellite systems, and it was the PRC that chose to take actions at blatant odds with its own official negotiating position in international talks over space weaponry. The point of this assessment is not to vilify China's behavior; in fact, in many ways, such a demonstration of capability is consistent with how a rising power historically would be expected to handle such a situation. Its behavior fits squarely within the trajectory that realists at least would predict</w:t>
      </w:r>
      <w:r w:rsidRPr="00C95A89">
        <w:rPr>
          <w:rFonts w:ascii="Times New Roman" w:eastAsia="Calibri" w:hAnsi="Times New Roman" w:cs="Times New Roman"/>
          <w:sz w:val="20"/>
        </w:rPr>
        <w:t>. That is true even if it may have reflected poor coordination and communications within the PRC government (since the blow to China's international image may not be offset by the acquisition of useful new capabilities).</w:t>
      </w:r>
      <w:r w:rsidRPr="00C95A89">
        <w:rPr>
          <w:rFonts w:ascii="Times New Roman" w:eastAsia="Calibri" w:hAnsi="Times New Roman" w:cs="Times New Roman"/>
          <w:sz w:val="14"/>
          <w:szCs w:val="14"/>
        </w:rPr>
        <w:t xml:space="preserve">7 </w:t>
      </w:r>
      <w:r w:rsidRPr="00C95A89">
        <w:rPr>
          <w:rFonts w:ascii="Times New Roman" w:eastAsia="Calibri" w:hAnsi="Times New Roman" w:cs="Times New Roman"/>
          <w:bCs/>
          <w:sz w:val="20"/>
          <w:u w:val="single"/>
        </w:rPr>
        <w:t>But whatever one's views on that point, China's ASAT test would seem to reaffirm that the United States must fashion its military space policy based more on a hardheaded assessment of capabilities and potential capabilities than on ideological positions, be they of the pro–arms control or pro–space weaponization variety.</w:t>
      </w:r>
    </w:p>
    <w:p w:rsidR="00EE446C" w:rsidRDefault="00EE446C" w:rsidP="00EE446C"/>
    <w:p w:rsidR="009119CE" w:rsidRPr="009119CE" w:rsidRDefault="009119CE" w:rsidP="009119CE">
      <w:pPr>
        <w:rPr>
          <w:b/>
        </w:rPr>
      </w:pPr>
      <w:r w:rsidRPr="009119CE">
        <w:rPr>
          <w:b/>
        </w:rPr>
        <w:t xml:space="preserve">China </w:t>
      </w:r>
      <w:r>
        <w:rPr>
          <w:b/>
        </w:rPr>
        <w:t>developing tech now</w:t>
      </w:r>
    </w:p>
    <w:p w:rsidR="009119CE" w:rsidRPr="009119CE" w:rsidRDefault="009119CE" w:rsidP="009119CE">
      <w:pPr>
        <w:ind w:right="288"/>
        <w:rPr>
          <w:rFonts w:ascii="Times New Roman" w:eastAsia="Calibri" w:hAnsi="Times New Roman" w:cs="Times New Roman"/>
          <w:sz w:val="20"/>
        </w:rPr>
      </w:pPr>
      <w:r w:rsidRPr="009119CE">
        <w:rPr>
          <w:rFonts w:ascii="Times New Roman" w:eastAsia="Calibri" w:hAnsi="Times New Roman" w:cs="Times New Roman"/>
          <w:b/>
          <w:bCs/>
          <w:sz w:val="26"/>
        </w:rPr>
        <w:t>Zhang 11 –</w:t>
      </w:r>
      <w:r w:rsidRPr="009119CE">
        <w:rPr>
          <w:rFonts w:ascii="Times New Roman" w:eastAsia="Calibri" w:hAnsi="Times New Roman" w:cs="Times New Roman"/>
          <w:sz w:val="20"/>
        </w:rPr>
        <w:t xml:space="preserve"> Baohui Zhang is Associate Professor of Political Science and Director of the Center for Asia  Pacific Studies at Lingnan University, Hong Kong, March/April 2011, "The Security Dilemma in the U.S.-China Military Space Relationship: The Prospects for Arms Control,” Asian Survey, Volume 51, No. 2, pp. 314-316</w:t>
      </w:r>
    </w:p>
    <w:p w:rsidR="009119CE" w:rsidRPr="009119CE" w:rsidRDefault="009119CE" w:rsidP="009119CE">
      <w:pPr>
        <w:ind w:right="288"/>
        <w:rPr>
          <w:rFonts w:ascii="Times New Roman" w:eastAsia="Calibri" w:hAnsi="Times New Roman" w:cs="Times New Roman"/>
          <w:sz w:val="20"/>
          <w:u w:val="single"/>
        </w:rPr>
      </w:pPr>
      <w:r w:rsidRPr="009119CE">
        <w:rPr>
          <w:rFonts w:ascii="Times New Roman" w:eastAsia="Calibri" w:hAnsi="Times New Roman" w:cs="Times New Roman"/>
          <w:sz w:val="20"/>
          <w:u w:val="single"/>
        </w:rPr>
        <w:t xml:space="preserve">Chinese strategists certainly perceive the U.S. quest for space dominance as damaging to China’s national security; whoever controls space will have the edge in winning the next war. Indeed, Chinese military and civilian strategists argue that the U.S. search for “absolute security” jeopardizes other countries’ security. It is widely reported in Chinese military literature that  the U.S. has already developed and is in fact implementing a master plan for  military dominance in space. The challenge for China is to prevent the U.S. from jumping too far ahead. As observed by a major study organized by the General Staff of the PLA, “In recent decades the U.S. has been consistently pursuing dominance in space in order to become its overlord.” 18 also points out that the U.S. is the first country to develop a full set of doctrines for space militarization and dominance:  </w:t>
      </w:r>
    </w:p>
    <w:p w:rsidR="009119CE" w:rsidRPr="009119CE" w:rsidRDefault="009119CE" w:rsidP="009119CE">
      <w:pPr>
        <w:ind w:right="288"/>
        <w:rPr>
          <w:rFonts w:ascii="Times New Roman" w:eastAsia="Calibri" w:hAnsi="Times New Roman" w:cs="Times New Roman"/>
          <w:sz w:val="16"/>
        </w:rPr>
      </w:pPr>
      <w:r w:rsidRPr="009119CE">
        <w:rPr>
          <w:rFonts w:ascii="Times New Roman" w:eastAsia="Calibri" w:hAnsi="Times New Roman" w:cs="Times New Roman"/>
          <w:sz w:val="20"/>
          <w:u w:val="single"/>
        </w:rPr>
        <w:t>In April 1998, the U.S. Space Command published its long-term strategic development plan, Vision for 2020, which specifically proposed the concept of space dominance and revealed the goals of allowing the American military to use space weapons to attack the enemy’s land, sea, air, and space targets.  World opinion believes this represented the formal debut of U.S. space war theory and indicated an important first step by the U.S. military toward space war.</w:t>
      </w:r>
      <w:r w:rsidRPr="009119CE">
        <w:rPr>
          <w:rFonts w:ascii="Times New Roman" w:eastAsia="Calibri" w:hAnsi="Times New Roman" w:cs="Times New Roman"/>
          <w:sz w:val="16"/>
        </w:rPr>
        <w:t xml:space="preserve"> 19 </w:t>
      </w:r>
    </w:p>
    <w:p w:rsidR="009119CE" w:rsidRPr="009119CE" w:rsidRDefault="009119CE" w:rsidP="009119CE">
      <w:pPr>
        <w:ind w:right="288"/>
        <w:rPr>
          <w:rFonts w:ascii="Times New Roman" w:eastAsia="Calibri" w:hAnsi="Times New Roman" w:cs="Times New Roman"/>
          <w:sz w:val="16"/>
        </w:rPr>
      </w:pPr>
      <w:r w:rsidRPr="009119CE">
        <w:rPr>
          <w:rFonts w:ascii="Times New Roman" w:eastAsia="Calibri" w:hAnsi="Times New Roman" w:cs="Times New Roman"/>
          <w:sz w:val="20"/>
          <w:u w:val="single"/>
        </w:rPr>
        <w:t>Li Daguang, one of the most influential PLA experts on space war, also alleges that the U.S. has initiated “a new space war” to maintain its status as  “the overlord of space.” He claims that the ultimate goal of the U.S. space program is to “build a powerful military empire</w:t>
      </w:r>
      <w:r w:rsidRPr="009119CE">
        <w:rPr>
          <w:rFonts w:ascii="Times New Roman" w:eastAsia="Calibri" w:hAnsi="Times New Roman" w:cs="Times New Roman"/>
          <w:sz w:val="16"/>
        </w:rPr>
        <w:t xml:space="preserve"> in outer space that attempts to include any space between earth and moon under American jurisdiction.”  </w:t>
      </w:r>
      <w:r w:rsidRPr="009119CE">
        <w:rPr>
          <w:rFonts w:ascii="Times New Roman" w:eastAsia="Calibri" w:hAnsi="Times New Roman" w:cs="Times New Roman"/>
          <w:sz w:val="20"/>
          <w:u w:val="single"/>
        </w:rPr>
        <w:t>Under this empire, “without U.S. permission, any country, including even its allies, will not be able to use outer space for military or other purposes.” 20</w:t>
      </w:r>
      <w:r w:rsidRPr="009119CE">
        <w:rPr>
          <w:rFonts w:ascii="Times New Roman" w:eastAsia="Calibri" w:hAnsi="Times New Roman" w:cs="Times New Roman"/>
          <w:sz w:val="16"/>
        </w:rPr>
        <w:t xml:space="preserve"> </w:t>
      </w:r>
    </w:p>
    <w:p w:rsidR="009119CE" w:rsidRPr="009119CE" w:rsidRDefault="009119CE" w:rsidP="009119CE">
      <w:pPr>
        <w:ind w:right="288"/>
        <w:rPr>
          <w:rFonts w:ascii="Times New Roman" w:eastAsia="Calibri" w:hAnsi="Times New Roman" w:cs="Times New Roman"/>
          <w:sz w:val="20"/>
          <w:u w:val="single"/>
        </w:rPr>
      </w:pPr>
      <w:r w:rsidRPr="009119CE">
        <w:rPr>
          <w:rFonts w:ascii="Times New Roman" w:eastAsia="Calibri" w:hAnsi="Times New Roman" w:cs="Times New Roman"/>
          <w:sz w:val="20"/>
          <w:u w:val="single"/>
        </w:rPr>
        <w:t xml:space="preserve">One particular concern for the Chinese military is that the U.S. may no longer be content with merely militarizing space, which involves extensive use of satellites for military operations. Instead, weaponization of space is on the agenda. The PLA now believes that the U.S. is on the verge of important breakthroughs in the development of weapons for space war. As one study  claims: “Currently, the U.S. military already possesses or will soon possess  ASAT technologies with real combat capabilities, such as aircraft-launched  ASAT missiles, </w:t>
      </w:r>
      <w:r w:rsidRPr="009119CE">
        <w:rPr>
          <w:rFonts w:ascii="Times New Roman" w:eastAsia="Calibri" w:hAnsi="Times New Roman" w:cs="Times New Roman"/>
          <w:sz w:val="20"/>
          <w:u w:val="single"/>
        </w:rPr>
        <w:lastRenderedPageBreak/>
        <w:t xml:space="preserve">land-based laser ASAT weapons, and space-based energy ASAT  weapons.” 21  Moreover, the PLA suggests that the U.S. is trying to acquire  space-based weapons to attack targets on earth:  </w:t>
      </w:r>
    </w:p>
    <w:p w:rsidR="009119CE" w:rsidRPr="009119CE" w:rsidRDefault="009119CE" w:rsidP="009119CE">
      <w:pPr>
        <w:ind w:right="288"/>
        <w:rPr>
          <w:rFonts w:ascii="Times New Roman" w:eastAsia="Calibri" w:hAnsi="Times New Roman" w:cs="Times New Roman"/>
          <w:sz w:val="16"/>
        </w:rPr>
      </w:pPr>
      <w:r w:rsidRPr="009119CE">
        <w:rPr>
          <w:rFonts w:ascii="Times New Roman" w:eastAsia="Calibri" w:hAnsi="Times New Roman" w:cs="Times New Roman"/>
          <w:sz w:val="20"/>
          <w:u w:val="single"/>
        </w:rPr>
        <w:t>The U.S. military is developing orbital bombers</w:t>
      </w:r>
      <w:r w:rsidRPr="009119CE">
        <w:rPr>
          <w:rFonts w:ascii="Times New Roman" w:eastAsia="Calibri" w:hAnsi="Times New Roman" w:cs="Times New Roman"/>
          <w:sz w:val="16"/>
        </w:rPr>
        <w:t xml:space="preserve">, which fly on low altitude orbits, and when given combat orders, will re-enter the atmosphere and attack ground targets. This kind of weapon has high accuracy and stealth capability, and is able to launch sudden strikes. </w:t>
      </w:r>
      <w:r w:rsidRPr="009119CE">
        <w:rPr>
          <w:rFonts w:ascii="Times New Roman" w:eastAsia="Calibri" w:hAnsi="Times New Roman" w:cs="Times New Roman"/>
          <w:sz w:val="20"/>
          <w:u w:val="single"/>
        </w:rPr>
        <w:t>These capabilities make it impossible for enemies to defend against. Orbital bombers thus can strike at any target anywhere on the planet.</w:t>
      </w:r>
      <w:r w:rsidRPr="009119CE">
        <w:rPr>
          <w:rFonts w:ascii="Times New Roman" w:eastAsia="Calibri" w:hAnsi="Times New Roman" w:cs="Times New Roman"/>
          <w:sz w:val="16"/>
        </w:rPr>
        <w:t xml:space="preserve"> It is the major means for the U.S. military to perform global combat in the 21st century. 2 </w:t>
      </w:r>
    </w:p>
    <w:p w:rsidR="009119CE" w:rsidRDefault="009119CE" w:rsidP="009119CE"/>
    <w:p w:rsidR="009119CE" w:rsidRPr="009119CE" w:rsidRDefault="009119CE" w:rsidP="009119CE">
      <w:pPr>
        <w:rPr>
          <w:b/>
        </w:rPr>
      </w:pPr>
      <w:r w:rsidRPr="009119CE">
        <w:rPr>
          <w:b/>
        </w:rPr>
        <w:t>New technology already making space weaponization feasible</w:t>
      </w:r>
    </w:p>
    <w:p w:rsidR="009119CE" w:rsidRPr="009119CE" w:rsidRDefault="009119CE" w:rsidP="009119CE">
      <w:pPr>
        <w:rPr>
          <w:rFonts w:ascii="Times New Roman" w:eastAsia="Calibri" w:hAnsi="Times New Roman" w:cs="Times New Roman"/>
          <w:sz w:val="20"/>
        </w:rPr>
      </w:pPr>
      <w:r w:rsidRPr="009119CE">
        <w:rPr>
          <w:rFonts w:ascii="Times New Roman" w:eastAsia="Calibri" w:hAnsi="Times New Roman" w:cs="Times New Roman"/>
          <w:b/>
          <w:bCs/>
          <w:sz w:val="26"/>
        </w:rPr>
        <w:t>Hoey 6</w:t>
      </w:r>
      <w:r w:rsidRPr="009119CE">
        <w:rPr>
          <w:rFonts w:ascii="Times New Roman" w:eastAsia="Calibri" w:hAnsi="Times New Roman" w:cs="Times New Roman"/>
          <w:sz w:val="20"/>
        </w:rPr>
        <w:t xml:space="preserve"> – Matthew Hoey, Research Associate at the Institute for Defense and Disarmament Studies February 27, 2006, “Military space systems: the road ahead,” The Space Review, http://www.thespacereview.com/article/563/1</w:t>
      </w:r>
    </w:p>
    <w:p w:rsidR="009119CE" w:rsidRPr="009119CE" w:rsidRDefault="009119CE" w:rsidP="009119CE">
      <w:pPr>
        <w:rPr>
          <w:rFonts w:ascii="Times New Roman" w:eastAsia="Calibri" w:hAnsi="Times New Roman" w:cs="Times New Roman"/>
          <w:sz w:val="16"/>
        </w:rPr>
      </w:pPr>
      <w:r w:rsidRPr="009119CE">
        <w:rPr>
          <w:rFonts w:ascii="Times New Roman" w:eastAsia="Calibri" w:hAnsi="Times New Roman" w:cs="Times New Roman"/>
          <w:sz w:val="16"/>
        </w:rPr>
        <w:t xml:space="preserve">In sum, </w:t>
      </w:r>
      <w:r w:rsidRPr="009119CE">
        <w:rPr>
          <w:rFonts w:ascii="Times New Roman" w:eastAsia="Calibri" w:hAnsi="Times New Roman" w:cs="Times New Roman"/>
          <w:bCs/>
          <w:sz w:val="20"/>
          <w:u w:val="single"/>
        </w:rPr>
        <w:t>we have three rapidly evolving technologies that will accelerate military space projects and make them more affordable. These are: short-notice launch capabilities; next generation small satellites</w:t>
      </w:r>
      <w:r w:rsidRPr="009119CE">
        <w:rPr>
          <w:rFonts w:ascii="Times New Roman" w:eastAsia="Calibri" w:hAnsi="Times New Roman" w:cs="Times New Roman"/>
          <w:sz w:val="16"/>
        </w:rPr>
        <w:t xml:space="preserve"> that significantly reduce launch costs and are capable of direct engagement; </w:t>
      </w:r>
      <w:r w:rsidRPr="009119CE">
        <w:rPr>
          <w:rFonts w:ascii="Times New Roman" w:eastAsia="Calibri" w:hAnsi="Times New Roman" w:cs="Times New Roman"/>
          <w:bCs/>
          <w:sz w:val="20"/>
          <w:u w:val="single"/>
        </w:rPr>
        <w:t>and ESPA-ring technologies and similar deployment stages for launch vehicles.</w:t>
      </w:r>
      <w:r w:rsidRPr="009119CE">
        <w:rPr>
          <w:rFonts w:ascii="Times New Roman" w:eastAsia="Calibri" w:hAnsi="Times New Roman" w:cs="Times New Roman"/>
          <w:sz w:val="16"/>
        </w:rPr>
        <w:t xml:space="preserve"> Technology forecasting suggests that once fully integrated, </w:t>
      </w:r>
      <w:r w:rsidRPr="009119CE">
        <w:rPr>
          <w:rFonts w:ascii="Times New Roman" w:eastAsia="Calibri" w:hAnsi="Times New Roman" w:cs="Times New Roman"/>
          <w:bCs/>
          <w:sz w:val="20"/>
          <w:u w:val="single"/>
        </w:rPr>
        <w:t>these technologies will significantly reduce the cost of the militarization of space process and its transition to weaponization</w:t>
      </w:r>
      <w:r w:rsidRPr="009119CE">
        <w:rPr>
          <w:rFonts w:ascii="Times New Roman" w:eastAsia="Calibri" w:hAnsi="Times New Roman" w:cs="Times New Roman"/>
          <w:sz w:val="16"/>
        </w:rPr>
        <w:t xml:space="preserve">. Programs are in development, the defense and research communities are hard at work, and there is no adequate international legal framework in place to ensure that ASAT systems and weapons will not be placed in space. </w:t>
      </w:r>
      <w:r w:rsidRPr="009119CE">
        <w:rPr>
          <w:rFonts w:ascii="Times New Roman" w:eastAsia="Calibri" w:hAnsi="Times New Roman" w:cs="Times New Roman"/>
          <w:bCs/>
          <w:sz w:val="20"/>
          <w:u w:val="single"/>
        </w:rPr>
        <w:t>Weaponization will first be initiated in space asset protection systems, built on small satellite platforms, under the guise of asset protect systems with active defense capabilities. Once such systems are in place, the act of attacking or compromising an enemy space system will be limited only the intention of the user. The road to space being weaponized may also be shortened thanks in part to a space-based missile defense system</w:t>
      </w:r>
      <w:r w:rsidRPr="009119CE">
        <w:rPr>
          <w:rFonts w:ascii="Times New Roman" w:eastAsia="Calibri" w:hAnsi="Times New Roman" w:cs="Times New Roman"/>
          <w:sz w:val="16"/>
        </w:rPr>
        <w:t>—should it be developed.</w:t>
      </w:r>
    </w:p>
    <w:p w:rsidR="009119CE" w:rsidRDefault="00151513" w:rsidP="00151513">
      <w:pPr>
        <w:pStyle w:val="Heading3"/>
      </w:pPr>
      <w:r>
        <w:lastRenderedPageBreak/>
        <w:t>Arms Control Solves</w:t>
      </w:r>
    </w:p>
    <w:p w:rsidR="00151513" w:rsidRPr="00151513" w:rsidRDefault="00151513" w:rsidP="00151513">
      <w:pPr>
        <w:rPr>
          <w:b/>
        </w:rPr>
      </w:pPr>
      <w:r w:rsidRPr="00151513">
        <w:rPr>
          <w:b/>
        </w:rPr>
        <w:t>History proves weaponization not inevitable – arms control can solve.</w:t>
      </w:r>
    </w:p>
    <w:p w:rsidR="00151513" w:rsidRPr="00151513" w:rsidRDefault="00151513" w:rsidP="00151513">
      <w:pPr>
        <w:rPr>
          <w:rFonts w:ascii="Times New Roman" w:eastAsia="Cambria" w:hAnsi="Times New Roman" w:cs="Times New Roman"/>
          <w:sz w:val="20"/>
        </w:rPr>
      </w:pPr>
      <w:r w:rsidRPr="00151513">
        <w:rPr>
          <w:rFonts w:ascii="Times New Roman" w:eastAsia="Cambria" w:hAnsi="Times New Roman" w:cs="Times New Roman"/>
          <w:sz w:val="20"/>
        </w:rPr>
        <w:t xml:space="preserve">Michael </w:t>
      </w:r>
      <w:r w:rsidRPr="00151513">
        <w:rPr>
          <w:rFonts w:ascii="Times New Roman" w:eastAsia="Cambria" w:hAnsi="Times New Roman" w:cs="Times New Roman"/>
          <w:b/>
          <w:bCs/>
          <w:sz w:val="26"/>
        </w:rPr>
        <w:t>Krepon</w:t>
      </w:r>
      <w:r w:rsidRPr="00151513">
        <w:rPr>
          <w:rFonts w:ascii="Times New Roman" w:eastAsia="Cambria" w:hAnsi="Times New Roman" w:cs="Times New Roman"/>
          <w:sz w:val="20"/>
        </w:rPr>
        <w:t xml:space="preserve">, president emeritus of the Henry L. Stimson Center, November </w:t>
      </w:r>
      <w:r w:rsidRPr="00151513">
        <w:rPr>
          <w:rFonts w:ascii="Times New Roman" w:eastAsia="Cambria" w:hAnsi="Times New Roman" w:cs="Times New Roman"/>
          <w:b/>
          <w:bCs/>
          <w:sz w:val="26"/>
        </w:rPr>
        <w:t>2004</w:t>
      </w:r>
      <w:r w:rsidRPr="00151513">
        <w:rPr>
          <w:rFonts w:ascii="Times New Roman" w:eastAsia="Cambria" w:hAnsi="Times New Roman" w:cs="Times New Roman"/>
          <w:sz w:val="20"/>
        </w:rPr>
        <w:t>, “Weapons in the Heavens: A Radical and Reckless Option,” Arms Control Today, http://www.armscontrol.org/act/2004_11/Krepon</w:t>
      </w:r>
    </w:p>
    <w:p w:rsidR="00151513" w:rsidRPr="00151513" w:rsidRDefault="00151513" w:rsidP="00151513">
      <w:pPr>
        <w:rPr>
          <w:rFonts w:ascii="Times New Roman" w:eastAsia="Cambria" w:hAnsi="Times New Roman" w:cs="Times New Roman"/>
          <w:sz w:val="16"/>
        </w:rPr>
      </w:pPr>
      <w:r w:rsidRPr="00151513">
        <w:rPr>
          <w:rFonts w:ascii="Times New Roman" w:eastAsia="Cambria" w:hAnsi="Times New Roman" w:cs="Times New Roman"/>
          <w:bCs/>
          <w:sz w:val="20"/>
          <w:u w:val="single"/>
        </w:rPr>
        <w:t>During the Cold War, no weapons were deployed in space,</w:t>
      </w:r>
      <w:r w:rsidRPr="00151513">
        <w:rPr>
          <w:rFonts w:ascii="Times New Roman" w:eastAsia="Cambria" w:hAnsi="Times New Roman" w:cs="Times New Roman"/>
          <w:sz w:val="16"/>
        </w:rPr>
        <w:t xml:space="preserve"> and the last test of an ASAT weapon occurred almost two decades ago, in 1985. </w:t>
      </w:r>
      <w:r w:rsidRPr="00151513">
        <w:rPr>
          <w:rFonts w:ascii="Times New Roman" w:eastAsia="Cambria" w:hAnsi="Times New Roman" w:cs="Times New Roman"/>
          <w:bCs/>
          <w:sz w:val="20"/>
          <w:u w:val="single"/>
        </w:rPr>
        <w:t>This record of restraint reflects international norms and widespread public sentiment to keep space free of weapons</w:t>
      </w:r>
      <w:r w:rsidRPr="00151513">
        <w:rPr>
          <w:rFonts w:ascii="Times New Roman" w:eastAsia="Cambria" w:hAnsi="Times New Roman" w:cs="Times New Roman"/>
          <w:sz w:val="16"/>
        </w:rPr>
        <w:t xml:space="preserve">. The 1967 Outer Space Treaty calls on the exploration and use of outer space to be conducted “for the benefit and in the interests of all countries” and mandates that space may not be subject to “national appropriation” by any means. Why, then, would space warriors now seek to chart a different and far more dangerous course? </w:t>
      </w:r>
      <w:r w:rsidRPr="00151513">
        <w:rPr>
          <w:rFonts w:ascii="Times New Roman" w:eastAsia="Cambria" w:hAnsi="Times New Roman" w:cs="Times New Roman"/>
          <w:bCs/>
          <w:sz w:val="20"/>
          <w:u w:val="single"/>
        </w:rPr>
        <w:t>If the weaponization of space were inevitable, it would have occurred decades ago when Washington and Moscow competed intensively in other domains. Indeed, the record of restraint since the Cold War ended suggests that the Outer Space Treaty’s injunctions against placing weapons of mass destruction in space could be broadened if they are championed by the United States, China, and Russia</w:t>
      </w:r>
      <w:r w:rsidRPr="00151513">
        <w:rPr>
          <w:rFonts w:ascii="Times New Roman" w:eastAsia="Cambria" w:hAnsi="Times New Roman" w:cs="Times New Roman"/>
          <w:sz w:val="16"/>
        </w:rPr>
        <w:t>.</w:t>
      </w:r>
    </w:p>
    <w:p w:rsidR="00151513" w:rsidRDefault="00151513" w:rsidP="00151513">
      <w:pPr>
        <w:rPr>
          <w:b/>
        </w:rPr>
      </w:pPr>
    </w:p>
    <w:p w:rsidR="00151513" w:rsidRPr="00151513" w:rsidRDefault="00151513" w:rsidP="00151513">
      <w:pPr>
        <w:rPr>
          <w:b/>
        </w:rPr>
      </w:pPr>
      <w:r w:rsidRPr="00151513">
        <w:rPr>
          <w:b/>
        </w:rPr>
        <w:t>Space arms control can be effective – maintains US leadership – even the military agrees.</w:t>
      </w:r>
    </w:p>
    <w:p w:rsidR="00151513" w:rsidRPr="00151513" w:rsidRDefault="00151513" w:rsidP="00151513">
      <w:pPr>
        <w:rPr>
          <w:rFonts w:ascii="Times New Roman" w:eastAsia="Cambria" w:hAnsi="Times New Roman" w:cs="Times New Roman"/>
          <w:sz w:val="20"/>
        </w:rPr>
      </w:pPr>
      <w:r w:rsidRPr="00151513">
        <w:rPr>
          <w:rFonts w:ascii="Times New Roman" w:eastAsia="Cambria" w:hAnsi="Times New Roman" w:cs="Times New Roman"/>
          <w:sz w:val="20"/>
        </w:rPr>
        <w:t xml:space="preserve">Theresa </w:t>
      </w:r>
      <w:r w:rsidRPr="00151513">
        <w:rPr>
          <w:rFonts w:ascii="Times New Roman" w:eastAsia="Cambria" w:hAnsi="Times New Roman" w:cs="Times New Roman"/>
          <w:b/>
          <w:bCs/>
          <w:sz w:val="26"/>
        </w:rPr>
        <w:t>Hitchens</w:t>
      </w:r>
      <w:r w:rsidRPr="00151513">
        <w:rPr>
          <w:rFonts w:ascii="Times New Roman" w:eastAsia="Cambria" w:hAnsi="Times New Roman" w:cs="Times New Roman"/>
          <w:sz w:val="20"/>
        </w:rPr>
        <w:t xml:space="preserve">, vice president of the Center for Defense Information, October </w:t>
      </w:r>
      <w:r w:rsidRPr="00151513">
        <w:rPr>
          <w:rFonts w:ascii="Times New Roman" w:eastAsia="Cambria" w:hAnsi="Times New Roman" w:cs="Times New Roman"/>
          <w:b/>
          <w:bCs/>
          <w:sz w:val="26"/>
        </w:rPr>
        <w:t>2003</w:t>
      </w:r>
      <w:r w:rsidRPr="00151513">
        <w:rPr>
          <w:rFonts w:ascii="Times New Roman" w:eastAsia="Cambria" w:hAnsi="Times New Roman" w:cs="Times New Roman"/>
          <w:sz w:val="20"/>
        </w:rPr>
        <w:t>, “Space Weapons: Are They Needed?” http://www.gwu.edu/~spi/assets/docs/Security_Space_Volume.Final.pdf</w:t>
      </w:r>
    </w:p>
    <w:p w:rsidR="00151513" w:rsidRPr="00151513" w:rsidRDefault="00151513" w:rsidP="00151513">
      <w:pPr>
        <w:rPr>
          <w:rFonts w:ascii="Times New Roman" w:eastAsia="Cambria" w:hAnsi="Times New Roman" w:cs="Times New Roman"/>
          <w:sz w:val="16"/>
        </w:rPr>
      </w:pPr>
      <w:r w:rsidRPr="00151513">
        <w:rPr>
          <w:rFonts w:ascii="Times New Roman" w:eastAsia="Cambria" w:hAnsi="Times New Roman" w:cs="Times New Roman"/>
          <w:bCs/>
          <w:sz w:val="20"/>
          <w:u w:val="single"/>
        </w:rPr>
        <w:t>The potential for strategic consequences of a space race has led many experts, including within the military, to tout a space arms control regime as an alternative. A ban on space weapons</w:t>
      </w:r>
      <w:r w:rsidRPr="00151513">
        <w:rPr>
          <w:rFonts w:ascii="Times New Roman" w:eastAsia="Cambria" w:hAnsi="Times New Roman" w:cs="Times New Roman"/>
          <w:sz w:val="16"/>
        </w:rPr>
        <w:t xml:space="preserve"> and ASATs </w:t>
      </w:r>
      <w:r w:rsidRPr="00151513">
        <w:rPr>
          <w:rFonts w:ascii="Times New Roman" w:eastAsia="Cambria" w:hAnsi="Times New Roman" w:cs="Times New Roman"/>
          <w:bCs/>
          <w:sz w:val="20"/>
          <w:u w:val="single"/>
        </w:rPr>
        <w:t>could help preserve</w:t>
      </w:r>
      <w:r w:rsidRPr="00151513">
        <w:rPr>
          <w:rFonts w:ascii="Times New Roman" w:eastAsia="Cambria" w:hAnsi="Times New Roman" w:cs="Times New Roman"/>
          <w:sz w:val="16"/>
        </w:rPr>
        <w:t xml:space="preserve"> – at least for some time – </w:t>
      </w:r>
      <w:r w:rsidRPr="00151513">
        <w:rPr>
          <w:rFonts w:ascii="Times New Roman" w:eastAsia="Cambria" w:hAnsi="Times New Roman" w:cs="Times New Roman"/>
          <w:bCs/>
          <w:sz w:val="20"/>
          <w:u w:val="single"/>
        </w:rPr>
        <w:t>the status quo of U.S. advantage</w:t>
      </w:r>
      <w:r w:rsidRPr="00151513">
        <w:rPr>
          <w:rFonts w:ascii="Times New Roman" w:eastAsia="Cambria" w:hAnsi="Times New Roman" w:cs="Times New Roman"/>
          <w:sz w:val="16"/>
        </w:rPr>
        <w:t xml:space="preserve"> (especially if coupled with U.S. moves to shore up passive satellite defenses). In a recent article in Georgetown Journal of International Affairs, Jeffrey </w:t>
      </w:r>
      <w:r w:rsidRPr="00151513">
        <w:rPr>
          <w:rFonts w:ascii="Times New Roman" w:eastAsia="Cambria" w:hAnsi="Times New Roman" w:cs="Times New Roman"/>
          <w:bCs/>
          <w:sz w:val="20"/>
          <w:u w:val="single"/>
        </w:rPr>
        <w:t>Lewis,</w:t>
      </w:r>
      <w:r w:rsidRPr="00151513">
        <w:rPr>
          <w:rFonts w:ascii="Times New Roman" w:eastAsia="Cambria" w:hAnsi="Times New Roman" w:cs="Times New Roman"/>
          <w:sz w:val="16"/>
        </w:rPr>
        <w:t xml:space="preserve"> a graduate research fellow at the Center for International Security Studies at the University of Maryland, </w:t>
      </w:r>
      <w:r w:rsidRPr="00151513">
        <w:rPr>
          <w:rFonts w:ascii="Times New Roman" w:eastAsia="Cambria" w:hAnsi="Times New Roman" w:cs="Times New Roman"/>
          <w:bCs/>
          <w:sz w:val="20"/>
          <w:u w:val="single"/>
        </w:rPr>
        <w:t>makes a good case for an arms control approach, arguing: “If defensive deployments in space cannot keep pace with offensive developments on the ground, then some measure of restraining offensive capabilities needs to be found to even the playing field</w:t>
      </w:r>
      <w:r w:rsidRPr="00151513">
        <w:rPr>
          <w:rFonts w:ascii="Times New Roman" w:eastAsia="Cambria" w:hAnsi="Times New Roman" w:cs="Times New Roman"/>
          <w:sz w:val="16"/>
        </w:rPr>
        <w:t>.”</w:t>
      </w:r>
    </w:p>
    <w:p w:rsidR="00151513" w:rsidRDefault="00151513" w:rsidP="00151513"/>
    <w:p w:rsidR="00151513" w:rsidRPr="00151513" w:rsidRDefault="00151513" w:rsidP="00151513">
      <w:pPr>
        <w:rPr>
          <w:b/>
        </w:rPr>
      </w:pPr>
      <w:r w:rsidRPr="00151513">
        <w:rPr>
          <w:b/>
        </w:rPr>
        <w:t>Other nations will support space arms control – US is key.</w:t>
      </w:r>
    </w:p>
    <w:p w:rsidR="00151513" w:rsidRPr="00151513" w:rsidRDefault="00151513" w:rsidP="00151513">
      <w:pPr>
        <w:rPr>
          <w:rFonts w:ascii="Times New Roman" w:eastAsia="Cambria" w:hAnsi="Times New Roman" w:cs="Times New Roman"/>
          <w:sz w:val="20"/>
        </w:rPr>
      </w:pPr>
      <w:r w:rsidRPr="00151513">
        <w:rPr>
          <w:rFonts w:ascii="Times New Roman" w:eastAsia="Cambria" w:hAnsi="Times New Roman" w:cs="Times New Roman"/>
          <w:sz w:val="20"/>
        </w:rPr>
        <w:t xml:space="preserve">Michael </w:t>
      </w:r>
      <w:r w:rsidRPr="00151513">
        <w:rPr>
          <w:rFonts w:ascii="Times New Roman" w:eastAsia="Cambria" w:hAnsi="Times New Roman" w:cs="Times New Roman"/>
          <w:b/>
          <w:bCs/>
          <w:sz w:val="26"/>
        </w:rPr>
        <w:t>Krepon</w:t>
      </w:r>
      <w:r w:rsidRPr="00151513">
        <w:rPr>
          <w:rFonts w:ascii="Times New Roman" w:eastAsia="Cambria" w:hAnsi="Times New Roman" w:cs="Times New Roman"/>
          <w:sz w:val="20"/>
        </w:rPr>
        <w:t xml:space="preserve">, president emeritus of the Henry L. Stimson Center, November </w:t>
      </w:r>
      <w:r w:rsidRPr="00151513">
        <w:rPr>
          <w:rFonts w:ascii="Times New Roman" w:eastAsia="Cambria" w:hAnsi="Times New Roman" w:cs="Times New Roman"/>
          <w:b/>
          <w:bCs/>
          <w:sz w:val="26"/>
        </w:rPr>
        <w:t>2004</w:t>
      </w:r>
      <w:r w:rsidRPr="00151513">
        <w:rPr>
          <w:rFonts w:ascii="Times New Roman" w:eastAsia="Cambria" w:hAnsi="Times New Roman" w:cs="Times New Roman"/>
          <w:sz w:val="20"/>
        </w:rPr>
        <w:t>, “Weapons in the Heavens: A Radical and Reckless Option,” Arms Control Today, http://www.armscontrol.org/act/2004_11/Krepon</w:t>
      </w:r>
    </w:p>
    <w:p w:rsidR="00151513" w:rsidRPr="00151513" w:rsidRDefault="00151513" w:rsidP="00151513">
      <w:pPr>
        <w:rPr>
          <w:rFonts w:ascii="Times New Roman" w:eastAsia="Cambria" w:hAnsi="Times New Roman" w:cs="Times New Roman"/>
          <w:sz w:val="16"/>
        </w:rPr>
      </w:pPr>
      <w:r w:rsidRPr="00151513">
        <w:rPr>
          <w:rFonts w:ascii="Times New Roman" w:eastAsia="Cambria" w:hAnsi="Times New Roman" w:cs="Times New Roman"/>
          <w:bCs/>
          <w:sz w:val="20"/>
          <w:u w:val="single"/>
        </w:rPr>
        <w:t>Rumsfeld’s transformation in U.S. military space policy is driven by worst-case assumptions that the weaponization of space is inevitable; that</w:t>
      </w:r>
      <w:r w:rsidRPr="00151513">
        <w:rPr>
          <w:rFonts w:ascii="Times New Roman" w:eastAsia="Cambria" w:hAnsi="Times New Roman" w:cs="Times New Roman"/>
          <w:sz w:val="16"/>
        </w:rPr>
        <w:t xml:space="preserve"> conflict follows commerce in space, as on the ground; and that the </w:t>
      </w:r>
      <w:r w:rsidRPr="00151513">
        <w:rPr>
          <w:rFonts w:ascii="Times New Roman" w:eastAsia="Cambria" w:hAnsi="Times New Roman" w:cs="Times New Roman"/>
          <w:bCs/>
          <w:sz w:val="20"/>
          <w:u w:val="single"/>
        </w:rPr>
        <w:t>United States must not wait to suffer a “Space Pearl Harbor.” Yet, the countries most capable of developing such weapons, such as Russia and China, have professed strong interest in avoiding the weaponization of space. The Bush administration has refused negotiations</w:t>
      </w:r>
      <w:r w:rsidRPr="00151513">
        <w:rPr>
          <w:rFonts w:ascii="Times New Roman" w:eastAsia="Cambria" w:hAnsi="Times New Roman" w:cs="Times New Roman"/>
          <w:sz w:val="16"/>
        </w:rPr>
        <w:t xml:space="preserve"> on this subject.</w:t>
      </w:r>
    </w:p>
    <w:p w:rsidR="00151513" w:rsidRDefault="00151513" w:rsidP="00151513">
      <w:pPr>
        <w:pStyle w:val="Heading3"/>
      </w:pPr>
      <w:r>
        <w:lastRenderedPageBreak/>
        <w:t>Inevitable</w:t>
      </w:r>
    </w:p>
    <w:p w:rsidR="00151513" w:rsidRPr="00151513" w:rsidRDefault="00151513" w:rsidP="00151513">
      <w:pPr>
        <w:rPr>
          <w:b/>
        </w:rPr>
      </w:pPr>
      <w:r w:rsidRPr="00151513">
        <w:rPr>
          <w:b/>
        </w:rPr>
        <w:t>Weaponization inevitable – countries not just driven by US decisions.</w:t>
      </w:r>
    </w:p>
    <w:p w:rsidR="00151513" w:rsidRPr="00151513" w:rsidRDefault="00151513" w:rsidP="00151513">
      <w:pPr>
        <w:rPr>
          <w:rFonts w:ascii="Times New Roman" w:eastAsia="Cambria" w:hAnsi="Times New Roman" w:cs="Times New Roman"/>
          <w:sz w:val="20"/>
        </w:rPr>
      </w:pPr>
      <w:r w:rsidRPr="00151513">
        <w:rPr>
          <w:rFonts w:ascii="Times New Roman" w:eastAsia="Cambria" w:hAnsi="Times New Roman" w:cs="Times New Roman"/>
          <w:sz w:val="20"/>
        </w:rPr>
        <w:t xml:space="preserve">Steven </w:t>
      </w:r>
      <w:r w:rsidRPr="00151513">
        <w:rPr>
          <w:rFonts w:ascii="Times New Roman" w:eastAsia="Cambria" w:hAnsi="Times New Roman" w:cs="Times New Roman"/>
          <w:b/>
          <w:bCs/>
          <w:sz w:val="26"/>
        </w:rPr>
        <w:t>Lambakis</w:t>
      </w:r>
      <w:r w:rsidRPr="00151513">
        <w:rPr>
          <w:rFonts w:ascii="Times New Roman" w:eastAsia="Cambria" w:hAnsi="Times New Roman" w:cs="Times New Roman"/>
          <w:sz w:val="20"/>
        </w:rPr>
        <w:t xml:space="preserve">, senior analyst at the National Institute for Public Policy, February </w:t>
      </w:r>
      <w:r w:rsidRPr="00151513">
        <w:rPr>
          <w:rFonts w:ascii="Times New Roman" w:eastAsia="Cambria" w:hAnsi="Times New Roman" w:cs="Times New Roman"/>
          <w:b/>
          <w:bCs/>
          <w:sz w:val="26"/>
        </w:rPr>
        <w:t>2001</w:t>
      </w:r>
      <w:r w:rsidRPr="00151513">
        <w:rPr>
          <w:rFonts w:ascii="Times New Roman" w:eastAsia="Cambria" w:hAnsi="Times New Roman" w:cs="Times New Roman"/>
          <w:sz w:val="20"/>
        </w:rPr>
        <w:t>, “Space Weapons: Refuting the Critics,” Policy Review, pp.48-49</w:t>
      </w:r>
    </w:p>
    <w:p w:rsidR="00151513" w:rsidRPr="00151513" w:rsidRDefault="00151513" w:rsidP="00151513">
      <w:pPr>
        <w:rPr>
          <w:rFonts w:ascii="Times New Roman" w:eastAsia="Cambria" w:hAnsi="Times New Roman" w:cs="Times New Roman"/>
          <w:sz w:val="16"/>
        </w:rPr>
      </w:pPr>
      <w:r w:rsidRPr="00151513">
        <w:rPr>
          <w:rFonts w:ascii="Times New Roman" w:eastAsia="Cambria" w:hAnsi="Times New Roman" w:cs="Times New Roman"/>
          <w:sz w:val="16"/>
        </w:rPr>
        <w:t xml:space="preserve">One may ask, </w:t>
      </w:r>
      <w:r w:rsidRPr="00151513">
        <w:rPr>
          <w:rFonts w:ascii="Times New Roman" w:eastAsia="Cambria" w:hAnsi="Times New Roman" w:cs="Times New Roman"/>
          <w:bCs/>
          <w:sz w:val="20"/>
          <w:u w:val="single"/>
        </w:rPr>
        <w:t>just because the United States unilaterally refrains from developing antisatellite weapons</w:t>
      </w:r>
      <w:r w:rsidRPr="00151513">
        <w:rPr>
          <w:rFonts w:ascii="Times New Roman" w:eastAsia="Cambria" w:hAnsi="Times New Roman" w:cs="Times New Roman"/>
          <w:sz w:val="16"/>
        </w:rPr>
        <w:t xml:space="preserve"> or space-based lasers, </w:t>
      </w:r>
      <w:r w:rsidRPr="00151513">
        <w:rPr>
          <w:rFonts w:ascii="Times New Roman" w:eastAsia="Cambria" w:hAnsi="Times New Roman" w:cs="Times New Roman"/>
          <w:bCs/>
          <w:sz w:val="20"/>
          <w:u w:val="single"/>
        </w:rPr>
        <w:t>why do we assume that other countries will pause</w:t>
      </w:r>
      <w:r w:rsidRPr="00151513">
        <w:rPr>
          <w:rFonts w:ascii="Times New Roman" w:eastAsia="Cambria" w:hAnsi="Times New Roman" w:cs="Times New Roman"/>
          <w:sz w:val="16"/>
        </w:rPr>
        <w:t xml:space="preserve"> right alongside Washington? After all, </w:t>
      </w:r>
      <w:r w:rsidRPr="00151513">
        <w:rPr>
          <w:rFonts w:ascii="Times New Roman" w:eastAsia="Cambria" w:hAnsi="Times New Roman" w:cs="Times New Roman"/>
          <w:bCs/>
          <w:sz w:val="20"/>
          <w:u w:val="single"/>
        </w:rPr>
        <w:t>not all innovations in war stem from provocation. While weapons developed and deployed by rival states surely influence decision making, it is unlikely that states procure weapons systems primarily to achieve a balance in arsenals. Some states certainly may strive to have what we have, but they also will strive to acquire and master those weapons that meet their unique security requirements</w:t>
      </w:r>
      <w:r w:rsidRPr="00151513">
        <w:rPr>
          <w:rFonts w:ascii="Times New Roman" w:eastAsia="Cambria" w:hAnsi="Times New Roman" w:cs="Times New Roman"/>
          <w:sz w:val="16"/>
        </w:rPr>
        <w:t xml:space="preserve">. </w:t>
      </w:r>
      <w:r w:rsidRPr="00151513">
        <w:rPr>
          <w:rFonts w:ascii="Times New Roman" w:eastAsia="Cambria" w:hAnsi="Times New Roman" w:cs="Times New Roman"/>
          <w:bCs/>
          <w:sz w:val="20"/>
          <w:u w:val="single"/>
        </w:rPr>
        <w:t>Washington's very reliance on satellites for security</w:t>
      </w:r>
      <w:r w:rsidRPr="00151513">
        <w:rPr>
          <w:rFonts w:ascii="Times New Roman" w:eastAsia="Cambria" w:hAnsi="Times New Roman" w:cs="Times New Roman"/>
          <w:sz w:val="16"/>
        </w:rPr>
        <w:t xml:space="preserve">, moreover, </w:t>
      </w:r>
      <w:r w:rsidRPr="00151513">
        <w:rPr>
          <w:rFonts w:ascii="Times New Roman" w:eastAsia="Cambria" w:hAnsi="Times New Roman" w:cs="Times New Roman"/>
          <w:bCs/>
          <w:sz w:val="20"/>
          <w:u w:val="single"/>
        </w:rPr>
        <w:t>would appear to be a more plausible motivation behind any hostile state's desire to acquire satellite countermeasures</w:t>
      </w:r>
      <w:r w:rsidRPr="00151513">
        <w:rPr>
          <w:rFonts w:ascii="Times New Roman" w:eastAsia="Cambria" w:hAnsi="Times New Roman" w:cs="Times New Roman"/>
          <w:sz w:val="16"/>
        </w:rPr>
        <w:t xml:space="preserve">. While China might wish to integrate ASATS into its arsenal to offset Washington's deployment of ASATS as part of a deterrence strategy ("you hit one of mine, I'll hit one of yours"), </w:t>
      </w:r>
      <w:r w:rsidRPr="00151513">
        <w:rPr>
          <w:rFonts w:ascii="Times New Roman" w:eastAsia="Cambria" w:hAnsi="Times New Roman" w:cs="Times New Roman"/>
          <w:bCs/>
          <w:sz w:val="20"/>
          <w:u w:val="single"/>
        </w:rPr>
        <w:t>Beijing is likely to be more inclined to acquire satellite countermeasures independently of what Washington does in order to degrade U.S. space advantages, which may be used to support Taiwan</w:t>
      </w:r>
      <w:r w:rsidRPr="00151513">
        <w:rPr>
          <w:rFonts w:ascii="Times New Roman" w:eastAsia="Cambria" w:hAnsi="Times New Roman" w:cs="Times New Roman"/>
          <w:sz w:val="16"/>
        </w:rPr>
        <w:t xml:space="preserve">. </w:t>
      </w:r>
    </w:p>
    <w:p w:rsidR="00151513" w:rsidRPr="00151513" w:rsidRDefault="00151513" w:rsidP="00151513"/>
    <w:p w:rsidR="00EE446C" w:rsidRDefault="00EE446C" w:rsidP="00EE446C">
      <w:pPr>
        <w:pStyle w:val="Heading2"/>
      </w:pPr>
      <w:r>
        <w:lastRenderedPageBreak/>
        <w:t>ASEAN</w:t>
      </w:r>
    </w:p>
    <w:p w:rsidR="0056567E" w:rsidRPr="00064B1D" w:rsidRDefault="0056567E" w:rsidP="0056567E">
      <w:r w:rsidRPr="00064B1D">
        <w:rPr>
          <w:rStyle w:val="StyleBoldUnderline"/>
          <w:u w:val="none"/>
        </w:rPr>
        <w:t>Thai-Cambodian conflict proves ASEAN doesn’t matter</w:t>
      </w:r>
    </w:p>
    <w:p w:rsidR="0056567E" w:rsidRPr="00064B1D" w:rsidRDefault="0056567E" w:rsidP="0056567E">
      <w:pPr>
        <w:rPr>
          <w:rStyle w:val="StyleBoldUnderline"/>
          <w:u w:val="none"/>
        </w:rPr>
      </w:pPr>
      <w:r w:rsidRPr="00064B1D">
        <w:rPr>
          <w:rStyle w:val="StyleBoldUnderline"/>
          <w:u w:val="none"/>
        </w:rPr>
        <w:t xml:space="preserve">DELLA-GIACOMA 2011 </w:t>
      </w:r>
      <w:r w:rsidRPr="00064B1D">
        <w:rPr>
          <w:rStyle w:val="StyleBoldUnderline"/>
          <w:sz w:val="14"/>
          <w:u w:val="none"/>
        </w:rPr>
        <w:t>(Jim Della-Giacoma, Asian Program Director, International Crisis Group, “Preventive Diplomacy in Southeast Asia: Redefining the ASEAN Way,” International Peace Institute, Dec 31, http://www.crisisgroup.org/en/regions/africa/op-eds/2012/della-giacoma-redefining-asean-way.aspx)</w:t>
      </w:r>
    </w:p>
    <w:p w:rsidR="0056567E" w:rsidRPr="006258AD" w:rsidRDefault="0056567E" w:rsidP="0056567E">
      <w:pPr>
        <w:rPr>
          <w:rStyle w:val="StyleBoldUnderline"/>
          <w:sz w:val="14"/>
        </w:rPr>
      </w:pPr>
      <w:r w:rsidRPr="006258AD">
        <w:rPr>
          <w:rStyle w:val="StyleBoldUnderline"/>
        </w:rPr>
        <w:t>The fighting in February 2011 on the Thai-Cambodian border demanded that ASEAN's abstract talk of preventive diplomacy be quickly converted into the real thing</w:t>
      </w:r>
      <w:r w:rsidRPr="006258AD">
        <w:rPr>
          <w:rStyle w:val="StyleBoldUnderline"/>
          <w:sz w:val="14"/>
        </w:rPr>
        <w:t xml:space="preserve">. </w:t>
      </w:r>
      <w:r w:rsidRPr="00064B1D">
        <w:rPr>
          <w:rStyle w:val="StyleBoldUnderline"/>
          <w:sz w:val="14"/>
          <w:u w:val="none"/>
        </w:rPr>
        <w:t>While the association's intervention was hailed as groundbreaking when the initial shooting stopped,</w:t>
      </w:r>
      <w:r w:rsidRPr="006258AD">
        <w:rPr>
          <w:rStyle w:val="StyleBoldUnderline"/>
          <w:sz w:val="14"/>
        </w:rPr>
        <w:t xml:space="preserve"> </w:t>
      </w:r>
      <w:r w:rsidRPr="006258AD">
        <w:rPr>
          <w:rStyle w:val="StyleBoldUnderline"/>
        </w:rPr>
        <w:t>conflict soon flared in a new area of the border less than three months later. Rather than an institutional effort, the preventive diplomacy was ad hoc in nature and dependent on the activism of a single country</w:t>
      </w:r>
      <w:r w:rsidRPr="006258AD">
        <w:rPr>
          <w:rStyle w:val="StyleBoldUnderline"/>
          <w:sz w:val="14"/>
        </w:rPr>
        <w:t>.</w:t>
      </w:r>
    </w:p>
    <w:p w:rsidR="0056567E" w:rsidRPr="006258AD" w:rsidRDefault="0056567E" w:rsidP="0056567E">
      <w:pPr>
        <w:rPr>
          <w:rStyle w:val="StyleBoldUnderline"/>
          <w:sz w:val="14"/>
        </w:rPr>
      </w:pPr>
      <w:r w:rsidRPr="00064B1D">
        <w:rPr>
          <w:rStyle w:val="StyleBoldUnderline"/>
          <w:sz w:val="14"/>
          <w:u w:val="none"/>
        </w:rPr>
        <w:t>This case set precedents, but</w:t>
      </w:r>
      <w:r w:rsidRPr="006258AD">
        <w:rPr>
          <w:rStyle w:val="StyleBoldUnderline"/>
          <w:sz w:val="14"/>
        </w:rPr>
        <w:t xml:space="preserve"> </w:t>
      </w:r>
      <w:r w:rsidRPr="006258AD">
        <w:rPr>
          <w:rStyle w:val="StyleBoldUnderline"/>
        </w:rPr>
        <w:t>it</w:t>
      </w:r>
      <w:r w:rsidRPr="006258AD">
        <w:rPr>
          <w:rStyle w:val="StyleBoldUnderline"/>
          <w:sz w:val="14"/>
        </w:rPr>
        <w:t xml:space="preserve"> </w:t>
      </w:r>
      <w:r w:rsidRPr="00064B1D">
        <w:rPr>
          <w:rStyle w:val="StyleBoldUnderline"/>
          <w:sz w:val="14"/>
          <w:u w:val="none"/>
        </w:rPr>
        <w:t>also</w:t>
      </w:r>
      <w:r w:rsidRPr="006258AD">
        <w:rPr>
          <w:rStyle w:val="StyleBoldUnderline"/>
          <w:sz w:val="14"/>
        </w:rPr>
        <w:t xml:space="preserve"> </w:t>
      </w:r>
      <w:r w:rsidRPr="006258AD">
        <w:rPr>
          <w:rStyle w:val="StyleBoldUnderline"/>
        </w:rPr>
        <w:t>exposed the limits of the region's approach and highlighted some old challenges</w:t>
      </w:r>
      <w:r w:rsidRPr="006258AD">
        <w:rPr>
          <w:rStyle w:val="StyleBoldUnderline"/>
          <w:sz w:val="14"/>
        </w:rPr>
        <w:t xml:space="preserve">. </w:t>
      </w:r>
      <w:r w:rsidRPr="00064B1D">
        <w:rPr>
          <w:rStyle w:val="StyleBoldUnderline"/>
          <w:sz w:val="14"/>
          <w:u w:val="none"/>
        </w:rPr>
        <w:t>First,</w:t>
      </w:r>
      <w:r w:rsidRPr="006258AD">
        <w:rPr>
          <w:rStyle w:val="StyleBoldUnderline"/>
          <w:sz w:val="14"/>
        </w:rPr>
        <w:t xml:space="preserve"> </w:t>
      </w:r>
      <w:r w:rsidRPr="006258AD">
        <w:rPr>
          <w:rStyle w:val="StyleBoldUnderline"/>
        </w:rPr>
        <w:t>ASEAN still feels the need to define its role in relation to a mandate given to it by the UN</w:t>
      </w:r>
      <w:r w:rsidRPr="006258AD">
        <w:rPr>
          <w:rStyle w:val="StyleBoldUnderline"/>
          <w:sz w:val="14"/>
        </w:rPr>
        <w:t xml:space="preserve"> </w:t>
      </w:r>
      <w:r w:rsidRPr="00064B1D">
        <w:rPr>
          <w:rStyle w:val="StyleBoldUnderline"/>
          <w:sz w:val="14"/>
          <w:u w:val="none"/>
        </w:rPr>
        <w:t>Security Council and later the International Court of Justice (ICJ).</w:t>
      </w:r>
      <w:r w:rsidRPr="006258AD">
        <w:rPr>
          <w:rStyle w:val="StyleBoldUnderline"/>
          <w:sz w:val="14"/>
        </w:rPr>
        <w:t xml:space="preserve"> </w:t>
      </w:r>
      <w:r w:rsidRPr="006258AD">
        <w:rPr>
          <w:rStyle w:val="StyleBoldUnderline"/>
        </w:rPr>
        <w:t>It has not been able to independently carve out space for itself as a preventive-diplomacy actor. Second, while described as a group initiative, it is in reality based upon the energy and dynamism of</w:t>
      </w:r>
      <w:r w:rsidRPr="006258AD">
        <w:rPr>
          <w:rStyle w:val="StyleBoldUnderline"/>
          <w:sz w:val="14"/>
        </w:rPr>
        <w:t xml:space="preserve"> </w:t>
      </w:r>
      <w:r w:rsidRPr="00064B1D">
        <w:rPr>
          <w:rStyle w:val="StyleBoldUnderline"/>
          <w:sz w:val="14"/>
          <w:u w:val="none"/>
        </w:rPr>
        <w:t>one member,</w:t>
      </w:r>
      <w:r w:rsidRPr="006258AD">
        <w:rPr>
          <w:rStyle w:val="StyleBoldUnderline"/>
          <w:sz w:val="14"/>
        </w:rPr>
        <w:t xml:space="preserve"> </w:t>
      </w:r>
      <w:r w:rsidRPr="006258AD">
        <w:rPr>
          <w:rStyle w:val="StyleBoldUnderline"/>
        </w:rPr>
        <w:t>Indonesia</w:t>
      </w:r>
      <w:r w:rsidRPr="006258AD">
        <w:rPr>
          <w:rStyle w:val="StyleBoldUnderline"/>
          <w:sz w:val="14"/>
        </w:rPr>
        <w:t xml:space="preserve">, </w:t>
      </w:r>
      <w:r w:rsidRPr="00064B1D">
        <w:rPr>
          <w:rStyle w:val="StyleBoldUnderline"/>
          <w:sz w:val="14"/>
          <w:u w:val="none"/>
        </w:rPr>
        <w:t>the organization's chair in 2011.</w:t>
      </w:r>
      <w:r w:rsidRPr="006258AD">
        <w:rPr>
          <w:rStyle w:val="StyleBoldUnderline"/>
          <w:sz w:val="14"/>
        </w:rPr>
        <w:t xml:space="preserve"> </w:t>
      </w:r>
      <w:r w:rsidRPr="006258AD">
        <w:rPr>
          <w:rStyle w:val="StyleBoldUnderline"/>
        </w:rPr>
        <w:t>Third, the speed at which a more than forty-year-old border dispute turned into a deadly exchange between "friends" was worrying. Finally, ASEAN was engaged in managing the dispute for more than two years before the 2011 clashes, but it still could not stop them. This has exposed some of the limits to the role the organization can play alone</w:t>
      </w:r>
      <w:r w:rsidRPr="006258AD">
        <w:rPr>
          <w:rStyle w:val="StyleBoldUnderline"/>
          <w:sz w:val="14"/>
        </w:rPr>
        <w:t>.</w:t>
      </w:r>
    </w:p>
    <w:p w:rsidR="0056567E" w:rsidRDefault="0056567E" w:rsidP="0056567E">
      <w:pPr>
        <w:rPr>
          <w:rStyle w:val="StyleBoldUnderline"/>
          <w:u w:val="none"/>
        </w:rPr>
      </w:pPr>
    </w:p>
    <w:p w:rsidR="0056567E" w:rsidRPr="00064B1D" w:rsidRDefault="0056567E" w:rsidP="0056567E">
      <w:pPr>
        <w:rPr>
          <w:rStyle w:val="StyleBoldUnderline"/>
          <w:u w:val="none"/>
        </w:rPr>
      </w:pPr>
      <w:r w:rsidRPr="00064B1D">
        <w:rPr>
          <w:rStyle w:val="StyleBoldUnderline"/>
          <w:u w:val="none"/>
        </w:rPr>
        <w:t>ASEAN is useless</w:t>
      </w:r>
    </w:p>
    <w:p w:rsidR="0056567E" w:rsidRPr="00064B1D" w:rsidRDefault="0056567E" w:rsidP="0056567E">
      <w:pPr>
        <w:rPr>
          <w:rStyle w:val="StyleBoldUnderline"/>
          <w:sz w:val="14"/>
          <w:u w:val="none"/>
        </w:rPr>
      </w:pPr>
      <w:r w:rsidRPr="00064B1D">
        <w:rPr>
          <w:rStyle w:val="StyleBoldUnderline"/>
          <w:u w:val="none"/>
        </w:rPr>
        <w:t xml:space="preserve">DELLA-GIACOMA 2011 </w:t>
      </w:r>
      <w:r w:rsidRPr="00064B1D">
        <w:rPr>
          <w:rStyle w:val="StyleBoldUnderline"/>
          <w:sz w:val="14"/>
          <w:u w:val="none"/>
        </w:rPr>
        <w:t>(Jim Della-Giacoma, Asian Program Director, International Crisis Group, “Preventive Diplomacy in Southeast Asia: Redefining the ASEAN Way,” International Peace Institute, Dec 31, http://www.crisisgroup.org/en/regions/africa/op-eds/2012/della-giacoma-redefining-asean-way.aspx)</w:t>
      </w:r>
    </w:p>
    <w:p w:rsidR="0056567E" w:rsidRPr="008541B6" w:rsidRDefault="0056567E" w:rsidP="0056567E">
      <w:pPr>
        <w:rPr>
          <w:rStyle w:val="StyleBoldUnderline"/>
          <w:sz w:val="14"/>
        </w:rPr>
      </w:pPr>
      <w:r w:rsidRPr="00064B1D">
        <w:rPr>
          <w:rStyle w:val="StyleBoldUnderline"/>
          <w:sz w:val="14"/>
          <w:u w:val="none"/>
        </w:rPr>
        <w:t xml:space="preserve">Like many multilateral organizations, </w:t>
      </w:r>
      <w:r w:rsidRPr="008541B6">
        <w:rPr>
          <w:rStyle w:val="StyleBoldUnderline"/>
        </w:rPr>
        <w:t>ASEAN resembles a convoy that moves at the speed of its slowest ship. Its diversity is a brake on concerted action, including preventive diplomacy.</w:t>
      </w:r>
      <w:r w:rsidRPr="008541B6">
        <w:rPr>
          <w:rStyle w:val="StyleBoldUnderline"/>
          <w:sz w:val="14"/>
        </w:rPr>
        <w:t xml:space="preserve"> </w:t>
      </w:r>
      <w:r w:rsidRPr="00064B1D">
        <w:rPr>
          <w:rStyle w:val="StyleBoldUnderline"/>
          <w:sz w:val="14"/>
          <w:u w:val="none"/>
        </w:rPr>
        <w:t xml:space="preserve">Within its ranks there are vibrant democracies, controlled democracies, communist one-party states, military regimes, and feudal kingdoms. </w:t>
      </w:r>
      <w:r w:rsidRPr="008541B6">
        <w:rPr>
          <w:rStyle w:val="StyleBoldUnderline"/>
        </w:rPr>
        <w:t>ASEAN's consensus-based decision making gives each member an effective veto over decisions regarding the organization's agenda</w:t>
      </w:r>
      <w:r w:rsidRPr="008541B6">
        <w:rPr>
          <w:rStyle w:val="StyleBoldUnderline"/>
          <w:sz w:val="14"/>
        </w:rPr>
        <w:t xml:space="preserve">, </w:t>
      </w:r>
      <w:r w:rsidRPr="00064B1D">
        <w:rPr>
          <w:rStyle w:val="StyleBoldUnderline"/>
          <w:sz w:val="14"/>
          <w:u w:val="none"/>
        </w:rPr>
        <w:t xml:space="preserve">interventions, reforms,and decision-making powers. Quite deliberately, </w:t>
      </w:r>
      <w:r w:rsidRPr="008541B6">
        <w:rPr>
          <w:rStyle w:val="StyleBoldUnderline"/>
        </w:rPr>
        <w:t>authority to make collective policy still rests within the governments or foreign ministries of each member state. Members have no desire to cultivate an independent and activist ASEAN secretariat</w:t>
      </w:r>
      <w:r w:rsidRPr="008541B6">
        <w:rPr>
          <w:rStyle w:val="StyleBoldUnderline"/>
          <w:sz w:val="14"/>
        </w:rPr>
        <w:t xml:space="preserve">. </w:t>
      </w:r>
      <w:r w:rsidRPr="00064B1D">
        <w:rPr>
          <w:rStyle w:val="StyleBoldUnderline"/>
          <w:sz w:val="14"/>
          <w:u w:val="none"/>
        </w:rPr>
        <w:t xml:space="preserve">Its primary task remains to organize the grouping's more than 600 annual meetings involving working level officials on highly technical cooperation and to plan for summits with heads of state. </w:t>
      </w:r>
      <w:r w:rsidRPr="008541B6">
        <w:rPr>
          <w:rStyle w:val="StyleBoldUnderline"/>
        </w:rPr>
        <w:t>The ASEAN Secretary-General has a very limited role, and, to an even greater extent than his UN counterpart, he has been regarded as more "secretary" than "general</w:t>
      </w:r>
      <w:r w:rsidRPr="008541B6">
        <w:rPr>
          <w:rStyle w:val="StyleBoldUnderline"/>
          <w:sz w:val="14"/>
        </w:rPr>
        <w:t>."</w:t>
      </w:r>
    </w:p>
    <w:p w:rsidR="0056567E" w:rsidRDefault="0056567E" w:rsidP="0056567E">
      <w:pPr>
        <w:rPr>
          <w:rStyle w:val="StyleBoldUnderline"/>
          <w:u w:val="none"/>
        </w:rPr>
      </w:pPr>
    </w:p>
    <w:p w:rsidR="0056567E" w:rsidRPr="00064B1D" w:rsidRDefault="0056567E" w:rsidP="0056567E">
      <w:pPr>
        <w:rPr>
          <w:rStyle w:val="StyleBoldUnderline"/>
          <w:u w:val="none"/>
        </w:rPr>
      </w:pPr>
      <w:r w:rsidRPr="00064B1D">
        <w:rPr>
          <w:rStyle w:val="StyleBoldUnderline"/>
          <w:u w:val="none"/>
        </w:rPr>
        <w:t>ASEAN can’t solve conflict</w:t>
      </w:r>
    </w:p>
    <w:p w:rsidR="0056567E" w:rsidRPr="00064B1D" w:rsidRDefault="0056567E" w:rsidP="0056567E">
      <w:pPr>
        <w:rPr>
          <w:rStyle w:val="StyleBoldUnderline"/>
          <w:u w:val="none"/>
        </w:rPr>
      </w:pPr>
      <w:r w:rsidRPr="00064B1D">
        <w:rPr>
          <w:rStyle w:val="StyleBoldUnderline"/>
          <w:u w:val="none"/>
        </w:rPr>
        <w:t xml:space="preserve">DELLA-GIACOMA 2011 </w:t>
      </w:r>
      <w:r w:rsidRPr="00064B1D">
        <w:rPr>
          <w:rStyle w:val="StyleBoldUnderline"/>
          <w:sz w:val="14"/>
          <w:u w:val="none"/>
        </w:rPr>
        <w:t>(Jim Della-Giacoma, Asian Program Director, International Crisis Group, “Preventive Diplomacy in Southeast Asia: Redefining the ASEAN Way,” International Peace Institute, Dec 31, http://www.crisisgroup.org/en/regions/africa/op-eds/2012/della-giacoma-redefining-asean-way.aspx)</w:t>
      </w:r>
    </w:p>
    <w:p w:rsidR="0056567E" w:rsidRPr="008E11D0" w:rsidRDefault="0056567E" w:rsidP="0056567E">
      <w:pPr>
        <w:rPr>
          <w:rStyle w:val="StyleBoldUnderline"/>
          <w:sz w:val="14"/>
        </w:rPr>
      </w:pPr>
      <w:r w:rsidRPr="008E11D0">
        <w:rPr>
          <w:rStyle w:val="StyleBoldUnderline"/>
        </w:rPr>
        <w:t>Some have argued that ASEAN's response to the recent clashes on the Thai-Cambodian border are a "victory" for the grouping</w:t>
      </w:r>
      <w:r w:rsidRPr="008E11D0">
        <w:rPr>
          <w:rStyle w:val="StyleBoldUnderline"/>
          <w:sz w:val="14"/>
        </w:rPr>
        <w:t xml:space="preserve">, </w:t>
      </w:r>
      <w:r w:rsidRPr="00064B1D">
        <w:rPr>
          <w:rStyle w:val="StyleBoldUnderline"/>
          <w:sz w:val="14"/>
          <w:u w:val="none"/>
        </w:rPr>
        <w:t>a "historic" moment in diplomacy, and an "unprecedented case" where its members used their own mechanism to resolve a conflict among themselves! By November 2011, at the time of writing,</w:t>
      </w:r>
      <w:r w:rsidRPr="008E11D0">
        <w:rPr>
          <w:rStyle w:val="StyleBoldUnderline"/>
          <w:sz w:val="14"/>
        </w:rPr>
        <w:t xml:space="preserve"> </w:t>
      </w:r>
      <w:r w:rsidRPr="008E11D0">
        <w:rPr>
          <w:rStyle w:val="StyleBoldUnderline"/>
        </w:rPr>
        <w:t>such euphoria looked premature as the conflict had not ended, observers were yet to be deployed, and bilateral border negotiations had not yet restarted</w:t>
      </w:r>
      <w:r w:rsidRPr="008E11D0">
        <w:rPr>
          <w:rStyle w:val="StyleBoldUnderline"/>
          <w:sz w:val="14"/>
        </w:rPr>
        <w:t>.</w:t>
      </w:r>
    </w:p>
    <w:p w:rsidR="0056567E" w:rsidRPr="00064B1D" w:rsidRDefault="0056567E" w:rsidP="0056567E">
      <w:pPr>
        <w:rPr>
          <w:rStyle w:val="StyleBoldUnderline"/>
          <w:sz w:val="14"/>
          <w:u w:val="none"/>
        </w:rPr>
      </w:pPr>
      <w:r w:rsidRPr="00064B1D">
        <w:rPr>
          <w:rStyle w:val="StyleBoldUnderline"/>
          <w:sz w:val="14"/>
          <w:u w:val="none"/>
        </w:rPr>
        <w:t>While there may now be a better-defined "ASEAN option" for regional peacemaking, there is still good reason to be circumspect.</w:t>
      </w:r>
      <w:r w:rsidRPr="008E11D0">
        <w:rPr>
          <w:rStyle w:val="StyleBoldUnderline"/>
          <w:sz w:val="14"/>
        </w:rPr>
        <w:t xml:space="preserve"> </w:t>
      </w:r>
      <w:r w:rsidRPr="008E11D0">
        <w:rPr>
          <w:rStyle w:val="StyleBoldUnderline"/>
        </w:rPr>
        <w:t>The centerpieces of ASEAN's security infrastructure</w:t>
      </w:r>
      <w:r w:rsidRPr="008E11D0">
        <w:rPr>
          <w:rStyle w:val="StyleBoldUnderline"/>
          <w:sz w:val="14"/>
        </w:rPr>
        <w:t xml:space="preserve"> </w:t>
      </w:r>
      <w:r w:rsidRPr="00064B1D">
        <w:rPr>
          <w:rStyle w:val="StyleBoldUnderline"/>
          <w:sz w:val="14"/>
          <w:u w:val="none"/>
        </w:rPr>
        <w:t>(its Treaty of Amity and Cooperation and its charter)</w:t>
      </w:r>
      <w:r w:rsidRPr="008E11D0">
        <w:rPr>
          <w:rStyle w:val="StyleBoldUnderline"/>
          <w:sz w:val="14"/>
        </w:rPr>
        <w:t xml:space="preserve"> </w:t>
      </w:r>
      <w:r w:rsidRPr="008E11D0">
        <w:rPr>
          <w:rStyle w:val="StyleBoldUnderline"/>
        </w:rPr>
        <w:t>first had to fail before they were patched up with an unusual ad hoc intervention led by a diplomatically activist Indonesia</w:t>
      </w:r>
      <w:r w:rsidRPr="008E11D0">
        <w:rPr>
          <w:rStyle w:val="StyleBoldUnderline"/>
          <w:sz w:val="14"/>
        </w:rPr>
        <w:t xml:space="preserve"> </w:t>
      </w:r>
      <w:r w:rsidRPr="00064B1D">
        <w:rPr>
          <w:rStyle w:val="StyleBoldUnderline"/>
          <w:sz w:val="14"/>
          <w:u w:val="none"/>
        </w:rPr>
        <w:t>and supported by the current ASEAN Secretary-General.</w:t>
      </w:r>
      <w:r w:rsidRPr="008E11D0">
        <w:rPr>
          <w:rStyle w:val="StyleBoldUnderline"/>
          <w:sz w:val="14"/>
        </w:rPr>
        <w:t xml:space="preserve"> </w:t>
      </w:r>
      <w:r w:rsidRPr="008E11D0">
        <w:rPr>
          <w:rStyle w:val="StyleBoldUnderline"/>
        </w:rPr>
        <w:t>The situation might have been different had another country been in the chair</w:t>
      </w:r>
      <w:r w:rsidRPr="00064B1D">
        <w:rPr>
          <w:rStyle w:val="StyleBoldUnderline"/>
          <w:sz w:val="14"/>
          <w:u w:val="none"/>
        </w:rPr>
        <w:t>manship at the time; indeed,</w:t>
      </w:r>
      <w:r w:rsidRPr="008E11D0">
        <w:rPr>
          <w:rStyle w:val="StyleBoldUnderline"/>
          <w:sz w:val="14"/>
        </w:rPr>
        <w:t xml:space="preserve"> </w:t>
      </w:r>
      <w:r w:rsidRPr="008E11D0">
        <w:rPr>
          <w:rStyle w:val="StyleBoldUnderline"/>
        </w:rPr>
        <w:t>ASEAN was lucky that it was Indonesia and not a less confident member</w:t>
      </w:r>
      <w:r w:rsidRPr="008E11D0">
        <w:rPr>
          <w:rStyle w:val="StyleBoldUnderline"/>
          <w:sz w:val="14"/>
        </w:rPr>
        <w:t xml:space="preserve"> </w:t>
      </w:r>
      <w:r w:rsidRPr="00064B1D">
        <w:rPr>
          <w:rStyle w:val="StyleBoldUnderline"/>
          <w:sz w:val="14"/>
          <w:u w:val="none"/>
        </w:rPr>
        <w:t xml:space="preserve">in the </w:t>
      </w:r>
      <w:r w:rsidRPr="00064B1D">
        <w:rPr>
          <w:rStyle w:val="StyleBoldUnderline"/>
          <w:sz w:val="14"/>
          <w:u w:val="none"/>
        </w:rPr>
        <w:lastRenderedPageBreak/>
        <w:t>post. A weaker chairman may have put a higher premium on non-interference rather than on stressing the need for good offices or trying to make preventive diplomacy work. The result would have probably looked like the inaction of the previous chairs between 2008 and 2010.</w:t>
      </w:r>
    </w:p>
    <w:p w:rsidR="0056567E" w:rsidRPr="008E11D0" w:rsidRDefault="0056567E" w:rsidP="0056567E">
      <w:pPr>
        <w:rPr>
          <w:rStyle w:val="StyleBoldUnderline"/>
          <w:sz w:val="14"/>
        </w:rPr>
      </w:pPr>
      <w:r w:rsidRPr="00064B1D">
        <w:rPr>
          <w:rStyle w:val="StyleBoldUnderline"/>
          <w:sz w:val="14"/>
          <w:u w:val="none"/>
        </w:rPr>
        <w:t>At the same time,</w:t>
      </w:r>
      <w:r w:rsidRPr="008E11D0">
        <w:rPr>
          <w:rStyle w:val="StyleBoldUnderline"/>
          <w:sz w:val="14"/>
        </w:rPr>
        <w:t xml:space="preserve"> </w:t>
      </w:r>
      <w:r w:rsidRPr="008E11D0">
        <w:rPr>
          <w:rStyle w:val="StyleBoldUnderline"/>
        </w:rPr>
        <w:t>what has occurred does have the feel of a "typical" ASEAN intervention: all process and no result</w:t>
      </w:r>
      <w:r w:rsidRPr="008E11D0">
        <w:rPr>
          <w:rStyle w:val="StyleBoldUnderline"/>
          <w:sz w:val="14"/>
        </w:rPr>
        <w:t xml:space="preserve">. </w:t>
      </w:r>
      <w:r w:rsidRPr="00064B1D">
        <w:rPr>
          <w:rStyle w:val="StyleBoldUnderline"/>
          <w:sz w:val="14"/>
          <w:u w:val="none"/>
        </w:rPr>
        <w:t>Indonesia still has a place as a facilitator, but there is no agreement on the deployment of observers, even after these were ordered by the ICJ in a July 2011 ruling on temporary measures in the revived Preah Vihear case. Cambodia has signed on and says it is ready to deploy them; Indonesia says they can be deployed within five days; but Thailand has a myriad of excuses as to why this cannot be done, from offending its sovereignty to waiting for parliamentary approval for the deployment. After the Thai capital was swept by floods in October 2011, international policymaking in that country ground to a halt. This also means that plans for ongoing bilateral negotiations have been postponed.</w:t>
      </w:r>
    </w:p>
    <w:p w:rsidR="007D45D4" w:rsidRDefault="007D45D4" w:rsidP="007D45D4">
      <w:pPr>
        <w:rPr>
          <w:rFonts w:ascii="Georgia" w:eastAsiaTheme="minorEastAsia" w:hAnsi="Georgia" w:cs="Times New Roman"/>
          <w:b/>
          <w:lang w:eastAsia="zh-CN"/>
        </w:rPr>
      </w:pPr>
    </w:p>
    <w:p w:rsidR="007D45D4" w:rsidRPr="007D45D4" w:rsidRDefault="007D45D4" w:rsidP="007D45D4">
      <w:pPr>
        <w:rPr>
          <w:rFonts w:ascii="Georgia" w:eastAsiaTheme="minorEastAsia" w:hAnsi="Georgia" w:cs="Times New Roman"/>
          <w:b/>
          <w:lang w:eastAsia="zh-CN"/>
        </w:rPr>
      </w:pPr>
      <w:r w:rsidRPr="007D45D4">
        <w:rPr>
          <w:rFonts w:ascii="Georgia" w:eastAsiaTheme="minorEastAsia" w:hAnsi="Georgia" w:cs="Times New Roman"/>
          <w:b/>
          <w:lang w:eastAsia="zh-CN"/>
        </w:rPr>
        <w:t>ASEAN is useless – internal polarization prevents legitimacy</w:t>
      </w:r>
    </w:p>
    <w:p w:rsidR="007D45D4" w:rsidRPr="007D45D4" w:rsidRDefault="007D45D4" w:rsidP="007D45D4">
      <w:pPr>
        <w:rPr>
          <w:rFonts w:ascii="Georgia" w:eastAsiaTheme="minorEastAsia" w:hAnsi="Georgia" w:cs="Times New Roman"/>
          <w:lang w:eastAsia="zh-CN"/>
        </w:rPr>
      </w:pPr>
      <w:r w:rsidRPr="007D45D4">
        <w:rPr>
          <w:rFonts w:ascii="Georgia" w:eastAsiaTheme="minorEastAsia" w:hAnsi="Georgia" w:cs="Times New Roman"/>
          <w:b/>
          <w:lang w:eastAsia="zh-CN"/>
        </w:rPr>
        <w:t>Khoo 04</w:t>
      </w:r>
      <w:r w:rsidRPr="007D45D4">
        <w:rPr>
          <w:rFonts w:ascii="Georgia" w:eastAsiaTheme="minorEastAsia" w:hAnsi="Georgia" w:cs="Times New Roman"/>
          <w:lang w:eastAsia="zh-CN"/>
        </w:rPr>
        <w:t xml:space="preserve"> BA, (California), MA, (Johns Hopkins), PhD (Columbia), held research positions at various institutions in Asia and the U.S. including: the Council on Foreign Relations, the Center for Strategic and International Studies, and the Institute of Defence and Strategic Studies. He was previously also a Visiting professor at the Foreign Affairs University in Beijing (Nicholas Khoo, “Deconstructing the ASEAN security community: a review essay”, International Relations of the Asia-Pacific Volume 4 (2004) 35–46), Oxford University Press)//js </w:t>
      </w:r>
    </w:p>
    <w:p w:rsidR="007D45D4" w:rsidRPr="007D45D4" w:rsidRDefault="007D45D4" w:rsidP="007D45D4">
      <w:pPr>
        <w:rPr>
          <w:rFonts w:ascii="Georgia" w:eastAsiaTheme="minorEastAsia" w:hAnsi="Georgia" w:cs="Times New Roman"/>
          <w:lang w:eastAsia="zh-CN"/>
        </w:rPr>
      </w:pPr>
      <w:r w:rsidRPr="007D45D4">
        <w:rPr>
          <w:rFonts w:ascii="Georgia" w:eastAsiaTheme="minorEastAsia" w:hAnsi="Georgia" w:cs="Times New Roman"/>
          <w:lang w:eastAsia="zh-CN"/>
        </w:rPr>
        <w:t>The dependent variable in the author’s theory is the ASEAN security community. In this respect</w:t>
      </w:r>
      <w:r w:rsidRPr="007D45D4">
        <w:rPr>
          <w:rFonts w:ascii="Georgia" w:eastAsiaTheme="minorEastAsia" w:hAnsi="Georgia" w:cs="Times New Roman"/>
          <w:u w:val="single"/>
          <w:lang w:eastAsia="zh-CN"/>
        </w:rPr>
        <w:t xml:space="preserve">, a major problem for the argument is that </w:t>
      </w:r>
      <w:r w:rsidRPr="007D45D4">
        <w:rPr>
          <w:rFonts w:ascii="Georgia" w:eastAsiaTheme="minorEastAsia" w:hAnsi="Georgia" w:cs="Times New Roman"/>
          <w:b/>
          <w:u w:val="single"/>
          <w:lang w:eastAsia="zh-CN"/>
        </w:rPr>
        <w:t>ASEAN appears to have declined into a ‘sunset organization’</w:t>
      </w:r>
      <w:r w:rsidRPr="007D45D4">
        <w:rPr>
          <w:rFonts w:ascii="Georgia" w:eastAsiaTheme="minorEastAsia" w:hAnsi="Georgia" w:cs="Times New Roman"/>
          <w:u w:val="single"/>
          <w:lang w:eastAsia="zh-CN"/>
        </w:rPr>
        <w:t xml:space="preserve"> even before it has become a nascent security community</w:t>
      </w:r>
      <w:r w:rsidRPr="007D45D4">
        <w:rPr>
          <w:rFonts w:ascii="Georgia" w:eastAsiaTheme="minorEastAsia" w:hAnsi="Georgia" w:cs="Times New Roman"/>
          <w:lang w:eastAsia="zh-CN"/>
        </w:rPr>
        <w:t xml:space="preserve">, let alone a fully fledged one (Acharya, 2001, pp. 203–208). Even Acharya does not see a bright future for ASEAN. He points out that </w:t>
      </w:r>
      <w:r w:rsidRPr="007D45D4">
        <w:rPr>
          <w:rFonts w:ascii="Georgia" w:eastAsiaTheme="minorEastAsia" w:hAnsi="Georgia" w:cs="Times New Roman"/>
          <w:u w:val="single"/>
          <w:lang w:eastAsia="zh-CN"/>
        </w:rPr>
        <w:t>ASEAN’s collective identity is headed for ‘several different sorts of intra-mural polarization and factionalism’</w:t>
      </w:r>
      <w:r w:rsidRPr="007D45D4">
        <w:rPr>
          <w:rFonts w:ascii="Georgia" w:eastAsiaTheme="minorEastAsia" w:hAnsi="Georgia" w:cs="Times New Roman"/>
          <w:lang w:eastAsia="zh-CN"/>
        </w:rPr>
        <w:t xml:space="preserve"> (Acharya, 2001, p. 207). This leads the reader to wonder if the author’s emphasis on norms, socialization and identity as causal variables leading to a security community is really much ado about nothing. On the last page of the book, Acharya is careful to offer the proviso that </w:t>
      </w:r>
      <w:r w:rsidRPr="007D45D4">
        <w:rPr>
          <w:rFonts w:ascii="Georgia" w:eastAsiaTheme="minorEastAsia" w:hAnsi="Georgia" w:cs="Times New Roman"/>
          <w:b/>
          <w:iCs/>
          <w:u w:val="single"/>
          <w:lang w:eastAsia="zh-CN"/>
        </w:rPr>
        <w:t>ASEAN was ‘perhaps’ only ever a ‘nascent security community’</w:t>
      </w:r>
      <w:r w:rsidRPr="007D45D4">
        <w:rPr>
          <w:rFonts w:ascii="Georgia" w:eastAsiaTheme="minorEastAsia" w:hAnsi="Georgia" w:cs="Times New Roman"/>
          <w:lang w:eastAsia="zh-CN"/>
        </w:rPr>
        <w:t>, although ‘</w:t>
      </w:r>
      <w:r w:rsidRPr="007D45D4">
        <w:rPr>
          <w:rFonts w:ascii="Georgia" w:eastAsiaTheme="minorEastAsia" w:hAnsi="Georgia" w:cs="Times New Roman"/>
          <w:u w:val="single"/>
          <w:lang w:eastAsia="zh-CN"/>
        </w:rPr>
        <w:t>its progress toward the ascendant or mature level looked more promising in the early 1990’s than in the later part of the decade’</w:t>
      </w:r>
      <w:r w:rsidRPr="007D45D4">
        <w:rPr>
          <w:rFonts w:ascii="Georgia" w:eastAsiaTheme="minorEastAsia" w:hAnsi="Georgia" w:cs="Times New Roman"/>
          <w:lang w:eastAsia="zh-CN"/>
        </w:rPr>
        <w:t xml:space="preserve"> (Acharya, 2001, p. 208). In light of these qualifications, </w:t>
      </w:r>
      <w:r w:rsidRPr="007D45D4">
        <w:rPr>
          <w:rFonts w:ascii="Georgia" w:eastAsiaTheme="minorEastAsia" w:hAnsi="Georgia" w:cs="Times New Roman"/>
          <w:u w:val="single"/>
          <w:lang w:eastAsia="zh-CN"/>
        </w:rPr>
        <w:t>why should we embrace the security community view, when</w:t>
      </w:r>
      <w:r w:rsidRPr="007D45D4">
        <w:rPr>
          <w:rFonts w:ascii="Georgia" w:eastAsiaTheme="minorEastAsia" w:hAnsi="Georgia" w:cs="Times New Roman"/>
          <w:lang w:eastAsia="zh-CN"/>
        </w:rPr>
        <w:t xml:space="preserve">, prima facie, </w:t>
      </w:r>
      <w:r w:rsidRPr="007D45D4">
        <w:rPr>
          <w:rFonts w:ascii="Georgia" w:eastAsiaTheme="minorEastAsia" w:hAnsi="Georgia" w:cs="Times New Roman"/>
          <w:u w:val="single"/>
          <w:lang w:eastAsia="zh-CN"/>
        </w:rPr>
        <w:t>viewing ASEAN as an imitation community</w:t>
      </w:r>
      <w:r w:rsidRPr="007D45D4">
        <w:rPr>
          <w:rFonts w:ascii="Georgia" w:eastAsiaTheme="minorEastAsia" w:hAnsi="Georgia" w:cs="Times New Roman"/>
          <w:lang w:eastAsia="zh-CN"/>
        </w:rPr>
        <w:t xml:space="preserve">, as David Martin Jones and Michael Smith have argued, seems more appropriate (Jones and Smith, 2002)? 4 In this regard, </w:t>
      </w:r>
      <w:r w:rsidRPr="007D45D4">
        <w:rPr>
          <w:rFonts w:ascii="Georgia" w:eastAsiaTheme="minorEastAsia" w:hAnsi="Georgia" w:cs="Times New Roman"/>
          <w:u w:val="single"/>
          <w:lang w:eastAsia="zh-CN"/>
        </w:rPr>
        <w:t>how long do we need before we declare the ASEAN project of security community construction a failure</w:t>
      </w:r>
      <w:r w:rsidRPr="007D45D4">
        <w:rPr>
          <w:rFonts w:ascii="Georgia" w:eastAsiaTheme="minorEastAsia" w:hAnsi="Georgia" w:cs="Times New Roman"/>
          <w:lang w:eastAsia="zh-CN"/>
        </w:rPr>
        <w:t>? It appears that Acharya would call for an almost endless exercise in identity building. He argues that whether such an identity has developed after more than thirty years of interaction is debatable. But this should not detract from the serious nature of the efforts by ASEAN members to overcome their security dilemma and establish a security community through the development of norms and the construction of an ASEAN identity that would be constitutive of their interests. (Acharya, 2001, p. 28)</w:t>
      </w:r>
    </w:p>
    <w:p w:rsidR="0056567E" w:rsidRPr="0056567E" w:rsidRDefault="0056567E" w:rsidP="0056567E"/>
    <w:p w:rsidR="006A0C84" w:rsidRDefault="006A0C84" w:rsidP="00EE446C">
      <w:pPr>
        <w:pStyle w:val="Heading2"/>
      </w:pPr>
      <w:r>
        <w:lastRenderedPageBreak/>
        <w:t>Asian Energy War</w:t>
      </w:r>
    </w:p>
    <w:p w:rsidR="006A0C84" w:rsidRPr="006A0C84" w:rsidRDefault="006A0C84" w:rsidP="006A0C84">
      <w:pPr>
        <w:rPr>
          <w:rFonts w:ascii="Georgia" w:eastAsiaTheme="minorEastAsia" w:hAnsi="Georgia" w:cs="Times New Roman"/>
          <w:b/>
          <w:lang w:eastAsia="zh-CN"/>
        </w:rPr>
      </w:pPr>
      <w:r w:rsidRPr="006A0C84">
        <w:rPr>
          <w:rFonts w:ascii="Georgia" w:eastAsiaTheme="minorEastAsia" w:hAnsi="Georgia" w:cs="Times New Roman"/>
          <w:b/>
          <w:lang w:eastAsia="zh-CN"/>
        </w:rPr>
        <w:t>No energy wars – multilateral cooperative frameworks are the new norm in solving energy security</w:t>
      </w:r>
    </w:p>
    <w:p w:rsidR="006A0C84" w:rsidRPr="006A0C84" w:rsidRDefault="006A0C84" w:rsidP="006A0C84">
      <w:pPr>
        <w:rPr>
          <w:rFonts w:ascii="Georgia" w:eastAsiaTheme="minorEastAsia" w:hAnsi="Georgia" w:cs="Times New Roman"/>
          <w:lang w:eastAsia="zh-CN"/>
        </w:rPr>
      </w:pPr>
      <w:r w:rsidRPr="006A0C84">
        <w:rPr>
          <w:rFonts w:ascii="Georgia" w:eastAsiaTheme="minorEastAsia" w:hAnsi="Georgia" w:cs="Times New Roman"/>
          <w:b/>
          <w:lang w:eastAsia="zh-CN"/>
        </w:rPr>
        <w:t xml:space="preserve">Itoh 08 – </w:t>
      </w:r>
      <w:r w:rsidRPr="006A0C84">
        <w:rPr>
          <w:rFonts w:ascii="Georgia" w:eastAsiaTheme="minorEastAsia" w:hAnsi="Georgia" w:cs="Times New Roman"/>
          <w:lang w:eastAsia="zh-CN"/>
        </w:rPr>
        <w:t>fellow with the Institute for Security and Development Policy, M.A. in international political economy at the University of Tsukuba in Japan, numerous publications on international relations among Japan, China, Russia, and the United States,</w:t>
      </w:r>
      <w:r w:rsidRPr="006A0C84">
        <w:rPr>
          <w:rFonts w:ascii="Georgia" w:eastAsiaTheme="minorEastAsia" w:hAnsi="Georgia" w:cs="Times New Roman"/>
          <w:b/>
          <w:lang w:eastAsia="zh-CN"/>
        </w:rPr>
        <w:t xml:space="preserve"> </w:t>
      </w:r>
      <w:r w:rsidRPr="006A0C84">
        <w:rPr>
          <w:rFonts w:ascii="Georgia" w:eastAsiaTheme="minorEastAsia" w:hAnsi="Georgia" w:cs="Times New Roman"/>
          <w:lang w:eastAsia="zh-CN"/>
        </w:rPr>
        <w:t>(Shoichi Itoh , “China’s Surging Energy Demand: Trigger for Conflict or Cooperation with Japan?”, East Asia (2008) 25:79–98, EBSCO)//js</w:t>
      </w:r>
    </w:p>
    <w:p w:rsidR="006A0C84" w:rsidRPr="006A0C84" w:rsidRDefault="006A0C84" w:rsidP="006A0C84">
      <w:pPr>
        <w:rPr>
          <w:rFonts w:ascii="Georgia" w:eastAsiaTheme="minorEastAsia" w:hAnsi="Georgia" w:cs="Times New Roman"/>
          <w:sz w:val="16"/>
          <w:lang w:eastAsia="zh-CN"/>
        </w:rPr>
      </w:pPr>
    </w:p>
    <w:p w:rsidR="006A0C84" w:rsidRPr="006A0C84" w:rsidRDefault="006A0C84" w:rsidP="006A0C84">
      <w:pPr>
        <w:rPr>
          <w:rFonts w:ascii="Georgia" w:eastAsiaTheme="minorEastAsia" w:hAnsi="Georgia" w:cs="Times New Roman"/>
          <w:u w:val="single"/>
          <w:lang w:eastAsia="zh-CN"/>
        </w:rPr>
      </w:pPr>
      <w:r w:rsidRPr="006A0C84">
        <w:rPr>
          <w:rFonts w:ascii="Georgia" w:eastAsiaTheme="minorEastAsia" w:hAnsi="Georgia" w:cs="Times New Roman"/>
          <w:sz w:val="16"/>
          <w:lang w:eastAsia="zh-CN"/>
        </w:rPr>
        <w:t>Even between the two big East Asian powers, Japan and China, notwithstanding the unsolved issues regarding sovereignty and demarcation of national boundaries in the</w:t>
      </w:r>
      <w:r w:rsidRPr="006A0C84">
        <w:rPr>
          <w:rFonts w:ascii="Georgia" w:eastAsiaTheme="minorEastAsia" w:hAnsi="Georgia" w:cs="Times New Roman"/>
          <w:lang w:eastAsia="zh-CN"/>
        </w:rPr>
        <w:t xml:space="preserve"> </w:t>
      </w:r>
      <w:r w:rsidRPr="006A0C84">
        <w:rPr>
          <w:rFonts w:ascii="Georgia" w:eastAsiaTheme="minorEastAsia" w:hAnsi="Georgia" w:cs="Times New Roman"/>
          <w:sz w:val="16"/>
          <w:lang w:eastAsia="zh-CN"/>
        </w:rPr>
        <w:t xml:space="preserve">East China Sea and the disagreements over interpretations of history, </w:t>
      </w:r>
      <w:r w:rsidRPr="006A0C84">
        <w:rPr>
          <w:rFonts w:ascii="Georgia" w:eastAsiaTheme="minorEastAsia" w:hAnsi="Georgia" w:cs="Times New Roman"/>
          <w:u w:val="single"/>
          <w:lang w:eastAsia="zh-CN"/>
        </w:rPr>
        <w:t>energy dialogues and practical projects have gathered</w:t>
      </w:r>
      <w:r w:rsidRPr="006A0C84">
        <w:rPr>
          <w:rFonts w:ascii="Georgia" w:eastAsiaTheme="minorEastAsia" w:hAnsi="Georgia" w:cs="Times New Roman"/>
          <w:sz w:val="16"/>
          <w:lang w:eastAsia="zh-CN"/>
        </w:rPr>
        <w:t xml:space="preserve"> Against a backdrop of tightening oil and gas market conditions and a rising trend in prices, whereas intensifying competition over acquiring energy equities among big consuming countries has been trapped in a vicious circle in recent years, </w:t>
      </w:r>
      <w:r w:rsidRPr="006A0C84">
        <w:rPr>
          <w:rFonts w:ascii="Georgia" w:eastAsiaTheme="minorEastAsia" w:hAnsi="Georgia" w:cs="Times New Roman"/>
          <w:u w:val="single"/>
          <w:lang w:eastAsia="zh-CN"/>
        </w:rPr>
        <w:t>there have, however, gradually emerged multilayered institutional frameworks to promote dialogue on cooperation over efficient use of energy and the transfer of environmentally-friendly energy technologies</w:t>
      </w:r>
      <w:r w:rsidRPr="006A0C84">
        <w:rPr>
          <w:rFonts w:ascii="Georgia" w:eastAsiaTheme="minorEastAsia" w:hAnsi="Georgia" w:cs="Times New Roman"/>
          <w:sz w:val="16"/>
          <w:lang w:eastAsia="zh-CN"/>
        </w:rPr>
        <w:t>, etc. An upsurge in resource nationalism in many supplying countries has not necessarily successfully driven wedges among the consumer countries, but has increasingly provided a catalyst for the convergence of the latter group. The so-called “</w:t>
      </w:r>
      <w:r w:rsidRPr="006A0C84">
        <w:rPr>
          <w:rFonts w:ascii="Georgia" w:eastAsiaTheme="minorEastAsia" w:hAnsi="Georgia" w:cs="Times New Roman"/>
          <w:u w:val="single"/>
          <w:lang w:eastAsia="zh-CN"/>
        </w:rPr>
        <w:t>Asia Energy and Environment Cooperation Strategy” was articulated as one of the priorities highlighted in Japan’s New National Energy Strategy</w:t>
      </w:r>
      <w:r w:rsidRPr="006A0C84">
        <w:rPr>
          <w:rFonts w:ascii="Georgia" w:eastAsiaTheme="minorEastAsia" w:hAnsi="Georgia" w:cs="Times New Roman"/>
          <w:sz w:val="16"/>
          <w:lang w:eastAsia="zh-CN"/>
        </w:rPr>
        <w:t xml:space="preserve">, published in May 2006, with an aim of coexistence with other Asian countries such as China and India through energy and environmental cooperation including energy cooperation, dissemination of technology for clean use, production and safety in the coal industry, building an effective stockpiling system, and the promotion of regional cooperation on nuclear power. In addition, </w:t>
      </w:r>
      <w:r w:rsidRPr="006A0C84">
        <w:rPr>
          <w:rFonts w:ascii="Georgia" w:eastAsiaTheme="minorEastAsia" w:hAnsi="Georgia" w:cs="Times New Roman"/>
          <w:u w:val="single"/>
          <w:lang w:eastAsia="zh-CN"/>
        </w:rPr>
        <w:t>China is noted as the “most important country for energy conservation cooperation</w:t>
      </w:r>
      <w:r w:rsidRPr="006A0C84">
        <w:rPr>
          <w:rFonts w:ascii="Georgia" w:eastAsiaTheme="minorEastAsia" w:hAnsi="Georgia" w:cs="Times New Roman"/>
          <w:sz w:val="16"/>
          <w:lang w:eastAsia="zh-CN"/>
        </w:rPr>
        <w:t xml:space="preserve">” in Asia [1, pp. 29–30]. </w:t>
      </w:r>
      <w:r w:rsidRPr="006A0C84">
        <w:rPr>
          <w:rFonts w:ascii="Georgia" w:eastAsiaTheme="minorEastAsia" w:hAnsi="Georgia" w:cs="Times New Roman"/>
          <w:u w:val="single"/>
          <w:lang w:eastAsia="zh-CN"/>
        </w:rPr>
        <w:t>Regular meetings of energy ministers in China, Japan, and South Korea have been held annually in the framework of “ASEAN Plus Three</w:t>
      </w:r>
      <w:r w:rsidRPr="006A0C84">
        <w:rPr>
          <w:rFonts w:ascii="Georgia" w:eastAsiaTheme="minorEastAsia" w:hAnsi="Georgia" w:cs="Times New Roman"/>
          <w:sz w:val="16"/>
          <w:lang w:eastAsia="zh-CN"/>
        </w:rPr>
        <w:t xml:space="preserve">” since June 2004 when according to Outlook for Energy Demand and Supply in 2030 published by the Japanese Ministry of Economy, Industry, and Trade, the “official framework for future cooperation in Asia” was established [8, p.166]. </w:t>
      </w:r>
      <w:r w:rsidRPr="006A0C84">
        <w:rPr>
          <w:rFonts w:ascii="Georgia" w:eastAsiaTheme="minorEastAsia" w:hAnsi="Georgia" w:cs="Times New Roman"/>
          <w:u w:val="single"/>
          <w:lang w:eastAsia="zh-CN"/>
        </w:rPr>
        <w:t>Regular meetings of environment ministers have also been held annually since January 1999.</w:t>
      </w:r>
      <w:r w:rsidRPr="006A0C84">
        <w:rPr>
          <w:rFonts w:ascii="Georgia" w:eastAsiaTheme="minorEastAsia" w:hAnsi="Georgia" w:cs="Times New Roman"/>
          <w:sz w:val="16"/>
          <w:lang w:eastAsia="zh-CN"/>
        </w:rPr>
        <w:t xml:space="preserve"> From a Chinese viewpoint as well, </w:t>
      </w:r>
      <w:r w:rsidRPr="006A0C84">
        <w:rPr>
          <w:rFonts w:ascii="Georgia" w:eastAsiaTheme="minorEastAsia" w:hAnsi="Georgia" w:cs="Times New Roman"/>
          <w:u w:val="single"/>
          <w:lang w:eastAsia="zh-CN"/>
        </w:rPr>
        <w:t>promoting energy cooperation through multilateral international frameworks</w:t>
      </w:r>
      <w:r w:rsidRPr="006A0C84">
        <w:rPr>
          <w:rFonts w:ascii="Georgia" w:eastAsiaTheme="minorEastAsia" w:hAnsi="Georgia" w:cs="Times New Roman"/>
          <w:sz w:val="16"/>
          <w:lang w:eastAsia="zh-CN"/>
        </w:rPr>
        <w:t xml:space="preserve">, including ASEAN Plus Three, APEC, etc. accords with its energy security strategy toward 2020 [7].momentum since the arrival in office of Shinzo Abe in autumn 2006. In December 2006 when Akira Amari, Japan’s Minister of Economy, Industry and Trade visited Beijing to attend the First Five-Country Energy Ministers’ Meeting (see below), he and Ma Kai, Chairman of the People’s Republic of China’s National Development and Reform Commission (NDRC), had a bilateral summit and signed a memorandum on implementing an energy conservation and environmental business model project in order to facilitate reciprocal cooperation between Japan and China in the energy conservation and environmental fields.3 </w:t>
      </w:r>
      <w:r w:rsidRPr="006A0C84">
        <w:rPr>
          <w:rFonts w:ascii="Georgia" w:eastAsiaTheme="minorEastAsia" w:hAnsi="Georgia" w:cs="Times New Roman"/>
          <w:u w:val="single"/>
          <w:lang w:eastAsia="zh-CN"/>
        </w:rPr>
        <w:t>In April 2007, the first policy dialogue between Japanese and Chinese energy ministers was held in Tokyo</w:t>
      </w:r>
      <w:r w:rsidRPr="006A0C84">
        <w:rPr>
          <w:rFonts w:ascii="Georgia" w:eastAsiaTheme="minorEastAsia" w:hAnsi="Georgia" w:cs="Times New Roman"/>
          <w:sz w:val="16"/>
          <w:lang w:eastAsia="zh-CN"/>
        </w:rPr>
        <w:t xml:space="preserve">, and Japan’s METI and China’s NDRC announced a joint statement on “Enhancement of Cooperation between Japan and the People’s Republic of China in the Energy Field” [26]. </w:t>
      </w:r>
      <w:r w:rsidRPr="006A0C84">
        <w:rPr>
          <w:rFonts w:ascii="Georgia" w:eastAsiaTheme="minorEastAsia" w:hAnsi="Georgia" w:cs="Times New Roman"/>
          <w:u w:val="single"/>
          <w:lang w:eastAsia="zh-CN"/>
        </w:rPr>
        <w:t>The statement advocated a shared awareness that promotion of bilateral energy cooperation</w:t>
      </w:r>
      <w:r w:rsidRPr="006A0C84">
        <w:rPr>
          <w:rFonts w:ascii="Georgia" w:eastAsiaTheme="minorEastAsia" w:hAnsi="Georgia" w:cs="Times New Roman"/>
          <w:sz w:val="16"/>
          <w:lang w:eastAsia="zh-CN"/>
        </w:rPr>
        <w:t xml:space="preserve"> by public and private bodies in both countries would contribute to energy security of not only their two countries, but also East Asia and the world. It was indicated that Japan had the most advanced energy conservation technology and the highest level of efficiency in energy use in the world, whereas China stipulated energy conservation as a policy fundamental to its national security, economic development, and preservation of its environment. Japan’s will to help the Chinese effort for energy conservation was emphasized</w:t>
      </w:r>
      <w:r w:rsidRPr="006A0C84">
        <w:rPr>
          <w:rFonts w:ascii="Georgia" w:eastAsiaTheme="minorEastAsia" w:hAnsi="Georgia" w:cs="Times New Roman"/>
          <w:u w:val="single"/>
          <w:lang w:eastAsia="zh-CN"/>
        </w:rPr>
        <w:t>. They agreed to promote cooperation on the utilization of clean-coal technology, the construction and safe operation of nuclear power plants, and the development of new and renewable energy sources. Promotion of energy security and of efficient energy use within a multilateral framework was also stipulated.</w:t>
      </w:r>
    </w:p>
    <w:p w:rsidR="006A0C84" w:rsidRPr="006A0C84" w:rsidRDefault="006A0C84" w:rsidP="006A0C84">
      <w:pPr>
        <w:rPr>
          <w:rFonts w:ascii="Georgia" w:eastAsiaTheme="minorEastAsia" w:hAnsi="Georgia" w:cs="Times New Roman"/>
          <w:u w:val="single"/>
          <w:lang w:eastAsia="zh-CN"/>
        </w:rPr>
      </w:pPr>
    </w:p>
    <w:p w:rsidR="006A0C84" w:rsidRPr="006A0C84" w:rsidRDefault="006A0C84" w:rsidP="006A0C84"/>
    <w:p w:rsidR="00EE446C" w:rsidRDefault="00EE446C" w:rsidP="00EE446C">
      <w:pPr>
        <w:pStyle w:val="Heading2"/>
      </w:pPr>
      <w:r>
        <w:lastRenderedPageBreak/>
        <w:t>Australian Economy</w:t>
      </w:r>
    </w:p>
    <w:p w:rsidR="00C91EEC" w:rsidRPr="00C91EEC" w:rsidRDefault="00C91EEC" w:rsidP="00C91EEC">
      <w:pPr>
        <w:keepNext/>
        <w:keepLines/>
        <w:pageBreakBefore/>
        <w:spacing w:before="200"/>
        <w:jc w:val="center"/>
        <w:outlineLvl w:val="2"/>
        <w:rPr>
          <w:rFonts w:eastAsiaTheme="majorEastAsia" w:cstheme="majorBidi"/>
          <w:b/>
          <w:bCs/>
          <w:sz w:val="32"/>
          <w:u w:val="single"/>
        </w:rPr>
      </w:pPr>
      <w:r w:rsidRPr="00C91EEC">
        <w:rPr>
          <w:rFonts w:eastAsiaTheme="majorEastAsia" w:cstheme="majorBidi"/>
          <w:b/>
          <w:bCs/>
          <w:sz w:val="32"/>
          <w:u w:val="single"/>
        </w:rPr>
        <w:lastRenderedPageBreak/>
        <w:t>Resilient</w:t>
      </w:r>
    </w:p>
    <w:p w:rsidR="00C91EEC" w:rsidRPr="00963282" w:rsidRDefault="00C91EEC" w:rsidP="00963282">
      <w:pPr>
        <w:rPr>
          <w:b/>
        </w:rPr>
      </w:pPr>
      <w:r w:rsidRPr="00963282">
        <w:rPr>
          <w:b/>
        </w:rPr>
        <w:t xml:space="preserve">The Australian economy is resilient now. </w:t>
      </w:r>
    </w:p>
    <w:p w:rsidR="00C91EEC" w:rsidRPr="00C91EEC" w:rsidRDefault="00C91EEC" w:rsidP="00C91EEC">
      <w:r w:rsidRPr="00C91EEC">
        <w:rPr>
          <w:b/>
          <w:bCs/>
          <w:sz w:val="26"/>
        </w:rPr>
        <w:t>Swan</w:t>
      </w:r>
      <w:r w:rsidRPr="00C91EEC">
        <w:t xml:space="preserve">, Deputy Prime Minister and Treasurer, </w:t>
      </w:r>
      <w:r w:rsidRPr="00C91EEC">
        <w:rPr>
          <w:b/>
          <w:bCs/>
          <w:sz w:val="26"/>
        </w:rPr>
        <w:t>2013</w:t>
      </w:r>
      <w:r w:rsidRPr="00C91EEC">
        <w:t xml:space="preserve"> (Wayne, “Treasurer’s Economic Note,” Australian Government: The Treasury, June 27, 2013, http://www.treasurer.gov.au/DisplayDocs.aspx?doc=economicnotes/2013/006.htm&amp;pageID=012&amp;min=wms&amp;Year=&amp;DocType=4)//CS </w:t>
      </w:r>
    </w:p>
    <w:p w:rsidR="00C91EEC" w:rsidRPr="00C91EEC" w:rsidRDefault="00C91EEC" w:rsidP="00C91EEC">
      <w:r w:rsidRPr="00C91EEC">
        <w:t>Of course</w:t>
      </w:r>
      <w:r w:rsidRPr="00C91EEC">
        <w:rPr>
          <w:b/>
          <w:bCs/>
          <w:u w:val="single"/>
        </w:rPr>
        <w:t>, jobs and growth have been at the heart of our economic agenda</w:t>
      </w:r>
      <w:r w:rsidRPr="00C91EEC">
        <w:t xml:space="preserve"> since we came to office, and remain at the top of our priorities every single day. Not only have we put in place responsible and sustainable fiscal settings that support the economy and jobs, but </w:t>
      </w:r>
      <w:r w:rsidRPr="00C91EEC">
        <w:rPr>
          <w:b/>
          <w:bCs/>
          <w:u w:val="single"/>
        </w:rPr>
        <w:t xml:space="preserve">we've ensured that our productivity-enhancing reforms – including our substantial investments in skills, education and infrastructure – have not come at the expense of fiscal discipline. </w:t>
      </w:r>
      <w:r w:rsidRPr="00C91EEC">
        <w:t xml:space="preserve">The fact that </w:t>
      </w:r>
      <w:r w:rsidRPr="00C91EEC">
        <w:rPr>
          <w:b/>
          <w:bCs/>
          <w:u w:val="single"/>
        </w:rPr>
        <w:t>we've offset all new spending with savings measures since mid-2009 is testament to this</w:t>
      </w:r>
      <w:r w:rsidRPr="00C91EEC">
        <w:t>.</w:t>
      </w:r>
      <w:r w:rsidRPr="00C91EEC">
        <w:rPr>
          <w:sz w:val="12"/>
        </w:rPr>
        <w:t xml:space="preserve"> </w:t>
      </w:r>
      <w:r w:rsidRPr="00C91EEC">
        <w:t>President Obama shares our Labor Government's passion and commitment to creating more and better jobs in a fiscally-sustainable way. Of course the US still has a long and difficult road ahead, and the next few months will be critical in resolving some of the uncertainties that still loom large – such as the sequester and the debt ceiling. It will be critical for the US to resolve these challenges in a growth-friendly way, while also taking steps to put its medium-term fiscal trajectory on a more sustainable footing.</w:t>
      </w:r>
      <w:r w:rsidRPr="00C91EEC">
        <w:rPr>
          <w:sz w:val="12"/>
        </w:rPr>
        <w:t xml:space="preserve"> </w:t>
      </w:r>
      <w:r w:rsidRPr="00C91EEC">
        <w:t>Almost every major advanced economy contracted in the last quarter of 2012. The euro area experienced its deepest quarterly contraction since the depths of the global financial crisis with GDP down 0.6 per cent in the December quarter, including greater than expected hits to 'core' countries Germany and France. Europe's deepening recession should serve as a warning that strict austerity programs without proper consideration to economic conditions can do huge damage to already weak economies. Not only can these types of action exacerbate economic problems, they can also cause profound social dislocation.</w:t>
      </w:r>
      <w:r w:rsidRPr="00C91EEC">
        <w:rPr>
          <w:sz w:val="12"/>
        </w:rPr>
        <w:t xml:space="preserve"> </w:t>
      </w:r>
      <w:r w:rsidRPr="00C91EEC">
        <w:t>As I've said to my G20 colleagues, I think the debate we've heard in the last few weeks about so-called 'currency wars' has unhelpfully reduced the focus on the overriding importance of boosting global growth and creating jobs. As part of the G20's agenda to achieve strong, sustainable and balanced growth, I joined with my colleagues from France, Germany and Britain in calling for global action to boost tax transparency to tackle profit shifting and base erosion. This problem increasingly represents a spiralling risk to the tax revenues of some of the world's largest economies. Across the world, a small number of profitable multinational companies are exploiting differences in taxation regimes to effectively pay no tax. Some unscrupulous multinational businesses are able to shift the taxation of their profits away from the jurisdictions where they are being generated. In doing so, they leave all the heavy lifting to the companies and individuals who do the right thing. These companies benefit from public infrastructure and educated workers, and yet make little or no contribution to the critical revenues in countries where they generate profits.</w:t>
      </w:r>
      <w:r w:rsidRPr="00C91EEC">
        <w:rPr>
          <w:sz w:val="12"/>
        </w:rPr>
        <w:t xml:space="preserve"> </w:t>
      </w:r>
      <w:r w:rsidRPr="00C91EEC">
        <w:t xml:space="preserve">In Moscow, G20 colleagues agreed to step up our efforts to combat the unfair practices of these companies. The G20 agreed to develop measures to address base erosion and profit shifting, take necessary collective actions and review a comprehensive action plan from the OECD in July. </w:t>
      </w:r>
      <w:r w:rsidRPr="00C91EEC">
        <w:rPr>
          <w:b/>
          <w:bCs/>
          <w:u w:val="single"/>
        </w:rPr>
        <w:t>Here in Australia, we have an enviable combination of economic fundamentals including strong public finances, very low debt, solid growth, contained inflation, low unemployment and low interest rates. We're also starting to see growing optimism breakthrough in the first few months of 2013</w:t>
      </w:r>
      <w:r w:rsidRPr="00C91EEC">
        <w:t xml:space="preserve">. </w:t>
      </w:r>
      <w:r w:rsidRPr="00C91EEC">
        <w:rPr>
          <w:b/>
          <w:bCs/>
          <w:u w:val="single"/>
        </w:rPr>
        <w:t>The share market has reached a four-year high with the ASX200 above 5,000,</w:t>
      </w:r>
      <w:r w:rsidRPr="00C91EEC">
        <w:t xml:space="preserve"> and this week we also saw a solid improvement in consumer confidence as measured by the Westpac-Melbourne Institute survey – the best reading in a couple of years. </w:t>
      </w:r>
      <w:r w:rsidRPr="00C91EEC">
        <w:rPr>
          <w:b/>
          <w:bCs/>
          <w:u w:val="single"/>
        </w:rPr>
        <w:t>It's also pleasing to see the confidence index has risen by more than 13 per cent since the carbon price was introduced, which repudiates the irresponsible doomsday predictions that consumed the public debate.</w:t>
      </w:r>
      <w:r w:rsidRPr="00C91EEC">
        <w:rPr>
          <w:sz w:val="12"/>
        </w:rPr>
        <w:t xml:space="preserve"> </w:t>
      </w:r>
      <w:r w:rsidRPr="00C91EEC">
        <w:t xml:space="preserve">While it's encouraging to see a lift in sentiment this month, global headwinds have weighed on confidence for some time now, and shoppers have been more discerning in </w:t>
      </w:r>
      <w:r w:rsidRPr="00C91EEC">
        <w:lastRenderedPageBreak/>
        <w:t xml:space="preserve">their approach to spending and borrowing in the wake of the GFC. These trends have been putting pressure on parts of the retail sector, which has also been hurt by the high dollar and other structural changes. But there's also a tendency to forget retail spending only makes up around a third of household consumption, and we've seen solid growth in the other parts of consumption. In fact overall consumption has been growing around its trend rate since mid-2010. As you can see in the chart, </w:t>
      </w:r>
      <w:r w:rsidRPr="00C91EEC">
        <w:rPr>
          <w:b/>
          <w:bCs/>
          <w:u w:val="single"/>
        </w:rPr>
        <w:t>overall consumption, which includes services and overseas spending, has been outpacing growth in the retail sector since late 2009</w:t>
      </w:r>
      <w:r w:rsidRPr="00C91EEC">
        <w:t>. For example, car sales are one area of consumption outside of retail which has recently seen very strong growth, with sales of new motor vehicles up a robust 17.9 per cent in 2012.</w:t>
      </w:r>
    </w:p>
    <w:p w:rsidR="00C91EEC" w:rsidRPr="00C91EEC" w:rsidRDefault="00C91EEC" w:rsidP="00C91EEC"/>
    <w:p w:rsidR="00C91EEC" w:rsidRPr="00963282" w:rsidRDefault="00C91EEC" w:rsidP="00963282">
      <w:pPr>
        <w:rPr>
          <w:b/>
        </w:rPr>
      </w:pPr>
      <w:r w:rsidRPr="00963282">
        <w:rPr>
          <w:b/>
        </w:rPr>
        <w:t xml:space="preserve">The Australian economy is resilient – empirics prove. </w:t>
      </w:r>
    </w:p>
    <w:p w:rsidR="00C91EEC" w:rsidRPr="00C91EEC" w:rsidRDefault="00C91EEC" w:rsidP="00C91EEC">
      <w:r w:rsidRPr="00C91EEC">
        <w:rPr>
          <w:b/>
          <w:bCs/>
          <w:sz w:val="26"/>
        </w:rPr>
        <w:t>NSW 2012</w:t>
      </w:r>
      <w:r w:rsidRPr="00C91EEC">
        <w:t xml:space="preserve"> (NSW Department of Trade &amp; Investment, Regional Infrastructure &amp; Services, “Economic and Business Climate: Resilience of the Economy,” NSW Government: Trade and Investment, 2013, http://www.business.nsw.gov.au/invest-in-nsw/about-nsw/economic-and-business-climate/resilience-of-the-economy)//CS</w:t>
      </w:r>
    </w:p>
    <w:p w:rsidR="00C91EEC" w:rsidRPr="00C91EEC" w:rsidRDefault="00C91EEC" w:rsidP="00C91EEC">
      <w:r w:rsidRPr="00C91EEC">
        <w:rPr>
          <w:b/>
          <w:bCs/>
          <w:u w:val="single"/>
        </w:rPr>
        <w:t>The Australian economy has proven its resilience, recording 21 years of uninterrupted growth to 2011-12 despite three global downturns including the worst global recession in the post-war era</w:t>
      </w:r>
      <w:r w:rsidRPr="00C91EEC">
        <w:t xml:space="preserve">. The strength of the Australian economy is well recognised. In 2012, the worldwide executive opinion survey conducted for the IMD World Competitiveness Yearbook assessed Australia's economy as the fifth most resilient in the world. </w:t>
      </w:r>
      <w:r w:rsidRPr="00C91EEC">
        <w:rPr>
          <w:b/>
          <w:bCs/>
          <w:u w:val="single"/>
        </w:rPr>
        <w:t>Australia has been rated in the world's top five most resilient economies for the last 11 years. For countries with populations greater than 20 million, Australia ranked second in 2012</w:t>
      </w:r>
      <w:r w:rsidRPr="00C91EEC">
        <w:t>, and on this basis has placed first or second in nine of the last 10 years.</w:t>
      </w:r>
      <w:r w:rsidRPr="00C91EEC">
        <w:rPr>
          <w:sz w:val="12"/>
        </w:rPr>
        <w:t xml:space="preserve"> </w:t>
      </w:r>
      <w:r w:rsidRPr="00C91EEC">
        <w:rPr>
          <w:b/>
          <w:bCs/>
          <w:u w:val="single"/>
        </w:rPr>
        <w:t>Sound macroeconomic policies and structural reforms over three decades have increased Australia's responsiveness to shifts in the global economy and delivered world's best practice financial, legal and political systems</w:t>
      </w:r>
      <w:r w:rsidRPr="00C91EEC">
        <w:t>. This has enabled Australia to better withstand global economic pressures and maintain strong economic fundamentals including low unemployment and inflation, resilient business investment and household spending, and growing exports.</w:t>
      </w:r>
      <w:r w:rsidRPr="00C91EEC">
        <w:rPr>
          <w:sz w:val="12"/>
        </w:rPr>
        <w:t xml:space="preserve"> </w:t>
      </w:r>
      <w:r w:rsidRPr="00C91EEC">
        <w:t xml:space="preserve">In recent years, </w:t>
      </w:r>
      <w:r w:rsidRPr="00C91EEC">
        <w:rPr>
          <w:b/>
          <w:bCs/>
          <w:u w:val="single"/>
        </w:rPr>
        <w:t>Australia has been a standout performer in terms of economic growth. In 2009, at the peak of the global financial crisis, Australia posted the strongest growth of all 34 advanced economies and was, in fact, one of only three advanced countries to record positive growth</w:t>
      </w:r>
      <w:r w:rsidRPr="00C91EEC">
        <w:t>. In its October 2012 edition of World Economic Outlook, the International Monetary Fund (IMF) is forecasting that Australia will again lead the way with 3.3% growth in 2012, compared with an average of 1.3% for all advanced economies.</w:t>
      </w:r>
    </w:p>
    <w:p w:rsidR="00C91EEC" w:rsidRDefault="00963282" w:rsidP="00963282">
      <w:pPr>
        <w:pStyle w:val="Heading3"/>
      </w:pPr>
      <w:r>
        <w:lastRenderedPageBreak/>
        <w:t>Not Key to Global Economy</w:t>
      </w:r>
    </w:p>
    <w:p w:rsidR="00963282" w:rsidRPr="00963282" w:rsidRDefault="00963282" w:rsidP="00963282">
      <w:pPr>
        <w:rPr>
          <w:b/>
        </w:rPr>
      </w:pPr>
      <w:r w:rsidRPr="00963282">
        <w:rPr>
          <w:b/>
        </w:rPr>
        <w:t xml:space="preserve">Australian economic decline doesn’t affect the global economy – 2008 proves. </w:t>
      </w:r>
    </w:p>
    <w:p w:rsidR="00963282" w:rsidRDefault="00963282" w:rsidP="00963282">
      <w:r w:rsidRPr="007E58CC">
        <w:rPr>
          <w:rStyle w:val="StyleStyleBold12pt"/>
        </w:rPr>
        <w:t>Donovan</w:t>
      </w:r>
      <w:r>
        <w:t xml:space="preserve">, Australian economist, </w:t>
      </w:r>
      <w:r w:rsidRPr="007E58CC">
        <w:rPr>
          <w:rStyle w:val="StyleStyleBold12pt"/>
        </w:rPr>
        <w:t>2013</w:t>
      </w:r>
      <w:r>
        <w:t xml:space="preserve"> (Matthew, “Austalia is NOT an economic basket case,” Independentaustralia.net, May 2, 2013, </w:t>
      </w:r>
      <w:r w:rsidRPr="007E58CC">
        <w:t>http://www.independentaustralia.net/2013/politics/australia-is-not-an-economic-basket-case/</w:t>
      </w:r>
      <w:r>
        <w:t>)</w:t>
      </w:r>
    </w:p>
    <w:p w:rsidR="00963282" w:rsidRPr="00D17C4E" w:rsidRDefault="00963282" w:rsidP="00963282">
      <w:r w:rsidRPr="007E58CC">
        <w:rPr>
          <w:rStyle w:val="StyleBoldUnderline"/>
        </w:rPr>
        <w:t>Australia is currently experiencing a very fast growth rate of 1.7%.</w:t>
      </w:r>
      <w:r>
        <w:t xml:space="preserve"> This is the highest growth rate in the OECD and we recently achieved the milestone of 23 million people. That’s 15% growth – or three million people – since early 2004, when we reached 20 million. This growing population requires ever increasing revenue coming in just to maintain services at the same quality and standard. This in no way accounts for the fact that services must constantly be improved and are under constant review in order for residents to get the best services available. They should have no less of an expectation of government. It’s what good governments do; they provide quality, superior services to ensure the highest standard of living possible.</w:t>
      </w:r>
      <w:r w:rsidRPr="007E58CC">
        <w:rPr>
          <w:sz w:val="12"/>
        </w:rPr>
        <w:t xml:space="preserve"> </w:t>
      </w:r>
      <w:r>
        <w:t xml:space="preserve">Leading up to the GFC, </w:t>
      </w:r>
      <w:r w:rsidRPr="007E58CC">
        <w:rPr>
          <w:rStyle w:val="StyleBoldUnderline"/>
        </w:rPr>
        <w:t>Australia was moving along at a good rate of knots, supercharged by the mining boom</w:t>
      </w:r>
      <w:r>
        <w:t>.</w:t>
      </w:r>
      <w:r w:rsidRPr="007E58CC">
        <w:rPr>
          <w:sz w:val="12"/>
        </w:rPr>
        <w:t xml:space="preserve"> </w:t>
      </w:r>
      <w:r w:rsidRPr="007E58CC">
        <w:rPr>
          <w:rStyle w:val="StyleBoldUnderline"/>
        </w:rPr>
        <w:t>This, unfortunately, came crashing down when the shock that rocked the world hit in late 2008. Credit markets froze, stock markets plunged, jobs were lost in their millions around the world, consumer and business confidence took a whack and panic set in. Australia wasn’t immune from these events.</w:t>
      </w:r>
      <w:r>
        <w:t xml:space="preserve"> In this globalised world economy, we saw first-hand the downside of the increasing interconnectedness between nations the world over.</w:t>
      </w:r>
      <w:r w:rsidRPr="007E58CC">
        <w:t xml:space="preserve"> </w:t>
      </w:r>
      <w:r>
        <w:t xml:space="preserve">Our GDP growth in Australia displayed the full brutality of the carnage being wrought on the world. </w:t>
      </w:r>
      <w:r w:rsidRPr="007E58CC">
        <w:rPr>
          <w:rStyle w:val="StyleBoldUnderline"/>
        </w:rPr>
        <w:t>Many experts and people on the street were convinced that, like the rest of the world, Australia would enter recession. However, despite all the forecasts, Australia avoided entering recession in 2009.</w:t>
      </w:r>
      <w:r>
        <w:t xml:space="preserve"> This isn’t to say we didn’t see the impacts. Growth went from above trend, at 3.75% in 2008, to well below, at 1.37% in 2009. Over the last 20 years, trend growth has been an impressive 3.25%.</w:t>
      </w:r>
      <w:r w:rsidRPr="007E58CC">
        <w:rPr>
          <w:sz w:val="12"/>
        </w:rPr>
        <w:t xml:space="preserve"> </w:t>
      </w:r>
      <w:r w:rsidRPr="007E58CC">
        <w:rPr>
          <w:rStyle w:val="StyleBoldUnderline"/>
        </w:rPr>
        <w:t>The next impact was inevitable; with a 10.6% turnaround in revenue growth in the immediate aftermath, government revenue not only completely stalled, it went backwards to the tune of five billion dollars, or 1.5% in 2008</w:t>
      </w:r>
      <w:r>
        <w:t>. This was followed by a decrease of six billion dollars or 2.1% the following year. These were big falls, especially considering in the last year of John Howard’s pre-GFC government revenue grew by 9.1%.</w:t>
      </w:r>
      <w:r w:rsidRPr="007E58CC">
        <w:rPr>
          <w:sz w:val="12"/>
        </w:rPr>
        <w:t xml:space="preserve"> </w:t>
      </w:r>
      <w:r>
        <w:t>This period, 2008 and 2009, is where all the damage was done and today’s budget still suffers from it. It was nothing government did. It happened the world over. We were fortunate we avoided recession, our unemployment peaked nowhere near expected and we kept growing.</w:t>
      </w:r>
      <w:r w:rsidRPr="007E58CC">
        <w:t xml:space="preserve"> </w:t>
      </w:r>
      <w:r>
        <w:t>This didn’t happen by accident. It required government to act to secure bank deposits and implement a world beating stimulus package that filled the hole in demand and kept us insulated from world events. It was a significant package of $52B, but we faced a significant problem and the response by the Australia Government was hailed by the IMF, OECD, World Bank and many economists as being a model response to the crisis.</w:t>
      </w:r>
      <w:r w:rsidRPr="007E58CC">
        <w:rPr>
          <w:sz w:val="12"/>
        </w:rPr>
        <w:t xml:space="preserve"> </w:t>
      </w:r>
      <w:r>
        <w:t>It is also worth keeping in mind that our economy is so strong that through this period of struggle, GDP per capita continued to grow almost unabated.</w:t>
      </w:r>
      <w:r w:rsidRPr="007E58CC">
        <w:t xml:space="preserve"> </w:t>
      </w:r>
      <w:r w:rsidRPr="007E58CC">
        <w:rPr>
          <w:rStyle w:val="StyleBoldUnderline"/>
        </w:rPr>
        <w:t>Since 2008, Australia has grown over 13% when many nations are struggling to break even or are barely above the break even line. Our growth, outside the developing economies, is unheard of</w:t>
      </w:r>
      <w:r>
        <w:t>. One look at Europe and the United States and the holes they are in gives you some perspective of what could have occurred in Australia without prudent action.</w:t>
      </w:r>
      <w:r w:rsidRPr="007E58CC">
        <w:rPr>
          <w:sz w:val="12"/>
        </w:rPr>
        <w:t xml:space="preserve"> </w:t>
      </w:r>
      <w:r>
        <w:t xml:space="preserve">Many say money has been “wasted”. To my mind, investing to ensure jobs and growth are secured during a severe time of hardship is the responsible thing to do. The irresponsible thing to do would have been to cut expenditure, in a reckless aimless slash and burn mentality, now exhibited horrifyingly in my state of Queensland, as revenues fell. Just because revenues fall doesn’t mean the same services that were needed today aren’t going to be needed and expected tomorrow. That is why action was taken; to maintain services and, most importantly, jobs. Many would not have appreciated your services being cut during the worst possible time in the last 85 years or so in order to achieve a surplus at all costs. Why is that a waste? The answer, </w:t>
      </w:r>
      <w:r>
        <w:lastRenderedPageBreak/>
        <w:t>if you’re honest with yourself, is that it isn’t.</w:t>
      </w:r>
      <w:r w:rsidRPr="007E58CC">
        <w:rPr>
          <w:sz w:val="12"/>
        </w:rPr>
        <w:t xml:space="preserve"> </w:t>
      </w:r>
      <w:r>
        <w:t>Since the increase in spending to respond to world events, Australian government growth in spending has moderated significantly to around 5 per cent and revenue growth has grown to about 6 to 7 per cent or so.</w:t>
      </w:r>
    </w:p>
    <w:p w:rsidR="00963282" w:rsidRPr="00963282" w:rsidRDefault="00963282" w:rsidP="00963282"/>
    <w:p w:rsidR="00EE446C" w:rsidRDefault="00EE446C" w:rsidP="00EE446C">
      <w:pPr>
        <w:pStyle w:val="Heading2"/>
      </w:pPr>
      <w:r>
        <w:lastRenderedPageBreak/>
        <w:t>Bacteria</w:t>
      </w:r>
    </w:p>
    <w:p w:rsidR="002F4DBF" w:rsidRDefault="002F4DBF" w:rsidP="002F4DBF">
      <w:pPr>
        <w:pStyle w:val="Heading3"/>
      </w:pPr>
      <w:r>
        <w:lastRenderedPageBreak/>
        <w:t>Good</w:t>
      </w:r>
    </w:p>
    <w:p w:rsidR="002F4DBF" w:rsidRPr="002F4DBF" w:rsidRDefault="002F4DBF" w:rsidP="002F4DBF">
      <w:pPr>
        <w:rPr>
          <w:b/>
        </w:rPr>
      </w:pPr>
      <w:r w:rsidRPr="002F4DBF">
        <w:rPr>
          <w:b/>
        </w:rPr>
        <w:t xml:space="preserve">Water bacteria good – detoxifies PCBs. </w:t>
      </w:r>
    </w:p>
    <w:p w:rsidR="002F4DBF" w:rsidRDefault="002F4DBF" w:rsidP="002F4DBF">
      <w:r w:rsidRPr="00291B5B">
        <w:rPr>
          <w:rStyle w:val="StyleStyleBold12pt"/>
        </w:rPr>
        <w:t>Sanders</w:t>
      </w:r>
      <w:r>
        <w:t xml:space="preserve">, Georgia Institute of Technology, </w:t>
      </w:r>
      <w:r w:rsidRPr="00291B5B">
        <w:rPr>
          <w:rStyle w:val="StyleStyleBold12pt"/>
        </w:rPr>
        <w:t>2007</w:t>
      </w:r>
      <w:r>
        <w:t xml:space="preserve"> (Jane M., “</w:t>
      </w:r>
      <w:r w:rsidRPr="00291B5B">
        <w:t>Beneficial Bacteria: Researchers Identify Naturally Occurring Bacteria That Can Detoxify PCB Contamination</w:t>
      </w:r>
      <w:r>
        <w:t xml:space="preserve">,” Georgia Tech Research News, March 29, 2007, </w:t>
      </w:r>
      <w:r w:rsidRPr="00291B5B">
        <w:t>http://www.gtresearchnews.gatech.edu/beneficial-bacteria/</w:t>
      </w:r>
      <w:r>
        <w:t>)</w:t>
      </w:r>
    </w:p>
    <w:p w:rsidR="002F4DBF" w:rsidRDefault="002F4DBF" w:rsidP="002F4DBF">
      <w:pPr>
        <w:rPr>
          <w:sz w:val="18"/>
          <w:szCs w:val="18"/>
        </w:rPr>
      </w:pPr>
      <w:r w:rsidRPr="00927A72">
        <w:rPr>
          <w:rStyle w:val="StyleBoldUnderline"/>
        </w:rPr>
        <w:t>Researchers have identified a group of bacteria that can detoxify a common type of polychlorinated biphenyls (PCBs), which have contaminated more than 250 U.S. sites, including river and lake sediments</w:t>
      </w:r>
      <w:r>
        <w:t>.</w:t>
      </w:r>
      <w:r w:rsidRPr="00927A72">
        <w:rPr>
          <w:sz w:val="12"/>
        </w:rPr>
        <w:t xml:space="preserve"> </w:t>
      </w:r>
      <w:r w:rsidRPr="00291B5B">
        <w:rPr>
          <w:sz w:val="18"/>
          <w:szCs w:val="18"/>
        </w:rPr>
        <w:t>Georgia Tech Associate Professor Frank Loeffler is optimistic about a bioremediation strategy for PCBs because of his lab’s earlier success in identifying microbes that degrade the common solvents tetrachloroethene and trichloroethene. Georgia Tech Associate Professor Frank Loeffler is optimistic about a bioremediation strategy for PCBs because of his lab’s earlier success in identifying microbes that degrade the common solvents tetrachloroethene and trichloroethene. The discovery is a first step toward a bioremediation strategy that would naturally detoxify the chemicals without risky removal of the sediments in which they persist. The research results will be published April 15, 2007, in the journal Applied and Environmental Microbiology. Researchers have known for more than two decades that naturally occurring microorganisms could slowly dechlorinate PCBs, which were once commonly used by industry. The compounds were banned from production in the United States in 1977 because of their toxicity to humans and animals. In research funded by the National Science Foundation and General Electric, a PCB expert at Rensselaer Polytechnic Institute (RPI) collaborated with microbiologists at the Georgia Institute of Technology. They studied microbial degradation in Aroclor 1260, a common, highly chlorinated PCB mixture. RPI Professor of Biology Donna Bedard collected PCB-contaminated sediment samples from the Housatonic River in Massachusetts. In microcosm studies in her lab, Bedard found that Aroclor 1260 was indeed being degraded by native sediment microbes, and she developed sediment-free enrichment cultures. She then worked with Georgia Tech researchers Frank Loeffler and Kirsti Ritalahti to further characterize these Aroclor 1260-dechlorinating enrichment cultures. Through a series of experiments, the team was able to determine that bacteria in the Dehalococcoides (Dhc) group were responsible for the dechlorination of Aroclor 1260</w:t>
      </w:r>
      <w:r>
        <w:t xml:space="preserve">. </w:t>
      </w:r>
      <w:r w:rsidRPr="00927A72">
        <w:rPr>
          <w:rStyle w:val="StyleBoldUnderline"/>
        </w:rPr>
        <w:t>These microbes replace the chlorine atoms in Aroclor 1260 with hydrogen, which fuels their growth and initiates the PCB degradation process</w:t>
      </w:r>
      <w:r>
        <w:t>, explained Loeffler, an associate professor in the School of Civil and Environmental Engineering and the School of Biology.</w:t>
      </w:r>
      <w:r w:rsidRPr="00927A72">
        <w:rPr>
          <w:sz w:val="12"/>
        </w:rPr>
        <w:t xml:space="preserve"> </w:t>
      </w:r>
      <w:r>
        <w:t xml:space="preserve">The research indicates that the </w:t>
      </w:r>
      <w:r w:rsidRPr="00927A72">
        <w:rPr>
          <w:rStyle w:val="StyleBoldUnderline"/>
        </w:rPr>
        <w:t>Dhc bacteria active in the enrichment cultures also contribute to PCB dechlorination in situ</w:t>
      </w:r>
      <w:r>
        <w:t xml:space="preserve"> (i.e., in the Housatonic River sediment). </w:t>
      </w:r>
      <w:r w:rsidRPr="00927A72">
        <w:rPr>
          <w:rStyle w:val="StyleBoldUnderline"/>
        </w:rPr>
        <w:t>Once Dhc bacteria dechlorinate Aroclor 1260 to a certain level, other microbial species will degrade it further and completely detoxify PCBs</w:t>
      </w:r>
      <w:r>
        <w:t>, Loeffler added.</w:t>
      </w:r>
      <w:r w:rsidRPr="00927A72">
        <w:rPr>
          <w:sz w:val="12"/>
        </w:rPr>
        <w:t xml:space="preserve"> </w:t>
      </w:r>
      <w:r>
        <w:t>“Identifying the bacteria responsible for Aroclor degradation represents a crucial step. Now we can start to design tools to look for these microbes in sediments and then develop engineering approaches to stimulate their growth and activity in river or lake sediments,” Loeffler said. “</w:t>
      </w:r>
      <w:r w:rsidRPr="00927A72">
        <w:rPr>
          <w:rStyle w:val="StyleBoldUnderline"/>
        </w:rPr>
        <w:t>Then the decontamination will occur more rapidly. Instead of taking decades, the microbes might be able to degrade the PCBs in a few years</w:t>
      </w:r>
      <w:r w:rsidRPr="00291B5B">
        <w:rPr>
          <w:sz w:val="18"/>
          <w:szCs w:val="18"/>
        </w:rPr>
        <w:t>.” Loeffler is optimistic about a bioremediation strategy for PCBs because of his lab’s earlier success in identifying microbes that degrade the common solvents tetrachloroethene (PCE) and trichloroethene (TCE). These toxic compounds, which contaminated subsurface environments and groundwater decades ago when their use was unregulated, are primarily used in dry cleaning operations and degreasing of metal components. Following Loeffler’s discovery, it took less than five years for scientists and engineers to develop and implement bioremediation strategies that use these microbes to detoxify PCE and TCE. “The situation with PCBs is a little more complicated because they are in river and lake sediments instead of groundwater and subsurface environments, but in principle, the same sequence of events could occur,” Loeffler said. “We need industry, engineers and scientists to work together to develop a bioremediation approach for PCBs.” Loeffler predicts that bioremediation technologies for addressing PCB detoxification will be developed first for lakes, such as PCB-contaminated portions of Lake Hartwell in South Carolina. Then it will be refined to clean up river sediments, where the flow rate is greater and bioremediation may be more difficult to implement, he added. Development of bioremediation technologies for PCB cleanup would offer an alternative to sediment dredging and disposal in landfills, which is the most commonly used method for removing PCBs. Dredging is controversial because of the invasive nature of this technology and the risk of spreading contaminants. “Now, because of our research, regulators know these microbes exist, that they are native to certain environments and that natural degradation processes are at work,” Loeffler said. “Maybe this will influence decision-making processes, and bioremediation will be implemented. This could save millions of dollars spent on controversial dredging projects.” In the meantime, Loeffler and his colleagues continue to characterize Dhc bacteria. They hope to develop molecular biology tools to quickly detect the presence of these microbes, their population size and level of activity in the environment, Loeffler said. After that, they will be ready to work with engineers to develop feasible bioremediation strategies.</w:t>
      </w:r>
    </w:p>
    <w:p w:rsidR="002F4DBF" w:rsidRDefault="002F4DBF" w:rsidP="002F4DBF">
      <w:pPr>
        <w:pStyle w:val="Heading3"/>
      </w:pPr>
      <w:r>
        <w:lastRenderedPageBreak/>
        <w:t>Bad</w:t>
      </w:r>
    </w:p>
    <w:p w:rsidR="002F4DBF" w:rsidRPr="002F4DBF" w:rsidRDefault="002F4DBF" w:rsidP="002F4DBF">
      <w:pPr>
        <w:rPr>
          <w:b/>
        </w:rPr>
      </w:pPr>
      <w:r w:rsidRPr="002F4DBF">
        <w:rPr>
          <w:b/>
        </w:rPr>
        <w:t xml:space="preserve">Bacteria </w:t>
      </w:r>
      <w:r>
        <w:rPr>
          <w:b/>
        </w:rPr>
        <w:t xml:space="preserve">causes negative side effects. </w:t>
      </w:r>
    </w:p>
    <w:p w:rsidR="002F4DBF" w:rsidRDefault="002F4DBF" w:rsidP="002F4DBF">
      <w:pPr>
        <w:rPr>
          <w:sz w:val="18"/>
          <w:szCs w:val="18"/>
        </w:rPr>
      </w:pPr>
      <w:r w:rsidRPr="00AA3515">
        <w:rPr>
          <w:rStyle w:val="StyleStyleBold12pt"/>
        </w:rPr>
        <w:t>National Water Resource Project 2008</w:t>
      </w:r>
      <w:r>
        <w:rPr>
          <w:sz w:val="18"/>
          <w:szCs w:val="18"/>
        </w:rPr>
        <w:t xml:space="preserve"> (National Water Resource Project, “Chapter 2: Bacteria and Water Quality,” Volunteer Water Quality Monitoring Manual, June 2008, </w:t>
      </w:r>
      <w:r w:rsidRPr="00E35545">
        <w:rPr>
          <w:sz w:val="18"/>
          <w:szCs w:val="18"/>
        </w:rPr>
        <w:t>http://www.uwex.edu/ces/csreesvolmon/EColi/June2008Manual/Chpt2_ecoli.pdf</w:t>
      </w:r>
      <w:r>
        <w:rPr>
          <w:sz w:val="18"/>
          <w:szCs w:val="18"/>
        </w:rPr>
        <w:t>)</w:t>
      </w:r>
    </w:p>
    <w:p w:rsidR="002F4DBF" w:rsidRDefault="002F4DBF" w:rsidP="002F4DBF">
      <w:pPr>
        <w:rPr>
          <w:rStyle w:val="StyleBoldUnderline"/>
        </w:rPr>
      </w:pPr>
      <w:r>
        <w:t>Most people are concerned about the risk that bacteria may pose to human health. When numbers are above</w:t>
      </w:r>
      <w:r w:rsidRPr="00E35545">
        <w:rPr>
          <w:sz w:val="12"/>
        </w:rPr>
        <w:t xml:space="preserve"> </w:t>
      </w:r>
      <w:r>
        <w:t xml:space="preserve">health standards, </w:t>
      </w:r>
      <w:r w:rsidRPr="00E35545">
        <w:rPr>
          <w:rStyle w:val="StyleBoldUnderline"/>
        </w:rPr>
        <w:t>people exposed to water that contain bacteria may exhibit fever, diarrhea and abdominal cramps, chest pain, or hepatitis</w:t>
      </w:r>
      <w:r>
        <w:t xml:space="preserve">. </w:t>
      </w:r>
      <w:r w:rsidRPr="00E35545">
        <w:rPr>
          <w:rStyle w:val="StyleBoldUnderline"/>
        </w:rPr>
        <w:t>While E. coli by itself is not generally a cause for alarm, other pathogens of fecal origin that are health threats include Salmonella, Shigella, and Psuedomonas aeruginosa. Non-bacterial pathogens that may be present with fecal material include protozoans</w:t>
      </w:r>
      <w:r>
        <w:t>, such as</w:t>
      </w:r>
      <w:r w:rsidRPr="00E35545">
        <w:rPr>
          <w:sz w:val="12"/>
        </w:rPr>
        <w:t xml:space="preserve"> </w:t>
      </w:r>
      <w:r>
        <w:t>Cryptosporidium and Giardia, and viruses.</w:t>
      </w:r>
      <w:r w:rsidRPr="00E35545">
        <w:rPr>
          <w:sz w:val="12"/>
        </w:rPr>
        <w:t xml:space="preserve"> </w:t>
      </w:r>
      <w:r>
        <w:t>There are some strains of E. coli that are pathogenic</w:t>
      </w:r>
      <w:r w:rsidRPr="00E35545">
        <w:rPr>
          <w:sz w:val="12"/>
        </w:rPr>
        <w:t xml:space="preserve"> </w:t>
      </w:r>
      <w:r>
        <w:t>themselves. One that has received much attention is</w:t>
      </w:r>
      <w:r w:rsidRPr="00E35545">
        <w:rPr>
          <w:sz w:val="12"/>
        </w:rPr>
        <w:t xml:space="preserve"> </w:t>
      </w:r>
      <w:r w:rsidRPr="00E35545">
        <w:t>the E. coli strain named 0157:H7</w:t>
      </w:r>
      <w:r>
        <w:t xml:space="preserve"> that lives in the</w:t>
      </w:r>
      <w:r w:rsidRPr="00E35545">
        <w:rPr>
          <w:sz w:val="12"/>
        </w:rPr>
        <w:t xml:space="preserve"> </w:t>
      </w:r>
      <w:r>
        <w:t>intestinal tract of cattle. This strain is primarily spread to people by eating contaminated, undercooked</w:t>
      </w:r>
      <w:r w:rsidRPr="00E35545">
        <w:rPr>
          <w:sz w:val="12"/>
        </w:rPr>
        <w:t xml:space="preserve"> </w:t>
      </w:r>
      <w:r>
        <w:t>beef or drinking unpasteurized milk and is not generally found in surface waters. Criteria for concentrations of indicator bacteria in recreational waters (USEPA 1986) have been</w:t>
      </w:r>
      <w:r w:rsidRPr="00E35545">
        <w:rPr>
          <w:sz w:val="12"/>
        </w:rPr>
        <w:t xml:space="preserve"> </w:t>
      </w:r>
      <w:r>
        <w:t>developed by the USEPA. Initially, total coliform bacteria were used as the benchmark. However,</w:t>
      </w:r>
      <w:r w:rsidRPr="00E35545">
        <w:rPr>
          <w:sz w:val="12"/>
        </w:rPr>
        <w:t xml:space="preserve"> </w:t>
      </w:r>
      <w:r>
        <w:t>because it was shown that E. coli were more closely correlated with swimming-related illnesses, the</w:t>
      </w:r>
      <w:r w:rsidRPr="00E35545">
        <w:rPr>
          <w:sz w:val="12"/>
        </w:rPr>
        <w:t xml:space="preserve"> </w:t>
      </w:r>
      <w:r>
        <w:t>USEPA later recommended that E. coli be used as the indicator in freshwater recreational areas (USEPA</w:t>
      </w:r>
      <w:r>
        <w:rPr>
          <w:sz w:val="12"/>
        </w:rPr>
        <w:t xml:space="preserve"> </w:t>
      </w:r>
      <w:r>
        <w:t xml:space="preserve">2002b). </w:t>
      </w:r>
      <w:r w:rsidRPr="00E35545">
        <w:rPr>
          <w:sz w:val="12"/>
        </w:rPr>
        <w:t xml:space="preserve"> </w:t>
      </w:r>
      <w:r>
        <w:t>Many states have since adopted this recommendation, however, some still use total fecal coliform</w:t>
      </w:r>
      <w:r w:rsidRPr="00E35545">
        <w:rPr>
          <w:sz w:val="12"/>
        </w:rPr>
        <w:t xml:space="preserve"> </w:t>
      </w:r>
      <w:r>
        <w:t>bacteria when determining concentrations. The acceptable risk level for total body contact recreation,</w:t>
      </w:r>
      <w:r w:rsidRPr="00E35545">
        <w:rPr>
          <w:sz w:val="12"/>
        </w:rPr>
        <w:t xml:space="preserve"> </w:t>
      </w:r>
      <w:r>
        <w:t>which involves activities such as swimming or water skiing, is 126 colonies of organisms (referred to as</w:t>
      </w:r>
      <w:r w:rsidRPr="00E35545">
        <w:rPr>
          <w:sz w:val="12"/>
        </w:rPr>
        <w:t xml:space="preserve"> </w:t>
      </w:r>
      <w:r>
        <w:t>colony forming units or cfu) per 100 milliliters (ml) of water or less based on a geometric mean</w:t>
      </w:r>
      <w:r w:rsidRPr="00E35545">
        <w:rPr>
          <w:sz w:val="12"/>
        </w:rPr>
        <w:t xml:space="preserve"> </w:t>
      </w:r>
      <w:r>
        <w:t xml:space="preserve">(calculated over 30 days with at least 5 samples) or a one-time concentration of 235 cfu/100 ml. </w:t>
      </w:r>
      <w:r w:rsidRPr="00E35545">
        <w:rPr>
          <w:rStyle w:val="StyleBoldUnderline"/>
        </w:rPr>
        <w:t>The risk of getting sick increases as total numbers of colonies are exceeded.</w:t>
      </w:r>
    </w:p>
    <w:p w:rsidR="002F4DBF" w:rsidRPr="002F4DBF" w:rsidRDefault="002F4DBF" w:rsidP="002F4DBF"/>
    <w:p w:rsidR="00EE446C" w:rsidRDefault="00EE446C" w:rsidP="00EE446C">
      <w:pPr>
        <w:pStyle w:val="Heading2"/>
      </w:pPr>
      <w:r>
        <w:lastRenderedPageBreak/>
        <w:t>Bahrain Economy</w:t>
      </w:r>
    </w:p>
    <w:p w:rsidR="003D1AFF" w:rsidRPr="00BB289D" w:rsidRDefault="003D1AFF" w:rsidP="003D1AFF">
      <w:r w:rsidRPr="00CC0C9D">
        <w:rPr>
          <w:b/>
        </w:rPr>
        <w:t>Bahrain’s economy growing now</w:t>
      </w:r>
      <w:r>
        <w:t xml:space="preserve">. </w:t>
      </w:r>
    </w:p>
    <w:p w:rsidR="003D1AFF" w:rsidRPr="00BB289D" w:rsidRDefault="003D1AFF" w:rsidP="003D1AFF">
      <w:r w:rsidRPr="00BB289D">
        <w:rPr>
          <w:rStyle w:val="StyleStyleBold12pt"/>
        </w:rPr>
        <w:t>Dokoupil</w:t>
      </w:r>
      <w:r>
        <w:t xml:space="preserve">, Treasury Correspondent at the Gulf for Reuters, </w:t>
      </w:r>
      <w:r w:rsidRPr="00BB289D">
        <w:rPr>
          <w:rStyle w:val="StyleStyleBold12pt"/>
        </w:rPr>
        <w:t>2013</w:t>
      </w:r>
      <w:r>
        <w:t xml:space="preserve"> (Martin, “</w:t>
      </w:r>
      <w:r w:rsidRPr="00BB289D">
        <w:t>Bahrain economic growth accelerates strongly in first quarter</w:t>
      </w:r>
      <w:r>
        <w:t xml:space="preserve">,” Reuters, June 30, 2013, </w:t>
      </w:r>
      <w:r w:rsidRPr="00BB289D">
        <w:t>http://www.reuters.com/article/2013/06/30/us-bahrain-economy-idUSBRE95T06U20130630</w:t>
      </w:r>
      <w:r>
        <w:t>)</w:t>
      </w:r>
    </w:p>
    <w:p w:rsidR="003D1AFF" w:rsidRDefault="003D1AFF" w:rsidP="003D1AFF">
      <w:pPr>
        <w:rPr>
          <w:rStyle w:val="StyleBoldUnderline"/>
          <w:b w:val="0"/>
        </w:rPr>
      </w:pPr>
      <w:r w:rsidRPr="00BB289D">
        <w:rPr>
          <w:rStyle w:val="StyleBoldUnderline"/>
        </w:rPr>
        <w:t>Gross domestic product, adjusted for inflation, expanded 2.5 percent quarter-on-quarter</w:t>
      </w:r>
      <w:r w:rsidRPr="00BB289D">
        <w:rPr>
          <w:rStyle w:val="StyleBoldUnderline"/>
          <w:b w:val="0"/>
          <w:u w:val="none"/>
        </w:rPr>
        <w:t xml:space="preserve"> in January-March, compared to a downwardly revised 0.2 percent in the fourth quarter of 2012.</w:t>
      </w:r>
      <w:r w:rsidRPr="00BB289D">
        <w:rPr>
          <w:rStyle w:val="StyleBoldUnderline"/>
          <w:b w:val="0"/>
          <w:sz w:val="12"/>
        </w:rPr>
        <w:t xml:space="preserve"> </w:t>
      </w:r>
      <w:r w:rsidRPr="00BB289D">
        <w:rPr>
          <w:rStyle w:val="StyleBoldUnderline"/>
          <w:b w:val="0"/>
          <w:u w:val="none"/>
        </w:rPr>
        <w:t xml:space="preserve">On an annual basis, </w:t>
      </w:r>
      <w:r w:rsidRPr="00BB289D">
        <w:rPr>
          <w:rStyle w:val="StyleBoldUnderline"/>
        </w:rPr>
        <w:t>growth quickened to 4.2 percent in the first three months of 2013</w:t>
      </w:r>
      <w:r w:rsidRPr="00BB289D">
        <w:rPr>
          <w:rStyle w:val="StyleBoldUnderline"/>
          <w:b w:val="0"/>
          <w:u w:val="none"/>
        </w:rPr>
        <w:t>, the highest rate in a year, from a downwardly revised 2.5 percent in the previous quarter, the data from the Central Informatics Organization showed.</w:t>
      </w:r>
      <w:r w:rsidRPr="00BB289D">
        <w:rPr>
          <w:rStyle w:val="StyleBoldUnderline"/>
          <w:b w:val="0"/>
          <w:sz w:val="12"/>
        </w:rPr>
        <w:t xml:space="preserve"> </w:t>
      </w:r>
      <w:r w:rsidRPr="00BB289D">
        <w:rPr>
          <w:rStyle w:val="StyleBoldUnderline"/>
          <w:b w:val="0"/>
          <w:u w:val="none"/>
        </w:rPr>
        <w:t>The country of 1.3 million people has based its economic strategy on becoming a regional financial hub as it lacks much of the petrodollar wealth of its Arab neighbors. But political unrest starting in 2011, in which the government has faced mainly Shi'ite-led pro-democracy protests, has hit the economy hard and raised pressure on the government to boost spending.</w:t>
      </w:r>
      <w:r w:rsidRPr="00BB289D">
        <w:rPr>
          <w:rStyle w:val="StyleBoldUnderline"/>
          <w:b w:val="0"/>
          <w:sz w:val="12"/>
        </w:rPr>
        <w:t xml:space="preserve"> </w:t>
      </w:r>
      <w:r w:rsidRPr="00BB289D">
        <w:rPr>
          <w:rStyle w:val="StyleBoldUnderline"/>
        </w:rPr>
        <w:t>Output in the hydrocarbons sector, which accounts for a quarter of Bahrain's $30 billion economy, grew 1.3 percent in January-March from the previous quarter</w:t>
      </w:r>
      <w:r w:rsidRPr="00BB289D">
        <w:rPr>
          <w:rStyle w:val="StyleBoldUnderline"/>
          <w:b w:val="0"/>
          <w:u w:val="none"/>
        </w:rPr>
        <w:t>, against a mere 0.4 percent rise in the final three months of 2012.</w:t>
      </w:r>
      <w:r w:rsidRPr="00BB289D">
        <w:rPr>
          <w:rStyle w:val="StyleBoldUnderline"/>
          <w:b w:val="0"/>
          <w:sz w:val="12"/>
        </w:rPr>
        <w:t xml:space="preserve"> </w:t>
      </w:r>
      <w:r w:rsidRPr="00BB289D">
        <w:rPr>
          <w:rStyle w:val="StyleBoldUnderline"/>
          <w:b w:val="0"/>
          <w:u w:val="none"/>
        </w:rPr>
        <w:t>Hydrocarbon output jumped 8.0 percent on an annual basis in the first quarter after falling by the same amount in October-December. Last year, Bahrain reported a drop in crude oil output from its key Abu Safa field, which it shares with Saudi Arabia and which contributes nearly 67 percent of budget revenue.</w:t>
      </w:r>
      <w:r w:rsidRPr="00BB289D">
        <w:rPr>
          <w:rStyle w:val="StyleBoldUnderline"/>
          <w:b w:val="0"/>
          <w:sz w:val="12"/>
        </w:rPr>
        <w:t xml:space="preserve"> </w:t>
      </w:r>
      <w:r w:rsidRPr="00BB289D">
        <w:rPr>
          <w:rStyle w:val="StyleBoldUnderline"/>
          <w:b w:val="0"/>
          <w:u w:val="none"/>
        </w:rPr>
        <w:t>Growth in Bahrain's financial industry, which accounts for roughly 16 percent of GDP, slowed to 0.3 percent quarter-on-quarter in January-March from 1.4 percent in the previous three months.</w:t>
      </w:r>
      <w:r w:rsidRPr="00BB289D">
        <w:t xml:space="preserve"> </w:t>
      </w:r>
      <w:r w:rsidRPr="00BB289D">
        <w:rPr>
          <w:rStyle w:val="StyleBoldUnderline"/>
        </w:rPr>
        <w:t>In the hospitality sector, which nosedived during the 2011 turmoil, output edged up by 0.5 percent in January-March, after a 0.1 percent rise in the fourth quarter.</w:t>
      </w:r>
      <w:r w:rsidRPr="00BB289D">
        <w:rPr>
          <w:rStyle w:val="StyleBoldUnderline"/>
          <w:b w:val="0"/>
          <w:sz w:val="12"/>
        </w:rPr>
        <w:t xml:space="preserve"> </w:t>
      </w:r>
      <w:r w:rsidRPr="00BB289D">
        <w:rPr>
          <w:rStyle w:val="StyleBoldUnderline"/>
          <w:b w:val="0"/>
          <w:u w:val="none"/>
        </w:rPr>
        <w:t xml:space="preserve">Analysts polled by Reuters in April forecast </w:t>
      </w:r>
      <w:r w:rsidRPr="00BB289D">
        <w:rPr>
          <w:rStyle w:val="StyleBoldUnderline"/>
        </w:rPr>
        <w:t>that Bahrain's GDP growth would ease slightly to 3.3 percent in 2013</w:t>
      </w:r>
      <w:r w:rsidRPr="00BB289D">
        <w:rPr>
          <w:rStyle w:val="StyleBoldUnderline"/>
          <w:b w:val="0"/>
          <w:u w:val="none"/>
        </w:rPr>
        <w:t xml:space="preserve"> from 3.4 percent in 2012.</w:t>
      </w:r>
    </w:p>
    <w:p w:rsidR="003D1AFF" w:rsidRDefault="003D1AFF" w:rsidP="003D1AFF">
      <w:pPr>
        <w:rPr>
          <w:rStyle w:val="StyleBoldUnderline"/>
          <w:b w:val="0"/>
        </w:rPr>
      </w:pPr>
    </w:p>
    <w:p w:rsidR="003D1AFF" w:rsidRPr="003D1AFF" w:rsidRDefault="003D1AFF" w:rsidP="003D1AFF">
      <w:pPr>
        <w:rPr>
          <w:rStyle w:val="StyleBoldUnderline"/>
          <w:u w:val="none"/>
        </w:rPr>
      </w:pPr>
      <w:r w:rsidRPr="003D1AFF">
        <w:rPr>
          <w:rStyle w:val="StyleBoldUnderline"/>
          <w:u w:val="none"/>
        </w:rPr>
        <w:t xml:space="preserve">Bahrain’s economy is growing and sustainable. </w:t>
      </w:r>
    </w:p>
    <w:p w:rsidR="003D1AFF" w:rsidRDefault="003D1AFF" w:rsidP="003D1AFF">
      <w:pPr>
        <w:rPr>
          <w:rStyle w:val="StyleBoldUnderline"/>
          <w:b w:val="0"/>
        </w:rPr>
      </w:pPr>
      <w:r w:rsidRPr="004F5E20">
        <w:rPr>
          <w:rStyle w:val="StyleStyleBold12pt"/>
        </w:rPr>
        <w:t>Michigan State University 2012</w:t>
      </w:r>
      <w:r>
        <w:rPr>
          <w:rStyle w:val="StyleBoldUnderline"/>
          <w:b w:val="0"/>
        </w:rPr>
        <w:t xml:space="preserve"> (Michigan State University, “Bahrain: economy,” globalEDGE, 2012, </w:t>
      </w:r>
      <w:r w:rsidRPr="004F5E20">
        <w:rPr>
          <w:rStyle w:val="StyleBoldUnderline"/>
          <w:b w:val="0"/>
          <w:u w:val="none"/>
        </w:rPr>
        <w:t>http://globaledge.msu.edu/countries/bahrain/economy</w:t>
      </w:r>
      <w:r>
        <w:rPr>
          <w:rStyle w:val="StyleBoldUnderline"/>
          <w:b w:val="0"/>
        </w:rPr>
        <w:t>)</w:t>
      </w:r>
    </w:p>
    <w:p w:rsidR="003D1AFF" w:rsidRPr="00BB289D" w:rsidRDefault="003D1AFF" w:rsidP="003D1AFF">
      <w:pPr>
        <w:rPr>
          <w:rStyle w:val="StyleBoldUnderline"/>
          <w:b w:val="0"/>
          <w:u w:val="none"/>
        </w:rPr>
      </w:pPr>
      <w:r w:rsidRPr="004F5E20">
        <w:rPr>
          <w:rStyle w:val="StyleBoldUnderline"/>
        </w:rPr>
        <w:t>Bahrain's development as a major financial center has been the most widely heralded aspect of its diversification effort. Bahrain is a regional financial and business center</w:t>
      </w:r>
      <w:r w:rsidRPr="00626AA4">
        <w:rPr>
          <w:rStyle w:val="StyleBoldUnderline"/>
          <w:b w:val="0"/>
          <w:u w:val="none"/>
        </w:rPr>
        <w:t xml:space="preserve">; international financial institutions operate in Bahrain, both offshore and onshore, without impediments, and the financial sector is currently the largest contributor to GDP at 23% in 2010. Between 2002 and 2010, the industry tripled in size to $224 billion. With over 13,000 people employed in this sector, financial services remain a pillar of Bahrain’s economy. </w:t>
      </w:r>
      <w:r w:rsidRPr="004F5E20">
        <w:rPr>
          <w:rStyle w:val="StyleBoldUnderline"/>
        </w:rPr>
        <w:t>Over 152 offshore banking units and representative offices are located in Bahrain, as well as 65 American firms. Bahrain has also made a concerted effort to become the leading Islamic finance center in the Arab world, standardizing regulations of the Islamic banking industry</w:t>
      </w:r>
      <w:r w:rsidRPr="00626AA4">
        <w:rPr>
          <w:rStyle w:val="StyleBoldUnderline"/>
          <w:b w:val="0"/>
          <w:u w:val="none"/>
        </w:rPr>
        <w:t>. It currently has 26 Islamic commercial, investment and leasing banks as well as Islamic insurance (takaful) companies -- the largest concentration of Islamic financial institutions in the Middle East.</w:t>
      </w:r>
      <w:r w:rsidRPr="00626AA4">
        <w:rPr>
          <w:rStyle w:val="StyleBoldUnderline"/>
          <w:b w:val="0"/>
          <w:sz w:val="12"/>
        </w:rPr>
        <w:t xml:space="preserve"> </w:t>
      </w:r>
      <w:r w:rsidRPr="00626AA4">
        <w:rPr>
          <w:rStyle w:val="StyleBoldUnderline"/>
          <w:b w:val="0"/>
          <w:u w:val="none"/>
        </w:rPr>
        <w:t xml:space="preserve">Bahrain is working to develop other service industries such as information technology, healthcare, and education. </w:t>
      </w:r>
      <w:r w:rsidRPr="004F5E20">
        <w:rPr>
          <w:rStyle w:val="StyleBoldUnderline"/>
        </w:rPr>
        <w:t>The government has used its oil revenues to build an advanced infrastructure in transportation and telecommunications.</w:t>
      </w:r>
      <w:r w:rsidRPr="00626AA4">
        <w:rPr>
          <w:rStyle w:val="StyleBoldUnderline"/>
          <w:b w:val="0"/>
          <w:u w:val="none"/>
        </w:rPr>
        <w:t xml:space="preserve"> The state monopoly -- Batelco -- was broken in April 2003 following the establishment of the Telecommunications Regulatory Authority (TRA). Since that time, the TRA has granted some 171 licenses although market access continues to be limited.</w:t>
      </w:r>
      <w:r w:rsidRPr="00626AA4">
        <w:rPr>
          <w:rStyle w:val="StyleBoldUnderline"/>
          <w:b w:val="0"/>
          <w:sz w:val="12"/>
        </w:rPr>
        <w:t xml:space="preserve"> </w:t>
      </w:r>
      <w:r w:rsidRPr="00626AA4">
        <w:rPr>
          <w:rStyle w:val="StyleBoldUnderline"/>
          <w:b w:val="0"/>
          <w:u w:val="none"/>
        </w:rPr>
        <w:t xml:space="preserve">Bahrain plans to expand its airport, one of the busiest in the Gulf. More than 8.8 million passengers transited Bahrain International Airport in 2010. A modern, busy port offers direct and frequent cargo shipping connections </w:t>
      </w:r>
      <w:r w:rsidRPr="00626AA4">
        <w:rPr>
          <w:rStyle w:val="StyleBoldUnderline"/>
          <w:b w:val="0"/>
          <w:u w:val="none"/>
        </w:rPr>
        <w:lastRenderedPageBreak/>
        <w:t>to the U.S., Europe, and the Far East. To boost its competitiveness as a regional center, Bahrain is building a new port and has privatized port operations</w:t>
      </w:r>
      <w:r w:rsidRPr="004F5E20">
        <w:rPr>
          <w:rStyle w:val="StyleBoldUnderline"/>
        </w:rPr>
        <w:t>. The government of Bahrain moved toward privatizing the production of electricity and water by licensing Al Ezzal to construct an independent power plant at a cost of $500 million.</w:t>
      </w:r>
      <w:r w:rsidRPr="00626AA4">
        <w:rPr>
          <w:rStyle w:val="StyleBoldUnderline"/>
          <w:b w:val="0"/>
          <w:u w:val="none"/>
        </w:rPr>
        <w:t xml:space="preserve"> The company commenced operations in May 2006. In January 2006, the government announced the sale of the Al Hidd Power Plant for $738 million to Hidd Power Company, a consortium of British, Japanese, and Belgian companies.</w:t>
      </w:r>
      <w:r w:rsidRPr="00626AA4">
        <w:rPr>
          <w:rStyle w:val="StyleBoldUnderline"/>
          <w:b w:val="0"/>
          <w:sz w:val="12"/>
        </w:rPr>
        <w:t xml:space="preserve"> </w:t>
      </w:r>
      <w:r w:rsidRPr="00626AA4">
        <w:rPr>
          <w:rStyle w:val="StyleBoldUnderline"/>
          <w:b w:val="0"/>
          <w:u w:val="none"/>
        </w:rPr>
        <w:t xml:space="preserve">Regional tourism is also a significant source of income. </w:t>
      </w:r>
      <w:r w:rsidRPr="004F5E20">
        <w:rPr>
          <w:rStyle w:val="StyleBoldUnderline"/>
        </w:rPr>
        <w:t>The government continues to favor large-scale tourism projects</w:t>
      </w:r>
      <w:r w:rsidRPr="00626AA4">
        <w:rPr>
          <w:rStyle w:val="StyleBoldUnderline"/>
          <w:b w:val="0"/>
          <w:u w:val="none"/>
        </w:rPr>
        <w:t>. It opened the only Formula One race track in the Middle East in 2004, and has awarded tenders for several tourist complexes. New hotel and spa projects are progressing within the context of broader real estate development, much of which is geared toward attracting increased tourism. Tourism declined following the 2008 global financial crisis and further suffered during the spring 2011 unrest.</w:t>
      </w:r>
      <w:r w:rsidRPr="00626AA4">
        <w:rPr>
          <w:rStyle w:val="StyleBoldUnderline"/>
          <w:b w:val="0"/>
          <w:sz w:val="12"/>
        </w:rPr>
        <w:t xml:space="preserve">¶ </w:t>
      </w:r>
      <w:r w:rsidRPr="00626AA4">
        <w:rPr>
          <w:rStyle w:val="StyleBoldUnderline"/>
          <w:b w:val="0"/>
          <w:u w:val="none"/>
        </w:rPr>
        <w:t xml:space="preserve">Government revenues continue to be largely dependent on the oil industry. </w:t>
      </w:r>
      <w:r w:rsidRPr="004F5E20">
        <w:rPr>
          <w:rStyle w:val="StyleBoldUnderline"/>
        </w:rPr>
        <w:t>Bahrain has received significant budgetary support and project grants from Saudi Arabia, Kuwait, and the United Arab Emirates. Social program spending, namely housing, continues to be a priority for Bahrain. High oil prices continue to provide sufficient funding</w:t>
      </w:r>
      <w:r w:rsidRPr="00626AA4">
        <w:rPr>
          <w:rStyle w:val="StyleBoldUnderline"/>
          <w:b w:val="0"/>
          <w:u w:val="none"/>
        </w:rPr>
        <w:t xml:space="preserve"> for these programs in the short term, though Bahrain ran a deficit in their 2011 budget of $3.1 million.</w:t>
      </w:r>
      <w:r w:rsidRPr="00626AA4">
        <w:rPr>
          <w:rStyle w:val="StyleBoldUnderline"/>
          <w:b w:val="0"/>
          <w:sz w:val="12"/>
        </w:rPr>
        <w:t xml:space="preserve"> </w:t>
      </w:r>
      <w:r w:rsidRPr="00626AA4">
        <w:rPr>
          <w:rStyle w:val="StyleBoldUnderline"/>
          <w:b w:val="0"/>
          <w:u w:val="none"/>
        </w:rPr>
        <w:t>The government has also started to extend protections to workers. Private sector employees won permission to form unions in late 2002; King Hamad has given his tentative approval for the formation of unions in government departments. In June 2006, Bahrain passed laws legalizing the existence of multiple trade federations and codifying several protections for workers engaged in union activity, which is the in the process of being further amended to allow the Ministry of Labor to determine which federation would represent Bahrain in international forums. As part of the government's labor reform program, it has formed a Labor Market Regulatory Authority and established a fund to support the training of Bahraini workers.</w:t>
      </w:r>
      <w:r w:rsidRPr="00626AA4">
        <w:rPr>
          <w:rStyle w:val="StyleBoldUnderline"/>
          <w:b w:val="0"/>
          <w:sz w:val="12"/>
        </w:rPr>
        <w:t xml:space="preserve"> </w:t>
      </w:r>
      <w:r w:rsidRPr="004F5E20">
        <w:rPr>
          <w:rStyle w:val="StyleBoldUnderline"/>
        </w:rPr>
        <w:t>In 2006, bilateral trade exceeded $1 billion for the first time, representing almost 50% growth over 2005. U.S.-Bahrain Free Trade Agreement took effect on August 1, 2006 and is generating increased U.S. commercial interest in Bahrain. Bilateral trade between the U.S. and Bahrain has increased each since the signing of the FTA, reaching nearly $830 million USD in 2010</w:t>
      </w:r>
      <w:r w:rsidRPr="00626AA4">
        <w:rPr>
          <w:rStyle w:val="StyleBoldUnderline"/>
          <w:b w:val="0"/>
          <w:u w:val="none"/>
        </w:rPr>
        <w:t>.</w:t>
      </w:r>
    </w:p>
    <w:p w:rsidR="003D1AFF" w:rsidRDefault="003D1AFF" w:rsidP="003D1AFF">
      <w:pPr>
        <w:rPr>
          <w:rStyle w:val="StyleBoldUnderline"/>
        </w:rPr>
      </w:pPr>
    </w:p>
    <w:p w:rsidR="003D1AFF" w:rsidRPr="003D1AFF" w:rsidRDefault="003D1AFF" w:rsidP="003D1AFF">
      <w:pPr>
        <w:rPr>
          <w:rStyle w:val="StyleBoldUnderline"/>
          <w:u w:val="none"/>
        </w:rPr>
      </w:pPr>
      <w:r w:rsidRPr="003D1AFF">
        <w:rPr>
          <w:rStyle w:val="StyleBoldUnderline"/>
          <w:u w:val="none"/>
        </w:rPr>
        <w:t>Bahrain’s economy is resilient, decline doesn’t hurt global economy – empirics prove.</w:t>
      </w:r>
    </w:p>
    <w:p w:rsidR="003D1AFF" w:rsidRPr="00CC0C9D" w:rsidRDefault="003D1AFF" w:rsidP="003D1AFF">
      <w:pPr>
        <w:rPr>
          <w:rStyle w:val="StyleBoldUnderline"/>
          <w:b w:val="0"/>
          <w:u w:val="none"/>
        </w:rPr>
      </w:pPr>
      <w:r w:rsidRPr="00CC0C9D">
        <w:rPr>
          <w:rStyle w:val="StyleStyleBold12pt"/>
        </w:rPr>
        <w:t>Emirates 24/7, 2011</w:t>
      </w:r>
      <w:r>
        <w:rPr>
          <w:rStyle w:val="StyleBoldUnderline"/>
          <w:b w:val="0"/>
        </w:rPr>
        <w:t xml:space="preserve"> (Emirates 24/7, “</w:t>
      </w:r>
      <w:r w:rsidRPr="00CC0C9D">
        <w:rPr>
          <w:rStyle w:val="StyleBoldUnderline"/>
          <w:b w:val="0"/>
          <w:u w:val="none"/>
        </w:rPr>
        <w:t>Bahrain’s economy to pick up in 2011: IMF</w:t>
      </w:r>
      <w:r>
        <w:rPr>
          <w:rStyle w:val="StyleBoldUnderline"/>
          <w:b w:val="0"/>
        </w:rPr>
        <w:t xml:space="preserve">,” January 6, 2011, </w:t>
      </w:r>
      <w:r w:rsidRPr="00CC0C9D">
        <w:rPr>
          <w:rStyle w:val="StyleBoldUnderline"/>
          <w:b w:val="0"/>
          <w:u w:val="none"/>
        </w:rPr>
        <w:t>http://www.emirates247.com/business/economy-finance/bahrain-s-economy-to-pick-up-in-2011-imf-2011-01-06-1.338673</w:t>
      </w:r>
      <w:r>
        <w:rPr>
          <w:rStyle w:val="StyleBoldUnderline"/>
          <w:b w:val="0"/>
        </w:rPr>
        <w:t>)</w:t>
      </w:r>
    </w:p>
    <w:p w:rsidR="003D1AFF" w:rsidRPr="00E919BB" w:rsidRDefault="003D1AFF" w:rsidP="003D1AFF">
      <w:pPr>
        <w:rPr>
          <w:rStyle w:val="StyleBoldUnderline"/>
          <w:b w:val="0"/>
          <w:u w:val="none"/>
        </w:rPr>
      </w:pPr>
      <w:r w:rsidRPr="00E919BB">
        <w:rPr>
          <w:rStyle w:val="StyleBoldUnderline"/>
          <w:b w:val="0"/>
          <w:u w:val="none"/>
        </w:rPr>
        <w:t>Bahrain’s economy grew by around three per cent in real terms in 2009 and is expected to grow by nearly four per cent in 2010 and five per cent in 2011, according to the International Monetary Fund (IMF).A mission from the Washington-based IMF visited Manama in December and found that the Gulf Kingdom had managed the 2008 global fiscal crisis well, projecting a good outlook for its economy in the near term.</w:t>
      </w:r>
      <w:r w:rsidRPr="00E919BB">
        <w:rPr>
          <w:rStyle w:val="StyleBoldUnderline"/>
          <w:b w:val="0"/>
          <w:sz w:val="12"/>
        </w:rPr>
        <w:t xml:space="preserve">¶ </w:t>
      </w:r>
      <w:r w:rsidRPr="00E919BB">
        <w:rPr>
          <w:rStyle w:val="StyleBoldUnderline"/>
          <w:b w:val="0"/>
          <w:u w:val="none"/>
        </w:rPr>
        <w:t>“</w:t>
      </w:r>
      <w:r w:rsidRPr="00A640D1">
        <w:rPr>
          <w:rStyle w:val="StyleBoldUnderline"/>
        </w:rPr>
        <w:t>The near-term outlook is favorable. Buoyed by the rebound in oil prices, the continuing recovery in the global economy</w:t>
      </w:r>
      <w:r w:rsidRPr="00E919BB">
        <w:rPr>
          <w:rStyle w:val="StyleBoldUnderline"/>
          <w:b w:val="0"/>
          <w:u w:val="none"/>
        </w:rPr>
        <w:t>, and fiscal stimulus, growth is expected to accelerate from the three per cent recorded in 2009 to four per cent in 2010 and further to five per cent in 2011. Inflation is anticipated to remain contained at around 2.5 percent next year,” said the mission, which went to the island nation during December 1-13 to conduct the 2010 Article IV Consultations.</w:t>
      </w:r>
      <w:r w:rsidRPr="00E919BB">
        <w:rPr>
          <w:rStyle w:val="StyleBoldUnderline"/>
          <w:b w:val="0"/>
          <w:sz w:val="12"/>
        </w:rPr>
        <w:t xml:space="preserve"> </w:t>
      </w:r>
      <w:r w:rsidRPr="00E919BB">
        <w:rPr>
          <w:rStyle w:val="StyleBoldUnderline"/>
          <w:b w:val="0"/>
          <w:u w:val="none"/>
        </w:rPr>
        <w:t>“</w:t>
      </w:r>
      <w:r w:rsidRPr="00A640D1">
        <w:rPr>
          <w:rStyle w:val="StyleBoldUnderline"/>
        </w:rPr>
        <w:t>The economy of Bahrain has managed the global crisis well. The crisis produced a sharp fall in oil prices, a tightening of global capital markets, and declines in regional and local real estate markets. High initial levels of bank capital and sound prudential norms established by the Central Bank of Bahrain ensured the resilience of the financial system, without recourse to the extensive direct interventions seen in many countries</w:t>
      </w:r>
      <w:r w:rsidRPr="00E919BB">
        <w:rPr>
          <w:rStyle w:val="StyleBoldUnderline"/>
          <w:b w:val="0"/>
          <w:u w:val="none"/>
        </w:rPr>
        <w:t>.”</w:t>
      </w:r>
      <w:r w:rsidRPr="00E919BB">
        <w:rPr>
          <w:rStyle w:val="StyleBoldUnderline"/>
          <w:b w:val="0"/>
          <w:sz w:val="12"/>
        </w:rPr>
        <w:t xml:space="preserve">¶ </w:t>
      </w:r>
      <w:r w:rsidRPr="00E919BB">
        <w:rPr>
          <w:rStyle w:val="StyleBoldUnderline"/>
          <w:b w:val="0"/>
          <w:u w:val="none"/>
        </w:rPr>
        <w:t>It said the country’s wholesale banking system started a deleveraging process at the beginning of 2009 with balance sheets continuing to be scaled back, reflective of a move to more conservative portfolios.</w:t>
      </w:r>
      <w:r w:rsidRPr="00E919BB">
        <w:rPr>
          <w:rStyle w:val="StyleBoldUnderline"/>
          <w:b w:val="0"/>
          <w:sz w:val="12"/>
        </w:rPr>
        <w:t xml:space="preserve">¶ </w:t>
      </w:r>
      <w:r w:rsidRPr="00E919BB">
        <w:rPr>
          <w:rStyle w:val="StyleBoldUnderline"/>
          <w:b w:val="0"/>
          <w:u w:val="none"/>
        </w:rPr>
        <w:t xml:space="preserve">The IMF noted that managing the recovery and the exit from fiscal stimulus </w:t>
      </w:r>
      <w:r w:rsidRPr="00E919BB">
        <w:rPr>
          <w:rStyle w:val="StyleBoldUnderline"/>
          <w:b w:val="0"/>
          <w:u w:val="none"/>
        </w:rPr>
        <w:lastRenderedPageBreak/>
        <w:t>creates a number of policy challenges but added it also provides an opportunity to address underlying imbalances.</w:t>
      </w:r>
      <w:r w:rsidRPr="00E919BB">
        <w:rPr>
          <w:rStyle w:val="StyleBoldUnderline"/>
          <w:b w:val="0"/>
          <w:sz w:val="12"/>
        </w:rPr>
        <w:t xml:space="preserve">¶ </w:t>
      </w:r>
      <w:r w:rsidRPr="00E919BB">
        <w:rPr>
          <w:rStyle w:val="StyleBoldUnderline"/>
          <w:b w:val="0"/>
          <w:u w:val="none"/>
        </w:rPr>
        <w:t xml:space="preserve">It said </w:t>
      </w:r>
      <w:r w:rsidRPr="00CC0C9D">
        <w:rPr>
          <w:rStyle w:val="StyleBoldUnderline"/>
        </w:rPr>
        <w:t>increased government borrowing in the last couple of years to finance fiscal deficits has boosted Bahrain’s debt levels and highlighted the need to rebalance the fiscal accounts in order to ensure the existence of sufficient fiscal space to respond to external shocks in the future</w:t>
      </w:r>
      <w:r w:rsidRPr="00E919BB">
        <w:rPr>
          <w:rStyle w:val="StyleBoldUnderline"/>
          <w:b w:val="0"/>
          <w:u w:val="none"/>
        </w:rPr>
        <w:t>.</w:t>
      </w:r>
      <w:r w:rsidRPr="00E919BB">
        <w:rPr>
          <w:rStyle w:val="StyleBoldUnderline"/>
          <w:b w:val="0"/>
          <w:sz w:val="12"/>
        </w:rPr>
        <w:t xml:space="preserve"> </w:t>
      </w:r>
      <w:r w:rsidRPr="00E919BB">
        <w:rPr>
          <w:rStyle w:val="StyleBoldUnderline"/>
          <w:b w:val="0"/>
          <w:u w:val="none"/>
        </w:rPr>
        <w:t>“Reorienting spending away from untargeted subsidies—accompanied by compensatory transfers to needy households—would provide room for an increase in public investment as well as providing fiscal savings. Non-oil revenues are currently low, and broadening the revenue base would not only raise revenues but also provide insurance against fluctuations in oil prices.”</w:t>
      </w:r>
      <w:r w:rsidRPr="00E919BB">
        <w:rPr>
          <w:rStyle w:val="StyleBoldUnderline"/>
          <w:b w:val="0"/>
          <w:sz w:val="12"/>
        </w:rPr>
        <w:t xml:space="preserve">¶ </w:t>
      </w:r>
      <w:r w:rsidRPr="00E919BB">
        <w:rPr>
          <w:rStyle w:val="StyleBoldUnderline"/>
          <w:b w:val="0"/>
          <w:u w:val="none"/>
        </w:rPr>
        <w:t>The IMF expected interest rates in Bahrain to remain low given the existing peg between the country’s currency, the dinar, the US dollar.</w:t>
      </w:r>
      <w:r w:rsidRPr="00E919BB">
        <w:rPr>
          <w:rStyle w:val="StyleBoldUnderline"/>
          <w:b w:val="0"/>
          <w:sz w:val="12"/>
        </w:rPr>
        <w:t xml:space="preserve">¶ </w:t>
      </w:r>
      <w:r w:rsidRPr="00E919BB">
        <w:rPr>
          <w:rStyle w:val="StyleBoldUnderline"/>
          <w:b w:val="0"/>
          <w:u w:val="none"/>
        </w:rPr>
        <w:t>It said the CBB’s existing macro-prudential tools have worked well in preventing excesses from building up in the financial system and will continue to play a key role in insulating the economy from fluctuations in global capital markets.</w:t>
      </w:r>
      <w:r w:rsidRPr="00E919BB">
        <w:rPr>
          <w:rStyle w:val="StyleBoldUnderline"/>
          <w:b w:val="0"/>
          <w:sz w:val="12"/>
        </w:rPr>
        <w:t xml:space="preserve">¶ </w:t>
      </w:r>
      <w:r w:rsidRPr="00E919BB">
        <w:rPr>
          <w:rStyle w:val="StyleBoldUnderline"/>
          <w:b w:val="0"/>
          <w:u w:val="none"/>
        </w:rPr>
        <w:t>“With private sector credit growth gradually recovering, this will provide additional support for growth. The current high level of excess liquidity within the banking system provides an opportunity to foster the growth of the domestic debt market and push out the yield curve. A further strengthening of debt management capacity would be beneficial. While Islamic products have been an important growth area, there remain areas of uncertainty in the legal and regulatory framework that should be remedied,” it said.</w:t>
      </w:r>
      <w:r w:rsidRPr="00E919BB">
        <w:rPr>
          <w:rStyle w:val="StyleBoldUnderline"/>
          <w:b w:val="0"/>
          <w:sz w:val="12"/>
        </w:rPr>
        <w:t xml:space="preserve">¶ </w:t>
      </w:r>
      <w:r w:rsidRPr="00CC0C9D">
        <w:rPr>
          <w:rStyle w:val="StyleBoldUnderline"/>
        </w:rPr>
        <w:t>The IMF gave no figures on Bahrain’s debt but according to the central bank, it stood at around BD2.23 billion ($5.8 billion) at the end of November.¶ The debt is sharply higher than its level of about BD705 million ($1.8 billion) at the end of 2008,</w:t>
      </w:r>
      <w:r w:rsidRPr="00E919BB">
        <w:rPr>
          <w:rStyle w:val="StyleBoldUnderline"/>
          <w:b w:val="0"/>
          <w:u w:val="none"/>
        </w:rPr>
        <w:t xml:space="preserve"> when the country’s coffers were flush with petrodollars after average oil prices climbed to their highest level of nearly $95 a barrel.</w:t>
      </w:r>
      <w:r w:rsidRPr="00E919BB">
        <w:rPr>
          <w:rStyle w:val="StyleBoldUnderline"/>
          <w:b w:val="0"/>
          <w:sz w:val="12"/>
        </w:rPr>
        <w:t xml:space="preserve">¶ </w:t>
      </w:r>
      <w:r w:rsidRPr="00E919BB">
        <w:rPr>
          <w:rStyle w:val="StyleBoldUnderline"/>
          <w:b w:val="0"/>
          <w:u w:val="none"/>
        </w:rPr>
        <w:t>In the first half of 2010, the public debt soared by nearly 47 per cent compared with its level at the end of 2009 as the government pushed ahead with a fiscal expansion measures to mitigate the impact of the crisis.</w:t>
      </w:r>
      <w:r w:rsidRPr="00E919BB">
        <w:rPr>
          <w:rStyle w:val="StyleBoldUnderline"/>
          <w:b w:val="0"/>
          <w:sz w:val="12"/>
        </w:rPr>
        <w:t xml:space="preserve">¶ </w:t>
      </w:r>
      <w:r w:rsidRPr="00CC0C9D">
        <w:rPr>
          <w:rStyle w:val="StyleBoldUnderline"/>
        </w:rPr>
        <w:t>The debt at the end of June last year accounted for around 25.6 per cent of the country’s 2009 gross domestic product of BD7.743 billion ($20.2 billion</w:t>
      </w:r>
      <w:r w:rsidRPr="00E919BB">
        <w:rPr>
          <w:rStyle w:val="StyleBoldUnderline"/>
          <w:b w:val="0"/>
          <w:u w:val="none"/>
        </w:rPr>
        <w:t>).</w:t>
      </w:r>
      <w:r w:rsidRPr="00E919BB">
        <w:rPr>
          <w:rStyle w:val="StyleBoldUnderline"/>
          <w:b w:val="0"/>
          <w:sz w:val="12"/>
        </w:rPr>
        <w:t xml:space="preserve">¶ </w:t>
      </w:r>
      <w:r w:rsidRPr="00E919BB">
        <w:rPr>
          <w:rStyle w:val="StyleBoldUnderline"/>
          <w:b w:val="0"/>
          <w:u w:val="none"/>
        </w:rPr>
        <w:t>The debt included about 55 per cent in normal loans while the rest are in Islamic sukuk and other debt instruments, the central bank figures showed.</w:t>
      </w:r>
      <w:r w:rsidRPr="00E919BB">
        <w:rPr>
          <w:rStyle w:val="StyleBoldUnderline"/>
          <w:b w:val="0"/>
          <w:sz w:val="12"/>
        </w:rPr>
        <w:t xml:space="preserve">¶ </w:t>
      </w:r>
      <w:r w:rsidRPr="00E919BB">
        <w:rPr>
          <w:rStyle w:val="StyleBoldUnderline"/>
          <w:b w:val="0"/>
          <w:u w:val="none"/>
        </w:rPr>
        <w:t>According to Bahrain’s Alayyam Arabic language daily, the debt at the end of June remains far lower than the maximum 60 per cent level within the requirements of the Gulf Monetary Union, which was launched early last year by Bahrain, Saudi Arabia, Kuwait and Qatar.</w:t>
      </w:r>
      <w:r w:rsidRPr="00E919BB">
        <w:rPr>
          <w:rStyle w:val="StyleBoldUnderline"/>
          <w:b w:val="0"/>
          <w:sz w:val="12"/>
        </w:rPr>
        <w:t xml:space="preserve">¶ </w:t>
      </w:r>
      <w:r w:rsidRPr="00E919BB">
        <w:rPr>
          <w:rStyle w:val="StyleBoldUnderline"/>
          <w:b w:val="0"/>
          <w:u w:val="none"/>
        </w:rPr>
        <w:t>“The surge in the public dent was a result of lower oil prices and high budgetary expenditure with the main of keeping growth in the economy,” the paper said.</w:t>
      </w:r>
      <w:r w:rsidRPr="00E919BB">
        <w:rPr>
          <w:rStyle w:val="StyleBoldUnderline"/>
          <w:b w:val="0"/>
          <w:sz w:val="12"/>
        </w:rPr>
        <w:t xml:space="preserve">¶ </w:t>
      </w:r>
      <w:r w:rsidRPr="00E919BB">
        <w:rPr>
          <w:rStyle w:val="StyleBoldUnderline"/>
          <w:b w:val="0"/>
          <w:u w:val="none"/>
        </w:rPr>
        <w:t>Bahrain has the most diversified economy in the Gulf region given its limited crude and gas resources. Its other key sources of income are taxes, tourism, petrochemicals and aluminium exports.</w:t>
      </w:r>
    </w:p>
    <w:p w:rsidR="00EE446C" w:rsidRDefault="00EE446C" w:rsidP="00EE446C"/>
    <w:p w:rsidR="00EE446C" w:rsidRDefault="00EE446C" w:rsidP="00EE446C">
      <w:pPr>
        <w:pStyle w:val="Heading2"/>
      </w:pPr>
      <w:r>
        <w:lastRenderedPageBreak/>
        <w:t>Balkan Conflict</w:t>
      </w:r>
    </w:p>
    <w:p w:rsidR="00831848" w:rsidRPr="00AE1509" w:rsidRDefault="00831848" w:rsidP="00831848">
      <w:pPr>
        <w:rPr>
          <w:b/>
        </w:rPr>
      </w:pPr>
      <w:r w:rsidRPr="00AE1509">
        <w:rPr>
          <w:b/>
        </w:rPr>
        <w:t xml:space="preserve">No escalation – NATO checks. </w:t>
      </w:r>
    </w:p>
    <w:p w:rsidR="00831848" w:rsidRDefault="00831848" w:rsidP="00831848">
      <w:r w:rsidRPr="00AE1509">
        <w:rPr>
          <w:rStyle w:val="StyleStyleBold12pt"/>
        </w:rPr>
        <w:t>NATO 2005</w:t>
      </w:r>
      <w:r>
        <w:t xml:space="preserve"> (NATO, “Bringing peace and stability to the Balkans,” NATO in the Balkans: briefing, February 2005, </w:t>
      </w:r>
      <w:r w:rsidRPr="00AE1509">
        <w:t>http://www.nato.int/nato_static/assets/pdf/pdf_2005_02/2009_03_687B00694B0B4918A2143DBD2EB990F5_balkans-e.pdf</w:t>
      </w:r>
      <w:r>
        <w:t>)</w:t>
      </w:r>
    </w:p>
    <w:p w:rsidR="00831848" w:rsidRPr="00831848" w:rsidRDefault="00831848" w:rsidP="00831848">
      <w:r w:rsidRPr="007C4E4D">
        <w:rPr>
          <w:rStyle w:val="StyleBoldUnderline"/>
        </w:rPr>
        <w:t>When the NATO-led Stabilisation Force (SFOR) left Bosnia and Herzegovina in December 2004, its departure reﬂected the improvement in the security situation in both Bosnia and Herzegovina and the wider region in recent years. It also heralded deeper security cooperation between the Alliance and the European Union, which deployed a new peacekeeping force</w:t>
      </w:r>
      <w:r>
        <w:t xml:space="preserve"> and took responsibility for many important</w:t>
      </w:r>
      <w:r w:rsidRPr="007C4E4D">
        <w:rPr>
          <w:sz w:val="12"/>
        </w:rPr>
        <w:t xml:space="preserve"> </w:t>
      </w:r>
      <w:r>
        <w:t>security tasks in Bosnia and Herzegovina.</w:t>
      </w:r>
      <w:r w:rsidRPr="007C4E4D">
        <w:rPr>
          <w:sz w:val="12"/>
        </w:rPr>
        <w:t xml:space="preserve"> </w:t>
      </w:r>
      <w:r>
        <w:t xml:space="preserve">In the years since NATO’s intervention, </w:t>
      </w:r>
      <w:r w:rsidRPr="007C4E4D">
        <w:rPr>
          <w:rStyle w:val="StyleBoldUnderline"/>
        </w:rPr>
        <w:t>the prospects of the Balkans and its peoples have changed almost beyond recognition. Whereas war or the threat of war hung over the entire region, today the likelihood of a return to large-scale hostilities is almost unthinkable.</w:t>
      </w:r>
      <w:r>
        <w:t xml:space="preserve"> Whereas the Balkans appeared politically to be headed in a very different direction to the rest of the European continent, today Euro-Atlantic integration is a realistic goal for all countries and entities – in large part as a result of the security presence that the Alliance has provided. Today, </w:t>
      </w:r>
      <w:r w:rsidRPr="00AE1509">
        <w:rPr>
          <w:rStyle w:val="StyleBoldUnderline"/>
        </w:rPr>
        <w:t>both Bosnia and Herzegovina and Serbia and Montenegro</w:t>
      </w:r>
      <w:r>
        <w:t xml:space="preserve"> – target</w:t>
      </w:r>
      <w:r w:rsidRPr="007C4E4D">
        <w:rPr>
          <w:sz w:val="12"/>
        </w:rPr>
        <w:t xml:space="preserve"> </w:t>
      </w:r>
      <w:r>
        <w:t xml:space="preserve">of a sustained NATO air campaign only just over ﬁve years ago – </w:t>
      </w:r>
      <w:r w:rsidRPr="00AE1509">
        <w:rPr>
          <w:rStyle w:val="StyleBoldUnderline"/>
        </w:rPr>
        <w:t>are candidates for the Alliance’s Partnership for Peace (PfP) programme.</w:t>
      </w:r>
      <w:r>
        <w:t xml:space="preserve"> </w:t>
      </w:r>
      <w:r w:rsidRPr="00AE1509">
        <w:rPr>
          <w:rStyle w:val="StyleBoldUnderline"/>
        </w:rPr>
        <w:t>Albania, Croatia and the former Yugoslav Republic of Macedonia* aspire to NATO membership and are already contributing personnel to NATO operations beyond the EuroAtlantic area. And neighbouring countries – Bulgaria, Romania and Slovenia – have become NATO members</w:t>
      </w:r>
      <w:r>
        <w:t>, thereby extending Europe’s zone of stability in and around the region. Indeed, even before the hand-over in Bosnia and Herzegovina it had been possible to reduce the number of NATO-led troops in the Balkans to around 25,000 – little more than a third of the number deployed in 1999 – some 7,000 of whom were in SFOR.</w:t>
      </w:r>
    </w:p>
    <w:p w:rsidR="00EE446C" w:rsidRDefault="00EE446C" w:rsidP="00EE446C">
      <w:pPr>
        <w:pStyle w:val="Heading2"/>
      </w:pPr>
      <w:r>
        <w:lastRenderedPageBreak/>
        <w:t>BECC</w:t>
      </w:r>
    </w:p>
    <w:p w:rsidR="00E157B7" w:rsidRPr="00847F54" w:rsidRDefault="00E157B7" w:rsidP="00E157B7">
      <w:pPr>
        <w:rPr>
          <w:b/>
        </w:rPr>
      </w:pPr>
      <w:r>
        <w:rPr>
          <w:b/>
        </w:rPr>
        <w:t>BECC</w:t>
      </w:r>
      <w:r w:rsidRPr="00847F54">
        <w:rPr>
          <w:b/>
        </w:rPr>
        <w:t xml:space="preserve"> is ineffective</w:t>
      </w:r>
      <w:r>
        <w:rPr>
          <w:b/>
        </w:rPr>
        <w:t xml:space="preserve"> – can’t trigger impacts</w:t>
      </w:r>
    </w:p>
    <w:p w:rsidR="00E157B7" w:rsidRPr="004A207E" w:rsidRDefault="00E157B7" w:rsidP="00E157B7">
      <w:r w:rsidRPr="004A207E">
        <w:rPr>
          <w:rStyle w:val="StyleStyleBold12pt"/>
        </w:rPr>
        <w:t>LCLAA, Public Citizen, 04</w:t>
      </w:r>
      <w:r w:rsidRPr="004A207E">
        <w:t xml:space="preserve"> </w:t>
      </w:r>
      <w:r w:rsidRPr="004A207E">
        <w:rPr>
          <w:sz w:val="16"/>
          <w:szCs w:val="16"/>
        </w:rPr>
        <w:t xml:space="preserve">(Labor Council for Latin American Advancement, Public Citizen, a nonprofit organization based in Washington, D.C., dedicated to advancing consumer rights, through lobbying, litigation, research, publications and information services, “Another Americas is Possible: The Impact of NAFTA on the U.S. Latino Community and Lessons for Future Trade Agreements, A Joint Report by Labor Council for Latin American Advancement and Public Citizen’s Global Trade Watch” </w:t>
      </w:r>
      <w:hyperlink r:id="rId44" w:history="1">
        <w:r w:rsidRPr="004A207E">
          <w:rPr>
            <w:rStyle w:val="Hyperlink"/>
            <w:sz w:val="16"/>
            <w:szCs w:val="16"/>
          </w:rPr>
          <w:t>http://www.citizen.org/documents/LatinosReportFINAL.pdf)//YS</w:t>
        </w:r>
      </w:hyperlink>
      <w:r w:rsidRPr="004A207E">
        <w:rPr>
          <w:sz w:val="16"/>
          <w:szCs w:val="16"/>
        </w:rPr>
        <w:t>, accessed 7/02/13</w:t>
      </w:r>
    </w:p>
    <w:p w:rsidR="00E157B7" w:rsidRPr="00847F54" w:rsidRDefault="00E157B7" w:rsidP="00E157B7">
      <w:pPr>
        <w:rPr>
          <w:rStyle w:val="StyleBoldUnderline"/>
        </w:rPr>
      </w:pPr>
      <w:r w:rsidRPr="004A207E">
        <w:rPr>
          <w:sz w:val="16"/>
        </w:rPr>
        <w:t xml:space="preserve">The institutions created to fund environmental cleanup efforts and public health infrastructure development – </w:t>
      </w:r>
      <w:r w:rsidRPr="00847F54">
        <w:rPr>
          <w:rStyle w:val="StyleBoldUnderline"/>
        </w:rPr>
        <w:t>the Border Environment Cooperation Commission (BECC)</w:t>
      </w:r>
      <w:r w:rsidRPr="004A207E">
        <w:rPr>
          <w:sz w:val="16"/>
        </w:rPr>
        <w:t xml:space="preserve"> and the North American Development </w:t>
      </w:r>
      <w:r w:rsidRPr="00847F54">
        <w:t xml:space="preserve">Bank (NADBank) – </w:t>
      </w:r>
      <w:r w:rsidRPr="00847F54">
        <w:rPr>
          <w:rStyle w:val="StyleBoldUnderline"/>
        </w:rPr>
        <w:t>have been ineffective at best, hamstrung by cumbersome procedures and unreasonable criteria (such as requiring impoverished communities to come up with matching funds in order to gain a loan for assistance)</w:t>
      </w:r>
      <w:r w:rsidRPr="00847F54">
        <w:t xml:space="preserve">. During the NAFTA debate in 1993, NADBank was promoted to a skeptical Congress and public as offering an expected lending capacity of $2 billion.38 However, by March 2004, it had still only disbursed $186 million in financing for U.S. and Mexico projects combined.39 To put this in perspective, the cost of the U.S.-Mexico border environmental cleanup was estimated by the Sierra Club in 1993 to be $20.7 billion.40 Since then, the problems have only worsened – </w:t>
      </w:r>
      <w:r w:rsidRPr="00847F54">
        <w:rPr>
          <w:rStyle w:val="StyleBoldUnderline"/>
        </w:rPr>
        <w:t>the Mexican government estimated the cost of NAFTA-related environmental damage at $47 billion in 1999 alone.</w:t>
      </w:r>
    </w:p>
    <w:p w:rsidR="00E157B7" w:rsidRPr="00E157B7" w:rsidRDefault="00E157B7" w:rsidP="00E157B7"/>
    <w:p w:rsidR="00EE446C" w:rsidRDefault="00EE446C" w:rsidP="00EE446C">
      <w:pPr>
        <w:pStyle w:val="Heading2"/>
      </w:pPr>
      <w:r>
        <w:lastRenderedPageBreak/>
        <w:t>Biodiversity</w:t>
      </w:r>
    </w:p>
    <w:p w:rsidR="00BB2AB7" w:rsidRPr="00BB2AB7" w:rsidRDefault="00BB2AB7" w:rsidP="00BB2AB7">
      <w:pPr>
        <w:keepNext/>
        <w:keepLines/>
        <w:pageBreakBefore/>
        <w:spacing w:before="200"/>
        <w:jc w:val="center"/>
        <w:outlineLvl w:val="2"/>
        <w:rPr>
          <w:rFonts w:eastAsia="MS Gothic" w:cs="Times New Roman"/>
          <w:b/>
          <w:bCs/>
          <w:sz w:val="32"/>
          <w:u w:val="single"/>
        </w:rPr>
      </w:pPr>
      <w:r w:rsidRPr="00BB2AB7">
        <w:rPr>
          <w:rFonts w:eastAsia="MS Gothic" w:cs="Times New Roman"/>
          <w:b/>
          <w:bCs/>
          <w:sz w:val="32"/>
          <w:u w:val="single"/>
        </w:rPr>
        <w:lastRenderedPageBreak/>
        <w:t>Can’t Solve/Alt Causes</w:t>
      </w:r>
    </w:p>
    <w:p w:rsidR="00BB2AB7" w:rsidRPr="00BB2AB7" w:rsidRDefault="00BB2AB7" w:rsidP="00BB2AB7">
      <w:pPr>
        <w:rPr>
          <w:b/>
        </w:rPr>
      </w:pPr>
      <w:r w:rsidRPr="00BB2AB7">
        <w:rPr>
          <w:b/>
        </w:rPr>
        <w:t>Can’t solve – different drivers – prefer this ev – 23 reputable authors contributed equally</w:t>
      </w:r>
    </w:p>
    <w:p w:rsidR="00BB2AB7" w:rsidRPr="00BB2AB7" w:rsidRDefault="00BB2AB7" w:rsidP="00BB2AB7">
      <w:pPr>
        <w:rPr>
          <w:rFonts w:eastAsia="Cambria"/>
          <w:sz w:val="12"/>
        </w:rPr>
      </w:pPr>
      <w:r w:rsidRPr="00BB2AB7">
        <w:rPr>
          <w:rFonts w:eastAsia="Cambria"/>
          <w:b/>
          <w:iCs/>
          <w:u w:val="single"/>
          <w:bdr w:val="single" w:sz="18" w:space="0" w:color="auto"/>
        </w:rPr>
        <w:t>Pereira et al ’10</w:t>
      </w:r>
      <w:r w:rsidRPr="00BB2AB7">
        <w:rPr>
          <w:rFonts w:eastAsia="Cambria"/>
          <w:sz w:val="12"/>
        </w:rPr>
        <w:t xml:space="preserve"> (Henrique M.Pereira,</w:t>
      </w:r>
      <w:r w:rsidRPr="00BB2AB7">
        <w:rPr>
          <w:rFonts w:eastAsia="Cambria"/>
          <w:sz w:val="2"/>
        </w:rPr>
        <w:t xml:space="preserve">¶ </w:t>
      </w:r>
      <w:r w:rsidRPr="00BB2AB7">
        <w:rPr>
          <w:rFonts w:eastAsia="Cambria"/>
          <w:sz w:val="12"/>
        </w:rPr>
        <w:t>1*§Paul W.Leadley,</w:t>
      </w:r>
      <w:r w:rsidRPr="00BB2AB7">
        <w:rPr>
          <w:rFonts w:eastAsia="Cambria"/>
          <w:sz w:val="2"/>
        </w:rPr>
        <w:t xml:space="preserve">¶ </w:t>
      </w:r>
      <w:r w:rsidRPr="00BB2AB7">
        <w:rPr>
          <w:rFonts w:eastAsia="Cambria"/>
          <w:sz w:val="12"/>
        </w:rPr>
        <w:t>2*VâniaProença,</w:t>
      </w:r>
      <w:r w:rsidRPr="00BB2AB7">
        <w:rPr>
          <w:rFonts w:eastAsia="Cambria"/>
          <w:sz w:val="2"/>
        </w:rPr>
        <w:t xml:space="preserve">¶ </w:t>
      </w:r>
      <w:r w:rsidRPr="00BB2AB7">
        <w:rPr>
          <w:rFonts w:eastAsia="Cambria"/>
          <w:sz w:val="12"/>
        </w:rPr>
        <w:t>1</w:t>
      </w:r>
      <w:r w:rsidRPr="00BB2AB7">
        <w:rPr>
          <w:rFonts w:eastAsia="Cambria"/>
          <w:sz w:val="2"/>
        </w:rPr>
        <w:t xml:space="preserve">¶ </w:t>
      </w:r>
      <w:r w:rsidRPr="00BB2AB7">
        <w:rPr>
          <w:rFonts w:eastAsia="Cambria"/>
          <w:sz w:val="12"/>
        </w:rPr>
        <w:t>RobAlkemade,</w:t>
      </w:r>
      <w:r w:rsidRPr="00BB2AB7">
        <w:rPr>
          <w:rFonts w:eastAsia="Cambria"/>
          <w:sz w:val="2"/>
        </w:rPr>
        <w:t xml:space="preserve">¶ </w:t>
      </w:r>
      <w:r w:rsidRPr="00BB2AB7">
        <w:rPr>
          <w:rFonts w:eastAsia="Cambria"/>
          <w:sz w:val="12"/>
        </w:rPr>
        <w:t>3</w:t>
      </w:r>
      <w:r w:rsidRPr="00BB2AB7">
        <w:rPr>
          <w:rFonts w:eastAsia="Cambria"/>
          <w:sz w:val="2"/>
        </w:rPr>
        <w:t xml:space="preserve">¶ </w:t>
      </w:r>
      <w:r w:rsidRPr="00BB2AB7">
        <w:rPr>
          <w:rFonts w:eastAsia="Cambria"/>
          <w:sz w:val="12"/>
        </w:rPr>
        <w:t>Jörn P. W. Scharlemann,</w:t>
      </w:r>
      <w:r w:rsidRPr="00BB2AB7">
        <w:rPr>
          <w:rFonts w:eastAsia="Cambria"/>
          <w:sz w:val="2"/>
        </w:rPr>
        <w:t xml:space="preserve">¶ </w:t>
      </w:r>
      <w:r w:rsidRPr="00BB2AB7">
        <w:rPr>
          <w:rFonts w:eastAsia="Cambria"/>
          <w:sz w:val="12"/>
        </w:rPr>
        <w:t>4</w:t>
      </w:r>
      <w:r w:rsidRPr="00BB2AB7">
        <w:rPr>
          <w:rFonts w:eastAsia="Cambria"/>
          <w:sz w:val="2"/>
        </w:rPr>
        <w:t xml:space="preserve">¶ </w:t>
      </w:r>
      <w:r w:rsidRPr="00BB2AB7">
        <w:rPr>
          <w:rFonts w:eastAsia="Cambria"/>
          <w:sz w:val="12"/>
        </w:rPr>
        <w:t xml:space="preserve">Juan </w:t>
      </w:r>
      <w:r w:rsidRPr="00BB2AB7">
        <w:rPr>
          <w:rFonts w:eastAsia="Cambria"/>
          <w:sz w:val="2"/>
        </w:rPr>
        <w:t xml:space="preserve">¶ </w:t>
      </w:r>
      <w:r w:rsidRPr="00BB2AB7">
        <w:rPr>
          <w:rFonts w:eastAsia="Cambria"/>
          <w:sz w:val="12"/>
        </w:rPr>
        <w:t>F. Fernandez-Manjarrés,</w:t>
      </w:r>
      <w:r w:rsidRPr="00BB2AB7">
        <w:rPr>
          <w:rFonts w:eastAsia="Cambria"/>
          <w:sz w:val="2"/>
        </w:rPr>
        <w:t xml:space="preserve">¶ </w:t>
      </w:r>
      <w:r w:rsidRPr="00BB2AB7">
        <w:rPr>
          <w:rFonts w:eastAsia="Cambria"/>
          <w:sz w:val="12"/>
        </w:rPr>
        <w:t>2</w:t>
      </w:r>
      <w:r w:rsidRPr="00BB2AB7">
        <w:rPr>
          <w:rFonts w:eastAsia="Cambria"/>
          <w:sz w:val="2"/>
        </w:rPr>
        <w:t xml:space="preserve">¶ </w:t>
      </w:r>
      <w:r w:rsidRPr="00BB2AB7">
        <w:rPr>
          <w:rFonts w:eastAsia="Cambria"/>
          <w:sz w:val="12"/>
        </w:rPr>
        <w:t>Miguel B.Araújo,</w:t>
      </w:r>
      <w:r w:rsidRPr="00BB2AB7">
        <w:rPr>
          <w:rFonts w:eastAsia="Cambria"/>
          <w:sz w:val="2"/>
        </w:rPr>
        <w:t xml:space="preserve">¶ </w:t>
      </w:r>
      <w:r w:rsidRPr="00BB2AB7">
        <w:rPr>
          <w:rFonts w:eastAsia="Cambria"/>
          <w:sz w:val="12"/>
        </w:rPr>
        <w:t>5,6PatriciaBalvanera,</w:t>
      </w:r>
      <w:r w:rsidRPr="00BB2AB7">
        <w:rPr>
          <w:rFonts w:eastAsia="Cambria"/>
          <w:sz w:val="2"/>
        </w:rPr>
        <w:t xml:space="preserve">¶ </w:t>
      </w:r>
      <w:r w:rsidRPr="00BB2AB7">
        <w:rPr>
          <w:rFonts w:eastAsia="Cambria"/>
          <w:sz w:val="12"/>
        </w:rPr>
        <w:t>7</w:t>
      </w:r>
      <w:r w:rsidRPr="00BB2AB7">
        <w:rPr>
          <w:rFonts w:eastAsia="Cambria"/>
          <w:sz w:val="2"/>
        </w:rPr>
        <w:t xml:space="preserve">¶ </w:t>
      </w:r>
      <w:r w:rsidRPr="00BB2AB7">
        <w:rPr>
          <w:rFonts w:eastAsia="Cambria"/>
          <w:sz w:val="12"/>
        </w:rPr>
        <w:t>ReinetteBiggs,</w:t>
      </w:r>
      <w:r w:rsidRPr="00BB2AB7">
        <w:rPr>
          <w:rFonts w:eastAsia="Cambria"/>
          <w:sz w:val="2"/>
        </w:rPr>
        <w:t xml:space="preserve">¶ </w:t>
      </w:r>
      <w:r w:rsidRPr="00BB2AB7">
        <w:rPr>
          <w:rFonts w:eastAsia="Cambria"/>
          <w:sz w:val="12"/>
        </w:rPr>
        <w:t>8</w:t>
      </w:r>
      <w:r w:rsidRPr="00BB2AB7">
        <w:rPr>
          <w:rFonts w:eastAsia="Cambria"/>
          <w:sz w:val="2"/>
        </w:rPr>
        <w:t xml:space="preserve">¶ </w:t>
      </w:r>
      <w:r w:rsidRPr="00BB2AB7">
        <w:rPr>
          <w:rFonts w:eastAsia="Cambria"/>
          <w:sz w:val="12"/>
        </w:rPr>
        <w:t>William W. L.Cheung,</w:t>
      </w:r>
      <w:r w:rsidRPr="00BB2AB7">
        <w:rPr>
          <w:rFonts w:eastAsia="Cambria"/>
          <w:sz w:val="2"/>
        </w:rPr>
        <w:t xml:space="preserve">¶ </w:t>
      </w:r>
      <w:r w:rsidRPr="00BB2AB7">
        <w:rPr>
          <w:rFonts w:eastAsia="Cambria"/>
          <w:sz w:val="12"/>
        </w:rPr>
        <w:t>9</w:t>
      </w:r>
      <w:r w:rsidRPr="00BB2AB7">
        <w:rPr>
          <w:rFonts w:eastAsia="Cambria"/>
          <w:sz w:val="2"/>
        </w:rPr>
        <w:t xml:space="preserve">¶ </w:t>
      </w:r>
      <w:r w:rsidRPr="00BB2AB7">
        <w:rPr>
          <w:rFonts w:eastAsia="Cambria"/>
          <w:sz w:val="12"/>
        </w:rPr>
        <w:t>LouiseChini,</w:t>
      </w:r>
      <w:r w:rsidRPr="00BB2AB7">
        <w:rPr>
          <w:rFonts w:eastAsia="Cambria"/>
          <w:sz w:val="2"/>
        </w:rPr>
        <w:t xml:space="preserve">¶ </w:t>
      </w:r>
      <w:r w:rsidRPr="00BB2AB7">
        <w:rPr>
          <w:rFonts w:eastAsia="Cambria"/>
          <w:sz w:val="12"/>
        </w:rPr>
        <w:t>13H. DavidCooper,</w:t>
      </w:r>
      <w:r w:rsidRPr="00BB2AB7">
        <w:rPr>
          <w:rFonts w:eastAsia="Cambria"/>
          <w:sz w:val="2"/>
        </w:rPr>
        <w:t xml:space="preserve">¶ </w:t>
      </w:r>
      <w:r w:rsidRPr="00BB2AB7">
        <w:rPr>
          <w:rFonts w:eastAsia="Cambria"/>
          <w:sz w:val="12"/>
        </w:rPr>
        <w:t>10Eric L.Gilman,</w:t>
      </w:r>
      <w:r w:rsidRPr="00BB2AB7">
        <w:rPr>
          <w:rFonts w:eastAsia="Cambria"/>
          <w:sz w:val="2"/>
        </w:rPr>
        <w:t xml:space="preserve">¶ </w:t>
      </w:r>
      <w:r w:rsidRPr="00BB2AB7">
        <w:rPr>
          <w:rFonts w:eastAsia="Cambria"/>
          <w:sz w:val="12"/>
        </w:rPr>
        <w:t>11 SylvieGuénette,</w:t>
      </w:r>
      <w:r w:rsidRPr="00BB2AB7">
        <w:rPr>
          <w:rFonts w:eastAsia="Cambria"/>
          <w:sz w:val="2"/>
        </w:rPr>
        <w:t xml:space="preserve">¶ </w:t>
      </w:r>
      <w:r w:rsidRPr="00BB2AB7">
        <w:rPr>
          <w:rFonts w:eastAsia="Cambria"/>
          <w:sz w:val="12"/>
        </w:rPr>
        <w:t>12George C.Hurtt,</w:t>
      </w:r>
      <w:r w:rsidRPr="00BB2AB7">
        <w:rPr>
          <w:rFonts w:eastAsia="Cambria"/>
          <w:sz w:val="2"/>
        </w:rPr>
        <w:t xml:space="preserve">¶ </w:t>
      </w:r>
      <w:r w:rsidRPr="00BB2AB7">
        <w:rPr>
          <w:rFonts w:eastAsia="Cambria"/>
          <w:sz w:val="12"/>
        </w:rPr>
        <w:t>13,14Henry P.</w:t>
      </w:r>
      <w:r w:rsidRPr="00BB2AB7">
        <w:rPr>
          <w:rFonts w:eastAsia="Cambria"/>
          <w:sz w:val="2"/>
        </w:rPr>
        <w:t xml:space="preserve">¶ </w:t>
      </w:r>
      <w:r w:rsidRPr="00BB2AB7">
        <w:rPr>
          <w:rFonts w:eastAsia="Cambria"/>
          <w:sz w:val="12"/>
        </w:rPr>
        <w:t>Huntington,</w:t>
      </w:r>
      <w:r w:rsidRPr="00BB2AB7">
        <w:rPr>
          <w:rFonts w:eastAsia="Cambria"/>
          <w:sz w:val="2"/>
        </w:rPr>
        <w:t xml:space="preserve">¶ </w:t>
      </w:r>
      <w:r w:rsidRPr="00BB2AB7">
        <w:rPr>
          <w:rFonts w:eastAsia="Cambria"/>
          <w:sz w:val="12"/>
        </w:rPr>
        <w:t>15Georgina M.Mace,</w:t>
      </w:r>
      <w:r w:rsidRPr="00BB2AB7">
        <w:rPr>
          <w:rFonts w:eastAsia="Cambria"/>
          <w:sz w:val="2"/>
        </w:rPr>
        <w:t xml:space="preserve">¶ </w:t>
      </w:r>
      <w:r w:rsidRPr="00BB2AB7">
        <w:rPr>
          <w:rFonts w:eastAsia="Cambria"/>
          <w:sz w:val="12"/>
        </w:rPr>
        <w:t>16ThierryOberdorff,</w:t>
      </w:r>
      <w:r w:rsidRPr="00BB2AB7">
        <w:rPr>
          <w:rFonts w:eastAsia="Cambria"/>
          <w:sz w:val="2"/>
        </w:rPr>
        <w:t xml:space="preserve">¶ </w:t>
      </w:r>
      <w:r w:rsidRPr="00BB2AB7">
        <w:rPr>
          <w:rFonts w:eastAsia="Cambria"/>
          <w:sz w:val="12"/>
        </w:rPr>
        <w:t>17CarmenRevenga,</w:t>
      </w:r>
      <w:r w:rsidRPr="00BB2AB7">
        <w:rPr>
          <w:rFonts w:eastAsia="Cambria"/>
          <w:sz w:val="2"/>
        </w:rPr>
        <w:t xml:space="preserve">¶ </w:t>
      </w:r>
      <w:r w:rsidRPr="00BB2AB7">
        <w:rPr>
          <w:rFonts w:eastAsia="Cambria"/>
          <w:sz w:val="12"/>
        </w:rPr>
        <w:t>18PatríciaRodrigues,</w:t>
      </w:r>
      <w:r w:rsidRPr="00BB2AB7">
        <w:rPr>
          <w:rFonts w:eastAsia="Cambria"/>
          <w:sz w:val="2"/>
        </w:rPr>
        <w:t xml:space="preserve">¶ </w:t>
      </w:r>
      <w:r w:rsidRPr="00BB2AB7">
        <w:rPr>
          <w:rFonts w:eastAsia="Cambria"/>
          <w:sz w:val="12"/>
        </w:rPr>
        <w:t>1</w:t>
      </w:r>
      <w:r w:rsidRPr="00BB2AB7">
        <w:rPr>
          <w:rFonts w:eastAsia="Cambria"/>
          <w:sz w:val="2"/>
        </w:rPr>
        <w:t xml:space="preserve">¶ </w:t>
      </w:r>
      <w:r w:rsidRPr="00BB2AB7">
        <w:rPr>
          <w:rFonts w:eastAsia="Cambria"/>
          <w:sz w:val="12"/>
        </w:rPr>
        <w:t>Robert J.</w:t>
      </w:r>
      <w:r w:rsidRPr="00BB2AB7">
        <w:rPr>
          <w:rFonts w:eastAsia="Cambria"/>
          <w:sz w:val="2"/>
        </w:rPr>
        <w:t xml:space="preserve">¶ </w:t>
      </w:r>
      <w:r w:rsidRPr="00BB2AB7">
        <w:rPr>
          <w:rFonts w:eastAsia="Cambria"/>
          <w:sz w:val="12"/>
        </w:rPr>
        <w:t>Scholes,</w:t>
      </w:r>
      <w:r w:rsidRPr="00BB2AB7">
        <w:rPr>
          <w:rFonts w:eastAsia="Cambria"/>
          <w:sz w:val="2"/>
        </w:rPr>
        <w:t xml:space="preserve">¶ </w:t>
      </w:r>
      <w:r w:rsidRPr="00BB2AB7">
        <w:rPr>
          <w:rFonts w:eastAsia="Cambria"/>
          <w:sz w:val="12"/>
        </w:rPr>
        <w:t>19Ussif RashidSumaila,</w:t>
      </w:r>
      <w:r w:rsidRPr="00BB2AB7">
        <w:rPr>
          <w:rFonts w:eastAsia="Cambria"/>
          <w:sz w:val="2"/>
        </w:rPr>
        <w:t xml:space="preserve">¶ </w:t>
      </w:r>
      <w:r w:rsidRPr="00BB2AB7">
        <w:rPr>
          <w:rFonts w:eastAsia="Cambria"/>
          <w:sz w:val="12"/>
        </w:rPr>
        <w:t>12MattWalpole4</w:t>
      </w:r>
      <w:r w:rsidRPr="00BB2AB7">
        <w:rPr>
          <w:rFonts w:eastAsia="Cambria"/>
          <w:sz w:val="2"/>
        </w:rPr>
        <w:t xml:space="preserve">¶ </w:t>
      </w:r>
      <w:r w:rsidRPr="00BB2AB7">
        <w:rPr>
          <w:rFonts w:eastAsia="Cambria"/>
          <w:sz w:val="12"/>
        </w:rPr>
        <w:t>1</w:t>
      </w:r>
      <w:r w:rsidRPr="00BB2AB7">
        <w:rPr>
          <w:rFonts w:eastAsia="Cambria"/>
          <w:sz w:val="2"/>
        </w:rPr>
        <w:t xml:space="preserve">¶ </w:t>
      </w:r>
      <w:r w:rsidRPr="00BB2AB7">
        <w:rPr>
          <w:rFonts w:eastAsia="Cambria"/>
          <w:sz w:val="12"/>
        </w:rPr>
        <w:t>Centro de Biologia Ambiental, Faculdade de Ciências da Universidade de Lisboa, 1749-016 Lisboa, Portugal. 2</w:t>
      </w:r>
      <w:r w:rsidRPr="00BB2AB7">
        <w:rPr>
          <w:rFonts w:eastAsia="Cambria"/>
          <w:sz w:val="2"/>
        </w:rPr>
        <w:t xml:space="preserve">¶ </w:t>
      </w:r>
      <w:r w:rsidRPr="00BB2AB7">
        <w:rPr>
          <w:rFonts w:eastAsia="Cambria"/>
          <w:sz w:val="12"/>
        </w:rPr>
        <w:t xml:space="preserve">Univ Paris-Sud, </w:t>
      </w:r>
      <w:r w:rsidRPr="00BB2AB7">
        <w:rPr>
          <w:rFonts w:eastAsia="Cambria"/>
          <w:sz w:val="2"/>
        </w:rPr>
        <w:t xml:space="preserve">¶ </w:t>
      </w:r>
      <w:r w:rsidRPr="00BB2AB7">
        <w:rPr>
          <w:rFonts w:eastAsia="Cambria"/>
          <w:sz w:val="12"/>
        </w:rPr>
        <w:t>Laboratoire ESE, UMR 8079, Univ Paris-Sud / CNRS / AgroParisTech, Orsay, F-91405. 3</w:t>
      </w:r>
      <w:r w:rsidRPr="00BB2AB7">
        <w:rPr>
          <w:rFonts w:eastAsia="Cambria"/>
          <w:sz w:val="2"/>
        </w:rPr>
        <w:t xml:space="preserve">¶ </w:t>
      </w:r>
      <w:r w:rsidRPr="00BB2AB7">
        <w:rPr>
          <w:rFonts w:eastAsia="Cambria"/>
          <w:sz w:val="12"/>
        </w:rPr>
        <w:t xml:space="preserve">Netherlands Environmental </w:t>
      </w:r>
      <w:r w:rsidRPr="00BB2AB7">
        <w:rPr>
          <w:rFonts w:eastAsia="Cambria"/>
          <w:sz w:val="2"/>
        </w:rPr>
        <w:t xml:space="preserve">¶ </w:t>
      </w:r>
      <w:r w:rsidRPr="00BB2AB7">
        <w:rPr>
          <w:rFonts w:eastAsia="Cambria"/>
          <w:sz w:val="12"/>
        </w:rPr>
        <w:t>Assessment Agency (PBL), P. O. Box 303, 3720 AH Bilthoven, The Netherlands. 4</w:t>
      </w:r>
      <w:r w:rsidRPr="00BB2AB7">
        <w:rPr>
          <w:rFonts w:eastAsia="Cambria"/>
          <w:sz w:val="2"/>
        </w:rPr>
        <w:t xml:space="preserve">¶ </w:t>
      </w:r>
      <w:r w:rsidRPr="00BB2AB7">
        <w:rPr>
          <w:rFonts w:eastAsia="Cambria"/>
          <w:sz w:val="12"/>
        </w:rPr>
        <w:t xml:space="preserve">United Nations Environment Programme </w:t>
      </w:r>
      <w:r w:rsidRPr="00BB2AB7">
        <w:rPr>
          <w:rFonts w:eastAsia="Cambria"/>
          <w:sz w:val="2"/>
        </w:rPr>
        <w:t xml:space="preserve">¶ </w:t>
      </w:r>
      <w:r w:rsidRPr="00BB2AB7">
        <w:rPr>
          <w:rFonts w:eastAsia="Cambria"/>
          <w:sz w:val="12"/>
        </w:rPr>
        <w:t>World Conservation Monitoring Centre, 219 Huntingdon Road, Cambridge CB3 0DL, United Kingdom. 5</w:t>
      </w:r>
      <w:r w:rsidRPr="00BB2AB7">
        <w:rPr>
          <w:rFonts w:eastAsia="Cambria"/>
          <w:sz w:val="2"/>
        </w:rPr>
        <w:t xml:space="preserve">¶ </w:t>
      </w:r>
      <w:r w:rsidRPr="00BB2AB7">
        <w:rPr>
          <w:rFonts w:eastAsia="Cambria"/>
          <w:sz w:val="12"/>
        </w:rPr>
        <w:t xml:space="preserve">Departamento de </w:t>
      </w:r>
      <w:r w:rsidRPr="00BB2AB7">
        <w:rPr>
          <w:rFonts w:eastAsia="Cambria"/>
          <w:sz w:val="2"/>
        </w:rPr>
        <w:t xml:space="preserve">¶ </w:t>
      </w:r>
      <w:r w:rsidRPr="00BB2AB7">
        <w:rPr>
          <w:rFonts w:eastAsia="Cambria"/>
          <w:sz w:val="12"/>
        </w:rPr>
        <w:t xml:space="preserve">Biodiversidad y Biología Evolutiva, Museo Nacional de Ciencias Naturales, CSIC, calle Jose Gutierrez Abascal, 28006 Madrid, </w:t>
      </w:r>
      <w:r w:rsidRPr="00BB2AB7">
        <w:rPr>
          <w:rFonts w:eastAsia="Cambria"/>
          <w:sz w:val="2"/>
        </w:rPr>
        <w:t xml:space="preserve">¶ </w:t>
      </w:r>
      <w:r w:rsidRPr="00BB2AB7">
        <w:rPr>
          <w:rFonts w:eastAsia="Cambria"/>
          <w:sz w:val="12"/>
        </w:rPr>
        <w:t>Spain. 6</w:t>
      </w:r>
      <w:r w:rsidRPr="00BB2AB7">
        <w:rPr>
          <w:rFonts w:eastAsia="Cambria"/>
          <w:sz w:val="2"/>
        </w:rPr>
        <w:t xml:space="preserve">¶ </w:t>
      </w:r>
      <w:r w:rsidRPr="00BB2AB7">
        <w:rPr>
          <w:rFonts w:eastAsia="Cambria"/>
          <w:sz w:val="12"/>
        </w:rPr>
        <w:t xml:space="preserve">Cátedra Rui Nabeiro – Biodiversidade, Universidade de Évora, CIBIO, Largo dos Colegiais, 7000 Évora, Portugal. </w:t>
      </w:r>
      <w:r w:rsidRPr="00BB2AB7">
        <w:rPr>
          <w:rFonts w:eastAsia="Cambria"/>
          <w:sz w:val="2"/>
        </w:rPr>
        <w:t xml:space="preserve">¶ </w:t>
      </w:r>
      <w:r w:rsidRPr="00BB2AB7">
        <w:rPr>
          <w:rFonts w:eastAsia="Cambria"/>
          <w:sz w:val="12"/>
        </w:rPr>
        <w:t>7</w:t>
      </w:r>
      <w:r w:rsidRPr="00BB2AB7">
        <w:rPr>
          <w:rFonts w:eastAsia="Cambria"/>
          <w:sz w:val="2"/>
        </w:rPr>
        <w:t xml:space="preserve">¶ </w:t>
      </w:r>
      <w:r w:rsidRPr="00BB2AB7">
        <w:rPr>
          <w:rFonts w:eastAsia="Cambria"/>
          <w:sz w:val="12"/>
        </w:rPr>
        <w:t>Centro de Investigaciones en Ecosistemas, Universidad Nacional Autónoma de México, Campus Morelia, Apartado Postal 27-</w:t>
      </w:r>
      <w:r w:rsidRPr="00BB2AB7">
        <w:rPr>
          <w:rFonts w:eastAsia="Cambria"/>
          <w:sz w:val="2"/>
        </w:rPr>
        <w:t xml:space="preserve">¶ </w:t>
      </w:r>
      <w:r w:rsidRPr="00BB2AB7">
        <w:rPr>
          <w:rFonts w:eastAsia="Cambria"/>
          <w:sz w:val="12"/>
        </w:rPr>
        <w:t>3, Xangari, C.P. 58090, Morelia, Michoacán, México. 8</w:t>
      </w:r>
      <w:r w:rsidRPr="00BB2AB7">
        <w:rPr>
          <w:rFonts w:eastAsia="Cambria"/>
          <w:sz w:val="2"/>
        </w:rPr>
        <w:t xml:space="preserve">¶ </w:t>
      </w:r>
      <w:r w:rsidRPr="00BB2AB7">
        <w:rPr>
          <w:rFonts w:eastAsia="Cambria"/>
          <w:sz w:val="12"/>
        </w:rPr>
        <w:t xml:space="preserve">Stockholm Resilience Center, Stockholm University, Stockholm, </w:t>
      </w:r>
      <w:r w:rsidRPr="00BB2AB7">
        <w:rPr>
          <w:rFonts w:eastAsia="Cambria"/>
          <w:sz w:val="2"/>
        </w:rPr>
        <w:t xml:space="preserve">¶ </w:t>
      </w:r>
      <w:r w:rsidRPr="00BB2AB7">
        <w:rPr>
          <w:rFonts w:eastAsia="Cambria"/>
          <w:sz w:val="12"/>
        </w:rPr>
        <w:t>Sweden 10691. 9</w:t>
      </w:r>
      <w:r w:rsidRPr="00BB2AB7">
        <w:rPr>
          <w:rFonts w:eastAsia="Cambria"/>
          <w:sz w:val="2"/>
        </w:rPr>
        <w:t xml:space="preserve">¶ </w:t>
      </w:r>
      <w:r w:rsidRPr="00BB2AB7">
        <w:rPr>
          <w:rFonts w:eastAsia="Cambria"/>
          <w:sz w:val="12"/>
        </w:rPr>
        <w:t xml:space="preserve">School of Environmental Sciences, University of East Anglia, Norwich, NR4 7TJ, United Kingdom. </w:t>
      </w:r>
      <w:r w:rsidRPr="00BB2AB7">
        <w:rPr>
          <w:rFonts w:eastAsia="Cambria"/>
          <w:sz w:val="2"/>
        </w:rPr>
        <w:t xml:space="preserve">¶ </w:t>
      </w:r>
      <w:r w:rsidRPr="00BB2AB7">
        <w:rPr>
          <w:rFonts w:eastAsia="Cambria"/>
          <w:sz w:val="12"/>
        </w:rPr>
        <w:t xml:space="preserve">10Secretariat of the Convention on Biological Diversity, World Trade Center, 413 St Jacques Street, Suite 800, Montreal, </w:t>
      </w:r>
      <w:r w:rsidRPr="00BB2AB7">
        <w:rPr>
          <w:rFonts w:eastAsia="Cambria"/>
          <w:sz w:val="2"/>
        </w:rPr>
        <w:t xml:space="preserve">¶ </w:t>
      </w:r>
      <w:r w:rsidRPr="00BB2AB7">
        <w:rPr>
          <w:rFonts w:eastAsia="Cambria"/>
          <w:sz w:val="12"/>
        </w:rPr>
        <w:t xml:space="preserve">Quebec, Canada H2Y IN9. 11College of Natural and Computational Sciences, Hawaii Pacific University, USA. 12Fisheries </w:t>
      </w:r>
      <w:r w:rsidRPr="00BB2AB7">
        <w:rPr>
          <w:rFonts w:eastAsia="Cambria"/>
          <w:sz w:val="2"/>
        </w:rPr>
        <w:t xml:space="preserve">¶ </w:t>
      </w:r>
      <w:r w:rsidRPr="00BB2AB7">
        <w:rPr>
          <w:rFonts w:eastAsia="Cambria"/>
          <w:sz w:val="12"/>
        </w:rPr>
        <w:t xml:space="preserve">Centre, Aquatic Ecosystems Research Laboratory (AERL), 2202 Main Mall, The University of British Columbia, Vancouver, </w:t>
      </w:r>
      <w:r w:rsidRPr="00BB2AB7">
        <w:rPr>
          <w:rFonts w:eastAsia="Cambria"/>
          <w:sz w:val="2"/>
        </w:rPr>
        <w:t xml:space="preserve">¶ </w:t>
      </w:r>
      <w:r w:rsidRPr="00BB2AB7">
        <w:rPr>
          <w:rFonts w:eastAsia="Cambria"/>
          <w:sz w:val="12"/>
        </w:rPr>
        <w:t xml:space="preserve">BC, Canada V6T 1Z4. 13Department of Geography, University of Maryland, College Park, MD 20742. 14Pacific Northwest </w:t>
      </w:r>
      <w:r w:rsidRPr="00BB2AB7">
        <w:rPr>
          <w:rFonts w:eastAsia="Cambria"/>
          <w:sz w:val="2"/>
        </w:rPr>
        <w:t xml:space="preserve">¶ </w:t>
      </w:r>
      <w:r w:rsidRPr="00BB2AB7">
        <w:rPr>
          <w:rFonts w:eastAsia="Cambria"/>
          <w:sz w:val="12"/>
        </w:rPr>
        <w:t xml:space="preserve">National Laboratory, Joint Global Change Research Institute, College Park, MD 20740. 15The Pew Environment Group, 23834 </w:t>
      </w:r>
      <w:r w:rsidRPr="00BB2AB7">
        <w:rPr>
          <w:rFonts w:eastAsia="Cambria"/>
          <w:sz w:val="2"/>
        </w:rPr>
        <w:t xml:space="preserve">¶ </w:t>
      </w:r>
      <w:r w:rsidRPr="00BB2AB7">
        <w:rPr>
          <w:rFonts w:eastAsia="Cambria"/>
          <w:sz w:val="12"/>
        </w:rPr>
        <w:t xml:space="preserve">The Clearing Dr., Eagle River, AK 99577, USA. 16Centre for Population Biology, Imperial College London, Silwood Park, </w:t>
      </w:r>
      <w:r w:rsidRPr="00BB2AB7">
        <w:rPr>
          <w:rFonts w:eastAsia="Cambria"/>
          <w:sz w:val="2"/>
        </w:rPr>
        <w:t xml:space="preserve">¶ </w:t>
      </w:r>
      <w:r w:rsidRPr="00BB2AB7">
        <w:rPr>
          <w:rFonts w:eastAsia="Cambria"/>
          <w:sz w:val="12"/>
        </w:rPr>
        <w:t xml:space="preserve">United Kingdom. 17UMR IRD 207 “BOREA”, DMPA, Muséum National d’Histoire Naturelle, 43 rue Cuvier, 75005 Paris, </w:t>
      </w:r>
      <w:r w:rsidRPr="00BB2AB7">
        <w:rPr>
          <w:rFonts w:eastAsia="Cambria"/>
          <w:sz w:val="2"/>
        </w:rPr>
        <w:t xml:space="preserve">¶ </w:t>
      </w:r>
      <w:r w:rsidRPr="00BB2AB7">
        <w:rPr>
          <w:rFonts w:eastAsia="Cambria"/>
          <w:sz w:val="12"/>
        </w:rPr>
        <w:t xml:space="preserve">France. 18The Nature Conservancy, 4245 North Fairfax Drive, Arlington, VA 22203, USA. 19CSIR Natural Resources and </w:t>
      </w:r>
      <w:r w:rsidRPr="00BB2AB7">
        <w:rPr>
          <w:rFonts w:eastAsia="Cambria"/>
          <w:sz w:val="2"/>
        </w:rPr>
        <w:t xml:space="preserve">¶ </w:t>
      </w:r>
      <w:r w:rsidRPr="00BB2AB7">
        <w:rPr>
          <w:rFonts w:eastAsia="Cambria"/>
          <w:sz w:val="12"/>
        </w:rPr>
        <w:t>Environment, PO Box 395, Pretoria 0001, South Africa, “Scenarios for Global Biodiversity in the 21st Century,” Sciencexpress, October 26, 2010, &lt;http://sciences.blogs.liberation.fr/files/biodiversit%25C3%25A9-leadley-pereira-10-29-10.pdf&gt;)//SS</w:t>
      </w:r>
    </w:p>
    <w:p w:rsidR="00BB2AB7" w:rsidRPr="00BB2AB7" w:rsidRDefault="00BB2AB7" w:rsidP="00BB2AB7">
      <w:pPr>
        <w:rPr>
          <w:rFonts w:eastAsia="Cambria"/>
          <w:sz w:val="20"/>
        </w:rPr>
      </w:pPr>
    </w:p>
    <w:p w:rsidR="00BB2AB7" w:rsidRPr="00BB2AB7" w:rsidRDefault="00BB2AB7" w:rsidP="00BB2AB7">
      <w:pPr>
        <w:rPr>
          <w:rFonts w:eastAsia="Cambria"/>
          <w:sz w:val="16"/>
        </w:rPr>
      </w:pPr>
      <w:r w:rsidRPr="00BB2AB7">
        <w:rPr>
          <w:rFonts w:eastAsia="Cambria"/>
          <w:sz w:val="16"/>
        </w:rPr>
        <w:t xml:space="preserve">Reducing uncertainty within and among model projections is </w:t>
      </w:r>
      <w:r w:rsidRPr="00BB2AB7">
        <w:rPr>
          <w:rFonts w:eastAsia="Cambria"/>
          <w:sz w:val="12"/>
        </w:rPr>
        <w:t>¶</w:t>
      </w:r>
      <w:r w:rsidRPr="00BB2AB7">
        <w:rPr>
          <w:rFonts w:eastAsia="Cambria"/>
          <w:sz w:val="16"/>
        </w:rPr>
        <w:t xml:space="preserve"> urgent. More attention must be paid to evaluating model </w:t>
      </w:r>
      <w:r w:rsidRPr="00BB2AB7">
        <w:rPr>
          <w:rFonts w:eastAsia="Cambria"/>
          <w:sz w:val="12"/>
        </w:rPr>
        <w:t>¶</w:t>
      </w:r>
      <w:r w:rsidRPr="00BB2AB7">
        <w:rPr>
          <w:rFonts w:eastAsia="Cambria"/>
          <w:sz w:val="16"/>
        </w:rPr>
        <w:t xml:space="preserve"> projections using indicators that allow comparisons between </w:t>
      </w:r>
      <w:r w:rsidRPr="00BB2AB7">
        <w:rPr>
          <w:rFonts w:eastAsia="Cambria"/>
          <w:sz w:val="12"/>
        </w:rPr>
        <w:t>¶</w:t>
      </w:r>
      <w:r w:rsidRPr="00BB2AB7">
        <w:rPr>
          <w:rFonts w:eastAsia="Cambria"/>
          <w:sz w:val="16"/>
        </w:rPr>
        <w:t xml:space="preserve"> models and between models and data. Key components of </w:t>
      </w:r>
      <w:r w:rsidRPr="00BB2AB7">
        <w:rPr>
          <w:rFonts w:eastAsia="Cambria"/>
          <w:sz w:val="12"/>
        </w:rPr>
        <w:t>¶</w:t>
      </w:r>
      <w:r w:rsidRPr="00BB2AB7">
        <w:rPr>
          <w:rFonts w:eastAsia="Cambria"/>
          <w:sz w:val="16"/>
        </w:rPr>
        <w:t xml:space="preserve"> this effort will be the development of comprehensive </w:t>
      </w:r>
      <w:r w:rsidRPr="00BB2AB7">
        <w:rPr>
          <w:rFonts w:eastAsia="Cambria"/>
          <w:sz w:val="12"/>
        </w:rPr>
        <w:t>¶</w:t>
      </w:r>
      <w:r w:rsidRPr="00BB2AB7">
        <w:rPr>
          <w:rFonts w:eastAsia="Cambria"/>
          <w:sz w:val="16"/>
        </w:rPr>
        <w:t xml:space="preserve"> biodiversity monitoring through efforts such as the Global </w:t>
      </w:r>
      <w:r w:rsidRPr="00BB2AB7">
        <w:rPr>
          <w:rFonts w:eastAsia="Cambria"/>
          <w:sz w:val="12"/>
        </w:rPr>
        <w:t>¶</w:t>
      </w:r>
      <w:r w:rsidRPr="00BB2AB7">
        <w:rPr>
          <w:rFonts w:eastAsia="Cambria"/>
          <w:sz w:val="16"/>
        </w:rPr>
        <w:t xml:space="preserve"> Biodiversity Observation Network or GEO BON (58), and </w:t>
      </w:r>
      <w:r w:rsidRPr="00BB2AB7">
        <w:rPr>
          <w:rFonts w:eastAsia="Cambria"/>
          <w:sz w:val="12"/>
        </w:rPr>
        <w:t>¶</w:t>
      </w:r>
      <w:r w:rsidRPr="00BB2AB7">
        <w:rPr>
          <w:rFonts w:eastAsia="Cambria"/>
          <w:sz w:val="16"/>
        </w:rPr>
        <w:t xml:space="preserve"> the harmonization of the biodiversity indicators used by the </w:t>
      </w:r>
      <w:r w:rsidRPr="00BB2AB7">
        <w:rPr>
          <w:rFonts w:eastAsia="Cambria"/>
          <w:sz w:val="12"/>
        </w:rPr>
        <w:t>¶</w:t>
      </w:r>
      <w:r w:rsidRPr="00BB2AB7">
        <w:rPr>
          <w:rFonts w:eastAsia="Cambria"/>
          <w:sz w:val="16"/>
        </w:rPr>
        <w:t xml:space="preserve"> data and scenarios communities. </w:t>
      </w:r>
      <w:r w:rsidRPr="00BB2AB7">
        <w:rPr>
          <w:rFonts w:eastAsia="Cambria"/>
          <w:sz w:val="12"/>
        </w:rPr>
        <w:t>¶</w:t>
      </w:r>
      <w:r w:rsidRPr="00BB2AB7">
        <w:rPr>
          <w:rFonts w:eastAsia="Cambria"/>
          <w:sz w:val="16"/>
        </w:rPr>
        <w:t xml:space="preserve"> </w:t>
      </w:r>
      <w:r w:rsidRPr="00BB2AB7">
        <w:rPr>
          <w:rFonts w:eastAsia="Cambria"/>
          <w:b/>
          <w:bCs/>
          <w:u w:val="single"/>
        </w:rPr>
        <w:t xml:space="preserve">The importance of the drivers of biodiversity change </w:t>
      </w:r>
      <w:r w:rsidRPr="00BB2AB7">
        <w:rPr>
          <w:rFonts w:eastAsia="Cambria"/>
          <w:bCs/>
          <w:sz w:val="12"/>
        </w:rPr>
        <w:t>¶</w:t>
      </w:r>
      <w:r w:rsidRPr="00BB2AB7">
        <w:rPr>
          <w:rFonts w:eastAsia="Cambria"/>
          <w:b/>
          <w:bCs/>
          <w:u w:val="single"/>
        </w:rPr>
        <w:t xml:space="preserve"> differs across realms, with land-use change being a dominant </w:t>
      </w:r>
      <w:r w:rsidRPr="00BB2AB7">
        <w:rPr>
          <w:rFonts w:eastAsia="Cambria"/>
          <w:bCs/>
          <w:sz w:val="12"/>
        </w:rPr>
        <w:t>¶</w:t>
      </w:r>
      <w:r w:rsidRPr="00BB2AB7">
        <w:rPr>
          <w:rFonts w:eastAsia="Cambria"/>
          <w:b/>
          <w:bCs/>
          <w:u w:val="single"/>
        </w:rPr>
        <w:t xml:space="preserve"> driver in terrestrial systems, overexploitation in marine </w:t>
      </w:r>
      <w:r w:rsidRPr="00BB2AB7">
        <w:rPr>
          <w:rFonts w:eastAsia="Cambria"/>
          <w:bCs/>
          <w:sz w:val="12"/>
        </w:rPr>
        <w:t>¶</w:t>
      </w:r>
      <w:r w:rsidRPr="00BB2AB7">
        <w:rPr>
          <w:rFonts w:eastAsia="Cambria"/>
          <w:b/>
          <w:bCs/>
          <w:u w:val="single"/>
        </w:rPr>
        <w:t xml:space="preserve"> systems, while climate change is ubiquitous across realms </w:t>
      </w:r>
      <w:r w:rsidRPr="00BB2AB7">
        <w:rPr>
          <w:rFonts w:eastAsia="Cambria"/>
          <w:bCs/>
          <w:sz w:val="12"/>
        </w:rPr>
        <w:t>¶</w:t>
      </w:r>
      <w:r w:rsidRPr="00BB2AB7">
        <w:rPr>
          <w:rFonts w:eastAsia="Cambria"/>
          <w:sz w:val="16"/>
        </w:rPr>
        <w:t xml:space="preserve"> (28). Available </w:t>
      </w:r>
      <w:r w:rsidRPr="00BB2AB7">
        <w:rPr>
          <w:rFonts w:eastAsia="Cambria"/>
          <w:b/>
          <w:bCs/>
          <w:u w:val="single"/>
        </w:rPr>
        <w:t xml:space="preserve">models reflect these differences, but fail to </w:t>
      </w:r>
      <w:r w:rsidRPr="00BB2AB7">
        <w:rPr>
          <w:rFonts w:eastAsia="Cambria"/>
          <w:bCs/>
          <w:sz w:val="12"/>
        </w:rPr>
        <w:t>¶</w:t>
      </w:r>
      <w:r w:rsidRPr="00BB2AB7">
        <w:rPr>
          <w:rFonts w:eastAsia="Cambria"/>
          <w:b/>
          <w:bCs/>
          <w:u w:val="single"/>
        </w:rPr>
        <w:t xml:space="preserve"> account for the full set of major drivers of future biodiversity </w:t>
      </w:r>
      <w:r w:rsidRPr="00BB2AB7">
        <w:rPr>
          <w:rFonts w:eastAsia="Cambria"/>
          <w:bCs/>
          <w:sz w:val="12"/>
        </w:rPr>
        <w:t>¶</w:t>
      </w:r>
      <w:r w:rsidRPr="00BB2AB7">
        <w:rPr>
          <w:rFonts w:eastAsia="Cambria"/>
          <w:b/>
          <w:bCs/>
          <w:u w:val="single"/>
        </w:rPr>
        <w:t xml:space="preserve"> change — for instance, the lack of global models of the </w:t>
      </w:r>
      <w:r w:rsidRPr="00BB2AB7">
        <w:rPr>
          <w:rFonts w:eastAsia="Cambria"/>
          <w:bCs/>
          <w:sz w:val="12"/>
        </w:rPr>
        <w:t>¶</w:t>
      </w:r>
      <w:r w:rsidRPr="00BB2AB7">
        <w:rPr>
          <w:rFonts w:eastAsia="Cambria"/>
          <w:b/>
          <w:bCs/>
          <w:u w:val="single"/>
        </w:rPr>
        <w:t xml:space="preserve"> impact of dams and pollution on freshwater biodiversity</w:t>
      </w:r>
      <w:r w:rsidRPr="00BB2AB7">
        <w:rPr>
          <w:rFonts w:eastAsia="Cambria"/>
          <w:sz w:val="16"/>
        </w:rPr>
        <w:t xml:space="preserve">. </w:t>
      </w:r>
      <w:r w:rsidRPr="00BB2AB7">
        <w:rPr>
          <w:rFonts w:eastAsia="Cambria"/>
          <w:sz w:val="12"/>
        </w:rPr>
        <w:t>¶</w:t>
      </w:r>
      <w:r w:rsidRPr="00BB2AB7">
        <w:rPr>
          <w:rFonts w:eastAsia="Cambria"/>
          <w:sz w:val="16"/>
        </w:rPr>
        <w:t xml:space="preserve"> Modeling climate change impacts on biodiversity is currently </w:t>
      </w:r>
      <w:r w:rsidRPr="00BB2AB7">
        <w:rPr>
          <w:rFonts w:eastAsia="Cambria"/>
          <w:sz w:val="12"/>
        </w:rPr>
        <w:t>¶</w:t>
      </w:r>
      <w:r w:rsidRPr="00BB2AB7">
        <w:rPr>
          <w:rFonts w:eastAsia="Cambria"/>
          <w:sz w:val="16"/>
        </w:rPr>
        <w:t xml:space="preserve"> tractable and popular, in part because a wide range of climate </w:t>
      </w:r>
      <w:r w:rsidRPr="00BB2AB7">
        <w:rPr>
          <w:rFonts w:eastAsia="Cambria"/>
          <w:sz w:val="12"/>
        </w:rPr>
        <w:t>¶</w:t>
      </w:r>
      <w:r w:rsidRPr="00BB2AB7">
        <w:rPr>
          <w:rFonts w:eastAsia="Cambria"/>
          <w:sz w:val="16"/>
        </w:rPr>
        <w:t xml:space="preserve"> scenarios and bioclimatic envelope modeling tools are readily </w:t>
      </w:r>
      <w:r w:rsidRPr="00BB2AB7">
        <w:rPr>
          <w:rFonts w:eastAsia="Cambria"/>
          <w:sz w:val="12"/>
        </w:rPr>
        <w:t>¶</w:t>
      </w:r>
      <w:r w:rsidRPr="00BB2AB7">
        <w:rPr>
          <w:rFonts w:eastAsia="Cambria"/>
          <w:sz w:val="16"/>
        </w:rPr>
        <w:t xml:space="preserve"> available, </w:t>
      </w:r>
      <w:r w:rsidRPr="00BB2AB7">
        <w:rPr>
          <w:rFonts w:eastAsia="Cambria"/>
          <w:b/>
          <w:bCs/>
          <w:u w:val="single"/>
        </w:rPr>
        <w:t xml:space="preserve">but it is vital to develop models of other important </w:t>
      </w:r>
      <w:r w:rsidRPr="00BB2AB7">
        <w:rPr>
          <w:rFonts w:eastAsia="Cambria"/>
          <w:bCs/>
          <w:sz w:val="12"/>
        </w:rPr>
        <w:t>¶</w:t>
      </w:r>
      <w:r w:rsidRPr="00BB2AB7">
        <w:rPr>
          <w:rFonts w:eastAsia="Cambria"/>
          <w:b/>
          <w:bCs/>
          <w:u w:val="single"/>
        </w:rPr>
        <w:t xml:space="preserve"> drivers and their interactions </w:t>
      </w:r>
      <w:r w:rsidRPr="00BB2AB7">
        <w:rPr>
          <w:rFonts w:eastAsia="Cambria"/>
          <w:sz w:val="16"/>
        </w:rPr>
        <w:t xml:space="preserve">(59). </w:t>
      </w:r>
      <w:r w:rsidRPr="00BB2AB7">
        <w:rPr>
          <w:rFonts w:eastAsia="Cambria"/>
          <w:b/>
          <w:bCs/>
          <w:u w:val="single"/>
        </w:rPr>
        <w:t xml:space="preserve">This will require the </w:t>
      </w:r>
      <w:r w:rsidRPr="00BB2AB7">
        <w:rPr>
          <w:rFonts w:eastAsia="Cambria"/>
          <w:bCs/>
          <w:sz w:val="12"/>
        </w:rPr>
        <w:t>¶</w:t>
      </w:r>
      <w:r w:rsidRPr="00BB2AB7">
        <w:rPr>
          <w:rFonts w:eastAsia="Cambria"/>
          <w:b/>
          <w:bCs/>
          <w:u w:val="single"/>
        </w:rPr>
        <w:t xml:space="preserve"> development of mechanistic models linking changes in land </w:t>
      </w:r>
      <w:r w:rsidRPr="00BB2AB7">
        <w:rPr>
          <w:rFonts w:eastAsia="Cambria"/>
          <w:bCs/>
          <w:sz w:val="12"/>
        </w:rPr>
        <w:t>¶</w:t>
      </w:r>
      <w:r w:rsidRPr="00BB2AB7">
        <w:rPr>
          <w:rFonts w:eastAsia="Cambria"/>
          <w:b/>
          <w:bCs/>
          <w:u w:val="single"/>
        </w:rPr>
        <w:t xml:space="preserve"> use, pollution levels, and biotic competition </w:t>
      </w:r>
      <w:r w:rsidRPr="00BB2AB7">
        <w:rPr>
          <w:rFonts w:eastAsia="Cambria"/>
          <w:sz w:val="16"/>
        </w:rPr>
        <w:t xml:space="preserve">(e.g. invasive </w:t>
      </w:r>
      <w:r w:rsidRPr="00BB2AB7">
        <w:rPr>
          <w:rFonts w:eastAsia="Cambria"/>
          <w:sz w:val="12"/>
        </w:rPr>
        <w:t>¶</w:t>
      </w:r>
      <w:r w:rsidRPr="00BB2AB7">
        <w:rPr>
          <w:rFonts w:eastAsia="Cambria"/>
          <w:sz w:val="16"/>
        </w:rPr>
        <w:t xml:space="preserve"> species) </w:t>
      </w:r>
      <w:r w:rsidRPr="00BB2AB7">
        <w:rPr>
          <w:rFonts w:eastAsia="Cambria"/>
          <w:b/>
          <w:bCs/>
          <w:u w:val="single"/>
        </w:rPr>
        <w:t xml:space="preserve">to population dynamics of individual species through </w:t>
      </w:r>
      <w:r w:rsidRPr="00BB2AB7">
        <w:rPr>
          <w:rFonts w:eastAsia="Cambria"/>
          <w:bCs/>
          <w:sz w:val="12"/>
        </w:rPr>
        <w:t>¶</w:t>
      </w:r>
      <w:r w:rsidRPr="00BB2AB7">
        <w:rPr>
          <w:rFonts w:eastAsia="Cambria"/>
          <w:b/>
          <w:bCs/>
          <w:u w:val="single"/>
        </w:rPr>
        <w:t xml:space="preserve"> changes in life-history parameters such as survival and </w:t>
      </w:r>
      <w:r w:rsidRPr="00BB2AB7">
        <w:rPr>
          <w:rFonts w:eastAsia="Cambria"/>
          <w:bCs/>
          <w:sz w:val="12"/>
        </w:rPr>
        <w:t>¶</w:t>
      </w:r>
      <w:r w:rsidRPr="00BB2AB7">
        <w:rPr>
          <w:rFonts w:eastAsia="Cambria"/>
          <w:b/>
          <w:bCs/>
          <w:u w:val="single"/>
        </w:rPr>
        <w:t xml:space="preserve"> dispersal, using techniques that are scalable across space</w:t>
      </w:r>
      <w:r w:rsidRPr="00BB2AB7">
        <w:rPr>
          <w:rFonts w:eastAsia="Cambria"/>
          <w:sz w:val="16"/>
        </w:rPr>
        <w:t xml:space="preserve"> and </w:t>
      </w:r>
      <w:r w:rsidRPr="00BB2AB7">
        <w:rPr>
          <w:rFonts w:eastAsia="Cambria"/>
          <w:sz w:val="12"/>
        </w:rPr>
        <w:t>¶</w:t>
      </w:r>
      <w:r w:rsidRPr="00BB2AB7">
        <w:rPr>
          <w:rFonts w:eastAsia="Cambria"/>
          <w:sz w:val="16"/>
        </w:rPr>
        <w:t xml:space="preserve"> across species assemblages (10, 14). This approach has </w:t>
      </w:r>
      <w:r w:rsidRPr="00BB2AB7">
        <w:rPr>
          <w:rFonts w:eastAsia="Cambria"/>
          <w:sz w:val="12"/>
        </w:rPr>
        <w:t>¶</w:t>
      </w:r>
      <w:r w:rsidRPr="00BB2AB7">
        <w:rPr>
          <w:rFonts w:eastAsia="Cambria"/>
          <w:sz w:val="16"/>
        </w:rPr>
        <w:t xml:space="preserve"> recently been explored to assess how interactions between life </w:t>
      </w:r>
      <w:r w:rsidRPr="00BB2AB7">
        <w:rPr>
          <w:rFonts w:eastAsia="Cambria"/>
          <w:sz w:val="12"/>
        </w:rPr>
        <w:t>¶</w:t>
      </w:r>
      <w:r w:rsidRPr="00BB2AB7">
        <w:rPr>
          <w:rFonts w:eastAsia="Cambria"/>
          <w:sz w:val="16"/>
        </w:rPr>
        <w:t xml:space="preserve"> history and disturbance regime mediate species extinction </w:t>
      </w:r>
      <w:r w:rsidRPr="00BB2AB7">
        <w:rPr>
          <w:rFonts w:eastAsia="Cambria"/>
          <w:sz w:val="12"/>
        </w:rPr>
        <w:t>¶</w:t>
      </w:r>
      <w:r w:rsidRPr="00BB2AB7">
        <w:rPr>
          <w:rFonts w:eastAsia="Cambria"/>
          <w:sz w:val="16"/>
        </w:rPr>
        <w:t xml:space="preserve"> risk under climate change (60)</w:t>
      </w:r>
    </w:p>
    <w:p w:rsidR="00BB2AB7" w:rsidRPr="00BB2AB7" w:rsidRDefault="00BB2AB7" w:rsidP="00BB2AB7">
      <w:pPr>
        <w:rPr>
          <w:rFonts w:eastAsia="Cambria"/>
        </w:rPr>
      </w:pPr>
    </w:p>
    <w:p w:rsidR="00BB2AB7" w:rsidRPr="00BB2AB7" w:rsidRDefault="00BB2AB7" w:rsidP="00BB2AB7">
      <w:pPr>
        <w:rPr>
          <w:b/>
        </w:rPr>
      </w:pPr>
      <w:r w:rsidRPr="00BB2AB7">
        <w:rPr>
          <w:b/>
        </w:rPr>
        <w:t>Lots of alt-causes and any risk of an internal link is useless – species extinction inevitable</w:t>
      </w:r>
    </w:p>
    <w:p w:rsidR="00BB2AB7" w:rsidRPr="00BB2AB7" w:rsidRDefault="00BB2AB7" w:rsidP="00BB2AB7">
      <w:pPr>
        <w:rPr>
          <w:rFonts w:eastAsia="Cambria"/>
          <w:sz w:val="20"/>
        </w:rPr>
      </w:pPr>
      <w:r w:rsidRPr="00BB2AB7">
        <w:rPr>
          <w:rFonts w:eastAsia="Cambria"/>
          <w:b/>
          <w:iCs/>
          <w:u w:val="single"/>
          <w:bdr w:val="single" w:sz="18" w:space="0" w:color="auto"/>
        </w:rPr>
        <w:t>Krauss et al ’10</w:t>
      </w:r>
      <w:r w:rsidRPr="00BB2AB7">
        <w:rPr>
          <w:rFonts w:eastAsia="Cambria"/>
          <w:sz w:val="20"/>
        </w:rPr>
        <w:t xml:space="preserve"> </w:t>
      </w:r>
      <w:r w:rsidRPr="00BB2AB7">
        <w:rPr>
          <w:rFonts w:eastAsia="Cambria"/>
          <w:sz w:val="18"/>
          <w:szCs w:val="18"/>
        </w:rPr>
        <w:t>(Jochen Krauss,</w:t>
      </w:r>
      <w:r w:rsidRPr="00BB2AB7">
        <w:rPr>
          <w:rFonts w:eastAsia="Cambria"/>
          <w:sz w:val="18"/>
          <w:szCs w:val="18"/>
          <w:vertAlign w:val="superscript"/>
        </w:rPr>
        <w:t>1</w:t>
      </w:r>
      <w:r w:rsidRPr="00BB2AB7">
        <w:rPr>
          <w:rFonts w:eastAsia="Cambria"/>
          <w:sz w:val="18"/>
          <w:szCs w:val="18"/>
        </w:rPr>
        <w:t>,* </w:t>
      </w:r>
      <w:hyperlink r:id="rId45" w:history="1">
        <w:r w:rsidRPr="00BB2AB7">
          <w:rPr>
            <w:rFonts w:eastAsia="Cambria"/>
            <w:sz w:val="18"/>
            <w:szCs w:val="18"/>
          </w:rPr>
          <w:t>Riccardo Bommarco</w:t>
        </w:r>
      </w:hyperlink>
      <w:r w:rsidRPr="00BB2AB7">
        <w:rPr>
          <w:rFonts w:eastAsia="Cambria"/>
          <w:sz w:val="18"/>
          <w:szCs w:val="18"/>
        </w:rPr>
        <w:t>,</w:t>
      </w:r>
      <w:r w:rsidRPr="00BB2AB7">
        <w:rPr>
          <w:rFonts w:eastAsia="Cambria"/>
          <w:sz w:val="18"/>
          <w:szCs w:val="18"/>
          <w:vertAlign w:val="superscript"/>
        </w:rPr>
        <w:t>2</w:t>
      </w:r>
      <w:r w:rsidRPr="00BB2AB7">
        <w:rPr>
          <w:rFonts w:eastAsia="Cambria"/>
          <w:sz w:val="18"/>
          <w:szCs w:val="18"/>
        </w:rPr>
        <w:t> </w:t>
      </w:r>
      <w:hyperlink r:id="rId46" w:history="1">
        <w:r w:rsidRPr="00BB2AB7">
          <w:rPr>
            <w:rFonts w:eastAsia="Cambria"/>
            <w:sz w:val="18"/>
            <w:szCs w:val="18"/>
          </w:rPr>
          <w:t>Moisès Guardiola</w:t>
        </w:r>
      </w:hyperlink>
      <w:r w:rsidRPr="00BB2AB7">
        <w:rPr>
          <w:rFonts w:eastAsia="Cambria"/>
          <w:sz w:val="18"/>
          <w:szCs w:val="18"/>
        </w:rPr>
        <w:t>,</w:t>
      </w:r>
      <w:r w:rsidRPr="00BB2AB7">
        <w:rPr>
          <w:rFonts w:eastAsia="Cambria"/>
          <w:sz w:val="18"/>
          <w:szCs w:val="18"/>
          <w:vertAlign w:val="superscript"/>
        </w:rPr>
        <w:t>3</w:t>
      </w:r>
      <w:r w:rsidRPr="00BB2AB7">
        <w:rPr>
          <w:rFonts w:eastAsia="Cambria"/>
          <w:sz w:val="18"/>
          <w:szCs w:val="18"/>
        </w:rPr>
        <w:t> </w:t>
      </w:r>
      <w:hyperlink r:id="rId47" w:history="1">
        <w:r w:rsidRPr="00BB2AB7">
          <w:rPr>
            <w:rFonts w:eastAsia="Cambria"/>
            <w:sz w:val="18"/>
            <w:szCs w:val="18"/>
          </w:rPr>
          <w:t>Risto K Heikkinen</w:t>
        </w:r>
      </w:hyperlink>
      <w:r w:rsidRPr="00BB2AB7">
        <w:rPr>
          <w:rFonts w:eastAsia="Cambria"/>
          <w:sz w:val="18"/>
          <w:szCs w:val="18"/>
        </w:rPr>
        <w:t>,</w:t>
      </w:r>
      <w:r w:rsidRPr="00BB2AB7">
        <w:rPr>
          <w:rFonts w:eastAsia="Cambria"/>
          <w:sz w:val="18"/>
          <w:szCs w:val="18"/>
          <w:vertAlign w:val="superscript"/>
        </w:rPr>
        <w:t>4</w:t>
      </w:r>
      <w:r w:rsidRPr="00BB2AB7">
        <w:rPr>
          <w:rFonts w:eastAsia="Cambria"/>
          <w:sz w:val="18"/>
          <w:szCs w:val="18"/>
        </w:rPr>
        <w:t> </w:t>
      </w:r>
      <w:hyperlink r:id="rId48" w:history="1">
        <w:r w:rsidRPr="00BB2AB7">
          <w:rPr>
            <w:rFonts w:eastAsia="Cambria"/>
            <w:sz w:val="18"/>
            <w:szCs w:val="18"/>
          </w:rPr>
          <w:t>Aveliina Helm</w:t>
        </w:r>
      </w:hyperlink>
      <w:r w:rsidRPr="00BB2AB7">
        <w:rPr>
          <w:rFonts w:eastAsia="Cambria"/>
          <w:sz w:val="18"/>
          <w:szCs w:val="18"/>
        </w:rPr>
        <w:t>,</w:t>
      </w:r>
      <w:r w:rsidRPr="00BB2AB7">
        <w:rPr>
          <w:rFonts w:eastAsia="Cambria"/>
          <w:sz w:val="18"/>
          <w:szCs w:val="18"/>
          <w:vertAlign w:val="superscript"/>
        </w:rPr>
        <w:t>5</w:t>
      </w:r>
      <w:r w:rsidRPr="00BB2AB7">
        <w:rPr>
          <w:rFonts w:eastAsia="Cambria"/>
          <w:sz w:val="18"/>
          <w:szCs w:val="18"/>
        </w:rPr>
        <w:t> </w:t>
      </w:r>
      <w:hyperlink r:id="rId49" w:history="1">
        <w:r w:rsidRPr="00BB2AB7">
          <w:rPr>
            <w:rFonts w:eastAsia="Cambria"/>
            <w:sz w:val="18"/>
            <w:szCs w:val="18"/>
          </w:rPr>
          <w:t>Mikko Kuussaari</w:t>
        </w:r>
      </w:hyperlink>
      <w:r w:rsidRPr="00BB2AB7">
        <w:rPr>
          <w:rFonts w:eastAsia="Cambria"/>
          <w:sz w:val="18"/>
          <w:szCs w:val="18"/>
        </w:rPr>
        <w:t>,</w:t>
      </w:r>
      <w:r w:rsidRPr="00BB2AB7">
        <w:rPr>
          <w:rFonts w:eastAsia="Cambria"/>
          <w:sz w:val="18"/>
          <w:szCs w:val="18"/>
          <w:vertAlign w:val="superscript"/>
        </w:rPr>
        <w:t>4</w:t>
      </w:r>
      <w:hyperlink r:id="rId50" w:history="1">
        <w:r w:rsidRPr="00BB2AB7">
          <w:rPr>
            <w:rFonts w:eastAsia="Cambria"/>
            <w:sz w:val="18"/>
            <w:szCs w:val="18"/>
          </w:rPr>
          <w:t>Regina Lindborg</w:t>
        </w:r>
      </w:hyperlink>
      <w:r w:rsidRPr="00BB2AB7">
        <w:rPr>
          <w:rFonts w:eastAsia="Cambria"/>
          <w:sz w:val="18"/>
          <w:szCs w:val="18"/>
        </w:rPr>
        <w:t>,</w:t>
      </w:r>
      <w:r w:rsidRPr="00BB2AB7">
        <w:rPr>
          <w:rFonts w:eastAsia="Cambria"/>
          <w:sz w:val="18"/>
          <w:szCs w:val="18"/>
          <w:vertAlign w:val="superscript"/>
        </w:rPr>
        <w:t>6</w:t>
      </w:r>
      <w:r w:rsidRPr="00BB2AB7">
        <w:rPr>
          <w:rFonts w:eastAsia="Cambria"/>
          <w:sz w:val="18"/>
          <w:szCs w:val="18"/>
        </w:rPr>
        <w:t> </w:t>
      </w:r>
      <w:hyperlink r:id="rId51" w:history="1">
        <w:r w:rsidRPr="00BB2AB7">
          <w:rPr>
            <w:rFonts w:eastAsia="Cambria"/>
            <w:sz w:val="18"/>
            <w:szCs w:val="18"/>
          </w:rPr>
          <w:t>Erik Öckinger</w:t>
        </w:r>
      </w:hyperlink>
      <w:r w:rsidRPr="00BB2AB7">
        <w:rPr>
          <w:rFonts w:eastAsia="Cambria"/>
          <w:sz w:val="18"/>
          <w:szCs w:val="18"/>
        </w:rPr>
        <w:t>,</w:t>
      </w:r>
      <w:r w:rsidRPr="00BB2AB7">
        <w:rPr>
          <w:rFonts w:eastAsia="Cambria"/>
          <w:sz w:val="18"/>
          <w:szCs w:val="18"/>
          <w:vertAlign w:val="superscript"/>
        </w:rPr>
        <w:t>2</w:t>
      </w:r>
      <w:r w:rsidRPr="00BB2AB7">
        <w:rPr>
          <w:rFonts w:eastAsia="Cambria"/>
          <w:sz w:val="18"/>
          <w:szCs w:val="18"/>
        </w:rPr>
        <w:t> Meelis Pärtel,</w:t>
      </w:r>
      <w:r w:rsidRPr="00BB2AB7">
        <w:rPr>
          <w:rFonts w:eastAsia="Cambria"/>
          <w:sz w:val="18"/>
          <w:szCs w:val="18"/>
          <w:vertAlign w:val="superscript"/>
        </w:rPr>
        <w:t>5</w:t>
      </w:r>
      <w:r w:rsidRPr="00BB2AB7">
        <w:rPr>
          <w:rFonts w:eastAsia="Cambria"/>
          <w:sz w:val="18"/>
          <w:szCs w:val="18"/>
        </w:rPr>
        <w:t> Joan Pino,</w:t>
      </w:r>
      <w:r w:rsidRPr="00BB2AB7">
        <w:rPr>
          <w:rFonts w:eastAsia="Cambria"/>
          <w:sz w:val="18"/>
          <w:szCs w:val="18"/>
          <w:vertAlign w:val="superscript"/>
        </w:rPr>
        <w:t>3</w:t>
      </w:r>
      <w:r w:rsidRPr="00BB2AB7">
        <w:rPr>
          <w:rFonts w:eastAsia="Cambria"/>
          <w:sz w:val="18"/>
          <w:szCs w:val="18"/>
        </w:rPr>
        <w:t> </w:t>
      </w:r>
      <w:hyperlink r:id="rId52" w:history="1">
        <w:r w:rsidRPr="00BB2AB7">
          <w:rPr>
            <w:rFonts w:eastAsia="Cambria"/>
            <w:sz w:val="18"/>
            <w:szCs w:val="18"/>
          </w:rPr>
          <w:t>Juha Pöyry</w:t>
        </w:r>
      </w:hyperlink>
      <w:r w:rsidRPr="00BB2AB7">
        <w:rPr>
          <w:rFonts w:eastAsia="Cambria"/>
          <w:sz w:val="18"/>
          <w:szCs w:val="18"/>
        </w:rPr>
        <w:t>,</w:t>
      </w:r>
      <w:r w:rsidRPr="00BB2AB7">
        <w:rPr>
          <w:rFonts w:eastAsia="Cambria"/>
          <w:sz w:val="18"/>
          <w:szCs w:val="18"/>
          <w:vertAlign w:val="superscript"/>
        </w:rPr>
        <w:t>4</w:t>
      </w:r>
      <w:r w:rsidRPr="00BB2AB7">
        <w:rPr>
          <w:rFonts w:eastAsia="Cambria"/>
          <w:sz w:val="18"/>
          <w:szCs w:val="18"/>
        </w:rPr>
        <w:t> Katja M Raatikainen,</w:t>
      </w:r>
      <w:r w:rsidRPr="00BB2AB7">
        <w:rPr>
          <w:rFonts w:eastAsia="Cambria"/>
          <w:sz w:val="18"/>
          <w:szCs w:val="18"/>
          <w:vertAlign w:val="superscript"/>
        </w:rPr>
        <w:t>4</w:t>
      </w:r>
      <w:r w:rsidRPr="00BB2AB7">
        <w:rPr>
          <w:rFonts w:eastAsia="Cambria"/>
          <w:sz w:val="18"/>
          <w:szCs w:val="18"/>
        </w:rPr>
        <w:t> Anu Sang,</w:t>
      </w:r>
      <w:r w:rsidRPr="00BB2AB7">
        <w:rPr>
          <w:rFonts w:eastAsia="Cambria"/>
          <w:sz w:val="18"/>
          <w:szCs w:val="18"/>
          <w:vertAlign w:val="superscript"/>
        </w:rPr>
        <w:t>5</w:t>
      </w:r>
      <w:r w:rsidRPr="00BB2AB7">
        <w:rPr>
          <w:rFonts w:eastAsia="Cambria"/>
          <w:sz w:val="18"/>
          <w:szCs w:val="18"/>
        </w:rPr>
        <w:t>Constantí Stefanescu,</w:t>
      </w:r>
      <w:r w:rsidRPr="00BB2AB7">
        <w:rPr>
          <w:rFonts w:eastAsia="Cambria"/>
          <w:sz w:val="18"/>
          <w:szCs w:val="18"/>
          <w:vertAlign w:val="superscript"/>
        </w:rPr>
        <w:t>7</w:t>
      </w:r>
      <w:r w:rsidRPr="00BB2AB7">
        <w:rPr>
          <w:rFonts w:eastAsia="Cambria"/>
          <w:sz w:val="18"/>
          <w:szCs w:val="18"/>
        </w:rPr>
        <w:t> Tiit Teder,</w:t>
      </w:r>
      <w:r w:rsidRPr="00BB2AB7">
        <w:rPr>
          <w:rFonts w:eastAsia="Cambria"/>
          <w:sz w:val="18"/>
          <w:szCs w:val="18"/>
          <w:vertAlign w:val="superscript"/>
        </w:rPr>
        <w:t>5</w:t>
      </w:r>
      <w:r w:rsidRPr="00BB2AB7">
        <w:rPr>
          <w:rFonts w:eastAsia="Cambria"/>
          <w:sz w:val="18"/>
          <w:szCs w:val="18"/>
        </w:rPr>
        <w:t> Martin Zobel,</w:t>
      </w:r>
      <w:r w:rsidRPr="00BB2AB7">
        <w:rPr>
          <w:rFonts w:eastAsia="Cambria"/>
          <w:sz w:val="18"/>
          <w:szCs w:val="18"/>
          <w:vertAlign w:val="superscript"/>
        </w:rPr>
        <w:t>5</w:t>
      </w:r>
      <w:r w:rsidRPr="00BB2AB7">
        <w:rPr>
          <w:rFonts w:eastAsia="Cambria"/>
          <w:sz w:val="18"/>
          <w:szCs w:val="18"/>
        </w:rPr>
        <w:t> and Ingolf Steffan-Dewenter,</w:t>
      </w:r>
      <w:r w:rsidRPr="00BB2AB7">
        <w:rPr>
          <w:rFonts w:eastAsia="Cambria"/>
          <w:sz w:val="18"/>
          <w:szCs w:val="18"/>
          <w:vertAlign w:val="superscript"/>
        </w:rPr>
        <w:t>1</w:t>
      </w:r>
      <w:r w:rsidRPr="00BB2AB7">
        <w:rPr>
          <w:rFonts w:eastAsia="Cambria"/>
          <w:sz w:val="18"/>
          <w:szCs w:val="18"/>
        </w:rPr>
        <w:t xml:space="preserve"> </w:t>
      </w:r>
      <w:r w:rsidRPr="00BB2AB7">
        <w:rPr>
          <w:rFonts w:eastAsia="Cambria"/>
          <w:sz w:val="18"/>
          <w:szCs w:val="18"/>
          <w:vertAlign w:val="superscript"/>
        </w:rPr>
        <w:t>1</w:t>
      </w:r>
      <w:r w:rsidRPr="00BB2AB7">
        <w:rPr>
          <w:rFonts w:eastAsia="Cambria"/>
          <w:sz w:val="18"/>
          <w:szCs w:val="18"/>
        </w:rPr>
        <w:t xml:space="preserve">Population Ecology Group, Department of Animal Ecology I, University of Bayreuth, Universitätsstrasse 30, D-95447 Bayreuth, Germany </w:t>
      </w:r>
      <w:r w:rsidRPr="00BB2AB7">
        <w:rPr>
          <w:rFonts w:eastAsia="Cambria"/>
          <w:sz w:val="18"/>
          <w:szCs w:val="18"/>
          <w:vertAlign w:val="superscript"/>
        </w:rPr>
        <w:t>2</w:t>
      </w:r>
      <w:r w:rsidRPr="00BB2AB7">
        <w:rPr>
          <w:rFonts w:eastAsia="Cambria"/>
          <w:sz w:val="18"/>
          <w:szCs w:val="18"/>
        </w:rPr>
        <w:t xml:space="preserve">Department of Ecology, Swedish University of Agricultural Sciences, P.O. Box 7044, SE-75007 Uppsala, Sweden </w:t>
      </w:r>
      <w:r w:rsidRPr="00BB2AB7">
        <w:rPr>
          <w:rFonts w:eastAsia="Cambria"/>
          <w:sz w:val="18"/>
          <w:szCs w:val="18"/>
          <w:vertAlign w:val="superscript"/>
        </w:rPr>
        <w:t>3</w:t>
      </w:r>
      <w:r w:rsidRPr="00BB2AB7">
        <w:rPr>
          <w:rFonts w:eastAsia="Cambria"/>
          <w:sz w:val="18"/>
          <w:szCs w:val="18"/>
        </w:rPr>
        <w:t xml:space="preserve">CREAF (Center for Ecological Research and Forestry Applications), Autonomous University of Barcelona, E-08193 Bellaterra, Spain </w:t>
      </w:r>
      <w:r w:rsidRPr="00BB2AB7">
        <w:rPr>
          <w:rFonts w:eastAsia="Cambria"/>
          <w:sz w:val="18"/>
          <w:szCs w:val="18"/>
          <w:vertAlign w:val="superscript"/>
        </w:rPr>
        <w:t>4</w:t>
      </w:r>
      <w:r w:rsidRPr="00BB2AB7">
        <w:rPr>
          <w:rFonts w:eastAsia="Cambria"/>
          <w:sz w:val="18"/>
          <w:szCs w:val="18"/>
        </w:rPr>
        <w:t xml:space="preserve">Finnish Environment Institute, Research Programme for Biodiversity, P.O. Box 140, FI-00251 Helsinki, Finland </w:t>
      </w:r>
      <w:r w:rsidRPr="00BB2AB7">
        <w:rPr>
          <w:rFonts w:eastAsia="Cambria"/>
          <w:sz w:val="18"/>
          <w:szCs w:val="18"/>
          <w:vertAlign w:val="superscript"/>
        </w:rPr>
        <w:t>5</w:t>
      </w:r>
      <w:r w:rsidRPr="00BB2AB7">
        <w:rPr>
          <w:rFonts w:eastAsia="Cambria"/>
          <w:sz w:val="18"/>
          <w:szCs w:val="18"/>
        </w:rPr>
        <w:t xml:space="preserve">Institute of Ecology and Earth Sciences, University of Tartu, Lai 40, Tartu 511005, Tartu, Estonia </w:t>
      </w:r>
      <w:r w:rsidRPr="00BB2AB7">
        <w:rPr>
          <w:rFonts w:eastAsia="Cambria"/>
          <w:sz w:val="18"/>
          <w:szCs w:val="18"/>
          <w:vertAlign w:val="superscript"/>
        </w:rPr>
        <w:t>6</w:t>
      </w:r>
      <w:r w:rsidRPr="00BB2AB7">
        <w:rPr>
          <w:rFonts w:eastAsia="Cambria"/>
          <w:sz w:val="18"/>
          <w:szCs w:val="18"/>
        </w:rPr>
        <w:t xml:space="preserve">Department of Systems Ecology, Stockholm University, SE-106 91 Stockholm, Sweden </w:t>
      </w:r>
      <w:r w:rsidRPr="00BB2AB7">
        <w:rPr>
          <w:rFonts w:eastAsia="Cambria"/>
          <w:sz w:val="18"/>
          <w:szCs w:val="18"/>
          <w:vertAlign w:val="superscript"/>
        </w:rPr>
        <w:t>7</w:t>
      </w:r>
      <w:r w:rsidRPr="00BB2AB7">
        <w:rPr>
          <w:rFonts w:eastAsia="Cambria"/>
          <w:sz w:val="18"/>
          <w:szCs w:val="18"/>
        </w:rPr>
        <w:t>Butterfly Monitoring Scheme, Museu de Granollers de Ciències Naturals, Francesc Macià, 51, E-08402 Granollers, Spain, “Habitat fragmentation causes immediate and time-delayed biodiversity loss at different trophic levels,” PubMed Central, May 2010, &lt; http://www.ncbi.nlm.nih.gov/pmc/articles/PMC2871172&gt;)//</w:t>
      </w:r>
      <w:r w:rsidRPr="00BB2AB7">
        <w:rPr>
          <w:rFonts w:eastAsia="Cambria"/>
          <w:sz w:val="20"/>
        </w:rPr>
        <w:t>SS</w:t>
      </w:r>
    </w:p>
    <w:p w:rsidR="00BB2AB7" w:rsidRPr="00BB2AB7" w:rsidRDefault="00BB2AB7" w:rsidP="00BB2AB7">
      <w:pPr>
        <w:rPr>
          <w:rFonts w:eastAsia="Cambria"/>
          <w:sz w:val="16"/>
        </w:rPr>
      </w:pPr>
      <w:r w:rsidRPr="00BB2AB7">
        <w:rPr>
          <w:rFonts w:eastAsia="Cambria"/>
          <w:sz w:val="16"/>
        </w:rPr>
        <w:t xml:space="preserve">Loss of biodiversity is a worldwide concern. One primary cause of species loss is habitat destruction and fragmentation (Tilman et al. 2001), </w:t>
      </w:r>
      <w:r w:rsidRPr="00BB2AB7">
        <w:rPr>
          <w:rFonts w:eastAsia="Cambria"/>
          <w:b/>
          <w:bCs/>
          <w:u w:val="single"/>
        </w:rPr>
        <w:t>but the rate of extinctions might be accelerated due to other causes such as invasion by alien species, overexploitation, climate change, habitat deterioration and extinction cascades</w:t>
      </w:r>
      <w:r w:rsidRPr="00BB2AB7">
        <w:rPr>
          <w:rFonts w:eastAsia="Cambria"/>
          <w:sz w:val="16"/>
        </w:rPr>
        <w:t xml:space="preserve"> (Diamond 1989; Thomas et al. 2004a; Brook et al. 2008; Dunn et al. 2009). </w:t>
      </w:r>
      <w:r w:rsidRPr="00BB2AB7">
        <w:rPr>
          <w:rFonts w:eastAsia="Cambria"/>
          <w:b/>
          <w:bCs/>
          <w:u w:val="single"/>
        </w:rPr>
        <w:t>Extinction processes often occur with a time delay and populations living close to their extinction threshold might survive for long time periods before they go extinct</w:t>
      </w:r>
      <w:r w:rsidRPr="00BB2AB7">
        <w:rPr>
          <w:rFonts w:eastAsia="Cambria"/>
          <w:sz w:val="16"/>
        </w:rPr>
        <w:t xml:space="preserve"> (Brooks et al. 1999; Hanski &amp; Ovaskainen 2002; Lindborg &amp; Eriksson 2004; Helm et al. 2006; Vellend et al. 2006). </w:t>
      </w:r>
      <w:r w:rsidRPr="00BB2AB7">
        <w:rPr>
          <w:rFonts w:eastAsia="Cambria"/>
          <w:b/>
          <w:bCs/>
          <w:u w:val="single"/>
        </w:rPr>
        <w:t xml:space="preserve">This time delay in extinction is called the ‘relaxation time’ </w:t>
      </w:r>
      <w:r w:rsidRPr="00BB2AB7">
        <w:rPr>
          <w:rFonts w:eastAsia="Cambria"/>
          <w:sz w:val="16"/>
        </w:rPr>
        <w:t xml:space="preserve">(Diamond 1972) and the phenomenon that declining populations will eventually go extinct in fragmented or degraded habitats has been described as an ‘extinction debt’ (Tilman et al. 1994; Kuussaari et al. 2009). </w:t>
      </w:r>
      <w:r w:rsidRPr="00BB2AB7">
        <w:rPr>
          <w:rFonts w:eastAsia="Cambria"/>
          <w:b/>
          <w:bCs/>
          <w:u w:val="single"/>
        </w:rPr>
        <w:t xml:space="preserve">In present-day fragmented and perturbed landscapes, populations of many species might be on a deterministic </w:t>
      </w:r>
      <w:r w:rsidRPr="00BB2AB7">
        <w:rPr>
          <w:rFonts w:eastAsia="Cambria"/>
          <w:b/>
          <w:bCs/>
          <w:u w:val="single"/>
        </w:rPr>
        <w:lastRenderedPageBreak/>
        <w:t>path to extinction even without any further habitat loss occurring</w:t>
      </w:r>
      <w:r w:rsidRPr="00BB2AB7">
        <w:rPr>
          <w:rFonts w:eastAsia="Cambria"/>
          <w:sz w:val="16"/>
        </w:rPr>
        <w:t>.</w:t>
      </w:r>
      <w:r w:rsidRPr="00BB2AB7">
        <w:rPr>
          <w:rFonts w:eastAsia="Cambria"/>
          <w:sz w:val="12"/>
        </w:rPr>
        <w:t>¶</w:t>
      </w:r>
      <w:r w:rsidRPr="00BB2AB7">
        <w:rPr>
          <w:rFonts w:eastAsia="Cambria"/>
          <w:sz w:val="16"/>
        </w:rPr>
        <w:t xml:space="preserve"> However, </w:t>
      </w:r>
      <w:r w:rsidRPr="00BB2AB7">
        <w:rPr>
          <w:rFonts w:eastAsia="Cambria"/>
          <w:b/>
          <w:bCs/>
          <w:u w:val="single"/>
        </w:rPr>
        <w:t>our understanding of the occurrence and ubiquity of extinction debts across ecosystems and taxonomic groups is highly incomplete and neither temporal nor spatial scales at which extinction debts occur are well known</w:t>
      </w:r>
      <w:r w:rsidRPr="00BB2AB7">
        <w:rPr>
          <w:rFonts w:eastAsia="Cambria"/>
          <w:sz w:val="16"/>
        </w:rPr>
        <w:t xml:space="preserve"> (Cousins 2009; Kuussaari et al. 2009). </w:t>
      </w:r>
      <w:r w:rsidRPr="00BB2AB7">
        <w:rPr>
          <w:rFonts w:eastAsia="Cambria"/>
          <w:b/>
          <w:bCs/>
          <w:u w:val="single"/>
        </w:rPr>
        <w:t>Regional studies have focused on a single taxonomic group</w:t>
      </w:r>
      <w:r w:rsidRPr="00BB2AB7">
        <w:rPr>
          <w:rFonts w:eastAsia="Cambria"/>
          <w:sz w:val="16"/>
        </w:rPr>
        <w:t xml:space="preserve"> (vascular plants or vertebrates) </w:t>
      </w:r>
      <w:r w:rsidRPr="00BB2AB7">
        <w:rPr>
          <w:rFonts w:eastAsia="Cambria"/>
          <w:b/>
          <w:bCs/>
          <w:u w:val="single"/>
        </w:rPr>
        <w:t>and their results have been contradictory</w:t>
      </w:r>
      <w:r w:rsidRPr="00BB2AB7">
        <w:rPr>
          <w:rFonts w:eastAsia="Cambria"/>
          <w:sz w:val="16"/>
        </w:rPr>
        <w:t xml:space="preserve">, with some studies reporting evidence for the existence of an extinction debt (Brooks et al. 1999; Lindborg &amp; Eriksson 2004; Helm et al. 2006), but others not (Adriaens et al. 2006). Further, </w:t>
      </w:r>
      <w:r w:rsidRPr="00BB2AB7">
        <w:rPr>
          <w:rFonts w:eastAsia="Cambria"/>
          <w:b/>
          <w:bCs/>
          <w:u w:val="single"/>
        </w:rPr>
        <w:t xml:space="preserve">little is known about the relevance of species traits such as longevity, resource specialistation or trophic rank </w:t>
      </w:r>
      <w:r w:rsidRPr="00BB2AB7">
        <w:rPr>
          <w:rFonts w:eastAsia="Cambria"/>
          <w:sz w:val="16"/>
        </w:rPr>
        <w:t>in the context of delayed colonizations and extinctions as a result of environmental change (Menendez et al. 2006; Kuussaari et al. 2009; Jackson &amp; Sax 2010).</w:t>
      </w:r>
    </w:p>
    <w:p w:rsidR="00BB2AB7" w:rsidRPr="00BB2AB7" w:rsidRDefault="00BB2AB7" w:rsidP="00BB2AB7">
      <w:pPr>
        <w:rPr>
          <w:rFonts w:eastAsia="Cambria"/>
        </w:rPr>
      </w:pPr>
    </w:p>
    <w:p w:rsidR="00BB2AB7" w:rsidRPr="00BB2AB7" w:rsidRDefault="00BB2AB7" w:rsidP="00BB2AB7">
      <w:pPr>
        <w:rPr>
          <w:b/>
        </w:rPr>
      </w:pPr>
      <w:r w:rsidRPr="00BB2AB7">
        <w:rPr>
          <w:b/>
        </w:rPr>
        <w:t>Five alt causes</w:t>
      </w:r>
    </w:p>
    <w:p w:rsidR="00BB2AB7" w:rsidRPr="00BB2AB7" w:rsidRDefault="00BB2AB7" w:rsidP="00BB2AB7">
      <w:pPr>
        <w:rPr>
          <w:rFonts w:eastAsia="Cambria"/>
          <w:sz w:val="20"/>
        </w:rPr>
      </w:pPr>
      <w:r w:rsidRPr="00BB2AB7">
        <w:rPr>
          <w:rFonts w:eastAsia="Cambria"/>
          <w:b/>
          <w:iCs/>
          <w:u w:val="single"/>
          <w:bdr w:val="single" w:sz="18" w:space="0" w:color="auto"/>
        </w:rPr>
        <w:t>RCF ’13</w:t>
      </w:r>
      <w:r w:rsidRPr="00BB2AB7">
        <w:rPr>
          <w:rFonts w:eastAsia="Cambria"/>
          <w:sz w:val="20"/>
        </w:rPr>
        <w:t xml:space="preserve"> – a non-profit organization that is dedicated to preserving the world's tropical forests (Rainforest Conservation Fund, “Causes of recent declines in biodiversity,” 2013, &lt;http://www.rainforestconservation.org/rainforest-primer/2-biodiversity/g-recent-losses-in-biodiversity/5-causes-of-recent-declines-in-biodiversity&gt;)//SS</w:t>
      </w:r>
    </w:p>
    <w:p w:rsidR="00BB2AB7" w:rsidRPr="00BB2AB7" w:rsidRDefault="00BB2AB7" w:rsidP="00BB2AB7">
      <w:pPr>
        <w:rPr>
          <w:rFonts w:eastAsia="Cambria"/>
          <w:sz w:val="16"/>
        </w:rPr>
      </w:pPr>
      <w:r w:rsidRPr="00BB2AB7">
        <w:rPr>
          <w:rFonts w:eastAsia="Cambria"/>
          <w:sz w:val="16"/>
        </w:rPr>
        <w:t>The major causes of biodiversity decline are land use changes, pollution, changes in atmospheric CO2 concentrations, changes in the nitrogen cycle and acid rain, climate alterations, and the introduction of exotic species, all coincident to human population growth. For rainforests, the primary factor is land conversion. Climate will probably change least in tropical regions, and nitrogen problems are not as important because growth in rainforests is usually limited more by low phosphorus levels than by nitrogen insufficiency. The introduction of exotic species is also less of a problem than in temperate areas because there is so much diversity in tropical forests that newcomers have difficulty becoming established (Sala, et al., 2000).</w:t>
      </w:r>
      <w:r w:rsidRPr="00BB2AB7">
        <w:rPr>
          <w:rFonts w:eastAsia="Cambria"/>
          <w:sz w:val="12"/>
        </w:rPr>
        <w:t>¶</w:t>
      </w:r>
      <w:r w:rsidRPr="00BB2AB7">
        <w:rPr>
          <w:rFonts w:eastAsia="Cambria"/>
          <w:sz w:val="16"/>
        </w:rPr>
        <w:t xml:space="preserve"> a. </w:t>
      </w:r>
      <w:r w:rsidRPr="00BB2AB7">
        <w:rPr>
          <w:rFonts w:eastAsia="Cambria"/>
          <w:b/>
          <w:bCs/>
          <w:u w:val="single"/>
        </w:rPr>
        <w:t>Human population growth</w:t>
      </w:r>
      <w:r w:rsidRPr="00BB2AB7">
        <w:rPr>
          <w:rFonts w:eastAsia="Cambria"/>
          <w:sz w:val="16"/>
        </w:rPr>
        <w:t xml:space="preserve">: The geometric rise in human population levels during the twentieth century is the fundamental cause of the loss of biodiversity. </w:t>
      </w:r>
      <w:r w:rsidRPr="00BB2AB7">
        <w:rPr>
          <w:rFonts w:eastAsia="Cambria"/>
          <w:b/>
          <w:bCs/>
          <w:u w:val="single"/>
        </w:rPr>
        <w:t>It exacerbates every other factor having an impact</w:t>
      </w:r>
      <w:r w:rsidRPr="00BB2AB7">
        <w:rPr>
          <w:rFonts w:eastAsia="Cambria"/>
          <w:sz w:val="16"/>
        </w:rPr>
        <w:t xml:space="preserve"> on rainforests (not to mention other </w:t>
      </w:r>
      <w:r w:rsidRPr="00BB2AB7">
        <w:rPr>
          <w:rFonts w:eastAsia="Cambria"/>
          <w:b/>
          <w:bCs/>
          <w:u w:val="single"/>
        </w:rPr>
        <w:t>ecosystems</w:t>
      </w:r>
      <w:r w:rsidRPr="00BB2AB7">
        <w:rPr>
          <w:rFonts w:eastAsia="Cambria"/>
          <w:sz w:val="16"/>
        </w:rPr>
        <w:t xml:space="preserve">). It has led to an unceasing search for more arable land for food production and livestock grazing, and for wood for fuel, construction, and energy. </w:t>
      </w:r>
      <w:r w:rsidRPr="00BB2AB7">
        <w:rPr>
          <w:rFonts w:eastAsia="Cambria"/>
          <w:b/>
          <w:bCs/>
          <w:u w:val="single"/>
        </w:rPr>
        <w:t>Previously undisturbed areas</w:t>
      </w:r>
      <w:r w:rsidRPr="00BB2AB7">
        <w:rPr>
          <w:rFonts w:eastAsia="Cambria"/>
          <w:sz w:val="16"/>
        </w:rPr>
        <w:t xml:space="preserve"> (which may or may not be suitable for the purposes to which they are constrained) </w:t>
      </w:r>
      <w:r w:rsidRPr="00BB2AB7">
        <w:rPr>
          <w:rFonts w:eastAsia="Cambria"/>
          <w:b/>
          <w:bCs/>
          <w:u w:val="single"/>
        </w:rPr>
        <w:t>are being transformed into agricultural or pasture land,</w:t>
      </w:r>
      <w:r w:rsidRPr="00BB2AB7">
        <w:rPr>
          <w:rFonts w:eastAsia="Cambria"/>
          <w:sz w:val="16"/>
        </w:rPr>
        <w:t xml:space="preserve"> stripped of wood, or mined for resources to support the energy needs of an ever-growing human population. </w:t>
      </w:r>
      <w:r w:rsidRPr="00BB2AB7">
        <w:rPr>
          <w:rFonts w:eastAsia="Cambria"/>
          <w:b/>
          <w:bCs/>
          <w:u w:val="single"/>
        </w:rPr>
        <w:t>Humans also tend to settle in areas of high biodiversity, which often have relatively rich soils and other attractions for human activities</w:t>
      </w:r>
      <w:r w:rsidRPr="00BB2AB7">
        <w:rPr>
          <w:rFonts w:eastAsia="Cambria"/>
          <w:sz w:val="16"/>
        </w:rPr>
        <w:t>. This leads to great threats to biodiversity, especially since many of these areas have numerous endemic species. Balmford, et al., (2001) have demonstrated that human population size in a given tropical area correlates with the number of endangered species, and that this pattern holds for every taxonomic group. Most of the other effects mentioned below are either consequent to the human population expansion or related to it.</w:t>
      </w:r>
      <w:r w:rsidRPr="00BB2AB7">
        <w:rPr>
          <w:rFonts w:eastAsia="Cambria"/>
          <w:sz w:val="12"/>
        </w:rPr>
        <w:t>¶</w:t>
      </w:r>
      <w:r w:rsidRPr="00BB2AB7">
        <w:rPr>
          <w:rFonts w:eastAsia="Cambria"/>
          <w:sz w:val="16"/>
        </w:rPr>
        <w:t xml:space="preserve"> The human population was approximately 600,000 million in 1700, and one billion in 1800. Just now it exceeds six billion, and low estimates are that it may reach 10 billion by the mid-21st century and 12 billion by 2100. The question is whether many ecological aspects of biological systems can be sustained under the pressure of such numbers. Can birds continue to migrate, can larger organisms have space (habitat) to forage, can ecosystems survive in anything like their present form, or are they doomed to impoverishment and degradation?</w:t>
      </w:r>
      <w:r w:rsidRPr="00BB2AB7">
        <w:rPr>
          <w:rFonts w:eastAsia="Cambria"/>
          <w:sz w:val="12"/>
        </w:rPr>
        <w:t>¶</w:t>
      </w:r>
      <w:r w:rsidRPr="00BB2AB7">
        <w:rPr>
          <w:rFonts w:eastAsia="Cambria"/>
          <w:sz w:val="16"/>
        </w:rPr>
        <w:t xml:space="preserve"> b. </w:t>
      </w:r>
      <w:r w:rsidRPr="00BB2AB7">
        <w:rPr>
          <w:rFonts w:eastAsia="Cambria"/>
          <w:b/>
          <w:bCs/>
          <w:u w:val="single"/>
        </w:rPr>
        <w:t>Habitat destruction</w:t>
      </w:r>
      <w:r w:rsidRPr="00BB2AB7">
        <w:rPr>
          <w:rFonts w:eastAsia="Cambria"/>
          <w:sz w:val="16"/>
        </w:rPr>
        <w:t xml:space="preserve">: Habitat destruction </w:t>
      </w:r>
      <w:r w:rsidRPr="00BB2AB7">
        <w:rPr>
          <w:rFonts w:eastAsia="Cambria"/>
          <w:b/>
          <w:bCs/>
          <w:u w:val="single"/>
        </w:rPr>
        <w:t>is the single most important cause of the loss of rainforest biodiversity</w:t>
      </w:r>
      <w:r w:rsidRPr="00BB2AB7">
        <w:rPr>
          <w:rFonts w:eastAsia="Cambria"/>
          <w:sz w:val="16"/>
        </w:rPr>
        <w:t xml:space="preserve"> and is directly related to human population growth. As rainforest land is converted to ranches, agricultural land (and then, frequently, to degraded woodlands, scrubland, or desert), urban areas (cf. Brasilia) and other human usages, habitat is lost for forest organisms. Many species are widely distributed and thus, initially, habitat destruction may only reduce local population numbers. Species which are local, endemic, or which have specialized habitats are much more vulnerable to extinction, since once their particular habitat is degraded or converted for human activity, they will disappear. </w:t>
      </w:r>
      <w:r w:rsidRPr="00BB2AB7">
        <w:rPr>
          <w:rFonts w:eastAsia="Cambria"/>
          <w:b/>
          <w:bCs/>
          <w:u w:val="single"/>
        </w:rPr>
        <w:t>Most of the habitats being destroyed are those which contain the highest levels of biodiversity, such as lowland tropical wet forests. In this case, habitat loss is caused by clearing, selective logging, and burning.</w:t>
      </w:r>
      <w:r w:rsidRPr="00BB2AB7">
        <w:rPr>
          <w:rFonts w:eastAsia="Cambria"/>
          <w:sz w:val="12"/>
        </w:rPr>
        <w:t>¶</w:t>
      </w:r>
      <w:r w:rsidRPr="00BB2AB7">
        <w:rPr>
          <w:rFonts w:eastAsia="Cambria"/>
          <w:sz w:val="16"/>
        </w:rPr>
        <w:t xml:space="preserve"> c. </w:t>
      </w:r>
      <w:r w:rsidRPr="00BB2AB7">
        <w:rPr>
          <w:rFonts w:eastAsia="Cambria"/>
          <w:b/>
          <w:bCs/>
          <w:u w:val="single"/>
        </w:rPr>
        <w:t>Pollution</w:t>
      </w:r>
      <w:r w:rsidRPr="00BB2AB7">
        <w:rPr>
          <w:rFonts w:eastAsia="Cambria"/>
          <w:sz w:val="16"/>
        </w:rPr>
        <w:t xml:space="preserve">: </w:t>
      </w:r>
      <w:r w:rsidRPr="00BB2AB7">
        <w:rPr>
          <w:rFonts w:eastAsia="Cambria"/>
          <w:b/>
          <w:bCs/>
          <w:u w:val="single"/>
        </w:rPr>
        <w:t>Industrial, agricultural and waste-based pollutants can have catastrophic effects on many species</w:t>
      </w:r>
      <w:r w:rsidRPr="00BB2AB7">
        <w:rPr>
          <w:rFonts w:eastAsia="Cambria"/>
          <w:sz w:val="16"/>
        </w:rPr>
        <w:t xml:space="preserve">. Those species which are more tolerant of pollution will survive; those requiring pristine environments (water, air, food) will not. Thus, </w:t>
      </w:r>
      <w:r w:rsidRPr="00BB2AB7">
        <w:rPr>
          <w:rFonts w:eastAsia="Cambria"/>
          <w:b/>
          <w:bCs/>
          <w:u w:val="single"/>
        </w:rPr>
        <w:t>pollution can act as a selective agent. Pollution of water in lakes and rivers has degraded waters so that many freshwater ecosystems are dying</w:t>
      </w:r>
      <w:r w:rsidRPr="00BB2AB7">
        <w:rPr>
          <w:rFonts w:eastAsia="Cambria"/>
          <w:sz w:val="16"/>
        </w:rPr>
        <w:t>. Since almost 12% of animals species live in these ecosystems, and most others depend on them to some degree, this is a very serious matter. In developing countries approximately 90% of wastewater is discharged, untreated, directly into waterways.</w:t>
      </w:r>
      <w:r w:rsidRPr="00BB2AB7">
        <w:rPr>
          <w:rFonts w:eastAsia="Cambria"/>
          <w:sz w:val="12"/>
        </w:rPr>
        <w:t>¶</w:t>
      </w:r>
      <w:r w:rsidRPr="00BB2AB7">
        <w:rPr>
          <w:rFonts w:eastAsia="Cambria"/>
          <w:sz w:val="16"/>
        </w:rPr>
        <w:t xml:space="preserve"> d. </w:t>
      </w:r>
      <w:r w:rsidRPr="00BB2AB7">
        <w:rPr>
          <w:rFonts w:eastAsia="Cambria"/>
          <w:b/>
          <w:bCs/>
          <w:u w:val="single"/>
        </w:rPr>
        <w:t>Agriculture</w:t>
      </w:r>
      <w:r w:rsidRPr="00BB2AB7">
        <w:rPr>
          <w:rFonts w:eastAsia="Cambria"/>
          <w:sz w:val="16"/>
        </w:rPr>
        <w:t xml:space="preserve">: The dramatic increase in the number of humans during the twentieth century has instigated a concomitant growth in agriculture, and </w:t>
      </w:r>
      <w:r w:rsidRPr="00BB2AB7">
        <w:rPr>
          <w:rFonts w:eastAsia="Cambria"/>
          <w:b/>
          <w:bCs/>
          <w:u w:val="single"/>
        </w:rPr>
        <w:t>has led to conversion of wildlands to croplands, massive diversions of water from lakes, rivers and underground aquifers, and, at the same time, has polluted water and land resources with pesticides, fertilizers, and animal wastes.</w:t>
      </w:r>
      <w:r w:rsidRPr="00BB2AB7">
        <w:rPr>
          <w:rFonts w:eastAsia="Cambria"/>
          <w:sz w:val="16"/>
        </w:rPr>
        <w:t xml:space="preserve"> The result has been the destruction, disturbance or disabling of terrestrial ecosystems, and polluted, oxygen-depleted and atrophied water resources. Formerly, agriculture in different regions of the world was relatively independent and local. Now, however, much of it has become part of the global exchange economy and has caused significant changes in social organization.</w:t>
      </w:r>
      <w:r w:rsidRPr="00BB2AB7">
        <w:rPr>
          <w:rFonts w:eastAsia="Cambria"/>
          <w:sz w:val="12"/>
        </w:rPr>
        <w:t>¶</w:t>
      </w:r>
      <w:r w:rsidRPr="00BB2AB7">
        <w:rPr>
          <w:rFonts w:eastAsia="Cambria"/>
          <w:sz w:val="16"/>
        </w:rPr>
        <w:t xml:space="preserve"> Earlier agricultural systems were </w:t>
      </w:r>
      <w:r w:rsidRPr="00BB2AB7">
        <w:rPr>
          <w:rFonts w:eastAsia="Cambria"/>
          <w:sz w:val="16"/>
        </w:rPr>
        <w:lastRenderedPageBreak/>
        <w:t>integrated with and co-evolved with technologies, beliefs, myths and traditions as part of an integrated social system. Generally, people planted a variety of crops in different areas, in the hope of obtaining a reasonably stable food supply. These systems could only be maintained at low population levels, and were relatively nondestructive (but not always). More recently, agriculture has in many places lost its local character, and has become incorporated into the global economy. This has led to increased pressure on agricultural land for exchange commodities and export goods. More land is being diverted from local food production to “cash crops” for export and exchange; fewer types of crops are raised, and each crop is raised in much greater quantities than before. Thus, ever more land is converted from forest (and other natural systems) for agriculture for export, rather than using land for subsistence crops. The introduction of monocropping and the use of relatively few plants for food and other uses – at the expense of the wide variety of plants and animals utilized by earlier peoples and indigenous peoples – is responsible for a loss of diversity and genetic variability. The native plants and animals adapted to the local conditions are now being replaced with “foreign” (or “exotic”) species which require special inputs of food and nutrients, large quantities of water. Such exotic species frequently drive out native species. There is pressure to conform to crop selection and agricultural techniques – all is driven by global markets and technologies.</w:t>
      </w:r>
      <w:r w:rsidRPr="00BB2AB7">
        <w:rPr>
          <w:rFonts w:eastAsia="Cambria"/>
          <w:sz w:val="12"/>
        </w:rPr>
        <w:t>¶</w:t>
      </w:r>
      <w:r w:rsidRPr="00BB2AB7">
        <w:rPr>
          <w:rFonts w:eastAsia="Cambria"/>
          <w:sz w:val="16"/>
        </w:rPr>
        <w:t xml:space="preserve"> e. </w:t>
      </w:r>
      <w:r w:rsidRPr="00BB2AB7">
        <w:rPr>
          <w:rFonts w:eastAsia="Cambria"/>
          <w:b/>
          <w:bCs/>
          <w:u w:val="single"/>
        </w:rPr>
        <w:t>Global warming</w:t>
      </w:r>
      <w:r w:rsidRPr="00BB2AB7">
        <w:rPr>
          <w:rFonts w:eastAsia="Cambria"/>
          <w:sz w:val="16"/>
        </w:rPr>
        <w:t xml:space="preserve">: There is recent evidence that climate changes are having effects on tropical forest ecology. Warming in general (as distinct from the effects of increasing concentrations of CO2 and other greenhouse gases) can increase primary productivity, yielding new plant biomass, increased organic litter, and increased food supplies for animals and soil flora (decomposers). Temperature changes can also alter the water cycle and the availability of nitrogen and other nutrients. Basically, the temperature variations which are now occurring affect all parts of forest ecosystems, some more than others. These interactions are unimaginably complex. While warming may at first increase net primary productivity (NPP), in the longer run, because plant biomass is increasing, more nitrogen is taken up from the soil and sequestered in the plant bodies. This </w:t>
      </w:r>
      <w:r w:rsidRPr="00BB2AB7">
        <w:rPr>
          <w:rFonts w:eastAsia="Cambria"/>
          <w:b/>
          <w:bCs/>
          <w:u w:val="single"/>
        </w:rPr>
        <w:t>leaves less nitrogen for the growth of additional plants</w:t>
      </w:r>
      <w:r w:rsidRPr="00BB2AB7">
        <w:rPr>
          <w:rFonts w:eastAsia="Cambria"/>
          <w:sz w:val="16"/>
        </w:rPr>
        <w:t xml:space="preserve">, so the increase in NPP over time (due to a rise in temperature or CO2 levels) will be limited by nitrogen availability. </w:t>
      </w:r>
      <w:r w:rsidRPr="00BB2AB7">
        <w:rPr>
          <w:rFonts w:eastAsia="Cambria"/>
          <w:b/>
          <w:bCs/>
          <w:u w:val="single"/>
        </w:rPr>
        <w:t>The same is probably true of other mineral nutrients</w:t>
      </w:r>
      <w:r w:rsidRPr="00BB2AB7">
        <w:rPr>
          <w:rFonts w:eastAsia="Cambria"/>
          <w:sz w:val="16"/>
        </w:rPr>
        <w:t xml:space="preserve">. The consequences of warming-induced shifts in the distribution of nutrients will not be seen rapidly, but perhaps only over many years. </w:t>
      </w:r>
      <w:r w:rsidRPr="00BB2AB7">
        <w:rPr>
          <w:rFonts w:eastAsia="Cambria"/>
          <w:b/>
          <w:bCs/>
          <w:u w:val="single"/>
        </w:rPr>
        <w:t xml:space="preserve">These events may effect changes in species distribution and other ecosystem processes in complex ways. </w:t>
      </w:r>
      <w:r w:rsidRPr="00BB2AB7">
        <w:rPr>
          <w:rFonts w:eastAsia="Cambria"/>
          <w:sz w:val="16"/>
        </w:rPr>
        <w:t>We know little about the reactions of tropical forests, but they may differ from those of temperate forests.</w:t>
      </w:r>
    </w:p>
    <w:p w:rsidR="00BB2AB7" w:rsidRPr="00BB2AB7" w:rsidRDefault="00BB2AB7" w:rsidP="00BB2AB7">
      <w:pPr>
        <w:rPr>
          <w:rFonts w:eastAsia="Cambria"/>
        </w:rPr>
      </w:pPr>
    </w:p>
    <w:p w:rsidR="00BB2AB7" w:rsidRPr="00BB2AB7" w:rsidRDefault="00BB2AB7" w:rsidP="00BB2AB7">
      <w:pPr>
        <w:rPr>
          <w:b/>
        </w:rPr>
      </w:pPr>
      <w:r w:rsidRPr="00BB2AB7">
        <w:rPr>
          <w:b/>
        </w:rPr>
        <w:t>There’s no one solution to biodiversity – many things must be addressed</w:t>
      </w:r>
    </w:p>
    <w:p w:rsidR="00BB2AB7" w:rsidRPr="00BB2AB7" w:rsidRDefault="00BB2AB7" w:rsidP="00BB2AB7">
      <w:pPr>
        <w:rPr>
          <w:rFonts w:eastAsia="Cambria"/>
          <w:sz w:val="20"/>
        </w:rPr>
      </w:pPr>
      <w:r w:rsidRPr="00BB2AB7">
        <w:rPr>
          <w:rFonts w:eastAsia="Cambria"/>
          <w:b/>
          <w:iCs/>
          <w:u w:val="single"/>
          <w:bdr w:val="single" w:sz="18" w:space="0" w:color="auto"/>
        </w:rPr>
        <w:t>Haluzan ’11</w:t>
      </w:r>
      <w:r w:rsidRPr="00BB2AB7">
        <w:rPr>
          <w:rFonts w:eastAsia="Cambria"/>
          <w:sz w:val="20"/>
        </w:rPr>
        <w:t xml:space="preserve"> – free-lance ecojournalist (Ned, “Possible solutions to halt biodiversity loss,” Ecological Problems, March 16, 2011, &lt;http://ecological-problems.blogspot.com/2011/03/possible-solutions-to-halt-biodiversity.html&gt;)//SS</w:t>
      </w:r>
    </w:p>
    <w:p w:rsidR="00BB2AB7" w:rsidRPr="00BB2AB7" w:rsidRDefault="00BB2AB7" w:rsidP="00BB2AB7">
      <w:pPr>
        <w:rPr>
          <w:rFonts w:eastAsia="Cambria"/>
          <w:b/>
          <w:bCs/>
          <w:u w:val="single"/>
        </w:rPr>
      </w:pPr>
      <w:r w:rsidRPr="00BB2AB7">
        <w:rPr>
          <w:rFonts w:eastAsia="Cambria"/>
          <w:sz w:val="16"/>
        </w:rPr>
        <w:t xml:space="preserve">1. </w:t>
      </w:r>
      <w:r w:rsidRPr="00BB2AB7">
        <w:rPr>
          <w:rFonts w:eastAsia="Cambria"/>
          <w:b/>
          <w:bCs/>
          <w:u w:val="single"/>
        </w:rPr>
        <w:t>First of all there is a habitat loss issue.</w:t>
      </w:r>
      <w:r w:rsidRPr="00BB2AB7">
        <w:rPr>
          <w:rFonts w:eastAsia="Cambria"/>
          <w:sz w:val="16"/>
        </w:rPr>
        <w:t xml:space="preserve"> Human population is constantly growing, needing new areas to live in which reduces the animal habitats. Many animals are going extinct because their habitats are constantly shrinking (for instance Bengal tiger). </w:t>
      </w:r>
      <w:r w:rsidRPr="00BB2AB7">
        <w:rPr>
          <w:rFonts w:eastAsia="Cambria"/>
          <w:b/>
          <w:bCs/>
          <w:u w:val="single"/>
        </w:rPr>
        <w:t>World needs to establish more protected areas free of humans because this is the only way to stop further decline of many animal species.</w:t>
      </w:r>
      <w:r w:rsidRPr="00BB2AB7">
        <w:rPr>
          <w:rFonts w:eastAsia="Cambria"/>
          <w:bCs/>
          <w:sz w:val="12"/>
        </w:rPr>
        <w:t>¶</w:t>
      </w:r>
      <w:r w:rsidRPr="00BB2AB7">
        <w:rPr>
          <w:rFonts w:eastAsia="Cambria"/>
          <w:sz w:val="16"/>
        </w:rPr>
        <w:t xml:space="preserve"> 2. </w:t>
      </w:r>
      <w:r w:rsidRPr="00BB2AB7">
        <w:rPr>
          <w:rFonts w:eastAsia="Cambria"/>
          <w:b/>
          <w:bCs/>
          <w:u w:val="single"/>
        </w:rPr>
        <w:t>Stop climate change from running out of control. Many plants and animals are finding it very hard to cope with the changes in climate, and many of them will forever perish from the face of our planet unless we stop climate change from becoming worse</w:t>
      </w:r>
      <w:r w:rsidRPr="00BB2AB7">
        <w:rPr>
          <w:rFonts w:eastAsia="Cambria"/>
          <w:sz w:val="16"/>
        </w:rPr>
        <w:t>. In order to tackle climate change world needs international climate deal that would reduce greenhouse gas emissions on global level.</w:t>
      </w:r>
      <w:r w:rsidRPr="00BB2AB7">
        <w:rPr>
          <w:rFonts w:eastAsia="Cambria"/>
          <w:sz w:val="12"/>
        </w:rPr>
        <w:t>¶</w:t>
      </w:r>
      <w:r w:rsidRPr="00BB2AB7">
        <w:rPr>
          <w:rFonts w:eastAsia="Cambria"/>
          <w:sz w:val="16"/>
        </w:rPr>
        <w:t xml:space="preserve"> 3. </w:t>
      </w:r>
      <w:r w:rsidRPr="00BB2AB7">
        <w:rPr>
          <w:rFonts w:eastAsia="Cambria"/>
          <w:b/>
          <w:bCs/>
          <w:u w:val="single"/>
        </w:rPr>
        <w:t>Stop deforestation. Tropical rainforests are the areas of the richest biodiversity in our planet, providing living environment for millions of different species</w:t>
      </w:r>
      <w:r w:rsidRPr="00BB2AB7">
        <w:rPr>
          <w:rFonts w:eastAsia="Cambria"/>
          <w:sz w:val="16"/>
        </w:rPr>
        <w:t>. Rainforests also play important role in sinking carbon dioxide (CO2) from the atmosphere which is extremely helpful in fight against climate change.</w:t>
      </w:r>
      <w:r w:rsidRPr="00BB2AB7">
        <w:rPr>
          <w:rFonts w:eastAsia="Cambria"/>
          <w:sz w:val="12"/>
        </w:rPr>
        <w:t>¶</w:t>
      </w:r>
      <w:r w:rsidRPr="00BB2AB7">
        <w:rPr>
          <w:rFonts w:eastAsia="Cambria"/>
          <w:sz w:val="16"/>
        </w:rPr>
        <w:t xml:space="preserve"> 4. </w:t>
      </w:r>
      <w:r w:rsidRPr="00BB2AB7">
        <w:rPr>
          <w:rFonts w:eastAsia="Cambria"/>
          <w:b/>
          <w:bCs/>
          <w:u w:val="single"/>
        </w:rPr>
        <w:t>Reduce environmental pollution. Many plants and animals are finding it extremely hard to survive in polluted environment</w:t>
      </w:r>
      <w:r w:rsidRPr="00BB2AB7">
        <w:rPr>
          <w:rFonts w:eastAsia="Cambria"/>
          <w:sz w:val="16"/>
        </w:rPr>
        <w:t>. Pollution is not only happening in land but also in our oceans having very negative impact on marine biodiversity. Animals and plants can't thrive in polluted environment.</w:t>
      </w:r>
      <w:r w:rsidRPr="00BB2AB7">
        <w:rPr>
          <w:rFonts w:eastAsia="Cambria"/>
          <w:sz w:val="12"/>
        </w:rPr>
        <w:t>¶</w:t>
      </w:r>
      <w:r w:rsidRPr="00BB2AB7">
        <w:rPr>
          <w:rFonts w:eastAsia="Cambria"/>
          <w:sz w:val="16"/>
        </w:rPr>
        <w:t xml:space="preserve"> 5. </w:t>
      </w:r>
      <w:r w:rsidRPr="00BB2AB7">
        <w:rPr>
          <w:rFonts w:eastAsia="Cambria"/>
          <w:b/>
          <w:bCs/>
          <w:u w:val="single"/>
        </w:rPr>
        <w:t>Protect native ecosystems from invasive species. Invasive species more often than not do serious damage to native ecosystems, and reduce the success rate of conservation efforts.</w:t>
      </w:r>
      <w:r w:rsidRPr="00BB2AB7">
        <w:rPr>
          <w:rFonts w:eastAsia="Cambria"/>
          <w:bCs/>
          <w:sz w:val="12"/>
        </w:rPr>
        <w:t>¶</w:t>
      </w:r>
      <w:r w:rsidRPr="00BB2AB7">
        <w:rPr>
          <w:rFonts w:eastAsia="Cambria"/>
          <w:sz w:val="16"/>
        </w:rPr>
        <w:t xml:space="preserve"> 6. </w:t>
      </w:r>
      <w:r w:rsidRPr="00BB2AB7">
        <w:rPr>
          <w:rFonts w:eastAsia="Cambria"/>
          <w:b/>
          <w:bCs/>
          <w:u w:val="single"/>
        </w:rPr>
        <w:t>Biodiversity also needs to be more studied in order to give us the necessary knowledge needed to protect animal and plant species from going extinct.</w:t>
      </w:r>
    </w:p>
    <w:p w:rsidR="00BB2AB7" w:rsidRPr="00BB2AB7" w:rsidRDefault="00BB2AB7" w:rsidP="00BB2AB7">
      <w:pPr>
        <w:rPr>
          <w:rFonts w:eastAsia="Cambria"/>
          <w:b/>
          <w:bCs/>
          <w:u w:val="single"/>
        </w:rPr>
      </w:pPr>
    </w:p>
    <w:p w:rsidR="00BB2AB7" w:rsidRPr="00BB2AB7" w:rsidRDefault="00BB2AB7" w:rsidP="00BB2AB7">
      <w:pPr>
        <w:rPr>
          <w:b/>
        </w:rPr>
      </w:pPr>
      <w:r w:rsidRPr="00BB2AB7">
        <w:rPr>
          <w:b/>
        </w:rPr>
        <w:t>Can’t solve biodiversity – no political will</w:t>
      </w:r>
    </w:p>
    <w:p w:rsidR="00BB2AB7" w:rsidRPr="00BB2AB7" w:rsidRDefault="00BB2AB7" w:rsidP="00BB2AB7">
      <w:pPr>
        <w:rPr>
          <w:rFonts w:eastAsia="Cambria"/>
          <w:sz w:val="20"/>
        </w:rPr>
      </w:pPr>
      <w:r w:rsidRPr="00BB2AB7">
        <w:rPr>
          <w:rFonts w:eastAsia="Cambria"/>
          <w:b/>
          <w:iCs/>
          <w:u w:val="single"/>
          <w:bdr w:val="single" w:sz="18" w:space="0" w:color="auto"/>
        </w:rPr>
        <w:t>Worldwatch Institute ’12</w:t>
      </w:r>
      <w:r w:rsidRPr="00BB2AB7">
        <w:rPr>
          <w:rFonts w:eastAsia="Cambria"/>
          <w:sz w:val="20"/>
        </w:rPr>
        <w:t xml:space="preserve"> – analyzes interdisciplinary environmental data from around the world, providing information on how to build a sustainable society (“Rapid Biodiversity Loss Continues in Absence of Political Action and Accurate Assessments of Ecosystem Values,” Worldwatch Institute, May 22, 2012, &lt;http://www.worldwatch.org/rapid-biodiversity-loss-continues-absence-political-action-and-accurate-assessments-ecosystem-values&gt;)/SS</w:t>
      </w:r>
    </w:p>
    <w:p w:rsidR="00BB2AB7" w:rsidRPr="00BB2AB7" w:rsidRDefault="00BB2AB7" w:rsidP="00BB2AB7">
      <w:pPr>
        <w:rPr>
          <w:rFonts w:eastAsia="Cambria"/>
          <w:sz w:val="16"/>
        </w:rPr>
      </w:pPr>
      <w:r w:rsidRPr="00BB2AB7">
        <w:rPr>
          <w:rFonts w:eastAsia="Cambria"/>
          <w:sz w:val="16"/>
        </w:rPr>
        <w:t xml:space="preserve">At the 1992 United Nations Conference on Environment and Development in Rio de Janeiro, Brazil, </w:t>
      </w:r>
      <w:r w:rsidRPr="00BB2AB7">
        <w:rPr>
          <w:rFonts w:eastAsia="Cambria"/>
          <w:b/>
          <w:bCs/>
          <w:u w:val="single"/>
        </w:rPr>
        <w:t xml:space="preserve">leaders made a commitment to preserve biological resources by signing the Convention on Biological Diversity </w:t>
      </w:r>
      <w:r w:rsidRPr="00BB2AB7">
        <w:rPr>
          <w:rFonts w:eastAsia="Cambria"/>
          <w:sz w:val="16"/>
        </w:rPr>
        <w:t xml:space="preserve">(CBD), </w:t>
      </w:r>
      <w:r w:rsidRPr="00BB2AB7">
        <w:rPr>
          <w:rFonts w:eastAsia="Cambria"/>
          <w:b/>
          <w:bCs/>
          <w:u w:val="single"/>
        </w:rPr>
        <w:t xml:space="preserve">but there remains </w:t>
      </w:r>
      <w:r w:rsidRPr="00BB2AB7">
        <w:rPr>
          <w:rFonts w:eastAsia="Cambria"/>
          <w:b/>
          <w:bCs/>
          <w:u w:val="single"/>
        </w:rPr>
        <w:lastRenderedPageBreak/>
        <w:t>a fundamental lack of political will to act on biodiversity threats.</w:t>
      </w:r>
      <w:r w:rsidRPr="00BB2AB7">
        <w:rPr>
          <w:rFonts w:eastAsia="Cambria"/>
          <w:sz w:val="16"/>
        </w:rPr>
        <w:t xml:space="preserve"> In 2002, </w:t>
      </w:r>
      <w:r w:rsidRPr="00BB2AB7">
        <w:rPr>
          <w:rFonts w:eastAsia="Cambria"/>
          <w:b/>
          <w:bCs/>
          <w:u w:val="single"/>
        </w:rPr>
        <w:t>the CBD promised “a significant reduction of the current rate of biodiversity loss” by 2010, yet within those eight years, most countries failed to meet their targets.</w:t>
      </w:r>
      <w:r w:rsidRPr="00BB2AB7">
        <w:rPr>
          <w:rFonts w:eastAsia="Cambria"/>
          <w:sz w:val="12"/>
        </w:rPr>
        <w:t>¶</w:t>
      </w:r>
      <w:r w:rsidRPr="00BB2AB7">
        <w:rPr>
          <w:rFonts w:eastAsia="Cambria"/>
          <w:sz w:val="16"/>
        </w:rPr>
        <w:t xml:space="preserve"> To combat the loss of Earth’s natural capital, scientists strive to assign concrete values to natural resources with the hope that an economic appreciation of ecosystem services may facilitate improved planning and management of Earth’s systems. Yet </w:t>
      </w:r>
      <w:r w:rsidRPr="00BB2AB7">
        <w:rPr>
          <w:rFonts w:eastAsia="Cambria"/>
          <w:b/>
          <w:bCs/>
          <w:u w:val="single"/>
        </w:rPr>
        <w:t>progress on developing accurate, straightforward, and widely accepted measures for assessing ecosystem values remains slow</w:t>
      </w:r>
      <w:r w:rsidRPr="00BB2AB7">
        <w:rPr>
          <w:rFonts w:eastAsia="Cambria"/>
          <w:sz w:val="16"/>
        </w:rPr>
        <w:t>.</w:t>
      </w:r>
      <w:r w:rsidRPr="00BB2AB7">
        <w:rPr>
          <w:rFonts w:eastAsia="Cambria"/>
          <w:sz w:val="12"/>
        </w:rPr>
        <w:t>¶</w:t>
      </w:r>
      <w:r w:rsidRPr="00BB2AB7">
        <w:rPr>
          <w:rFonts w:eastAsia="Cambria"/>
          <w:sz w:val="16"/>
        </w:rPr>
        <w:t xml:space="preserve"> “Accurate valuation of ecosystem services is vital to create greater accountability and awareness of the ecological impact of our actions,” said Erik Assadourian, Worldwatch senior fellow and State of the World 2012 project co-director. “By understanding ecosystem services in monetary or physical terms, leaders can assess and improve the sustainability of their policies.”</w:t>
      </w:r>
      <w:r w:rsidRPr="00BB2AB7">
        <w:rPr>
          <w:rFonts w:eastAsia="Cambria"/>
          <w:sz w:val="12"/>
        </w:rPr>
        <w:t>¶</w:t>
      </w:r>
      <w:r w:rsidRPr="00BB2AB7">
        <w:rPr>
          <w:rFonts w:eastAsia="Cambria"/>
          <w:sz w:val="16"/>
        </w:rPr>
        <w:t xml:space="preserve"> Current international practices discount future generations by effectively valuing ecosystem services at zero. Such undervaluing is often a result of society’s ignorance of the full benefits that humans derive from an intact ecosystem. Thus, </w:t>
      </w:r>
      <w:r w:rsidRPr="00BB2AB7">
        <w:rPr>
          <w:rFonts w:eastAsia="Cambria"/>
          <w:b/>
          <w:bCs/>
          <w:u w:val="single"/>
        </w:rPr>
        <w:t>individuals make decisions based on the immediate financial gains of logging a forest</w:t>
      </w:r>
      <w:r w:rsidRPr="00BB2AB7">
        <w:rPr>
          <w:rFonts w:eastAsia="Cambria"/>
          <w:sz w:val="16"/>
        </w:rPr>
        <w:t xml:space="preserve">, for example, </w:t>
      </w:r>
      <w:r w:rsidRPr="00BB2AB7">
        <w:rPr>
          <w:rFonts w:eastAsia="Cambria"/>
          <w:b/>
          <w:bCs/>
          <w:u w:val="single"/>
        </w:rPr>
        <w:t>instead of considering the “invisible” benefits of the forest</w:t>
      </w:r>
      <w:r w:rsidRPr="00BB2AB7">
        <w:rPr>
          <w:rFonts w:eastAsia="Cambria"/>
          <w:sz w:val="16"/>
        </w:rPr>
        <w:t>, such as carbon sequestration, flood protection, and habitat for pollinators.</w:t>
      </w:r>
      <w:r w:rsidRPr="00BB2AB7">
        <w:rPr>
          <w:rFonts w:eastAsia="Cambria"/>
          <w:sz w:val="12"/>
        </w:rPr>
        <w:t>¶</w:t>
      </w:r>
      <w:r w:rsidRPr="00BB2AB7">
        <w:rPr>
          <w:rFonts w:eastAsia="Cambria"/>
          <w:sz w:val="16"/>
        </w:rPr>
        <w:t xml:space="preserve"> </w:t>
      </w:r>
      <w:r w:rsidRPr="00BB2AB7">
        <w:rPr>
          <w:rFonts w:eastAsia="Cambria"/>
          <w:b/>
          <w:bCs/>
          <w:u w:val="single"/>
        </w:rPr>
        <w:t>Valuing ecosystems and their services is difficult as knowledge is limited by the complexity of environmental systems. Many linkages between organisms are yet to be discovered, and slight perturbations may have dramatic, unforeseen consequences</w:t>
      </w:r>
      <w:r w:rsidRPr="00BB2AB7">
        <w:rPr>
          <w:rFonts w:eastAsia="Cambria"/>
          <w:sz w:val="16"/>
        </w:rPr>
        <w:t>. Despite these challenges, scientists and politicians attempt to frame the benefits provided by ecosystems using relatable monetary or physical indices. The two most common methods are to create a common asset trust, which “propertizes” the public good without privatizing ecosystems; and to pay for ecosystem services, such as when farmers are paid to leave land fallow for improved soil health.</w:t>
      </w:r>
    </w:p>
    <w:p w:rsidR="00BB2AB7" w:rsidRPr="00BB2AB7" w:rsidRDefault="00BB2AB7" w:rsidP="00BB2AB7"/>
    <w:p w:rsidR="00EE446C" w:rsidRDefault="00EE446C" w:rsidP="00EE446C">
      <w:pPr>
        <w:pStyle w:val="Heading2"/>
      </w:pPr>
      <w:r>
        <w:lastRenderedPageBreak/>
        <w:t xml:space="preserve">Biotechnology </w:t>
      </w:r>
    </w:p>
    <w:p w:rsidR="00CC6D86" w:rsidRPr="00CC6D86" w:rsidRDefault="00CC6D86" w:rsidP="00CC6D86">
      <w:pPr>
        <w:keepNext/>
        <w:keepLines/>
        <w:pageBreakBefore/>
        <w:spacing w:before="200"/>
        <w:jc w:val="center"/>
        <w:outlineLvl w:val="2"/>
        <w:rPr>
          <w:rFonts w:eastAsia="MS Gothic" w:cs="Times New Roman"/>
          <w:b/>
          <w:bCs/>
          <w:sz w:val="32"/>
          <w:u w:val="single"/>
          <w:shd w:val="clear" w:color="auto" w:fill="FFFFFF"/>
        </w:rPr>
      </w:pPr>
      <w:r w:rsidRPr="00CC6D86">
        <w:rPr>
          <w:rFonts w:eastAsia="MS Gothic" w:cs="Times New Roman"/>
          <w:b/>
          <w:bCs/>
          <w:sz w:val="32"/>
          <w:u w:val="single"/>
          <w:shd w:val="clear" w:color="auto" w:fill="FFFFFF"/>
        </w:rPr>
        <w:lastRenderedPageBreak/>
        <w:t>Can’t Solve</w:t>
      </w:r>
    </w:p>
    <w:p w:rsidR="00CC6D86" w:rsidRPr="00CC6D86" w:rsidRDefault="00CC6D86" w:rsidP="00CC6D86">
      <w:pPr>
        <w:rPr>
          <w:b/>
        </w:rPr>
      </w:pPr>
      <w:r w:rsidRPr="00CC6D86">
        <w:rPr>
          <w:b/>
        </w:rPr>
        <w:t>Biotech won’t be implemented – environmental drawbacks</w:t>
      </w:r>
    </w:p>
    <w:p w:rsidR="00CC6D86" w:rsidRPr="00CC6D86" w:rsidRDefault="00CC6D86" w:rsidP="00CC6D86">
      <w:pPr>
        <w:rPr>
          <w:rFonts w:eastAsia="Cambria"/>
          <w:sz w:val="20"/>
        </w:rPr>
      </w:pPr>
      <w:r w:rsidRPr="00CC6D86">
        <w:rPr>
          <w:rFonts w:eastAsia="Cambria"/>
          <w:b/>
          <w:iCs/>
          <w:u w:val="single"/>
          <w:bdr w:val="single" w:sz="18" w:space="0" w:color="auto"/>
        </w:rPr>
        <w:t>Altieri ’1</w:t>
      </w:r>
      <w:r w:rsidRPr="00CC6D86">
        <w:rPr>
          <w:rFonts w:eastAsia="Cambria"/>
          <w:sz w:val="20"/>
        </w:rPr>
        <w:t xml:space="preserve"> – Ph.D., teaches agroecology in the Department of Environmental Science, Policy and Management at University of California at Berkeley, and is a technical advisor to the Latin American Consortium on Agroecology and Development in Santiago (Miguel, “The Ecological Impacts of Agricultural Biotechnology,” Actionbiosence, February 2001, &lt;http://www.actionbioscience.org/biotechnology/altieri.html#fullbio&gt;)//SS</w:t>
      </w:r>
    </w:p>
    <w:p w:rsidR="00CC6D86" w:rsidRPr="00CC6D86" w:rsidRDefault="00CC6D86" w:rsidP="00CC6D86">
      <w:pPr>
        <w:rPr>
          <w:rFonts w:eastAsia="Cambria"/>
          <w:sz w:val="20"/>
        </w:rPr>
      </w:pPr>
    </w:p>
    <w:p w:rsidR="00CC6D86" w:rsidRPr="00CC6D86" w:rsidRDefault="00CC6D86" w:rsidP="00CC6D86">
      <w:pPr>
        <w:rPr>
          <w:rFonts w:eastAsia="Cambria"/>
          <w:sz w:val="16"/>
        </w:rPr>
      </w:pPr>
      <w:r w:rsidRPr="00CC6D86">
        <w:rPr>
          <w:rFonts w:ascii="Verdana" w:eastAsia="Times New Roman" w:hAnsi="Verdana" w:cs="Times New Roman"/>
          <w:color w:val="000000"/>
          <w:sz w:val="16"/>
          <w:szCs w:val="19"/>
          <w:shd w:val="clear" w:color="auto" w:fill="FFFFFF"/>
        </w:rPr>
        <w:t>Transnational corporations (TNCs) such as Monsanto, DuPont, and Novartis, the main proponents of biotechnology, argue that carefully planned introduction of these crops should reduce or even eliminate the enormous crop losses due to weeds, insect pests, and pathogens. In fact, they argue that the use of such crops will have added beneficial effects on the environment by significantly reducing the use of agrochemicals.</w:t>
      </w:r>
      <w:r w:rsidRPr="00CC6D86">
        <w:rPr>
          <w:rFonts w:ascii="Verdana" w:eastAsia="Times New Roman" w:hAnsi="Verdana" w:cs="Times New Roman"/>
          <w:color w:val="000000"/>
          <w:sz w:val="16"/>
          <w:szCs w:val="20"/>
          <w:shd w:val="clear" w:color="auto" w:fill="FFFFFF"/>
          <w:vertAlign w:val="superscript"/>
        </w:rPr>
        <w:t>13</w:t>
      </w:r>
      <w:r w:rsidRPr="00CC6D86">
        <w:rPr>
          <w:rFonts w:ascii="Verdana" w:eastAsia="Times New Roman" w:hAnsi="Verdana" w:cs="Times New Roman"/>
          <w:color w:val="000000"/>
          <w:sz w:val="16"/>
          <w:szCs w:val="19"/>
          <w:shd w:val="clear" w:color="auto" w:fill="FFFFFF"/>
        </w:rPr>
        <w:t xml:space="preserve"> However, </w:t>
      </w:r>
      <w:r w:rsidRPr="00CC6D86">
        <w:rPr>
          <w:rFonts w:eastAsia="Cambria"/>
          <w:b/>
          <w:bCs/>
          <w:u w:val="single"/>
        </w:rPr>
        <w:t>ecological theory predicts that as long as transgenic crops follow closely the pesticide paradigm prevalent in modern agriculture, such biotechnological products will do nothing but reinforce the pesticide treadmill in agroecosystems</w:t>
      </w:r>
      <w:r w:rsidRPr="00CC6D86">
        <w:rPr>
          <w:rFonts w:ascii="Verdana" w:eastAsia="Times New Roman" w:hAnsi="Verdana" w:cs="Times New Roman"/>
          <w:color w:val="000000"/>
          <w:sz w:val="16"/>
          <w:szCs w:val="19"/>
          <w:shd w:val="clear" w:color="auto" w:fill="FFFFFF"/>
        </w:rPr>
        <w:t>, thus legitimizing the concerns that many environmentalists and some scientists have expressed regarding the possible environmental risks of genetically engineered organisms. In fact</w:t>
      </w:r>
      <w:r w:rsidRPr="00CC6D86">
        <w:rPr>
          <w:rFonts w:eastAsia="Cambria"/>
          <w:b/>
          <w:bCs/>
          <w:u w:val="single"/>
        </w:rPr>
        <w:t>, there are several widely accepted environmental drawbacks associated with the rapid deployment and widespread commercialization of such crops in large monocultures, including</w:t>
      </w:r>
      <w:r w:rsidRPr="00CC6D86">
        <w:rPr>
          <w:rFonts w:ascii="Verdana" w:eastAsia="Times New Roman" w:hAnsi="Verdana" w:cs="Times New Roman"/>
          <w:color w:val="000000"/>
          <w:sz w:val="16"/>
          <w:szCs w:val="19"/>
          <w:shd w:val="clear" w:color="auto" w:fill="FFFFFF"/>
        </w:rPr>
        <w:t>:</w:t>
      </w:r>
      <w:r w:rsidRPr="00CC6D86">
        <w:rPr>
          <w:rFonts w:ascii="Verdana" w:eastAsia="Times New Roman" w:hAnsi="Verdana" w:cs="Times New Roman"/>
          <w:color w:val="000000"/>
          <w:sz w:val="16"/>
          <w:szCs w:val="20"/>
          <w:shd w:val="clear" w:color="auto" w:fill="FFFFFF"/>
          <w:vertAlign w:val="superscript"/>
        </w:rPr>
        <w:t>3,21,25</w:t>
      </w:r>
      <w:r w:rsidRPr="00CC6D86">
        <w:rPr>
          <w:rFonts w:ascii="Times" w:eastAsia="Times New Roman" w:hAnsi="Times" w:cs="Times New Roman"/>
          <w:sz w:val="12"/>
          <w:szCs w:val="20"/>
        </w:rPr>
        <w:t>¶</w:t>
      </w:r>
      <w:r w:rsidRPr="00CC6D86">
        <w:rPr>
          <w:rFonts w:ascii="Times" w:eastAsia="Times New Roman" w:hAnsi="Times" w:cs="Times New Roman"/>
          <w:sz w:val="16"/>
          <w:szCs w:val="20"/>
        </w:rPr>
        <w:t xml:space="preserve"> </w:t>
      </w:r>
      <w:r w:rsidRPr="00CC6D86">
        <w:rPr>
          <w:rFonts w:eastAsia="Cambria"/>
          <w:b/>
          <w:bCs/>
          <w:u w:val="single"/>
        </w:rPr>
        <w:t>the spread of transgenes to related weeds or conspecifics via crop-weed hybridization</w:t>
      </w:r>
      <w:r w:rsidRPr="00CC6D86">
        <w:rPr>
          <w:rFonts w:eastAsia="Cambria"/>
          <w:sz w:val="12"/>
        </w:rPr>
        <w:t>¶</w:t>
      </w:r>
      <w:r w:rsidRPr="00CC6D86">
        <w:rPr>
          <w:rFonts w:eastAsia="Cambria"/>
          <w:sz w:val="16"/>
        </w:rPr>
        <w:t xml:space="preserve"> reduction of the fitness of non-target organisms through the acquisition of transgenic traits via hybridization</w:t>
      </w:r>
      <w:r w:rsidRPr="00CC6D86">
        <w:rPr>
          <w:rFonts w:eastAsia="Cambria"/>
          <w:sz w:val="12"/>
        </w:rPr>
        <w:t>¶</w:t>
      </w:r>
      <w:r w:rsidRPr="00CC6D86">
        <w:rPr>
          <w:rFonts w:eastAsia="Cambria"/>
          <w:sz w:val="16"/>
        </w:rPr>
        <w:t xml:space="preserve"> the rapid evolution of resistance of insect pests such as Lepidoptera to Bt</w:t>
      </w:r>
      <w:r w:rsidRPr="00CC6D86">
        <w:rPr>
          <w:rFonts w:eastAsia="Cambria"/>
          <w:sz w:val="12"/>
        </w:rPr>
        <w:t>¶</w:t>
      </w:r>
      <w:r w:rsidRPr="00CC6D86">
        <w:rPr>
          <w:rFonts w:eastAsia="Cambria"/>
          <w:sz w:val="16"/>
        </w:rPr>
        <w:t xml:space="preserve"> </w:t>
      </w:r>
      <w:r w:rsidRPr="00CC6D86">
        <w:rPr>
          <w:rFonts w:eastAsia="Cambria"/>
          <w:b/>
          <w:bCs/>
          <w:u w:val="single"/>
        </w:rPr>
        <w:t>accumulation of the insecticidal Bt toxin, which remains active in the soil after the crop is ploughed under and binds tightly to clays and humic acids</w:t>
      </w:r>
      <w:r w:rsidRPr="00CC6D86">
        <w:rPr>
          <w:rFonts w:eastAsia="Cambria"/>
          <w:sz w:val="16"/>
        </w:rPr>
        <w:t>;</w:t>
      </w:r>
      <w:r w:rsidRPr="00CC6D86">
        <w:rPr>
          <w:rFonts w:eastAsia="Cambria"/>
          <w:sz w:val="12"/>
        </w:rPr>
        <w:t>¶</w:t>
      </w:r>
      <w:r w:rsidRPr="00CC6D86">
        <w:rPr>
          <w:rFonts w:eastAsia="Cambria"/>
          <w:sz w:val="16"/>
        </w:rPr>
        <w:t xml:space="preserve"> </w:t>
      </w:r>
      <w:r w:rsidRPr="00CC6D86">
        <w:rPr>
          <w:rFonts w:eastAsia="Cambria"/>
          <w:b/>
          <w:bCs/>
          <w:u w:val="single"/>
        </w:rPr>
        <w:t>disruption of natural control of insect pests through intertrophic-level effects of the Bt toxin on predators</w:t>
      </w:r>
      <w:r w:rsidRPr="00CC6D86">
        <w:rPr>
          <w:rFonts w:eastAsia="Cambria"/>
          <w:sz w:val="12"/>
        </w:rPr>
        <w:t>¶</w:t>
      </w:r>
      <w:r w:rsidRPr="00CC6D86">
        <w:rPr>
          <w:rFonts w:eastAsia="Cambria"/>
          <w:sz w:val="16"/>
        </w:rPr>
        <w:t xml:space="preserve"> unanticipated effects on non-target herbivorous insects (i.e., monarch butterflies) through deposition of transgenic pollen on foliage of surrounding wild vegetation14</w:t>
      </w:r>
      <w:r w:rsidRPr="00CC6D86">
        <w:rPr>
          <w:rFonts w:eastAsia="Cambria"/>
          <w:sz w:val="12"/>
        </w:rPr>
        <w:t>¶</w:t>
      </w:r>
      <w:r w:rsidRPr="00CC6D86">
        <w:rPr>
          <w:rFonts w:eastAsia="Cambria"/>
          <w:sz w:val="16"/>
        </w:rPr>
        <w:t xml:space="preserve"> vector-mediated horizontal gene transfer and recombination to create new pathogenic organisms</w:t>
      </w:r>
    </w:p>
    <w:p w:rsidR="00CC6D86" w:rsidRPr="00CC6D86" w:rsidRDefault="00CC6D86" w:rsidP="00CC6D86">
      <w:pPr>
        <w:rPr>
          <w:rFonts w:eastAsia="Cambria"/>
        </w:rPr>
      </w:pPr>
    </w:p>
    <w:p w:rsidR="00CC6D86" w:rsidRPr="00CC6D86" w:rsidRDefault="00CC6D86" w:rsidP="00CC6D86">
      <w:pPr>
        <w:rPr>
          <w:b/>
        </w:rPr>
      </w:pPr>
      <w:r w:rsidRPr="00CC6D86">
        <w:rPr>
          <w:b/>
        </w:rPr>
        <w:t>Biotech leads to monoculture – ruins soil and multiple cropping is comparatively better</w:t>
      </w:r>
    </w:p>
    <w:p w:rsidR="00CC6D86" w:rsidRPr="00CC6D86" w:rsidRDefault="00CC6D86" w:rsidP="00CC6D86">
      <w:pPr>
        <w:rPr>
          <w:rFonts w:eastAsia="Cambria"/>
          <w:sz w:val="20"/>
        </w:rPr>
      </w:pPr>
      <w:r w:rsidRPr="00CC6D86">
        <w:rPr>
          <w:rFonts w:eastAsia="Cambria"/>
          <w:b/>
          <w:iCs/>
          <w:u w:val="single"/>
          <w:bdr w:val="single" w:sz="18" w:space="0" w:color="auto"/>
        </w:rPr>
        <w:t>Altieri ’1</w:t>
      </w:r>
      <w:r w:rsidRPr="00CC6D86">
        <w:rPr>
          <w:rFonts w:eastAsia="Cambria"/>
          <w:sz w:val="20"/>
        </w:rPr>
        <w:t xml:space="preserve"> – Ph.D., teaches agroecology in the Department of Environmental Science, Policy and Management at University of California at Berkeley, and is a technical advisor to the Latin American Consortium on Agroecology and Development in Santiago (Miguel, “The Ecological Impacts of Agricultural Biotechnology,” Actionbiosence, February 2001, &lt;http://www.actionbioscience.org/biotechnology/altieri.html#fullbio&gt;)//SS</w:t>
      </w:r>
    </w:p>
    <w:p w:rsidR="00CC6D86" w:rsidRPr="00CC6D86" w:rsidRDefault="00CC6D86" w:rsidP="00CC6D86">
      <w:pPr>
        <w:rPr>
          <w:rFonts w:eastAsia="Cambria"/>
          <w:sz w:val="20"/>
        </w:rPr>
      </w:pPr>
    </w:p>
    <w:p w:rsidR="00CC6D86" w:rsidRPr="00CC6D86" w:rsidRDefault="00CC6D86" w:rsidP="00CC6D86">
      <w:pPr>
        <w:rPr>
          <w:rFonts w:eastAsia="Cambria"/>
          <w:sz w:val="16"/>
        </w:rPr>
      </w:pPr>
      <w:r w:rsidRPr="00CC6D86">
        <w:rPr>
          <w:rFonts w:eastAsia="Cambria"/>
          <w:b/>
          <w:bCs/>
          <w:u w:val="single"/>
        </w:rPr>
        <w:t>Not enough research has been done to evaluate the environmental and health risks of transgenic crops</w:t>
      </w:r>
      <w:r w:rsidRPr="00CC6D86">
        <w:rPr>
          <w:rFonts w:eastAsia="Cambria"/>
          <w:sz w:val="16"/>
        </w:rPr>
        <w:t xml:space="preserve">, an unfortunate trend. </w:t>
      </w:r>
      <w:r w:rsidRPr="00CC6D86">
        <w:rPr>
          <w:rFonts w:eastAsia="Cambria"/>
          <w:b/>
          <w:bCs/>
          <w:u w:val="single"/>
        </w:rPr>
        <w:t>Most scientists feel that such knowledge is crucial to have before biotechnological innovations are implemented</w:t>
      </w:r>
      <w:r w:rsidRPr="00CC6D86">
        <w:rPr>
          <w:rFonts w:eastAsia="Cambria"/>
          <w:sz w:val="16"/>
        </w:rPr>
        <w:t>. There is a clear need to further assess the severity, magnitude and scope of risks associated with the massive field deployment of transgenic crops. Much of the evaluation of risks must move beyond comparing GMC fields and conventionally managed systems to include alternative cropping systems featuring crop diversity and low-external input approaches. This will allow real risk/benefit analysis of transgenic crops in relation to known and effective alternatives.</w:t>
      </w:r>
      <w:r w:rsidRPr="00CC6D86">
        <w:rPr>
          <w:rFonts w:eastAsia="Cambria"/>
          <w:sz w:val="12"/>
        </w:rPr>
        <w:t>¶</w:t>
      </w:r>
      <w:r w:rsidRPr="00CC6D86">
        <w:rPr>
          <w:rFonts w:eastAsia="Cambria"/>
          <w:sz w:val="16"/>
        </w:rPr>
        <w:t xml:space="preserve"> Moreover, </w:t>
      </w:r>
      <w:r w:rsidRPr="00CC6D86">
        <w:rPr>
          <w:rFonts w:eastAsia="Cambria"/>
          <w:b/>
          <w:bCs/>
          <w:u w:val="single"/>
        </w:rPr>
        <w:t xml:space="preserve">the large-scale landscape homogenization with transgenic crops will exacerbate the ecological problems already associated with monoculture agriculture. </w:t>
      </w:r>
      <w:r w:rsidRPr="00CC6D86">
        <w:rPr>
          <w:rFonts w:eastAsia="Cambria"/>
          <w:sz w:val="16"/>
        </w:rPr>
        <w:t xml:space="preserve">Unquestioned expansion of this technology into developing countries may not be wise or desirable. </w:t>
      </w:r>
      <w:r w:rsidRPr="00CC6D86">
        <w:rPr>
          <w:rFonts w:eastAsia="Cambria"/>
          <w:b/>
          <w:bCs/>
          <w:u w:val="single"/>
        </w:rPr>
        <w:t>There is strength in the agricultural diversity of many of these countries, and it should not be inhibited or reduced by extensive monoculture, especially when consequences of doing so results in serious social and environmental problems.</w:t>
      </w:r>
      <w:r w:rsidRPr="00CC6D86">
        <w:rPr>
          <w:rFonts w:eastAsia="Cambria"/>
          <w:sz w:val="16"/>
        </w:rPr>
        <w:t>2</w:t>
      </w:r>
      <w:r w:rsidRPr="00CC6D86">
        <w:rPr>
          <w:rFonts w:eastAsia="Cambria"/>
          <w:sz w:val="12"/>
        </w:rPr>
        <w:t>¶</w:t>
      </w:r>
      <w:r w:rsidRPr="00CC6D86">
        <w:rPr>
          <w:rFonts w:eastAsia="Cambria"/>
          <w:sz w:val="16"/>
        </w:rPr>
        <w:t xml:space="preserve"> </w:t>
      </w:r>
      <w:r w:rsidRPr="00CC6D86">
        <w:rPr>
          <w:rFonts w:eastAsia="Cambria"/>
          <w:b/>
          <w:bCs/>
          <w:u w:val="single"/>
        </w:rPr>
        <w:t>The repeated use of transgenic crops in an area may result in cumulative effects such as those resulting from the buildup of toxins in soils</w:t>
      </w:r>
      <w:r w:rsidRPr="00CC6D86">
        <w:rPr>
          <w:rFonts w:eastAsia="Cambria"/>
          <w:sz w:val="16"/>
        </w:rPr>
        <w:t>. For this reason, risk assessment studies not only have to be of an ecological nature in order to capture effects on ecosystem processes, but also of sufficient duration so that probable accumulative effects can be detected. The application of multiple diagnostic methods will provide the most sensitive and comprehensive assessment of the potential ecological impact of transgenic crops</w:t>
      </w:r>
      <w:r w:rsidRPr="00CC6D86">
        <w:rPr>
          <w:rFonts w:eastAsia="Cambria"/>
          <w:b/>
          <w:bCs/>
          <w:u w:val="single"/>
        </w:rPr>
        <w:t>.</w:t>
      </w:r>
      <w:r w:rsidRPr="00CC6D86">
        <w:rPr>
          <w:rFonts w:eastAsia="Cambria"/>
          <w:bCs/>
          <w:sz w:val="12"/>
        </w:rPr>
        <w:t>¶</w:t>
      </w:r>
      <w:r w:rsidRPr="00CC6D86">
        <w:rPr>
          <w:rFonts w:eastAsia="Cambria"/>
          <w:b/>
          <w:bCs/>
          <w:u w:val="single"/>
        </w:rPr>
        <w:t xml:space="preserve"> Although biotechnology is an important tool</w:t>
      </w:r>
      <w:r w:rsidRPr="00CC6D86">
        <w:rPr>
          <w:rFonts w:eastAsia="Cambria"/>
          <w:sz w:val="16"/>
        </w:rPr>
        <w:t xml:space="preserve">, at this point alternative solutions exist to address the problems that current GMCs, developed mostly by profit motives, are designed to solve. </w:t>
      </w:r>
      <w:r w:rsidRPr="00CC6D86">
        <w:rPr>
          <w:rFonts w:eastAsia="Cambria"/>
          <w:b/>
          <w:bCs/>
          <w:u w:val="single"/>
        </w:rPr>
        <w:t xml:space="preserve">The dramatic positive effects of rotations, multiple cropping, and biological control on crop health, environmental quality and agricultural productivity have been confirmed repeatedly by </w:t>
      </w:r>
      <w:r w:rsidRPr="00CC6D86">
        <w:rPr>
          <w:rFonts w:eastAsia="Cambria"/>
          <w:b/>
          <w:bCs/>
          <w:u w:val="single"/>
        </w:rPr>
        <w:lastRenderedPageBreak/>
        <w:t xml:space="preserve">scientific research. </w:t>
      </w:r>
      <w:r w:rsidRPr="00CC6D86">
        <w:rPr>
          <w:rFonts w:eastAsia="Cambria"/>
          <w:sz w:val="16"/>
        </w:rPr>
        <w:t>Biotechnology should be considered as one more tool that can be used, provided the ecological risks are investigated and deemed acceptable, in conjunction with a host of other approaches to move agriculture towards sustainability.17</w:t>
      </w:r>
    </w:p>
    <w:p w:rsidR="00CC6D86" w:rsidRPr="00CC6D86" w:rsidRDefault="00CC6D86" w:rsidP="00CC6D86">
      <w:pPr>
        <w:rPr>
          <w:rFonts w:eastAsia="Cambria"/>
        </w:rPr>
      </w:pPr>
    </w:p>
    <w:p w:rsidR="00CC6D86" w:rsidRPr="00CC6D86" w:rsidRDefault="00CC6D86" w:rsidP="00CC6D86">
      <w:pPr>
        <w:rPr>
          <w:b/>
        </w:rPr>
      </w:pPr>
      <w:r w:rsidRPr="00CC6D86">
        <w:rPr>
          <w:b/>
        </w:rPr>
        <w:t>Biotech fails – speculation</w:t>
      </w:r>
    </w:p>
    <w:p w:rsidR="00CC6D86" w:rsidRPr="00CC6D86" w:rsidRDefault="00CC6D86" w:rsidP="00CC6D86">
      <w:pPr>
        <w:rPr>
          <w:rFonts w:eastAsia="Cambria"/>
        </w:rPr>
      </w:pPr>
      <w:r w:rsidRPr="00CC6D86">
        <w:rPr>
          <w:rFonts w:eastAsia="Cambria"/>
          <w:b/>
          <w:iCs/>
          <w:u w:val="single"/>
          <w:bdr w:val="single" w:sz="18" w:space="0" w:color="auto"/>
        </w:rPr>
        <w:t>Mackintosh 5/13</w:t>
      </w:r>
      <w:r w:rsidRPr="00CC6D86">
        <w:rPr>
          <w:rFonts w:eastAsia="Cambria"/>
          <w:sz w:val="20"/>
        </w:rPr>
        <w:t xml:space="preserve"> – the Financial Times' Investment Editor (James, “Beware side-effects of biotech boom,” Financial Times, May 13, 2013, &lt;http://www.ft.com/intl/cms/s/0/95cd7e60-bbd7-11e2-a4b4-00144feab7de.html#axzz2ZsTk1gwc&gt;)//SS</w:t>
      </w:r>
    </w:p>
    <w:p w:rsidR="00CC6D86" w:rsidRPr="00CC6D86" w:rsidRDefault="00CC6D86" w:rsidP="00CC6D86">
      <w:pPr>
        <w:rPr>
          <w:rFonts w:eastAsia="Cambria"/>
          <w:b/>
          <w:u w:val="single"/>
        </w:rPr>
      </w:pPr>
      <w:r w:rsidRPr="00CC6D86">
        <w:rPr>
          <w:rFonts w:eastAsia="Cambria"/>
          <w:sz w:val="16"/>
        </w:rPr>
        <w:t xml:space="preserve">If you need a pick-me-up, look at </w:t>
      </w:r>
      <w:hyperlink r:id="rId53" w:tooltip="Pharmaceuticals news and headlines - FT.com" w:history="1">
        <w:r w:rsidRPr="00CC6D86">
          <w:rPr>
            <w:rFonts w:eastAsia="Cambria"/>
            <w:sz w:val="16"/>
          </w:rPr>
          <w:t>biotechnology companies</w:t>
        </w:r>
      </w:hyperlink>
      <w:r w:rsidRPr="00CC6D86">
        <w:rPr>
          <w:rFonts w:eastAsia="Cambria"/>
          <w:sz w:val="16"/>
        </w:rPr>
        <w:t>. They may not have drugs approved for sale, but their shares are having their best start to a year since the sector was invented in the mid-1990s.</w:t>
      </w:r>
      <w:r w:rsidRPr="00CC6D86">
        <w:rPr>
          <w:rFonts w:eastAsia="Cambria"/>
          <w:sz w:val="12"/>
        </w:rPr>
        <w:t>¶</w:t>
      </w:r>
      <w:r w:rsidRPr="00CC6D86">
        <w:rPr>
          <w:rFonts w:eastAsia="Cambria"/>
          <w:sz w:val="16"/>
        </w:rPr>
        <w:t xml:space="preserve"> </w:t>
      </w:r>
      <w:r w:rsidRPr="00CC6D86">
        <w:rPr>
          <w:rFonts w:eastAsia="Cambria"/>
          <w:b/>
          <w:bCs/>
          <w:u w:val="single"/>
        </w:rPr>
        <w:t>The Nasdaq biotech index is up 31 per cent so far.</w:t>
      </w:r>
      <w:r w:rsidRPr="00CC6D86">
        <w:rPr>
          <w:rFonts w:eastAsia="Cambria"/>
          <w:sz w:val="16"/>
        </w:rPr>
        <w:t xml:space="preserve"> The six S&amp;P 500 biotechs averaged 40 per cent in spite of disappointing earnings from </w:t>
      </w:r>
      <w:hyperlink r:id="rId54" w:history="1">
        <w:r w:rsidRPr="00CC6D86">
          <w:rPr>
            <w:rFonts w:eastAsia="Cambria"/>
            <w:sz w:val="16"/>
          </w:rPr>
          <w:t>Amgen</w:t>
        </w:r>
      </w:hyperlink>
      <w:r w:rsidRPr="00CC6D86">
        <w:rPr>
          <w:rFonts w:eastAsia="Cambria"/>
          <w:sz w:val="16"/>
        </w:rPr>
        <w:t xml:space="preserve">, the biggest. </w:t>
      </w:r>
      <w:r w:rsidRPr="00CC6D86">
        <w:rPr>
          <w:rFonts w:eastAsia="Cambria"/>
          <w:sz w:val="12"/>
        </w:rPr>
        <w:t>¶</w:t>
      </w:r>
      <w:r w:rsidRPr="00CC6D86">
        <w:rPr>
          <w:rFonts w:eastAsia="Cambria"/>
          <w:sz w:val="16"/>
        </w:rPr>
        <w:t xml:space="preserve"> </w:t>
      </w:r>
      <w:r w:rsidRPr="00CC6D86">
        <w:rPr>
          <w:rFonts w:eastAsia="Cambria"/>
          <w:b/>
          <w:bCs/>
          <w:u w:val="single"/>
        </w:rPr>
        <w:t>This would make sense if there had been a stunning discovery</w:t>
      </w:r>
      <w:r w:rsidRPr="00CC6D86">
        <w:rPr>
          <w:rFonts w:eastAsia="Cambria"/>
          <w:sz w:val="16"/>
        </w:rPr>
        <w:t xml:space="preserve">, a cure for cancer or, perhaps even more profitable, for the common cold. </w:t>
      </w:r>
      <w:r w:rsidRPr="00CC6D86">
        <w:rPr>
          <w:rFonts w:eastAsia="Cambria"/>
          <w:b/>
          <w:bCs/>
          <w:u w:val="single"/>
        </w:rPr>
        <w:t>There hasn’t. Instead, hopes are high of big findings in the future</w:t>
      </w:r>
      <w:r w:rsidRPr="00CC6D86">
        <w:rPr>
          <w:rFonts w:eastAsia="Cambria"/>
          <w:sz w:val="16"/>
        </w:rPr>
        <w:t>. Investors speak excitedly of cures for hepatitis C, of fatal cancers becoming treatable, of genomics finally delivering on its promise.</w:t>
      </w:r>
      <w:r w:rsidRPr="00CC6D86">
        <w:rPr>
          <w:rFonts w:eastAsia="Cambria"/>
          <w:sz w:val="12"/>
        </w:rPr>
        <w:t>¶</w:t>
      </w:r>
      <w:r w:rsidRPr="00CC6D86">
        <w:rPr>
          <w:rFonts w:eastAsia="Cambria"/>
          <w:sz w:val="16"/>
        </w:rPr>
        <w:t xml:space="preserve"> The scale of the rally suggests caution is warranted; after all, nothing much has changed this year, aside from investor sentiment – and that sentiment is being driven by the wash of money pouring out of the Federal Reserve and into markets. Most has ended up in safer, dividend-yielding stocks and junk bonds, which offer an alternative to the negligible yields available on government bonds. But some is fuelling speculation, and there is nothing more speculative than the biotech sector. Other speculative classics, such as gold mining and oil and gas exploration, look unappealing amid falling commodity prices.</w:t>
      </w:r>
      <w:r w:rsidRPr="00CC6D86">
        <w:rPr>
          <w:rFonts w:eastAsia="Cambria"/>
          <w:sz w:val="12"/>
        </w:rPr>
        <w:t>¶</w:t>
      </w:r>
      <w:r w:rsidRPr="00CC6D86">
        <w:rPr>
          <w:rFonts w:eastAsia="Cambria"/>
          <w:sz w:val="16"/>
        </w:rPr>
        <w:t xml:space="preserve"> </w:t>
      </w:r>
      <w:r w:rsidRPr="00CC6D86">
        <w:rPr>
          <w:rFonts w:eastAsia="Cambria"/>
          <w:b/>
          <w:bCs/>
          <w:u w:val="single"/>
        </w:rPr>
        <w:t>Valuations matter little for biotechs, many of which are lossmaking.</w:t>
      </w:r>
      <w:r w:rsidRPr="00CC6D86">
        <w:rPr>
          <w:rFonts w:eastAsia="Cambria"/>
          <w:sz w:val="16"/>
        </w:rPr>
        <w:t xml:space="preserve"> Approval for a blockbuster drug puts the cost of the laboratories used to develop it into the shade, too, so book value is hard to use. Still, the valuation of the entire sector can be examined: in the US it is close to five times estimated book value, for the first time since the summer of 2004. In a year the valuation has almost doubled. </w:t>
      </w:r>
      <w:r w:rsidRPr="00CC6D86">
        <w:rPr>
          <w:rFonts w:eastAsia="Cambria"/>
          <w:b/>
          <w:bCs/>
          <w:u w:val="single"/>
        </w:rPr>
        <w:t>Biotech has had speculative booms before, as investors bet on new technology curing the world’s ills. It did not work out in the late 1990s, or in 2007. Investors can do little more than hope that this time they find a panacea.</w:t>
      </w:r>
    </w:p>
    <w:p w:rsidR="00CC6D86" w:rsidRPr="00CC6D86" w:rsidRDefault="00CC6D86" w:rsidP="00CC6D86">
      <w:pPr>
        <w:keepNext/>
        <w:keepLines/>
        <w:pageBreakBefore/>
        <w:spacing w:before="200"/>
        <w:jc w:val="center"/>
        <w:outlineLvl w:val="2"/>
        <w:rPr>
          <w:rFonts w:eastAsia="MS Gothic" w:cs="Times New Roman"/>
          <w:b/>
          <w:bCs/>
          <w:sz w:val="32"/>
          <w:u w:val="single"/>
        </w:rPr>
      </w:pPr>
      <w:r w:rsidRPr="00CC6D86">
        <w:rPr>
          <w:rFonts w:eastAsia="MS Gothic" w:cs="Times New Roman"/>
          <w:b/>
          <w:bCs/>
          <w:sz w:val="32"/>
          <w:u w:val="single"/>
        </w:rPr>
        <w:lastRenderedPageBreak/>
        <w:t>Biotech Bad</w:t>
      </w:r>
    </w:p>
    <w:p w:rsidR="00CC6D86" w:rsidRPr="00CC6D86" w:rsidRDefault="00CC6D86" w:rsidP="00CC6D86">
      <w:pPr>
        <w:rPr>
          <w:b/>
        </w:rPr>
      </w:pPr>
      <w:r w:rsidRPr="00CC6D86">
        <w:rPr>
          <w:b/>
        </w:rPr>
        <w:t>Can’t solve and turn – grocery stores say no, and biotech leads to herbicides found in humans, farmers losing millions, and sick animals</w:t>
      </w:r>
    </w:p>
    <w:p w:rsidR="00CC6D86" w:rsidRPr="00CC6D86" w:rsidRDefault="00CC6D86" w:rsidP="00CC6D86">
      <w:pPr>
        <w:rPr>
          <w:rFonts w:eastAsia="Cambria"/>
          <w:sz w:val="20"/>
        </w:rPr>
      </w:pPr>
      <w:r w:rsidRPr="00CC6D86">
        <w:rPr>
          <w:rFonts w:eastAsia="Cambria"/>
          <w:b/>
          <w:iCs/>
          <w:u w:val="single"/>
          <w:bdr w:val="single" w:sz="18" w:space="0" w:color="auto"/>
        </w:rPr>
        <w:t>Pica 6/21</w:t>
      </w:r>
      <w:r w:rsidRPr="00CC6D86">
        <w:rPr>
          <w:rFonts w:eastAsia="Cambria"/>
          <w:sz w:val="20"/>
        </w:rPr>
        <w:t xml:space="preserve"> – President, Friends of the Earth (Erich, “A Bad Few Weeks for Big Biotech,” Huffington Post, June 21, 2013, &lt;http://www.huffingtonpost.com/erich-pica/a-bad-few-weeks-for-big-biotech_b_3474447.html&gt;)//SS</w:t>
      </w:r>
    </w:p>
    <w:p w:rsidR="00CC6D86" w:rsidRPr="00CC6D86" w:rsidRDefault="00CC6D86" w:rsidP="00CC6D86">
      <w:pPr>
        <w:rPr>
          <w:rFonts w:eastAsia="Cambria"/>
          <w:sz w:val="20"/>
        </w:rPr>
      </w:pPr>
    </w:p>
    <w:p w:rsidR="00CC6D86" w:rsidRPr="00CC6D86" w:rsidRDefault="00CC6D86" w:rsidP="00CC6D86">
      <w:pPr>
        <w:rPr>
          <w:rFonts w:eastAsia="Cambria"/>
          <w:sz w:val="16"/>
        </w:rPr>
      </w:pPr>
      <w:r w:rsidRPr="00CC6D86">
        <w:rPr>
          <w:rFonts w:eastAsia="Cambria"/>
          <w:b/>
          <w:bCs/>
          <w:u w:val="single"/>
        </w:rPr>
        <w:t>It's been</w:t>
      </w:r>
      <w:r w:rsidRPr="00CC6D86">
        <w:rPr>
          <w:rFonts w:eastAsia="Cambria"/>
          <w:sz w:val="16"/>
        </w:rPr>
        <w:t xml:space="preserve"> a </w:t>
      </w:r>
      <w:r w:rsidRPr="00CC6D86">
        <w:rPr>
          <w:rFonts w:eastAsia="Cambria"/>
          <w:b/>
          <w:bCs/>
          <w:u w:val="single"/>
        </w:rPr>
        <w:t>bad</w:t>
      </w:r>
      <w:r w:rsidRPr="00CC6D86">
        <w:rPr>
          <w:rFonts w:eastAsia="Cambria"/>
          <w:sz w:val="16"/>
        </w:rPr>
        <w:t xml:space="preserve"> few weeks </w:t>
      </w:r>
      <w:r w:rsidRPr="00CC6D86">
        <w:rPr>
          <w:rFonts w:eastAsia="Cambria"/>
          <w:b/>
          <w:bCs/>
          <w:u w:val="single"/>
        </w:rPr>
        <w:t>for the biotechnology industry. After decades of challenging Big Biotech's disastrous attempts to redesign and control our food supply and genetic commons</w:t>
      </w:r>
      <w:r w:rsidRPr="00CC6D86">
        <w:rPr>
          <w:rFonts w:eastAsia="Cambria"/>
          <w:sz w:val="16"/>
        </w:rPr>
        <w:t xml:space="preserve">, I can gladly say </w:t>
      </w:r>
      <w:r w:rsidRPr="00CC6D86">
        <w:rPr>
          <w:rFonts w:eastAsia="Cambria"/>
          <w:b/>
          <w:bCs/>
          <w:u w:val="single"/>
        </w:rPr>
        <w:t>this is the first time in a long while that this largely unregulated industry has been on the defensive on so many different fronts</w:t>
      </w:r>
      <w:r w:rsidRPr="00CC6D86">
        <w:rPr>
          <w:rFonts w:eastAsia="Cambria"/>
          <w:sz w:val="16"/>
        </w:rPr>
        <w:t>.</w:t>
      </w:r>
      <w:r w:rsidRPr="00CC6D86">
        <w:rPr>
          <w:rFonts w:eastAsia="Cambria"/>
          <w:sz w:val="12"/>
        </w:rPr>
        <w:t>¶</w:t>
      </w:r>
      <w:r w:rsidRPr="00CC6D86">
        <w:rPr>
          <w:rFonts w:eastAsia="Cambria"/>
          <w:sz w:val="16"/>
        </w:rPr>
        <w:t xml:space="preserve"> Glyphosate found in humans:</w:t>
      </w:r>
      <w:r w:rsidRPr="00CC6D86">
        <w:rPr>
          <w:rFonts w:eastAsia="Cambria"/>
          <w:sz w:val="12"/>
        </w:rPr>
        <w:t>¶</w:t>
      </w:r>
      <w:r w:rsidRPr="00CC6D86">
        <w:rPr>
          <w:rFonts w:eastAsia="Cambria"/>
          <w:sz w:val="16"/>
        </w:rPr>
        <w:t xml:space="preserve"> Last week, our sister organization Friends of the Earth Europe released </w:t>
      </w:r>
      <w:r w:rsidRPr="00CC6D86">
        <w:rPr>
          <w:rFonts w:eastAsia="Cambria"/>
          <w:b/>
          <w:bCs/>
          <w:u w:val="single"/>
        </w:rPr>
        <w:t xml:space="preserve">results of a </w:t>
      </w:r>
      <w:hyperlink r:id="rId55" w:tgtFrame="_hplink" w:history="1">
        <w:r w:rsidRPr="00CC6D86">
          <w:rPr>
            <w:rFonts w:eastAsia="Cambria"/>
            <w:b/>
            <w:bCs/>
            <w:u w:val="single"/>
          </w:rPr>
          <w:t>groundbreaking new study</w:t>
        </w:r>
      </w:hyperlink>
      <w:r w:rsidRPr="00CC6D86">
        <w:rPr>
          <w:rFonts w:eastAsia="Cambria"/>
          <w:b/>
          <w:bCs/>
          <w:u w:val="single"/>
        </w:rPr>
        <w:t xml:space="preserve"> </w:t>
      </w:r>
      <w:r w:rsidRPr="00CC6D86">
        <w:rPr>
          <w:rFonts w:eastAsia="Cambria"/>
          <w:sz w:val="16"/>
        </w:rPr>
        <w:t xml:space="preserve">which </w:t>
      </w:r>
      <w:r w:rsidRPr="00CC6D86">
        <w:rPr>
          <w:rFonts w:eastAsia="Cambria"/>
          <w:b/>
          <w:bCs/>
          <w:u w:val="single"/>
        </w:rPr>
        <w:t xml:space="preserve">revealed that </w:t>
      </w:r>
      <w:hyperlink r:id="rId56" w:tgtFrame="_hplink" w:history="1">
        <w:r w:rsidRPr="00CC6D86">
          <w:rPr>
            <w:rFonts w:eastAsia="Cambria"/>
            <w:b/>
            <w:bCs/>
            <w:u w:val="single"/>
          </w:rPr>
          <w:t>44 percent</w:t>
        </w:r>
      </w:hyperlink>
      <w:r w:rsidRPr="00CC6D86">
        <w:rPr>
          <w:rFonts w:eastAsia="Cambria"/>
          <w:b/>
          <w:bCs/>
          <w:u w:val="single"/>
        </w:rPr>
        <w:t xml:space="preserve"> of European city dwellers</w:t>
      </w:r>
      <w:r w:rsidRPr="00CC6D86">
        <w:rPr>
          <w:rFonts w:eastAsia="Cambria"/>
          <w:sz w:val="16"/>
        </w:rPr>
        <w:t xml:space="preserve">, from 18 countries, </w:t>
      </w:r>
      <w:r w:rsidRPr="00CC6D86">
        <w:rPr>
          <w:rFonts w:eastAsia="Cambria"/>
          <w:b/>
          <w:bCs/>
          <w:u w:val="single"/>
        </w:rPr>
        <w:t xml:space="preserve">are contaminated with </w:t>
      </w:r>
      <w:r w:rsidRPr="00CC6D86">
        <w:rPr>
          <w:rFonts w:eastAsia="Cambria"/>
          <w:sz w:val="16"/>
        </w:rPr>
        <w:t xml:space="preserve">Monsanto's potentially-dangerous </w:t>
      </w:r>
      <w:r w:rsidRPr="00CC6D86">
        <w:rPr>
          <w:rFonts w:eastAsia="Cambria"/>
          <w:b/>
          <w:bCs/>
          <w:u w:val="single"/>
        </w:rPr>
        <w:t>herbicide glyphosate</w:t>
      </w:r>
      <w:r w:rsidRPr="00CC6D86">
        <w:rPr>
          <w:rFonts w:eastAsia="Cambria"/>
          <w:sz w:val="16"/>
        </w:rPr>
        <w:t xml:space="preserve">, </w:t>
      </w:r>
      <w:r w:rsidRPr="00CC6D86">
        <w:rPr>
          <w:rFonts w:eastAsia="Cambria"/>
          <w:b/>
          <w:bCs/>
          <w:u w:val="single"/>
        </w:rPr>
        <w:t>commonly known as Roundup</w:t>
      </w:r>
      <w:r w:rsidRPr="00CC6D86">
        <w:rPr>
          <w:rFonts w:eastAsia="Cambria"/>
          <w:sz w:val="16"/>
        </w:rPr>
        <w:t xml:space="preserve"> -- and it is likely that Americans are being polluted at similar or higher levels given the widespread use of glyphosate in the United States. Glyphosate is used by farmers, local government and gardeners, and is sprayed extensively on genetically modified crops which have been engineered to be resistant to this herbicide. </w:t>
      </w:r>
      <w:r w:rsidRPr="00CC6D86">
        <w:rPr>
          <w:rFonts w:eastAsia="Cambria"/>
          <w:b/>
          <w:bCs/>
          <w:u w:val="single"/>
        </w:rPr>
        <w:t xml:space="preserve">This widespread presence of glyphosate in our bodies is shocking and shows just how out of control the biotech industry has become. This comes on the heels of a </w:t>
      </w:r>
      <w:hyperlink r:id="rId57" w:tgtFrame="_hplink" w:history="1">
        <w:r w:rsidRPr="00CC6D86">
          <w:rPr>
            <w:rFonts w:eastAsia="Cambria"/>
            <w:b/>
            <w:bCs/>
            <w:u w:val="single"/>
          </w:rPr>
          <w:t>new peer-reviewed study</w:t>
        </w:r>
      </w:hyperlink>
      <w:r w:rsidRPr="00CC6D86">
        <w:rPr>
          <w:rFonts w:eastAsia="Cambria"/>
          <w:b/>
          <w:bCs/>
          <w:u w:val="single"/>
        </w:rPr>
        <w:t xml:space="preserve"> showing that low level exposure to glyphosate causes estrogen-sensitive breast cancer cells to grow, adding to a growing body of evidence that the world's most commonly used herbicide could be </w:t>
      </w:r>
      <w:hyperlink r:id="rId58" w:tgtFrame="_hplink" w:history="1">
        <w:r w:rsidRPr="00CC6D86">
          <w:rPr>
            <w:rFonts w:eastAsia="Cambria"/>
            <w:b/>
            <w:bCs/>
            <w:u w:val="single"/>
          </w:rPr>
          <w:t>harming our health and the environment</w:t>
        </w:r>
      </w:hyperlink>
      <w:r w:rsidRPr="00CC6D86">
        <w:rPr>
          <w:rFonts w:eastAsia="Cambria"/>
          <w:b/>
          <w:bCs/>
          <w:u w:val="single"/>
        </w:rPr>
        <w:t>.</w:t>
      </w:r>
      <w:r w:rsidRPr="00CC6D86">
        <w:rPr>
          <w:rFonts w:eastAsia="Cambria"/>
          <w:bCs/>
          <w:sz w:val="12"/>
        </w:rPr>
        <w:t>¶</w:t>
      </w:r>
      <w:r w:rsidRPr="00CC6D86">
        <w:rPr>
          <w:rFonts w:eastAsia="Cambria"/>
          <w:b/>
          <w:bCs/>
          <w:sz w:val="12"/>
          <w:u w:val="single"/>
        </w:rPr>
        <w:t xml:space="preserve"> </w:t>
      </w:r>
      <w:r w:rsidRPr="00CC6D86">
        <w:rPr>
          <w:rFonts w:eastAsia="Cambria"/>
          <w:sz w:val="16"/>
        </w:rPr>
        <w:t>Genetically engineered wheat gone rogue:</w:t>
      </w:r>
      <w:r w:rsidRPr="00CC6D86">
        <w:rPr>
          <w:rFonts w:eastAsia="Cambria"/>
          <w:sz w:val="12"/>
        </w:rPr>
        <w:t>¶</w:t>
      </w:r>
      <w:r w:rsidRPr="00CC6D86">
        <w:rPr>
          <w:rFonts w:eastAsia="Cambria"/>
          <w:sz w:val="16"/>
        </w:rPr>
        <w:t xml:space="preserve"> </w:t>
      </w:r>
      <w:r w:rsidRPr="00CC6D86">
        <w:rPr>
          <w:rFonts w:eastAsia="Cambria"/>
          <w:b/>
          <w:bCs/>
          <w:u w:val="single"/>
        </w:rPr>
        <w:t>U.S. farmers have lost millions when key trading partners</w:t>
      </w:r>
      <w:r w:rsidRPr="00CC6D86">
        <w:rPr>
          <w:rFonts w:eastAsia="Cambria"/>
          <w:sz w:val="16"/>
        </w:rPr>
        <w:t xml:space="preserve"> -- including Japan and Korea -- </w:t>
      </w:r>
      <w:r w:rsidRPr="00CC6D86">
        <w:rPr>
          <w:rFonts w:eastAsia="Cambria"/>
          <w:b/>
          <w:bCs/>
          <w:u w:val="single"/>
        </w:rPr>
        <w:t>decided to restrict wheat imports after a rogue form of genetically engineered wheat</w:t>
      </w:r>
      <w:r w:rsidRPr="00CC6D86">
        <w:rPr>
          <w:rFonts w:eastAsia="Cambria"/>
          <w:sz w:val="16"/>
        </w:rPr>
        <w:t xml:space="preserve">, not approved by the USDA nor sold commercially, </w:t>
      </w:r>
      <w:hyperlink r:id="rId59" w:tgtFrame="_hplink" w:history="1">
        <w:r w:rsidRPr="00CC6D86">
          <w:rPr>
            <w:rFonts w:eastAsia="Cambria"/>
            <w:sz w:val="16"/>
          </w:rPr>
          <w:t>was discovered in Oregon</w:t>
        </w:r>
      </w:hyperlink>
      <w:r w:rsidRPr="00CC6D86">
        <w:rPr>
          <w:rFonts w:eastAsia="Cambria"/>
          <w:sz w:val="16"/>
        </w:rPr>
        <w:t xml:space="preserve">. This is not too different from what happened in 2000, when a type of corn not approved for human consumption </w:t>
      </w:r>
      <w:hyperlink r:id="rId60" w:tgtFrame="_hplink" w:history="1">
        <w:r w:rsidRPr="00CC6D86">
          <w:rPr>
            <w:rFonts w:eastAsia="Cambria"/>
            <w:sz w:val="16"/>
          </w:rPr>
          <w:t>contaminated corn destined for our tables</w:t>
        </w:r>
      </w:hyperlink>
      <w:r w:rsidRPr="00CC6D86">
        <w:rPr>
          <w:rFonts w:eastAsia="Cambria"/>
          <w:sz w:val="16"/>
        </w:rPr>
        <w:t xml:space="preserve">, putting our food supply at risk and resulting in $288 million in food recalls and lost trade. </w:t>
      </w:r>
      <w:r w:rsidRPr="00CC6D86">
        <w:rPr>
          <w:rFonts w:eastAsia="Cambria"/>
          <w:b/>
          <w:bCs/>
          <w:u w:val="single"/>
        </w:rPr>
        <w:t xml:space="preserve">Similarly, in 2006 an </w:t>
      </w:r>
      <w:hyperlink r:id="rId61" w:tgtFrame="_hplink" w:history="1">
        <w:r w:rsidRPr="00CC6D86">
          <w:rPr>
            <w:rFonts w:eastAsia="Cambria"/>
            <w:b/>
            <w:bCs/>
            <w:u w:val="single"/>
          </w:rPr>
          <w:t>unapproved genetically engineered strain</w:t>
        </w:r>
      </w:hyperlink>
      <w:r w:rsidRPr="00CC6D86">
        <w:rPr>
          <w:rFonts w:eastAsia="Cambria"/>
          <w:b/>
          <w:bCs/>
          <w:u w:val="single"/>
        </w:rPr>
        <w:t xml:space="preserve"> of rice escaped, costing U.S. exporters more than $1.29 billion.</w:t>
      </w:r>
      <w:r w:rsidRPr="00CC6D86">
        <w:rPr>
          <w:rFonts w:eastAsia="Cambria"/>
          <w:sz w:val="16"/>
        </w:rPr>
        <w:t xml:space="preserve"> </w:t>
      </w:r>
      <w:r w:rsidRPr="00CC6D86">
        <w:rPr>
          <w:rFonts w:eastAsia="Cambria"/>
          <w:b/>
          <w:bCs/>
          <w:u w:val="single"/>
        </w:rPr>
        <w:t>Foreign markets have largely rejected genetically engineered crops, are strict about labeling and testing them so it is increasingly clear that U.S. farmers are at risk of losing export markets as more crops and more farmland are turned over to genetically engineered crops.</w:t>
      </w:r>
      <w:r w:rsidRPr="00CC6D86">
        <w:rPr>
          <w:rFonts w:eastAsia="Cambria"/>
          <w:bCs/>
          <w:sz w:val="12"/>
        </w:rPr>
        <w:t>¶</w:t>
      </w:r>
      <w:r w:rsidRPr="00CC6D86">
        <w:rPr>
          <w:rFonts w:eastAsia="Cambria"/>
          <w:b/>
          <w:bCs/>
          <w:sz w:val="12"/>
          <w:u w:val="single"/>
        </w:rPr>
        <w:t xml:space="preserve"> </w:t>
      </w:r>
      <w:r w:rsidRPr="00CC6D86">
        <w:rPr>
          <w:rFonts w:eastAsia="Cambria"/>
          <w:sz w:val="16"/>
        </w:rPr>
        <w:t>Sick pigs on a GE diet:</w:t>
      </w:r>
      <w:r w:rsidRPr="00CC6D86">
        <w:rPr>
          <w:rFonts w:eastAsia="Cambria"/>
          <w:sz w:val="12"/>
        </w:rPr>
        <w:t>¶</w:t>
      </w:r>
      <w:r w:rsidRPr="00CC6D86">
        <w:rPr>
          <w:rFonts w:eastAsia="Cambria"/>
          <w:sz w:val="16"/>
        </w:rPr>
        <w:t xml:space="preserve"> The bad news for biotech doesn't end there. </w:t>
      </w:r>
      <w:r w:rsidRPr="00CC6D86">
        <w:rPr>
          <w:rFonts w:eastAsia="Cambria"/>
          <w:b/>
          <w:bCs/>
          <w:u w:val="single"/>
        </w:rPr>
        <w:t>Growing scientific evidence suggests that genetically engineered corn and soy, which are present in the majority of processed foods but are unlabeled, could be harming our health</w:t>
      </w:r>
      <w:r w:rsidRPr="00CC6D86">
        <w:rPr>
          <w:rFonts w:eastAsia="Cambria"/>
          <w:sz w:val="16"/>
        </w:rPr>
        <w:t xml:space="preserve">. A new peer-reviewed long-term feeding study published June 11 in </w:t>
      </w:r>
      <w:hyperlink r:id="rId62" w:tgtFrame="_hplink" w:history="1">
        <w:r w:rsidRPr="00CC6D86">
          <w:rPr>
            <w:rFonts w:eastAsia="Cambria"/>
            <w:sz w:val="16"/>
          </w:rPr>
          <w:t>Organic Systems Journal</w:t>
        </w:r>
      </w:hyperlink>
      <w:r w:rsidRPr="00CC6D86">
        <w:rPr>
          <w:rFonts w:eastAsia="Cambria"/>
          <w:sz w:val="16"/>
        </w:rPr>
        <w:t xml:space="preserve"> found that pigs fed a combination of genetically modified soy and corn suffered more frequent severe stomach inflammation and enlargement of the uterus than those fed a non-GE diet.</w:t>
      </w:r>
      <w:r w:rsidRPr="00CC6D86">
        <w:rPr>
          <w:rFonts w:eastAsia="Cambria"/>
          <w:sz w:val="12"/>
        </w:rPr>
        <w:t>¶</w:t>
      </w:r>
      <w:r w:rsidRPr="00CC6D86">
        <w:rPr>
          <w:rFonts w:eastAsia="Cambria"/>
          <w:sz w:val="16"/>
        </w:rPr>
        <w:t xml:space="preserve"> </w:t>
      </w:r>
      <w:r w:rsidRPr="00CC6D86">
        <w:rPr>
          <w:rFonts w:eastAsia="Cambria"/>
          <w:b/>
          <w:bCs/>
          <w:u w:val="single"/>
        </w:rPr>
        <w:t>Target and other grocery stores say no to genetically engineered seafood:</w:t>
      </w:r>
      <w:r w:rsidRPr="00CC6D86">
        <w:rPr>
          <w:rFonts w:eastAsia="Cambria"/>
          <w:bCs/>
          <w:sz w:val="12"/>
        </w:rPr>
        <w:t>¶</w:t>
      </w:r>
      <w:r w:rsidRPr="00CC6D86">
        <w:rPr>
          <w:rFonts w:eastAsia="Cambria"/>
          <w:b/>
          <w:bCs/>
          <w:sz w:val="12"/>
          <w:u w:val="single"/>
        </w:rPr>
        <w:t xml:space="preserve"> </w:t>
      </w:r>
      <w:r w:rsidRPr="00CC6D86">
        <w:rPr>
          <w:rFonts w:eastAsia="Cambria"/>
          <w:b/>
          <w:bCs/>
          <w:u w:val="single"/>
        </w:rPr>
        <w:t>And it's not just the biotech crop industry that's feeling the heat.</w:t>
      </w:r>
      <w:r w:rsidRPr="00CC6D86">
        <w:rPr>
          <w:rFonts w:eastAsia="Cambria"/>
          <w:sz w:val="16"/>
        </w:rPr>
        <w:t xml:space="preserve"> Friends of the Earth recently </w:t>
      </w:r>
      <w:hyperlink r:id="rId63" w:tgtFrame="_hplink" w:history="1">
        <w:r w:rsidRPr="00CC6D86">
          <w:rPr>
            <w:rFonts w:eastAsia="Cambria"/>
            <w:sz w:val="16"/>
          </w:rPr>
          <w:t>announced</w:t>
        </w:r>
      </w:hyperlink>
      <w:r w:rsidRPr="00CC6D86">
        <w:rPr>
          <w:rFonts w:eastAsia="Cambria"/>
          <w:sz w:val="16"/>
        </w:rPr>
        <w:t xml:space="preserve"> that Target, Giant Eagle, H-E-B and Meijer have joined the nearly 60 retailers -- totaling </w:t>
      </w:r>
      <w:r w:rsidRPr="00CC6D86">
        <w:rPr>
          <w:rFonts w:eastAsia="Cambria"/>
          <w:b/>
          <w:bCs/>
          <w:u w:val="single"/>
        </w:rPr>
        <w:t>over 4,600 stores nationwide</w:t>
      </w:r>
      <w:r w:rsidRPr="00CC6D86">
        <w:rPr>
          <w:rFonts w:eastAsia="Cambria"/>
          <w:sz w:val="16"/>
        </w:rPr>
        <w:t xml:space="preserve"> -- that </w:t>
      </w:r>
      <w:r w:rsidRPr="00CC6D86">
        <w:rPr>
          <w:rFonts w:eastAsia="Cambria"/>
          <w:b/>
          <w:bCs/>
          <w:u w:val="single"/>
        </w:rPr>
        <w:t>have vowed to not knowingly sell genetically engineered</w:t>
      </w:r>
      <w:r w:rsidRPr="00CC6D86">
        <w:rPr>
          <w:rFonts w:eastAsia="Cambria"/>
          <w:sz w:val="16"/>
        </w:rPr>
        <w:t xml:space="preserve"> sea</w:t>
      </w:r>
      <w:r w:rsidRPr="00CC6D86">
        <w:rPr>
          <w:rFonts w:eastAsia="Cambria"/>
          <w:b/>
          <w:bCs/>
          <w:u w:val="single"/>
        </w:rPr>
        <w:t>food</w:t>
      </w:r>
      <w:r w:rsidRPr="00CC6D86">
        <w:rPr>
          <w:rFonts w:eastAsia="Cambria"/>
          <w:sz w:val="16"/>
        </w:rPr>
        <w:t xml:space="preserve">. This demonstrates the growing market rejection of what is likely to be the first genetically engineered animal approved for human consumption and is victory for the </w:t>
      </w:r>
      <w:hyperlink r:id="rId64" w:tgtFrame="_hplink" w:history="1">
        <w:r w:rsidRPr="00CC6D86">
          <w:rPr>
            <w:rFonts w:eastAsia="Cambria"/>
            <w:sz w:val="16"/>
          </w:rPr>
          <w:t>91 percent of Americans</w:t>
        </w:r>
      </w:hyperlink>
      <w:r w:rsidRPr="00CC6D86">
        <w:rPr>
          <w:rFonts w:eastAsia="Cambria"/>
          <w:sz w:val="16"/>
        </w:rPr>
        <w:t xml:space="preserve"> who do not want to eat this experimental fish. The same day the Proceedings of the Royal Society published a </w:t>
      </w:r>
      <w:hyperlink r:id="rId65" w:tgtFrame="_hplink" w:history="1">
        <w:r w:rsidRPr="00CC6D86">
          <w:rPr>
            <w:rFonts w:eastAsia="Cambria"/>
            <w:sz w:val="16"/>
          </w:rPr>
          <w:t>new peer-reviewed study</w:t>
        </w:r>
      </w:hyperlink>
      <w:r w:rsidRPr="00CC6D86">
        <w:rPr>
          <w:rFonts w:eastAsia="Cambria"/>
          <w:sz w:val="16"/>
        </w:rPr>
        <w:t xml:space="preserve"> which shows that genetically engineered salmon can cross-breed with brown trout, creating a fast-growing, super aggressive new salmon that would pose a great threat to wild salmon if it were to escape into the wild.</w:t>
      </w:r>
    </w:p>
    <w:p w:rsidR="00CC6D86" w:rsidRPr="00CC6D86" w:rsidRDefault="00CC6D86" w:rsidP="00CC6D86">
      <w:pPr>
        <w:keepNext/>
        <w:keepLines/>
        <w:pageBreakBefore/>
        <w:spacing w:before="200"/>
        <w:jc w:val="center"/>
        <w:outlineLvl w:val="2"/>
        <w:rPr>
          <w:rFonts w:eastAsia="MS Gothic" w:cs="Times New Roman"/>
          <w:b/>
          <w:bCs/>
          <w:sz w:val="32"/>
          <w:u w:val="single"/>
        </w:rPr>
      </w:pPr>
      <w:r w:rsidRPr="00CC6D86">
        <w:rPr>
          <w:rFonts w:eastAsia="MS Gothic" w:cs="Times New Roman"/>
          <w:b/>
          <w:bCs/>
          <w:sz w:val="32"/>
          <w:u w:val="single"/>
        </w:rPr>
        <w:lastRenderedPageBreak/>
        <w:t>Biotech Now</w:t>
      </w:r>
    </w:p>
    <w:p w:rsidR="00CC6D86" w:rsidRPr="00CC6D86" w:rsidRDefault="00CC6D86" w:rsidP="00CC6D86">
      <w:pPr>
        <w:rPr>
          <w:b/>
        </w:rPr>
      </w:pPr>
      <w:r w:rsidRPr="00CC6D86">
        <w:rPr>
          <w:b/>
        </w:rPr>
        <w:t>Biotech has large and increasing funding now</w:t>
      </w:r>
    </w:p>
    <w:p w:rsidR="00CC6D86" w:rsidRPr="00CC6D86" w:rsidRDefault="00CC6D86" w:rsidP="00CC6D86">
      <w:pPr>
        <w:rPr>
          <w:rFonts w:eastAsia="Cambria"/>
          <w:sz w:val="20"/>
        </w:rPr>
      </w:pPr>
      <w:r w:rsidRPr="00CC6D86">
        <w:rPr>
          <w:rFonts w:eastAsia="Cambria"/>
          <w:b/>
          <w:iCs/>
          <w:u w:val="single"/>
          <w:bdr w:val="single" w:sz="18" w:space="0" w:color="auto"/>
        </w:rPr>
        <w:t>Waggoner ’12</w:t>
      </w:r>
      <w:r w:rsidRPr="00CC6D86">
        <w:rPr>
          <w:rFonts w:eastAsia="Cambria"/>
          <w:sz w:val="20"/>
        </w:rPr>
        <w:t xml:space="preserve"> – reporter and columnist for USA Today's Money section (John, “Investing: Biotech funds leaders in 2012,” USA Today, October 1, 2012, &lt;http://www.usatoday.com/story/money/columnist/waggoner/2012/09/27/waggoner-investing-biotech-funds-lead-the-2012-field/1597523/&gt;)//SS</w:t>
      </w:r>
    </w:p>
    <w:p w:rsidR="00CC6D86" w:rsidRPr="00CC6D86" w:rsidRDefault="00CC6D86" w:rsidP="00CC6D86">
      <w:pPr>
        <w:rPr>
          <w:rFonts w:eastAsia="Cambria"/>
          <w:sz w:val="20"/>
        </w:rPr>
      </w:pPr>
    </w:p>
    <w:p w:rsidR="00CC6D86" w:rsidRPr="00CC6D86" w:rsidRDefault="00CC6D86" w:rsidP="00CC6D86">
      <w:pPr>
        <w:rPr>
          <w:rFonts w:eastAsia="Cambria"/>
          <w:sz w:val="16"/>
        </w:rPr>
      </w:pPr>
      <w:r w:rsidRPr="00CC6D86">
        <w:rPr>
          <w:rFonts w:eastAsia="Cambria"/>
          <w:sz w:val="16"/>
        </w:rPr>
        <w:t>Not surprisingly, funds that bet on a declining market took the biggest hits, falling about 21%. Funds that rise and fall with energy prices also lagged, mainly because of low natural gas prices.</w:t>
      </w:r>
      <w:r w:rsidRPr="00CC6D86">
        <w:rPr>
          <w:rFonts w:eastAsia="Cambria"/>
          <w:sz w:val="12"/>
        </w:rPr>
        <w:t>¶</w:t>
      </w:r>
      <w:r w:rsidRPr="00CC6D86">
        <w:rPr>
          <w:rFonts w:eastAsia="Cambria"/>
          <w:sz w:val="16"/>
        </w:rPr>
        <w:t xml:space="preserve"> Health and </w:t>
      </w:r>
      <w:r w:rsidRPr="00CC6D86">
        <w:rPr>
          <w:rFonts w:eastAsia="Cambria"/>
          <w:b/>
          <w:bCs/>
          <w:u w:val="single"/>
        </w:rPr>
        <w:t>biotech funds</w:t>
      </w:r>
      <w:r w:rsidRPr="00CC6D86">
        <w:rPr>
          <w:rFonts w:eastAsia="Cambria"/>
          <w:sz w:val="16"/>
        </w:rPr>
        <w:t xml:space="preserve">, however, </w:t>
      </w:r>
      <w:r w:rsidRPr="00CC6D86">
        <w:rPr>
          <w:rFonts w:eastAsia="Cambria"/>
          <w:b/>
          <w:bCs/>
          <w:u w:val="single"/>
        </w:rPr>
        <w:t>have produced robust gains this year, rising an average 22.4%.</w:t>
      </w:r>
      <w:r w:rsidRPr="00CC6D86">
        <w:rPr>
          <w:rFonts w:eastAsia="Cambria"/>
          <w:sz w:val="16"/>
        </w:rPr>
        <w:t xml:space="preserve"> In fact, </w:t>
      </w:r>
      <w:r w:rsidRPr="00CC6D86">
        <w:rPr>
          <w:rFonts w:eastAsia="Cambria"/>
          <w:b/>
          <w:bCs/>
          <w:u w:val="single"/>
        </w:rPr>
        <w:t xml:space="preserve">the funds have survived the entire bear/bull cycle </w:t>
      </w:r>
      <w:r w:rsidRPr="00CC6D86">
        <w:rPr>
          <w:rFonts w:eastAsia="Cambria"/>
          <w:sz w:val="16"/>
        </w:rPr>
        <w:t xml:space="preserve">fairly </w:t>
      </w:r>
      <w:r w:rsidRPr="00CC6D86">
        <w:rPr>
          <w:rFonts w:eastAsia="Cambria"/>
          <w:b/>
          <w:bCs/>
          <w:u w:val="single"/>
        </w:rPr>
        <w:t xml:space="preserve">well. They're up 41% since the </w:t>
      </w:r>
      <w:r w:rsidRPr="00CC6D86">
        <w:rPr>
          <w:rFonts w:eastAsia="Cambria"/>
          <w:sz w:val="16"/>
        </w:rPr>
        <w:t xml:space="preserve">S&amp;P 500's </w:t>
      </w:r>
      <w:r w:rsidRPr="00CC6D86">
        <w:rPr>
          <w:rFonts w:eastAsia="Cambria"/>
          <w:b/>
          <w:bCs/>
          <w:u w:val="single"/>
        </w:rPr>
        <w:t>October 2007</w:t>
      </w:r>
      <w:r w:rsidRPr="00CC6D86">
        <w:rPr>
          <w:rFonts w:eastAsia="Cambria"/>
          <w:sz w:val="16"/>
        </w:rPr>
        <w:t xml:space="preserve"> peak, vs. a 6.7% loss for the index itself.</w:t>
      </w:r>
      <w:r w:rsidRPr="00CC6D86">
        <w:rPr>
          <w:rFonts w:eastAsia="Cambria"/>
          <w:sz w:val="12"/>
        </w:rPr>
        <w:t>¶</w:t>
      </w:r>
      <w:r w:rsidRPr="00CC6D86">
        <w:rPr>
          <w:rFonts w:eastAsia="Cambria"/>
          <w:sz w:val="16"/>
        </w:rPr>
        <w:t xml:space="preserve"> </w:t>
      </w:r>
      <w:r w:rsidRPr="00CC6D86">
        <w:rPr>
          <w:rFonts w:eastAsia="Cambria"/>
          <w:b/>
          <w:bCs/>
          <w:u w:val="single"/>
        </w:rPr>
        <w:t>A reason: Big pharmaceutical companies.</w:t>
      </w:r>
      <w:r w:rsidRPr="00CC6D86">
        <w:rPr>
          <w:rFonts w:eastAsia="Cambria"/>
          <w:sz w:val="16"/>
        </w:rPr>
        <w:t xml:space="preserve"> The SPDR S&amp;P Pharmaceuticals ETF (ticker: XPH), an index fund that follows the sector, has gained 17% this year. One reason for the attraction: In a time when bank CD yields are smaller than a homeopathic pill, many big drug companies pay big dividends.</w:t>
      </w:r>
      <w:r w:rsidRPr="00CC6D86">
        <w:rPr>
          <w:rFonts w:eastAsia="Cambria"/>
          <w:sz w:val="12"/>
        </w:rPr>
        <w:t>¶</w:t>
      </w:r>
      <w:r w:rsidRPr="00CC6D86">
        <w:rPr>
          <w:rFonts w:eastAsia="Cambria"/>
          <w:sz w:val="16"/>
        </w:rPr>
        <w:t xml:space="preserve"> Pfizer (PFE), for example, has a dividend yield of 3.46%, according to Morningstar, the Chicago fund trackers. The stock is up 17.8% this year, including dividends. Similarly, Merck (MRK), which carries a 3.73% dividend yield, has gained 22.7%.</w:t>
      </w:r>
      <w:r w:rsidRPr="00CC6D86">
        <w:rPr>
          <w:rFonts w:eastAsia="Cambria"/>
          <w:sz w:val="12"/>
        </w:rPr>
        <w:t>¶</w:t>
      </w:r>
      <w:r w:rsidRPr="00CC6D86">
        <w:rPr>
          <w:rFonts w:eastAsia="Cambria"/>
          <w:sz w:val="16"/>
        </w:rPr>
        <w:t xml:space="preserve"> Big pharmaceutical companies have taken a bad rap for some time because of patent expirations. Some very big, very profitable drugs, such as Lipitor, can now be produced in much lower-cost -- and lower-profit -- generic forms. But, says Rajiv Kaul, manager of Fidelity Select Biotechnology fund (FBIOX), that's old news. The cascade of expirations has largely subsided.</w:t>
      </w:r>
      <w:r w:rsidRPr="00CC6D86">
        <w:rPr>
          <w:rFonts w:eastAsia="Cambria"/>
          <w:sz w:val="12"/>
        </w:rPr>
        <w:t>¶</w:t>
      </w:r>
      <w:r w:rsidRPr="00CC6D86">
        <w:rPr>
          <w:rFonts w:eastAsia="Cambria"/>
          <w:sz w:val="16"/>
        </w:rPr>
        <w:t xml:space="preserve"> </w:t>
      </w:r>
      <w:r w:rsidRPr="00CC6D86">
        <w:rPr>
          <w:rFonts w:eastAsia="Cambria"/>
          <w:b/>
          <w:bCs/>
          <w:u w:val="single"/>
        </w:rPr>
        <w:t>What's new in health care is in the biotechnology field</w:t>
      </w:r>
      <w:r w:rsidRPr="00CC6D86">
        <w:rPr>
          <w:rFonts w:eastAsia="Cambria"/>
          <w:sz w:val="16"/>
        </w:rPr>
        <w:t>, where the convergence of the mapping of the human genome and the ability of computers to handle vast amounts of data is offering hope for long-term cures for cancer and other diseases.</w:t>
      </w:r>
    </w:p>
    <w:p w:rsidR="00CC6D86" w:rsidRPr="00CC6D86" w:rsidRDefault="00CC6D86" w:rsidP="00CC6D86"/>
    <w:p w:rsidR="00EE446C" w:rsidRDefault="00EE446C" w:rsidP="00EE446C">
      <w:pPr>
        <w:pStyle w:val="Heading2"/>
      </w:pPr>
      <w:r>
        <w:lastRenderedPageBreak/>
        <w:t>Bioterror</w:t>
      </w:r>
    </w:p>
    <w:p w:rsidR="00873534" w:rsidRDefault="00873534" w:rsidP="00873534">
      <w:pPr>
        <w:contextualSpacing/>
        <w:rPr>
          <w:rFonts w:ascii="Georgia" w:hAnsi="Georgia"/>
          <w:b/>
        </w:rPr>
      </w:pPr>
      <w:r w:rsidRPr="00873534">
        <w:rPr>
          <w:rFonts w:ascii="Georgia" w:hAnsi="Georgia"/>
          <w:b/>
        </w:rPr>
        <w:t xml:space="preserve">Dispersal of Bioweapons is Impossible. </w:t>
      </w:r>
    </w:p>
    <w:p w:rsidR="00873534" w:rsidRPr="00873534" w:rsidRDefault="00873534" w:rsidP="00873534">
      <w:pPr>
        <w:contextualSpacing/>
        <w:rPr>
          <w:rFonts w:ascii="Georgia" w:hAnsi="Georgia"/>
          <w:b/>
        </w:rPr>
      </w:pPr>
      <w:r w:rsidRPr="00873534">
        <w:rPr>
          <w:rFonts w:ascii="Georgia" w:hAnsi="Georgia"/>
          <w:b/>
        </w:rPr>
        <w:t>Smithson 05</w:t>
      </w:r>
      <w:r w:rsidRPr="00873534">
        <w:rPr>
          <w:sz w:val="16"/>
        </w:rPr>
        <w:t xml:space="preserve"> </w:t>
      </w:r>
      <w:r w:rsidRPr="00873534">
        <w:rPr>
          <w:rFonts w:asciiTheme="minorHAnsi" w:hAnsiTheme="minorHAnsi"/>
          <w:sz w:val="16"/>
        </w:rPr>
        <w:t xml:space="preserve">Amy E., PhD, project director for biological weapons at the Henry L. Stimson Center.( “Likelihood of Terrorists Acquiring and Using Chemical or Biological Weapons”. </w:t>
      </w:r>
      <w:hyperlink r:id="rId66" w:history="1">
        <w:r w:rsidRPr="00873534">
          <w:rPr>
            <w:rFonts w:asciiTheme="minorHAnsi" w:hAnsiTheme="minorHAnsi"/>
            <w:sz w:val="16"/>
          </w:rPr>
          <w:t>http://www.stimson.org/cbw/?SN=CB2001121259)//NR</w:t>
        </w:r>
      </w:hyperlink>
    </w:p>
    <w:p w:rsidR="00873534" w:rsidRPr="00873534" w:rsidRDefault="00873534" w:rsidP="00873534">
      <w:pPr>
        <w:rPr>
          <w:rFonts w:ascii="Georgia" w:hAnsi="Georgia"/>
          <w:sz w:val="16"/>
        </w:rPr>
      </w:pPr>
      <w:r w:rsidRPr="00873534">
        <w:rPr>
          <w:rFonts w:ascii="Georgia" w:hAnsi="Georgia"/>
          <w:b/>
          <w:sz w:val="20"/>
          <w:szCs w:val="20"/>
          <w:u w:val="single"/>
        </w:rPr>
        <w:t>Terrorists cannot count on</w:t>
      </w:r>
      <w:r w:rsidRPr="00873534">
        <w:rPr>
          <w:rFonts w:ascii="Georgia" w:hAnsi="Georgia"/>
          <w:sz w:val="16"/>
          <w:szCs w:val="20"/>
        </w:rPr>
        <w:t xml:space="preserve"> </w:t>
      </w:r>
      <w:r w:rsidRPr="00873534">
        <w:rPr>
          <w:rFonts w:ascii="Georgia" w:hAnsi="Georgia"/>
          <w:sz w:val="16"/>
        </w:rPr>
        <w:t>just</w:t>
      </w:r>
      <w:r w:rsidRPr="00873534">
        <w:rPr>
          <w:rFonts w:ascii="Georgia" w:hAnsi="Georgia"/>
          <w:sz w:val="16"/>
          <w:szCs w:val="20"/>
        </w:rPr>
        <w:t xml:space="preserve"> </w:t>
      </w:r>
      <w:r w:rsidRPr="00873534">
        <w:rPr>
          <w:rFonts w:ascii="Georgia" w:hAnsi="Georgia"/>
          <w:b/>
          <w:sz w:val="20"/>
          <w:szCs w:val="20"/>
          <w:u w:val="single"/>
        </w:rPr>
        <w:t>filling the delivery system with agent, pointing the device, and flipping the switch to activate it.</w:t>
      </w:r>
      <w:r w:rsidRPr="00873534">
        <w:rPr>
          <w:rFonts w:ascii="Georgia" w:hAnsi="Georgia"/>
          <w:b/>
          <w:sz w:val="16"/>
          <w:szCs w:val="20"/>
        </w:rPr>
        <w:t xml:space="preserve"> </w:t>
      </w:r>
      <w:r w:rsidRPr="00873534">
        <w:rPr>
          <w:rFonts w:ascii="Georgia" w:hAnsi="Georgia"/>
          <w:b/>
          <w:sz w:val="20"/>
          <w:szCs w:val="20"/>
          <w:u w:val="single"/>
        </w:rPr>
        <w:t>Facets that must be deciphered include</w:t>
      </w:r>
      <w:r w:rsidRPr="00873534">
        <w:rPr>
          <w:rFonts w:ascii="Georgia" w:hAnsi="Georgia"/>
          <w:sz w:val="16"/>
          <w:szCs w:val="20"/>
        </w:rPr>
        <w:t xml:space="preserve"> </w:t>
      </w:r>
      <w:r w:rsidRPr="00873534">
        <w:rPr>
          <w:rFonts w:ascii="Georgia" w:hAnsi="Georgia"/>
          <w:sz w:val="16"/>
        </w:rPr>
        <w:t>the</w:t>
      </w:r>
      <w:r w:rsidRPr="00873534">
        <w:rPr>
          <w:rFonts w:ascii="Georgia" w:hAnsi="Georgia"/>
          <w:sz w:val="16"/>
          <w:szCs w:val="20"/>
        </w:rPr>
        <w:t xml:space="preserve"> </w:t>
      </w:r>
      <w:r w:rsidRPr="00873534">
        <w:rPr>
          <w:rFonts w:ascii="Georgia" w:hAnsi="Georgia"/>
          <w:b/>
          <w:sz w:val="20"/>
          <w:szCs w:val="20"/>
          <w:u w:val="single"/>
        </w:rPr>
        <w:t>concentration of agent</w:t>
      </w:r>
      <w:r w:rsidRPr="00873534">
        <w:rPr>
          <w:rFonts w:ascii="Georgia" w:hAnsi="Georgia"/>
          <w:sz w:val="16"/>
          <w:szCs w:val="20"/>
        </w:rPr>
        <w:t xml:space="preserve"> </w:t>
      </w:r>
      <w:r w:rsidRPr="00873534">
        <w:rPr>
          <w:rFonts w:ascii="Georgia" w:hAnsi="Georgia"/>
          <w:sz w:val="16"/>
        </w:rPr>
        <w:t>in the delivery system,</w:t>
      </w:r>
      <w:r w:rsidRPr="00873534">
        <w:rPr>
          <w:rFonts w:ascii="Georgia" w:hAnsi="Georgia"/>
          <w:sz w:val="16"/>
          <w:szCs w:val="20"/>
        </w:rPr>
        <w:t xml:space="preserve"> </w:t>
      </w:r>
      <w:r w:rsidRPr="00873534">
        <w:rPr>
          <w:rFonts w:ascii="Georgia" w:hAnsi="Georgia"/>
          <w:b/>
          <w:sz w:val="20"/>
          <w:szCs w:val="20"/>
          <w:u w:val="single"/>
        </w:rPr>
        <w:t>the ways in which the delivery system degrades the potency of the agent</w:t>
      </w:r>
      <w:r w:rsidRPr="00873534">
        <w:rPr>
          <w:rFonts w:ascii="Georgia" w:hAnsi="Georgia"/>
          <w:sz w:val="16"/>
          <w:szCs w:val="20"/>
        </w:rPr>
        <w:t xml:space="preserve">, </w:t>
      </w:r>
      <w:r w:rsidRPr="00873534">
        <w:rPr>
          <w:rFonts w:ascii="Georgia" w:hAnsi="Georgia"/>
          <w:sz w:val="16"/>
        </w:rPr>
        <w:t>and</w:t>
      </w:r>
      <w:r w:rsidRPr="00873534">
        <w:rPr>
          <w:rFonts w:ascii="Georgia" w:hAnsi="Georgia"/>
          <w:sz w:val="16"/>
          <w:szCs w:val="20"/>
        </w:rPr>
        <w:t xml:space="preserve"> </w:t>
      </w:r>
      <w:r w:rsidRPr="00873534">
        <w:rPr>
          <w:rFonts w:ascii="Georgia" w:hAnsi="Georgia"/>
          <w:b/>
          <w:sz w:val="20"/>
          <w:szCs w:val="20"/>
          <w:u w:val="single"/>
        </w:rPr>
        <w:t xml:space="preserve">the right dosage to incapacitate or </w:t>
      </w:r>
      <w:r w:rsidRPr="00873534">
        <w:rPr>
          <w:rFonts w:ascii="Georgia" w:hAnsi="Georgia"/>
          <w:b/>
          <w:sz w:val="18"/>
          <w:u w:val="single"/>
        </w:rPr>
        <w:t>kill</w:t>
      </w:r>
      <w:r w:rsidRPr="00873534">
        <w:rPr>
          <w:rFonts w:ascii="Georgia" w:hAnsi="Georgia"/>
          <w:sz w:val="16"/>
        </w:rPr>
        <w:t xml:space="preserve"> human or animal targets. For open-air delivery, th</w:t>
      </w:r>
      <w:r w:rsidRPr="00873534">
        <w:rPr>
          <w:rFonts w:ascii="Georgia" w:hAnsi="Georgia"/>
          <w:sz w:val="16"/>
          <w:szCs w:val="20"/>
        </w:rPr>
        <w:t xml:space="preserve">e </w:t>
      </w:r>
      <w:r w:rsidRPr="00873534">
        <w:rPr>
          <w:rFonts w:ascii="Georgia" w:hAnsi="Georgia"/>
          <w:b/>
          <w:sz w:val="20"/>
          <w:szCs w:val="20"/>
          <w:u w:val="single"/>
        </w:rPr>
        <w:t>meteorological conditions must be taken into account. Biological agents have extreme sensitivity to sunlight, humidity, pollutants in the atmosphere, temperature, and even exposure to oxygen, all of which can kill the microbes</w:t>
      </w:r>
      <w:r w:rsidRPr="00873534">
        <w:rPr>
          <w:rFonts w:ascii="Georgia" w:hAnsi="Georgia"/>
          <w:sz w:val="16"/>
          <w:szCs w:val="20"/>
        </w:rPr>
        <w:t xml:space="preserve">.  </w:t>
      </w:r>
      <w:r w:rsidRPr="00873534">
        <w:rPr>
          <w:rFonts w:ascii="Georgia" w:hAnsi="Georgia"/>
          <w:sz w:val="16"/>
        </w:rPr>
        <w:t>Biological agents can be dispersed in either dry or wet forms. Using a dry agent can boost effectiveness because drying and milling the agent can make the particles very fine, a key factor since particles must range between 1 to 10 ten microns, ideally to 1 to 5, to be breathed into the lungs.</w:t>
      </w:r>
      <w:r w:rsidRPr="00873534">
        <w:rPr>
          <w:rFonts w:ascii="Georgia" w:hAnsi="Georgia"/>
          <w:sz w:val="16"/>
          <w:szCs w:val="20"/>
        </w:rPr>
        <w:t xml:space="preserve"> </w:t>
      </w:r>
      <w:r w:rsidRPr="00873534">
        <w:rPr>
          <w:rFonts w:ascii="Georgia" w:hAnsi="Georgia"/>
          <w:b/>
          <w:sz w:val="20"/>
          <w:szCs w:val="20"/>
          <w:u w:val="single"/>
        </w:rPr>
        <w:t>Drying an agent,</w:t>
      </w:r>
      <w:r w:rsidRPr="00873534">
        <w:rPr>
          <w:rFonts w:ascii="Georgia" w:hAnsi="Georgia"/>
          <w:sz w:val="16"/>
          <w:szCs w:val="20"/>
        </w:rPr>
        <w:t xml:space="preserve"> however, </w:t>
      </w:r>
      <w:r w:rsidRPr="00873534">
        <w:rPr>
          <w:rFonts w:ascii="Georgia" w:hAnsi="Georgia"/>
          <w:b/>
          <w:sz w:val="20"/>
          <w:szCs w:val="20"/>
          <w:u w:val="single"/>
        </w:rPr>
        <w:t>is done through a complex and challenging process that requires a sophistication of equipment and know-how that terrorist organizations are unlikely to possess. The alternative is to develop a wet slurry</w:t>
      </w:r>
      <w:r w:rsidRPr="00873534">
        <w:rPr>
          <w:rFonts w:ascii="Georgia" w:hAnsi="Georgia"/>
          <w:sz w:val="16"/>
          <w:szCs w:val="20"/>
        </w:rPr>
        <w:t xml:space="preserve">, </w:t>
      </w:r>
      <w:r w:rsidRPr="00873534">
        <w:rPr>
          <w:rFonts w:ascii="Georgia" w:hAnsi="Georgia"/>
          <w:sz w:val="16"/>
        </w:rPr>
        <w:t>which is much easier to produce but a</w:t>
      </w:r>
      <w:r w:rsidRPr="00873534">
        <w:rPr>
          <w:rFonts w:ascii="Georgia" w:hAnsi="Georgia"/>
          <w:sz w:val="16"/>
          <w:szCs w:val="20"/>
        </w:rPr>
        <w:t xml:space="preserve"> </w:t>
      </w:r>
      <w:r w:rsidRPr="00873534">
        <w:rPr>
          <w:rFonts w:ascii="Georgia" w:hAnsi="Georgia"/>
          <w:b/>
          <w:sz w:val="20"/>
          <w:szCs w:val="20"/>
          <w:u w:val="single"/>
        </w:rPr>
        <w:t>great deal harder to disperse effectively</w:t>
      </w:r>
      <w:r w:rsidRPr="00873534">
        <w:rPr>
          <w:rFonts w:ascii="Georgia" w:hAnsi="Georgia"/>
          <w:sz w:val="16"/>
        </w:rPr>
        <w:t>. Wet slurries can clog sprayers and undergo mechanical stresses that can kill 95 percent or more of the microorganisms.</w:t>
      </w:r>
    </w:p>
    <w:p w:rsidR="00873534" w:rsidRPr="00873534" w:rsidRDefault="00873534" w:rsidP="00873534"/>
    <w:p w:rsidR="00873534" w:rsidRPr="00873534" w:rsidRDefault="00873534" w:rsidP="00873534"/>
    <w:p w:rsidR="00873534" w:rsidRPr="00873534" w:rsidRDefault="00873534" w:rsidP="00873534">
      <w:pPr>
        <w:contextualSpacing/>
        <w:rPr>
          <w:rFonts w:ascii="Georgia" w:hAnsi="Georgia"/>
          <w:b/>
        </w:rPr>
      </w:pPr>
      <w:r w:rsidRPr="00873534">
        <w:rPr>
          <w:rFonts w:ascii="Georgia" w:hAnsi="Georgia"/>
          <w:b/>
        </w:rPr>
        <w:t>And, No bioterrorism or impact- Multiple Obstacles and No Motive</w:t>
      </w:r>
    </w:p>
    <w:p w:rsidR="00873534" w:rsidRPr="00873534" w:rsidRDefault="00873534" w:rsidP="00873534">
      <w:pPr>
        <w:contextualSpacing/>
        <w:rPr>
          <w:sz w:val="16"/>
        </w:rPr>
      </w:pPr>
      <w:r w:rsidRPr="00873534">
        <w:rPr>
          <w:rFonts w:ascii="Georgia" w:hAnsi="Georgia"/>
          <w:b/>
        </w:rPr>
        <w:t>Stolar 6</w:t>
      </w:r>
      <w:r w:rsidRPr="00873534">
        <w:rPr>
          <w:b/>
        </w:rPr>
        <w:t xml:space="preserve"> </w:t>
      </w:r>
      <w:r w:rsidRPr="00873534">
        <w:rPr>
          <w:rFonts w:ascii="Georgia" w:hAnsi="Georgia"/>
          <w:sz w:val="12"/>
          <w:szCs w:val="12"/>
        </w:rPr>
        <w:t>October 2006, *Alex Stolar: Research Officer, Institute of Peace and Conflict Studies, “BIOTERRORISM AND US POLICY RESPONSES ASSESSING THE THREAT OF MASS CASUALTY,” http://www.ipcs.org/pdf_file/issue/1659566521IPCS-Special-Report-31.pdf//NR</w:t>
      </w:r>
    </w:p>
    <w:p w:rsidR="00873534" w:rsidRPr="00873534" w:rsidRDefault="00873534" w:rsidP="00873534">
      <w:pPr>
        <w:contextualSpacing/>
        <w:rPr>
          <w:rFonts w:ascii="Georgia" w:hAnsi="Georgia"/>
          <w:sz w:val="16"/>
          <w:szCs w:val="20"/>
        </w:rPr>
      </w:pPr>
      <w:r w:rsidRPr="00873534">
        <w:rPr>
          <w:rFonts w:ascii="Georgia" w:hAnsi="Georgia"/>
          <w:sz w:val="20"/>
          <w:szCs w:val="20"/>
          <w:u w:val="single"/>
        </w:rPr>
        <w:t xml:space="preserve">Each of these steps presents </w:t>
      </w:r>
      <w:r w:rsidRPr="00873534">
        <w:rPr>
          <w:rFonts w:ascii="Georgia" w:hAnsi="Georgia"/>
          <w:b/>
          <w:sz w:val="20"/>
          <w:szCs w:val="20"/>
          <w:u w:val="single"/>
          <w:bdr w:val="single" w:sz="4" w:space="0" w:color="auto" w:frame="1"/>
        </w:rPr>
        <w:t>significant hurdles</w:t>
      </w:r>
      <w:r w:rsidRPr="00873534">
        <w:rPr>
          <w:rFonts w:ascii="Georgia" w:hAnsi="Georgia"/>
          <w:b/>
          <w:sz w:val="20"/>
          <w:szCs w:val="20"/>
          <w:u w:val="single"/>
        </w:rPr>
        <w:t xml:space="preserve"> for terrorists</w:t>
      </w:r>
      <w:r w:rsidRPr="00873534">
        <w:rPr>
          <w:rFonts w:ascii="Georgia" w:hAnsi="Georgia"/>
          <w:sz w:val="20"/>
          <w:szCs w:val="20"/>
          <w:u w:val="single"/>
        </w:rPr>
        <w:t>. Acquiring</w:t>
      </w:r>
      <w:r w:rsidRPr="00873534">
        <w:rPr>
          <w:rFonts w:ascii="Georgia" w:hAnsi="Georgia"/>
          <w:sz w:val="16"/>
          <w:szCs w:val="20"/>
        </w:rPr>
        <w:t xml:space="preserve"> a strain of a </w:t>
      </w:r>
      <w:r w:rsidRPr="00873534">
        <w:rPr>
          <w:rFonts w:ascii="Georgia" w:hAnsi="Georgia"/>
          <w:sz w:val="20"/>
          <w:szCs w:val="20"/>
          <w:u w:val="single"/>
        </w:rPr>
        <w:t xml:space="preserve">Category A agent which is significantly robust for storage, reproduction, transport, and dispersal, and which has the virulence to infect large numbers to </w:t>
      </w:r>
      <w:r w:rsidRPr="00873534">
        <w:rPr>
          <w:rFonts w:ascii="Georgia" w:hAnsi="Georgia"/>
          <w:b/>
          <w:sz w:val="20"/>
          <w:szCs w:val="20"/>
          <w:u w:val="single"/>
        </w:rPr>
        <w:t>inflict mass casualties is very difficult</w:t>
      </w:r>
      <w:r w:rsidRPr="00873534">
        <w:rPr>
          <w:rFonts w:ascii="Georgia" w:hAnsi="Georgia"/>
          <w:sz w:val="16"/>
          <w:szCs w:val="20"/>
        </w:rPr>
        <w:t xml:space="preserve">. Likewise, </w:t>
      </w:r>
      <w:r w:rsidRPr="00873534">
        <w:rPr>
          <w:rFonts w:ascii="Georgia" w:hAnsi="Georgia"/>
          <w:sz w:val="20"/>
          <w:szCs w:val="20"/>
          <w:u w:val="single"/>
        </w:rPr>
        <w:t xml:space="preserve">growing, storing, and transporting biological agents </w:t>
      </w:r>
      <w:r w:rsidRPr="00873534">
        <w:rPr>
          <w:rFonts w:ascii="Georgia" w:hAnsi="Georgia"/>
          <w:b/>
          <w:sz w:val="20"/>
          <w:szCs w:val="20"/>
          <w:u w:val="single"/>
        </w:rPr>
        <w:t>requires substantial financial, logistical, and technological resources</w:t>
      </w:r>
      <w:r w:rsidRPr="00873534">
        <w:rPr>
          <w:rFonts w:ascii="Georgia" w:hAnsi="Georgia"/>
          <w:sz w:val="20"/>
          <w:szCs w:val="20"/>
          <w:u w:val="single"/>
        </w:rPr>
        <w:t>, as well as highly trained scientists and technicians</w:t>
      </w:r>
      <w:r w:rsidRPr="00873534">
        <w:rPr>
          <w:rFonts w:ascii="Georgia" w:hAnsi="Georgia"/>
          <w:sz w:val="16"/>
          <w:szCs w:val="20"/>
        </w:rPr>
        <w:t xml:space="preserve">. Most of all, according to William Patrick of the US Army Biological Warfare Laboratories, </w:t>
      </w:r>
      <w:r w:rsidRPr="00873534">
        <w:rPr>
          <w:rFonts w:ascii="Georgia" w:hAnsi="Georgia"/>
          <w:b/>
          <w:sz w:val="20"/>
          <w:szCs w:val="20"/>
          <w:u w:val="single"/>
        </w:rPr>
        <w:t>dissemination is the largest hurdle</w:t>
      </w:r>
      <w:r w:rsidRPr="00873534">
        <w:rPr>
          <w:rFonts w:ascii="Georgia" w:hAnsi="Georgia"/>
          <w:sz w:val="20"/>
          <w:szCs w:val="20"/>
          <w:u w:val="single"/>
        </w:rPr>
        <w:t xml:space="preserve"> for bioterrorism</w:t>
      </w:r>
      <w:r w:rsidRPr="00873534">
        <w:rPr>
          <w:rFonts w:ascii="Georgia" w:hAnsi="Georgia"/>
          <w:sz w:val="16"/>
          <w:szCs w:val="20"/>
        </w:rPr>
        <w:t xml:space="preserve">.4 Indeed, </w:t>
      </w:r>
      <w:r w:rsidRPr="00873534">
        <w:rPr>
          <w:rFonts w:ascii="Georgia" w:hAnsi="Georgia"/>
          <w:sz w:val="20"/>
          <w:szCs w:val="20"/>
          <w:u w:val="single"/>
        </w:rPr>
        <w:t xml:space="preserve">after devoting billions of dollars and years of research, dispersal is still a challenge before US and Russian biological weapons scientists. </w:t>
      </w:r>
      <w:r w:rsidRPr="00873534">
        <w:rPr>
          <w:rFonts w:ascii="Georgia" w:hAnsi="Georgia"/>
          <w:b/>
          <w:sz w:val="20"/>
          <w:szCs w:val="20"/>
          <w:u w:val="single"/>
        </w:rPr>
        <w:t>It is unlikely</w:t>
      </w:r>
      <w:r w:rsidRPr="00873534">
        <w:rPr>
          <w:rFonts w:ascii="Georgia" w:hAnsi="Georgia"/>
          <w:sz w:val="20"/>
          <w:szCs w:val="20"/>
          <w:u w:val="single"/>
        </w:rPr>
        <w:t xml:space="preserve">, at this stage, that terrorists will have the means, sophistication, logistics, or motivation to carry out a bioterrorist attack. Preparing biological agents for an attack is </w:t>
      </w:r>
      <w:r w:rsidRPr="00873534">
        <w:rPr>
          <w:rFonts w:ascii="Georgia" w:hAnsi="Georgia"/>
          <w:b/>
          <w:sz w:val="20"/>
          <w:szCs w:val="20"/>
          <w:u w:val="single"/>
        </w:rPr>
        <w:t>very hard and costly</w:t>
      </w:r>
      <w:r w:rsidRPr="00873534">
        <w:rPr>
          <w:rFonts w:ascii="Georgia" w:hAnsi="Georgia"/>
          <w:sz w:val="20"/>
          <w:szCs w:val="20"/>
          <w:u w:val="single"/>
        </w:rPr>
        <w:t>. Despite spending millions of dollars</w:t>
      </w:r>
      <w:r w:rsidRPr="00873534">
        <w:rPr>
          <w:rFonts w:ascii="Georgia" w:hAnsi="Georgia"/>
          <w:sz w:val="16"/>
          <w:szCs w:val="20"/>
        </w:rPr>
        <w:t xml:space="preserve">, and several years of work, the Aum Shinrikyo </w:t>
      </w:r>
      <w:r w:rsidRPr="00873534">
        <w:rPr>
          <w:rFonts w:ascii="Georgia" w:hAnsi="Georgia"/>
          <w:sz w:val="20"/>
          <w:szCs w:val="20"/>
          <w:u w:val="single"/>
        </w:rPr>
        <w:t>cult was unable to develop an effective biological weapon</w:t>
      </w:r>
      <w:r w:rsidRPr="00873534">
        <w:rPr>
          <w:rFonts w:ascii="Georgia" w:hAnsi="Georgia"/>
          <w:sz w:val="16"/>
          <w:szCs w:val="20"/>
        </w:rPr>
        <w:t xml:space="preserve">. Likewise, the 2001 </w:t>
      </w:r>
      <w:r w:rsidRPr="00873534">
        <w:rPr>
          <w:rFonts w:ascii="Georgia" w:hAnsi="Georgia"/>
          <w:sz w:val="20"/>
          <w:szCs w:val="20"/>
          <w:u w:val="single"/>
        </w:rPr>
        <w:t>Anthrax attacks in the U</w:t>
      </w:r>
      <w:r w:rsidRPr="00873534">
        <w:rPr>
          <w:rFonts w:ascii="Georgia" w:hAnsi="Georgia"/>
          <w:sz w:val="16"/>
          <w:szCs w:val="20"/>
        </w:rPr>
        <w:t xml:space="preserve">nited </w:t>
      </w:r>
      <w:r w:rsidRPr="00873534">
        <w:rPr>
          <w:rFonts w:ascii="Georgia" w:hAnsi="Georgia"/>
          <w:sz w:val="20"/>
          <w:szCs w:val="20"/>
          <w:u w:val="single"/>
        </w:rPr>
        <w:t>S</w:t>
      </w:r>
      <w:r w:rsidRPr="00873534">
        <w:rPr>
          <w:rFonts w:ascii="Georgia" w:hAnsi="Georgia"/>
          <w:sz w:val="16"/>
          <w:szCs w:val="20"/>
        </w:rPr>
        <w:t xml:space="preserve">tates </w:t>
      </w:r>
      <w:r w:rsidRPr="00873534">
        <w:rPr>
          <w:rFonts w:ascii="Georgia" w:hAnsi="Georgia"/>
          <w:sz w:val="20"/>
          <w:szCs w:val="20"/>
          <w:u w:val="single"/>
        </w:rPr>
        <w:t>involved very virulent Anthrax spores, but only five persons were killed. More sophisticated spores and dispersal methods would be required for a mass causalty attack</w:t>
      </w:r>
      <w:r w:rsidRPr="00873534">
        <w:rPr>
          <w:rFonts w:ascii="Georgia" w:hAnsi="Georgia"/>
          <w:sz w:val="16"/>
          <w:szCs w:val="20"/>
        </w:rPr>
        <w:t>. As Professor Milton Leitenberg notes, apart from the Rajneeshee cult attack in 1984, which sickened many, but killed none, “</w:t>
      </w:r>
      <w:r w:rsidRPr="00873534">
        <w:rPr>
          <w:rFonts w:ascii="Georgia" w:hAnsi="Georgia"/>
          <w:sz w:val="20"/>
          <w:szCs w:val="20"/>
          <w:u w:val="single"/>
        </w:rPr>
        <w:t>there is apparently no other ‘terrorist’ group that is known to have successfully cultured any pathogen</w:t>
      </w:r>
      <w:r w:rsidRPr="00873534">
        <w:rPr>
          <w:rFonts w:ascii="Georgia" w:hAnsi="Georgia"/>
          <w:sz w:val="16"/>
          <w:szCs w:val="20"/>
        </w:rPr>
        <w:t xml:space="preserve">.”5 Moreover, a lingering question is, </w:t>
      </w:r>
      <w:r w:rsidRPr="00873534">
        <w:rPr>
          <w:rFonts w:ascii="Georgia" w:hAnsi="Georgia"/>
          <w:sz w:val="20"/>
          <w:szCs w:val="20"/>
          <w:u w:val="single"/>
        </w:rPr>
        <w:t xml:space="preserve">why would terrorists use bioweapons in an attack? Executing a </w:t>
      </w:r>
      <w:r w:rsidRPr="00873534">
        <w:rPr>
          <w:rFonts w:ascii="Georgia" w:hAnsi="Georgia"/>
          <w:b/>
          <w:sz w:val="20"/>
          <w:szCs w:val="20"/>
          <w:u w:val="single"/>
        </w:rPr>
        <w:t>biological weapon attack is difficult and expensive</w:t>
      </w:r>
      <w:r w:rsidRPr="00873534">
        <w:rPr>
          <w:rFonts w:ascii="Georgia" w:hAnsi="Georgia"/>
          <w:sz w:val="20"/>
          <w:szCs w:val="20"/>
          <w:u w:val="single"/>
        </w:rPr>
        <w:t>, and does not suit the modus operandi of the sole group with the means to pursue bioterrorism</w:t>
      </w:r>
      <w:r w:rsidRPr="00873534">
        <w:rPr>
          <w:rFonts w:ascii="Georgia" w:hAnsi="Georgia"/>
          <w:sz w:val="16"/>
          <w:szCs w:val="20"/>
        </w:rPr>
        <w:t xml:space="preserve">, Al Qaeda. At present, </w:t>
      </w:r>
      <w:r w:rsidRPr="00873534">
        <w:rPr>
          <w:rFonts w:ascii="Georgia" w:hAnsi="Georgia"/>
          <w:sz w:val="20"/>
          <w:szCs w:val="20"/>
          <w:u w:val="single"/>
        </w:rPr>
        <w:t>Al Qaeda favors simple attacks that generate great fear. 9/11 was executed with box cutters</w:t>
      </w:r>
      <w:r w:rsidRPr="00873534">
        <w:rPr>
          <w:rFonts w:ascii="Georgia" w:hAnsi="Georgia"/>
          <w:sz w:val="16"/>
          <w:szCs w:val="20"/>
        </w:rPr>
        <w:t xml:space="preserve">; the Madrid train attacks with dynamite purchased from petty criminals6; the London 7/7 </w:t>
      </w:r>
      <w:r w:rsidRPr="00873534">
        <w:rPr>
          <w:rFonts w:ascii="Georgia" w:hAnsi="Georgia"/>
          <w:sz w:val="20"/>
          <w:szCs w:val="20"/>
          <w:u w:val="single"/>
        </w:rPr>
        <w:t>bombings utilized simple explosives that could be fashioned with easily available materials and little expertise7</w:t>
      </w:r>
      <w:r w:rsidRPr="00873534">
        <w:rPr>
          <w:rFonts w:ascii="Georgia" w:hAnsi="Georgia"/>
          <w:sz w:val="16"/>
          <w:szCs w:val="20"/>
        </w:rPr>
        <w:t xml:space="preserve">; and the </w:t>
      </w:r>
      <w:r w:rsidRPr="00873534">
        <w:rPr>
          <w:rFonts w:ascii="Georgia" w:hAnsi="Georgia"/>
          <w:sz w:val="20"/>
          <w:szCs w:val="20"/>
          <w:u w:val="single"/>
        </w:rPr>
        <w:t>terrorists in the recent plot to bomb flights from London to the US intended to use nail polish remover and hair bleach</w:t>
      </w:r>
      <w:r w:rsidRPr="00873534">
        <w:rPr>
          <w:rFonts w:ascii="Georgia" w:hAnsi="Georgia"/>
          <w:sz w:val="16"/>
          <w:szCs w:val="20"/>
        </w:rPr>
        <w:t xml:space="preserve">.8 Al </w:t>
      </w:r>
      <w:r w:rsidRPr="00873534">
        <w:rPr>
          <w:rFonts w:ascii="Georgia" w:hAnsi="Georgia"/>
          <w:sz w:val="20"/>
          <w:szCs w:val="20"/>
          <w:u w:val="single"/>
        </w:rPr>
        <w:t xml:space="preserve">Qaeda favors creating </w:t>
      </w:r>
      <w:r w:rsidRPr="00873534">
        <w:rPr>
          <w:rFonts w:ascii="Georgia" w:hAnsi="Georgia"/>
          <w:b/>
          <w:sz w:val="20"/>
          <w:szCs w:val="20"/>
          <w:u w:val="single"/>
        </w:rPr>
        <w:t>great fear at little cost</w:t>
      </w:r>
      <w:r w:rsidRPr="00873534">
        <w:rPr>
          <w:rFonts w:ascii="Georgia" w:hAnsi="Georgia"/>
          <w:sz w:val="20"/>
          <w:szCs w:val="20"/>
          <w:u w:val="single"/>
        </w:rPr>
        <w:t>. Why would it stray from this effective formula to bioterrorism which is expensive and of questionable reliability</w:t>
      </w:r>
      <w:r w:rsidRPr="00873534">
        <w:rPr>
          <w:rFonts w:ascii="Georgia" w:hAnsi="Georgia"/>
          <w:sz w:val="16"/>
          <w:szCs w:val="20"/>
        </w:rPr>
        <w:t xml:space="preserve">?9 </w:t>
      </w:r>
      <w:r w:rsidRPr="00873534">
        <w:rPr>
          <w:rFonts w:ascii="Georgia" w:hAnsi="Georgia"/>
          <w:sz w:val="20"/>
          <w:szCs w:val="20"/>
          <w:u w:val="single"/>
        </w:rPr>
        <w:t>The unavoidable conclusion is that only a nation-state could conduct a bioweapon attack</w:t>
      </w:r>
      <w:r w:rsidRPr="00873534">
        <w:rPr>
          <w:rFonts w:ascii="Georgia" w:hAnsi="Georgia"/>
          <w:sz w:val="16"/>
          <w:szCs w:val="20"/>
        </w:rPr>
        <w:t xml:space="preserve">. However, </w:t>
      </w:r>
      <w:r w:rsidRPr="00873534">
        <w:rPr>
          <w:rFonts w:ascii="Georgia" w:hAnsi="Georgia"/>
          <w:b/>
          <w:sz w:val="20"/>
          <w:szCs w:val="20"/>
          <w:u w:val="single"/>
        </w:rPr>
        <w:t>a taboo against using biological weapons exists</w:t>
      </w:r>
      <w:r w:rsidRPr="00873534">
        <w:rPr>
          <w:rFonts w:ascii="Georgia" w:hAnsi="Georgia"/>
          <w:sz w:val="20"/>
          <w:szCs w:val="20"/>
          <w:u w:val="single"/>
        </w:rPr>
        <w:t>—not since World War II has one state attacked another with biological weapons. Like non-state actors, states seem to prefer the lower costs and high reliability of conventional weapons or even chemical weapons</w:t>
      </w:r>
      <w:r w:rsidRPr="00873534">
        <w:rPr>
          <w:rFonts w:ascii="Georgia" w:hAnsi="Georgia"/>
          <w:sz w:val="16"/>
          <w:szCs w:val="20"/>
        </w:rPr>
        <w:t xml:space="preserve">. Accordingly, </w:t>
      </w:r>
      <w:r w:rsidRPr="00873534">
        <w:rPr>
          <w:rFonts w:ascii="Georgia" w:hAnsi="Georgia"/>
          <w:sz w:val="20"/>
          <w:szCs w:val="20"/>
          <w:u w:val="single"/>
        </w:rPr>
        <w:t xml:space="preserve">it seems </w:t>
      </w:r>
      <w:r w:rsidRPr="00873534">
        <w:rPr>
          <w:rFonts w:ascii="Georgia" w:hAnsi="Georgia"/>
          <w:b/>
          <w:sz w:val="20"/>
          <w:szCs w:val="20"/>
          <w:u w:val="single"/>
          <w:bdr w:val="single" w:sz="4" w:space="0" w:color="auto" w:frame="1"/>
        </w:rPr>
        <w:t>the threat of bioterrorism in the near future is low</w:t>
      </w:r>
      <w:r w:rsidRPr="00873534">
        <w:rPr>
          <w:rFonts w:ascii="Georgia" w:hAnsi="Georgia"/>
          <w:sz w:val="20"/>
          <w:szCs w:val="20"/>
          <w:u w:val="single"/>
        </w:rPr>
        <w:t>. Neither terrorists nor states seem likely to use bioweapons for attack</w:t>
      </w:r>
      <w:r w:rsidRPr="00873534">
        <w:rPr>
          <w:rFonts w:ascii="Georgia" w:hAnsi="Georgia"/>
          <w:sz w:val="16"/>
          <w:szCs w:val="20"/>
        </w:rPr>
        <w:t xml:space="preserve">. Therefore, though possible, </w:t>
      </w:r>
      <w:r w:rsidRPr="00873534">
        <w:rPr>
          <w:rFonts w:ascii="Georgia" w:hAnsi="Georgia"/>
          <w:b/>
          <w:sz w:val="20"/>
          <w:szCs w:val="20"/>
          <w:u w:val="single"/>
        </w:rPr>
        <w:t>it does not seem probable that a mass casualty bioterrorist attack will occur</w:t>
      </w:r>
      <w:r w:rsidRPr="00873534">
        <w:rPr>
          <w:rFonts w:ascii="Georgia" w:hAnsi="Georgia"/>
          <w:sz w:val="20"/>
          <w:szCs w:val="20"/>
          <w:u w:val="single"/>
        </w:rPr>
        <w:t xml:space="preserve"> over the next five to ten years. It is unlikely that states will use bioweapons against other states. It is equally unlikely that states will use a </w:t>
      </w:r>
      <w:r w:rsidRPr="00873534">
        <w:rPr>
          <w:rFonts w:ascii="Georgia" w:hAnsi="Georgia"/>
          <w:sz w:val="20"/>
          <w:szCs w:val="20"/>
          <w:u w:val="single"/>
        </w:rPr>
        <w:lastRenderedPageBreak/>
        <w:t>terrorist organization as a conduit to attack another state. Only terrorist organizations</w:t>
      </w:r>
      <w:r w:rsidRPr="00873534">
        <w:rPr>
          <w:rFonts w:ascii="Georgia" w:hAnsi="Georgia"/>
          <w:sz w:val="16"/>
          <w:szCs w:val="20"/>
        </w:rPr>
        <w:t xml:space="preserve">, operating alone within a weak or failed state, </w:t>
      </w:r>
      <w:r w:rsidRPr="00873534">
        <w:rPr>
          <w:rFonts w:ascii="Georgia" w:hAnsi="Georgia"/>
          <w:sz w:val="20"/>
          <w:szCs w:val="20"/>
          <w:u w:val="single"/>
        </w:rPr>
        <w:t>would develop bioweapons for an attack against a state</w:t>
      </w:r>
      <w:r w:rsidRPr="00873534">
        <w:rPr>
          <w:rFonts w:ascii="Georgia" w:hAnsi="Georgia"/>
          <w:sz w:val="16"/>
          <w:szCs w:val="20"/>
        </w:rPr>
        <w:t xml:space="preserve">. However, </w:t>
      </w:r>
      <w:r w:rsidRPr="00873534">
        <w:rPr>
          <w:rFonts w:ascii="Georgia" w:hAnsi="Georgia"/>
          <w:sz w:val="20"/>
          <w:szCs w:val="20"/>
          <w:u w:val="single"/>
        </w:rPr>
        <w:t>terrorist organizations like Al Qaeda presently lack the expertise, logistics, and equipment for a bioterror attack</w:t>
      </w:r>
      <w:r w:rsidRPr="00873534">
        <w:rPr>
          <w:rFonts w:ascii="Georgia" w:hAnsi="Georgia"/>
          <w:sz w:val="16"/>
          <w:szCs w:val="20"/>
        </w:rPr>
        <w:t xml:space="preserve">. In the next five years, it is unlikely that terrorists will acquire such capabilities. Beyond that time frame, what stands between terrorists and potent bioweapons are the policies of individual states and multilateral bioweapon non-proliferation regimes. </w:t>
      </w:r>
      <w:r w:rsidRPr="00873534">
        <w:rPr>
          <w:rFonts w:ascii="Georgia" w:hAnsi="Georgia"/>
          <w:sz w:val="20"/>
          <w:szCs w:val="20"/>
          <w:u w:val="single"/>
        </w:rPr>
        <w:t>If the policies of states and the relevant international regimes are robust, terrorists will be unable to mount bioterror attacks</w:t>
      </w:r>
      <w:r w:rsidRPr="00873534">
        <w:rPr>
          <w:rFonts w:ascii="Georgia" w:hAnsi="Georgia"/>
          <w:sz w:val="16"/>
          <w:szCs w:val="20"/>
        </w:rPr>
        <w:t xml:space="preserve">. If, on the other hand, these policies and regimes are feeble, or even counterproductive, the threat of bioterrorism will be real and grave. </w:t>
      </w:r>
      <w:r w:rsidRPr="00873534">
        <w:rPr>
          <w:rFonts w:ascii="Georgia" w:hAnsi="Georgia"/>
          <w:sz w:val="20"/>
          <w:szCs w:val="20"/>
          <w:u w:val="single"/>
        </w:rPr>
        <w:t xml:space="preserve">The present circumstances provide </w:t>
      </w:r>
      <w:r w:rsidRPr="00873534">
        <w:rPr>
          <w:rFonts w:ascii="Georgia" w:hAnsi="Georgia"/>
          <w:b/>
          <w:sz w:val="20"/>
          <w:szCs w:val="20"/>
          <w:u w:val="single"/>
        </w:rPr>
        <w:t>great reason for optimism</w:t>
      </w:r>
      <w:r w:rsidRPr="00873534">
        <w:rPr>
          <w:rFonts w:ascii="Georgia" w:hAnsi="Georgia"/>
          <w:sz w:val="16"/>
          <w:szCs w:val="20"/>
        </w:rPr>
        <w:t xml:space="preserve">. Unlike nuclear terrorism, </w:t>
      </w:r>
      <w:r w:rsidRPr="00873534">
        <w:rPr>
          <w:rFonts w:ascii="Georgia" w:hAnsi="Georgia"/>
          <w:b/>
          <w:sz w:val="20"/>
          <w:szCs w:val="20"/>
          <w:u w:val="single"/>
          <w:bdr w:val="single" w:sz="4" w:space="0" w:color="auto" w:frame="1"/>
        </w:rPr>
        <w:t>there is no imminent threat</w:t>
      </w:r>
      <w:r w:rsidRPr="00873534">
        <w:rPr>
          <w:rFonts w:ascii="Georgia" w:hAnsi="Georgia"/>
          <w:b/>
          <w:sz w:val="20"/>
          <w:szCs w:val="20"/>
          <w:u w:val="single"/>
        </w:rPr>
        <w:t xml:space="preserve"> of biological terrorism</w:t>
      </w:r>
      <w:r w:rsidRPr="00873534">
        <w:rPr>
          <w:rFonts w:ascii="Georgia" w:hAnsi="Georgia"/>
          <w:sz w:val="20"/>
          <w:szCs w:val="20"/>
          <w:u w:val="single"/>
        </w:rPr>
        <w:t>. Thoughtful and effective strategies implemented today can eliminate this threat</w:t>
      </w:r>
      <w:r w:rsidRPr="00873534">
        <w:rPr>
          <w:rFonts w:ascii="Georgia" w:hAnsi="Georgia"/>
          <w:sz w:val="16"/>
          <w:szCs w:val="20"/>
        </w:rPr>
        <w:t xml:space="preserve">. How often is this case true in international security? </w:t>
      </w:r>
      <w:r w:rsidRPr="00873534">
        <w:rPr>
          <w:rFonts w:ascii="Georgia" w:hAnsi="Georgia"/>
          <w:sz w:val="20"/>
          <w:szCs w:val="20"/>
          <w:u w:val="single"/>
        </w:rPr>
        <w:t>How often can strategists say, this threat could be dangerous in a decade, but is not dangerous now</w:t>
      </w:r>
      <w:r w:rsidRPr="00873534">
        <w:rPr>
          <w:rFonts w:ascii="Georgia" w:hAnsi="Georgia"/>
          <w:sz w:val="16"/>
          <w:szCs w:val="20"/>
        </w:rPr>
        <w:t xml:space="preserve">, and can be prevented forever if the right steps are taken? One would think that the world, and the </w:t>
      </w:r>
      <w:r w:rsidRPr="00873534">
        <w:rPr>
          <w:rFonts w:ascii="Georgia" w:hAnsi="Georgia"/>
          <w:sz w:val="20"/>
          <w:szCs w:val="20"/>
          <w:u w:val="single"/>
        </w:rPr>
        <w:t>US in particular, would seize this opportunity to prevent this future threat</w:t>
      </w:r>
      <w:r w:rsidRPr="00873534">
        <w:rPr>
          <w:rFonts w:ascii="Georgia" w:hAnsi="Georgia"/>
          <w:sz w:val="16"/>
          <w:szCs w:val="20"/>
        </w:rPr>
        <w:t xml:space="preserve">; unfortunately, however, America’s biodefense policies since 9/11 are hurting rather than helping efforts to minimize bioterrorism risks. </w:t>
      </w:r>
      <w:r w:rsidRPr="00873534">
        <w:rPr>
          <w:rFonts w:ascii="Georgia" w:hAnsi="Georgia"/>
          <w:sz w:val="20"/>
          <w:szCs w:val="20"/>
          <w:u w:val="single"/>
        </w:rPr>
        <w:t>Bioterrorism presents a grave, but not imminent threat to America and the world. American leadership is needed to make sure terrorists never acquire the ability to execute a mass casualty bioattack</w:t>
      </w:r>
      <w:r w:rsidRPr="00873534">
        <w:rPr>
          <w:rFonts w:ascii="Georgia" w:hAnsi="Georgia"/>
          <w:sz w:val="16"/>
          <w:szCs w:val="20"/>
        </w:rPr>
        <w:t xml:space="preserve">. Unfortunately, America’s biodefense strategies are currently increasing the risks of bioterrorism. In the years ahead, those American leaders responsible for protecting the US against bioterrorism should heed the maxim which has served so many doctors so well for so long: Primum non nocere.  </w:t>
      </w:r>
    </w:p>
    <w:p w:rsidR="00873534" w:rsidRPr="00873534" w:rsidRDefault="00873534" w:rsidP="00873534">
      <w:pPr>
        <w:ind w:left="720"/>
        <w:contextualSpacing/>
      </w:pPr>
    </w:p>
    <w:p w:rsidR="00873534" w:rsidRPr="00873534" w:rsidRDefault="00873534" w:rsidP="00873534">
      <w:pPr>
        <w:contextualSpacing/>
        <w:rPr>
          <w:rFonts w:ascii="Georgia" w:hAnsi="Georgia"/>
          <w:b/>
        </w:rPr>
      </w:pPr>
      <w:r w:rsidRPr="00873534">
        <w:rPr>
          <w:rFonts w:ascii="Georgia" w:hAnsi="Georgia"/>
          <w:b/>
        </w:rPr>
        <w:t>No extinction from bioweapons</w:t>
      </w:r>
    </w:p>
    <w:p w:rsidR="00873534" w:rsidRPr="00873534" w:rsidRDefault="00873534" w:rsidP="00873534">
      <w:pPr>
        <w:contextualSpacing/>
        <w:rPr>
          <w:rFonts w:ascii="Georgia" w:hAnsi="Georgia"/>
          <w:b/>
        </w:rPr>
      </w:pPr>
      <w:r w:rsidRPr="00873534">
        <w:rPr>
          <w:rFonts w:ascii="Georgia" w:hAnsi="Georgia"/>
          <w:b/>
          <w:szCs w:val="28"/>
        </w:rPr>
        <w:t>O’Neill 4</w:t>
      </w:r>
      <w:r w:rsidRPr="00873534">
        <w:rPr>
          <w:rFonts w:ascii="Times New Roman" w:hAnsi="Times New Roman"/>
          <w:b/>
          <w:szCs w:val="28"/>
        </w:rPr>
        <w:t xml:space="preserve"> </w:t>
      </w:r>
      <w:r w:rsidRPr="00873534">
        <w:rPr>
          <w:rFonts w:ascii="Times New Roman" w:hAnsi="Times New Roman"/>
          <w:sz w:val="15"/>
          <w:szCs w:val="15"/>
        </w:rPr>
        <w:t xml:space="preserve">O’Neill 8/19/2004  [Brendan, “Weapons of Minimum Destruction” </w:t>
      </w:r>
      <w:hyperlink r:id="rId67" w:history="1">
        <w:r w:rsidRPr="00873534">
          <w:rPr>
            <w:rFonts w:ascii="Times New Roman" w:hAnsi="Times New Roman"/>
            <w:sz w:val="15"/>
            <w:szCs w:val="15"/>
          </w:rPr>
          <w:t>http://www.spiked-</w:t>
        </w:r>
      </w:hyperlink>
      <w:r w:rsidRPr="00873534">
        <w:rPr>
          <w:rFonts w:ascii="Times New Roman" w:hAnsi="Times New Roman"/>
          <w:sz w:val="15"/>
          <w:szCs w:val="15"/>
        </w:rPr>
        <w:t>online.com/Articles/0000000CA694.htm]//NR</w:t>
      </w:r>
    </w:p>
    <w:p w:rsidR="00873534" w:rsidRPr="00873534" w:rsidRDefault="00873534" w:rsidP="00873534">
      <w:pPr>
        <w:rPr>
          <w:rFonts w:ascii="Georgia" w:hAnsi="Georgia"/>
          <w:sz w:val="16"/>
          <w:szCs w:val="20"/>
        </w:rPr>
      </w:pPr>
      <w:r w:rsidRPr="00873534">
        <w:rPr>
          <w:rFonts w:ascii="Georgia" w:hAnsi="Georgia"/>
          <w:sz w:val="16"/>
          <w:szCs w:val="20"/>
        </w:rPr>
        <w:t xml:space="preserve">David C </w:t>
      </w:r>
      <w:r w:rsidRPr="00873534">
        <w:rPr>
          <w:rFonts w:ascii="Georgia" w:hAnsi="Georgia"/>
          <w:sz w:val="20"/>
          <w:szCs w:val="20"/>
          <w:u w:val="single"/>
        </w:rPr>
        <w:t>Rapoport</w:t>
      </w:r>
      <w:r w:rsidRPr="00873534">
        <w:rPr>
          <w:rFonts w:ascii="Georgia" w:hAnsi="Georgia"/>
          <w:sz w:val="16"/>
          <w:szCs w:val="20"/>
        </w:rPr>
        <w:t xml:space="preserve">, </w:t>
      </w:r>
      <w:r w:rsidRPr="00873534">
        <w:rPr>
          <w:rFonts w:ascii="Georgia" w:hAnsi="Georgia"/>
          <w:sz w:val="20"/>
          <w:szCs w:val="20"/>
          <w:u w:val="single"/>
        </w:rPr>
        <w:t>professor of political science</w:t>
      </w:r>
      <w:r w:rsidRPr="00873534">
        <w:rPr>
          <w:rFonts w:ascii="Georgia" w:hAnsi="Georgia"/>
          <w:sz w:val="16"/>
          <w:szCs w:val="20"/>
        </w:rPr>
        <w:t xml:space="preserve"> at University of California, Los Angeles and editor of the Journal of Terrorism and Political Violence, has </w:t>
      </w:r>
      <w:r w:rsidRPr="00873534">
        <w:rPr>
          <w:rFonts w:ascii="Georgia" w:hAnsi="Georgia"/>
          <w:sz w:val="20"/>
          <w:szCs w:val="20"/>
          <w:u w:val="single"/>
        </w:rPr>
        <w:t>examined</w:t>
      </w:r>
      <w:r w:rsidRPr="00873534">
        <w:rPr>
          <w:rFonts w:ascii="Georgia" w:hAnsi="Georgia"/>
          <w:sz w:val="16"/>
          <w:szCs w:val="20"/>
        </w:rPr>
        <w:t xml:space="preserve"> what he calls 'easily available </w:t>
      </w:r>
      <w:r w:rsidRPr="00873534">
        <w:rPr>
          <w:rFonts w:ascii="Georgia" w:hAnsi="Georgia"/>
          <w:sz w:val="20"/>
          <w:szCs w:val="20"/>
          <w:u w:val="single"/>
        </w:rPr>
        <w:t>evidence' relating to the historic use of chemical and biological weapons</w:t>
      </w:r>
      <w:r w:rsidRPr="00873534">
        <w:rPr>
          <w:rFonts w:ascii="Georgia" w:hAnsi="Georgia"/>
          <w:sz w:val="16"/>
          <w:szCs w:val="20"/>
        </w:rPr>
        <w:t xml:space="preserve">.  He </w:t>
      </w:r>
      <w:r w:rsidRPr="00873534">
        <w:rPr>
          <w:rFonts w:ascii="Georgia" w:hAnsi="Georgia"/>
          <w:sz w:val="20"/>
          <w:szCs w:val="20"/>
          <w:u w:val="single"/>
        </w:rPr>
        <w:t>found</w:t>
      </w:r>
      <w:r w:rsidRPr="00873534">
        <w:rPr>
          <w:rFonts w:ascii="Georgia" w:hAnsi="Georgia"/>
          <w:sz w:val="16"/>
          <w:szCs w:val="20"/>
        </w:rPr>
        <w:t xml:space="preserve"> something surprising - </w:t>
      </w:r>
      <w:r w:rsidRPr="00873534">
        <w:rPr>
          <w:rFonts w:ascii="Georgia" w:hAnsi="Georgia"/>
          <w:sz w:val="20"/>
          <w:szCs w:val="20"/>
          <w:u w:val="single"/>
        </w:rPr>
        <w:t>such weapons do not cause mass destruction</w:t>
      </w:r>
      <w:r w:rsidRPr="00873534">
        <w:rPr>
          <w:rFonts w:ascii="Georgia" w:hAnsi="Georgia"/>
          <w:sz w:val="16"/>
          <w:szCs w:val="20"/>
        </w:rPr>
        <w:t xml:space="preserve">. Indeed, whether used by states, terror groups or dispersed in industrial accidents, </w:t>
      </w:r>
      <w:r w:rsidRPr="00873534">
        <w:rPr>
          <w:rFonts w:ascii="Georgia" w:hAnsi="Georgia"/>
          <w:sz w:val="20"/>
          <w:szCs w:val="20"/>
          <w:u w:val="single"/>
        </w:rPr>
        <w:t>they tend to be far less destructive than conventional weapons. 'If we stopped speculating about things that might happen in the future and looked instead at what has happened in the past, we'd see that our fears about WMD are misplaced'</w:t>
      </w:r>
      <w:r w:rsidRPr="00873534">
        <w:rPr>
          <w:rFonts w:ascii="Georgia" w:hAnsi="Georgia"/>
          <w:sz w:val="16"/>
          <w:szCs w:val="20"/>
        </w:rPr>
        <w:t xml:space="preserve">, he says.  Yet such fears remain widespread. Post-9/11, American and British leaders have issued dire warnings about terrorists getting hold of WMD and causing mass murder and mayhem. President George W Bush has spoken of terrorists who, 'if they ever gained weapons of mass destruction', would 'kill hundreds of thousands, without hesitation and without mercy' (1).  The British government has spent £28million on stockpiling millions of smallpox vaccines, even though there's no evidence that terrorists have got access to smallpox, which was eradicated as a natural disease in the 1970s and now exists only in two high-security labs in America and Russia (2). In 2002, British nurses became the first in the world to get training in how to deal with the victims of bioterrorism (3).  The UK Home Office's 22-page pamphlet on how to survive a terror attack, published last month, included tips on what to do in the event of a 'chemical, biological or radiological attack' ('Move away from the immediate source of danger', it usefully advised). Spine-chilling books such as Plague Wars: A True Story of Biological Warfare, The New Face of Terrorism: Threats From Weapons of Mass Destruction and The Survival Guide: What to Do in a Biological, Chemical or Nuclear Emergency speculate over what kind of horrors WMD might wreak. TV docudramas, meanwhile, explore how Britain might cope with a smallpox assault and what would happen if London were 'dirty nuked' (4).  The term 'weapons of mass destruction' refers to three types of weapons: nuclear, chemical and biological. A chemical weapon is any weapon that uses a manufactured chemical, such as sarin, mustard gas or hydrogen cyanide, to kill or injure. A biological weapon uses bacteria or viruses, such as smallpox or anthrax, to cause destruction - inducing sickness and disease as a means of undermining enemy forces or inflicting civilian casualties. We find such weapons repulsive, because of the horrible way in which the victims convulse and die - but they appear to be less 'destructive' than conventional weapons.  'We know that nukes are massively destructive, there is a lot of evidence for that', says Rapoport. But </w:t>
      </w:r>
      <w:r w:rsidRPr="00873534">
        <w:rPr>
          <w:rFonts w:ascii="Georgia" w:hAnsi="Georgia"/>
          <w:sz w:val="20"/>
          <w:szCs w:val="20"/>
          <w:u w:val="single"/>
        </w:rPr>
        <w:t xml:space="preserve">when it comes to chemical and biological weapons, 'the evidence suggests that we should call them "weapons of minimum destruction", </w:t>
      </w:r>
      <w:r w:rsidRPr="00873534">
        <w:rPr>
          <w:rFonts w:ascii="Georgia" w:hAnsi="Georgia"/>
          <w:sz w:val="16"/>
          <w:szCs w:val="20"/>
        </w:rPr>
        <w:t xml:space="preserve">not mass destruction', he says.  Chemical weapons have most commonly been used by states, in military warfare. Rapoport explored various state uses of chemicals over the past hundred years: both sides used them in the First World War; Italy deployed chemicals against the Ethiopians in the 1930s; the Japanese used chemicals against the Chinese in the 1930s and again in the Second World War; Egypt and Libya used them in the Yemen and Chad in the postwar period; most recently, Saddam Hussein's Iraq used chemical weapons, first in the war against Iran (1980-1988) and then against its own Kurdish population at the tail-end of the Iran-Iraq war.  In each instance, says Rapoport, chemical weapons were used more in desperation than from a position of strength or a desire to cause mass destruction. 'The evidence is that states rarely use them even when they have them', he has written. 'Only when a military stalemate has developed, which belligerents who have become desperate want to break, are they used.' (5) As to whether such use of chemicals was effective, Rapoport says that at best it blunted an offensive - but this very rarely, if ever, translated into a decisive strategic shift in the war, because the original stalemate continued after the chemical weapons had been deployed.  He points to the example of Iraq. The Baathists used chemicals against Iran when that nasty trench-fought war had reached yet another stalemate. As Efraim Karsh argues in his paper 'The Iran-Iraq War: A Military Analysis': 'Iraq employed [chemical weapons] only in vital segments of the front and only when it saw no other way to check Iranian offensives. Chemical weapons had a negligible impact on the war, limited to tactical rather than strategic [effects].' (6)  According to Rapoport, this 'negligible' impact of chemical weapons on the direction of a war is reflected in the disparity between the numbers of casualties caused by chemicals and the numbers caused by conventional weapons. It is estimated that the use of gas in the Iran-Iraq war killed 5,000 - but the Iranian side suffered around 600,000 dead in total, meaning that gas killed less than one per cent.  The deadliest use of gas occurred in the First World War but, as Rapoport points out, it still only accounted for five per cent of casualties. Studying the amount of gas used by both sides from1914-1918 relative to the number of fatalities gas caused, Rapoport has written: 'It took a ton </w:t>
      </w:r>
      <w:r w:rsidRPr="00873534">
        <w:rPr>
          <w:rFonts w:ascii="Georgia" w:hAnsi="Georgia"/>
          <w:sz w:val="16"/>
          <w:szCs w:val="20"/>
        </w:rPr>
        <w:lastRenderedPageBreak/>
        <w:t>of gas in that war to achieve a single enemy fatality. Wind and sun regularly dissipated the lethality of the gases. Furthermore, those gassed were 10 to 12 times as likely to recover than those casualties produced by traditional weapons.' (7)  Indeed, Rapoport discovered that some earlier documenters of the First World War had a vastly different assessment of chemical weapons than we have today - they considered the use of such weapons to be preferable to bombs and guns, because chemicals caused fewer fatalities. One wrote: 'Instead of being the most horrible form of warfare, it is the most humane, because it disables far more than it kills, ie, it has a low fatality ratio.' (8) 'Imagine that', says Rapoport, 'WMD being referred to as more humane'. He says that the contrast between such assessments and today's fears shows that actually looking at the evidence has benefits, allowing 'you to see things more rationally'.  According to Rapoport, even Saddam's use of gas against the Kurds of Halabja in 1988 - the most recent use by a state of chemical weapons and the most commonly cited as evidence of the dangers of 'rogue states' getting their hands on WMD - does not show that unconventional weapons are more destructive than conventional ones. Of course the attack on Halabja was horrific, but he points out that the circumstances surrounding the assault remain unclear.  'The estimates of how many were killed vary greatly', he tells me. 'Some say 400, others say 5,000, others say more than 5,000. The fighter planes that attacked the civilians used conventional as well as unconventional weapons; I have seen no study which explores how many were killed by chemicals and how many were killed by firepower. We all find these attacks repulsive, but the death toll may actually have been greater if conventional bombs only were used. We know that conventional weapons can be more destructive.'  Rapoport says that</w:t>
      </w:r>
      <w:r w:rsidRPr="00873534">
        <w:rPr>
          <w:rFonts w:ascii="Georgia" w:hAnsi="Georgia"/>
          <w:sz w:val="20"/>
          <w:szCs w:val="20"/>
          <w:u w:val="single"/>
        </w:rPr>
        <w:t xml:space="preserve"> terrorist use of chemical and biological weapons is similar to state use</w:t>
      </w:r>
      <w:r w:rsidRPr="00873534">
        <w:rPr>
          <w:rFonts w:ascii="Georgia" w:hAnsi="Georgia"/>
          <w:sz w:val="16"/>
          <w:szCs w:val="20"/>
        </w:rPr>
        <w:t xml:space="preserve"> - in that it is </w:t>
      </w:r>
      <w:r w:rsidRPr="00873534">
        <w:rPr>
          <w:rFonts w:ascii="Georgia" w:hAnsi="Georgia"/>
          <w:sz w:val="20"/>
          <w:szCs w:val="20"/>
          <w:u w:val="single"/>
        </w:rPr>
        <w:t>rare and, in terms of causing mass destruction, not very effective</w:t>
      </w:r>
      <w:r w:rsidRPr="00873534">
        <w:rPr>
          <w:rFonts w:ascii="Georgia" w:hAnsi="Georgia"/>
          <w:sz w:val="16"/>
          <w:szCs w:val="20"/>
        </w:rPr>
        <w:t xml:space="preserve">. He cites the work of journalist and author John Parachini, who says that </w:t>
      </w:r>
      <w:r w:rsidRPr="00873534">
        <w:rPr>
          <w:rFonts w:ascii="Georgia" w:hAnsi="Georgia"/>
          <w:sz w:val="20"/>
          <w:szCs w:val="20"/>
          <w:u w:val="single"/>
        </w:rPr>
        <w:t>over the past 25 years</w:t>
      </w:r>
      <w:r w:rsidRPr="00873534">
        <w:rPr>
          <w:rFonts w:ascii="Georgia" w:hAnsi="Georgia"/>
          <w:sz w:val="16"/>
          <w:szCs w:val="20"/>
        </w:rPr>
        <w:t xml:space="preserve"> only </w:t>
      </w:r>
      <w:r w:rsidRPr="00873534">
        <w:rPr>
          <w:rFonts w:ascii="Georgia" w:hAnsi="Georgia"/>
          <w:sz w:val="20"/>
          <w:szCs w:val="20"/>
          <w:u w:val="single"/>
        </w:rPr>
        <w:t>four</w:t>
      </w:r>
      <w:r w:rsidRPr="00873534">
        <w:rPr>
          <w:rFonts w:ascii="Georgia" w:hAnsi="Georgia"/>
          <w:sz w:val="16"/>
          <w:szCs w:val="20"/>
        </w:rPr>
        <w:t xml:space="preserve"> significant </w:t>
      </w:r>
      <w:r w:rsidRPr="00873534">
        <w:rPr>
          <w:rFonts w:ascii="Georgia" w:hAnsi="Georgia"/>
          <w:sz w:val="20"/>
          <w:szCs w:val="20"/>
          <w:u w:val="single"/>
        </w:rPr>
        <w:t>attempts by terrorists to use WMD have been recorded</w:t>
      </w:r>
      <w:r w:rsidRPr="00873534">
        <w:rPr>
          <w:rFonts w:ascii="Georgia" w:hAnsi="Georgia"/>
          <w:sz w:val="16"/>
          <w:szCs w:val="20"/>
        </w:rPr>
        <w:t xml:space="preserve">. </w:t>
      </w:r>
      <w:r w:rsidRPr="00873534">
        <w:rPr>
          <w:rFonts w:ascii="Georgia" w:hAnsi="Georgia"/>
          <w:sz w:val="20"/>
          <w:szCs w:val="20"/>
          <w:u w:val="single"/>
        </w:rPr>
        <w:t>The most effective</w:t>
      </w:r>
      <w:r w:rsidRPr="00873534">
        <w:rPr>
          <w:rFonts w:ascii="Georgia" w:hAnsi="Georgia"/>
          <w:sz w:val="16"/>
          <w:szCs w:val="20"/>
        </w:rPr>
        <w:t xml:space="preserve"> WMD-attack by a non-state group, from a military perspective, was carried out </w:t>
      </w:r>
      <w:r w:rsidRPr="00873534">
        <w:rPr>
          <w:rFonts w:ascii="Georgia" w:hAnsi="Georgia"/>
          <w:sz w:val="20"/>
          <w:szCs w:val="20"/>
          <w:u w:val="single"/>
        </w:rPr>
        <w:t>by the Tamil Tigers</w:t>
      </w:r>
      <w:r w:rsidRPr="00873534">
        <w:rPr>
          <w:rFonts w:ascii="Georgia" w:hAnsi="Georgia"/>
          <w:sz w:val="16"/>
          <w:szCs w:val="20"/>
        </w:rPr>
        <w:t xml:space="preserve"> of Sri Lanka </w:t>
      </w:r>
      <w:r w:rsidRPr="00873534">
        <w:rPr>
          <w:rFonts w:ascii="Georgia" w:hAnsi="Georgia"/>
          <w:sz w:val="20"/>
          <w:szCs w:val="20"/>
          <w:u w:val="single"/>
        </w:rPr>
        <w:t>in 1990</w:t>
      </w:r>
      <w:r w:rsidRPr="00873534">
        <w:rPr>
          <w:rFonts w:ascii="Georgia" w:hAnsi="Georgia"/>
          <w:sz w:val="16"/>
          <w:szCs w:val="20"/>
        </w:rPr>
        <w:t xml:space="preserve">. They </w:t>
      </w:r>
      <w:r w:rsidRPr="00873534">
        <w:rPr>
          <w:rFonts w:ascii="Georgia" w:hAnsi="Georgia"/>
          <w:sz w:val="20"/>
          <w:szCs w:val="20"/>
          <w:u w:val="single"/>
        </w:rPr>
        <w:t>used chlorine gas against</w:t>
      </w:r>
      <w:r w:rsidRPr="00873534">
        <w:rPr>
          <w:rFonts w:ascii="Georgia" w:hAnsi="Georgia"/>
          <w:sz w:val="16"/>
          <w:szCs w:val="20"/>
        </w:rPr>
        <w:t xml:space="preserve"> Sri Lankan </w:t>
      </w:r>
      <w:r w:rsidRPr="00873534">
        <w:rPr>
          <w:rFonts w:ascii="Georgia" w:hAnsi="Georgia"/>
          <w:sz w:val="20"/>
          <w:szCs w:val="20"/>
          <w:u w:val="single"/>
        </w:rPr>
        <w:t>soldiers</w:t>
      </w:r>
      <w:r w:rsidRPr="00873534">
        <w:rPr>
          <w:rFonts w:ascii="Georgia" w:hAnsi="Georgia"/>
          <w:sz w:val="16"/>
          <w:szCs w:val="20"/>
        </w:rPr>
        <w:t xml:space="preserve"> guarding a fort, injuring over 60 soldiers but </w:t>
      </w:r>
      <w:r w:rsidRPr="00873534">
        <w:rPr>
          <w:rFonts w:ascii="Georgia" w:hAnsi="Georgia"/>
          <w:sz w:val="20"/>
          <w:szCs w:val="20"/>
          <w:u w:val="single"/>
        </w:rPr>
        <w:t>killing none</w:t>
      </w:r>
      <w:r w:rsidRPr="00873534">
        <w:rPr>
          <w:rFonts w:ascii="Georgia" w:hAnsi="Georgia"/>
          <w:sz w:val="16"/>
          <w:szCs w:val="20"/>
        </w:rPr>
        <w:t xml:space="preserve">.  The Tamil Tigers' </w:t>
      </w:r>
      <w:r w:rsidRPr="00873534">
        <w:rPr>
          <w:rFonts w:ascii="Georgia" w:hAnsi="Georgia"/>
          <w:sz w:val="20"/>
          <w:szCs w:val="20"/>
          <w:u w:val="single"/>
        </w:rPr>
        <w:t>use of chemicals angered their support</w:t>
      </w:r>
      <w:r w:rsidRPr="00873534">
        <w:rPr>
          <w:rFonts w:ascii="Georgia" w:hAnsi="Georgia"/>
          <w:sz w:val="16"/>
          <w:szCs w:val="20"/>
        </w:rPr>
        <w:t xml:space="preserve"> base, when </w:t>
      </w:r>
      <w:r w:rsidRPr="00873534">
        <w:rPr>
          <w:rFonts w:ascii="Georgia" w:hAnsi="Georgia"/>
          <w:sz w:val="20"/>
          <w:szCs w:val="20"/>
          <w:u w:val="single"/>
        </w:rPr>
        <w:t>some of the chlorine drifted back into Tamil territory</w:t>
      </w:r>
      <w:r w:rsidRPr="00873534">
        <w:rPr>
          <w:rFonts w:ascii="Georgia" w:hAnsi="Georgia"/>
          <w:sz w:val="16"/>
          <w:szCs w:val="20"/>
        </w:rPr>
        <w:t xml:space="preserve"> - confirming Rapoport's view that one problem with using unpredictable and unwieldy chemical and biological weapons over conventional weapons is that </w:t>
      </w:r>
      <w:r w:rsidRPr="00873534">
        <w:rPr>
          <w:rFonts w:ascii="Georgia" w:hAnsi="Georgia"/>
          <w:sz w:val="20"/>
          <w:szCs w:val="20"/>
          <w:u w:val="single"/>
        </w:rPr>
        <w:t>the cost can be as great 'to the attacker as to the attacked'.</w:t>
      </w:r>
      <w:r w:rsidRPr="00873534">
        <w:rPr>
          <w:rFonts w:ascii="Georgia" w:hAnsi="Georgia"/>
          <w:sz w:val="16"/>
          <w:szCs w:val="20"/>
        </w:rPr>
        <w:t xml:space="preserve"> The Tigers have not used WMD since.</w:t>
      </w:r>
    </w:p>
    <w:p w:rsidR="00873534" w:rsidRPr="00873534" w:rsidRDefault="00873534" w:rsidP="00873534"/>
    <w:p w:rsidR="00873534" w:rsidRPr="00873534" w:rsidRDefault="00873534" w:rsidP="00873534">
      <w:pPr>
        <w:rPr>
          <w:b/>
        </w:rPr>
      </w:pPr>
      <w:r w:rsidRPr="00873534">
        <w:rPr>
          <w:b/>
        </w:rPr>
        <w:t>Disease =/= Extinction</w:t>
      </w:r>
    </w:p>
    <w:p w:rsidR="00873534" w:rsidRPr="00873534" w:rsidRDefault="00873534" w:rsidP="00873534">
      <w:r w:rsidRPr="00873534">
        <w:rPr>
          <w:rStyle w:val="StyleStyleBold12pt"/>
        </w:rPr>
        <w:t>Gladwell 99</w:t>
      </w:r>
      <w:r w:rsidRPr="00873534">
        <w:t xml:space="preserve"> </w:t>
      </w:r>
      <w:r w:rsidRPr="00873534">
        <w:rPr>
          <w:sz w:val="14"/>
          <w:szCs w:val="14"/>
        </w:rPr>
        <w:t>(Malcolm, The New Republic, July 17 and 24, 1995, excerpted in Epidemics: Opposing Viewpoints, p. 31-32)//NR</w:t>
      </w:r>
    </w:p>
    <w:p w:rsidR="00873534" w:rsidRPr="00873534" w:rsidRDefault="00873534" w:rsidP="00873534">
      <w:pPr>
        <w:rPr>
          <w:rFonts w:ascii="Georgia" w:hAnsi="Georgia" w:cstheme="minorHAnsi"/>
          <w:b/>
          <w:sz w:val="20"/>
          <w:u w:val="single"/>
        </w:rPr>
      </w:pPr>
      <w:r w:rsidRPr="00873534">
        <w:rPr>
          <w:rFonts w:ascii="Georgia" w:hAnsi="Georgia" w:cstheme="minorHAnsi"/>
          <w:sz w:val="16"/>
          <w:szCs w:val="20"/>
        </w:rPr>
        <w:t xml:space="preserve">Every infectious agent that has ever plagued humanity has had to adapt a specific strategy but </w:t>
      </w:r>
      <w:r w:rsidRPr="00873534">
        <w:rPr>
          <w:rFonts w:ascii="Georgia" w:hAnsi="Georgia" w:cstheme="minorHAnsi"/>
          <w:b/>
          <w:sz w:val="20"/>
          <w:u w:val="single"/>
        </w:rPr>
        <w:t>every strategy carries a corresponding cost</w:t>
      </w:r>
      <w:r w:rsidRPr="00873534">
        <w:rPr>
          <w:rFonts w:ascii="Georgia" w:hAnsi="Georgia" w:cstheme="minorHAnsi"/>
          <w:sz w:val="16"/>
          <w:szCs w:val="20"/>
        </w:rPr>
        <w:t xml:space="preserve"> and </w:t>
      </w:r>
      <w:r w:rsidRPr="00873534">
        <w:rPr>
          <w:rFonts w:ascii="Georgia" w:hAnsi="Georgia" w:cstheme="minorHAnsi"/>
          <w:b/>
          <w:sz w:val="20"/>
          <w:u w:val="single"/>
        </w:rPr>
        <w:t>this makes human counterattack possible</w:t>
      </w:r>
      <w:r w:rsidRPr="00873534">
        <w:rPr>
          <w:rFonts w:ascii="Georgia" w:hAnsi="Georgia" w:cstheme="minorHAnsi"/>
          <w:sz w:val="16"/>
          <w:szCs w:val="20"/>
        </w:rPr>
        <w:t xml:space="preserve">. Malaria is vicious and deadly but it relies on mosquitoes to spread from one human to the next, which means that draining swamps and putting up mosquito netting can all hut halt endemic malaria. Smallpox is extraordinarily durable remaining infectious in the environment for years, but its very durability its essential rigidity is what makes it one of the easiest microbes to create a vaccine against. AIDS is almost invariably lethal because it attacks the body at its point of great vulnerability, that is, the immune system, but the fact that it targets blood cells is what makes it so relatively uninfectious. Viruses are not superhuman. I could go on, but the point is obvious. </w:t>
      </w:r>
      <w:r w:rsidRPr="00873534">
        <w:rPr>
          <w:rFonts w:ascii="Georgia" w:hAnsi="Georgia" w:cstheme="minorHAnsi"/>
          <w:bCs/>
          <w:sz w:val="20"/>
          <w:szCs w:val="20"/>
          <w:u w:val="single"/>
        </w:rPr>
        <w:t>Any microbe capable of wiping us all out would have to be everything at once</w:t>
      </w:r>
      <w:r w:rsidRPr="00873534">
        <w:rPr>
          <w:rFonts w:ascii="Georgia" w:hAnsi="Georgia" w:cstheme="minorHAnsi"/>
          <w:b/>
          <w:sz w:val="20"/>
          <w:u w:val="single"/>
        </w:rPr>
        <w:t xml:space="preserve">: as contagious as flue, as durable as the cold, as lethal as Ebola, as stealthy as HIV and so doggedly resistant to mutation that it would stay deadly over the course of a long epidemic. </w:t>
      </w:r>
      <w:r w:rsidRPr="00873534">
        <w:rPr>
          <w:rFonts w:ascii="Georgia" w:hAnsi="Georgia" w:cstheme="minorHAnsi"/>
          <w:bCs/>
          <w:sz w:val="20"/>
          <w:szCs w:val="20"/>
          <w:u w:val="single"/>
        </w:rPr>
        <w:t>But viruses are not</w:t>
      </w:r>
      <w:r w:rsidRPr="00873534">
        <w:rPr>
          <w:rFonts w:ascii="Georgia" w:hAnsi="Georgia" w:cstheme="minorHAnsi"/>
          <w:sz w:val="16"/>
          <w:szCs w:val="20"/>
        </w:rPr>
        <w:t xml:space="preserve">, well, </w:t>
      </w:r>
      <w:r w:rsidRPr="00873534">
        <w:rPr>
          <w:rFonts w:ascii="Georgia" w:hAnsi="Georgia" w:cstheme="minorHAnsi"/>
          <w:bCs/>
          <w:sz w:val="20"/>
          <w:szCs w:val="20"/>
          <w:u w:val="single"/>
        </w:rPr>
        <w:t>superhuman. They cannot do</w:t>
      </w:r>
      <w:r w:rsidRPr="00873534">
        <w:rPr>
          <w:rFonts w:ascii="Georgia" w:hAnsi="Georgia" w:cstheme="minorHAnsi"/>
          <w:b/>
          <w:sz w:val="20"/>
          <w:u w:val="single"/>
        </w:rPr>
        <w:t xml:space="preserve"> </w:t>
      </w:r>
      <w:r w:rsidRPr="00873534">
        <w:rPr>
          <w:rFonts w:ascii="Georgia" w:hAnsi="Georgia" w:cstheme="minorHAnsi"/>
          <w:bCs/>
          <w:sz w:val="20"/>
          <w:szCs w:val="20"/>
          <w:u w:val="single"/>
        </w:rPr>
        <w:t>everything at once</w:t>
      </w:r>
      <w:r w:rsidRPr="00873534">
        <w:rPr>
          <w:rFonts w:ascii="Georgia" w:hAnsi="Georgia" w:cstheme="minorHAnsi"/>
          <w:sz w:val="16"/>
          <w:szCs w:val="20"/>
        </w:rPr>
        <w:t xml:space="preserve">. It is one of the ironies of the analysis of </w:t>
      </w:r>
      <w:r w:rsidRPr="00873534">
        <w:rPr>
          <w:rFonts w:ascii="Georgia" w:hAnsi="Georgia" w:cstheme="minorHAnsi"/>
          <w:bCs/>
          <w:sz w:val="20"/>
          <w:szCs w:val="20"/>
          <w:u w:val="single"/>
        </w:rPr>
        <w:t>alarmists</w:t>
      </w:r>
      <w:r w:rsidRPr="00873534">
        <w:rPr>
          <w:rFonts w:ascii="Georgia" w:hAnsi="Georgia" w:cstheme="minorHAnsi"/>
          <w:sz w:val="16"/>
          <w:szCs w:val="20"/>
        </w:rPr>
        <w:t xml:space="preserve"> such as Preston that they are all too willing to point out the limitations of human beings, but they </w:t>
      </w:r>
      <w:r w:rsidRPr="00873534">
        <w:rPr>
          <w:rFonts w:ascii="Georgia" w:hAnsi="Georgia" w:cstheme="minorHAnsi"/>
          <w:bCs/>
          <w:sz w:val="20"/>
          <w:szCs w:val="20"/>
          <w:u w:val="single"/>
        </w:rPr>
        <w:t>neglect</w:t>
      </w:r>
      <w:r w:rsidRPr="00873534">
        <w:rPr>
          <w:rFonts w:ascii="Georgia" w:hAnsi="Georgia" w:cstheme="minorHAnsi"/>
          <w:b/>
          <w:sz w:val="20"/>
          <w:u w:val="single"/>
        </w:rPr>
        <w:t xml:space="preserve"> to point out </w:t>
      </w:r>
      <w:r w:rsidRPr="00873534">
        <w:rPr>
          <w:rFonts w:ascii="Georgia" w:hAnsi="Georgia" w:cstheme="minorHAnsi"/>
          <w:bCs/>
          <w:sz w:val="20"/>
          <w:szCs w:val="20"/>
          <w:u w:val="single"/>
        </w:rPr>
        <w:t xml:space="preserve">the </w:t>
      </w:r>
      <w:r w:rsidRPr="00873534">
        <w:rPr>
          <w:rFonts w:ascii="Georgia" w:hAnsi="Georgia" w:cstheme="minorHAnsi"/>
          <w:b/>
          <w:bCs/>
          <w:sz w:val="20"/>
          <w:szCs w:val="20"/>
          <w:u w:val="single"/>
        </w:rPr>
        <w:t>limitations</w:t>
      </w:r>
      <w:r w:rsidRPr="00873534">
        <w:rPr>
          <w:rFonts w:ascii="Georgia" w:hAnsi="Georgia" w:cstheme="minorHAnsi"/>
          <w:bCs/>
          <w:sz w:val="20"/>
          <w:szCs w:val="20"/>
          <w:u w:val="single"/>
        </w:rPr>
        <w:t xml:space="preserve"> of microscopic life forms</w:t>
      </w:r>
      <w:r w:rsidRPr="00873534">
        <w:rPr>
          <w:rFonts w:ascii="Georgia" w:hAnsi="Georgia" w:cstheme="minorHAnsi"/>
          <w:b/>
          <w:sz w:val="20"/>
          <w:u w:val="single"/>
        </w:rPr>
        <w:t>.</w:t>
      </w:r>
    </w:p>
    <w:p w:rsidR="00873534" w:rsidRPr="00873534" w:rsidRDefault="00873534" w:rsidP="00873534"/>
    <w:p w:rsidR="00873534" w:rsidRPr="00873534" w:rsidRDefault="00873534" w:rsidP="00873534">
      <w:pPr>
        <w:rPr>
          <w:b/>
        </w:rPr>
      </w:pPr>
      <w:r w:rsidRPr="00873534">
        <w:rPr>
          <w:b/>
        </w:rPr>
        <w:t>And, No US retaliation</w:t>
      </w:r>
    </w:p>
    <w:p w:rsidR="00873534" w:rsidRPr="00873534" w:rsidRDefault="00873534" w:rsidP="00873534">
      <w:pPr>
        <w:rPr>
          <w:rFonts w:ascii="Georgia" w:eastAsia="Calibri" w:hAnsi="Georgia"/>
          <w:b/>
        </w:rPr>
      </w:pPr>
      <w:r w:rsidRPr="00873534">
        <w:rPr>
          <w:rFonts w:ascii="Georgia" w:hAnsi="Georgia" w:cs="Arial"/>
          <w:iCs/>
          <w:sz w:val="16"/>
          <w:szCs w:val="16"/>
        </w:rPr>
        <w:t>Megan</w:t>
      </w:r>
      <w:r w:rsidRPr="00873534">
        <w:rPr>
          <w:rFonts w:ascii="Georgia" w:hAnsi="Georgia" w:cs="Arial"/>
          <w:iCs/>
          <w:sz w:val="20"/>
          <w:szCs w:val="20"/>
        </w:rPr>
        <w:t xml:space="preserve"> </w:t>
      </w:r>
      <w:r w:rsidRPr="00873534">
        <w:rPr>
          <w:rFonts w:ascii="Georgia" w:hAnsi="Georgia" w:cs="Arial"/>
          <w:b/>
          <w:iCs/>
        </w:rPr>
        <w:t>Neely</w:t>
      </w:r>
      <w:r w:rsidRPr="00873534">
        <w:rPr>
          <w:rFonts w:ascii="Georgia" w:hAnsi="Georgia" w:cs="Arial"/>
          <w:iCs/>
          <w:sz w:val="20"/>
          <w:szCs w:val="20"/>
        </w:rPr>
        <w:t xml:space="preserve"> </w:t>
      </w:r>
      <w:r w:rsidRPr="00873534">
        <w:rPr>
          <w:rFonts w:ascii="Georgia" w:hAnsi="Georgia" w:cs="Arial"/>
          <w:iCs/>
          <w:sz w:val="16"/>
          <w:szCs w:val="16"/>
        </w:rPr>
        <w:t>March 31, 20</w:t>
      </w:r>
      <w:r w:rsidRPr="00873534">
        <w:rPr>
          <w:rFonts w:ascii="Georgia" w:hAnsi="Georgia" w:cs="Arial"/>
          <w:b/>
          <w:iCs/>
        </w:rPr>
        <w:t>13</w:t>
      </w:r>
      <w:r w:rsidRPr="00873534">
        <w:rPr>
          <w:rFonts w:ascii="Georgia" w:hAnsi="Georgia" w:cs="Arial"/>
          <w:iCs/>
          <w:sz w:val="20"/>
          <w:szCs w:val="20"/>
        </w:rPr>
        <w:t>,</w:t>
      </w:r>
      <w:r w:rsidRPr="00873534">
        <w:rPr>
          <w:rFonts w:ascii="Georgia" w:hAnsi="Georgia" w:cs="Arial"/>
          <w:iCs/>
          <w:sz w:val="16"/>
          <w:szCs w:val="16"/>
        </w:rPr>
        <w:t xml:space="preserve"> is a research intern for the Project on Nuclear Issues, Doubting Deterrence of Nuclear Terrorism, Doubting Deterrence of Nuclear Terrorism, </w:t>
      </w:r>
      <w:hyperlink r:id="rId68" w:history="1">
        <w:r w:rsidRPr="00873534">
          <w:rPr>
            <w:rFonts w:ascii="Georgia" w:hAnsi="Georgia"/>
            <w:sz w:val="16"/>
            <w:szCs w:val="16"/>
          </w:rPr>
          <w:t>http://csis.org/blog/doubting-deterrence-nuclear-terrorism</w:t>
        </w:r>
      </w:hyperlink>
      <w:r w:rsidRPr="00873534">
        <w:rPr>
          <w:rFonts w:ascii="Georgia" w:hAnsi="Georgia"/>
          <w:sz w:val="16"/>
          <w:szCs w:val="16"/>
        </w:rPr>
        <w:t>)//NR</w:t>
      </w:r>
    </w:p>
    <w:p w:rsidR="00873534" w:rsidRDefault="00873534" w:rsidP="00873534">
      <w:pPr>
        <w:rPr>
          <w:rFonts w:ascii="Georgia" w:hAnsi="Georgia" w:cs="Arial"/>
          <w:sz w:val="16"/>
          <w:szCs w:val="20"/>
        </w:rPr>
      </w:pPr>
      <w:r w:rsidRPr="00873534">
        <w:rPr>
          <w:rFonts w:ascii="Georgia" w:hAnsi="Georgia" w:cs="Arial"/>
          <w:sz w:val="16"/>
          <w:szCs w:val="20"/>
        </w:rPr>
        <w:t xml:space="preserve">Yet, let’s think about the series of events that would play out if a terrorist organization detonated a weapon in the United States. Let’s assume foren sics confirmed the weapon’s origin, and let’s assume, for argument’s sake, that country was Pakistan. </w:t>
      </w:r>
      <w:r w:rsidRPr="00873534">
        <w:rPr>
          <w:rFonts w:ascii="Georgia" w:hAnsi="Georgia" w:cs="Arial"/>
          <w:sz w:val="20"/>
          <w:szCs w:val="20"/>
          <w:u w:val="single"/>
        </w:rPr>
        <w:t xml:space="preserve">Would the United States then retaliate with a nuclear strike? </w:t>
      </w:r>
      <w:r w:rsidRPr="00873534">
        <w:rPr>
          <w:rFonts w:ascii="Georgia" w:hAnsi="Georgia" w:cs="Arial"/>
          <w:sz w:val="16"/>
          <w:szCs w:val="20"/>
        </w:rPr>
        <w:t xml:space="preserve">If a nuclear attack occurs within the next four years (a reasonable length of time for such predictions concerning current international and domestic politics), </w:t>
      </w:r>
      <w:r w:rsidRPr="00873534">
        <w:rPr>
          <w:rFonts w:ascii="Georgia" w:hAnsi="Georgia" w:cs="Arial"/>
          <w:sz w:val="20"/>
          <w:szCs w:val="20"/>
          <w:u w:val="single"/>
        </w:rPr>
        <w:t>it seems unlikely. Why? First, there’s the problem of time. Though nuclear forensics is useful, it takes time to analyze the data and determine the country of origin</w:t>
      </w:r>
      <w:r w:rsidRPr="00873534">
        <w:rPr>
          <w:rFonts w:ascii="Georgia" w:hAnsi="Georgia" w:cs="Arial"/>
          <w:sz w:val="16"/>
          <w:szCs w:val="20"/>
        </w:rPr>
        <w:t xml:space="preserve">. Any justified response upon a state sponsor would not be swift. </w:t>
      </w:r>
      <w:r w:rsidRPr="00873534">
        <w:rPr>
          <w:rFonts w:ascii="Georgia" w:hAnsi="Georgia" w:cs="Arial"/>
          <w:sz w:val="20"/>
          <w:szCs w:val="20"/>
          <w:u w:val="single"/>
        </w:rPr>
        <w:t>Second, even if the United States proved the country of origin, it would then be difficult to determine that Pakistan willingly and intentionally sponsored nuclear terrorism</w:t>
      </w:r>
      <w:r w:rsidRPr="00873534">
        <w:rPr>
          <w:rFonts w:ascii="Georgia" w:hAnsi="Georgia" w:cs="Arial"/>
          <w:sz w:val="16"/>
          <w:szCs w:val="20"/>
        </w:rPr>
        <w:t xml:space="preserve">. If Pakistan did, then nuclear retaliation might be justified. However, if Pakistan did not, nuclear retaliation over unsecured nuclear materials would be a disproportionate response and potentially further detrimental. Should the United States launch a nuclear strike at Pakistan, Islamabad could see this as an initial hostility by the United States, and respond adversely. An obvious choice, given current tensions in South Asia, is for Pakistan to retaliate against a U.S. nuclear launch on its territory by initiating conflict with India, which could turn nuclear and increase the exchanges of nuclear weapons. Hence, </w:t>
      </w:r>
      <w:r w:rsidRPr="00873534">
        <w:rPr>
          <w:rFonts w:ascii="Georgia" w:hAnsi="Georgia" w:cs="Arial"/>
          <w:sz w:val="20"/>
          <w:szCs w:val="20"/>
          <w:u w:val="single"/>
        </w:rPr>
        <w:t xml:space="preserve">it seems more likely that, after the international outrage at a terrorist group’s nuclear detonation, the United States would attempt to stop the bleeding without a nuclear strike. Instead, some choices might include deploying forces </w:t>
      </w:r>
      <w:r w:rsidRPr="00873534">
        <w:rPr>
          <w:rFonts w:ascii="Georgia" w:hAnsi="Georgia" w:cs="Arial"/>
          <w:sz w:val="16"/>
          <w:szCs w:val="20"/>
        </w:rPr>
        <w:t>to track down those that supported the suicide terrorists that detonated the weapon, pressuring Pakistan to exert its sovereignty over </w:t>
      </w:r>
      <w:hyperlink r:id="rId69" w:history="1">
        <w:r w:rsidRPr="00873534">
          <w:rPr>
            <w:rFonts w:ascii="Georgia" w:hAnsi="Georgia" w:cs="Arial"/>
            <w:sz w:val="16"/>
            <w:szCs w:val="20"/>
          </w:rPr>
          <w:t>fringe regions</w:t>
        </w:r>
      </w:hyperlink>
      <w:r w:rsidRPr="00873534">
        <w:rPr>
          <w:rFonts w:ascii="Georgia" w:hAnsi="Georgia" w:cs="Arial"/>
          <w:sz w:val="16"/>
          <w:szCs w:val="20"/>
        </w:rPr>
        <w:t> such as the Federally Administered Tribal Areas, and increasing the number of drone strikes in Waziristan.</w:t>
      </w:r>
    </w:p>
    <w:p w:rsidR="00873534" w:rsidRPr="00873534" w:rsidRDefault="00873534" w:rsidP="00873534">
      <w:pPr>
        <w:rPr>
          <w:rFonts w:ascii="Georgia" w:hAnsi="Georgia" w:cs="Arial"/>
          <w:sz w:val="16"/>
          <w:szCs w:val="20"/>
        </w:rPr>
      </w:pPr>
      <w:r w:rsidRPr="00873534">
        <w:lastRenderedPageBreak/>
        <w:br w:type="page"/>
      </w:r>
    </w:p>
    <w:p w:rsidR="00873534" w:rsidRPr="00873534" w:rsidRDefault="00873534" w:rsidP="00873534">
      <w:pPr>
        <w:rPr>
          <w:b/>
        </w:rPr>
      </w:pPr>
      <w:r w:rsidRPr="00873534">
        <w:rPr>
          <w:b/>
        </w:rPr>
        <w:lastRenderedPageBreak/>
        <w:t>Bioweapons can’t be used – Best Author Err’s Neg</w:t>
      </w:r>
    </w:p>
    <w:p w:rsidR="00873534" w:rsidRPr="00873534" w:rsidRDefault="00873534" w:rsidP="00873534">
      <w:pPr>
        <w:rPr>
          <w:rFonts w:ascii="Times New Roman" w:hAnsi="Times New Roman"/>
        </w:rPr>
      </w:pPr>
      <w:r w:rsidRPr="00873534">
        <w:rPr>
          <w:rFonts w:ascii="Times New Roman" w:hAnsi="Times New Roman"/>
        </w:rPr>
        <w:t xml:space="preserve">Walter </w:t>
      </w:r>
      <w:r w:rsidRPr="00873534">
        <w:rPr>
          <w:rFonts w:ascii="Times New Roman" w:hAnsi="Times New Roman"/>
          <w:b/>
          <w:sz w:val="24"/>
        </w:rPr>
        <w:t>Laqueur</w:t>
      </w:r>
      <w:r w:rsidRPr="00873534">
        <w:rPr>
          <w:rFonts w:ascii="Times New Roman" w:hAnsi="Times New Roman"/>
        </w:rPr>
        <w:t xml:space="preserve">, Cochairman, International Research Council, The Center for Strategic and International Studies, </w:t>
      </w:r>
      <w:r w:rsidRPr="00873534">
        <w:rPr>
          <w:rFonts w:ascii="Times New Roman" w:hAnsi="Times New Roman"/>
          <w:u w:val="single"/>
        </w:rPr>
        <w:t xml:space="preserve">The New Terrorism, </w:t>
      </w:r>
      <w:r w:rsidRPr="00873534">
        <w:rPr>
          <w:rFonts w:ascii="Times New Roman" w:hAnsi="Times New Roman"/>
        </w:rPr>
        <w:t>19</w:t>
      </w:r>
      <w:r w:rsidRPr="00873534">
        <w:rPr>
          <w:rFonts w:ascii="Times New Roman" w:hAnsi="Times New Roman"/>
          <w:b/>
          <w:sz w:val="24"/>
        </w:rPr>
        <w:t>99</w:t>
      </w:r>
      <w:r w:rsidRPr="00873534">
        <w:rPr>
          <w:rFonts w:ascii="Times New Roman" w:hAnsi="Times New Roman"/>
        </w:rPr>
        <w:t>, pg. 69)//NR</w:t>
      </w:r>
    </w:p>
    <w:p w:rsidR="00873534" w:rsidRPr="00873534" w:rsidRDefault="00873534" w:rsidP="00873534">
      <w:pPr>
        <w:ind w:right="288"/>
        <w:rPr>
          <w:rFonts w:ascii="Georgia" w:eastAsia="Times New Roman" w:hAnsi="Georgia" w:cs="Times New Roman"/>
          <w:snapToGrid w:val="0"/>
          <w:sz w:val="16"/>
          <w:szCs w:val="20"/>
        </w:rPr>
      </w:pPr>
      <w:r w:rsidRPr="00873534">
        <w:rPr>
          <w:rFonts w:ascii="Georgia" w:eastAsia="Times New Roman" w:hAnsi="Georgia" w:cs="Times New Roman"/>
          <w:snapToGrid w:val="0"/>
          <w:sz w:val="16"/>
          <w:szCs w:val="20"/>
        </w:rPr>
        <w:t xml:space="preserve">The attractions of biological weapons are obvious: easy access, low cost, toxicity, and the panic they can cause. But there are drawbacks of various kinds that explain why almost no successful attacks have occurred. While explosive or nuclear devices or even chemical agents, however horrific, affect a definite space, </w:t>
      </w:r>
      <w:r w:rsidRPr="00873534">
        <w:rPr>
          <w:rFonts w:ascii="Georgia" w:eastAsia="Times New Roman" w:hAnsi="Georgia" w:cs="Times New Roman"/>
          <w:b/>
          <w:sz w:val="20"/>
          <w:szCs w:val="20"/>
          <w:u w:val="single"/>
        </w:rPr>
        <w:t>biological agents are unpredictable: they can easily get out of control, backfire, or have no effect at all</w:t>
      </w:r>
      <w:r w:rsidRPr="00873534">
        <w:rPr>
          <w:rFonts w:ascii="Georgia" w:eastAsia="Times New Roman" w:hAnsi="Georgia" w:cs="Times New Roman"/>
          <w:snapToGrid w:val="0"/>
          <w:sz w:val="16"/>
          <w:szCs w:val="20"/>
        </w:rPr>
        <w:t xml:space="preserve">. </w:t>
      </w:r>
      <w:r w:rsidRPr="00873534">
        <w:rPr>
          <w:rFonts w:ascii="Georgia" w:eastAsia="Times New Roman" w:hAnsi="Georgia" w:cs="Times New Roman"/>
          <w:b/>
          <w:sz w:val="20"/>
          <w:szCs w:val="20"/>
          <w:u w:val="single"/>
        </w:rPr>
        <w:t>They constitute a high risk to the attackers</w:t>
      </w:r>
      <w:r w:rsidRPr="00873534">
        <w:rPr>
          <w:rFonts w:ascii="Georgia" w:eastAsia="Times New Roman" w:hAnsi="Georgia" w:cs="Times New Roman"/>
          <w:snapToGrid w:val="0"/>
          <w:sz w:val="16"/>
          <w:szCs w:val="20"/>
        </w:rPr>
        <w:t xml:space="preserve">, although the same, of course, is true of chemical weapons. This consideration may not dissuade people willing to sacrifice their own lives, but </w:t>
      </w:r>
      <w:r w:rsidRPr="00873534">
        <w:rPr>
          <w:rFonts w:ascii="Georgia" w:eastAsia="Times New Roman" w:hAnsi="Georgia" w:cs="Times New Roman"/>
          <w:b/>
          <w:sz w:val="20"/>
          <w:szCs w:val="20"/>
          <w:u w:val="single"/>
        </w:rPr>
        <w:t xml:space="preserve">the possibility that the attacker may kill himself before being able to launch an attack may make him hesitate to carry it out. </w:t>
      </w:r>
      <w:r w:rsidRPr="00873534">
        <w:rPr>
          <w:rFonts w:ascii="Georgia" w:eastAsia="Times New Roman" w:hAnsi="Georgia" w:cs="Times New Roman"/>
          <w:snapToGrid w:val="0"/>
          <w:sz w:val="16"/>
          <w:szCs w:val="20"/>
        </w:rPr>
        <w:tab/>
      </w:r>
      <w:r w:rsidRPr="00873534">
        <w:rPr>
          <w:rFonts w:ascii="Georgia" w:eastAsia="Times New Roman" w:hAnsi="Georgia" w:cs="Times New Roman"/>
          <w:b/>
          <w:sz w:val="20"/>
          <w:szCs w:val="20"/>
          <w:u w:val="single"/>
        </w:rPr>
        <w:t>Biological agents</w:t>
      </w:r>
      <w:r w:rsidRPr="00873534">
        <w:rPr>
          <w:rFonts w:ascii="Georgia" w:eastAsia="Times New Roman" w:hAnsi="Georgia" w:cs="Times New Roman"/>
          <w:snapToGrid w:val="0"/>
          <w:sz w:val="16"/>
          <w:szCs w:val="20"/>
        </w:rPr>
        <w:t xml:space="preserve">, with some notable exceptions, </w:t>
      </w:r>
      <w:r w:rsidRPr="00873534">
        <w:rPr>
          <w:rFonts w:ascii="Georgia" w:eastAsia="Times New Roman" w:hAnsi="Georgia" w:cs="Times New Roman"/>
          <w:b/>
          <w:sz w:val="20"/>
          <w:szCs w:val="20"/>
          <w:u w:val="single"/>
        </w:rPr>
        <w:t>are affected by changes in heat or cold, and</w:t>
      </w:r>
      <w:r w:rsidRPr="00873534">
        <w:rPr>
          <w:rFonts w:ascii="Georgia" w:eastAsia="Times New Roman" w:hAnsi="Georgia" w:cs="Times New Roman"/>
          <w:snapToGrid w:val="0"/>
          <w:sz w:val="16"/>
          <w:szCs w:val="20"/>
        </w:rPr>
        <w:t xml:space="preserve">, like chemical agents, by </w:t>
      </w:r>
      <w:r w:rsidRPr="00873534">
        <w:rPr>
          <w:rFonts w:ascii="Georgia" w:eastAsia="Times New Roman" w:hAnsi="Georgia" w:cs="Times New Roman"/>
          <w:b/>
          <w:sz w:val="20"/>
          <w:szCs w:val="20"/>
          <w:u w:val="single"/>
        </w:rPr>
        <w:t>changes in the direction of the wind. They have a limited life span, and their means of delivery are usually complicated. The process of contaminating water res</w:t>
      </w:r>
      <w:r w:rsidRPr="00873534">
        <w:rPr>
          <w:rFonts w:ascii="Georgia" w:eastAsia="Times New Roman" w:hAnsi="Georgia" w:cs="Times New Roman"/>
          <w:b/>
          <w:sz w:val="20"/>
          <w:szCs w:val="20"/>
          <w:u w:val="single"/>
        </w:rPr>
        <w:softHyphen/>
        <w:t xml:space="preserve">ervoirs or foodstuffs involves serious technical problems. </w:t>
      </w:r>
      <w:r w:rsidRPr="00873534">
        <w:rPr>
          <w:rFonts w:ascii="Georgia" w:eastAsia="Times New Roman" w:hAnsi="Georgia" w:cs="Times New Roman"/>
          <w:snapToGrid w:val="0"/>
          <w:sz w:val="16"/>
          <w:szCs w:val="20"/>
        </w:rPr>
        <w:t>Even if an agent survives the various purification systems in water reservoirs, boiling the water would destroy most germs. Dispersing the agent as a vapor or via an aerosol system within a closed space</w:t>
      </w:r>
      <w:r w:rsidRPr="00873534">
        <w:rPr>
          <w:rFonts w:ascii="Georgia" w:eastAsia="Times New Roman" w:hAnsi="Georgia" w:cs="Times New Roman"/>
          <w:snapToGrid w:val="0"/>
          <w:sz w:val="16"/>
          <w:szCs w:val="20"/>
        </w:rPr>
        <w:noBreakHyphen/>
        <w:t>for instance, through the air conditioning system of a big building or in a subway</w:t>
      </w:r>
      <w:r w:rsidRPr="00873534">
        <w:rPr>
          <w:rFonts w:ascii="Georgia" w:eastAsia="Times New Roman" w:hAnsi="Georgia" w:cs="Times New Roman"/>
          <w:snapToGrid w:val="0"/>
          <w:sz w:val="16"/>
          <w:szCs w:val="20"/>
        </w:rPr>
        <w:noBreakHyphen/>
        <w:t>would ear to offer better chances of success, but it is by no mens foolproof.</w:t>
      </w:r>
    </w:p>
    <w:p w:rsidR="00873534" w:rsidRPr="00873534" w:rsidRDefault="00873534" w:rsidP="00873534"/>
    <w:p w:rsidR="00873534" w:rsidRPr="00873534" w:rsidRDefault="00873534" w:rsidP="00873534"/>
    <w:p w:rsidR="00873534" w:rsidRPr="00873534" w:rsidRDefault="00873534" w:rsidP="00873534">
      <w:pPr>
        <w:rPr>
          <w:rFonts w:ascii="Georgia" w:hAnsi="Georgia"/>
          <w:b/>
        </w:rPr>
      </w:pPr>
      <w:r w:rsidRPr="00873534">
        <w:rPr>
          <w:rFonts w:ascii="Georgia" w:hAnsi="Georgia"/>
          <w:b/>
        </w:rPr>
        <w:t>Gene Tech Development Makes Bioterrorism Impossible- Prefer the Most Recent Evidence</w:t>
      </w:r>
    </w:p>
    <w:p w:rsidR="00873534" w:rsidRPr="00873534" w:rsidRDefault="00873534" w:rsidP="00873534">
      <w:pPr>
        <w:rPr>
          <w:rFonts w:ascii="Georgia" w:hAnsi="Georgia"/>
          <w:sz w:val="16"/>
          <w:szCs w:val="16"/>
        </w:rPr>
      </w:pPr>
      <w:r w:rsidRPr="00873534">
        <w:rPr>
          <w:rFonts w:ascii="Georgia" w:hAnsi="Georgia"/>
          <w:b/>
        </w:rPr>
        <w:t>Hurst and Burgis 2013</w:t>
      </w:r>
      <w:r w:rsidRPr="00873534">
        <w:t xml:space="preserve"> </w:t>
      </w:r>
      <w:r w:rsidRPr="00873534">
        <w:rPr>
          <w:rFonts w:ascii="Georgia" w:hAnsi="Georgia"/>
          <w:sz w:val="16"/>
          <w:szCs w:val="16"/>
        </w:rPr>
        <w:t xml:space="preserve">(James A. Hurst and Nicholas E. Burgis, Department of Chemistry and Biochemistry, Eastern Washington University, May 16, 2013. “Current Trends in Bioterrorism and Biodefense.” </w:t>
      </w:r>
      <w:hyperlink r:id="rId70" w:history="1">
        <w:r w:rsidRPr="00873534">
          <w:rPr>
            <w:rFonts w:ascii="Georgia" w:hAnsi="Georgia"/>
            <w:sz w:val="16"/>
            <w:szCs w:val="16"/>
          </w:rPr>
          <w:t>http://www.omicsonline.org/2157-2526/2157-2526-S3-e002.pdf</w:t>
        </w:r>
      </w:hyperlink>
      <w:r w:rsidRPr="00873534">
        <w:rPr>
          <w:rFonts w:ascii="Georgia" w:hAnsi="Georgia"/>
          <w:sz w:val="16"/>
          <w:szCs w:val="16"/>
        </w:rPr>
        <w:t>)//NR</w:t>
      </w:r>
    </w:p>
    <w:p w:rsidR="00873534" w:rsidRPr="00873534" w:rsidRDefault="00873534" w:rsidP="00873534">
      <w:pPr>
        <w:rPr>
          <w:rFonts w:ascii="Georgia" w:hAnsi="Georgia"/>
          <w:sz w:val="16"/>
          <w:szCs w:val="20"/>
        </w:rPr>
      </w:pPr>
      <w:r w:rsidRPr="00873534">
        <w:rPr>
          <w:rFonts w:ascii="Georgia" w:hAnsi="Georgia"/>
          <w:sz w:val="16"/>
          <w:szCs w:val="20"/>
        </w:rPr>
        <w:t xml:space="preserve">Current trends in bioterrorism and </w:t>
      </w:r>
      <w:r w:rsidRPr="00873534">
        <w:rPr>
          <w:rFonts w:ascii="Georgia" w:hAnsi="Georgia"/>
          <w:b/>
          <w:bCs/>
          <w:sz w:val="20"/>
          <w:szCs w:val="20"/>
          <w:u w:val="single"/>
        </w:rPr>
        <w:t>biodefense research</w:t>
      </w:r>
      <w:r w:rsidRPr="00873534">
        <w:rPr>
          <w:rFonts w:ascii="Georgia" w:hAnsi="Georgia"/>
          <w:sz w:val="16"/>
          <w:szCs w:val="20"/>
        </w:rPr>
        <w:t xml:space="preserve"> </w:t>
      </w:r>
      <w:r w:rsidRPr="00873534">
        <w:rPr>
          <w:rFonts w:ascii="Georgia" w:hAnsi="Georgia"/>
          <w:bCs/>
          <w:sz w:val="16"/>
          <w:szCs w:val="20"/>
        </w:rPr>
        <w:t>have</w:t>
      </w:r>
      <w:r w:rsidRPr="00873534">
        <w:rPr>
          <w:rFonts w:ascii="Georgia" w:hAnsi="Georgia"/>
          <w:b/>
          <w:bCs/>
          <w:sz w:val="20"/>
          <w:szCs w:val="20"/>
          <w:u w:val="single"/>
        </w:rPr>
        <w:t xml:space="preserve"> resulted in</w:t>
      </w:r>
      <w:r w:rsidRPr="00873534">
        <w:rPr>
          <w:rFonts w:ascii="Georgia" w:hAnsi="Georgia"/>
          <w:sz w:val="16"/>
          <w:szCs w:val="20"/>
        </w:rPr>
        <w:t xml:space="preserve"> the realization of </w:t>
      </w:r>
      <w:r w:rsidRPr="00873534">
        <w:rPr>
          <w:rFonts w:ascii="Georgia" w:hAnsi="Georgia"/>
          <w:b/>
          <w:iCs/>
          <w:sz w:val="20"/>
          <w:szCs w:val="20"/>
          <w:u w:val="single"/>
          <w:bdr w:val="single" w:sz="18" w:space="0" w:color="auto"/>
        </w:rPr>
        <w:t>cheap, effective and powerful</w:t>
      </w:r>
      <w:r w:rsidRPr="00873534">
        <w:rPr>
          <w:rFonts w:ascii="Georgia" w:hAnsi="Georgia"/>
          <w:sz w:val="16"/>
          <w:szCs w:val="20"/>
        </w:rPr>
        <w:t xml:space="preserve"> </w:t>
      </w:r>
      <w:r w:rsidRPr="00873534">
        <w:rPr>
          <w:rFonts w:ascii="Georgia" w:hAnsi="Georgia"/>
          <w:b/>
          <w:bCs/>
          <w:sz w:val="20"/>
          <w:szCs w:val="20"/>
          <w:u w:val="single"/>
        </w:rPr>
        <w:t>methods of</w:t>
      </w:r>
      <w:r w:rsidRPr="00873534">
        <w:rPr>
          <w:rFonts w:ascii="Georgia" w:hAnsi="Georgia"/>
          <w:sz w:val="16"/>
          <w:szCs w:val="20"/>
        </w:rPr>
        <w:t xml:space="preserve"> both </w:t>
      </w:r>
      <w:r w:rsidRPr="00873534">
        <w:rPr>
          <w:rFonts w:ascii="Georgia" w:hAnsi="Georgia"/>
          <w:b/>
          <w:bCs/>
          <w:sz w:val="20"/>
          <w:szCs w:val="20"/>
          <w:u w:val="single"/>
        </w:rPr>
        <w:t>detection and protection</w:t>
      </w:r>
      <w:r w:rsidRPr="00873534">
        <w:rPr>
          <w:rFonts w:ascii="Georgia" w:hAnsi="Georgia"/>
          <w:sz w:val="16"/>
          <w:szCs w:val="20"/>
        </w:rPr>
        <w:t xml:space="preserve"> based biodefense strategies. For the first time, the U.S. FDA has approved a monoclonal antibody (mAb) for antibacterial uses: ABthrax for treatment of inhalational anthrax [1]. This event suggests exciting new trends in the licensing and commercial production of novel prophylactic technologies. To foster further development of emerging technologies, it is essential that funding for research programs which contribute to public health and safety remains a high priority. </w:t>
      </w:r>
      <w:r w:rsidRPr="00873534">
        <w:rPr>
          <w:rFonts w:ascii="Georgia" w:hAnsi="Georgia"/>
          <w:b/>
          <w:bCs/>
          <w:sz w:val="20"/>
          <w:szCs w:val="20"/>
          <w:u w:val="single"/>
        </w:rPr>
        <w:t>Trends in biodefense</w:t>
      </w:r>
      <w:r w:rsidRPr="00873534">
        <w:rPr>
          <w:rFonts w:ascii="Georgia" w:hAnsi="Georgia"/>
          <w:sz w:val="16"/>
          <w:szCs w:val="20"/>
        </w:rPr>
        <w:t xml:space="preserve"> strategies have </w:t>
      </w:r>
      <w:r w:rsidRPr="00873534">
        <w:rPr>
          <w:rFonts w:ascii="Georgia" w:hAnsi="Georgia"/>
          <w:b/>
          <w:bCs/>
          <w:sz w:val="20"/>
          <w:szCs w:val="20"/>
          <w:u w:val="single"/>
        </w:rPr>
        <w:t>aimed to fulfill unmet needs</w:t>
      </w:r>
      <w:r w:rsidRPr="00873534">
        <w:rPr>
          <w:rFonts w:ascii="Georgia" w:hAnsi="Georgia"/>
          <w:sz w:val="16"/>
          <w:szCs w:val="20"/>
        </w:rPr>
        <w:t xml:space="preserve"> regarding the production of effective immunogenic, full-length antibodies containing human-like glycosylation patterns [2]. These moieties have been shown to affect both enzymatic proteolysis, and in vitro aggregation of therapeutic antibodies. Recent work with Ebola virus shows that mAbs with modified N-glycosylation patterns have increased potency and could potentially be used as human therapeutics [3]. Ebola virus poses significant threat as a bioterror agent due to its high level of virulence and the lack of an effective prophylactic [4]. Recent studies show a mixture of human/mouse chimeric mAbs have conferred significant levels of protection against lethal challenge in rhesus macaques. This post-exposure efficacy of an in vivo administration of mAbs in a primate model suggests its potential viability as a therapy for human exposure to Ebola virus [5]. Other trends seek to help prevent and control a range of pathogens by focusing on the ability to synthesize and deliver protective antigens. </w:t>
      </w:r>
      <w:r w:rsidRPr="00873534">
        <w:rPr>
          <w:rFonts w:ascii="Georgia" w:hAnsi="Georgia"/>
          <w:b/>
          <w:bCs/>
          <w:sz w:val="20"/>
          <w:szCs w:val="20"/>
          <w:u w:val="single"/>
        </w:rPr>
        <w:t>Advances in</w:t>
      </w:r>
      <w:r w:rsidRPr="00873534">
        <w:rPr>
          <w:rFonts w:ascii="Georgia" w:hAnsi="Georgia"/>
          <w:sz w:val="16"/>
          <w:szCs w:val="20"/>
        </w:rPr>
        <w:t xml:space="preserve"> transient </w:t>
      </w:r>
      <w:r w:rsidRPr="00873534">
        <w:rPr>
          <w:rFonts w:ascii="Georgia" w:hAnsi="Georgia"/>
          <w:b/>
          <w:iCs/>
          <w:sz w:val="20"/>
          <w:szCs w:val="20"/>
          <w:u w:val="single"/>
          <w:bdr w:val="single" w:sz="18" w:space="0" w:color="auto"/>
        </w:rPr>
        <w:t>gene</w:t>
      </w:r>
      <w:r w:rsidRPr="00873534">
        <w:rPr>
          <w:rFonts w:ascii="Georgia" w:hAnsi="Georgia"/>
          <w:sz w:val="16"/>
          <w:szCs w:val="20"/>
        </w:rPr>
        <w:t xml:space="preserve"> expression </w:t>
      </w:r>
      <w:r w:rsidRPr="00873534">
        <w:rPr>
          <w:rFonts w:ascii="Georgia" w:hAnsi="Georgia"/>
          <w:b/>
          <w:iCs/>
          <w:sz w:val="20"/>
          <w:szCs w:val="20"/>
          <w:u w:val="single"/>
          <w:bdr w:val="single" w:sz="18" w:space="0" w:color="auto"/>
        </w:rPr>
        <w:t>tech</w:t>
      </w:r>
      <w:r w:rsidRPr="00873534">
        <w:rPr>
          <w:rFonts w:ascii="Georgia" w:hAnsi="Georgia"/>
          <w:sz w:val="16"/>
          <w:szCs w:val="20"/>
        </w:rPr>
        <w:t xml:space="preserve">nologies may </w:t>
      </w:r>
      <w:r w:rsidRPr="00873534">
        <w:rPr>
          <w:rFonts w:ascii="Georgia" w:hAnsi="Georgia"/>
          <w:b/>
          <w:iCs/>
          <w:sz w:val="20"/>
          <w:szCs w:val="20"/>
          <w:u w:val="single"/>
          <w:bdr w:val="single" w:sz="18" w:space="0" w:color="auto"/>
        </w:rPr>
        <w:t>provide potent medical countermeasures for bioterror</w:t>
      </w:r>
      <w:r w:rsidRPr="00873534">
        <w:rPr>
          <w:rFonts w:ascii="Georgia" w:hAnsi="Georgia"/>
          <w:sz w:val="16"/>
          <w:szCs w:val="20"/>
        </w:rPr>
        <w:t xml:space="preserve"> agents [2]. Recombinant attenuated Salmonella has the potential to revolutionize the delivery of DNA vaccines into target tissues and induce a prophylactic immune response. This modified S. typhimurium infects host tissues, where it produces a protective antigen from recombinant plasmids, which is released to the target tissues during pre-programmed cell-lysis and apoptosis. This live vaccine delivery platform has been designed to produce the HA antigen for influenza WSN virus, and resulted in complete protection for mice against lethal challenge of influenza virus [6]. Similar experiments show that antigen synthesis can be increased by inserting multiple gene cassettes into the attenuated live-vector chromosome. Using green fluorescence protein (GFP) to observe expression in target sites, models showed increased production of GFP in correlation with growth phases, suggesting that gene synthesis could be designed to integrate with the live-vaccine lifecycle to maximize effective delivery of antigen and subsequent immunogenic response [7]. A newly developed whole-cell vaccine against Yersinia pestis protects against both bubonic and pneumonic plague. Two separate virulence plasmids have been engineered to encode for both the F1 and the new V-antigen subunits, either individually or as a fused unit. Although it is not known by precisely what mechanism protection is conferred, this new vaccine has passed Phase2A human clinical trials [8]. These </w:t>
      </w:r>
      <w:r w:rsidRPr="00873534">
        <w:rPr>
          <w:rFonts w:ascii="Georgia" w:hAnsi="Georgia"/>
          <w:b/>
          <w:bCs/>
          <w:sz w:val="20"/>
          <w:szCs w:val="20"/>
          <w:u w:val="single"/>
        </w:rPr>
        <w:t>technological advances</w:t>
      </w:r>
      <w:r w:rsidRPr="00873534">
        <w:rPr>
          <w:rFonts w:ascii="Georgia" w:hAnsi="Georgia"/>
          <w:sz w:val="16"/>
          <w:szCs w:val="20"/>
        </w:rPr>
        <w:t xml:space="preserve"> are expected to </w:t>
      </w:r>
      <w:r w:rsidRPr="00873534">
        <w:rPr>
          <w:rFonts w:ascii="Georgia" w:hAnsi="Georgia"/>
          <w:b/>
          <w:bCs/>
          <w:sz w:val="20"/>
          <w:szCs w:val="20"/>
          <w:u w:val="single"/>
        </w:rPr>
        <w:t>increase the speed and effectiveness of pathogen control</w:t>
      </w:r>
      <w:r w:rsidRPr="00873534">
        <w:rPr>
          <w:rFonts w:ascii="Georgia" w:hAnsi="Georgia"/>
          <w:sz w:val="16"/>
          <w:szCs w:val="20"/>
        </w:rPr>
        <w:t xml:space="preserve">, </w:t>
      </w:r>
      <w:r w:rsidRPr="00873534">
        <w:rPr>
          <w:rFonts w:ascii="Georgia" w:hAnsi="Georgia"/>
          <w:b/>
          <w:bCs/>
          <w:sz w:val="20"/>
          <w:szCs w:val="20"/>
          <w:u w:val="single"/>
        </w:rPr>
        <w:t>and</w:t>
      </w:r>
      <w:r w:rsidRPr="00873534">
        <w:rPr>
          <w:rFonts w:ascii="Georgia" w:hAnsi="Georgia"/>
          <w:sz w:val="16"/>
          <w:szCs w:val="20"/>
        </w:rPr>
        <w:t xml:space="preserve"> could </w:t>
      </w:r>
      <w:r w:rsidRPr="00873534">
        <w:rPr>
          <w:rFonts w:ascii="Georgia" w:hAnsi="Georgia"/>
          <w:b/>
          <w:iCs/>
          <w:sz w:val="20"/>
          <w:szCs w:val="20"/>
          <w:u w:val="single"/>
          <w:bdr w:val="single" w:sz="18" w:space="0" w:color="auto"/>
        </w:rPr>
        <w:t>revolutionize</w:t>
      </w:r>
      <w:r w:rsidRPr="00873534">
        <w:rPr>
          <w:rFonts w:ascii="Georgia" w:hAnsi="Georgia"/>
          <w:sz w:val="16"/>
          <w:szCs w:val="20"/>
        </w:rPr>
        <w:t xml:space="preserve"> </w:t>
      </w:r>
      <w:r w:rsidRPr="00873534">
        <w:rPr>
          <w:rFonts w:ascii="Georgia" w:hAnsi="Georgia"/>
          <w:b/>
          <w:bCs/>
          <w:sz w:val="20"/>
          <w:szCs w:val="20"/>
          <w:u w:val="single"/>
        </w:rPr>
        <w:t>biodefense</w:t>
      </w:r>
      <w:r w:rsidRPr="00873534">
        <w:rPr>
          <w:rFonts w:ascii="Georgia" w:hAnsi="Georgia"/>
          <w:sz w:val="16"/>
          <w:szCs w:val="20"/>
        </w:rPr>
        <w:t xml:space="preserve"> strategies. A recent U.S. patent application presents new methods for delivering vaccines: edible transgenic plants and orally administered recombinant bacteria. Lactococcus lact is encoding influenza HA is proposed to deliver protection against H5N1 virus via oral administration [9]. Foreign antigens encoded by Mycobacterium leprae have been synthesized from recombinant plasmids and administered intranasally via liposome delivery systems. Liposome nano particles function as vehicles for delivery, controlling antigen release rates, and protecting the antigen from in vivo degradation, while avoiding self-activation of the immune response. Liposome delivery systems have been shown to modulate a significant immune response to fungal infections, such as paracoccidioidomycosis, and have potential to increase the efficacy of nano biological vaccine therapy for myriad threats [10]. </w:t>
      </w:r>
      <w:r w:rsidRPr="00873534">
        <w:rPr>
          <w:rFonts w:ascii="Georgia" w:hAnsi="Georgia"/>
          <w:b/>
          <w:bCs/>
          <w:sz w:val="20"/>
          <w:szCs w:val="20"/>
          <w:u w:val="single"/>
        </w:rPr>
        <w:t>Early detection of a bioterror</w:t>
      </w:r>
      <w:r w:rsidRPr="00873534">
        <w:rPr>
          <w:rFonts w:ascii="Georgia" w:hAnsi="Georgia"/>
          <w:sz w:val="16"/>
          <w:szCs w:val="20"/>
        </w:rPr>
        <w:t xml:space="preserve"> agent </w:t>
      </w:r>
      <w:r w:rsidRPr="00873534">
        <w:rPr>
          <w:rFonts w:ascii="Georgia" w:hAnsi="Georgia"/>
          <w:b/>
          <w:bCs/>
          <w:sz w:val="20"/>
          <w:szCs w:val="20"/>
          <w:u w:val="single"/>
        </w:rPr>
        <w:t>increases the ability</w:t>
      </w:r>
      <w:r w:rsidRPr="00873534">
        <w:rPr>
          <w:rFonts w:ascii="Georgia" w:hAnsi="Georgia"/>
          <w:sz w:val="16"/>
          <w:szCs w:val="20"/>
        </w:rPr>
        <w:t xml:space="preserve"> </w:t>
      </w:r>
      <w:r w:rsidRPr="00873534">
        <w:rPr>
          <w:rFonts w:ascii="Georgia" w:hAnsi="Georgia"/>
          <w:b/>
          <w:bCs/>
          <w:sz w:val="20"/>
          <w:szCs w:val="20"/>
          <w:u w:val="single"/>
        </w:rPr>
        <w:t>of</w:t>
      </w:r>
      <w:r w:rsidRPr="00873534">
        <w:rPr>
          <w:rFonts w:ascii="Georgia" w:hAnsi="Georgia"/>
          <w:sz w:val="16"/>
          <w:szCs w:val="20"/>
        </w:rPr>
        <w:t xml:space="preserve"> the </w:t>
      </w:r>
      <w:r w:rsidRPr="00873534">
        <w:rPr>
          <w:rFonts w:ascii="Georgia" w:hAnsi="Georgia"/>
          <w:b/>
          <w:bCs/>
          <w:sz w:val="20"/>
          <w:szCs w:val="20"/>
          <w:u w:val="single"/>
        </w:rPr>
        <w:t>respond</w:t>
      </w:r>
      <w:r w:rsidRPr="00873534">
        <w:rPr>
          <w:rFonts w:ascii="Georgia" w:hAnsi="Georgia"/>
          <w:sz w:val="16"/>
          <w:szCs w:val="20"/>
        </w:rPr>
        <w:t xml:space="preserve">er to control </w:t>
      </w:r>
      <w:r w:rsidRPr="00873534">
        <w:rPr>
          <w:rFonts w:ascii="Georgia" w:hAnsi="Georgia"/>
          <w:b/>
          <w:bCs/>
          <w:sz w:val="20"/>
          <w:szCs w:val="20"/>
          <w:u w:val="single"/>
        </w:rPr>
        <w:t>and treat</w:t>
      </w:r>
      <w:r w:rsidRPr="00873534">
        <w:rPr>
          <w:rFonts w:ascii="Georgia" w:hAnsi="Georgia"/>
          <w:sz w:val="16"/>
          <w:szCs w:val="20"/>
        </w:rPr>
        <w:t xml:space="preserve"> a pathogenic threat. In this area of </w:t>
      </w:r>
      <w:r w:rsidRPr="00873534">
        <w:rPr>
          <w:rFonts w:ascii="Georgia" w:hAnsi="Georgia"/>
          <w:sz w:val="16"/>
          <w:szCs w:val="20"/>
        </w:rPr>
        <w:lastRenderedPageBreak/>
        <w:t xml:space="preserve">research, the trend is to capitalize on the unique biochemistry of the infectious organism. For example, Dengue virus (DV) represents a bioterror threat, for which there is no known vaccine or effective therapy. Cellular kinases participate in the replication of DV, and have been identified through proteomic investigation. Vetter et al. [11] used uncleavable ATP- and ADP-acyl phosphate probes to ‘trap’ intracellular protein kinases, and identified increased DNA-PK activity as a characteristic of early DV serotype 2 infection. This ability to detect DV activity within 60 min of infection shows the effectiveness of chemoproteomic profiling techniques in detecting changes in cell state functions, and could aid in the development of quick pathogen detection technologies. New approaches using mass spectrometry have been developed to detect the presence of Clostridium botulinum. Recent work using isotopically labeled oligopeptides shows that botulinum toxin A can be detected based on the proteolytic cleavage patterns of these oligopeptides. This Stable Isotope Peptide Mass Spectrometry (SIPMS) is an improvement over similar analytical methods [12]. In another study, botulinum neurotoxins A-G enzymatically cleave rat brain synaptic proteins, and the fragments can be characterized by western blot using antibodies specific to serotype. The few hours it takes to perform this new assay is much shorter than the days long mouse bioassay that is the gold standard for botulism detection [13]. Remarkably, one rat brain provides enough protein to perform millions of detection experiments, and the proteins are stable at -20° C for at least 6 months. This </w:t>
      </w:r>
      <w:r w:rsidRPr="00873534">
        <w:rPr>
          <w:rFonts w:ascii="Georgia" w:hAnsi="Georgia"/>
          <w:b/>
          <w:bCs/>
          <w:sz w:val="20"/>
          <w:szCs w:val="20"/>
          <w:u w:val="single"/>
        </w:rPr>
        <w:t>technology</w:t>
      </w:r>
      <w:r w:rsidRPr="00873534">
        <w:rPr>
          <w:rFonts w:ascii="Georgia" w:hAnsi="Georgia"/>
          <w:sz w:val="16"/>
          <w:szCs w:val="20"/>
        </w:rPr>
        <w:t xml:space="preserve"> </w:t>
      </w:r>
      <w:r w:rsidRPr="00873534">
        <w:rPr>
          <w:rFonts w:ascii="Georgia" w:hAnsi="Georgia"/>
          <w:b/>
          <w:bCs/>
          <w:sz w:val="20"/>
          <w:szCs w:val="20"/>
          <w:u w:val="single"/>
        </w:rPr>
        <w:t>presents</w:t>
      </w:r>
      <w:r w:rsidRPr="00873534">
        <w:rPr>
          <w:rFonts w:ascii="Georgia" w:hAnsi="Georgia"/>
          <w:sz w:val="16"/>
          <w:szCs w:val="20"/>
        </w:rPr>
        <w:t xml:space="preserve"> a widely applicable </w:t>
      </w:r>
      <w:r w:rsidRPr="00873534">
        <w:rPr>
          <w:rFonts w:ascii="Georgia" w:hAnsi="Georgia"/>
          <w:b/>
          <w:bCs/>
          <w:sz w:val="20"/>
          <w:szCs w:val="20"/>
          <w:u w:val="single"/>
        </w:rPr>
        <w:t xml:space="preserve">method for quick and inexpensive detection of </w:t>
      </w:r>
      <w:r w:rsidRPr="00873534">
        <w:rPr>
          <w:rFonts w:ascii="Georgia" w:hAnsi="Georgia"/>
          <w:sz w:val="16"/>
          <w:szCs w:val="20"/>
        </w:rPr>
        <w:t xml:space="preserve">a lethal </w:t>
      </w:r>
      <w:r w:rsidRPr="00873534">
        <w:rPr>
          <w:rFonts w:ascii="Georgia" w:hAnsi="Georgia"/>
          <w:b/>
          <w:bCs/>
          <w:sz w:val="20"/>
          <w:szCs w:val="20"/>
          <w:u w:val="single"/>
        </w:rPr>
        <w:t>bioterror</w:t>
      </w:r>
      <w:r w:rsidRPr="00873534">
        <w:rPr>
          <w:rFonts w:ascii="Georgia" w:hAnsi="Georgia"/>
          <w:sz w:val="16"/>
          <w:szCs w:val="20"/>
        </w:rPr>
        <w:t xml:space="preserve"> threat. Simultaneous detection of multiple bioterror agents allows for a more rapid response </w:t>
      </w:r>
      <w:r w:rsidRPr="00873534">
        <w:rPr>
          <w:rFonts w:ascii="Georgia" w:hAnsi="Georgia"/>
          <w:b/>
          <w:bCs/>
          <w:sz w:val="20"/>
          <w:szCs w:val="20"/>
          <w:u w:val="single"/>
        </w:rPr>
        <w:t>and intervention</w:t>
      </w:r>
      <w:r w:rsidRPr="00873534">
        <w:rPr>
          <w:rFonts w:ascii="Georgia" w:hAnsi="Georgia"/>
          <w:sz w:val="16"/>
          <w:szCs w:val="20"/>
        </w:rPr>
        <w:t>. It has been suggested that the host cytokine response to infection can be utilized to identify a pathogen [14]. Recently, a whole blood ex vivo exposure model (WEEM) was used to detect seven pathogens, including B. anthracis and 3 virulent Yersinia species present in blood samples. Here, protein profiling with antibody arrays was used to simultaneously detect 30 unique cytokines, and statistical clustering allowed correlation of cytokine levels with their causative pathogens [15]. Measuring cytokine expression via host response to infection could potentially lead to pre-symptomatic detection of pathogens, and may provide a basis for new sentinel surveillance technologies. Additionally, UK researchers are working on PCR identification of B. anthracis using new target sequences. Their methodology proved as accurate as conventional clinical blood cultures, suggesting that this technique could lead to faster identification for B. anthracis infection [16]. It is exciting to consider the myriad applications these new technologies could produce, and envision how these trends will shape future research in the fields of bioterrorism and biodefense. It is important that steady and sufficient funding is in place to ensure discovery remains on the current trajectory for these fields.</w:t>
      </w:r>
    </w:p>
    <w:p w:rsidR="00873534" w:rsidRPr="00873534" w:rsidRDefault="00873534" w:rsidP="00873534"/>
    <w:p w:rsidR="00873534" w:rsidRPr="00873534" w:rsidRDefault="00873534" w:rsidP="00873534"/>
    <w:p w:rsidR="00EE446C" w:rsidRDefault="00EE446C" w:rsidP="00EE446C">
      <w:pPr>
        <w:pStyle w:val="Heading2"/>
      </w:pPr>
      <w:r>
        <w:lastRenderedPageBreak/>
        <w:t>Bird Flu</w:t>
      </w:r>
    </w:p>
    <w:p w:rsidR="007452F3" w:rsidRPr="00627270" w:rsidRDefault="007452F3" w:rsidP="007452F3">
      <w:pPr>
        <w:rPr>
          <w:b/>
        </w:rPr>
      </w:pPr>
      <w:r>
        <w:rPr>
          <w:b/>
        </w:rPr>
        <w:t>New research proves no bird flu</w:t>
      </w:r>
    </w:p>
    <w:p w:rsidR="007452F3" w:rsidRDefault="007452F3" w:rsidP="007452F3">
      <w:r w:rsidRPr="00627270">
        <w:rPr>
          <w:b/>
        </w:rPr>
        <w:t>Science Daily,’09</w:t>
      </w:r>
      <w:r>
        <w:t xml:space="preserve"> (Science Daily, November 21, 2009, “</w:t>
      </w:r>
      <w:r w:rsidRPr="00060BB9">
        <w:t>Why Bird Flu Has Not Caused a Pandemic</w:t>
      </w:r>
      <w:r>
        <w:t xml:space="preserve">”, </w:t>
      </w:r>
      <w:r w:rsidRPr="00627270">
        <w:t>http://www.sciencedaily.com/releases/2009/11/091119085216.htm</w:t>
      </w:r>
      <w:r>
        <w:t>)//CC</w:t>
      </w:r>
    </w:p>
    <w:p w:rsidR="007452F3" w:rsidRPr="007452F3" w:rsidRDefault="007452F3" w:rsidP="007452F3">
      <w:pPr>
        <w:rPr>
          <w:b/>
          <w:bCs/>
          <w:u w:val="single"/>
        </w:rPr>
      </w:pPr>
      <w:r>
        <w:t>“</w:t>
      </w:r>
      <w:r w:rsidRPr="00627270">
        <w:rPr>
          <w:rStyle w:val="StyleBoldUnderline"/>
        </w:rPr>
        <w:t>Our new research suggests that it is less likely than we thought that H5N1 will cause a pandemic,</w:t>
      </w:r>
      <w:r>
        <w:t xml:space="preserve"> because </w:t>
      </w:r>
      <w:r w:rsidRPr="00627270">
        <w:rPr>
          <w:rStyle w:val="StyleBoldUnderline"/>
        </w:rPr>
        <w:t>it's far harder for it to infect the right cells</w:t>
      </w:r>
      <w:r>
        <w:t xml:space="preserve">. The </w:t>
      </w:r>
      <w:r w:rsidRPr="00627270">
        <w:rPr>
          <w:rStyle w:val="StyleBoldUnderline"/>
        </w:rPr>
        <w:t>odds of it undergoing the kind of double mutation that would be needed are extremely low.</w:t>
      </w:r>
      <w:r>
        <w:t xml:space="preserve"> However, viruses mutate all the time, so we shouldn't be complacent. Our new findings do not mean that this kind of pandemic could never happen. It's important that scientists keep working on vaccines so that people can be protected if such an event occurs," added Professor Barclay. Professor Ian Jones, leader of the collaborating group at the University of Reading, added: "It would have been impossible to do this research using mutation of the real H5N1 virus as we could have been creating the very strain we fear. However, our novel recombinant approach has allowed us to safely address the question of H5 adaptation and provide the answer that it is very unlikely." In addition to explaining why bird flu's ability to transmit between humans is limited, </w:t>
      </w:r>
      <w:r w:rsidRPr="00627270">
        <w:rPr>
          <w:rStyle w:val="StyleBoldUnderline"/>
        </w:rPr>
        <w:t>the new research also gives scientists a better understanding of the virus.</w:t>
      </w:r>
      <w:r>
        <w:t xml:space="preserve"> They believe that </w:t>
      </w:r>
      <w:r w:rsidRPr="00627270">
        <w:rPr>
          <w:rStyle w:val="StyleBoldUnderline"/>
        </w:rPr>
        <w:t>this could help the development of a better vaccine against bird flu,</w:t>
      </w:r>
      <w:r>
        <w:t xml:space="preserve"> </w:t>
      </w:r>
      <w:r w:rsidRPr="00627270">
        <w:rPr>
          <w:rStyle w:val="StyleBoldUnderline"/>
        </w:rPr>
        <w:t>in the unlikely event that one was needed in the future.</w:t>
      </w:r>
      <w:r>
        <w:rPr>
          <w:rStyle w:val="StyleBoldUnderline"/>
        </w:rPr>
        <w:t xml:space="preserve"> </w:t>
      </w:r>
      <w:r>
        <w:t xml:space="preserve">The researchers used a realistic model of the inside of a human airway to study H5 binding to human cells. They made genetic changes to the H5 HA protein to change its shape, to see if they could make the virus recognise and infect the right types of cells. </w:t>
      </w:r>
      <w:r w:rsidRPr="00627270">
        <w:rPr>
          <w:rStyle w:val="StyleBoldUnderline"/>
        </w:rPr>
        <w:t>Results showed that the virus would need two genetic changes occurring at once in its genome before it could infect these cells.</w:t>
      </w:r>
      <w:r>
        <w:rPr>
          <w:rStyle w:val="StyleBoldUnderline"/>
        </w:rPr>
        <w:t xml:space="preserve"> </w:t>
      </w:r>
      <w:r>
        <w:t xml:space="preserve">The researchers then investigated intermediate forms of the virus, with one or the other mutation, to see if the change could occur gradually. </w:t>
      </w:r>
      <w:r w:rsidRPr="00627270">
        <w:rPr>
          <w:rStyle w:val="StyleBoldUnderline"/>
        </w:rPr>
        <w:t>They found that intermediate versions of the virus could not infect human cells, so would die out before they could be transmitted. The researchers say this means the two genetic mutations would need to occur simultaneously.</w:t>
      </w:r>
    </w:p>
    <w:p w:rsidR="00EE446C" w:rsidRDefault="00EE446C" w:rsidP="00EE446C"/>
    <w:p w:rsidR="00EE446C" w:rsidRDefault="00EE446C" w:rsidP="00EE446C">
      <w:pPr>
        <w:pStyle w:val="Heading2"/>
      </w:pPr>
      <w:r>
        <w:lastRenderedPageBreak/>
        <w:t>Border Terror</w:t>
      </w:r>
    </w:p>
    <w:p w:rsidR="003F787A" w:rsidRPr="003A2A26" w:rsidRDefault="003F787A" w:rsidP="003F787A">
      <w:pPr>
        <w:rPr>
          <w:rStyle w:val="StyleStyleBold12pt"/>
        </w:rPr>
      </w:pPr>
      <w:r w:rsidRPr="003A2A26">
        <w:rPr>
          <w:rStyle w:val="StyleStyleBold12pt"/>
        </w:rPr>
        <w:t>No border terror now, it’s used as a political motivation to pass border security</w:t>
      </w:r>
    </w:p>
    <w:p w:rsidR="003F787A" w:rsidRDefault="003F787A" w:rsidP="003F787A">
      <w:r w:rsidRPr="003A2A26">
        <w:rPr>
          <w:rStyle w:val="StyleStyleBold12pt"/>
        </w:rPr>
        <w:t xml:space="preserve">McCombs et al, 11 </w:t>
      </w:r>
      <w:r>
        <w:t xml:space="preserve">– McCombs was a reporter for the Arizona Daily Star and is now </w:t>
      </w:r>
      <w:r>
        <w:rPr>
          <w:rFonts w:ascii="Lucida Grande" w:hAnsi="Lucida Grande" w:cs="Lucida Grande"/>
          <w:color w:val="000000"/>
          <w:sz w:val="18"/>
          <w:szCs w:val="18"/>
          <w:shd w:val="clear" w:color="auto" w:fill="FFFFFF"/>
        </w:rPr>
        <w:t>AP's Supervisory Correspondent in Salt Lake City</w:t>
      </w:r>
      <w:r>
        <w:t xml:space="preserve"> (Brady, “</w:t>
      </w:r>
      <w:r w:rsidRPr="001F2F55">
        <w:t>Border seen as unlikely terrorist crossing point</w:t>
      </w:r>
      <w:r>
        <w:t xml:space="preserve">”, June 07, 2011, </w:t>
      </w:r>
      <w:hyperlink r:id="rId71" w:history="1">
        <w:r w:rsidRPr="000B4D6E">
          <w:rPr>
            <w:rStyle w:val="Hyperlink"/>
          </w:rPr>
          <w:t>http://azstarnet.com/news/local/border/border-seen-as-unlikely-terrorist-crossing-point/article_ed932aa2-9d2a-54f1-b930-85f5d4cce9a8.html)//AA</w:t>
        </w:r>
      </w:hyperlink>
    </w:p>
    <w:p w:rsidR="003F787A" w:rsidRDefault="003F787A" w:rsidP="003F787A"/>
    <w:p w:rsidR="003F787A" w:rsidRDefault="003F787A" w:rsidP="003F787A">
      <w:pPr>
        <w:rPr>
          <w:sz w:val="16"/>
        </w:rPr>
      </w:pPr>
      <w:r w:rsidRPr="000D0EBD">
        <w:rPr>
          <w:sz w:val="16"/>
        </w:rPr>
        <w:t xml:space="preserve">A turning political tide has renewed fears that raged after the Sept. 11, 2001, terrorist attacks - that terrorists will sneak into the country across the U.S.-Mexico border. Nobody disputes that's possible, but </w:t>
      </w:r>
      <w:r w:rsidRPr="00C7355F">
        <w:rPr>
          <w:rStyle w:val="StyleBoldUnderline"/>
        </w:rPr>
        <w:t>analysts and government officials say terrorists plotting to kill Americans are more likely to use other routes into the country,</w:t>
      </w:r>
      <w:r w:rsidRPr="000D0EBD">
        <w:rPr>
          <w:sz w:val="16"/>
        </w:rPr>
        <w:t xml:space="preserve"> if they're not here already. It's much more common for people convicted in the U.S. of crimes connected to international terrorism to have been U.S. citizens or legal residents, or come into the country on visas. "</w:t>
      </w:r>
      <w:r w:rsidRPr="00C7355F">
        <w:rPr>
          <w:rStyle w:val="StyleBoldUnderline"/>
        </w:rPr>
        <w:t>There is no serious evidence that the U.S.-Mexico border is a significant threat from terrorism," said Edward Alden, a senior fellow at the Council on Foreign Relations,</w:t>
      </w:r>
      <w:r w:rsidRPr="000D0EBD">
        <w:rPr>
          <w:sz w:val="16"/>
        </w:rPr>
        <w:t xml:space="preserve"> a nonpartisan think tank based in New York. Claims of terrorist threats on the Southwest border distract legislators and policymakers from addressing long-term solutions to drug smuggling and illegal immigration, said Tom Barry, senior analyst at the Center for International Policy in Washington. "</w:t>
      </w:r>
      <w:r w:rsidRPr="00C7355F">
        <w:rPr>
          <w:rStyle w:val="StyleBoldUnderline"/>
        </w:rPr>
        <w:t>It's politically motivated," Barry said, "playing on that sense of fear that certain people are susceptible to</w:t>
      </w:r>
      <w:r w:rsidRPr="000D0EBD">
        <w:rPr>
          <w:sz w:val="16"/>
        </w:rPr>
        <w:t xml:space="preserve">." But proponents of tougher border enforcement say protecting Americans against terrorism motivates them, not politics. "There's an enormous risk," said Michael Braun, who retired as chief of operations for the U.S. Drug Enforcement Administration in 2008. Members of Hezbollah, for example, "are absolute masters at identifying existing smuggling infrastructures on many borders around the world where they operate." The State Department's 2009 "Country Reports on Terrorism" found that </w:t>
      </w:r>
      <w:r w:rsidRPr="00C7355F">
        <w:rPr>
          <w:rStyle w:val="StyleBoldUnderline"/>
        </w:rPr>
        <w:t>"no known international terrorist organizations had an operational presence in Mexico and no terrorist incidents targeting U.S. interests and personnel occurred on or originated from Mexican territory." The State Department</w:t>
      </w:r>
      <w:r w:rsidRPr="000D0EBD">
        <w:rPr>
          <w:sz w:val="16"/>
        </w:rPr>
        <w:t xml:space="preserve"> </w:t>
      </w:r>
      <w:r w:rsidRPr="00C7355F">
        <w:rPr>
          <w:rStyle w:val="StyleBoldUnderline"/>
        </w:rPr>
        <w:t>said</w:t>
      </w:r>
      <w:r w:rsidRPr="000D0EBD">
        <w:rPr>
          <w:sz w:val="16"/>
        </w:rPr>
        <w:t xml:space="preserve"> that there was no evidence of ties between Mexican organized crime and international terrorist groups. But it warns: "The violence attributed to organized-crime groups on the border, however, continued to strain Mexico's law-enforcement capacities, creating potential vulnerabilities that terrorists seeking access to the United States could exploit." Pinal County Sheriff Paul Babeu emphasized the risk of terrorists crossing the Mexican border into the U.S. in a May 26 open letter to President Obama. "If the majority of regular illegal immigrants can sneak into America, what does this say about the ability of terrorist sleeper cells?" Babeu wrote. "The porous U.S.-Mexican border is the gravest national-security threat facing America." Hiding in a car trunk In his letter to the president, Babeu said thousands of illegal immigrants hailing from "special-interest countries" make the U.S.-Mexico border a national-security threat. "In some cases, we have confirmed their troubling ties to terrorism," Babeu wrote. "Yet for those we apprehend, how many today live amongst us?" The Border Patrol apprehended an average of 339 people from "special-interest countries" - those that warrant special handling based on terrorism risk factors - at the U.S.-Mexico border each year over the past six years, Homeland Security data show. That's less than 1 percent each year of the total apprehensions along the U.S.-Mexico border, Homeland Security figures show. </w:t>
      </w:r>
      <w:r w:rsidRPr="00D36937">
        <w:rPr>
          <w:rStyle w:val="StyleBoldUnderline"/>
        </w:rPr>
        <w:t>None of the 2,039 people arrested at the U.S.-Mexico border in that span presented a credible terrorist threat, Homeland Security officials say</w:t>
      </w:r>
      <w:r w:rsidRPr="000D0EBD">
        <w:rPr>
          <w:sz w:val="16"/>
        </w:rPr>
        <w:t xml:space="preserve">. Homeland Security monitors, analyzes and gathers intelligence about potential threats but at this time "does not have any credible information on terrorist groups operating along the Southwest border," said department spokesman Matt Chandler. </w:t>
      </w:r>
      <w:r w:rsidRPr="00D36937">
        <w:rPr>
          <w:rStyle w:val="StyleBoldUnderline"/>
        </w:rPr>
        <w:t>Among the 36 people convicted by the U.S. Justice Department of charges relating to international terrorism last year, none came into the United States from Mexico</w:t>
      </w:r>
      <w:r w:rsidRPr="000D0EBD">
        <w:rPr>
          <w:sz w:val="16"/>
        </w:rPr>
        <w:t xml:space="preserve">. Half were U.S. citizens, most of them naturalized from countries such as Sudan or Somalia. Seven were extradited from other countries, while three were captured abroad by American forces. The others came to the United States on visas, or, in one case, were arrested while trying to come into the United States legally at a port of entry on the Canadian border. However, over the last decade there have been a handful of cases in which suspected terrorists or Muslim extremists crossed the Mexican border illegally. None led to attempted terrorist attacks in the United States. In 2001, for example, Mahmoud Youssef Kourani rode into the United States in the trunk of a car coming from Tijuana. He went on to live in Dearborn, Mich., but was arrested in 2003, and in 2005 was convicted of conspiring to send money to Hezbollah in Lebanon. In January of this year, an extremist imam from Tunisia, Said Jaziri, was arrested while riding in the trunk of a car on a highway east of San Diego. Jaziri, who was expelled from Canada in 2007, hiked across the Mexican border with another illegal immigrant, and both were picked up by an American driver. But a firefighter saw them pile into the trunk and reported them to Border Patrol agents, who pulled the car over and found the men. Jaziri was charged with a misdemeanor immigration violation. not A traditional route Over the last two decades, almost all of the known international terrorists arrested in the United States have come on legal visas or were allowed to come in without a visa, said Alden, of the Council on Foreign Relations. "These are people that come on airplanes," said Alden, author of "The Closing of the American Border," which explains how the U.S. revised visa and border policies in the wake of the Sept. 11 terrorist attacks. The 19 people involved in the Sept. 11 attacks entered the country on legal visas. And over the last four to five years, the terrorist plots have increasingly involved people already in the United States - citizens and legal residents, he said. "The notion of the (Southwest) border as the line that protects us from terrorism has really gone out of the window in the last several years," Alden said. Not only is the U.S. side of the border </w:t>
      </w:r>
      <w:r w:rsidRPr="000D0EBD">
        <w:rPr>
          <w:sz w:val="16"/>
        </w:rPr>
        <w:lastRenderedPageBreak/>
        <w:t xml:space="preserve">heavily guarded, but the Mexican government makes an extraordinary effort to prevent terrorists from coming through its country. For instance, Mexico shares real-time information with the U.S. about airline passengers arriving in Mexico to make sure they don't include potential terrorists, Alden said. The Mexican drug-smuggling organizations have no interest in allowing smuggling routes to be used by terrorist organizations either, he said. "If it is discovered that a terrorist that carried out an attack in the United States came across the Mexican border, then the response would be further fortification of that border that shuts down smuggling routes and cuts into the profits," he said. Being associated with terrorist groups would be very bad for business for drug-smuggling organizations, said Sylvia Longmire, a drug-war analyst and author. Proof of a terrorist coming through Mexico would have dire consequences for the Mexican government, too, she said. But that point of view ignores the fact that terrorist groups and Latin American drug smugglers sometimes do business with each other and therefore have connections, said Braun, the former DEA operations chief, who now runs a security-consulting firm, Spectre Group International. "Hezbollah is now heavily involved in the global cocaine trade," Braun said. "Most of the cocaine they're involved in distributing is heading toward Europe, but they're affiliating with the same cartels sending drugs to the United States." That isn't to say the groups share an ideology, but simply that they have the connections needed to exploit smuggling routes into the United States. Also, people from the Middle East tend to have dark hair, dark eyes and olive skin, like most Latin Americans, so they can easily blend in, he said. "On a moonless night at two in the morning, there's not a lot of due diligence going on when the coyotes and gatekeepers are moving human traffic across that border," Braun said. </w:t>
      </w:r>
      <w:r w:rsidRPr="00563B22">
        <w:rPr>
          <w:rStyle w:val="StyleBoldUnderline"/>
        </w:rPr>
        <w:t>Canada is a more likely crossing point because that country allows in more people as refugees and asylum seekers</w:t>
      </w:r>
      <w:r w:rsidRPr="000D0EBD">
        <w:rPr>
          <w:sz w:val="16"/>
        </w:rPr>
        <w:t>, said Henry Willis, a senior policy researcher on homeland security at the Rand Corp. "T</w:t>
      </w:r>
      <w:r w:rsidRPr="00563B22">
        <w:rPr>
          <w:rStyle w:val="StyleBoldUnderline"/>
        </w:rPr>
        <w:t>o regard the Southwestern border as the 'frontline against terrorism,' as the Border Patrol does, is folly,</w:t>
      </w:r>
      <w:r w:rsidRPr="000D0EBD">
        <w:rPr>
          <w:sz w:val="16"/>
        </w:rPr>
        <w:t>" wrote Barry, of the Center for International Policy, in a recent report. People have talked about terrorists crossing the U.S.-Mexico border, but Anthony Coulson, who retired as head of the Drug Enforcement Administration's Tucson office last year, has seen hardly any evidence. "</w:t>
      </w:r>
      <w:r w:rsidRPr="00563B22">
        <w:rPr>
          <w:rStyle w:val="StyleBoldUnderline"/>
        </w:rPr>
        <w:t xml:space="preserve">Through the years I can probably count on my fingers on one hand the number of times that there was some type of terrorist activity associated with the border," Coulson said. "It just doesn't happen." </w:t>
      </w:r>
      <w:r w:rsidRPr="000D0EBD">
        <w:rPr>
          <w:sz w:val="16"/>
        </w:rPr>
        <w:t>But that's not to say it couldn't</w:t>
      </w:r>
      <w:r w:rsidRPr="00563B22">
        <w:rPr>
          <w:rStyle w:val="StyleBoldUnderline"/>
        </w:rPr>
        <w:t xml:space="preserve">. </w:t>
      </w:r>
      <w:r w:rsidRPr="000D0EBD">
        <w:rPr>
          <w:sz w:val="16"/>
        </w:rPr>
        <w:t>"Border security at the southern U.S. border is a critical national-security issue," said Willis of the Rand Corp., "but for many reasons, not solely because of terrorism."</w:t>
      </w:r>
    </w:p>
    <w:p w:rsidR="003F787A" w:rsidRPr="000D0EBD" w:rsidRDefault="003F787A" w:rsidP="003F787A">
      <w:pPr>
        <w:rPr>
          <w:rStyle w:val="StyleStyleBold12pt"/>
        </w:rPr>
      </w:pPr>
    </w:p>
    <w:p w:rsidR="003F787A" w:rsidRPr="000D0EBD" w:rsidRDefault="003F787A" w:rsidP="003F787A">
      <w:pPr>
        <w:rPr>
          <w:rStyle w:val="StyleStyleBold12pt"/>
        </w:rPr>
      </w:pPr>
      <w:r w:rsidRPr="000D0EBD">
        <w:rPr>
          <w:rStyle w:val="StyleStyleBold12pt"/>
        </w:rPr>
        <w:t xml:space="preserve">Terror attacks are much less likely than previous years </w:t>
      </w:r>
    </w:p>
    <w:p w:rsidR="003F787A" w:rsidRPr="00BD44BF" w:rsidRDefault="003F787A" w:rsidP="003F787A">
      <w:r w:rsidRPr="00836D7E">
        <w:rPr>
          <w:rStyle w:val="StyleStyleBold12pt"/>
        </w:rPr>
        <w:t>Chapman, 12</w:t>
      </w:r>
      <w:r>
        <w:t xml:space="preserve"> -- </w:t>
      </w:r>
      <w:r w:rsidRPr="00BF3787">
        <w:t xml:space="preserve"> Chapman is a columnist and editorial writer for the Chicago Tribune. His twice-a-week column on national and international affairs</w:t>
      </w:r>
      <w:r w:rsidRPr="00BF3787">
        <w:rPr>
          <w:rFonts w:ascii="Arial" w:hAnsi="Arial" w:cs="Arial"/>
          <w:color w:val="444444"/>
          <w:shd w:val="clear" w:color="auto" w:fill="FFFFFF"/>
        </w:rPr>
        <w:t>,</w:t>
      </w:r>
      <w:r>
        <w:t xml:space="preserve"> </w:t>
      </w:r>
      <w:r w:rsidRPr="00BD44BF">
        <w:t>(</w:t>
      </w:r>
      <w:r>
        <w:t>Steve, “the Decline of Terrorism”, April 18, 2013, Real Clear Politics,</w:t>
      </w:r>
      <w:hyperlink r:id="rId72" w:anchor="ixzz2Zi6PLXQ9" w:history="1">
        <w:r w:rsidRPr="00BD44BF">
          <w:rPr>
            <w:rStyle w:val="Hyperlink"/>
          </w:rPr>
          <w:t>http://www.realclearpolitics.com/articles/2013/04/18/the_decline_of_terrorism_118011.html#ixzz2Zi6PLXQ9</w:t>
        </w:r>
      </w:hyperlink>
      <w:r w:rsidRPr="00BD44BF">
        <w:t>)</w:t>
      </w:r>
      <w:r>
        <w:t>//AA</w:t>
      </w:r>
    </w:p>
    <w:p w:rsidR="003F787A" w:rsidRDefault="003F787A" w:rsidP="003F787A"/>
    <w:p w:rsidR="003F787A" w:rsidRPr="00BF3787" w:rsidRDefault="003F787A" w:rsidP="003F787A">
      <w:pPr>
        <w:rPr>
          <w:rStyle w:val="StyleBoldUnderline"/>
        </w:rPr>
      </w:pPr>
      <w:r w:rsidRPr="000D0EBD">
        <w:rPr>
          <w:sz w:val="16"/>
        </w:rPr>
        <w:t xml:space="preserve">Our era is known as the Age of Terror, and no wonder. Twelve years ago, the United States suffered its worst terrorist attack ever, and since then, we have lived under the shadow of atrocities designed to frighten as well as kill. The bombs that went off in Boston put to rest the hope that with al-Qaida largely demolished, we could rest easy. This episode was a gruesome reminder of the toxicity of political extremism and our vulnerability to it. There are people out there who want to kill innocent Americans, and there is no reliable way to stop them all. The question looking back is: Who did it? The question looking forward is: What's next? </w:t>
      </w:r>
      <w:r w:rsidRPr="00353996">
        <w:rPr>
          <w:rStyle w:val="StyleBoldUnderline"/>
        </w:rPr>
        <w:t>But horrifying though the Boston attack was, we don't really live in an age of terror</w:t>
      </w:r>
      <w:r w:rsidRPr="000D0EBD">
        <w:rPr>
          <w:sz w:val="16"/>
        </w:rPr>
        <w:t xml:space="preserve">. </w:t>
      </w:r>
      <w:r w:rsidRPr="00353996">
        <w:rPr>
          <w:rStyle w:val="StyleBoldUnderline"/>
        </w:rPr>
        <w:t xml:space="preserve">In relative terms, believe it or not, it's really an age of peace and safety. We are not immune to radical violence. But we have far less of it than we used to. </w:t>
      </w:r>
      <w:r w:rsidRPr="000D0EBD">
        <w:rPr>
          <w:sz w:val="16"/>
        </w:rPr>
        <w:t xml:space="preserve">Back in 1993, al-Qaida operatives set off a truck bomb in the basement of New York's World Trade Center, killing six and injuring more than 1,000. Two years later, Timothy McVeigh detonated explosives at the federal building in Oklahoma City, leaving 168 people dead. Those were preludes to the horror of 9/11. But since then, terrorism has not proliferated -- just the opposite. From 1991 through 2000, reports the National Consortium for the Study of Terrorism and Responses to Terrorism at the University of Maryland, the United States had an average of 41 terrorist attacks per year. From 2002 through 2010, the number was just 16 per year. Even the 1990s were nothing compared to the 1960s and 1970s, when homegrown terrorism reached epidemic levels. The violence came from both the right and the left. The Ku Klux Klan assassinated civil rights leader Medgar Evers and killed four black girls by blowing up a church in Birmingham, Ala. Anti-Castro militants committed dozens of bombings in Miami. The Weather Underground mounted its own campaign of bombings, including blasts at the U.S. Capitol, the Pentagon and the State Department. In 1970, antiwar radicals destroyed a University of Wisconsin science lab and killed a postdoctoral researcher. "Bombing has reached gigantic proportions," New York City's police commissioner told Congress. The New York Times reported, "From January 1969 to April 7, 1970, the country suffered 4,330 bombings" that caused 43 deaths. Not all leftist radicals joined in. "Sniping," noted The Times, "appears to be the preferred style of violence for black militants." </w:t>
      </w:r>
      <w:r w:rsidRPr="00BF3787">
        <w:rPr>
          <w:rStyle w:val="StyleBoldUnderline"/>
        </w:rPr>
        <w:t>The volume of mayhem is hard to imagine in our more peaceful age. The trend over the past few decades has been away from the use of physically destructive means to achieve ideological ends.</w:t>
      </w:r>
      <w:r w:rsidRPr="000D0EBD">
        <w:rPr>
          <w:sz w:val="16"/>
        </w:rPr>
        <w:t xml:space="preserve"> How come? It's not because we have more police or better crime-fighting technology, though those help. It's a reflection of an often polarized but essentially healthy political culture. Murderous movements simply don't flourish in modern America. A soil that is ideal for robust and often vitriolic debate offers little sustenance to the weeds of violent extremism. In the weeks after 9/11, it was widely assumed that terrorist attacks and suicide bombings would proliferate within our borders. But al-Qaida didn't inspire a legion of followers and imitators any more than McVeigh did. The uprisings they hoped to produce never ignited. American Muslims almost unanimously rejected the call to religious war, even after the U.S. invaded Afghanistan and Iraq. A</w:t>
      </w:r>
      <w:r w:rsidRPr="00BF3787">
        <w:rPr>
          <w:rStyle w:val="StyleBoldUnderline"/>
        </w:rPr>
        <w:t xml:space="preserve"> big reason for the ebbing of </w:t>
      </w:r>
      <w:r w:rsidRPr="00BF3787">
        <w:rPr>
          <w:rStyle w:val="StyleBoldUnderline"/>
        </w:rPr>
        <w:lastRenderedPageBreak/>
        <w:t>violence is that American society has come so far.</w:t>
      </w:r>
      <w:r w:rsidRPr="000D0EBD">
        <w:rPr>
          <w:sz w:val="16"/>
        </w:rPr>
        <w:t xml:space="preserve"> In the 1960s, blacks suffered severe discrimination and had little political power. During the Vietnam War, 18-year-olds were forced to risk death for a cause many rejected. The second-class status of women fueled political alienation. Protests often evoked brutal responses from police. Those festering social ills have vanished or subsided. America is a freer and more open place for people of all kinds. Even Muslims are not less satisfied with the direction of the country than their neighbors: They are more satisfied. Our political rhetoric is sometimes irresponsible. But the safety valve of untrammeled free speech seems to keep it from turning into actual violence. Fire-eaters can engage in political theater without proceeding to incendiary action. </w:t>
      </w:r>
      <w:r w:rsidRPr="00BF3787">
        <w:rPr>
          <w:rStyle w:val="StyleBoldUnderline"/>
        </w:rPr>
        <w:t xml:space="preserve">Those who resort to killing innocents achieve nothing but the defeat of their own cause. Americans have no sympathy for political violence. And that's a pretty good inoculation against it. </w:t>
      </w:r>
    </w:p>
    <w:p w:rsidR="003F787A" w:rsidRDefault="003F787A" w:rsidP="003F787A"/>
    <w:p w:rsidR="003F787A" w:rsidRPr="00836D7E" w:rsidRDefault="003F787A" w:rsidP="003F787A">
      <w:pPr>
        <w:rPr>
          <w:rStyle w:val="StyleStyleBold12pt"/>
        </w:rPr>
      </w:pPr>
      <w:r w:rsidRPr="00836D7E">
        <w:rPr>
          <w:rStyle w:val="StyleStyleBold12pt"/>
        </w:rPr>
        <w:t xml:space="preserve">Terror attacks have decreased worldwide </w:t>
      </w:r>
    </w:p>
    <w:p w:rsidR="003F787A" w:rsidRDefault="003F787A" w:rsidP="003F787A">
      <w:pPr>
        <w:rPr>
          <w:rFonts w:ascii="Arial" w:hAnsi="Arial" w:cs="Arial"/>
          <w:color w:val="000000"/>
          <w:sz w:val="18"/>
          <w:szCs w:val="18"/>
          <w:bdr w:val="none" w:sz="0" w:space="0" w:color="auto" w:frame="1"/>
        </w:rPr>
      </w:pPr>
      <w:r w:rsidRPr="00836D7E">
        <w:rPr>
          <w:rStyle w:val="StyleStyleBold12pt"/>
        </w:rPr>
        <w:t>Associated Press, 10</w:t>
      </w:r>
      <w:r>
        <w:t>(“</w:t>
      </w:r>
      <w:r>
        <w:rPr>
          <w:rFonts w:ascii="Arial" w:hAnsi="Arial" w:cs="Arial"/>
          <w:color w:val="000000"/>
          <w:sz w:val="18"/>
          <w:szCs w:val="18"/>
          <w:shd w:val="clear" w:color="auto" w:fill="FFFFFF"/>
        </w:rPr>
        <w:t>Terror Attacks Decline Globally, but Rise in Afghanistan, Pakistan</w:t>
      </w:r>
      <w:r>
        <w:rPr>
          <w:rFonts w:ascii="Arial" w:hAnsi="Arial" w:cs="Arial"/>
          <w:color w:val="000000"/>
          <w:sz w:val="18"/>
          <w:szCs w:val="18"/>
          <w:bdr w:val="none" w:sz="0" w:space="0" w:color="auto" w:frame="1"/>
        </w:rPr>
        <w:t xml:space="preserve">”, April 28, 2010AP </w:t>
      </w:r>
    </w:p>
    <w:p w:rsidR="003F787A" w:rsidRPr="00BD44BF" w:rsidRDefault="003F787A" w:rsidP="003F787A">
      <w:r>
        <w:t xml:space="preserve"> </w:t>
      </w:r>
      <w:hyperlink r:id="rId73" w:anchor="ixzz2Zi6bwTQV" w:history="1">
        <w:r w:rsidRPr="00BD44BF">
          <w:rPr>
            <w:rStyle w:val="Hyperlink"/>
          </w:rPr>
          <w:t>http://www.foxnews.com/world/2010/04/28/terror-attacks-decline-globally-rise-afghanistan-pakistan/#ixzz2Zi6bwTQV</w:t>
        </w:r>
      </w:hyperlink>
      <w:r w:rsidRPr="00BD44BF">
        <w:t>)</w:t>
      </w:r>
      <w:r>
        <w:t>//AA</w:t>
      </w:r>
    </w:p>
    <w:p w:rsidR="003F787A" w:rsidRDefault="003F787A" w:rsidP="003F787A">
      <w:pPr>
        <w:rPr>
          <w:rFonts w:ascii="Arial" w:hAnsi="Arial" w:cs="Arial"/>
          <w:color w:val="000000"/>
          <w:szCs w:val="20"/>
          <w:bdr w:val="none" w:sz="0" w:space="0" w:color="auto" w:frame="1"/>
        </w:rPr>
      </w:pPr>
    </w:p>
    <w:p w:rsidR="003F787A" w:rsidRPr="000D0EBD" w:rsidRDefault="003F787A" w:rsidP="003F787A">
      <w:pPr>
        <w:rPr>
          <w:sz w:val="16"/>
        </w:rPr>
      </w:pPr>
      <w:r w:rsidRPr="000D0EBD">
        <w:rPr>
          <w:sz w:val="16"/>
        </w:rPr>
        <w:t xml:space="preserve">WASHINGTON -- An increase in terrorist attacks in </w:t>
      </w:r>
      <w:hyperlink r:id="rId74" w:anchor="r_src=ramp" w:history="1">
        <w:r w:rsidRPr="000D0EBD">
          <w:rPr>
            <w:rStyle w:val="Hyperlink"/>
            <w:sz w:val="16"/>
          </w:rPr>
          <w:t>Pakistan</w:t>
        </w:r>
      </w:hyperlink>
      <w:r w:rsidRPr="000D0EBD">
        <w:rPr>
          <w:sz w:val="16"/>
        </w:rPr>
        <w:t xml:space="preserve"> and A</w:t>
      </w:r>
      <w:hyperlink r:id="rId75" w:anchor="r_src=ramp" w:history="1">
        <w:r w:rsidRPr="000D0EBD">
          <w:rPr>
            <w:rStyle w:val="Hyperlink"/>
            <w:sz w:val="16"/>
          </w:rPr>
          <w:t>fghanistan</w:t>
        </w:r>
      </w:hyperlink>
      <w:r w:rsidRPr="000D0EBD">
        <w:rPr>
          <w:sz w:val="16"/>
        </w:rPr>
        <w:t xml:space="preserve"> triggered a spike in the number of civilians killed or wounded there last year, pushing South Asia past the </w:t>
      </w:r>
      <w:hyperlink r:id="rId76" w:anchor="r_src=ramp" w:history="1">
        <w:r w:rsidRPr="000D0EBD">
          <w:rPr>
            <w:rStyle w:val="Hyperlink"/>
            <w:sz w:val="16"/>
          </w:rPr>
          <w:t>Middle East</w:t>
        </w:r>
      </w:hyperlink>
      <w:r w:rsidRPr="000D0EBD">
        <w:rPr>
          <w:sz w:val="16"/>
        </w:rPr>
        <w:t xml:space="preserve"> as the top terror region in the world, according to figures compiled by a U.S. intelligence agency. Thousands of civilians -- overwhelmingly Muslim -- continue to be slaughtered in extremist attacks, contributing to the instability of the often shaky, poverty-stricken governments in the region, the statistics compiled by the National Counterterrorism Center show. The struggling nations provide havens for terrorists who are increasingly targeting the U.S. and other Western nations. At the same time, U.S.-led operations against insurgents increased in both countries. "The numbers, to a certain extent, are a reflection of where the enemy is re-gathering," said Juan Zarate, a top counterterrorism official in the </w:t>
      </w:r>
      <w:hyperlink r:id="rId77" w:anchor="r_src=ramp" w:history="1">
        <w:r w:rsidRPr="000D0EBD">
          <w:rPr>
            <w:rStyle w:val="Hyperlink"/>
            <w:sz w:val="16"/>
          </w:rPr>
          <w:t>Bush administration</w:t>
        </w:r>
      </w:hyperlink>
      <w:r w:rsidRPr="000D0EBD">
        <w:rPr>
          <w:sz w:val="16"/>
        </w:rPr>
        <w:t xml:space="preserve"> who is now senior adviser at the Center for Strategic and International Studies. "So, to the extent we are seeing more attacks in Afghanistan and Pakistan, it's a reflection of resistance to U.S. policy and presence as well as a strategic shift by groups like al-Qaida and foreign jihadis to concentrate where they think they will be most effective," he said. U.S. intelligence officials said the 2009 totals -- they do not include attacks on the military -- offered one glimmer of hope: Terror attacks in Pakistan were growing substantially early in 2009 but leveled out toward the end of the year as Pakistani forces stepped up their assaults on militant strongholds along the border. </w:t>
      </w:r>
      <w:r w:rsidRPr="00FC22EC">
        <w:rPr>
          <w:rStyle w:val="StyleBoldUnderline"/>
        </w:rPr>
        <w:t xml:space="preserve">The rise in violence in South Asia was offset by a continued decline in attacks in </w:t>
      </w:r>
      <w:hyperlink r:id="rId78" w:anchor="r_src=ramp" w:history="1">
        <w:r w:rsidRPr="00FC22EC">
          <w:rPr>
            <w:rStyle w:val="StyleBoldUnderline"/>
          </w:rPr>
          <w:t>Iraq</w:t>
        </w:r>
      </w:hyperlink>
      <w:r w:rsidRPr="00FC22EC">
        <w:rPr>
          <w:rStyle w:val="StyleBoldUnderline"/>
        </w:rPr>
        <w:t>, leading to an overall decrease in terrorism worldwide in 2009, compared with 2008.</w:t>
      </w:r>
      <w:r w:rsidRPr="000D0EBD">
        <w:rPr>
          <w:sz w:val="16"/>
        </w:rPr>
        <w:t xml:space="preserve"> In Iraq, the number of attacks fell by nearly a third from 2008 to 2009, and suicide bombings have plunged from more than 350 in 2007 to about 80 last year. </w:t>
      </w:r>
      <w:r w:rsidRPr="00FC22EC">
        <w:rPr>
          <w:rStyle w:val="StyleBoldUnderline"/>
        </w:rPr>
        <w:t xml:space="preserve">But even beyond South Asia, the overall picture of terrorism last year underscored new threats in </w:t>
      </w:r>
      <w:hyperlink r:id="rId79" w:anchor="r_src=ramp" w:history="1">
        <w:r w:rsidRPr="00FC22EC">
          <w:rPr>
            <w:rStyle w:val="StyleBoldUnderline"/>
          </w:rPr>
          <w:t>Somalia</w:t>
        </w:r>
      </w:hyperlink>
      <w:r w:rsidRPr="00FC22EC">
        <w:rPr>
          <w:rStyle w:val="StyleBoldUnderline"/>
        </w:rPr>
        <w:t xml:space="preserve"> and </w:t>
      </w:r>
      <w:hyperlink r:id="rId80" w:anchor="r_src=ramp" w:history="1">
        <w:r w:rsidRPr="00FC22EC">
          <w:rPr>
            <w:rStyle w:val="StyleBoldUnderline"/>
          </w:rPr>
          <w:t>Yemen</w:t>
        </w:r>
      </w:hyperlink>
      <w:r w:rsidRPr="00FC22EC">
        <w:rPr>
          <w:rStyle w:val="StyleBoldUnderline"/>
        </w:rPr>
        <w:t>, where insurgents have gained strongholds in vast lawless stretches</w:t>
      </w:r>
      <w:r w:rsidRPr="000D0EBD">
        <w:rPr>
          <w:sz w:val="16"/>
        </w:rPr>
        <w:t xml:space="preserve">. The terror threat to the </w:t>
      </w:r>
      <w:hyperlink r:id="rId81" w:anchor="r_src=ramp" w:history="1">
        <w:r w:rsidRPr="000D0EBD">
          <w:rPr>
            <w:rStyle w:val="Hyperlink"/>
            <w:sz w:val="16"/>
          </w:rPr>
          <w:t>United States</w:t>
        </w:r>
      </w:hyperlink>
      <w:r w:rsidRPr="000D0EBD">
        <w:rPr>
          <w:sz w:val="16"/>
        </w:rPr>
        <w:t xml:space="preserve"> is partly a function of the level of violence worldwide, said Bernard Finel, a senior fellow with the American Security Project. "</w:t>
      </w:r>
      <w:r w:rsidRPr="00FC22EC">
        <w:rPr>
          <w:rStyle w:val="StyleBoldUnderline"/>
        </w:rPr>
        <w:t>The larger the pool of extremists, the larger the risk that some will choose to attack American interests or be recruited into groups like al-Qaida with global aspirations,"</w:t>
      </w:r>
      <w:r w:rsidRPr="000D0EBD">
        <w:rPr>
          <w:sz w:val="16"/>
        </w:rPr>
        <w:t xml:space="preserve"> he said. While there are varied reasons for the terror trends, they partly reflect policy decisions by the Bush and Obama administrations to pull out of the gradually improving situation in Iraq and focus military and diplomatic efforts on Afghanistan and Pakistan. The increased military pressure in Pakistan, experts say, has helped disrupt al-Qaida and </w:t>
      </w:r>
      <w:hyperlink r:id="rId82" w:anchor="r_src=ramp" w:history="1">
        <w:r w:rsidRPr="000D0EBD">
          <w:rPr>
            <w:rStyle w:val="Hyperlink"/>
            <w:sz w:val="16"/>
          </w:rPr>
          <w:t>Taliban</w:t>
        </w:r>
      </w:hyperlink>
      <w:r w:rsidRPr="000D0EBD">
        <w:rPr>
          <w:sz w:val="16"/>
        </w:rPr>
        <w:t xml:space="preserve"> groups. But in Afghanistan, it has fueled the insurgency, spawning increased attacks against citizens in what experts suggest is an insurgent campaign to destabilize the government and generate militant recruits. The National Counterterrorism Center statistics measure attacks against civilians. They will be released later this week in conjunction with the State Department's annual assessment of global terrorism. U.S. officials spoke about the trends on condition of anonymity in advance of the public release. The numbers show that nearly 7,000 civilians were killed and injured in Afghanistan terror attacks last year, a 44 percent increase over 2008. In Pakistan, more than 8,600 were killed and wounded last year, a 30 percent jump. According to the officials, Pakistan's push into the Federally Administered Tribal Areas and the </w:t>
      </w:r>
      <w:hyperlink r:id="rId83" w:anchor="r_src=ramp" w:history="1">
        <w:r w:rsidRPr="000D0EBD">
          <w:rPr>
            <w:rStyle w:val="Hyperlink"/>
            <w:sz w:val="16"/>
          </w:rPr>
          <w:t>Swat Valley</w:t>
        </w:r>
      </w:hyperlink>
      <w:r w:rsidRPr="000D0EBD">
        <w:rPr>
          <w:sz w:val="16"/>
        </w:rPr>
        <w:t xml:space="preserve"> put more pressure on the insurgents toward the end of the year, tamping down militant activity and forcing them to relocate. At the same time, </w:t>
      </w:r>
      <w:r w:rsidRPr="00836D7E">
        <w:rPr>
          <w:rStyle w:val="StyleBoldUnderline"/>
        </w:rPr>
        <w:t>the U.S. also targeted the border region by dramatically increasing its classified program of drone attacks, largely conducted by the CIA.</w:t>
      </w:r>
      <w:r w:rsidRPr="000D0EBD">
        <w:rPr>
          <w:sz w:val="16"/>
        </w:rPr>
        <w:t xml:space="preserve"> As a result, the officials said, the overall increase in Pakistan violence was less than initially expected during the more turbulent first half of the year. "The military pressure has dislodged the (terror) groups from some of their training areas and kept them on the run," said Finel, who has just completed his own review of terror incidents and provided a preview of his results. He said Islamist violence fell by 60 percent in the last half of 2009, compared with the first half. But he cautioned that the impact of the military action may not last, and terror groups are likely to rebound if the root of their extremist ideologies lives on. Overall, the number of terror attacks in Pakistan rose from about 1,800 in 2008 to more than 1,900 attacks in 2009. Suicide bombings more than doubled between 2007 and 2009, jumping from 40 to 84. In Afghanistan, attacks increased from more than 1,200 in 2008 to about 2,100 in 2009. Officials warned that the 2008 numbers may be a bit understated because of the difficulties in obtaining accurate reports from the war zone. Last year, the U.S. began pouring troops into the foundering Afghan war and more forces continue to move in this year, bolstering a gradually unfolding offensive into the southern region.</w:t>
      </w:r>
    </w:p>
    <w:p w:rsidR="003F787A" w:rsidRDefault="003F787A" w:rsidP="003F787A"/>
    <w:p w:rsidR="003F787A" w:rsidRPr="003F787A" w:rsidRDefault="003F787A" w:rsidP="003F787A"/>
    <w:p w:rsidR="00EE446C" w:rsidRDefault="00EE446C" w:rsidP="00EE446C">
      <w:pPr>
        <w:pStyle w:val="Heading2"/>
      </w:pPr>
      <w:r>
        <w:lastRenderedPageBreak/>
        <w:t>Brain Drain</w:t>
      </w:r>
    </w:p>
    <w:p w:rsidR="00AD1124" w:rsidRPr="00AD1124" w:rsidRDefault="00AD1124" w:rsidP="00AD1124">
      <w:pPr>
        <w:rPr>
          <w:b/>
        </w:rPr>
      </w:pPr>
      <w:r w:rsidRPr="00AD1124">
        <w:rPr>
          <w:b/>
        </w:rPr>
        <w:t>No impact to brain drain - variety of ways to compensate</w:t>
      </w:r>
    </w:p>
    <w:p w:rsidR="00AD1124" w:rsidRPr="00AD1124" w:rsidRDefault="00AD1124" w:rsidP="00AD1124">
      <w:pPr>
        <w:ind w:right="288"/>
        <w:rPr>
          <w:rFonts w:ascii="Georgia" w:eastAsia="Cambria" w:hAnsi="Georgia"/>
          <w:b/>
          <w:bCs/>
          <w:sz w:val="16"/>
          <w:szCs w:val="16"/>
        </w:rPr>
      </w:pPr>
      <w:r w:rsidRPr="00AD1124">
        <w:rPr>
          <w:rFonts w:ascii="Georgia" w:eastAsia="Cambria" w:hAnsi="Georgia"/>
          <w:b/>
          <w:bCs/>
          <w:sz w:val="26"/>
        </w:rPr>
        <w:t xml:space="preserve">Sriskandarajah 5 </w:t>
      </w:r>
      <w:r w:rsidRPr="00AD1124">
        <w:rPr>
          <w:rFonts w:ascii="Georgia" w:eastAsia="Cambria" w:hAnsi="Georgia"/>
          <w:b/>
          <w:bCs/>
          <w:sz w:val="16"/>
          <w:szCs w:val="16"/>
        </w:rPr>
        <w:t xml:space="preserve">– </w:t>
      </w:r>
      <w:r w:rsidRPr="00AD1124">
        <w:rPr>
          <w:rFonts w:ascii="Georgia" w:eastAsia="Cambria" w:hAnsi="Georgia"/>
          <w:sz w:val="16"/>
          <w:szCs w:val="16"/>
        </w:rPr>
        <w:t>deputy director at the Institute for Public Policy Research</w:t>
      </w:r>
      <w:r w:rsidRPr="00AD1124">
        <w:rPr>
          <w:rFonts w:ascii="Georgia" w:eastAsia="Cambria" w:hAnsi="Georgia"/>
          <w:b/>
          <w:bCs/>
          <w:sz w:val="26"/>
        </w:rPr>
        <w:t xml:space="preserve"> </w:t>
      </w:r>
      <w:r w:rsidRPr="00AD1124">
        <w:rPr>
          <w:rFonts w:ascii="Georgia" w:eastAsia="Cambria" w:hAnsi="Georgia"/>
          <w:sz w:val="16"/>
          <w:szCs w:val="16"/>
        </w:rPr>
        <w:t>(Dhananjayan, Aug 2005 , “Reassessing the Impacts of Brain Drain on Developing Countries</w:t>
      </w:r>
      <w:r w:rsidRPr="00AD1124">
        <w:rPr>
          <w:rFonts w:ascii="Georgia" w:eastAsia="Cambria" w:hAnsi="Georgia"/>
          <w:b/>
          <w:bCs/>
          <w:sz w:val="16"/>
          <w:szCs w:val="16"/>
        </w:rPr>
        <w:t xml:space="preserve">,” </w:t>
      </w:r>
      <w:r w:rsidRPr="00AD1124">
        <w:rPr>
          <w:rFonts w:ascii="Georgia" w:eastAsia="Cambria" w:hAnsi="Georgia"/>
          <w:sz w:val="16"/>
          <w:szCs w:val="16"/>
        </w:rPr>
        <w:t>http://www.migrationinformation.org/feature/display.cfm?ID=324)//LS</w:t>
      </w:r>
    </w:p>
    <w:p w:rsidR="00AD1124" w:rsidRPr="00AD1124" w:rsidRDefault="00AD1124" w:rsidP="00AD1124">
      <w:pPr>
        <w:ind w:right="288"/>
        <w:rPr>
          <w:rFonts w:ascii="Georgia" w:eastAsia="Cambria" w:hAnsi="Georgia"/>
          <w:sz w:val="16"/>
          <w:szCs w:val="16"/>
          <w:shd w:val="clear" w:color="auto" w:fill="FFFFFF"/>
        </w:rPr>
      </w:pPr>
      <w:r w:rsidRPr="00AD1124">
        <w:rPr>
          <w:rFonts w:ascii="Georgia" w:eastAsia="Cambria" w:hAnsi="Georgia"/>
          <w:sz w:val="16"/>
          <w:szCs w:val="16"/>
          <w:shd w:val="clear" w:color="auto" w:fill="FFFFFF"/>
        </w:rPr>
        <w:t>For a start</w:t>
      </w:r>
      <w:r w:rsidRPr="00AD1124">
        <w:rPr>
          <w:rFonts w:ascii="Georgia" w:eastAsia="Cambria" w:hAnsi="Georgia"/>
          <w:u w:val="single"/>
          <w:shd w:val="clear" w:color="auto" w:fill="FFFFFF"/>
        </w:rPr>
        <w:t>, it is worth noting that some of the simplistic assumptions made about brain drain may not actually hold</w:t>
      </w:r>
      <w:r w:rsidRPr="00AD1124">
        <w:rPr>
          <w:rFonts w:ascii="Georgia" w:eastAsia="Cambria" w:hAnsi="Georgia"/>
          <w:shd w:val="clear" w:color="auto" w:fill="FFFFFF"/>
        </w:rPr>
        <w:t xml:space="preserve">. </w:t>
      </w:r>
      <w:r w:rsidRPr="00AD1124">
        <w:rPr>
          <w:rFonts w:ascii="Georgia" w:eastAsia="Cambria" w:hAnsi="Georgia"/>
          <w:sz w:val="16"/>
          <w:szCs w:val="16"/>
          <w:shd w:val="clear" w:color="auto" w:fill="FFFFFF"/>
        </w:rPr>
        <w:t>For example</w:t>
      </w:r>
      <w:r w:rsidRPr="00AD1124">
        <w:rPr>
          <w:rFonts w:ascii="Georgia" w:eastAsia="Cambria" w:hAnsi="Georgia"/>
          <w:u w:val="single"/>
          <w:shd w:val="clear" w:color="auto" w:fill="FFFFFF"/>
        </w:rPr>
        <w:t>, some of those who migrate return, often with greater skills. Some of those who move from a developing country have received education elsewhere</w:t>
      </w:r>
      <w:r w:rsidRPr="00AD1124">
        <w:rPr>
          <w:rFonts w:ascii="Georgia" w:eastAsia="Cambria" w:hAnsi="Georgia"/>
          <w:shd w:val="clear" w:color="auto" w:fill="FFFFFF"/>
        </w:rPr>
        <w:t xml:space="preserve">, </w:t>
      </w:r>
      <w:r w:rsidRPr="00AD1124">
        <w:rPr>
          <w:rFonts w:ascii="Georgia" w:eastAsia="Cambria" w:hAnsi="Georgia"/>
          <w:sz w:val="16"/>
          <w:szCs w:val="16"/>
          <w:shd w:val="clear" w:color="auto" w:fill="FFFFFF"/>
        </w:rPr>
        <w:t>subsidized by the host country or private means. By staying away after they finish studying, these students may not fulfil the potential contribution they could make to their countries of origin. However,</w:t>
      </w:r>
      <w:r w:rsidRPr="00AD1124">
        <w:rPr>
          <w:rFonts w:ascii="Georgia" w:eastAsia="Cambria" w:hAnsi="Georgia"/>
          <w:u w:val="single"/>
          <w:shd w:val="clear" w:color="auto" w:fill="FFFFFF"/>
        </w:rPr>
        <w:t xml:space="preserve"> the cost of their departure, at least in terms of the public purse in the sending country, may not have been large. </w:t>
      </w:r>
      <w:r w:rsidRPr="00AD1124">
        <w:rPr>
          <w:rFonts w:ascii="Georgia" w:eastAsia="Cambria" w:hAnsi="Georgia"/>
          <w:sz w:val="16"/>
          <w:szCs w:val="16"/>
          <w:shd w:val="clear" w:color="auto" w:fill="FFFFFF"/>
        </w:rPr>
        <w:t>In some cases</w:t>
      </w:r>
      <w:r w:rsidRPr="00AD1124">
        <w:rPr>
          <w:rFonts w:ascii="Georgia" w:eastAsia="Cambria" w:hAnsi="Georgia"/>
          <w:shd w:val="clear" w:color="auto" w:fill="FFFFFF"/>
        </w:rPr>
        <w:t xml:space="preserve">, </w:t>
      </w:r>
      <w:r w:rsidRPr="00AD1124">
        <w:rPr>
          <w:rFonts w:ascii="Georgia" w:eastAsia="Cambria" w:hAnsi="Georgia"/>
          <w:u w:val="single"/>
          <w:shd w:val="clear" w:color="auto" w:fill="FFFFFF"/>
        </w:rPr>
        <w:t>those who leave have been unemployed or underemployed at home, so their departure may not actually result in a huge loss to the sending country</w:t>
      </w:r>
      <w:r w:rsidRPr="00AD1124">
        <w:rPr>
          <w:rFonts w:ascii="Georgia" w:eastAsia="Cambria" w:hAnsi="Georgia"/>
          <w:shd w:val="clear" w:color="auto" w:fill="FFFFFF"/>
        </w:rPr>
        <w:t xml:space="preserve">. </w:t>
      </w:r>
      <w:r w:rsidRPr="00AD1124">
        <w:rPr>
          <w:rFonts w:ascii="Georgia" w:eastAsia="Cambria" w:hAnsi="Georgia"/>
          <w:sz w:val="16"/>
          <w:szCs w:val="16"/>
          <w:shd w:val="clear" w:color="auto" w:fill="FFFFFF"/>
        </w:rPr>
        <w:t>For instance, the Philippine government continues to support its temporary contract-worker program so that unemployed, skilled workers can find work abroad. In other cases</w:t>
      </w:r>
      <w:r w:rsidRPr="00AD1124">
        <w:rPr>
          <w:rFonts w:ascii="Georgia" w:eastAsia="Cambria" w:hAnsi="Georgia"/>
          <w:shd w:val="clear" w:color="auto" w:fill="FFFFFF"/>
        </w:rPr>
        <w:t xml:space="preserve">, </w:t>
      </w:r>
      <w:r w:rsidRPr="00AD1124">
        <w:rPr>
          <w:rFonts w:ascii="Georgia" w:eastAsia="Cambria" w:hAnsi="Georgia"/>
          <w:u w:val="single"/>
          <w:shd w:val="clear" w:color="auto" w:fill="FFFFFF"/>
        </w:rPr>
        <w:t>the departure of skilled workers is compensated for by the arrival of skilled workers from another country</w:t>
      </w:r>
      <w:r w:rsidRPr="00AD1124">
        <w:rPr>
          <w:rFonts w:ascii="Georgia" w:eastAsia="Cambria" w:hAnsi="Georgia"/>
          <w:shd w:val="clear" w:color="auto" w:fill="FFFFFF"/>
        </w:rPr>
        <w:t xml:space="preserve">. </w:t>
      </w:r>
      <w:r w:rsidRPr="00AD1124">
        <w:rPr>
          <w:rFonts w:ascii="Georgia" w:eastAsia="Cambria" w:hAnsi="Georgia"/>
          <w:sz w:val="16"/>
          <w:szCs w:val="16"/>
          <w:shd w:val="clear" w:color="auto" w:fill="FFFFFF"/>
        </w:rPr>
        <w:t>As described in a special chapter in the OECD's 2004 </w:t>
      </w:r>
      <w:hyperlink r:id="rId84" w:tgtFrame="_blank" w:history="1">
        <w:r w:rsidRPr="00AD1124">
          <w:rPr>
            <w:rFonts w:ascii="Georgia" w:eastAsia="Cambria" w:hAnsi="Georgia"/>
            <w:sz w:val="16"/>
            <w:szCs w:val="16"/>
            <w:shd w:val="clear" w:color="auto" w:fill="FFFFFF"/>
          </w:rPr>
          <w:t>Trends in International Migration</w:t>
        </w:r>
      </w:hyperlink>
      <w:r w:rsidRPr="00AD1124">
        <w:rPr>
          <w:rFonts w:ascii="Georgia" w:eastAsia="Cambria" w:hAnsi="Georgia"/>
          <w:sz w:val="16"/>
          <w:szCs w:val="16"/>
          <w:shd w:val="clear" w:color="auto" w:fill="FFFFFF"/>
        </w:rPr>
        <w:t>, the classic case of this domino effect is of South African doctors moving to developed countries while being replaced by Cuban doctors.  At the theoretical level, economist Oded Stark and others have argued that brain drain may lead to positive results</w:t>
      </w:r>
      <w:r w:rsidRPr="00AD1124">
        <w:rPr>
          <w:rFonts w:ascii="Georgia" w:eastAsia="Cambria" w:hAnsi="Georgia"/>
          <w:shd w:val="clear" w:color="auto" w:fill="FFFFFF"/>
        </w:rPr>
        <w:t xml:space="preserve">. </w:t>
      </w:r>
      <w:r w:rsidRPr="00AD1124">
        <w:rPr>
          <w:rFonts w:ascii="Georgia" w:eastAsia="Cambria" w:hAnsi="Georgia"/>
          <w:u w:val="single"/>
          <w:shd w:val="clear" w:color="auto" w:fill="FFFFFF"/>
        </w:rPr>
        <w:t>Even in the poorest of countries (Cuba may well be a good example), the prospect of being able to emigrate may increase incentives to acquire education and skills and induce additional investment in education</w:t>
      </w:r>
      <w:r w:rsidRPr="00AD1124">
        <w:rPr>
          <w:rFonts w:ascii="Georgia" w:eastAsia="Cambria" w:hAnsi="Georgia"/>
          <w:shd w:val="clear" w:color="auto" w:fill="FFFFFF"/>
        </w:rPr>
        <w:t xml:space="preserve">. </w:t>
      </w:r>
      <w:r w:rsidRPr="00AD1124">
        <w:rPr>
          <w:rFonts w:ascii="Georgia" w:eastAsia="Cambria" w:hAnsi="Georgia"/>
          <w:sz w:val="16"/>
          <w:szCs w:val="16"/>
          <w:shd w:val="clear" w:color="auto" w:fill="FFFFFF"/>
        </w:rPr>
        <w:t xml:space="preserve">When this domestic "brain gain" is greater than the "brain drain," </w:t>
      </w:r>
      <w:r w:rsidRPr="00AD1124">
        <w:rPr>
          <w:rFonts w:ascii="Georgia" w:eastAsia="Cambria" w:hAnsi="Georgia"/>
          <w:u w:val="single"/>
          <w:shd w:val="clear" w:color="auto" w:fill="FFFFFF"/>
        </w:rPr>
        <w:t xml:space="preserve">the net impact on welfare and growth may well be positive.  </w:t>
      </w:r>
      <w:r w:rsidRPr="00AD1124">
        <w:rPr>
          <w:rFonts w:ascii="Georgia" w:eastAsia="Cambria" w:hAnsi="Georgia"/>
          <w:sz w:val="16"/>
          <w:szCs w:val="16"/>
          <w:shd w:val="clear" w:color="auto" w:fill="FFFFFF"/>
        </w:rPr>
        <w:t>In other words,</w:t>
      </w:r>
      <w:r w:rsidRPr="00AD1124">
        <w:rPr>
          <w:rFonts w:ascii="Georgia" w:eastAsia="Cambria" w:hAnsi="Georgia"/>
          <w:shd w:val="clear" w:color="auto" w:fill="FFFFFF"/>
        </w:rPr>
        <w:t xml:space="preserve"> </w:t>
      </w:r>
      <w:r w:rsidRPr="00AD1124">
        <w:rPr>
          <w:rFonts w:ascii="Georgia" w:eastAsia="Cambria" w:hAnsi="Georgia"/>
          <w:u w:val="single"/>
          <w:shd w:val="clear" w:color="auto" w:fill="FFFFFF"/>
        </w:rPr>
        <w:t>even in the presence of a brain drain, the average education level of those who remain may be higher than it would have been without migration</w:t>
      </w:r>
      <w:r w:rsidRPr="00AD1124">
        <w:rPr>
          <w:rFonts w:ascii="Georgia" w:eastAsia="Cambria" w:hAnsi="Georgia"/>
          <w:shd w:val="clear" w:color="auto" w:fill="FFFFFF"/>
        </w:rPr>
        <w:t xml:space="preserve">. </w:t>
      </w:r>
      <w:r w:rsidRPr="00AD1124">
        <w:rPr>
          <w:rFonts w:ascii="Georgia" w:eastAsia="Cambria" w:hAnsi="Georgia"/>
          <w:sz w:val="16"/>
          <w:szCs w:val="16"/>
          <w:shd w:val="clear" w:color="auto" w:fill="FFFFFF"/>
        </w:rPr>
        <w:t>While economist Maurice Schiff and others have shown that Stark's thesis is by no means proven beyond doubt</w:t>
      </w:r>
      <w:r w:rsidRPr="00AD1124">
        <w:rPr>
          <w:rFonts w:ascii="Georgia" w:eastAsia="Cambria" w:hAnsi="Georgia"/>
          <w:shd w:val="clear" w:color="auto" w:fill="FFFFFF"/>
        </w:rPr>
        <w:t xml:space="preserve">, </w:t>
      </w:r>
      <w:r w:rsidRPr="00AD1124">
        <w:rPr>
          <w:rFonts w:ascii="Georgia" w:eastAsia="Cambria" w:hAnsi="Georgia"/>
          <w:u w:val="single"/>
          <w:shd w:val="clear" w:color="auto" w:fill="FFFFFF"/>
        </w:rPr>
        <w:t>it is important to note that brain drain need not have negative impacts on a sending country's stock of education and skills. </w:t>
      </w:r>
    </w:p>
    <w:p w:rsidR="00AD1124" w:rsidRPr="00AD1124" w:rsidRDefault="00AD1124" w:rsidP="00AD1124">
      <w:pPr>
        <w:ind w:left="288" w:right="288"/>
        <w:rPr>
          <w:rFonts w:ascii="Georgia" w:eastAsia="Cambria" w:hAnsi="Georgia"/>
          <w:u w:val="single"/>
          <w:shd w:val="clear" w:color="auto" w:fill="FFFFFF"/>
        </w:rPr>
      </w:pPr>
    </w:p>
    <w:p w:rsidR="00AD1124" w:rsidRPr="00AD1124" w:rsidRDefault="00AD1124" w:rsidP="00AD1124">
      <w:pPr>
        <w:ind w:left="288" w:right="288"/>
        <w:rPr>
          <w:rFonts w:ascii="Georgia" w:eastAsia="Cambria" w:hAnsi="Georgia"/>
          <w:u w:val="single"/>
          <w:shd w:val="clear" w:color="auto" w:fill="FFFFFF"/>
        </w:rPr>
      </w:pPr>
    </w:p>
    <w:p w:rsidR="00AD1124" w:rsidRPr="00AD1124" w:rsidRDefault="00AD1124" w:rsidP="004013DB">
      <w:pPr>
        <w:rPr>
          <w:sz w:val="20"/>
          <w:szCs w:val="20"/>
        </w:rPr>
      </w:pPr>
      <w:r w:rsidRPr="00AD1124">
        <w:rPr>
          <w:b/>
        </w:rPr>
        <w:t>No impact to brain drain – remittances and returning migrants compensate</w:t>
      </w:r>
      <w:r w:rsidRPr="00AD1124">
        <w:rPr>
          <w:b/>
        </w:rPr>
        <w:br/>
        <w:t xml:space="preserve">Gibson and McKenzie 11 – </w:t>
      </w:r>
      <w:r w:rsidRPr="00AD1124">
        <w:rPr>
          <w:sz w:val="16"/>
          <w:szCs w:val="16"/>
        </w:rPr>
        <w:t>Economics professor @ Waikato &amp; Senior Economist at WB</w:t>
      </w:r>
      <w:r w:rsidRPr="00AD1124">
        <w:rPr>
          <w:sz w:val="20"/>
          <w:szCs w:val="20"/>
        </w:rPr>
        <w:t xml:space="preserve">(John and David, May 2011, “Eight Questions about Brain </w:t>
      </w:r>
      <w:r w:rsidRPr="0020760C">
        <w:rPr>
          <w:sz w:val="20"/>
          <w:szCs w:val="20"/>
        </w:rPr>
        <w:t>Drain,”</w:t>
      </w:r>
      <w:r w:rsidRPr="0020760C">
        <w:rPr>
          <w:rFonts w:eastAsia="Calibri"/>
        </w:rPr>
        <w:t xml:space="preserve"> </w:t>
      </w:r>
      <w:r w:rsidRPr="0020760C">
        <w:rPr>
          <w:rFonts w:eastAsia="Calibri"/>
          <w:u w:val="single"/>
        </w:rPr>
        <w:t>http://pubs.aeaweb.org/doi/pdfplus/10.1257/jep.25.3.107</w:t>
      </w:r>
      <w:r w:rsidRPr="0020760C">
        <w:rPr>
          <w:sz w:val="20"/>
          <w:szCs w:val="20"/>
        </w:rPr>
        <w:t>)//LS</w:t>
      </w:r>
      <w:r w:rsidRPr="00AD1124">
        <w:rPr>
          <w:rFonts w:eastAsia="Calibri"/>
          <w:u w:val="single"/>
          <w:shd w:val="clear" w:color="auto" w:fill="FFFFFF"/>
        </w:rPr>
        <w:br/>
      </w:r>
      <w:r w:rsidRPr="00AD1124">
        <w:rPr>
          <w:rFonts w:eastAsia="Calibri"/>
          <w:sz w:val="16"/>
          <w:szCs w:val="16"/>
        </w:rPr>
        <w:t xml:space="preserve">Finally, ,we should note that </w:t>
      </w:r>
      <w:r w:rsidRPr="00AD1124">
        <w:rPr>
          <w:rFonts w:eastAsia="Calibri"/>
          <w:b/>
          <w:u w:val="single"/>
        </w:rPr>
        <w:t>international migration can increase human capital levels in the home country even in the absence of an effect on incentives to acquire education. Two important channels for this are through the use of remittances and repatriated savings to alleviate liquidity constraints that otherwise prevent  households from paying for schooling, and through return migration of individuals who acquire schooling abroad and return to their home countries</w:t>
      </w:r>
      <w:r w:rsidRPr="00AD1124">
        <w:rPr>
          <w:rFonts w:eastAsia="Calibri"/>
          <w:sz w:val="16"/>
          <w:szCs w:val="16"/>
        </w:rPr>
        <w:t>. In our view, these two channels are likely to be stronger contributors to a brain gain from international  migration than incentive effects in most countries. This is particularly the case in small and poor countries in which facilities for further education are limited: for example, in Gibson and McKenzie (2010), we find that 90 percent of Micronesians and 95 percent of Tongans with bachelor degrees in their sample earned these  degrees abroad, as did 28 percent of Ghanaians and 49 percent of Papua New Guinea with advanced degrees such as a master’s or doctorate.</w:t>
      </w:r>
    </w:p>
    <w:p w:rsidR="00AD1124" w:rsidRPr="00AD1124" w:rsidRDefault="00AD1124" w:rsidP="00AD1124">
      <w:pPr>
        <w:ind w:left="288" w:right="288"/>
        <w:rPr>
          <w:rFonts w:ascii="Georgia" w:eastAsia="Cambria" w:hAnsi="Georgia"/>
          <w:b/>
          <w:sz w:val="16"/>
          <w:szCs w:val="16"/>
        </w:rPr>
      </w:pPr>
    </w:p>
    <w:p w:rsidR="004013DB" w:rsidRPr="004013DB" w:rsidRDefault="00AD1124" w:rsidP="004013DB">
      <w:pPr>
        <w:rPr>
          <w:b/>
        </w:rPr>
      </w:pPr>
      <w:r w:rsidRPr="004013DB">
        <w:rPr>
          <w:b/>
        </w:rPr>
        <w:t>Brain drain is hype – emigration rates low</w:t>
      </w:r>
    </w:p>
    <w:p w:rsidR="00AD1124" w:rsidRPr="00AD1124" w:rsidRDefault="00AD1124" w:rsidP="00AD1124">
      <w:pPr>
        <w:ind w:right="288"/>
        <w:rPr>
          <w:rFonts w:ascii="Georgia" w:eastAsia="Cambria" w:hAnsi="Georgia"/>
          <w:b/>
          <w:bCs/>
          <w:sz w:val="26"/>
        </w:rPr>
      </w:pPr>
      <w:r w:rsidRPr="00AD1124">
        <w:rPr>
          <w:rFonts w:ascii="Georgia" w:eastAsia="Cambria" w:hAnsi="Georgia"/>
          <w:b/>
          <w:bCs/>
          <w:sz w:val="26"/>
        </w:rPr>
        <w:t xml:space="preserve">Shea 11 - </w:t>
      </w:r>
      <w:r w:rsidRPr="00AD1124">
        <w:rPr>
          <w:rFonts w:ascii="Georgia" w:eastAsia="Cambria" w:hAnsi="Georgia"/>
          <w:sz w:val="26"/>
        </w:rPr>
        <w:t>(Christopher, 6/9/2011, “Brain Drain: Maybe Not as Bad as You Think,”</w:t>
      </w:r>
      <w:r w:rsidRPr="00AD1124">
        <w:rPr>
          <w:rFonts w:ascii="Georgia" w:eastAsia="Cambria" w:hAnsi="Georgia"/>
          <w:b/>
          <w:bCs/>
          <w:sz w:val="26"/>
        </w:rPr>
        <w:t xml:space="preserve"> </w:t>
      </w:r>
      <w:r w:rsidRPr="00AD1124">
        <w:rPr>
          <w:rFonts w:ascii="Georgia" w:eastAsia="Cambria" w:hAnsi="Georgia"/>
        </w:rPr>
        <w:t>http://blogs.wsj.com/ideas-market/2011/06/09/brain-drain-maybe-not-as-bad-as-you-think/)//LS</w:t>
      </w:r>
    </w:p>
    <w:p w:rsidR="00AD1124" w:rsidRPr="00AD1124" w:rsidRDefault="00AD1124" w:rsidP="004013DB">
      <w:pPr>
        <w:spacing w:after="240" w:line="360" w:lineRule="atLeast"/>
        <w:ind w:right="120"/>
        <w:rPr>
          <w:rFonts w:ascii="Georgia" w:eastAsia="Times New Roman" w:hAnsi="Georgia" w:cs="Arial"/>
          <w:color w:val="000000"/>
          <w:sz w:val="16"/>
          <w:szCs w:val="16"/>
        </w:rPr>
      </w:pPr>
      <w:r w:rsidRPr="00AD1124">
        <w:rPr>
          <w:rFonts w:ascii="Georgia" w:eastAsia="Cambria" w:hAnsi="Georgia" w:cs="Arial"/>
          <w:u w:val="single"/>
          <w:shd w:val="clear" w:color="auto" w:fill="FFFFFF"/>
        </w:rPr>
        <w:t>Brain drain isn’t as big a problem for the developing world as many people think, a new study suggests</w:t>
      </w:r>
      <w:r w:rsidRPr="00AD1124">
        <w:rPr>
          <w:rFonts w:ascii="Georgia" w:eastAsia="Times New Roman" w:hAnsi="Georgia" w:cs="Arial"/>
          <w:color w:val="000000"/>
          <w:sz w:val="16"/>
          <w:szCs w:val="16"/>
        </w:rPr>
        <w:t xml:space="preserve">. For one thing, </w:t>
      </w:r>
      <w:r w:rsidRPr="00AD1124">
        <w:rPr>
          <w:rFonts w:ascii="Georgia" w:eastAsia="Cambria" w:hAnsi="Georgia" w:cs="Arial"/>
          <w:u w:val="single"/>
          <w:shd w:val="clear" w:color="auto" w:fill="FFFFFF"/>
        </w:rPr>
        <w:t>the outflow of educated citizens appears to be stable or declinin</w:t>
      </w:r>
      <w:r w:rsidRPr="00AD1124">
        <w:rPr>
          <w:rFonts w:ascii="Georgia" w:eastAsia="Times New Roman" w:hAnsi="Georgia" w:cs="Arial"/>
          <w:color w:val="000000"/>
          <w:sz w:val="16"/>
          <w:szCs w:val="16"/>
        </w:rPr>
        <w:t xml:space="preserve">g. The picture won’t be clear until results emerge from the 2010-11 round of censuses, the authors say, but the college-going rate is rising in many </w:t>
      </w:r>
      <w:r w:rsidRPr="00AD1124">
        <w:rPr>
          <w:rFonts w:ascii="Georgia" w:eastAsia="Times New Roman" w:hAnsi="Georgia" w:cs="Arial"/>
          <w:color w:val="000000"/>
          <w:sz w:val="16"/>
          <w:szCs w:val="16"/>
        </w:rPr>
        <w:lastRenderedPageBreak/>
        <w:t xml:space="preserve">poor countries—in sub-Saharan Africa, it rose to 6%, in 2009, from 3.9% in 1999, among 18-to-22 year olds—while demand for skilled workers is down in the U.S. and Europe. (In the U.S., visas for skilled workers peaked in 2007 and dropped to 110,000 by 2009.) Also, </w:t>
      </w:r>
      <w:r w:rsidRPr="00AD1124">
        <w:rPr>
          <w:rFonts w:ascii="Georgia" w:eastAsia="Cambria" w:hAnsi="Georgia" w:cs="Arial"/>
          <w:u w:val="single"/>
          <w:shd w:val="clear" w:color="auto" w:fill="FFFFFF"/>
        </w:rPr>
        <w:t>the brains that move aren’t wasted: In the U.S., 79% of college-educated immigrants are working in a field in which most of their peers have also been to college</w:t>
      </w:r>
      <w:r w:rsidRPr="00AD1124">
        <w:rPr>
          <w:rFonts w:ascii="Georgia" w:eastAsia="Times New Roman" w:hAnsi="Georgia" w:cs="Arial"/>
          <w:color w:val="000000"/>
          <w:sz w:val="16"/>
          <w:szCs w:val="16"/>
        </w:rPr>
        <w:t>. The cab driver with a Ph.D. is largely a myth: In a sample of 1,936 skilled immigrants, in the U.S., from 2008, exactly 2 drove cabs. Moreover, contrary to conventional wisdom</w:t>
      </w:r>
      <w:r w:rsidRPr="00AD1124">
        <w:rPr>
          <w:rFonts w:ascii="Georgia" w:eastAsia="Cambria" w:hAnsi="Georgia" w:cs="Arial"/>
          <w:u w:val="single"/>
          <w:shd w:val="clear" w:color="auto" w:fill="FFFFFF"/>
        </w:rPr>
        <w:t>, doctors and nurses emigrate at a lower rate than other professionals. Across 161 countries, the median medical brain drain rate is 5.4 percent, compared to a median skilled brain drain rate of 8.4 percent. The skilled brain drain rate exceeds the medical brain drain rate for 69 percent of the countries in this sample. The prospect of immigration also spurs achievement in the developing world. In a survey of 900 students at the top of their high school classes in Micronesia (and Papua New Guinea), Tonga, and Ghana, 16%, 20%, and 32% reported taking more-ambitious </w:t>
      </w:r>
      <w:hyperlink r:id="rId85" w:tooltip="Click to Continue &gt; by Text-Enhance" w:history="1">
        <w:r w:rsidRPr="00AD1124">
          <w:rPr>
            <w:rFonts w:ascii="Georgia" w:eastAsia="Cambria" w:hAnsi="Georgia" w:cs="Arial"/>
            <w:u w:val="single"/>
            <w:shd w:val="clear" w:color="auto" w:fill="FFFFFF"/>
          </w:rPr>
          <w:t>courses</w:t>
        </w:r>
      </w:hyperlink>
      <w:r w:rsidRPr="00AD1124">
        <w:rPr>
          <w:rFonts w:ascii="Georgia" w:eastAsia="Cambria" w:hAnsi="Georgia" w:cs="Times New Roman"/>
          <w:u w:val="single"/>
          <w:shd w:val="clear" w:color="auto" w:fill="FFFFFF"/>
        </w:rPr>
        <w:t> </w:t>
      </w:r>
      <w:r w:rsidRPr="00AD1124">
        <w:rPr>
          <w:rFonts w:ascii="Georgia" w:eastAsia="Cambria" w:hAnsi="Georgia" w:cs="Arial"/>
          <w:u w:val="single"/>
          <w:shd w:val="clear" w:color="auto" w:fill="FFFFFF"/>
        </w:rPr>
        <w:t xml:space="preserve">than if emigration were not an option, </w:t>
      </w:r>
      <w:r w:rsidRPr="00AD1124">
        <w:rPr>
          <w:rFonts w:ascii="Georgia" w:eastAsia="Times New Roman" w:hAnsi="Georgia" w:cs="Arial"/>
          <w:color w:val="000000"/>
          <w:sz w:val="16"/>
          <w:szCs w:val="16"/>
        </w:rPr>
        <w:t>yet many of those students will stay put.</w:t>
      </w:r>
    </w:p>
    <w:p w:rsidR="00AD1124" w:rsidRPr="00AD1124" w:rsidRDefault="00AD1124" w:rsidP="004013DB">
      <w:pPr>
        <w:spacing w:after="240"/>
        <w:ind w:right="115"/>
        <w:contextualSpacing/>
        <w:rPr>
          <w:rFonts w:ascii="Georgia" w:eastAsia="Times New Roman" w:hAnsi="Georgia" w:cs="Arial"/>
          <w:b/>
          <w:bCs/>
          <w:color w:val="000000"/>
        </w:rPr>
      </w:pPr>
      <w:r w:rsidRPr="00AD1124">
        <w:rPr>
          <w:rFonts w:ascii="Georgia" w:eastAsia="Times New Roman" w:hAnsi="Georgia" w:cs="Arial"/>
          <w:b/>
          <w:bCs/>
          <w:color w:val="000000"/>
        </w:rPr>
        <w:t>Remittances solve any negative brain drain effects – shielded from crises</w:t>
      </w:r>
    </w:p>
    <w:p w:rsidR="00AD1124" w:rsidRPr="00AD1124" w:rsidRDefault="00AD1124" w:rsidP="004013DB">
      <w:pPr>
        <w:spacing w:after="240"/>
        <w:ind w:right="115"/>
        <w:contextualSpacing/>
        <w:rPr>
          <w:rFonts w:ascii="Georgia" w:eastAsia="Times New Roman" w:hAnsi="Georgia" w:cs="Arial"/>
          <w:color w:val="000000"/>
          <w:sz w:val="16"/>
          <w:szCs w:val="16"/>
        </w:rPr>
      </w:pPr>
      <w:r w:rsidRPr="00AD1124">
        <w:rPr>
          <w:rFonts w:ascii="Georgia" w:eastAsia="Times New Roman" w:hAnsi="Georgia" w:cs="Arial"/>
          <w:b/>
          <w:bCs/>
          <w:color w:val="000000"/>
        </w:rPr>
        <w:t>Schall 12</w:t>
      </w:r>
      <w:r w:rsidRPr="00AD1124">
        <w:rPr>
          <w:rFonts w:ascii="Georgia" w:eastAsia="Times New Roman" w:hAnsi="Georgia" w:cs="Arial"/>
          <w:color w:val="000000"/>
          <w:sz w:val="16"/>
          <w:szCs w:val="16"/>
        </w:rPr>
        <w:t xml:space="preserve"> – editor @ Fair Observer (Annika, “Why Brain Drain May Actually Be a Good Thing”, </w:t>
      </w:r>
      <w:r w:rsidRPr="00AD1124">
        <w:rPr>
          <w:rFonts w:ascii="Georgia" w:eastAsia="MS Gothic" w:hAnsi="Georgia" w:cs="Times New Roman"/>
          <w:sz w:val="16"/>
          <w:szCs w:val="16"/>
        </w:rPr>
        <w:t>http://www.policymic.com/articles/6568/why-brain-drain-may-actually-be-a-good-thing) //LS</w:t>
      </w:r>
    </w:p>
    <w:p w:rsidR="00AD1124" w:rsidRPr="00AD1124" w:rsidRDefault="00AD1124" w:rsidP="00AD1124">
      <w:pPr>
        <w:spacing w:after="240"/>
        <w:ind w:right="115"/>
        <w:contextualSpacing/>
        <w:rPr>
          <w:rFonts w:ascii="Georgia" w:eastAsia="Times New Roman" w:hAnsi="Georgia" w:cs="Arial"/>
          <w:color w:val="000000"/>
          <w:sz w:val="16"/>
          <w:szCs w:val="16"/>
        </w:rPr>
      </w:pPr>
      <w:r w:rsidRPr="00AD1124">
        <w:rPr>
          <w:rFonts w:ascii="Georgia" w:eastAsia="Times New Roman" w:hAnsi="Georgia" w:cs="Arial"/>
          <w:color w:val="000000"/>
          <w:sz w:val="16"/>
          <w:szCs w:val="16"/>
        </w:rPr>
        <w:t xml:space="preserve">Positive side effects. There is more than one side to the brain drain phenomenon though. First, </w:t>
      </w:r>
      <w:r w:rsidRPr="00AD1124">
        <w:rPr>
          <w:rFonts w:ascii="Georgia" w:eastAsia="Cambria" w:hAnsi="Georgia" w:cs="Arial"/>
          <w:u w:val="single"/>
          <w:shd w:val="clear" w:color="auto" w:fill="FFFFFF"/>
        </w:rPr>
        <w:t>expatriates are a vital source of income for many countries. According to the World Bank, remittances received by developing countries totaled up to US $325bn in 2010, more than doubling the US $129bn of aid raised by the OECD countries in the same year. In many cases, money sent home by expatriates contributes hugely to the GDP. Tajikistan is leading this statistic with more than a third of its GDP coming from remittances</w:t>
      </w:r>
      <w:r w:rsidRPr="00AD1124">
        <w:rPr>
          <w:rFonts w:ascii="Georgia" w:eastAsia="Times New Roman" w:hAnsi="Georgia" w:cs="Arial"/>
          <w:color w:val="000000"/>
          <w:sz w:val="16"/>
          <w:szCs w:val="16"/>
        </w:rPr>
        <w:t xml:space="preserve">. On top of that, this private development aid seems to be a comparatively stable source of income. </w:t>
      </w:r>
      <w:r w:rsidRPr="00AD1124">
        <w:rPr>
          <w:rFonts w:ascii="Georgia" w:eastAsia="Cambria" w:hAnsi="Georgia" w:cs="Arial"/>
          <w:u w:val="single"/>
          <w:shd w:val="clear" w:color="auto" w:fill="FFFFFF"/>
        </w:rPr>
        <w:t>When foreign investments dropped significantly due to the global economic crisis in 2009, remittances remained relatively stable,</w:t>
      </w:r>
      <w:r w:rsidRPr="00AD1124">
        <w:rPr>
          <w:rFonts w:ascii="Georgia" w:eastAsia="Times New Roman" w:hAnsi="Georgia" w:cs="Arial"/>
          <w:color w:val="000000"/>
          <w:sz w:val="16"/>
          <w:szCs w:val="16"/>
        </w:rPr>
        <w:t xml:space="preserve"> only dropping by 5.5% and recovering again in 2010. Another possibly positive aspect of global migration and the movement of skilled people is the so-called brain circulation. According to this concept, </w:t>
      </w:r>
      <w:r w:rsidRPr="00AD1124">
        <w:rPr>
          <w:rFonts w:ascii="Georgia" w:eastAsia="Cambria" w:hAnsi="Georgia" w:cs="Arial"/>
          <w:u w:val="single"/>
          <w:shd w:val="clear" w:color="auto" w:fill="FFFFFF"/>
        </w:rPr>
        <w:t>migration makes a vivid exchange of knowledge and ideas possible, which is beneficial for everyone contributing</w:t>
      </w:r>
      <w:r w:rsidRPr="00AD1124">
        <w:rPr>
          <w:rFonts w:ascii="Georgia" w:eastAsia="Times New Roman" w:hAnsi="Georgia" w:cs="Arial"/>
          <w:color w:val="000000"/>
          <w:sz w:val="16"/>
          <w:szCs w:val="16"/>
        </w:rPr>
        <w:t>. Considering all the complex facts, there is no easy answer for how to judge the brain drain phenomenon. Its influence seems to depend on a variety of factors that are not the same in all parts of the world. Keeping an eye on migration and its effects will be of major importance in the age of globalization.</w:t>
      </w:r>
    </w:p>
    <w:p w:rsidR="00AD1124" w:rsidRPr="00AD1124" w:rsidRDefault="00AD1124" w:rsidP="00AD1124">
      <w:pPr>
        <w:spacing w:after="240"/>
        <w:ind w:right="115"/>
        <w:contextualSpacing/>
        <w:rPr>
          <w:rFonts w:ascii="Georgia" w:eastAsia="Times New Roman" w:hAnsi="Georgia" w:cs="Arial"/>
          <w:color w:val="000000"/>
        </w:rPr>
      </w:pPr>
    </w:p>
    <w:p w:rsidR="00AD1124" w:rsidRPr="004013DB" w:rsidRDefault="00AD1124" w:rsidP="004013DB">
      <w:pPr>
        <w:rPr>
          <w:b/>
        </w:rPr>
      </w:pPr>
      <w:r w:rsidRPr="004013DB">
        <w:rPr>
          <w:b/>
        </w:rPr>
        <w:t>Brain drain helps the economy</w:t>
      </w:r>
    </w:p>
    <w:p w:rsidR="004013DB" w:rsidRDefault="00AD1124" w:rsidP="004013DB">
      <w:r w:rsidRPr="00AD1124">
        <w:rPr>
          <w:b/>
          <w:bCs/>
        </w:rPr>
        <w:t xml:space="preserve">Schnidman 6  </w:t>
      </w:r>
      <w:r w:rsidRPr="00AD1124">
        <w:t xml:space="preserve">(Amy, March 2006,“The Global Effects of the Brain Drain on Health Care Systems,” </w:t>
      </w:r>
      <w:hyperlink r:id="rId86" w:history="1">
        <w:r w:rsidR="004013DB" w:rsidRPr="00174B98">
          <w:rPr>
            <w:rStyle w:val="Hyperlink"/>
          </w:rPr>
          <w:t>https://blogs.commons.georgetown.edu/journal-of-health-sciences/issues-2/previous-volumes/vol-3-no-1-march-2006/the-global-effects-of-the-brain-drain-on-health-care-systems/)//LS</w:t>
        </w:r>
      </w:hyperlink>
    </w:p>
    <w:p w:rsidR="00AD1124" w:rsidRDefault="00AD1124" w:rsidP="004013DB">
      <w:pPr>
        <w:rPr>
          <w:rFonts w:ascii="Georgia" w:eastAsia="Times New Roman" w:hAnsi="Georgia" w:cs="Times New Roman"/>
          <w:color w:val="333333"/>
          <w:u w:val="single"/>
        </w:rPr>
      </w:pPr>
      <w:r w:rsidRPr="00AD1124">
        <w:rPr>
          <w:rFonts w:ascii="Georgia" w:eastAsia="Times New Roman" w:hAnsi="Georgia" w:cs="Times New Roman"/>
          <w:color w:val="333333"/>
          <w:sz w:val="16"/>
          <w:szCs w:val="16"/>
        </w:rPr>
        <w:t xml:space="preserve">Even though there has been significant progress in dealing with the problem of brain drain, </w:t>
      </w:r>
      <w:r w:rsidRPr="00AD1124">
        <w:rPr>
          <w:rFonts w:ascii="Georgia" w:eastAsia="Times New Roman" w:hAnsi="Georgia" w:cs="Times New Roman"/>
          <w:color w:val="333333"/>
          <w:u w:val="single"/>
        </w:rPr>
        <w:t>there are also several strong arguments that oppose interfering with the brain drain process</w:t>
      </w:r>
      <w:r w:rsidRPr="00AD1124">
        <w:rPr>
          <w:rFonts w:ascii="Georgia" w:eastAsia="Times New Roman" w:hAnsi="Georgia" w:cs="Times New Roman"/>
          <w:color w:val="333333"/>
          <w:sz w:val="16"/>
          <w:szCs w:val="16"/>
        </w:rPr>
        <w:t xml:space="preserve">. One of the key counter-arguments involves the economic incentives for the brain drain. A recent editorial in Africa Health stated that </w:t>
      </w:r>
      <w:r w:rsidRPr="00AD1124">
        <w:rPr>
          <w:rFonts w:ascii="Georgia" w:eastAsia="Times New Roman" w:hAnsi="Georgia" w:cs="Times New Roman"/>
          <w:color w:val="333333"/>
          <w:u w:val="single"/>
        </w:rPr>
        <w:t>the total annual remittance from trained professionals working overseas to their home countries now amounts to more than the total aid given by developed nations every year</w:t>
      </w:r>
      <w:r w:rsidRPr="00AD1124">
        <w:rPr>
          <w:rFonts w:ascii="Georgia" w:eastAsia="Times New Roman" w:hAnsi="Georgia" w:cs="Times New Roman"/>
          <w:color w:val="333333"/>
          <w:sz w:val="16"/>
          <w:szCs w:val="16"/>
        </w:rPr>
        <w:t xml:space="preserve">. Thus, </w:t>
      </w:r>
      <w:r w:rsidRPr="00AD1124">
        <w:rPr>
          <w:rFonts w:ascii="Georgia" w:eastAsia="Times New Roman" w:hAnsi="Georgia" w:cs="Times New Roman"/>
          <w:color w:val="333333"/>
          <w:u w:val="single"/>
        </w:rPr>
        <w:t>in most cases, the increasing export of health professionals actually economically benefits the developing country in the end</w:t>
      </w:r>
      <w:r w:rsidRPr="00AD1124">
        <w:rPr>
          <w:rFonts w:ascii="Georgia" w:eastAsia="Times New Roman" w:hAnsi="Georgia" w:cs="Times New Roman"/>
          <w:color w:val="333333"/>
          <w:sz w:val="16"/>
          <w:szCs w:val="16"/>
        </w:rPr>
        <w:t xml:space="preserve"> (Rowson, 2004). In Africa the brain drain is a problem, but </w:t>
      </w:r>
      <w:r w:rsidRPr="00AD1124">
        <w:rPr>
          <w:rFonts w:ascii="Georgia" w:eastAsia="Times New Roman" w:hAnsi="Georgia" w:cs="Times New Roman"/>
          <w:color w:val="333333"/>
          <w:u w:val="single"/>
        </w:rPr>
        <w:t>in the long term some argue that emigrants help create new markets for African products and bring back sufficient financial resources and new political and technological ideas. Even if medical professionals do not return permanently, they can still make a dramatic impact with intermittent returns because of their involvement in developing projects, charities and business ventures</w:t>
      </w:r>
      <w:r w:rsidRPr="00AD1124">
        <w:rPr>
          <w:rFonts w:ascii="Georgia" w:eastAsia="Times New Roman" w:hAnsi="Georgia" w:cs="Times New Roman"/>
          <w:color w:val="333333"/>
          <w:sz w:val="16"/>
          <w:szCs w:val="16"/>
        </w:rPr>
        <w:t xml:space="preserve">. An example is a man from Ghana who went to the United States to work for Microsoft. He later returned to Ghana with his accumulated fortune and founded a university. In addition, he also started his own software </w:t>
      </w:r>
      <w:r w:rsidRPr="00AD1124">
        <w:rPr>
          <w:rFonts w:ascii="Georgia" w:eastAsia="Times New Roman" w:hAnsi="Georgia" w:cs="Times New Roman"/>
          <w:color w:val="333333"/>
          <w:sz w:val="16"/>
          <w:szCs w:val="16"/>
        </w:rPr>
        <w:lastRenderedPageBreak/>
        <w:t xml:space="preserve">company (Herbert, 2004). This story demonstrates why some African policy makers are now looking upon the brain drain as a human network through which new ideas, capital and technology can flow back to the continent. </w:t>
      </w:r>
      <w:r w:rsidRPr="00AD1124">
        <w:rPr>
          <w:rFonts w:ascii="Georgia" w:eastAsia="Times New Roman" w:hAnsi="Georgia" w:cs="Times New Roman"/>
          <w:color w:val="333333"/>
          <w:u w:val="single"/>
        </w:rPr>
        <w:t>Many countries even depend on the remittance from overseas workers for economic stability and view the exportation of medical professionals as a marketable commodity (Herbert, 2004).</w:t>
      </w:r>
    </w:p>
    <w:p w:rsidR="004013DB" w:rsidRPr="00AD1124" w:rsidRDefault="004013DB" w:rsidP="004013DB">
      <w:pPr>
        <w:rPr>
          <w:b/>
          <w:bCs/>
        </w:rPr>
      </w:pPr>
    </w:p>
    <w:p w:rsidR="00AD1124" w:rsidRPr="004013DB" w:rsidRDefault="00AD1124" w:rsidP="004013DB">
      <w:pPr>
        <w:rPr>
          <w:b/>
        </w:rPr>
      </w:pPr>
      <w:r w:rsidRPr="004013DB">
        <w:rPr>
          <w:b/>
        </w:rPr>
        <w:t>No impact to brain drain – provides incentives to offset losses</w:t>
      </w:r>
    </w:p>
    <w:p w:rsidR="004013DB" w:rsidRDefault="00AD1124" w:rsidP="004013DB">
      <w:r w:rsidRPr="00AD1124">
        <w:rPr>
          <w:b/>
          <w:bCs/>
          <w:sz w:val="26"/>
        </w:rPr>
        <w:t xml:space="preserve">Freschi 10 </w:t>
      </w:r>
      <w:r w:rsidRPr="00AD1124">
        <w:rPr>
          <w:b/>
          <w:bCs/>
        </w:rPr>
        <w:t xml:space="preserve">– </w:t>
      </w:r>
      <w:r w:rsidRPr="00AD1124">
        <w:t xml:space="preserve">Associate Director @ NYU DRI( Laura, 2/17/2010, “Four Ways Brain Drain out of Africa is a good thing,” </w:t>
      </w:r>
      <w:hyperlink r:id="rId87" w:history="1">
        <w:r w:rsidR="004013DB" w:rsidRPr="00174B98">
          <w:rPr>
            <w:rStyle w:val="Hyperlink"/>
          </w:rPr>
          <w:t>http://aidwatchers.com/2010/02/four-ways-brain-drain/)//LS</w:t>
        </w:r>
      </w:hyperlink>
    </w:p>
    <w:p w:rsidR="004013DB" w:rsidRDefault="00AD1124" w:rsidP="004013DB">
      <w:pPr>
        <w:rPr>
          <w:rFonts w:ascii="Georgia" w:eastAsia="Times New Roman" w:hAnsi="Georgia" w:cs="Times New Roman"/>
          <w:color w:val="333333"/>
          <w:u w:val="single"/>
        </w:rPr>
      </w:pPr>
      <w:r w:rsidRPr="00AD1124">
        <w:rPr>
          <w:rFonts w:ascii="Georgia" w:eastAsia="Times New Roman" w:hAnsi="Georgia" w:cs="Times New Roman"/>
          <w:color w:val="333333"/>
          <w:sz w:val="16"/>
          <w:szCs w:val="16"/>
        </w:rPr>
        <w:t xml:space="preserve">3. Brain circulation.  Brains don’t just leave Africa, never to return.  Africans who have been educated or worked abroad do come back to their home countries to visit, to establish dual residence, to start businesses and universities, and, sometimes, to stay. </w:t>
      </w:r>
      <w:r w:rsidRPr="00AD1124">
        <w:rPr>
          <w:rFonts w:ascii="Georgia" w:eastAsia="Times New Roman" w:hAnsi="Georgia" w:cs="Times New Roman"/>
          <w:color w:val="333333"/>
          <w:u w:val="single"/>
        </w:rPr>
        <w:t>These people bring back new ideas and skills—crucial ingredients to economic growth. Similar processes brought enormous benefits already to Asia and Latin America</w:t>
      </w:r>
      <w:r w:rsidRPr="00AD1124">
        <w:rPr>
          <w:rFonts w:ascii="Georgia" w:eastAsia="Times New Roman" w:hAnsi="Georgia" w:cs="Times New Roman"/>
          <w:color w:val="333333"/>
          <w:sz w:val="16"/>
          <w:szCs w:val="16"/>
        </w:rPr>
        <w:t xml:space="preserve">, so why would donors want to shut down this motor of opportunity only for Africa? 4. Stimulation of skill accumulation (“brain gain”). </w:t>
      </w:r>
      <w:r w:rsidRPr="00AD1124">
        <w:rPr>
          <w:rFonts w:ascii="Georgia" w:eastAsia="Times New Roman" w:hAnsi="Georgia" w:cs="Times New Roman"/>
          <w:color w:val="333333"/>
          <w:u w:val="single"/>
        </w:rPr>
        <w:t xml:space="preserve">The </w:t>
      </w:r>
      <w:r w:rsidRPr="00AD1124">
        <w:rPr>
          <w:rFonts w:ascii="Georgia" w:eastAsia="Times New Roman" w:hAnsi="Georgia" w:cs="Times New Roman"/>
          <w:color w:val="333333"/>
        </w:rPr>
        <w:t>possibility</w:t>
      </w:r>
      <w:r w:rsidRPr="00AD1124">
        <w:rPr>
          <w:rFonts w:ascii="Georgia" w:eastAsia="Times New Roman" w:hAnsi="Georgia" w:cs="Times New Roman"/>
          <w:color w:val="333333"/>
          <w:u w:val="single"/>
        </w:rPr>
        <w:t xml:space="preserve"> of migration and the example of role models who find success abroad (the Kofi Annan factor) provide incentives for young students to work hard and gain skills that will help them overcome the hurdles to migration. The authors argue that the new human capital created through these incentives offsets the loss of skilled people who do eventually leave.</w:t>
      </w:r>
    </w:p>
    <w:p w:rsidR="004013DB" w:rsidRPr="004013DB" w:rsidRDefault="004013DB" w:rsidP="004013DB"/>
    <w:p w:rsidR="00AD1124" w:rsidRPr="004013DB" w:rsidRDefault="00AD1124" w:rsidP="004013DB">
      <w:pPr>
        <w:rPr>
          <w:b/>
        </w:rPr>
      </w:pPr>
      <w:r w:rsidRPr="004013DB">
        <w:rPr>
          <w:b/>
        </w:rPr>
        <w:t>Remittances, knowledge circulation, and government response offset losses</w:t>
      </w:r>
    </w:p>
    <w:p w:rsidR="004013DB" w:rsidRDefault="00AD1124" w:rsidP="004013DB">
      <w:r w:rsidRPr="00AD1124">
        <w:rPr>
          <w:b/>
          <w:bCs/>
          <w:sz w:val="26"/>
        </w:rPr>
        <w:t>Johnson 9</w:t>
      </w:r>
      <w:r w:rsidRPr="00AD1124">
        <w:rPr>
          <w:sz w:val="26"/>
        </w:rPr>
        <w:t xml:space="preserve"> </w:t>
      </w:r>
      <w:r w:rsidRPr="00AD1124">
        <w:t xml:space="preserve">– Dept. of Comparative Studies @ Florida Atlantic Unviersity (Nadja, 2008-2009, “Analysis and Assessment of the “Brain Drain” Phenomenon and its Effects on Caribbean Countries,” </w:t>
      </w:r>
      <w:hyperlink r:id="rId88" w:history="1">
        <w:r w:rsidR="004013DB" w:rsidRPr="00174B98">
          <w:rPr>
            <w:rStyle w:val="Hyperlink"/>
          </w:rPr>
          <w:t>http://home.fau.edu/peralta/web/FACS/braindrain.pdf)//LS</w:t>
        </w:r>
      </w:hyperlink>
    </w:p>
    <w:p w:rsidR="00AD1124" w:rsidRPr="00AD1124" w:rsidRDefault="00AD1124" w:rsidP="004013DB">
      <w:r w:rsidRPr="00AD1124">
        <w:rPr>
          <w:rFonts w:ascii="Georgia" w:eastAsia="Times New Roman" w:hAnsi="Georgia" w:cs="Times New Roman"/>
          <w:color w:val="333333"/>
          <w:sz w:val="16"/>
          <w:szCs w:val="16"/>
        </w:rPr>
        <w:t xml:space="preserve">Another argument suggests that </w:t>
      </w:r>
      <w:r w:rsidRPr="00AD1124">
        <w:rPr>
          <w:rFonts w:ascii="Georgia" w:eastAsia="Times New Roman" w:hAnsi="Georgia" w:cs="Times New Roman"/>
          <w:color w:val="333333"/>
          <w:u w:val="single"/>
        </w:rPr>
        <w:t>even when the migrants don’t return home, the knowledge they acquire often does.</w:t>
      </w:r>
      <w:r w:rsidRPr="00AD1124">
        <w:rPr>
          <w:rFonts w:ascii="Georgia" w:eastAsia="Times New Roman" w:hAnsi="Georgia" w:cs="Times New Roman"/>
          <w:color w:val="333333"/>
          <w:sz w:val="16"/>
          <w:szCs w:val="16"/>
        </w:rPr>
        <w:t xml:space="preserve"> Those who argue from this standpoint sometimes posit that some source countries may even be better off if the highly skilled migrants never come back (Hart 2006). This is because in the developed countries, they can learn specialized skills and acquire expertise training that they would have probably forgone had they remained in the home country. As communication channels improve, it has become easier for these migrants to share their newly acquired knowledge with those at home</w:t>
      </w:r>
      <w:r w:rsidRPr="00AD1124">
        <w:rPr>
          <w:rFonts w:ascii="Georgia" w:eastAsia="Times New Roman" w:hAnsi="Georgia" w:cs="Times New Roman"/>
          <w:color w:val="333333"/>
          <w:u w:val="single"/>
        </w:rPr>
        <w:t>. The “Brain Drain” then becomes a sort of legitimate export industry (Sanders 2007</w:t>
      </w:r>
      <w:r w:rsidRPr="00AD1124">
        <w:rPr>
          <w:rFonts w:ascii="Georgia" w:eastAsia="Times New Roman" w:hAnsi="Georgia" w:cs="Times New Roman"/>
          <w:color w:val="333333"/>
          <w:sz w:val="16"/>
          <w:szCs w:val="16"/>
        </w:rPr>
        <w:t xml:space="preserve">). The source countries provide their citizens with the foundation knowledge and resources, and then they export them to developed countries. </w:t>
      </w:r>
      <w:r w:rsidRPr="00AD1124">
        <w:rPr>
          <w:rFonts w:ascii="Georgia" w:eastAsia="Times New Roman" w:hAnsi="Georgia" w:cs="Times New Roman"/>
          <w:color w:val="333333"/>
          <w:u w:val="single"/>
        </w:rPr>
        <w:t>In turn those who migrated send back remittances and newly gained knowledge. As a result, it may be more of a mutual gain than a “Brain Drain” as the increase in knowledge and technology will eventually diffuse to the source countries. Another important factor is the effects of remittances</w:t>
      </w:r>
      <w:r w:rsidRPr="00AD1124">
        <w:rPr>
          <w:rFonts w:ascii="Georgia" w:eastAsia="Times New Roman" w:hAnsi="Georgia" w:cs="Times New Roman"/>
          <w:color w:val="333333"/>
          <w:sz w:val="16"/>
          <w:szCs w:val="16"/>
        </w:rPr>
        <w:t>. Remittances refer to money that emigrants send to their families and friends in their home countries (Kapur and McHale 2003). According to Sanders: “In relation to its Gross National Product (GNP), the Caribbean area is the largest recipient in the world of remittances” (1). It is not surprising that the U.S. is the largest source of these remittances. Furthermore, the figure of remittances is higher for many countries, especially those in the Caribbean, since money is not always sent through banks or foreign exchange traders. Many persons send money by way of friends and relatives that trave</w:t>
      </w:r>
      <w:r w:rsidRPr="00AD1124">
        <w:rPr>
          <w:rFonts w:ascii="Georgia" w:eastAsia="Times New Roman" w:hAnsi="Georgia" w:cs="Times New Roman"/>
          <w:color w:val="333333"/>
          <w:u w:val="single"/>
        </w:rPr>
        <w:t>l</w:t>
      </w:r>
      <w:r w:rsidRPr="00AD1124">
        <w:rPr>
          <w:rFonts w:ascii="Georgia" w:eastAsia="Times New Roman" w:hAnsi="Georgia" w:cs="Times New Roman"/>
          <w:color w:val="333333"/>
          <w:sz w:val="16"/>
          <w:szCs w:val="16"/>
        </w:rPr>
        <w:t xml:space="preserve">. </w:t>
      </w:r>
      <w:r w:rsidRPr="00AD1124">
        <w:rPr>
          <w:rFonts w:ascii="Georgia" w:eastAsia="Times New Roman" w:hAnsi="Georgia" w:cs="Times New Roman"/>
          <w:color w:val="333333"/>
          <w:u w:val="single"/>
        </w:rPr>
        <w:t>Within the home countries we can find many persons who are dependent on these remittances.</w:t>
      </w:r>
      <w:r w:rsidRPr="00AD1124">
        <w:rPr>
          <w:rFonts w:ascii="Georgia" w:eastAsia="Times New Roman" w:hAnsi="Georgia" w:cs="Times New Roman"/>
          <w:color w:val="333333"/>
          <w:sz w:val="16"/>
          <w:szCs w:val="16"/>
        </w:rPr>
        <w:t xml:space="preserve"> For instance, in many Caribbean countries, outside the Western Unions and other foreign exchange kiosks one may see natives earnestly waiting to receive their means of subsistence. Many of them are unemployed and without this source of financial support, may have been homeless, hungry or could have otherwise resorted to crime and violence for a living. Kapur and McHale (2003) discuss remittances as the difference between abject poverty and food on the table for many of the people receiving the funds. They also talk about remittances in terms of “Trickle-Up Economics” since when remittances go to the households; </w:t>
      </w:r>
      <w:r w:rsidRPr="00AD1124">
        <w:rPr>
          <w:rFonts w:ascii="Georgia" w:eastAsia="Times New Roman" w:hAnsi="Georgia" w:cs="Times New Roman"/>
          <w:color w:val="333333"/>
          <w:u w:val="single"/>
        </w:rPr>
        <w:t>they are firstly spent on basic needs such as clothing, food and basic health care. The remaining money may then be invested in land, farm tools, livestock and possibly travel expenses to send another family member abroad to work (Kapur and McHale 2003). According to Sanders, without these remittances, there would be increases in poverty levels, crime and social instability in many Caribbean countries (2007). Remittances are not just helping the individual friends and relatives that receive funds; they also help the economy of the countr</w:t>
      </w:r>
      <w:r w:rsidRPr="00AD1124">
        <w:rPr>
          <w:rFonts w:ascii="Georgia" w:eastAsia="Times New Roman" w:hAnsi="Georgia" w:cs="Times New Roman"/>
          <w:color w:val="333333"/>
          <w:sz w:val="16"/>
          <w:szCs w:val="16"/>
        </w:rPr>
        <w:t xml:space="preserve">y. For many Caribbean countries, remittances are a stable source of financial flow and foreign exchange supply. Furthermore, remittances clearly have fewer ties and stipulations than foreign aid or FLORIDA ATLANTIC COMPARATIVE STUDIES JOURNAL Vol. 11, 2008-2009 9 loans. The government in the receiving country does not have to worry about interest payments on loans or profit repatriation for investments (Kapur and McHale 2003). Opponents to the “Brain Drain” phenomenon further reiterate that it is nothing new, since for years, the Caribbean has been exporting people for jobs. For example when the Panama Canal was being built many Caribbean workers went to Panama to get jobs in the construction of the canal. Also during the Second World War, many Caribbean countries were still colonies and many citizens left to fight for Britain, work in construction as well as in health services (Sanders 2007). And even during those time periods, the migrant workers sent money back </w:t>
      </w:r>
      <w:r w:rsidRPr="00AD1124">
        <w:rPr>
          <w:rFonts w:ascii="Georgia" w:eastAsia="Times New Roman" w:hAnsi="Georgia" w:cs="Times New Roman"/>
          <w:color w:val="333333"/>
          <w:sz w:val="16"/>
          <w:szCs w:val="16"/>
        </w:rPr>
        <w:lastRenderedPageBreak/>
        <w:t xml:space="preserve">home. An article in The Economist on October 11, 2003, gives the example of Jamaican born Eleanor Brown who received degrees at Brown, Yale and Oxford. At 31 years old, she is back in Jamaica and is the managing director of her own financial-services company and is on the board of five others (The Economist 2003). This is not an isolated case, many Caribbean migrants who go to the U.S. and Britain to study return to the Caribbean. The gap between opportunities in New York or Miami and the Caribbean is beginning to narrow and indeed many persons are returning to the Caribbean to take up political offices and other government positions (The Economist 2003).  </w:t>
      </w:r>
      <w:r w:rsidRPr="00AD1124">
        <w:rPr>
          <w:rFonts w:ascii="Georgia" w:eastAsia="Times New Roman" w:hAnsi="Georgia" w:cs="Times New Roman"/>
          <w:color w:val="333333"/>
          <w:u w:val="single"/>
        </w:rPr>
        <w:t>The high level of migration could very well be the incentive some of these source countries need to improve conditions</w:t>
      </w:r>
      <w:r w:rsidRPr="00AD1124">
        <w:rPr>
          <w:rFonts w:ascii="Georgia" w:eastAsia="Times New Roman" w:hAnsi="Georgia" w:cs="Times New Roman"/>
          <w:color w:val="333333"/>
          <w:sz w:val="16"/>
          <w:szCs w:val="16"/>
        </w:rPr>
        <w:t xml:space="preserve">. In Dugger’s article, she gives examples of people “voting with their feet” when they leave their home country (Dugger 2005). </w:t>
      </w:r>
      <w:r w:rsidRPr="00AD1124">
        <w:rPr>
          <w:rFonts w:ascii="Georgia" w:eastAsia="Times New Roman" w:hAnsi="Georgia" w:cs="Times New Roman"/>
          <w:color w:val="333333"/>
          <w:u w:val="single"/>
        </w:rPr>
        <w:t>They are sending an urgent message to their governments that things need to change. This is becoming an increasingly popular phenomenon as more governments are seeking to satisfy needs and desires of their country’s diasporas in order to obtain financial suppor</w:t>
      </w:r>
      <w:r w:rsidRPr="00AD1124">
        <w:rPr>
          <w:rFonts w:ascii="Georgia" w:eastAsia="Times New Roman" w:hAnsi="Georgia" w:cs="Times New Roman"/>
          <w:color w:val="333333"/>
          <w:sz w:val="16"/>
          <w:szCs w:val="16"/>
        </w:rPr>
        <w:t>t. Dual citizenship is something that is becoming more popular and acceptable for many Caribbean countries. There also seems to be a change in politics that is highly reflective of today’s globalization trend. For example, Columbia allows a representative from its diaspora to be elected to congress (Kapur and McHale 2003)</w:t>
      </w:r>
    </w:p>
    <w:p w:rsidR="00AD1124" w:rsidRPr="00AD1124" w:rsidRDefault="00AD1124" w:rsidP="00AD1124"/>
    <w:p w:rsidR="00EE446C" w:rsidRDefault="00EE446C" w:rsidP="00EE446C">
      <w:pPr>
        <w:pStyle w:val="Heading2"/>
      </w:pPr>
      <w:r>
        <w:lastRenderedPageBreak/>
        <w:t>Canada Economy</w:t>
      </w:r>
    </w:p>
    <w:p w:rsidR="0008687B" w:rsidRPr="0008687B" w:rsidRDefault="0008687B" w:rsidP="0008687B">
      <w:pPr>
        <w:rPr>
          <w:rFonts w:ascii="Times New Roman" w:eastAsia="Calibri" w:hAnsi="Times New Roman"/>
          <w:b/>
          <w:sz w:val="24"/>
        </w:rPr>
      </w:pPr>
      <w:r w:rsidRPr="0008687B">
        <w:rPr>
          <w:rFonts w:ascii="Times New Roman" w:eastAsia="Calibri" w:hAnsi="Times New Roman"/>
          <w:b/>
          <w:sz w:val="24"/>
        </w:rPr>
        <w:t>Canadian economy going strong</w:t>
      </w:r>
    </w:p>
    <w:p w:rsidR="0008687B" w:rsidRPr="0008687B" w:rsidRDefault="0008687B" w:rsidP="0008687B">
      <w:pPr>
        <w:rPr>
          <w:rFonts w:ascii="Times New Roman" w:eastAsia="Calibri" w:hAnsi="Times New Roman"/>
          <w:sz w:val="20"/>
        </w:rPr>
      </w:pPr>
      <w:r w:rsidRPr="0008687B">
        <w:rPr>
          <w:rFonts w:ascii="Times New Roman" w:eastAsia="Calibri" w:hAnsi="Times New Roman"/>
          <w:b/>
          <w:sz w:val="24"/>
        </w:rPr>
        <w:t>Beltrame 4/30</w:t>
      </w:r>
      <w:r w:rsidRPr="0008687B">
        <w:rPr>
          <w:rFonts w:ascii="Times New Roman" w:eastAsia="Calibri" w:hAnsi="Times New Roman"/>
          <w:sz w:val="24"/>
        </w:rPr>
        <w:t xml:space="preserve"> </w:t>
      </w:r>
      <w:r w:rsidRPr="0008687B">
        <w:rPr>
          <w:rFonts w:ascii="Times New Roman" w:eastAsia="Calibri" w:hAnsi="Times New Roman"/>
          <w:sz w:val="20"/>
        </w:rPr>
        <w:t>[4/30/13, Julia Beltrame is a writer for The Vancouver Sun, “Canada’s economic growth surprisingly strong, boosting dollar: Statistics Canada report has analysts revising first quarter growth estimates” http://www.vancouversun.com/business/economy/Canada+economic+growth+surprisingly+strong+boosting/8315862/story.html]//SB</w:t>
      </w:r>
    </w:p>
    <w:p w:rsidR="0008687B" w:rsidRDefault="0008687B" w:rsidP="0008687B">
      <w:pPr>
        <w:ind w:left="288" w:right="288"/>
        <w:rPr>
          <w:rFonts w:ascii="Times New Roman" w:eastAsia="Calibri" w:hAnsi="Times New Roman"/>
          <w:sz w:val="20"/>
        </w:rPr>
      </w:pPr>
      <w:r w:rsidRPr="0008687B">
        <w:rPr>
          <w:rFonts w:ascii="Times New Roman" w:eastAsia="Calibri" w:hAnsi="Times New Roman"/>
          <w:sz w:val="20"/>
        </w:rPr>
        <w:t xml:space="preserve">OTTAWA — </w:t>
      </w:r>
      <w:r w:rsidRPr="0008687B">
        <w:rPr>
          <w:rStyle w:val="StyleBoldUnderline"/>
        </w:rPr>
        <w:t>The Canadian economy appears to be gathering steam, to the surprise of many, with better-than-expected growth rates in the first two months of the year that have many analysts revising their miserly forecasts for the year</w:t>
      </w:r>
      <w:r w:rsidRPr="0008687B">
        <w:rPr>
          <w:rFonts w:ascii="Times New Roman" w:eastAsia="Calibri" w:hAnsi="Times New Roman"/>
          <w:sz w:val="20"/>
        </w:rPr>
        <w:t xml:space="preserve">. In the first welcome economic news in several weeks, Statistics Canada reported Tuesday that </w:t>
      </w:r>
      <w:r w:rsidRPr="0008687B">
        <w:rPr>
          <w:rStyle w:val="StyleBoldUnderline"/>
        </w:rPr>
        <w:t>the country’s output expanded by 0.3 per cent in February</w:t>
      </w:r>
      <w:r w:rsidRPr="0008687B">
        <w:rPr>
          <w:rFonts w:ascii="Times New Roman" w:eastAsia="Calibri" w:hAnsi="Times New Roman"/>
          <w:sz w:val="20"/>
        </w:rPr>
        <w:t xml:space="preserve">. What’s more it revised upward an earlier calculation for January by one notch, also to 0.3 per cent. </w:t>
      </w:r>
      <w:r w:rsidRPr="0008687B">
        <w:rPr>
          <w:rStyle w:val="StyleBoldUnderline"/>
        </w:rPr>
        <w:t>The Canadian dollar climbed about half a cent on the news to 99.36 cents US</w:t>
      </w:r>
      <w:r w:rsidRPr="0008687B">
        <w:rPr>
          <w:rFonts w:ascii="Times New Roman" w:eastAsia="Calibri" w:hAnsi="Times New Roman"/>
          <w:sz w:val="20"/>
        </w:rPr>
        <w:t xml:space="preserve"> in morning trading. “We can cheer not only the February result, but as well an upward revision to January and what now looks like a reasonably good first quarter,” said CIBC chief economist Avery Shenfeld. Economist Jimmy Jean of Desjardins Capital Markets noted that the growth numbers were not “soft,” or the result of rounding. </w:t>
      </w:r>
      <w:r w:rsidRPr="0008687B">
        <w:rPr>
          <w:rStyle w:val="StyleBoldUnderline"/>
        </w:rPr>
        <w:t>The actual growth figures for January and February were 0.33 and 0.34 per cent respectively. “An unquestionably solid report, which changes the picture somewhat with respect to the first quarter</w:t>
      </w:r>
      <w:r w:rsidRPr="0008687B">
        <w:rPr>
          <w:rFonts w:ascii="Times New Roman" w:eastAsia="Calibri" w:hAnsi="Times New Roman"/>
          <w:sz w:val="20"/>
        </w:rPr>
        <w:t>,” he said. Analysts now are pencilling in annualized growth rates of up to 2.5 per cent for the first three months of the year, a pace that would make it the strongest in more than a year. That’s about where the Bank of Canada had been before a spate of under-performing indicators suggested the country’s economy remained mired in the same stall that characterized the second half of 2012, when growth averaged 0.7 per cent. The central bank recently revised it’s (sic) first-quarter estimate to 1.5 per cent. But Shenfeld said the results suggest that some of the recent weakness, particularly in the resource sector, was due to temporary production difficulties. That sector rebounded strongly to 2.2 per cent growth in February, led by mining, quarrying and oil and gas extraction. It was fifth consecutive month of growth for the industries. As well, manufacturing rose 0.8 per cent in February, building on a 0.6 per cent gain the previous month. And the return of the NHL from an owner-imposed lockout also appears to have played a minor role. Arts and entertainment soared 3.3 per cent, on the back of a four per cent increase in January.</w:t>
      </w:r>
    </w:p>
    <w:p w:rsidR="0008687B" w:rsidRDefault="0008687B" w:rsidP="0008687B">
      <w:pPr>
        <w:ind w:right="288"/>
      </w:pPr>
    </w:p>
    <w:p w:rsidR="0008687B" w:rsidRPr="0008687B" w:rsidRDefault="0008687B" w:rsidP="0008687B">
      <w:pPr>
        <w:ind w:right="288"/>
        <w:rPr>
          <w:rFonts w:ascii="Times New Roman" w:eastAsia="Calibri" w:hAnsi="Times New Roman"/>
          <w:sz w:val="20"/>
        </w:rPr>
      </w:pPr>
      <w:r w:rsidRPr="0008687B">
        <w:rPr>
          <w:rFonts w:ascii="Times New Roman" w:eastAsia="Calibri" w:hAnsi="Times New Roman"/>
          <w:b/>
          <w:sz w:val="20"/>
        </w:rPr>
        <w:t>Economy strong now – women in the workforce</w:t>
      </w:r>
      <w:r>
        <w:rPr>
          <w:rFonts w:ascii="Times New Roman" w:eastAsia="Calibri" w:hAnsi="Times New Roman"/>
          <w:sz w:val="20"/>
        </w:rPr>
        <w:t>.</w:t>
      </w:r>
    </w:p>
    <w:p w:rsidR="0008687B" w:rsidRPr="0008687B" w:rsidRDefault="0008687B" w:rsidP="0008687B">
      <w:pPr>
        <w:rPr>
          <w:rFonts w:ascii="Times New Roman" w:eastAsia="Calibri" w:hAnsi="Times New Roman"/>
          <w:sz w:val="20"/>
        </w:rPr>
      </w:pPr>
      <w:r w:rsidRPr="0008687B">
        <w:rPr>
          <w:rFonts w:ascii="Times New Roman" w:eastAsia="Calibri" w:hAnsi="Times New Roman"/>
          <w:b/>
          <w:sz w:val="24"/>
        </w:rPr>
        <w:t>CBC News 7/24</w:t>
      </w:r>
      <w:r w:rsidRPr="0008687B">
        <w:rPr>
          <w:rFonts w:ascii="Times New Roman" w:eastAsia="Calibri" w:hAnsi="Times New Roman"/>
          <w:sz w:val="24"/>
        </w:rPr>
        <w:t xml:space="preserve"> </w:t>
      </w:r>
      <w:r w:rsidRPr="0008687B">
        <w:rPr>
          <w:rFonts w:ascii="Times New Roman" w:eastAsia="Calibri" w:hAnsi="Times New Roman"/>
          <w:sz w:val="20"/>
        </w:rPr>
        <w:t>[7/24/13, Canadian Broadcasting Corporation “Working women have kept Canadian economy strong, IMF says” http://www.cbc.ca/news/business/story/2013/07/24/business-women-working.html]//SB</w:t>
      </w:r>
    </w:p>
    <w:p w:rsidR="009C1060" w:rsidRPr="00DA646F" w:rsidRDefault="0008687B" w:rsidP="00DA646F">
      <w:pPr>
        <w:ind w:left="288" w:right="288"/>
        <w:rPr>
          <w:rFonts w:ascii="Times New Roman" w:eastAsia="Calibri" w:hAnsi="Times New Roman"/>
          <w:sz w:val="20"/>
        </w:rPr>
      </w:pPr>
      <w:r w:rsidRPr="0008687B">
        <w:rPr>
          <w:rStyle w:val="StyleBoldUnderline"/>
        </w:rPr>
        <w:t>More favourable taxation policies for families with two incomes and an increase in child-care benefits have helped bring thousands of Canadian women into the workforce since 1995 and that has had a direct benefit to the economy</w:t>
      </w:r>
      <w:r w:rsidRPr="0008687B">
        <w:rPr>
          <w:rFonts w:ascii="Times New Roman" w:eastAsia="Calibri" w:hAnsi="Times New Roman"/>
          <w:sz w:val="20"/>
        </w:rPr>
        <w:t xml:space="preserve">, according to a working paper by the International Monetary Fund. And women at work have helped propel Canada’s economic expansion in that period, despite growth in labour productivity that is merely average, according to the report’s author, Evridiki Tsounta. </w:t>
      </w:r>
      <w:r w:rsidRPr="0008687B">
        <w:rPr>
          <w:rStyle w:val="StyleBoldUnderline"/>
        </w:rPr>
        <w:t>Female participation in the workforce increased to 73.5 per cent in 2004, from 67.7 per cent in 1995</w:t>
      </w:r>
      <w:r w:rsidRPr="0008687B">
        <w:rPr>
          <w:rFonts w:ascii="Times New Roman" w:eastAsia="Calibri" w:hAnsi="Times New Roman"/>
          <w:sz w:val="20"/>
        </w:rPr>
        <w:t>, putting Canada behind only a few countries like Sweden, Norway and Denmark in the percentage of women working. "</w:t>
      </w:r>
      <w:r w:rsidRPr="0008687B">
        <w:rPr>
          <w:rStyle w:val="StyleBoldUnderline"/>
        </w:rPr>
        <w:t>This remarkable performance has helped spur Canada's remarkable growth performance since 1995, despite only average growth in labour productivity</w:t>
      </w:r>
      <w:r w:rsidRPr="0008687B">
        <w:rPr>
          <w:rFonts w:ascii="Times New Roman" w:eastAsia="Calibri" w:hAnsi="Times New Roman"/>
          <w:sz w:val="20"/>
        </w:rPr>
        <w:t xml:space="preserve">," she said in her paper. Canada led OECD nations in economic growth, in part because mothers joined the workforce. Countries such as the U.S., U.K., Australia and Japan lag Canada in rates of women working and that could present problems as the labour force ages, leaving fewer people to pay for seniors’ health costs and pensions, Tsounta says. </w:t>
      </w:r>
      <w:r w:rsidRPr="0008687B">
        <w:rPr>
          <w:rStyle w:val="StyleBoldUnderline"/>
        </w:rPr>
        <w:t>It also has had an impact on their economic growth, because families with less spending money are less likely to indulge in retail spending</w:t>
      </w:r>
      <w:r w:rsidRPr="0008687B">
        <w:rPr>
          <w:rFonts w:ascii="Times New Roman" w:eastAsia="Calibri" w:hAnsi="Times New Roman"/>
          <w:sz w:val="20"/>
        </w:rPr>
        <w:t>. She recommends other countries find ways to boost female participation in the workforce before an aging population catches them with high deb</w:t>
      </w:r>
      <w:r w:rsidR="00DA646F">
        <w:rPr>
          <w:rFonts w:ascii="Times New Roman" w:eastAsia="Calibri" w:hAnsi="Times New Roman"/>
          <w:sz w:val="20"/>
        </w:rPr>
        <w:t>t and a shrinking pool of labour.</w:t>
      </w:r>
    </w:p>
    <w:p w:rsidR="00EE446C" w:rsidRDefault="00EE446C" w:rsidP="00EE446C">
      <w:pPr>
        <w:pStyle w:val="Heading2"/>
      </w:pPr>
      <w:r>
        <w:lastRenderedPageBreak/>
        <w:t>Canada Relations</w:t>
      </w:r>
    </w:p>
    <w:p w:rsidR="00AE1A41" w:rsidRDefault="00AE1A41" w:rsidP="00AE1A41">
      <w:pPr>
        <w:pStyle w:val="Heading4"/>
      </w:pPr>
      <w:r>
        <w:t>US-Canada relations are the closest in the world.</w:t>
      </w:r>
    </w:p>
    <w:p w:rsidR="00DA646F" w:rsidRPr="00DA646F" w:rsidRDefault="00DA646F" w:rsidP="00DA646F">
      <w:pPr>
        <w:rPr>
          <w:rFonts w:ascii="Times New Roman" w:eastAsia="Calibri" w:hAnsi="Times New Roman"/>
          <w:sz w:val="20"/>
        </w:rPr>
      </w:pPr>
      <w:r w:rsidRPr="00DA646F">
        <w:rPr>
          <w:rFonts w:ascii="Times New Roman" w:eastAsia="Calibri" w:hAnsi="Times New Roman"/>
          <w:b/>
          <w:sz w:val="24"/>
        </w:rPr>
        <w:t>Embassy of the U.S. in Canada No Date</w:t>
      </w:r>
      <w:r w:rsidRPr="00DA646F">
        <w:rPr>
          <w:rFonts w:ascii="Times New Roman" w:eastAsia="Calibri" w:hAnsi="Times New Roman"/>
          <w:sz w:val="24"/>
        </w:rPr>
        <w:t xml:space="preserve"> </w:t>
      </w:r>
      <w:r w:rsidRPr="00DA646F">
        <w:rPr>
          <w:rFonts w:ascii="Times New Roman" w:eastAsia="Calibri" w:hAnsi="Times New Roman"/>
          <w:sz w:val="20"/>
        </w:rPr>
        <w:t>[“CANADA-UNITED STATES RELATIONS OVERVIEW” http://canada.usembassy.gov/canada-us-relations/canada-united-states-relations-overview.html]</w:t>
      </w:r>
    </w:p>
    <w:p w:rsidR="00DA646F" w:rsidRPr="00DA646F" w:rsidRDefault="00DA646F" w:rsidP="00DA646F">
      <w:pPr>
        <w:ind w:left="288" w:right="288"/>
        <w:rPr>
          <w:rFonts w:ascii="Times New Roman" w:eastAsia="Calibri" w:hAnsi="Times New Roman"/>
          <w:sz w:val="20"/>
        </w:rPr>
      </w:pPr>
      <w:r w:rsidRPr="00DA646F">
        <w:rPr>
          <w:rStyle w:val="StyleBoldUnderline"/>
        </w:rPr>
        <w:t>The United States and Canada share two borders and their bilateral relationship is among the closest and most extensive in the world. It is reflected in the high volume of bilateral trade</w:t>
      </w:r>
      <w:r w:rsidRPr="00DA646F">
        <w:rPr>
          <w:rFonts w:ascii="Times New Roman" w:eastAsia="Calibri" w:hAnsi="Times New Roman"/>
          <w:sz w:val="20"/>
        </w:rPr>
        <w:t xml:space="preserve"> -- the equivalent of $1.6 billion a day in goods -- as well as in people-to-people contact. </w:t>
      </w:r>
      <w:r w:rsidRPr="00DA646F">
        <w:rPr>
          <w:rStyle w:val="StyleBoldUnderline"/>
        </w:rPr>
        <w:t>About 300,000 people cross between the countries every day by all modes of transport</w:t>
      </w:r>
      <w:r w:rsidRPr="00DA646F">
        <w:rPr>
          <w:rFonts w:ascii="Times New Roman" w:eastAsia="Calibri" w:hAnsi="Times New Roman"/>
          <w:sz w:val="20"/>
        </w:rPr>
        <w:t xml:space="preserve">. In fields ranging from security and law enforcement to environmental protection to free trade, </w:t>
      </w:r>
      <w:r w:rsidRPr="00DA646F">
        <w:rPr>
          <w:rStyle w:val="StyleBoldUnderline"/>
        </w:rPr>
        <w:t>the two countries work closely on multiple levels from federal to local</w:t>
      </w:r>
      <w:r w:rsidRPr="00DA646F">
        <w:rPr>
          <w:rFonts w:ascii="Times New Roman" w:eastAsia="Calibri" w:hAnsi="Times New Roman"/>
          <w:sz w:val="20"/>
        </w:rPr>
        <w:t xml:space="preserve">.  In addition to their close bilateral ties, </w:t>
      </w:r>
      <w:r w:rsidRPr="00DA646F">
        <w:rPr>
          <w:rStyle w:val="StyleBoldUnderline"/>
        </w:rPr>
        <w:t>Canada and the United States cooperate in multilateral fora, including international efforts to combat terrorist financing and money laundering. The two countries belong to a number of the same international organizations</w:t>
      </w:r>
      <w:r w:rsidRPr="00DA646F">
        <w:rPr>
          <w:rFonts w:ascii="Times New Roman" w:eastAsia="Calibri" w:hAnsi="Times New Roman"/>
          <w:sz w:val="20"/>
        </w:rPr>
        <w:t xml:space="preserve">, including the United Nations, NATO, WTO, G8, G20, Organization for Security and Cooperation in Europe, Organization for Economic Cooperation and Development, </w:t>
      </w:r>
      <w:r w:rsidR="00AE1A41">
        <w:rPr>
          <w:rFonts w:ascii="Times New Roman" w:eastAsia="Calibri" w:hAnsi="Times New Roman"/>
          <w:sz w:val="20"/>
        </w:rPr>
        <w:t>US</w:t>
      </w:r>
      <w:r w:rsidRPr="00DA646F">
        <w:rPr>
          <w:rFonts w:ascii="Times New Roman" w:eastAsia="Calibri" w:hAnsi="Times New Roman"/>
          <w:sz w:val="20"/>
        </w:rPr>
        <w:t xml:space="preserve">Organization of American States, and Asia-Pacific Economic Cooperation forum. Canada accepted an invitation to join the Trans-Pacific Partnership regional trade agreement being negotiated among the United States and other countries. </w:t>
      </w:r>
      <w:r w:rsidRPr="00DA646F">
        <w:rPr>
          <w:rStyle w:val="StyleBoldUnderline"/>
        </w:rPr>
        <w:t>Security and Defense U.S. defense arrangements with Canada are more extensive than with any other country.</w:t>
      </w:r>
      <w:r w:rsidRPr="00DA646F">
        <w:rPr>
          <w:rFonts w:ascii="Times New Roman" w:eastAsia="Calibri" w:hAnsi="Times New Roman"/>
          <w:color w:val="000000"/>
          <w:sz w:val="20"/>
        </w:rPr>
        <w:t xml:space="preserve"> The Permanent Joint Board on Defense provides policy-level consultation on bilateral defense matters and the United States and Canada share North Atlantic Treaty Organization (NATO) mutual security commitments. </w:t>
      </w:r>
      <w:r w:rsidRPr="00DA646F">
        <w:rPr>
          <w:rStyle w:val="StyleBoldUnderline"/>
        </w:rPr>
        <w:t>U.S. and Canadian military forces cooperate on continental defense within the framework of the binational North American Aerospace Defense Command (NORAD)</w:t>
      </w:r>
      <w:r w:rsidRPr="00DA646F">
        <w:rPr>
          <w:rFonts w:ascii="Times New Roman" w:eastAsia="Calibri" w:hAnsi="Times New Roman"/>
          <w:color w:val="000000"/>
          <w:sz w:val="20"/>
        </w:rPr>
        <w:t xml:space="preserve">. The Beyond the Border initiative outlines a vision for perimeter security and economic competitiveness whereby the United States and Canada work in partnerships within, at, and away from our borders to achieve enhanced security and accelerate the legitimate flow of people, goods, and services between our two countries. </w:t>
      </w:r>
      <w:r w:rsidRPr="00AE1A41">
        <w:rPr>
          <w:rStyle w:val="StyleBoldUnderline"/>
        </w:rPr>
        <w:t>The United States has several successful joint law enforcement programs with Canada such as the Integrated Border Enforcement Teams (IBET), Border Enforcement Security Taskforces (BEST), and the ShipRider Integrated Cross Border Maritime Law Enforcement program</w:t>
      </w:r>
      <w:r w:rsidRPr="00DA646F">
        <w:rPr>
          <w:rFonts w:ascii="Times New Roman" w:eastAsia="Calibri" w:hAnsi="Times New Roman"/>
          <w:color w:val="000000"/>
          <w:sz w:val="20"/>
        </w:rPr>
        <w:t xml:space="preserve">. Senior leadership engages in these efforts through fora such as the Cross Border Crime Forum (CBCF), which is chaired by the U.S. Attorney General and the Secretary of Homeland Security with their Canadian counterparts. As part of the Beyond the Border Action Plan, U.S. and Canadian officials are enhancing cross-border law enforcement radio interoperability and building on the successes of programs such as IBET, BEST, and ShipRider to develop the next generation of integrated cross-border law enforcement. </w:t>
      </w:r>
      <w:r w:rsidRPr="00AE1A41">
        <w:rPr>
          <w:rStyle w:val="StyleBoldUnderline"/>
        </w:rPr>
        <w:t>U.S. Customs and Border Protection (CBP) conducts preclearance operations at eight Canadian airports, allowing air travelers to arrive at domestic terminals in the United States by screening and making admissibility decisions about U.S.-bound travelers and their accompanying goods or baggage prior to departure. The United States and Canada intend to enhance preclearance operations</w:t>
      </w:r>
      <w:r w:rsidRPr="00DA646F">
        <w:rPr>
          <w:rFonts w:ascii="Times New Roman" w:eastAsia="Calibri" w:hAnsi="Times New Roman"/>
          <w:color w:val="000000"/>
          <w:sz w:val="20"/>
        </w:rPr>
        <w:t xml:space="preserve"> and expand them to also cover </w:t>
      </w:r>
      <w:r w:rsidRPr="00DA646F">
        <w:rPr>
          <w:rFonts w:ascii="Times New Roman" w:eastAsia="Calibri" w:hAnsi="Times New Roman"/>
          <w:sz w:val="20"/>
        </w:rPr>
        <w:t xml:space="preserve">land, rail, and ferry/cruise travel as part of the Beyond the Border Action </w:t>
      </w:r>
      <w:r>
        <w:rPr>
          <w:rFonts w:ascii="Times New Roman" w:eastAsia="Calibri" w:hAnsi="Times New Roman"/>
          <w:sz w:val="20"/>
        </w:rPr>
        <w:t xml:space="preserve">Plan. Energy and The Environment </w:t>
      </w:r>
      <w:r w:rsidRPr="00DA646F">
        <w:rPr>
          <w:rFonts w:ascii="Times New Roman" w:eastAsia="Calibri" w:hAnsi="Times New Roman"/>
          <w:sz w:val="20"/>
        </w:rPr>
        <w:t xml:space="preserve">The United States and Canada work together to resolve and manage transboundary environmental and water issues. A principal instrument of this cooperation is the International Joint Commission established under the 1909 Boundary Waters Treaty. Under the Columbia River Treaty, Canada and the United States jointly regulate and manage the Columbia River as it flows from British Columbia into the United States. </w:t>
      </w:r>
      <w:r w:rsidRPr="00AE1A41">
        <w:rPr>
          <w:rStyle w:val="StyleBoldUnderline"/>
        </w:rPr>
        <w:t>The two countries cooperate on a range of bilateral fisheries issues and international high seas governance initiatives, and are both founding members of the Arctic Council</w:t>
      </w:r>
      <w:r>
        <w:rPr>
          <w:rFonts w:ascii="Times New Roman" w:eastAsia="Calibri" w:hAnsi="Times New Roman"/>
          <w:sz w:val="20"/>
        </w:rPr>
        <w:t xml:space="preserve">. </w:t>
      </w:r>
      <w:r w:rsidRPr="00DA646F">
        <w:rPr>
          <w:rFonts w:ascii="Times New Roman" w:eastAsia="Calibri" w:hAnsi="Times New Roman"/>
          <w:sz w:val="20"/>
        </w:rPr>
        <w:t xml:space="preserve">The bilateral Clean Energy Dialogue (CED) is charged with expanding clean energy research and development; developing and deploying clean energy technology; and building a more efficient electricity grid based on clean and renewable energy in order to reduce greenhouse </w:t>
      </w:r>
      <w:r w:rsidRPr="00DA646F">
        <w:rPr>
          <w:rFonts w:ascii="Times New Roman" w:eastAsia="Calibri" w:hAnsi="Times New Roman"/>
          <w:sz w:val="20"/>
        </w:rPr>
        <w:lastRenderedPageBreak/>
        <w:t xml:space="preserve">gases and combat climate change in both countries. </w:t>
      </w:r>
      <w:r w:rsidRPr="00AE1A41">
        <w:rPr>
          <w:rStyle w:val="StyleBoldUnderline"/>
        </w:rPr>
        <w:t>Canada is an ally of the United States in international climate change negotiations</w:t>
      </w:r>
      <w:r w:rsidRPr="00DA646F">
        <w:rPr>
          <w:rFonts w:ascii="Times New Roman" w:eastAsia="Calibri" w:hAnsi="Times New Roman"/>
          <w:sz w:val="20"/>
        </w:rPr>
        <w:t>. Canada participates in the U.S.-led Major Economies Forum on Energy and Climate; the Asia</w:t>
      </w:r>
      <w:r w:rsidRPr="00DA646F">
        <w:rPr>
          <w:rFonts w:ascii="Times New Roman" w:eastAsia="Calibri" w:hAnsi="Times New Roman"/>
          <w:color w:val="000000"/>
          <w:sz w:val="20"/>
        </w:rPr>
        <w:t xml:space="preserve"> Pacific Partnership on Clean Development and Climate, which aims to accelerate the development and deployment of clean energy technologies in major industrial sectors; and the International Carbon Sequestration Leadership Forum, which researches effective ways to capture and store carbon dioxide. </w:t>
      </w:r>
      <w:r w:rsidRPr="00DA646F">
        <w:rPr>
          <w:rFonts w:ascii="Times New Roman" w:eastAsia="Calibri" w:hAnsi="Times New Roman"/>
          <w:sz w:val="20"/>
        </w:rPr>
        <w:t xml:space="preserve">Trade and Investment </w:t>
      </w:r>
      <w:r w:rsidRPr="00DA646F">
        <w:rPr>
          <w:rFonts w:ascii="Times New Roman" w:eastAsia="Calibri" w:hAnsi="Times New Roman"/>
          <w:color w:val="000000"/>
          <w:sz w:val="20"/>
        </w:rPr>
        <w:t xml:space="preserve">The United States and Canada share the world's largest and most comprehensive trading relationship, which supports millions of jobs in each country. </w:t>
      </w:r>
      <w:r w:rsidRPr="00AE1A41">
        <w:rPr>
          <w:rStyle w:val="StyleBoldUnderline"/>
        </w:rPr>
        <w:t>Canada is the single largest foreign supplier of energy to the United States. Recognition of the commercial viability of Canada's oil sands has made it the world's third largest holder of oil reserves after Saudi Arabia and Venezuela and is the only non-OPEC member in the top five</w:t>
      </w:r>
      <w:r w:rsidRPr="00DA646F">
        <w:rPr>
          <w:rFonts w:ascii="Times New Roman" w:eastAsia="Calibri" w:hAnsi="Times New Roman"/>
          <w:color w:val="000000"/>
          <w:sz w:val="20"/>
        </w:rPr>
        <w:t xml:space="preserve">. Canada and the United States operate an integrated electricity grid that meets jointly developed reliability standards, and they provide all of each other's electricity imports. Canadian uranium helps fuel U.S. nuclear power plants. The North American Free Trade Agreement (NAFTA) among the United States, Canada, and Mexico aims to reduce trade barriers and establish agreed upon trade rules. It has resolved long-standing bilateral irritants and liberalized rules in several areas, including agriculture, services, energy, financial services, investment, and government procurement. The Regulatory Cooperation Council seeks to further stimulate trade by increasing regulatory transparency and cooperation between the United States and Canada and eliminating unnecessary regulatory differences and duplicative actions that hinder cross-border trade and investment. Canada and the United States have one of the world's largest investment relationships. </w:t>
      </w:r>
      <w:r w:rsidRPr="00AE1A41">
        <w:rPr>
          <w:rStyle w:val="StyleBoldUnderline"/>
        </w:rPr>
        <w:t>The United States is Canada's largest foreign investor, and Canada is the fifth-largest foreign investor in the United States</w:t>
      </w:r>
      <w:r w:rsidRPr="00DA646F">
        <w:rPr>
          <w:rFonts w:ascii="Times New Roman" w:eastAsia="Calibri" w:hAnsi="Times New Roman"/>
          <w:color w:val="000000"/>
          <w:sz w:val="20"/>
        </w:rPr>
        <w:t>. U.S. investment is primarily in Canada's mining and smelting industries, petroleum, chemicals, the manufacture of machinery and transportation equipment, and finance. Canadian investment in the United States is concentrated in finance and insurance, manufacturing, banking, information and retail trade, and other services. Bilateral trade disputes are managed through bilateral consultative forums or referral to NAFTA or World Trade Organization (WTO) dispute resolution procedures. Canada has challenged U.S. trade remedy law in NAFTA and WTO dispute settlement mechanisms. The two countries negotiated the application to Canadian goods of "Buy American" provisions for state and local procurement under the American Recovery and Reinvestment Act. The United States has encouraged Canada to strengthen its intellectual property laws and enforcement. Canada passed an important copyright law on June 28, 2012.</w:t>
      </w:r>
    </w:p>
    <w:p w:rsidR="00DA646F" w:rsidRPr="00DA646F" w:rsidRDefault="00DA646F" w:rsidP="00DA646F"/>
    <w:p w:rsidR="00EE446C" w:rsidRDefault="00EE446C" w:rsidP="00EE446C">
      <w:pPr>
        <w:pStyle w:val="Heading2"/>
      </w:pPr>
      <w:r>
        <w:lastRenderedPageBreak/>
        <w:t>Canada Softpower</w:t>
      </w:r>
    </w:p>
    <w:p w:rsidR="00CC6D86" w:rsidRPr="00CC6D86" w:rsidRDefault="00CC6D86" w:rsidP="00CC6D86">
      <w:pPr>
        <w:keepNext/>
        <w:keepLines/>
        <w:pageBreakBefore/>
        <w:spacing w:before="200"/>
        <w:jc w:val="center"/>
        <w:outlineLvl w:val="2"/>
        <w:rPr>
          <w:rFonts w:eastAsia="MS Gothic" w:cs="Times New Roman"/>
          <w:b/>
          <w:bCs/>
          <w:sz w:val="32"/>
          <w:u w:val="single"/>
        </w:rPr>
      </w:pPr>
      <w:r w:rsidRPr="00CC6D86">
        <w:rPr>
          <w:rFonts w:eastAsia="MS Gothic" w:cs="Times New Roman"/>
          <w:b/>
          <w:bCs/>
          <w:sz w:val="32"/>
          <w:u w:val="single"/>
        </w:rPr>
        <w:lastRenderedPageBreak/>
        <w:t>No Soft Power</w:t>
      </w:r>
    </w:p>
    <w:p w:rsidR="00CC6D86" w:rsidRPr="00CC6D86" w:rsidRDefault="00CC6D86" w:rsidP="00CC6D86">
      <w:pPr>
        <w:rPr>
          <w:b/>
        </w:rPr>
      </w:pPr>
      <w:r w:rsidRPr="00CC6D86">
        <w:rPr>
          <w:b/>
        </w:rPr>
        <w:t>Canada ranks 12th in soft power and there are numerous alt causes</w:t>
      </w:r>
    </w:p>
    <w:p w:rsidR="00CC6D86" w:rsidRPr="00CC6D86" w:rsidRDefault="00CC6D86" w:rsidP="00CC6D86">
      <w:pPr>
        <w:rPr>
          <w:rFonts w:eastAsia="Cambria"/>
          <w:sz w:val="20"/>
        </w:rPr>
      </w:pPr>
      <w:r w:rsidRPr="00CC6D86">
        <w:rPr>
          <w:rFonts w:eastAsia="Cambria"/>
          <w:b/>
          <w:iCs/>
          <w:u w:val="single"/>
          <w:bdr w:val="single" w:sz="18" w:space="0" w:color="auto"/>
        </w:rPr>
        <w:t>McGrath ’10</w:t>
      </w:r>
      <w:r w:rsidRPr="00CC6D86">
        <w:rPr>
          <w:rFonts w:eastAsia="Cambria"/>
          <w:sz w:val="20"/>
        </w:rPr>
        <w:t xml:space="preserve"> – staff writer for Toronto Life (John Michael, “International soft power survey: Monocle ranks Canada a lousy 12</w:t>
      </w:r>
      <w:r w:rsidRPr="00CC6D86">
        <w:rPr>
          <w:rFonts w:eastAsia="Cambria"/>
          <w:sz w:val="20"/>
          <w:vertAlign w:val="superscript"/>
        </w:rPr>
        <w:t>th</w:t>
      </w:r>
      <w:r w:rsidRPr="00CC6D86">
        <w:rPr>
          <w:rFonts w:eastAsia="Cambria"/>
          <w:sz w:val="20"/>
        </w:rPr>
        <w:t>,” Toronto Life, December 15, 2010, &lt; http://www.torontolife.com/informer/random-stuff-informer/2010/12/15/international-soft-power-survey-monocle-ranks-canada-a-lousy-12th/&gt;)//SS</w:t>
      </w:r>
    </w:p>
    <w:p w:rsidR="00CC6D86" w:rsidRPr="00CC6D86" w:rsidRDefault="00CC6D86" w:rsidP="00CC6D86">
      <w:pPr>
        <w:rPr>
          <w:rFonts w:eastAsia="Cambria"/>
          <w:sz w:val="20"/>
        </w:rPr>
      </w:pPr>
    </w:p>
    <w:p w:rsidR="00CC6D86" w:rsidRPr="00CC6D86" w:rsidRDefault="00CC6D86" w:rsidP="00CC6D86">
      <w:pPr>
        <w:rPr>
          <w:rFonts w:eastAsia="Cambria"/>
          <w:sz w:val="16"/>
        </w:rPr>
      </w:pPr>
      <w:r w:rsidRPr="00CC6D86">
        <w:rPr>
          <w:rFonts w:eastAsia="Cambria"/>
          <w:b/>
          <w:bCs/>
          <w:u w:val="single"/>
        </w:rPr>
        <w:t>Blame Air Canada, the CBC and Stephen Harper</w:t>
      </w:r>
      <w:r w:rsidRPr="00CC6D86">
        <w:rPr>
          <w:rFonts w:eastAsia="Cambria"/>
          <w:sz w:val="16"/>
        </w:rPr>
        <w:t xml:space="preserve">: the rest of the world just isn’t that in to us. The latest Monocle magazine has a ranking of countries by “soft power”—the ability of a country to get what it wants in the world by using its own sense of legitimacy and attractiveness. </w:t>
      </w:r>
      <w:r w:rsidRPr="00CC6D86">
        <w:rPr>
          <w:rFonts w:eastAsia="Cambria"/>
          <w:b/>
          <w:bCs/>
          <w:u w:val="single"/>
        </w:rPr>
        <w:t>Canada</w:t>
      </w:r>
      <w:r w:rsidRPr="00CC6D86">
        <w:rPr>
          <w:rFonts w:eastAsia="Cambria"/>
          <w:sz w:val="16"/>
        </w:rPr>
        <w:t xml:space="preserve">, ever the wallflower, </w:t>
      </w:r>
      <w:r w:rsidRPr="00CC6D86">
        <w:rPr>
          <w:rFonts w:eastAsia="Cambria"/>
          <w:b/>
          <w:bCs/>
          <w:u w:val="single"/>
        </w:rPr>
        <w:t>makes it modestly right in to the middle: of the top 25, Canada is 12th behind such international powerhouses as Finland and Denmark. The ranking is built by looking at a number of indicators of how well a country performs internationally, including things like Olympic performance and media exports, like film and music. So what’s keeping Canada back? According to Monocle, the CBC.</w:t>
      </w:r>
      <w:r w:rsidRPr="00CC6D86">
        <w:rPr>
          <w:rFonts w:eastAsia="Cambria"/>
          <w:bCs/>
          <w:sz w:val="12"/>
        </w:rPr>
        <w:t>¶</w:t>
      </w:r>
      <w:r w:rsidRPr="00CC6D86">
        <w:rPr>
          <w:rFonts w:eastAsia="Cambria"/>
          <w:b/>
          <w:bCs/>
          <w:sz w:val="12"/>
          <w:u w:val="single"/>
        </w:rPr>
        <w:t xml:space="preserve"> </w:t>
      </w:r>
      <w:r w:rsidRPr="00CC6D86">
        <w:rPr>
          <w:rFonts w:eastAsia="Cambria"/>
          <w:sz w:val="16"/>
        </w:rPr>
        <w:t xml:space="preserve">A reputation for punching above its weight when it comes to contributing troops to peacekeeping operations and also producing female pop singers (Avril, Shania, Celine, KD, Nelly, Alanis), </w:t>
      </w:r>
      <w:r w:rsidRPr="00CC6D86">
        <w:rPr>
          <w:rFonts w:eastAsia="Cambria"/>
          <w:b/>
          <w:bCs/>
          <w:u w:val="single"/>
        </w:rPr>
        <w:t>Canada is strong on soft diplomacy but is not a superpower.</w:t>
      </w:r>
      <w:r w:rsidRPr="00CC6D86">
        <w:rPr>
          <w:rFonts w:eastAsia="Cambria"/>
          <w:bCs/>
          <w:sz w:val="12"/>
        </w:rPr>
        <w:t>¶</w:t>
      </w:r>
      <w:r w:rsidRPr="00CC6D86">
        <w:rPr>
          <w:rFonts w:eastAsia="Cambria"/>
          <w:b/>
          <w:bCs/>
          <w:sz w:val="12"/>
          <w:u w:val="single"/>
        </w:rPr>
        <w:t xml:space="preserve"> </w:t>
      </w:r>
      <w:r w:rsidRPr="00CC6D86">
        <w:rPr>
          <w:rFonts w:eastAsia="Cambria"/>
          <w:b/>
          <w:bCs/>
          <w:u w:val="single"/>
        </w:rPr>
        <w:t>Part of Ottawa’s problem is that much of what it does on the world stage is refracted through a US prism.</w:t>
      </w:r>
      <w:r w:rsidRPr="00CC6D86">
        <w:rPr>
          <w:rFonts w:eastAsia="Cambria"/>
          <w:sz w:val="16"/>
        </w:rPr>
        <w:t xml:space="preserve"> Female chanteuses and Cirque de Soleil aside, </w:t>
      </w:r>
      <w:r w:rsidRPr="00CC6D86">
        <w:rPr>
          <w:rFonts w:eastAsia="Cambria"/>
          <w:b/>
          <w:bCs/>
          <w:u w:val="single"/>
        </w:rPr>
        <w:t xml:space="preserve">Canada doesn’t make quite as big a cultural contribution as it could. </w:t>
      </w:r>
      <w:r w:rsidRPr="00CC6D86">
        <w:rPr>
          <w:rFonts w:eastAsia="Cambria"/>
          <w:sz w:val="16"/>
        </w:rPr>
        <w:t>The CBC could easily be an alternative international voice to the BBC but it’s not. Canada could also boast a strong international newsweekly to push a slightly different Americas agenda but it’s seemingly content to play within its own borders.</w:t>
      </w:r>
      <w:r w:rsidRPr="00CC6D86">
        <w:rPr>
          <w:rFonts w:eastAsia="Cambria"/>
          <w:sz w:val="12"/>
        </w:rPr>
        <w:t>¶</w:t>
      </w:r>
      <w:r w:rsidRPr="00CC6D86">
        <w:rPr>
          <w:rFonts w:eastAsia="Cambria"/>
          <w:sz w:val="16"/>
        </w:rPr>
        <w:t xml:space="preserve"> And herein lies the problem, Canada is very content with its lot. </w:t>
      </w:r>
      <w:r w:rsidRPr="00CC6D86">
        <w:rPr>
          <w:rFonts w:eastAsia="Cambria"/>
          <w:b/>
          <w:bCs/>
          <w:u w:val="single"/>
        </w:rPr>
        <w:t>While it threw considerable resources at Afghanistan and was a key player in Haiti, it could have gone much further with the latter. Looking north, the issue of Arctic sovereignty is looking for a leader and Canada should be manning this bridge as everyone scrambles for shipping routes and resources.</w:t>
      </w:r>
      <w:r w:rsidRPr="00CC6D86">
        <w:rPr>
          <w:rFonts w:eastAsia="Cambria"/>
          <w:sz w:val="12"/>
        </w:rPr>
        <w:t>¶</w:t>
      </w:r>
      <w:r w:rsidRPr="00CC6D86">
        <w:rPr>
          <w:rFonts w:eastAsia="Cambria"/>
          <w:sz w:val="16"/>
        </w:rPr>
        <w:t xml:space="preserve"> Meanwhile, Monocle’s panel discussion simply says, “let down by its airline and leader.” Let’s dwell on that last bit for a moment, only because it’s hard to hoard soft power when the federal government is out of step with much of the rest of the world. </w:t>
      </w:r>
      <w:r w:rsidRPr="00CC6D86">
        <w:rPr>
          <w:rFonts w:eastAsia="Cambria"/>
          <w:b/>
          <w:bCs/>
          <w:u w:val="single"/>
        </w:rPr>
        <w:t xml:space="preserve">On climate change Canada is one of the most notable holdouts </w:t>
      </w:r>
      <w:r w:rsidRPr="00CC6D86">
        <w:rPr>
          <w:rFonts w:eastAsia="Cambria"/>
          <w:sz w:val="16"/>
        </w:rPr>
        <w:t xml:space="preserve">(now that George W. Bush is out of the picture) and during the G20 we saw </w:t>
      </w:r>
      <w:hyperlink r:id="rId89" w:history="1">
        <w:r w:rsidRPr="00CC6D86">
          <w:rPr>
            <w:rFonts w:eastAsia="Cambria"/>
            <w:sz w:val="16"/>
          </w:rPr>
          <w:t>Canada stand in the way of a global bank tax</w:t>
        </w:r>
      </w:hyperlink>
      <w:r w:rsidRPr="00CC6D86">
        <w:rPr>
          <w:rFonts w:eastAsia="Cambria"/>
          <w:sz w:val="16"/>
        </w:rPr>
        <w:t>.</w:t>
      </w:r>
      <w:r w:rsidRPr="00CC6D86">
        <w:rPr>
          <w:rFonts w:eastAsia="Cambria"/>
          <w:sz w:val="12"/>
        </w:rPr>
        <w:t>¶</w:t>
      </w:r>
      <w:r w:rsidRPr="00CC6D86">
        <w:rPr>
          <w:rFonts w:eastAsia="Cambria"/>
          <w:sz w:val="16"/>
        </w:rPr>
        <w:t xml:space="preserve"> Trying to make the CBC an international player on par with the Beeb? Nice idea, and maybe even worth trying </w:t>
      </w:r>
      <w:hyperlink r:id="rId90" w:history="1">
        <w:r w:rsidRPr="00CC6D86">
          <w:rPr>
            <w:rFonts w:eastAsia="Cambria"/>
            <w:sz w:val="16"/>
          </w:rPr>
          <w:t>if the Feds want to quadruple the CBC’s current funding</w:t>
        </w:r>
      </w:hyperlink>
      <w:r w:rsidRPr="00CC6D86">
        <w:rPr>
          <w:rFonts w:eastAsia="Cambria"/>
          <w:sz w:val="16"/>
        </w:rPr>
        <w:t xml:space="preserve"> to bring it up to BBC levels. But somehow </w:t>
      </w:r>
      <w:r w:rsidRPr="00CC6D86">
        <w:rPr>
          <w:rFonts w:eastAsia="Cambria"/>
          <w:b/>
          <w:bCs/>
          <w:u w:val="single"/>
        </w:rPr>
        <w:t xml:space="preserve">we suspect that the current government </w:t>
      </w:r>
      <w:hyperlink r:id="rId91" w:history="1">
        <w:r w:rsidRPr="00CC6D86">
          <w:rPr>
            <w:rFonts w:eastAsia="Cambria"/>
            <w:b/>
            <w:bCs/>
            <w:u w:val="single"/>
          </w:rPr>
          <w:t>is not that keen on cultural funding</w:t>
        </w:r>
      </w:hyperlink>
      <w:r w:rsidRPr="00CC6D86">
        <w:rPr>
          <w:rFonts w:eastAsia="Cambria"/>
          <w:b/>
          <w:bCs/>
          <w:u w:val="single"/>
        </w:rPr>
        <w:t>,</w:t>
      </w:r>
      <w:r w:rsidRPr="00CC6D86">
        <w:rPr>
          <w:rFonts w:eastAsia="Cambria"/>
          <w:sz w:val="16"/>
        </w:rPr>
        <w:t xml:space="preserve"> and even if they were they’d be skeptical that the CBC is the best way to spend that kind of money. Besides, t</w:t>
      </w:r>
      <w:r w:rsidRPr="00CC6D86">
        <w:rPr>
          <w:rFonts w:eastAsia="Cambria"/>
          <w:b/>
          <w:bCs/>
          <w:u w:val="single"/>
        </w:rPr>
        <w:t>here are all these F-35s that we need to face down Russian jets</w:t>
      </w:r>
      <w:r w:rsidRPr="00CC6D86">
        <w:rPr>
          <w:rFonts w:eastAsia="Cambria"/>
          <w:sz w:val="16"/>
        </w:rPr>
        <w:t>. Or something.</w:t>
      </w:r>
    </w:p>
    <w:p w:rsidR="00CC6D86" w:rsidRPr="00CC6D86" w:rsidRDefault="00CC6D86" w:rsidP="00CC6D86">
      <w:pPr>
        <w:rPr>
          <w:rFonts w:eastAsia="Cambria"/>
        </w:rPr>
      </w:pPr>
    </w:p>
    <w:p w:rsidR="00CC6D86" w:rsidRPr="00CC6D86" w:rsidRDefault="00CC6D86" w:rsidP="00CC6D86">
      <w:pPr>
        <w:rPr>
          <w:b/>
        </w:rPr>
      </w:pPr>
      <w:r w:rsidRPr="00CC6D86">
        <w:rPr>
          <w:b/>
        </w:rPr>
        <w:t>No soft power – Canada’s pursuing hard power</w:t>
      </w:r>
    </w:p>
    <w:p w:rsidR="00CC6D86" w:rsidRPr="00CC6D86" w:rsidRDefault="00CC6D86" w:rsidP="00CC6D86">
      <w:pPr>
        <w:rPr>
          <w:rFonts w:eastAsia="Cambria"/>
          <w:sz w:val="20"/>
        </w:rPr>
      </w:pPr>
      <w:r w:rsidRPr="00CC6D86">
        <w:rPr>
          <w:rFonts w:eastAsia="Cambria"/>
          <w:b/>
          <w:iCs/>
          <w:u w:val="single"/>
          <w:bdr w:val="single" w:sz="18" w:space="0" w:color="auto"/>
        </w:rPr>
        <w:t>Chung ’10</w:t>
      </w:r>
      <w:r w:rsidRPr="00CC6D86">
        <w:rPr>
          <w:rFonts w:eastAsia="Cambria"/>
          <w:sz w:val="20"/>
        </w:rPr>
        <w:t xml:space="preserve"> – staff reporter for The Star (Andrew, “PM praises Canada's 'hard power,'” The Star, February 17, 2010, &lt;http://www.thestar.com/news/world/2010/02/17/pm_praises_canadas_hard_power.html&gt;)/SS</w:t>
      </w:r>
    </w:p>
    <w:p w:rsidR="00CC6D86" w:rsidRPr="00CC6D86" w:rsidRDefault="00CC6D86" w:rsidP="00CC6D86">
      <w:pPr>
        <w:rPr>
          <w:rFonts w:eastAsia="Cambria"/>
          <w:sz w:val="20"/>
        </w:rPr>
      </w:pPr>
    </w:p>
    <w:p w:rsidR="00CC6D86" w:rsidRPr="00CC6D86" w:rsidRDefault="00CC6D86" w:rsidP="00CC6D86">
      <w:pPr>
        <w:rPr>
          <w:rFonts w:eastAsia="Cambria"/>
          <w:sz w:val="16"/>
        </w:rPr>
      </w:pPr>
      <w:r w:rsidRPr="00CC6D86">
        <w:rPr>
          <w:rFonts w:eastAsia="Cambria"/>
          <w:sz w:val="16"/>
        </w:rPr>
        <w:t>LÉOGÂNE, Haiti–Visiting the city hardest hit by last month's earthquake in Haiti, Prime Minister Stephen Harper tried to reshape the worldwide perception of Canada's military capabilities.</w:t>
      </w:r>
      <w:r w:rsidRPr="00CC6D86">
        <w:rPr>
          <w:rFonts w:eastAsia="Cambria"/>
          <w:sz w:val="12"/>
        </w:rPr>
        <w:t>¶</w:t>
      </w:r>
      <w:r w:rsidRPr="00CC6D86">
        <w:rPr>
          <w:rFonts w:eastAsia="Cambria"/>
          <w:sz w:val="16"/>
        </w:rPr>
        <w:t xml:space="preserve"> </w:t>
      </w:r>
      <w:r w:rsidRPr="00CC6D86">
        <w:rPr>
          <w:rFonts w:eastAsia="Cambria"/>
          <w:b/>
          <w:bCs/>
          <w:u w:val="single"/>
        </w:rPr>
        <w:t>Canada, typically viewed as wielding "soft power" as opposed to military might, has moved in with the big boys in its resources and influence</w:t>
      </w:r>
      <w:r w:rsidRPr="00CC6D86">
        <w:rPr>
          <w:rFonts w:eastAsia="Cambria"/>
          <w:sz w:val="16"/>
        </w:rPr>
        <w:t xml:space="preserve">, </w:t>
      </w:r>
      <w:r w:rsidRPr="00CC6D86">
        <w:rPr>
          <w:rFonts w:eastAsia="Cambria"/>
          <w:b/>
          <w:bCs/>
          <w:u w:val="single"/>
        </w:rPr>
        <w:t>Harper</w:t>
      </w:r>
      <w:r w:rsidRPr="00CC6D86">
        <w:rPr>
          <w:rFonts w:eastAsia="Cambria"/>
          <w:sz w:val="16"/>
        </w:rPr>
        <w:t xml:space="preserve"> suggested.</w:t>
      </w:r>
      <w:r w:rsidRPr="00CC6D86">
        <w:rPr>
          <w:rFonts w:eastAsia="Cambria"/>
          <w:sz w:val="12"/>
        </w:rPr>
        <w:t>¶</w:t>
      </w:r>
      <w:r w:rsidRPr="00CC6D86">
        <w:rPr>
          <w:rFonts w:eastAsia="Cambria"/>
          <w:sz w:val="16"/>
        </w:rPr>
        <w:t xml:space="preserve"> He also </w:t>
      </w:r>
      <w:r w:rsidRPr="00CC6D86">
        <w:rPr>
          <w:rFonts w:eastAsia="Cambria"/>
          <w:b/>
          <w:bCs/>
          <w:u w:val="single"/>
        </w:rPr>
        <w:t>sent a message to Conservative partisans who</w:t>
      </w:r>
      <w:r w:rsidRPr="00CC6D86">
        <w:rPr>
          <w:rFonts w:eastAsia="Cambria"/>
          <w:sz w:val="16"/>
        </w:rPr>
        <w:t xml:space="preserve"> have </w:t>
      </w:r>
      <w:r w:rsidRPr="00CC6D86">
        <w:rPr>
          <w:rFonts w:eastAsia="Cambria"/>
          <w:b/>
          <w:bCs/>
          <w:u w:val="single"/>
        </w:rPr>
        <w:t>lobbied for</w:t>
      </w:r>
      <w:r w:rsidRPr="00CC6D86">
        <w:rPr>
          <w:rFonts w:eastAsia="Cambria"/>
          <w:sz w:val="16"/>
        </w:rPr>
        <w:t xml:space="preserve"> more </w:t>
      </w:r>
      <w:r w:rsidRPr="00CC6D86">
        <w:rPr>
          <w:rFonts w:eastAsia="Cambria"/>
          <w:b/>
          <w:bCs/>
          <w:u w:val="single"/>
        </w:rPr>
        <w:t>military resources,</w:t>
      </w:r>
      <w:r w:rsidRPr="00CC6D86">
        <w:rPr>
          <w:rFonts w:eastAsia="Cambria"/>
          <w:sz w:val="16"/>
        </w:rPr>
        <w:t xml:space="preserve"> while taking a jab at critics, vaunting the $1.8 billion his government spent on four C-17 cargo planes in 2007.</w:t>
      </w:r>
      <w:r w:rsidRPr="00CC6D86">
        <w:rPr>
          <w:rFonts w:eastAsia="Cambria"/>
          <w:sz w:val="12"/>
        </w:rPr>
        <w:t>¶</w:t>
      </w:r>
      <w:r w:rsidRPr="00CC6D86">
        <w:rPr>
          <w:rFonts w:eastAsia="Cambria"/>
          <w:sz w:val="16"/>
        </w:rPr>
        <w:t xml:space="preserve"> "The entire planet," he declared, "was able to see that Canada is now a major actor when it comes time to intervene in natural disasters.</w:t>
      </w:r>
      <w:r w:rsidRPr="00CC6D86">
        <w:rPr>
          <w:rFonts w:eastAsia="Cambria"/>
          <w:sz w:val="12"/>
        </w:rPr>
        <w:t>¶</w:t>
      </w:r>
      <w:r w:rsidRPr="00CC6D86">
        <w:rPr>
          <w:rFonts w:eastAsia="Cambria"/>
          <w:sz w:val="16"/>
        </w:rPr>
        <w:t xml:space="preserve"> "</w:t>
      </w:r>
      <w:r w:rsidRPr="00CC6D86">
        <w:rPr>
          <w:rFonts w:eastAsia="Cambria"/>
          <w:b/>
          <w:bCs/>
          <w:u w:val="single"/>
        </w:rPr>
        <w:t>Everyone saw that Canada has the equipment, knowledge, know-how and personnel to intervene rapidly and efficiently</w:t>
      </w:r>
      <w:r w:rsidRPr="00CC6D86">
        <w:rPr>
          <w:rFonts w:eastAsia="Cambria"/>
          <w:sz w:val="16"/>
        </w:rPr>
        <w:t>."</w:t>
      </w:r>
      <w:r w:rsidRPr="00CC6D86">
        <w:rPr>
          <w:rFonts w:eastAsia="Cambria"/>
          <w:sz w:val="12"/>
        </w:rPr>
        <w:t>¶</w:t>
      </w:r>
      <w:r w:rsidRPr="00CC6D86">
        <w:rPr>
          <w:rFonts w:eastAsia="Cambria"/>
          <w:sz w:val="16"/>
        </w:rPr>
        <w:t xml:space="preserve"> </w:t>
      </w:r>
      <w:r w:rsidRPr="00CC6D86">
        <w:rPr>
          <w:rFonts w:eastAsia="Cambria"/>
          <w:b/>
          <w:bCs/>
          <w:u w:val="single"/>
        </w:rPr>
        <w:t>Harper made the comments at a Canadian troop base</w:t>
      </w:r>
      <w:r w:rsidRPr="00CC6D86">
        <w:rPr>
          <w:rFonts w:eastAsia="Cambria"/>
          <w:sz w:val="16"/>
        </w:rPr>
        <w:t xml:space="preserve"> in Léogâne, a city of 134,000 west of Port-au-Prince, which was devastated by the Jan. 12 quake. Eighty to 90 per cent of the buildings have been destroyed or damaged beyond repair. In contrast, 30 per cent of the buildings in Port-au-Prince were lost.</w:t>
      </w:r>
      <w:r w:rsidRPr="00CC6D86">
        <w:rPr>
          <w:rFonts w:eastAsia="Cambria"/>
          <w:sz w:val="12"/>
        </w:rPr>
        <w:t>¶</w:t>
      </w:r>
      <w:r w:rsidRPr="00CC6D86">
        <w:rPr>
          <w:rFonts w:eastAsia="Cambria"/>
          <w:sz w:val="16"/>
        </w:rPr>
        <w:t xml:space="preserve"> The quake killed 217,000 and injured 300,000 others. Another 1.2 million are displaced.</w:t>
      </w:r>
      <w:r w:rsidRPr="00CC6D86">
        <w:rPr>
          <w:rFonts w:eastAsia="Cambria"/>
          <w:sz w:val="12"/>
        </w:rPr>
        <w:t>¶</w:t>
      </w:r>
      <w:r w:rsidRPr="00CC6D86">
        <w:rPr>
          <w:rFonts w:eastAsia="Cambria"/>
          <w:sz w:val="16"/>
        </w:rPr>
        <w:t xml:space="preserve"> Harper visited a toppled public high school here, along with a state-of-the-art $5 million Canadian field hospital.</w:t>
      </w:r>
      <w:r w:rsidRPr="00CC6D86">
        <w:rPr>
          <w:rFonts w:eastAsia="Cambria"/>
          <w:sz w:val="12"/>
        </w:rPr>
        <w:t>¶</w:t>
      </w:r>
      <w:r w:rsidRPr="00CC6D86">
        <w:rPr>
          <w:rFonts w:eastAsia="Cambria"/>
          <w:sz w:val="16"/>
        </w:rPr>
        <w:t xml:space="preserve"> </w:t>
      </w:r>
      <w:r w:rsidRPr="00CC6D86">
        <w:rPr>
          <w:rFonts w:eastAsia="Cambria"/>
          <w:b/>
          <w:bCs/>
          <w:u w:val="single"/>
        </w:rPr>
        <w:t>Canadian soldiers also are providing security</w:t>
      </w:r>
      <w:r w:rsidRPr="00CC6D86">
        <w:rPr>
          <w:rFonts w:eastAsia="Cambria"/>
          <w:sz w:val="16"/>
        </w:rPr>
        <w:t xml:space="preserve"> for food distribution by other nations.</w:t>
      </w:r>
      <w:r w:rsidRPr="00CC6D86">
        <w:rPr>
          <w:rFonts w:eastAsia="Cambria"/>
          <w:sz w:val="12"/>
        </w:rPr>
        <w:t>¶</w:t>
      </w:r>
      <w:r w:rsidRPr="00CC6D86">
        <w:rPr>
          <w:rFonts w:eastAsia="Cambria"/>
          <w:sz w:val="16"/>
        </w:rPr>
        <w:t xml:space="preserve"> </w:t>
      </w:r>
      <w:r w:rsidRPr="00CC6D86">
        <w:rPr>
          <w:rFonts w:eastAsia="Cambria"/>
          <w:b/>
          <w:bCs/>
          <w:u w:val="single"/>
        </w:rPr>
        <w:t>Speaking to about 100 soldiers, Harper emphasized the importance of the C-17s, on which the military relied heavily to deliver much of the unprecedented aid.</w:t>
      </w:r>
      <w:r w:rsidRPr="00CC6D86">
        <w:rPr>
          <w:rFonts w:eastAsia="Cambria"/>
          <w:bCs/>
          <w:sz w:val="12"/>
        </w:rPr>
        <w:t>¶</w:t>
      </w:r>
      <w:r w:rsidRPr="00CC6D86">
        <w:rPr>
          <w:rFonts w:eastAsia="Cambria"/>
          <w:b/>
          <w:bCs/>
          <w:sz w:val="12"/>
          <w:u w:val="single"/>
        </w:rPr>
        <w:t xml:space="preserve"> </w:t>
      </w:r>
      <w:r w:rsidRPr="00CC6D86">
        <w:rPr>
          <w:rFonts w:eastAsia="Cambria"/>
          <w:b/>
          <w:bCs/>
          <w:u w:val="single"/>
        </w:rPr>
        <w:t>The bulky Boeing transport plane can carry both troops and supplies, or a tank or helicopter.</w:t>
      </w:r>
      <w:r w:rsidRPr="00CC6D86">
        <w:rPr>
          <w:rFonts w:eastAsia="Cambria"/>
          <w:bCs/>
          <w:sz w:val="12"/>
        </w:rPr>
        <w:t>¶</w:t>
      </w:r>
      <w:r w:rsidRPr="00CC6D86">
        <w:rPr>
          <w:rFonts w:eastAsia="Cambria"/>
          <w:b/>
          <w:bCs/>
          <w:sz w:val="12"/>
          <w:u w:val="single"/>
        </w:rPr>
        <w:t xml:space="preserve"> </w:t>
      </w:r>
      <w:r w:rsidRPr="00CC6D86">
        <w:rPr>
          <w:rFonts w:eastAsia="Cambria"/>
          <w:sz w:val="16"/>
        </w:rPr>
        <w:t xml:space="preserve">After the 2004 Indian Ocean tsunami, Canada needed to lease Antonov transporters to get its Disaster Assistance Response Team to Sri Lanka. It has </w:t>
      </w:r>
      <w:r w:rsidRPr="00CC6D86">
        <w:rPr>
          <w:rFonts w:eastAsia="Cambria"/>
          <w:sz w:val="16"/>
        </w:rPr>
        <w:lastRenderedPageBreak/>
        <w:t>also relied on U.S. transporters for previous deployments to Haiti and Afghanistan.</w:t>
      </w:r>
      <w:r w:rsidRPr="00CC6D86">
        <w:rPr>
          <w:rFonts w:eastAsia="Cambria"/>
          <w:sz w:val="12"/>
        </w:rPr>
        <w:t>¶</w:t>
      </w:r>
      <w:r w:rsidRPr="00CC6D86">
        <w:rPr>
          <w:rFonts w:eastAsia="Cambria"/>
          <w:sz w:val="16"/>
        </w:rPr>
        <w:t xml:space="preserve"> </w:t>
      </w:r>
      <w:r w:rsidRPr="00CC6D86">
        <w:rPr>
          <w:rFonts w:eastAsia="Cambria"/>
          <w:b/>
          <w:bCs/>
          <w:u w:val="single"/>
        </w:rPr>
        <w:t>Harper said Canada no longer has to rely upon other nations' goodwill to transport its troops and material.</w:t>
      </w:r>
      <w:r w:rsidRPr="00CC6D86">
        <w:rPr>
          <w:rFonts w:eastAsia="Cambria"/>
          <w:bCs/>
          <w:sz w:val="12"/>
        </w:rPr>
        <w:t>¶</w:t>
      </w:r>
      <w:r w:rsidRPr="00CC6D86">
        <w:rPr>
          <w:rFonts w:eastAsia="Cambria"/>
          <w:b/>
          <w:bCs/>
          <w:sz w:val="12"/>
          <w:u w:val="single"/>
        </w:rPr>
        <w:t xml:space="preserve"> </w:t>
      </w:r>
      <w:r w:rsidRPr="00CC6D86">
        <w:rPr>
          <w:rFonts w:eastAsia="Cambria"/>
          <w:sz w:val="16"/>
        </w:rPr>
        <w:t>"Canada no longer has to hitchhike," Harper said.</w:t>
      </w:r>
      <w:r w:rsidRPr="00CC6D86">
        <w:rPr>
          <w:rFonts w:eastAsia="Cambria"/>
          <w:sz w:val="12"/>
        </w:rPr>
        <w:t>¶</w:t>
      </w:r>
      <w:r w:rsidRPr="00CC6D86">
        <w:rPr>
          <w:rFonts w:eastAsia="Cambria"/>
          <w:sz w:val="16"/>
        </w:rPr>
        <w:t xml:space="preserve"> He reminded his audience that though Canada wields so-called soft power, </w:t>
      </w:r>
      <w:r w:rsidRPr="00CC6D86">
        <w:rPr>
          <w:rFonts w:eastAsia="Cambria"/>
          <w:b/>
          <w:bCs/>
          <w:u w:val="single"/>
        </w:rPr>
        <w:t>the C-17s were a "hard power" purchase.</w:t>
      </w:r>
      <w:r w:rsidRPr="00CC6D86">
        <w:rPr>
          <w:rFonts w:eastAsia="Cambria"/>
          <w:bCs/>
          <w:sz w:val="12"/>
        </w:rPr>
        <w:t>¶</w:t>
      </w:r>
      <w:r w:rsidRPr="00CC6D86">
        <w:rPr>
          <w:rFonts w:eastAsia="Cambria"/>
          <w:b/>
          <w:bCs/>
          <w:sz w:val="12"/>
          <w:u w:val="single"/>
        </w:rPr>
        <w:t xml:space="preserve"> </w:t>
      </w:r>
      <w:r w:rsidRPr="00CC6D86">
        <w:rPr>
          <w:rFonts w:eastAsia="Cambria"/>
          <w:sz w:val="16"/>
        </w:rPr>
        <w:t>"What is the moral" of the story? he asked. "</w:t>
      </w:r>
      <w:r w:rsidRPr="00CC6D86">
        <w:rPr>
          <w:rFonts w:eastAsia="Cambria"/>
          <w:b/>
          <w:bCs/>
          <w:u w:val="single"/>
        </w:rPr>
        <w:t>To do soft power, you need hard power.</w:t>
      </w:r>
      <w:r w:rsidRPr="00CC6D86">
        <w:rPr>
          <w:rFonts w:eastAsia="Cambria"/>
          <w:sz w:val="16"/>
        </w:rPr>
        <w:t>"</w:t>
      </w:r>
    </w:p>
    <w:p w:rsidR="00CC6D86" w:rsidRPr="00CC6D86" w:rsidRDefault="00CC6D86" w:rsidP="00CC6D86">
      <w:pPr>
        <w:rPr>
          <w:rFonts w:eastAsia="Cambria"/>
        </w:rPr>
      </w:pPr>
    </w:p>
    <w:p w:rsidR="00CC6D86" w:rsidRPr="00CC6D86" w:rsidRDefault="00CC6D86" w:rsidP="00CC6D86">
      <w:pPr>
        <w:rPr>
          <w:b/>
        </w:rPr>
      </w:pPr>
      <w:r w:rsidRPr="00CC6D86">
        <w:rPr>
          <w:b/>
        </w:rPr>
        <w:t>No soft power – Canada has a hard power focus – 3 warrants</w:t>
      </w:r>
    </w:p>
    <w:p w:rsidR="00CC6D86" w:rsidRPr="00CC6D86" w:rsidRDefault="00CC6D86" w:rsidP="00CC6D86">
      <w:pPr>
        <w:rPr>
          <w:rFonts w:eastAsia="Cambria"/>
          <w:sz w:val="20"/>
        </w:rPr>
      </w:pPr>
      <w:r w:rsidRPr="00CC6D86">
        <w:rPr>
          <w:rFonts w:eastAsia="Cambria"/>
          <w:b/>
          <w:iCs/>
          <w:u w:val="single"/>
          <w:bdr w:val="single" w:sz="18" w:space="0" w:color="auto"/>
        </w:rPr>
        <w:t>Gibson ’9</w:t>
      </w:r>
      <w:r w:rsidRPr="00CC6D86">
        <w:rPr>
          <w:rFonts w:eastAsia="Cambria"/>
          <w:sz w:val="20"/>
        </w:rPr>
        <w:t xml:space="preserve"> – staff writer for The Globe &amp; Mail (Gordon, “Whatever happened to speaking softly?” The Globe &amp; Mail, November 2, 2009, &lt;http://www.theglobeandmail.com/commentary/whatever-happened-to-speaking-softly/article1204231/&gt;)//SS</w:t>
      </w:r>
    </w:p>
    <w:p w:rsidR="00CC6D86" w:rsidRPr="00CC6D86" w:rsidRDefault="00CC6D86" w:rsidP="00CC6D86">
      <w:pPr>
        <w:rPr>
          <w:rFonts w:eastAsia="Cambria"/>
        </w:rPr>
      </w:pPr>
    </w:p>
    <w:p w:rsidR="00CC6D86" w:rsidRPr="00CC6D86" w:rsidRDefault="00CC6D86" w:rsidP="00CC6D86">
      <w:pPr>
        <w:rPr>
          <w:rFonts w:eastAsia="Cambria"/>
          <w:sz w:val="16"/>
        </w:rPr>
      </w:pPr>
      <w:r w:rsidRPr="00CC6D86">
        <w:rPr>
          <w:rFonts w:eastAsia="Cambria"/>
          <w:b/>
          <w:bCs/>
          <w:u w:val="single"/>
        </w:rPr>
        <w:t>Soft power in Canadian foreign policy isn't much discussed these days.</w:t>
      </w:r>
      <w:r w:rsidRPr="00CC6D86">
        <w:rPr>
          <w:rFonts w:eastAsia="Cambria"/>
          <w:sz w:val="16"/>
        </w:rPr>
        <w:t xml:space="preserve"> It used to be all the rage in Ottawa circles - the idea that moral example, worthy thoughts and treaties with high goals would make a real difference in the world. The land mines treaty was a prime example.</w:t>
      </w:r>
      <w:r w:rsidRPr="00CC6D86">
        <w:rPr>
          <w:rFonts w:eastAsia="Cambria"/>
          <w:sz w:val="12"/>
        </w:rPr>
        <w:t>¶</w:t>
      </w:r>
      <w:r w:rsidRPr="00CC6D86">
        <w:rPr>
          <w:rFonts w:eastAsia="Cambria"/>
          <w:sz w:val="16"/>
        </w:rPr>
        <w:t xml:space="preserve"> </w:t>
      </w:r>
      <w:r w:rsidRPr="00CC6D86">
        <w:rPr>
          <w:rFonts w:eastAsia="Cambria"/>
          <w:b/>
          <w:bCs/>
          <w:u w:val="single"/>
        </w:rPr>
        <w:t xml:space="preserve">Instead, "hard power" - armed forces that can break things and kill people as need be - is the new focus of attention and money, </w:t>
      </w:r>
      <w:r w:rsidRPr="00CC6D86">
        <w:rPr>
          <w:rFonts w:eastAsia="Cambria"/>
          <w:sz w:val="16"/>
        </w:rPr>
        <w:t>especially in Afghanistan. Yes, indeed, our leaders are fond of saying, we can't win by military means alone, but still, a lot of that is essential.</w:t>
      </w:r>
      <w:r w:rsidRPr="00CC6D86">
        <w:rPr>
          <w:rFonts w:eastAsia="Cambria"/>
          <w:sz w:val="12"/>
        </w:rPr>
        <w:t>¶</w:t>
      </w:r>
      <w:r w:rsidRPr="00CC6D86">
        <w:rPr>
          <w:rFonts w:eastAsia="Cambria"/>
          <w:sz w:val="16"/>
        </w:rPr>
        <w:t xml:space="preserve"> </w:t>
      </w:r>
      <w:r w:rsidRPr="00CC6D86">
        <w:rPr>
          <w:rFonts w:eastAsia="Cambria"/>
          <w:b/>
          <w:bCs/>
          <w:u w:val="single"/>
        </w:rPr>
        <w:t>This is just reality</w:t>
      </w:r>
      <w:r w:rsidRPr="00CC6D86">
        <w:rPr>
          <w:rFonts w:eastAsia="Cambria"/>
          <w:sz w:val="16"/>
        </w:rPr>
        <w:t>, but it is a pity that the soft side has faded from view. It lost reputation for at least three reasons.</w:t>
      </w:r>
      <w:r w:rsidRPr="00CC6D86">
        <w:rPr>
          <w:rFonts w:eastAsia="Cambria"/>
          <w:sz w:val="12"/>
        </w:rPr>
        <w:t>¶</w:t>
      </w:r>
      <w:r w:rsidRPr="00CC6D86">
        <w:rPr>
          <w:rFonts w:eastAsia="Cambria"/>
          <w:sz w:val="16"/>
        </w:rPr>
        <w:t xml:space="preserve"> </w:t>
      </w:r>
      <w:r w:rsidRPr="00CC6D86">
        <w:rPr>
          <w:rFonts w:eastAsia="Cambria"/>
          <w:b/>
          <w:bCs/>
          <w:u w:val="single"/>
        </w:rPr>
        <w:t>In the first place, soft power is too obviously cheap. Diplomats are fewer and far less costly than soldiers. To governments using scarce dollars to chase votes at home, this is an attractive feature, but does not impress outsiders.</w:t>
      </w:r>
      <w:r w:rsidRPr="00CC6D86">
        <w:rPr>
          <w:rFonts w:eastAsia="Cambria"/>
          <w:sz w:val="12"/>
        </w:rPr>
        <w:t>¶</w:t>
      </w:r>
      <w:r w:rsidRPr="00CC6D86">
        <w:rPr>
          <w:rFonts w:eastAsia="Cambria"/>
          <w:sz w:val="16"/>
        </w:rPr>
        <w:t xml:space="preserve"> </w:t>
      </w:r>
      <w:r w:rsidRPr="00CC6D86">
        <w:rPr>
          <w:rFonts w:eastAsia="Cambria"/>
          <w:b/>
          <w:bCs/>
          <w:u w:val="single"/>
        </w:rPr>
        <w:t>Next, much of the motive for the focus on soft power was a Canadian aversion to hard realities and choices, and to American foreign power and its very hard-edged component. So we could feel less anxious about our choices and morally superior to the Americans.</w:t>
      </w:r>
      <w:r w:rsidRPr="00CC6D86">
        <w:rPr>
          <w:rFonts w:eastAsia="Cambria"/>
          <w:sz w:val="16"/>
        </w:rPr>
        <w:t xml:space="preserve"> What's not to like about that - except the disdain of the hard men? (Of course, much of soft old Europe has the same approach.)</w:t>
      </w:r>
      <w:r w:rsidRPr="00CC6D86">
        <w:rPr>
          <w:rFonts w:eastAsia="Cambria"/>
          <w:sz w:val="12"/>
        </w:rPr>
        <w:t>¶</w:t>
      </w:r>
      <w:r w:rsidRPr="00CC6D86">
        <w:rPr>
          <w:rFonts w:eastAsia="Cambria"/>
          <w:sz w:val="16"/>
        </w:rPr>
        <w:t xml:space="preserve"> </w:t>
      </w:r>
      <w:r w:rsidRPr="00CC6D86">
        <w:rPr>
          <w:rFonts w:eastAsia="Cambria"/>
          <w:b/>
          <w:bCs/>
          <w:u w:val="single"/>
        </w:rPr>
        <w:t>Third, we clearly just weren't pulling our share in equipping our armed forces to meet our alliance needs. We had a strong reputation for peacekeeping, 50 years ago, and continued to believe that, even as we sank to below 30th in the United Nations capacity ranking.</w:t>
      </w:r>
      <w:r w:rsidRPr="00CC6D86">
        <w:rPr>
          <w:rFonts w:eastAsia="Cambria"/>
          <w:bCs/>
          <w:sz w:val="12"/>
        </w:rPr>
        <w:t>¶</w:t>
      </w:r>
      <w:r w:rsidRPr="00CC6D86">
        <w:rPr>
          <w:rFonts w:eastAsia="Cambria"/>
          <w:b/>
          <w:bCs/>
          <w:sz w:val="12"/>
          <w:u w:val="single"/>
        </w:rPr>
        <w:t xml:space="preserve"> </w:t>
      </w:r>
      <w:r w:rsidRPr="00CC6D86">
        <w:rPr>
          <w:rFonts w:eastAsia="Cambria"/>
          <w:b/>
          <w:bCs/>
          <w:u w:val="single"/>
        </w:rPr>
        <w:t>Then, after 9/11 and especially after the Conservatives were elected in January, 2006, Canada changed. We began to take overt pride in our fighting men and women again, boost recruitment and buy equipment.</w:t>
      </w:r>
      <w:r w:rsidRPr="00CC6D86">
        <w:rPr>
          <w:rFonts w:eastAsia="Cambria"/>
          <w:sz w:val="16"/>
        </w:rPr>
        <w:t xml:space="preserve"> This is all very good; no argument there at all.</w:t>
      </w:r>
      <w:r w:rsidRPr="00CC6D86">
        <w:rPr>
          <w:rFonts w:eastAsia="Cambria"/>
          <w:sz w:val="12"/>
        </w:rPr>
        <w:t>¶</w:t>
      </w:r>
      <w:r w:rsidRPr="00CC6D86">
        <w:rPr>
          <w:rFonts w:eastAsia="Cambria"/>
          <w:sz w:val="16"/>
        </w:rPr>
        <w:t xml:space="preserve"> </w:t>
      </w:r>
    </w:p>
    <w:p w:rsidR="00CC6D86" w:rsidRPr="00CC6D86" w:rsidRDefault="00CC6D86" w:rsidP="00CC6D86">
      <w:pPr>
        <w:keepNext/>
        <w:keepLines/>
        <w:pageBreakBefore/>
        <w:spacing w:before="200"/>
        <w:jc w:val="center"/>
        <w:outlineLvl w:val="2"/>
        <w:rPr>
          <w:rFonts w:eastAsia="MS Gothic" w:cs="Times New Roman"/>
          <w:b/>
          <w:bCs/>
          <w:sz w:val="32"/>
          <w:u w:val="single"/>
        </w:rPr>
      </w:pPr>
      <w:r w:rsidRPr="00CC6D86">
        <w:rPr>
          <w:rFonts w:eastAsia="MS Gothic" w:cs="Times New Roman"/>
          <w:b/>
          <w:bCs/>
          <w:sz w:val="32"/>
          <w:u w:val="single"/>
        </w:rPr>
        <w:lastRenderedPageBreak/>
        <w:t>Soft Power False</w:t>
      </w:r>
    </w:p>
    <w:p w:rsidR="00CC6D86" w:rsidRPr="00CC6D86" w:rsidRDefault="00CC6D86" w:rsidP="00CC6D86">
      <w:pPr>
        <w:rPr>
          <w:b/>
        </w:rPr>
      </w:pPr>
      <w:r w:rsidRPr="00CC6D86">
        <w:rPr>
          <w:b/>
        </w:rPr>
        <w:t>Soft power theory is flawed – no methodology</w:t>
      </w:r>
    </w:p>
    <w:p w:rsidR="00CC6D86" w:rsidRPr="00CC6D86" w:rsidRDefault="00CC6D86" w:rsidP="00CC6D86">
      <w:pPr>
        <w:rPr>
          <w:rFonts w:eastAsia="Cambria"/>
          <w:sz w:val="20"/>
        </w:rPr>
      </w:pPr>
      <w:r w:rsidRPr="00CC6D86">
        <w:rPr>
          <w:rFonts w:eastAsia="Cambria"/>
          <w:b/>
          <w:iCs/>
          <w:u w:val="single"/>
          <w:bdr w:val="single" w:sz="18" w:space="0" w:color="auto"/>
        </w:rPr>
        <w:t>White ’12</w:t>
      </w:r>
      <w:r w:rsidRPr="00CC6D86">
        <w:rPr>
          <w:rFonts w:eastAsia="Cambria"/>
          <w:sz w:val="20"/>
        </w:rPr>
        <w:t xml:space="preserve"> – staff writer for the Heptagon Post (Dylan, “The Maple Leaf Brief: Canada's Soft Power and Why It Counts,” The Heptagon Post, March 3, 2012, &lt;http://www.heptagonpost.com/node/176&gt;)//SS</w:t>
      </w:r>
    </w:p>
    <w:p w:rsidR="00CC6D86" w:rsidRPr="00CC6D86" w:rsidRDefault="00CC6D86" w:rsidP="00CC6D86">
      <w:pPr>
        <w:rPr>
          <w:rFonts w:eastAsia="Cambria"/>
          <w:sz w:val="20"/>
        </w:rPr>
      </w:pPr>
    </w:p>
    <w:p w:rsidR="00CC6D86" w:rsidRPr="00CC6D86" w:rsidRDefault="00CC6D86" w:rsidP="00CC6D86">
      <w:pPr>
        <w:rPr>
          <w:rFonts w:eastAsia="Cambria"/>
          <w:sz w:val="16"/>
        </w:rPr>
      </w:pPr>
      <w:r w:rsidRPr="00CC6D86">
        <w:rPr>
          <w:rFonts w:eastAsia="Cambria"/>
          <w:sz w:val="16"/>
        </w:rPr>
        <w:t xml:space="preserve">Of course, </w:t>
      </w:r>
      <w:r w:rsidRPr="00CC6D86">
        <w:rPr>
          <w:rFonts w:eastAsia="Cambria"/>
          <w:b/>
          <w:bCs/>
          <w:u w:val="single"/>
        </w:rPr>
        <w:t xml:space="preserve">measuring soft power can be a </w:t>
      </w:r>
      <w:r w:rsidRPr="00CC6D86">
        <w:rPr>
          <w:rFonts w:eastAsia="Cambria"/>
          <w:sz w:val="16"/>
        </w:rPr>
        <w:t xml:space="preserve">slippery, </w:t>
      </w:r>
      <w:r w:rsidRPr="00CC6D86">
        <w:rPr>
          <w:rFonts w:eastAsia="Cambria"/>
          <w:b/>
          <w:bCs/>
          <w:u w:val="single"/>
        </w:rPr>
        <w:t>subjective task</w:t>
      </w:r>
      <w:r w:rsidRPr="00CC6D86">
        <w:rPr>
          <w:rFonts w:eastAsia="Cambria"/>
          <w:sz w:val="16"/>
        </w:rPr>
        <w:t xml:space="preserve">. London's Institute for </w:t>
      </w:r>
      <w:r w:rsidRPr="00CC6D86">
        <w:rPr>
          <w:rFonts w:eastAsia="Cambria"/>
          <w:b/>
          <w:bCs/>
          <w:u w:val="single"/>
        </w:rPr>
        <w:t xml:space="preserve">Government set out to develop a measuring system </w:t>
      </w:r>
      <w:r w:rsidRPr="00CC6D86">
        <w:rPr>
          <w:rFonts w:eastAsia="Cambria"/>
          <w:sz w:val="16"/>
        </w:rPr>
        <w:t xml:space="preserve">in 2007. Their </w:t>
      </w:r>
      <w:r w:rsidRPr="00CC6D86">
        <w:rPr>
          <w:rFonts w:eastAsia="Cambria"/>
          <w:b/>
          <w:bCs/>
          <w:u w:val="single"/>
        </w:rPr>
        <w:t>researchers soon realized that there can be "no set methodology" for gauging soft power</w:t>
      </w:r>
      <w:r w:rsidRPr="00CC6D86">
        <w:rPr>
          <w:rFonts w:eastAsia="Cambria"/>
          <w:sz w:val="16"/>
        </w:rPr>
        <w:t xml:space="preserve"> other than opinion surveys. When considering whether or not a state is worthy of emulation, or a force for good rather than ill in the world, perception is indeed reality.</w:t>
      </w:r>
      <w:r w:rsidRPr="00CC6D86">
        <w:rPr>
          <w:rFonts w:eastAsia="Cambria"/>
          <w:sz w:val="12"/>
        </w:rPr>
        <w:t>¶</w:t>
      </w:r>
      <w:r w:rsidRPr="00CC6D86">
        <w:rPr>
          <w:rFonts w:eastAsia="Cambria"/>
          <w:sz w:val="16"/>
        </w:rPr>
        <w:t xml:space="preserve"> Much work in international relations has focused on categorizations and ranks of power. These include binaries (large/small; major/minor), as well as gradated divisions (hegemonic/great/middle/small), and systems theory ranks (system affecting/influencing/ineffectual) for states.</w:t>
      </w:r>
      <w:r w:rsidRPr="00CC6D86">
        <w:rPr>
          <w:rFonts w:eastAsia="Cambria"/>
          <w:sz w:val="12"/>
        </w:rPr>
        <w:t>¶</w:t>
      </w:r>
      <w:r w:rsidRPr="00CC6D86">
        <w:rPr>
          <w:rFonts w:eastAsia="Cambria"/>
          <w:sz w:val="16"/>
        </w:rPr>
        <w:t xml:space="preserve"> However, </w:t>
      </w:r>
      <w:r w:rsidRPr="00CC6D86">
        <w:rPr>
          <w:rFonts w:eastAsia="Cambria"/>
          <w:b/>
          <w:bCs/>
          <w:u w:val="single"/>
        </w:rPr>
        <w:t>many of these divisions are completely arbitrary, constructed on subjective perceptions of relative power. This can cause much debate and controversy over where nations are seen to stand in the international system</w:t>
      </w:r>
      <w:r w:rsidRPr="00CC6D86">
        <w:rPr>
          <w:rFonts w:eastAsia="Cambria"/>
          <w:sz w:val="16"/>
        </w:rPr>
        <w:t>: is Italy a great power today, or has it moved to the middle rank? What about Germany, or Japan? Are nations like Israel and Sweden too influential to be called small powers?</w:t>
      </w:r>
    </w:p>
    <w:p w:rsidR="00CC6D86" w:rsidRPr="00CC6D86" w:rsidRDefault="00CC6D86" w:rsidP="00CC6D86">
      <w:pPr>
        <w:keepNext/>
        <w:keepLines/>
        <w:pageBreakBefore/>
        <w:spacing w:before="200"/>
        <w:jc w:val="center"/>
        <w:outlineLvl w:val="2"/>
        <w:rPr>
          <w:rFonts w:eastAsia="MS Gothic" w:cs="Times New Roman"/>
          <w:b/>
          <w:bCs/>
          <w:sz w:val="32"/>
          <w:u w:val="single"/>
        </w:rPr>
      </w:pPr>
      <w:r w:rsidRPr="00CC6D86">
        <w:rPr>
          <w:rFonts w:eastAsia="MS Gothic" w:cs="Times New Roman"/>
          <w:b/>
          <w:bCs/>
          <w:sz w:val="32"/>
          <w:u w:val="single"/>
        </w:rPr>
        <w:lastRenderedPageBreak/>
        <w:t>Soft Power Fails</w:t>
      </w:r>
    </w:p>
    <w:p w:rsidR="00CC6D86" w:rsidRPr="00CC6D86" w:rsidRDefault="00CC6D86" w:rsidP="00CC6D86">
      <w:pPr>
        <w:rPr>
          <w:b/>
        </w:rPr>
      </w:pPr>
      <w:r w:rsidRPr="00CC6D86">
        <w:rPr>
          <w:b/>
        </w:rPr>
        <w:t>It’s empirically proven that soft power fails – hard power is key</w:t>
      </w:r>
    </w:p>
    <w:p w:rsidR="00CC6D86" w:rsidRPr="00CC6D86" w:rsidRDefault="00CC6D86" w:rsidP="00CC6D86">
      <w:pPr>
        <w:rPr>
          <w:rFonts w:eastAsia="Cambria"/>
          <w:sz w:val="20"/>
        </w:rPr>
      </w:pPr>
      <w:r w:rsidRPr="00CC6D86">
        <w:rPr>
          <w:rFonts w:eastAsia="Cambria"/>
          <w:b/>
          <w:iCs/>
          <w:u w:val="single"/>
          <w:bdr w:val="single" w:sz="18" w:space="0" w:color="auto"/>
        </w:rPr>
        <w:t>Holmes ’9</w:t>
      </w:r>
      <w:r w:rsidRPr="00CC6D86">
        <w:rPr>
          <w:rFonts w:eastAsia="Cambria"/>
          <w:sz w:val="20"/>
        </w:rPr>
        <w:t xml:space="preserve"> – Ph.D., a Distinguished Fellow at The Heritage Foundation, oversaw the think tank’s defense and foreign policy team for more than two decades. (Kim R., “The Importance of Hard Power,” The Heritage Foundation, June 12, 2009, &lt;http://www.heritage.org/research/commentary/2009/06/the-importance-of-hard-power&gt;)//SS</w:t>
      </w:r>
    </w:p>
    <w:p w:rsidR="00CC6D86" w:rsidRPr="00CC6D86" w:rsidRDefault="00CC6D86" w:rsidP="00CC6D86">
      <w:pPr>
        <w:rPr>
          <w:rFonts w:eastAsia="Cambria"/>
          <w:sz w:val="20"/>
        </w:rPr>
      </w:pPr>
    </w:p>
    <w:p w:rsidR="00CC6D86" w:rsidRPr="00CC6D86" w:rsidRDefault="00CC6D86" w:rsidP="00CC6D86">
      <w:pPr>
        <w:rPr>
          <w:rFonts w:eastAsia="Cambria"/>
          <w:sz w:val="16"/>
        </w:rPr>
      </w:pPr>
      <w:r w:rsidRPr="00CC6D86">
        <w:rPr>
          <w:rFonts w:eastAsia="Cambria"/>
          <w:sz w:val="16"/>
        </w:rPr>
        <w:t>It was not Prime Minister Gordon Brown's finest hour. In his D-Day speech earlier this week, the beleaguered British leader solemnly announced:</w:t>
      </w:r>
      <w:r w:rsidRPr="00CC6D86">
        <w:rPr>
          <w:rFonts w:eastAsia="Cambria"/>
          <w:sz w:val="12"/>
        </w:rPr>
        <w:t>¶</w:t>
      </w:r>
      <w:r w:rsidRPr="00CC6D86">
        <w:rPr>
          <w:rFonts w:eastAsia="Cambria"/>
          <w:sz w:val="16"/>
        </w:rPr>
        <w:t xml:space="preserve"> "Next to Obama Beach, we join President Obama in paying particular tribute to the spectacular bravery of American soldiers who gave their lives."</w:t>
      </w:r>
      <w:r w:rsidRPr="00CC6D86">
        <w:rPr>
          <w:rFonts w:eastAsia="Cambria"/>
          <w:sz w:val="12"/>
        </w:rPr>
        <w:t>¶</w:t>
      </w:r>
      <w:r w:rsidRPr="00CC6D86">
        <w:rPr>
          <w:rFonts w:eastAsia="Cambria"/>
          <w:sz w:val="16"/>
        </w:rPr>
        <w:t xml:space="preserve"> Most assume it was a Freudian slip or a teleprompter malfunction (something from which Mr. Obama himself has been known to suffer). But maybe there's more to think about here.</w:t>
      </w:r>
      <w:r w:rsidRPr="00CC6D86">
        <w:rPr>
          <w:rFonts w:eastAsia="Cambria"/>
          <w:sz w:val="12"/>
        </w:rPr>
        <w:t>¶</w:t>
      </w:r>
      <w:r w:rsidRPr="00CC6D86">
        <w:rPr>
          <w:rFonts w:eastAsia="Cambria"/>
          <w:sz w:val="16"/>
        </w:rPr>
        <w:t xml:space="preserve"> Europe today is much different from the continent where Allied forces landed 65 years ago. </w:t>
      </w:r>
      <w:r w:rsidRPr="00CC6D86">
        <w:rPr>
          <w:rFonts w:eastAsia="Cambria"/>
          <w:b/>
          <w:bCs/>
          <w:u w:val="single"/>
        </w:rPr>
        <w:t>On</w:t>
      </w:r>
      <w:r w:rsidRPr="00CC6D86">
        <w:rPr>
          <w:rFonts w:eastAsia="Cambria"/>
          <w:sz w:val="16"/>
        </w:rPr>
        <w:t xml:space="preserve"> that first </w:t>
      </w:r>
      <w:r w:rsidRPr="00CC6D86">
        <w:rPr>
          <w:rFonts w:eastAsia="Cambria"/>
          <w:b/>
          <w:bCs/>
          <w:u w:val="single"/>
        </w:rPr>
        <w:t>D-Day, it was all about "hard power</w:t>
      </w:r>
      <w:r w:rsidRPr="00CC6D86">
        <w:rPr>
          <w:rFonts w:eastAsia="Cambria"/>
          <w:sz w:val="16"/>
        </w:rPr>
        <w:t>." From ships to landing craft, jeeps to tanks, men to material, everything and everyone involved in the landings were focused on using military might to crack open Hitler's "Fortress Europe."</w:t>
      </w:r>
      <w:r w:rsidRPr="00CC6D86">
        <w:rPr>
          <w:rFonts w:eastAsia="Cambria"/>
          <w:sz w:val="12"/>
        </w:rPr>
        <w:t>¶</w:t>
      </w:r>
      <w:r w:rsidRPr="00CC6D86">
        <w:rPr>
          <w:rFonts w:eastAsia="Cambria"/>
          <w:sz w:val="16"/>
        </w:rPr>
        <w:t xml:space="preserve"> But today, while many German pillboxes remain in Normandy (and look as if they'd be difficult to overtake, even with modern weapons), the rest of Europe has changed. </w:t>
      </w:r>
      <w:r w:rsidRPr="00CC6D86">
        <w:rPr>
          <w:rFonts w:eastAsia="Cambria"/>
          <w:b/>
          <w:bCs/>
          <w:u w:val="single"/>
        </w:rPr>
        <w:t>Its focus now is on "soft power," chiefly diplomacy and aid.</w:t>
      </w:r>
      <w:r w:rsidRPr="00CC6D86">
        <w:rPr>
          <w:rFonts w:eastAsia="Cambria"/>
          <w:sz w:val="12"/>
        </w:rPr>
        <w:t>¶</w:t>
      </w:r>
      <w:r w:rsidRPr="00CC6D86">
        <w:rPr>
          <w:rFonts w:eastAsia="Cambria"/>
          <w:sz w:val="16"/>
        </w:rPr>
        <w:t xml:space="preserve"> Many, if not most, </w:t>
      </w:r>
      <w:r w:rsidRPr="00CC6D86">
        <w:rPr>
          <w:rFonts w:eastAsia="Cambria"/>
          <w:b/>
          <w:bCs/>
          <w:u w:val="single"/>
        </w:rPr>
        <w:t>Europeans credit "soft power" for the peace they've enjoyed for decades</w:t>
      </w:r>
      <w:r w:rsidRPr="00CC6D86">
        <w:rPr>
          <w:rFonts w:eastAsia="Cambria"/>
          <w:sz w:val="16"/>
        </w:rPr>
        <w:t>. Thinking their version of a Kantian universal peace arose from the committee chambers of the European Union - and not from the victories of the Western powers in World War II and the Cold War - they hold up soft power as a model for the rest of the world.</w:t>
      </w:r>
      <w:r w:rsidRPr="00CC6D86">
        <w:rPr>
          <w:rFonts w:eastAsia="Cambria"/>
          <w:sz w:val="12"/>
        </w:rPr>
        <w:t>¶</w:t>
      </w:r>
      <w:r w:rsidRPr="00CC6D86">
        <w:rPr>
          <w:rFonts w:eastAsia="Cambria"/>
          <w:sz w:val="16"/>
        </w:rPr>
        <w:t xml:space="preserve"> </w:t>
      </w:r>
      <w:r w:rsidRPr="00CC6D86">
        <w:rPr>
          <w:rFonts w:eastAsia="Cambria"/>
          <w:b/>
          <w:bCs/>
          <w:u w:val="single"/>
        </w:rPr>
        <w:t>In their view, bridging the often hardened differences between states and shaping their decisions requires mainly negotiation and common understanding. The importance of our military strength is downplayed and sometimes even seen as the main obstacle to peace</w:t>
      </w:r>
      <w:r w:rsidRPr="00CC6D86">
        <w:rPr>
          <w:rFonts w:eastAsia="Cambria"/>
          <w:sz w:val="16"/>
        </w:rPr>
        <w:t>. Even when its importance is acknowledged, it's a perfunctory afterthought.</w:t>
      </w:r>
      <w:r w:rsidRPr="00CC6D86">
        <w:rPr>
          <w:rFonts w:eastAsia="Cambria"/>
          <w:sz w:val="12"/>
        </w:rPr>
        <w:t>¶</w:t>
      </w:r>
      <w:r w:rsidRPr="00CC6D86">
        <w:rPr>
          <w:rFonts w:eastAsia="Cambria"/>
          <w:sz w:val="16"/>
        </w:rPr>
        <w:t xml:space="preserve"> Many </w:t>
      </w:r>
      <w:r w:rsidRPr="00CC6D86">
        <w:rPr>
          <w:rFonts w:eastAsia="Cambria"/>
          <w:b/>
          <w:bCs/>
          <w:u w:val="single"/>
        </w:rPr>
        <w:t>liberals are now pressing the U.S. government to adopt this vision, too. But the futility of it can be seen everywhere, from the failure of negotiations to deter both Iran and North Korea from their nuclear programs over the past five years - a period in which their efforts have only matured - to the lackluster response to Russia's invasion of Georgian territory.</w:t>
      </w:r>
      <w:r w:rsidRPr="00CC6D86">
        <w:rPr>
          <w:rFonts w:eastAsia="Cambria"/>
          <w:bCs/>
          <w:sz w:val="12"/>
        </w:rPr>
        <w:t>¶</w:t>
      </w:r>
      <w:r w:rsidRPr="00CC6D86">
        <w:rPr>
          <w:rFonts w:eastAsia="Cambria"/>
          <w:b/>
          <w:bCs/>
          <w:sz w:val="12"/>
          <w:u w:val="single"/>
        </w:rPr>
        <w:t xml:space="preserve"> </w:t>
      </w:r>
      <w:r w:rsidRPr="00CC6D86">
        <w:rPr>
          <w:rFonts w:eastAsia="Cambria"/>
          <w:b/>
          <w:bCs/>
          <w:u w:val="single"/>
        </w:rPr>
        <w:t>The limits of soft power have not only bedeviled Mr. Obama but George W. Bush as well. After applying pressure on North Korea so diligently in 2006, the Bush administration relaxed its posture in early 2007, and North Korea concluded that it was again free to backslide on its commitments. Two years later, this effort to "engage" North Korea, which the Obama administration continued even after North Korea's April 5 missile test, has only led North Korea to believe that it can get away with more missile tests and nuclear weapons detonations. And so far, it has.</w:t>
      </w:r>
      <w:r w:rsidRPr="00CC6D86">
        <w:rPr>
          <w:rFonts w:eastAsia="Cambria"/>
          <w:bCs/>
          <w:sz w:val="12"/>
        </w:rPr>
        <w:t>¶</w:t>
      </w:r>
      <w:r w:rsidRPr="00CC6D86">
        <w:rPr>
          <w:rFonts w:eastAsia="Cambria"/>
          <w:b/>
          <w:bCs/>
          <w:sz w:val="12"/>
          <w:u w:val="single"/>
        </w:rPr>
        <w:t xml:space="preserve"> </w:t>
      </w:r>
      <w:r w:rsidRPr="00CC6D86">
        <w:rPr>
          <w:rFonts w:eastAsia="Cambria"/>
          <w:sz w:val="16"/>
        </w:rPr>
        <w:t xml:space="preserve">The problem here is not merely an overconfidence in the process of "talking" and trying to achieve "mutual understanding" - as if diplomacy were merely about communications and eliminating hurt feelings. Rather, </w:t>
      </w:r>
      <w:r w:rsidRPr="00CC6D86">
        <w:rPr>
          <w:rFonts w:eastAsia="Cambria"/>
          <w:b/>
          <w:bCs/>
          <w:u w:val="single"/>
        </w:rPr>
        <w:t xml:space="preserve">it is about the interaction and sometimes clash of hardened interests and ideologies. These are serious matters, and </w:t>
      </w:r>
      <w:r w:rsidRPr="00CC6D86">
        <w:rPr>
          <w:rFonts w:eastAsia="Cambria"/>
          <w:b/>
          <w:iCs/>
          <w:u w:val="single"/>
          <w:bdr w:val="single" w:sz="18" w:space="0" w:color="auto"/>
        </w:rPr>
        <w:t>you don't take them seriously by wishing away the necessity, when need be, of using the hard power of force to settle things.</w:t>
      </w:r>
      <w:r w:rsidRPr="00CC6D86">
        <w:rPr>
          <w:rFonts w:eastAsia="Cambria"/>
          <w:bCs/>
          <w:sz w:val="12"/>
        </w:rPr>
        <w:t>¶</w:t>
      </w:r>
      <w:r w:rsidRPr="00CC6D86">
        <w:rPr>
          <w:rFonts w:eastAsia="Cambria"/>
          <w:b/>
          <w:bCs/>
          <w:sz w:val="12"/>
          <w:u w:val="single"/>
        </w:rPr>
        <w:t xml:space="preserve"> </w:t>
      </w:r>
      <w:r w:rsidRPr="00CC6D86">
        <w:rPr>
          <w:rFonts w:eastAsia="Cambria"/>
          <w:sz w:val="16"/>
        </w:rPr>
        <w:t>It's this connection of hard to soft power that Mr. Obama appears not to understand. In what is becoming a signature trait of saying one thing and doing another, Mr. Obama has argued that America must "combine military power with strengthened diplomacy." But since becoming president he has done little to demonstrate an actual commitment to forging a policy that combines America's military power with diplomatic strategies.</w:t>
      </w:r>
      <w:r w:rsidRPr="00CC6D86">
        <w:rPr>
          <w:rFonts w:eastAsia="Cambria"/>
          <w:sz w:val="12"/>
        </w:rPr>
        <w:t>¶</w:t>
      </w:r>
      <w:r w:rsidRPr="00CC6D86">
        <w:rPr>
          <w:rFonts w:eastAsia="Cambria"/>
          <w:sz w:val="16"/>
        </w:rPr>
        <w:t xml:space="preserve"> </w:t>
      </w:r>
      <w:r w:rsidRPr="00CC6D86">
        <w:rPr>
          <w:rFonts w:eastAsia="Cambria"/>
          <w:b/>
          <w:bCs/>
          <w:u w:val="single"/>
        </w:rPr>
        <w:t>For America to be an effective leader and arbiter of the international order, it must be willing to maintain a world-class military. That requires resources: spending, on average, no less than 4 percent of the nation's gross domestic product on defense</w:t>
      </w:r>
      <w:r w:rsidRPr="00CC6D86">
        <w:rPr>
          <w:rFonts w:eastAsia="Cambria"/>
          <w:sz w:val="16"/>
        </w:rPr>
        <w:t>. Unfortunately, Mr. Obama's next proposed defense budget and Secretary of defense Robert M. Gates' vision for "rebalancing" the military are drastically disconnected from the broad range of strategic priorities that a superpower like the United States must influence and achieve.</w:t>
      </w:r>
      <w:r w:rsidRPr="00CC6D86">
        <w:rPr>
          <w:rFonts w:eastAsia="Cambria"/>
          <w:sz w:val="12"/>
        </w:rPr>
        <w:t>¶</w:t>
      </w:r>
      <w:r w:rsidRPr="00CC6D86">
        <w:rPr>
          <w:rFonts w:eastAsia="Cambria"/>
          <w:sz w:val="16"/>
        </w:rPr>
        <w:t xml:space="preserve"> </w:t>
      </w:r>
      <w:r w:rsidRPr="00CC6D86">
        <w:rPr>
          <w:rFonts w:eastAsia="Cambria"/>
          <w:b/>
          <w:bCs/>
          <w:u w:val="single"/>
        </w:rPr>
        <w:t>If our country allows its hard power to wane, our leaders will lose crucial diplomatic clout. This is already on display in the western Pacific Ocean, where America's ability to hedge against the growing ambitions of a rising China is being called into question by some of our key Asian allies.</w:t>
      </w:r>
      <w:r w:rsidRPr="00CC6D86">
        <w:rPr>
          <w:rFonts w:eastAsia="Cambria"/>
          <w:sz w:val="16"/>
        </w:rPr>
        <w:t xml:space="preserve"> Recently, Australia released a defense white paper concerned primarily with the potential decline of U.S. military primacy and its implications for Australian security and stability in the Asia-Pacific. These developments are anything but reassuring.</w:t>
      </w:r>
      <w:r w:rsidRPr="00CC6D86">
        <w:rPr>
          <w:rFonts w:eastAsia="Cambria"/>
          <w:sz w:val="12"/>
        </w:rPr>
        <w:t>¶</w:t>
      </w:r>
      <w:r w:rsidRPr="00CC6D86">
        <w:rPr>
          <w:rFonts w:eastAsia="Cambria"/>
          <w:sz w:val="16"/>
        </w:rPr>
        <w:t xml:space="preserve"> </w:t>
      </w:r>
      <w:r w:rsidRPr="00CC6D86">
        <w:rPr>
          <w:rFonts w:eastAsia="Cambria"/>
          <w:b/>
          <w:bCs/>
          <w:u w:val="single"/>
        </w:rPr>
        <w:t>The ability of the United States to reassure friends, deter competitors, coerce belligerent states and defeat enemies does not rest on the strength of our political leaders' commitment to diplomacy; it rests on the foundation of a powerful military</w:t>
      </w:r>
      <w:r w:rsidRPr="00CC6D86">
        <w:rPr>
          <w:rFonts w:eastAsia="Cambria"/>
          <w:sz w:val="16"/>
        </w:rPr>
        <w:t xml:space="preserve">. The United States can succeed in advancing its priorities by diplomatic means </w:t>
      </w:r>
      <w:r w:rsidRPr="00CC6D86">
        <w:rPr>
          <w:rFonts w:eastAsia="Cambria"/>
          <w:sz w:val="16"/>
        </w:rPr>
        <w:lastRenderedPageBreak/>
        <w:t>only so long as it retains a "big stick." Only by building a full-spectrum military force can America reassure its many friends and allies and count on their future support.</w:t>
      </w:r>
      <w:r w:rsidRPr="00CC6D86">
        <w:rPr>
          <w:rFonts w:eastAsia="Cambria"/>
          <w:sz w:val="12"/>
        </w:rPr>
        <w:t>¶</w:t>
      </w:r>
      <w:r w:rsidRPr="00CC6D86">
        <w:rPr>
          <w:rFonts w:eastAsia="Cambria"/>
          <w:sz w:val="16"/>
        </w:rPr>
        <w:t xml:space="preserve"> The next British leader - and the rest of our allies - need to know they can count on the U.S. to intervene on their behalf any time, anywhere it has to. That will require hard power, not just soft, diplomatic words murmured whilst strolling serenely along "Obama Beach."</w:t>
      </w:r>
    </w:p>
    <w:p w:rsidR="00CC6D86" w:rsidRPr="00CC6D86" w:rsidRDefault="00CC6D86" w:rsidP="00CC6D86"/>
    <w:p w:rsidR="00EE446C" w:rsidRDefault="00EE446C" w:rsidP="00EE446C">
      <w:pPr>
        <w:pStyle w:val="Heading2"/>
      </w:pPr>
      <w:r>
        <w:lastRenderedPageBreak/>
        <w:t>Caribbean War</w:t>
      </w:r>
    </w:p>
    <w:p w:rsidR="00CC6D86" w:rsidRPr="00CC6D86" w:rsidRDefault="00CC6D86" w:rsidP="00CC6D86">
      <w:pPr>
        <w:keepNext/>
        <w:keepLines/>
        <w:pageBreakBefore/>
        <w:spacing w:before="200"/>
        <w:jc w:val="center"/>
        <w:outlineLvl w:val="2"/>
        <w:rPr>
          <w:rFonts w:eastAsia="MS Gothic" w:cs="Times New Roman"/>
          <w:b/>
          <w:bCs/>
          <w:sz w:val="32"/>
          <w:u w:val="single"/>
        </w:rPr>
      </w:pPr>
      <w:r w:rsidRPr="00CC6D86">
        <w:rPr>
          <w:rFonts w:eastAsia="MS Gothic" w:cs="Times New Roman"/>
          <w:b/>
          <w:bCs/>
          <w:sz w:val="32"/>
          <w:u w:val="single"/>
        </w:rPr>
        <w:lastRenderedPageBreak/>
        <w:t>No Extinction</w:t>
      </w:r>
    </w:p>
    <w:p w:rsidR="00CC6D86" w:rsidRPr="00CC6D86" w:rsidRDefault="00CC6D86" w:rsidP="00CC6D86">
      <w:pPr>
        <w:rPr>
          <w:b/>
        </w:rPr>
      </w:pPr>
      <w:r w:rsidRPr="00CC6D86">
        <w:rPr>
          <w:b/>
        </w:rPr>
        <w:t>No nuclear war – no weapons – even if there is war, countries with nuclear weapons won’t intervene</w:t>
      </w:r>
    </w:p>
    <w:p w:rsidR="00CC6D86" w:rsidRPr="00CC6D86" w:rsidRDefault="00CC6D86" w:rsidP="00CC6D86">
      <w:pPr>
        <w:rPr>
          <w:rFonts w:eastAsia="Cambria"/>
          <w:sz w:val="20"/>
        </w:rPr>
      </w:pPr>
      <w:r w:rsidRPr="00CC6D86">
        <w:rPr>
          <w:rFonts w:eastAsia="Cambria"/>
          <w:b/>
          <w:iCs/>
          <w:u w:val="single"/>
          <w:bdr w:val="single" w:sz="18" w:space="0" w:color="auto"/>
        </w:rPr>
        <w:t>Davydov ’12</w:t>
      </w:r>
      <w:r w:rsidRPr="00CC6D86">
        <w:rPr>
          <w:rFonts w:eastAsia="Cambria"/>
          <w:sz w:val="20"/>
        </w:rPr>
        <w:t xml:space="preserve"> – IAEA Division of Public Information (Jerry, “Latin American and Caribbean Nuclear-Weapons-Free-Zone Treaty Nears Half-Century,” International Atomic Energy Agency, February 15, 2012, &lt;http://www.iaea.org/newscenter/news/2012/tlatelolco.html&gt;)//SS</w:t>
      </w:r>
    </w:p>
    <w:p w:rsidR="00CC6D86" w:rsidRPr="00CC6D86" w:rsidRDefault="00CC6D86" w:rsidP="00CC6D86">
      <w:pPr>
        <w:rPr>
          <w:rFonts w:eastAsia="Cambria"/>
          <w:sz w:val="20"/>
        </w:rPr>
      </w:pPr>
    </w:p>
    <w:p w:rsidR="00CC6D86" w:rsidRPr="00CC6D86" w:rsidRDefault="00CC6D86" w:rsidP="00CC6D86">
      <w:pPr>
        <w:rPr>
          <w:rFonts w:eastAsia="Cambria"/>
          <w:b/>
          <w:bCs/>
          <w:u w:val="single"/>
        </w:rPr>
      </w:pPr>
      <w:r w:rsidRPr="00CC6D86">
        <w:rPr>
          <w:rFonts w:eastAsia="Cambria"/>
          <w:b/>
          <w:bCs/>
          <w:u w:val="single"/>
        </w:rPr>
        <w:t>Forty-five years ago, the world's first nuclear-weapons-free-zone in a populated area was established when Latin American and Caribbean nations approved the text of the Treaty of Tlatelolco in Mexico City and opened the Treaty for signature</w:t>
      </w:r>
      <w:r w:rsidRPr="00CC6D86">
        <w:rPr>
          <w:rFonts w:eastAsia="Cambria"/>
          <w:sz w:val="16"/>
        </w:rPr>
        <w:t>. All 33 nations in the region have since ratified the Treaty and implemented safeguards agreements with the IAEA to demonstrate their compliance with the Treaty.</w:t>
      </w:r>
      <w:r w:rsidRPr="00CC6D86">
        <w:rPr>
          <w:rFonts w:eastAsia="Cambria"/>
          <w:sz w:val="12"/>
        </w:rPr>
        <w:t>¶</w:t>
      </w:r>
      <w:r w:rsidRPr="00CC6D86">
        <w:rPr>
          <w:rFonts w:eastAsia="Cambria"/>
          <w:sz w:val="16"/>
        </w:rPr>
        <w:t xml:space="preserve"> Four more nuclear-weapons-free-zones have since been established. They cover two-thirds of the world, 133 countries and almost the entire southern hemisphere.</w:t>
      </w:r>
      <w:r w:rsidRPr="00CC6D86">
        <w:rPr>
          <w:rFonts w:eastAsia="Cambria"/>
          <w:sz w:val="12"/>
        </w:rPr>
        <w:t>¶</w:t>
      </w:r>
      <w:r w:rsidRPr="00CC6D86">
        <w:rPr>
          <w:rFonts w:eastAsia="Cambria"/>
          <w:sz w:val="16"/>
        </w:rPr>
        <w:t xml:space="preserve"> "This is a significant achievement, and it started here - in Mexico, 45 years ago," said IAEA Director General Yukiya Amano at an anniversary commemoration on 14 February 2012 in Mexico City. "In establishing and implementing a nuclear-weapons-free-zone in Latin America and the Caribbean, the countries concerned demonstrated the importance of dialogue and persistence. Their success was such that Tlatelolco provided the inspiration for four similar treaties in Africa, Central Asia, Southeast Asia and the South Pacific."</w:t>
      </w:r>
      <w:r w:rsidRPr="00CC6D86">
        <w:rPr>
          <w:rFonts w:eastAsia="Cambria"/>
          <w:sz w:val="12"/>
        </w:rPr>
        <w:t>¶</w:t>
      </w:r>
      <w:r w:rsidRPr="00CC6D86">
        <w:rPr>
          <w:rFonts w:eastAsia="Cambria"/>
          <w:sz w:val="16"/>
        </w:rPr>
        <w:t xml:space="preserve"> The commemorative event was held at the Alfonso García Robles Auditorium of the Centro Cultural Universitario Tlatelolco, a site named after the Mexican diplomat who shared the 1982 Nobel Peace Prize for his role in creating the nuclear-weapons-free-zone.</w:t>
      </w:r>
      <w:r w:rsidRPr="00CC6D86">
        <w:rPr>
          <w:rFonts w:eastAsia="Cambria"/>
          <w:sz w:val="12"/>
        </w:rPr>
        <w:t>¶</w:t>
      </w:r>
      <w:r w:rsidRPr="00CC6D86">
        <w:rPr>
          <w:rFonts w:eastAsia="Cambria"/>
          <w:sz w:val="16"/>
        </w:rPr>
        <w:t xml:space="preserve"> The IAEA hosted a Forum in Vienna, Austria in 2011 to discuss how the experience of existing nuclear-weapon-free zones could be relevant to the establishment of a nuclear-weapons-free-zone in the Middle East.</w:t>
      </w:r>
      <w:r w:rsidRPr="00CC6D86">
        <w:rPr>
          <w:rFonts w:eastAsia="Cambria"/>
          <w:sz w:val="12"/>
        </w:rPr>
        <w:t>¶</w:t>
      </w:r>
      <w:r w:rsidRPr="00CC6D86">
        <w:rPr>
          <w:rFonts w:eastAsia="Cambria"/>
          <w:sz w:val="16"/>
        </w:rPr>
        <w:t xml:space="preserve"> "I have long been convinced </w:t>
      </w:r>
      <w:r w:rsidRPr="00CC6D86">
        <w:rPr>
          <w:rFonts w:eastAsia="Cambria"/>
          <w:b/>
          <w:bCs/>
          <w:u w:val="single"/>
        </w:rPr>
        <w:t>that nuclear-weapons-free-zones are a highly relevant and effective means of non-proliferation, arms control and disarmament</w:t>
      </w:r>
      <w:r w:rsidRPr="00CC6D86">
        <w:rPr>
          <w:rFonts w:eastAsia="Cambria"/>
          <w:sz w:val="16"/>
        </w:rPr>
        <w:t>," Director General Amano said. "</w:t>
      </w:r>
      <w:r w:rsidRPr="00CC6D86">
        <w:rPr>
          <w:rFonts w:eastAsia="Cambria"/>
          <w:b/>
          <w:bCs/>
          <w:u w:val="single"/>
        </w:rPr>
        <w:t>The IAEA will continue to do everything in its power to assist with the establishment of new nuclear-weapons-free-zones</w:t>
      </w:r>
      <w:r w:rsidRPr="00CC6D86">
        <w:rPr>
          <w:rFonts w:eastAsia="Cambria"/>
          <w:sz w:val="16"/>
        </w:rPr>
        <w:t>, in the Middle East and elsewhere."</w:t>
      </w:r>
      <w:r w:rsidRPr="00CC6D86">
        <w:rPr>
          <w:rFonts w:eastAsia="Cambria"/>
          <w:sz w:val="12"/>
        </w:rPr>
        <w:t>¶</w:t>
      </w:r>
      <w:r w:rsidRPr="00CC6D86">
        <w:rPr>
          <w:rFonts w:eastAsia="Cambria"/>
          <w:sz w:val="16"/>
        </w:rPr>
        <w:t xml:space="preserve"> The five countries that are recognized as nuclear-weapon States under the Treaty on the Non-proliferation of Nuclear Weapons - </w:t>
      </w:r>
      <w:r w:rsidRPr="00CC6D86">
        <w:rPr>
          <w:rFonts w:eastAsia="Cambria"/>
          <w:b/>
          <w:bCs/>
          <w:u w:val="single"/>
        </w:rPr>
        <w:t>China, France, Russia, the United Kingdom and the United States - have also signed and ratified a protocol to the Treaty of Tlatelolco pledging to respect the nuclear-weapons-free-zone in Latin America and the Caribbean and not to use or threaten to use nuclear weapons against the countries that are part of the zone.</w:t>
      </w:r>
    </w:p>
    <w:p w:rsidR="00CC6D86" w:rsidRPr="00CC6D86" w:rsidRDefault="00CC6D86" w:rsidP="00CC6D86">
      <w:pPr>
        <w:rPr>
          <w:rFonts w:eastAsia="Cambria"/>
          <w:b/>
          <w:bCs/>
          <w:u w:val="single"/>
        </w:rPr>
      </w:pPr>
    </w:p>
    <w:p w:rsidR="00CC6D86" w:rsidRPr="00BB0387" w:rsidRDefault="00CC6D86" w:rsidP="00BB0387">
      <w:pPr>
        <w:rPr>
          <w:b/>
        </w:rPr>
      </w:pPr>
      <w:r w:rsidRPr="00BB0387">
        <w:rPr>
          <w:b/>
        </w:rPr>
        <w:t>Caribbean war won’t go nuclear – even more radical countries recognize the costs</w:t>
      </w:r>
    </w:p>
    <w:p w:rsidR="00CC6D86" w:rsidRPr="00CC6D86" w:rsidRDefault="00CC6D86" w:rsidP="00CC6D86">
      <w:pPr>
        <w:rPr>
          <w:rFonts w:eastAsia="Cambria"/>
          <w:sz w:val="20"/>
        </w:rPr>
      </w:pPr>
      <w:r w:rsidRPr="00CC6D86">
        <w:rPr>
          <w:rFonts w:eastAsia="Cambria"/>
          <w:b/>
          <w:iCs/>
          <w:u w:val="single"/>
          <w:bdr w:val="single" w:sz="18" w:space="0" w:color="auto"/>
        </w:rPr>
        <w:t>Caribbean News Now! ’12</w:t>
      </w:r>
      <w:r w:rsidRPr="00CC6D86">
        <w:rPr>
          <w:rFonts w:eastAsia="Cambria"/>
          <w:sz w:val="20"/>
        </w:rPr>
        <w:t xml:space="preserve"> (“Fidel Castro warns again about nuclear war and climate change,” Caribbean News Now! January 9, 2012, &lt; http://www.caribbeannewsnow.com/topstory-Fidel-Castro-warns-again-about-nuclear-war-and-climate-change-9399.html&gt;)//SS</w:t>
      </w:r>
    </w:p>
    <w:p w:rsidR="00CC6D86" w:rsidRPr="00CC6D86" w:rsidRDefault="00CC6D86" w:rsidP="00CC6D86">
      <w:pPr>
        <w:rPr>
          <w:rFonts w:eastAsia="Cambria"/>
        </w:rPr>
      </w:pPr>
    </w:p>
    <w:p w:rsidR="00CC6D86" w:rsidRPr="00CC6D86" w:rsidRDefault="00CC6D86" w:rsidP="00CC6D86">
      <w:pPr>
        <w:rPr>
          <w:rFonts w:eastAsia="Cambria"/>
          <w:sz w:val="16"/>
        </w:rPr>
      </w:pPr>
      <w:r w:rsidRPr="00CC6D86">
        <w:rPr>
          <w:rFonts w:eastAsia="Cambria"/>
          <w:sz w:val="16"/>
        </w:rPr>
        <w:t xml:space="preserve">HAVANA, Cuba (South Sentinel) -- Former Cuban president Fidel </w:t>
      </w:r>
      <w:r w:rsidRPr="00CC6D86">
        <w:rPr>
          <w:rFonts w:eastAsia="Cambria"/>
          <w:b/>
          <w:bCs/>
          <w:u w:val="single"/>
        </w:rPr>
        <w:t>Castro warned</w:t>
      </w:r>
      <w:r w:rsidRPr="00CC6D86">
        <w:rPr>
          <w:rFonts w:eastAsia="Cambria"/>
          <w:sz w:val="16"/>
        </w:rPr>
        <w:t xml:space="preserve"> last week that </w:t>
      </w:r>
      <w:r w:rsidRPr="00CC6D86">
        <w:rPr>
          <w:rFonts w:eastAsia="Cambria"/>
          <w:b/>
          <w:bCs/>
          <w:u w:val="single"/>
        </w:rPr>
        <w:t>nuclear war</w:t>
      </w:r>
      <w:r w:rsidRPr="00CC6D86">
        <w:rPr>
          <w:rFonts w:eastAsia="Cambria"/>
          <w:sz w:val="16"/>
        </w:rPr>
        <w:t xml:space="preserve"> and climate change are </w:t>
      </w:r>
      <w:r w:rsidRPr="00CC6D86">
        <w:rPr>
          <w:rFonts w:eastAsia="Cambria"/>
          <w:b/>
          <w:bCs/>
          <w:u w:val="single"/>
        </w:rPr>
        <w:t>critical dangers for humanity</w:t>
      </w:r>
      <w:r w:rsidRPr="00CC6D86">
        <w:rPr>
          <w:rFonts w:eastAsia="Cambria"/>
          <w:sz w:val="16"/>
        </w:rPr>
        <w:t>, which keeps standing far away from getting any closer to a solution.</w:t>
      </w:r>
      <w:r w:rsidRPr="00CC6D86">
        <w:rPr>
          <w:rFonts w:eastAsia="Cambria"/>
          <w:sz w:val="12"/>
        </w:rPr>
        <w:t>¶</w:t>
      </w:r>
      <w:r w:rsidRPr="00CC6D86">
        <w:rPr>
          <w:rFonts w:eastAsia="Cambria"/>
          <w:sz w:val="16"/>
        </w:rPr>
        <w:t xml:space="preserve"> In an article published on Cubadebate website, titled “The Walk to the Abyss,” Fidel said that never before in history has humanity faced the dangers it is facing at present.</w:t>
      </w:r>
      <w:r w:rsidRPr="00CC6D86">
        <w:rPr>
          <w:rFonts w:eastAsia="Cambria"/>
          <w:sz w:val="12"/>
        </w:rPr>
        <w:t>¶</w:t>
      </w:r>
      <w:r w:rsidRPr="00CC6D86">
        <w:rPr>
          <w:rFonts w:eastAsia="Cambria"/>
          <w:sz w:val="16"/>
        </w:rPr>
        <w:t xml:space="preserve"> In previous occasions, Fidel </w:t>
      </w:r>
      <w:r w:rsidRPr="00CC6D86">
        <w:rPr>
          <w:rFonts w:eastAsia="Cambria"/>
          <w:b/>
          <w:bCs/>
          <w:u w:val="single"/>
        </w:rPr>
        <w:t>Castro has extensively written about these issues, two of his article</w:t>
      </w:r>
      <w:r w:rsidRPr="00CC6D86">
        <w:rPr>
          <w:rFonts w:eastAsia="Cambria"/>
          <w:sz w:val="16"/>
        </w:rPr>
        <w:t xml:space="preserve">s written in August and September 2010 </w:t>
      </w:r>
      <w:r w:rsidRPr="00CC6D86">
        <w:rPr>
          <w:rFonts w:eastAsia="Cambria"/>
          <w:b/>
          <w:bCs/>
          <w:u w:val="single"/>
        </w:rPr>
        <w:t>respectively deal with the catastrophe of a nuclear war: Nuclear Winter and Nuclear Winter and Peace.</w:t>
      </w:r>
      <w:r w:rsidRPr="00CC6D86">
        <w:rPr>
          <w:rFonts w:eastAsia="Cambria"/>
          <w:bCs/>
          <w:sz w:val="12"/>
        </w:rPr>
        <w:t>¶</w:t>
      </w:r>
      <w:r w:rsidRPr="00CC6D86">
        <w:rPr>
          <w:rFonts w:eastAsia="Cambria"/>
          <w:sz w:val="16"/>
        </w:rPr>
        <w:t xml:space="preserve"> The military technologies that may affect the whole planet, such as the atomic bomb, are increasingly spoken of today, </w:t>
      </w:r>
      <w:r w:rsidRPr="00CC6D86">
        <w:rPr>
          <w:rFonts w:eastAsia="Cambria"/>
          <w:b/>
          <w:bCs/>
          <w:u w:val="single"/>
        </w:rPr>
        <w:t xml:space="preserve">he said and noted that thousands of such weapons are now ready to be used in an incomparably stronger manner </w:t>
      </w:r>
      <w:r w:rsidRPr="00CC6D86">
        <w:rPr>
          <w:rFonts w:eastAsia="Cambria"/>
          <w:sz w:val="16"/>
        </w:rPr>
        <w:t>than those launched over the Japanese cities of Hiroshima and Nagasaki,</w:t>
      </w:r>
      <w:r w:rsidRPr="00CC6D86">
        <w:rPr>
          <w:rFonts w:eastAsia="Cambria"/>
          <w:sz w:val="12"/>
        </w:rPr>
        <w:t>¶</w:t>
      </w:r>
      <w:r w:rsidRPr="00CC6D86">
        <w:rPr>
          <w:rFonts w:eastAsia="Cambria"/>
          <w:sz w:val="16"/>
        </w:rPr>
        <w:t xml:space="preserve"> The weapons of this kind, which are kept in depots, as they add to those already deployed, amount to over 20,000 nuclear warheads, said Fidel Castro, who noted that just a hundred of those weapons could be enough to trigger a nuclear winter that would kill the population of the planet in a brief time, as US scientist Alan Robock has explained.</w:t>
      </w:r>
      <w:r w:rsidRPr="00CC6D86">
        <w:rPr>
          <w:rFonts w:eastAsia="Cambria"/>
          <w:sz w:val="12"/>
        </w:rPr>
        <w:t>¶</w:t>
      </w:r>
      <w:r w:rsidRPr="00CC6D86">
        <w:rPr>
          <w:rFonts w:eastAsia="Cambria"/>
          <w:sz w:val="16"/>
        </w:rPr>
        <w:t xml:space="preserve"> Those who usually read the news and reliable international analyses know that the risk of a nuclear war outbreak increases as tensions grow in the Near East, said Fidel and pointed out that the Israeli government has stockpiled hundreds of nuclear weapons, which are ready to be used, while tension also grows about Russia, a country with unquestionable response capacity, which is now being threatened with a alleged European nuclear shield.</w:t>
      </w:r>
      <w:r w:rsidRPr="00CC6D86">
        <w:rPr>
          <w:rFonts w:eastAsia="Cambria"/>
          <w:sz w:val="12"/>
        </w:rPr>
        <w:t>¶</w:t>
      </w:r>
      <w:r w:rsidRPr="00CC6D86">
        <w:rPr>
          <w:rFonts w:eastAsia="Cambria"/>
          <w:sz w:val="16"/>
        </w:rPr>
        <w:t xml:space="preserve"> </w:t>
      </w:r>
      <w:r w:rsidRPr="00CC6D86">
        <w:rPr>
          <w:rFonts w:eastAsia="Cambria"/>
          <w:b/>
          <w:bCs/>
          <w:u w:val="single"/>
        </w:rPr>
        <w:t>The Cuban leader said that the United States not only promotes wars, but also is the bigger producer and exporter of weapons in the world</w:t>
      </w:r>
      <w:r w:rsidRPr="00CC6D86">
        <w:rPr>
          <w:rFonts w:eastAsia="Cambria"/>
          <w:sz w:val="16"/>
        </w:rPr>
        <w:t>. This powerful country – Fidel pointed out -- has signed accords to supply 60 billion dollars to Saudi Arabia over the next years, where US transnational companies and their allies extract 10 million barrels of light oil every single day.</w:t>
      </w:r>
      <w:r w:rsidRPr="00CC6D86">
        <w:rPr>
          <w:rFonts w:eastAsia="Cambria"/>
          <w:sz w:val="12"/>
        </w:rPr>
        <w:t>¶</w:t>
      </w:r>
      <w:r w:rsidRPr="00CC6D86">
        <w:rPr>
          <w:rFonts w:eastAsia="Cambria"/>
          <w:sz w:val="16"/>
        </w:rPr>
        <w:t xml:space="preserve"> In his article, Fidel </w:t>
      </w:r>
      <w:r w:rsidRPr="00CC6D86">
        <w:rPr>
          <w:rFonts w:eastAsia="Cambria"/>
          <w:b/>
          <w:bCs/>
          <w:u w:val="single"/>
        </w:rPr>
        <w:t>Castro maintained his view that humanity has no guarantee at all</w:t>
      </w:r>
      <w:r w:rsidRPr="00CC6D86">
        <w:rPr>
          <w:rFonts w:eastAsia="Cambria"/>
          <w:sz w:val="16"/>
        </w:rPr>
        <w:t>, since outer space is full of US satellites designed to spy on everything that takes place in the world, even over the roofs of the buildings in any nation of the planet.</w:t>
      </w:r>
      <w:r w:rsidRPr="00CC6D86">
        <w:rPr>
          <w:rFonts w:eastAsia="Cambria"/>
          <w:sz w:val="12"/>
        </w:rPr>
        <w:t>¶</w:t>
      </w:r>
      <w:r w:rsidRPr="00CC6D86">
        <w:rPr>
          <w:rFonts w:eastAsia="Cambria"/>
          <w:sz w:val="16"/>
        </w:rPr>
        <w:t xml:space="preserve"> However, the war is a tragedy that may take place while it is quite probable to occur; but if humanity were able to delay it for indefinite time, another similarly dramatic event is already taking place at a speedy way: climate change, </w:t>
      </w:r>
      <w:r w:rsidRPr="00CC6D86">
        <w:rPr>
          <w:rFonts w:eastAsia="Cambria"/>
          <w:sz w:val="16"/>
        </w:rPr>
        <w:lastRenderedPageBreak/>
        <w:t>he noted.</w:t>
      </w:r>
      <w:r w:rsidRPr="00CC6D86">
        <w:rPr>
          <w:rFonts w:eastAsia="Cambria"/>
          <w:sz w:val="12"/>
        </w:rPr>
        <w:t>¶</w:t>
      </w:r>
      <w:r w:rsidRPr="00CC6D86">
        <w:rPr>
          <w:rFonts w:eastAsia="Cambria"/>
          <w:sz w:val="16"/>
        </w:rPr>
        <w:t xml:space="preserve"> He recalled that the US administration opposed the Kyoto Protocol on the environment, a behaviour that not even coincided with that of its closest allies, whose territories would be tremendously affected, some of which, like Holland, would almost disappear completely.</w:t>
      </w:r>
      <w:r w:rsidRPr="00CC6D86">
        <w:rPr>
          <w:rFonts w:eastAsia="Cambria"/>
          <w:sz w:val="12"/>
        </w:rPr>
        <w:t>¶</w:t>
      </w:r>
      <w:r w:rsidRPr="00CC6D86">
        <w:rPr>
          <w:rFonts w:eastAsia="Cambria"/>
          <w:sz w:val="16"/>
        </w:rPr>
        <w:t xml:space="preserve"> </w:t>
      </w:r>
      <w:r w:rsidRPr="00CC6D86">
        <w:rPr>
          <w:rFonts w:eastAsia="Cambria"/>
          <w:b/>
          <w:bCs/>
          <w:u w:val="single"/>
        </w:rPr>
        <w:t>Fidel Castro insisted that the planet is now fully lacking policies about this serious problem</w:t>
      </w:r>
      <w:r w:rsidRPr="00CC6D86">
        <w:rPr>
          <w:rFonts w:eastAsia="Cambria"/>
          <w:sz w:val="16"/>
        </w:rPr>
        <w:t>, while the sea level continues to increase and the huge ice layers covering the Antarctic and Greenland, which accumulate over 90 percent of the world´s fresh water, are melting at growing pace.</w:t>
      </w:r>
    </w:p>
    <w:p w:rsidR="00CC6D86" w:rsidRPr="00CC6D86" w:rsidRDefault="00CC6D86" w:rsidP="00CC6D86">
      <w:pPr>
        <w:rPr>
          <w:rFonts w:eastAsia="Cambria"/>
          <w:sz w:val="16"/>
        </w:rPr>
      </w:pPr>
    </w:p>
    <w:p w:rsidR="00CC6D86" w:rsidRPr="00BB0387" w:rsidRDefault="00CC6D86" w:rsidP="00BB0387">
      <w:pPr>
        <w:rPr>
          <w:b/>
        </w:rPr>
      </w:pPr>
      <w:r w:rsidRPr="00BB0387">
        <w:rPr>
          <w:b/>
        </w:rPr>
        <w:t>No war – countries are taking a preventative stance – and heg is an alt cause</w:t>
      </w:r>
    </w:p>
    <w:p w:rsidR="00CC6D86" w:rsidRPr="00CC6D86" w:rsidRDefault="00CC6D86" w:rsidP="00CC6D86">
      <w:pPr>
        <w:rPr>
          <w:rFonts w:eastAsia="Cambria"/>
          <w:sz w:val="20"/>
        </w:rPr>
      </w:pPr>
      <w:r w:rsidRPr="00CC6D86">
        <w:rPr>
          <w:rFonts w:eastAsia="Cambria"/>
          <w:b/>
          <w:iCs/>
          <w:u w:val="single"/>
          <w:bdr w:val="single" w:sz="18" w:space="0" w:color="auto"/>
        </w:rPr>
        <w:t>West Indian News ’10</w:t>
      </w:r>
      <w:r w:rsidRPr="00CC6D86">
        <w:rPr>
          <w:rFonts w:eastAsia="Cambria"/>
          <w:sz w:val="20"/>
        </w:rPr>
        <w:t xml:space="preserve"> – (“Hugo Chavez Praises Fidel Castro’s Efforts to Avoid Nuclear War,” West Indian News, August 28, 2010, &lt;http://www.thewestindiannews.com/hugo-chavez-praises-fidel-castro%E2%80%99s-efforts-to-avoid-nuclear-war/&gt;)//SS</w:t>
      </w:r>
    </w:p>
    <w:p w:rsidR="00CC6D86" w:rsidRPr="00CC6D86" w:rsidRDefault="00CC6D86" w:rsidP="00CC6D86">
      <w:pPr>
        <w:rPr>
          <w:rFonts w:eastAsia="Cambria"/>
        </w:rPr>
      </w:pPr>
    </w:p>
    <w:p w:rsidR="00CC6D86" w:rsidRPr="00CC6D86" w:rsidRDefault="00CC6D86" w:rsidP="00CC6D86">
      <w:pPr>
        <w:rPr>
          <w:rFonts w:eastAsia="Cambria"/>
          <w:b/>
          <w:bCs/>
          <w:u w:val="single"/>
        </w:rPr>
      </w:pPr>
      <w:r w:rsidRPr="00CC6D86">
        <w:rPr>
          <w:rFonts w:eastAsia="Cambria"/>
          <w:sz w:val="16"/>
        </w:rPr>
        <w:t xml:space="preserve">HAVANA, Cuba, Aug 27 (acn) </w:t>
      </w:r>
      <w:r w:rsidRPr="00CC6D86">
        <w:rPr>
          <w:rFonts w:eastAsia="Cambria"/>
          <w:b/>
          <w:bCs/>
          <w:u w:val="single"/>
        </w:rPr>
        <w:t xml:space="preserve">Venezuelan President </w:t>
      </w:r>
      <w:r w:rsidRPr="00CC6D86">
        <w:rPr>
          <w:rFonts w:eastAsia="Cambria"/>
          <w:sz w:val="16"/>
        </w:rPr>
        <w:t xml:space="preserve">Hugo Chavez </w:t>
      </w:r>
      <w:r w:rsidRPr="00CC6D86">
        <w:rPr>
          <w:rFonts w:eastAsia="Cambria"/>
          <w:b/>
          <w:bCs/>
          <w:u w:val="single"/>
        </w:rPr>
        <w:t>highlighted</w:t>
      </w:r>
      <w:r w:rsidRPr="00CC6D86">
        <w:rPr>
          <w:rFonts w:eastAsia="Cambria"/>
          <w:sz w:val="16"/>
        </w:rPr>
        <w:t xml:space="preserve"> on Thursday </w:t>
      </w:r>
      <w:r w:rsidRPr="00CC6D86">
        <w:rPr>
          <w:rFonts w:eastAsia="Cambria"/>
          <w:b/>
          <w:bCs/>
          <w:u w:val="single"/>
        </w:rPr>
        <w:t>the efforts of</w:t>
      </w:r>
      <w:r w:rsidRPr="00CC6D86">
        <w:rPr>
          <w:rFonts w:eastAsia="Cambria"/>
          <w:sz w:val="16"/>
        </w:rPr>
        <w:t xml:space="preserve"> the leader of the Cuban Revolution, Fidel </w:t>
      </w:r>
      <w:r w:rsidRPr="00CC6D86">
        <w:rPr>
          <w:rFonts w:eastAsia="Cambria"/>
          <w:b/>
          <w:bCs/>
          <w:u w:val="single"/>
        </w:rPr>
        <w:t>Castro</w:t>
      </w:r>
      <w:r w:rsidRPr="00CC6D86">
        <w:rPr>
          <w:rFonts w:eastAsia="Cambria"/>
          <w:sz w:val="16"/>
        </w:rPr>
        <w:t xml:space="preserve">, </w:t>
      </w:r>
      <w:r w:rsidRPr="00CC6D86">
        <w:rPr>
          <w:rFonts w:eastAsia="Cambria"/>
          <w:b/>
          <w:bCs/>
          <w:u w:val="single"/>
        </w:rPr>
        <w:t>to avoid a nuclear war</w:t>
      </w:r>
      <w:r w:rsidRPr="00CC6D86">
        <w:rPr>
          <w:rFonts w:eastAsia="Cambria"/>
          <w:sz w:val="16"/>
        </w:rPr>
        <w:t xml:space="preserve"> that can endanger the very existence of the human species.</w:t>
      </w:r>
      <w:r w:rsidRPr="00CC6D86">
        <w:rPr>
          <w:rFonts w:eastAsia="Cambria"/>
          <w:sz w:val="12"/>
        </w:rPr>
        <w:t>¶</w:t>
      </w:r>
      <w:r w:rsidRPr="00CC6D86">
        <w:rPr>
          <w:rFonts w:eastAsia="Cambria"/>
          <w:sz w:val="16"/>
        </w:rPr>
        <w:t xml:space="preserve"> During a graduation ceremony in Caracas of young doctors who studied in Cuba, Chavez said that </w:t>
      </w:r>
      <w:r w:rsidRPr="00CC6D86">
        <w:rPr>
          <w:rFonts w:eastAsia="Cambria"/>
          <w:b/>
          <w:bCs/>
          <w:u w:val="single"/>
        </w:rPr>
        <w:t>Fidel is trying to increase international awareness about the current danger caused by the hegemonic stance of the United States and Israel</w:t>
      </w:r>
      <w:r w:rsidRPr="00CC6D86">
        <w:rPr>
          <w:rFonts w:eastAsia="Cambria"/>
          <w:sz w:val="16"/>
        </w:rPr>
        <w:t>, Prensa Latina news agency reports.</w:t>
      </w:r>
      <w:r w:rsidRPr="00CC6D86">
        <w:rPr>
          <w:rFonts w:eastAsia="Cambria"/>
          <w:sz w:val="12"/>
        </w:rPr>
        <w:t>¶</w:t>
      </w:r>
      <w:r w:rsidRPr="00CC6D86">
        <w:rPr>
          <w:rFonts w:eastAsia="Cambria"/>
          <w:sz w:val="16"/>
        </w:rPr>
        <w:t xml:space="preserve"> “</w:t>
      </w:r>
      <w:r w:rsidRPr="00CC6D86">
        <w:rPr>
          <w:rFonts w:eastAsia="Cambria"/>
          <w:b/>
          <w:bCs/>
          <w:u w:val="single"/>
        </w:rPr>
        <w:t>Fidel is leading a crusade against war, he has made us all think</w:t>
      </w:r>
      <w:r w:rsidRPr="00CC6D86">
        <w:rPr>
          <w:rFonts w:eastAsia="Cambria"/>
          <w:sz w:val="16"/>
        </w:rPr>
        <w:t>,” said the Venezuelan head of state.</w:t>
      </w:r>
      <w:r w:rsidRPr="00CC6D86">
        <w:rPr>
          <w:rFonts w:eastAsia="Cambria"/>
          <w:sz w:val="12"/>
        </w:rPr>
        <w:t>¶</w:t>
      </w:r>
      <w:r w:rsidRPr="00CC6D86">
        <w:rPr>
          <w:rFonts w:eastAsia="Cambria"/>
          <w:sz w:val="16"/>
        </w:rPr>
        <w:t xml:space="preserve"> “</w:t>
      </w:r>
      <w:r w:rsidRPr="00CC6D86">
        <w:rPr>
          <w:rFonts w:eastAsia="Cambria"/>
          <w:b/>
          <w:bCs/>
          <w:u w:val="single"/>
        </w:rPr>
        <w:t>He is warning the world that Imperialism and its madness can lead us to a nuclear war</w:t>
      </w:r>
      <w:r w:rsidRPr="00CC6D86">
        <w:rPr>
          <w:rFonts w:eastAsia="Cambria"/>
          <w:sz w:val="16"/>
        </w:rPr>
        <w:t>,” he added and noted that there are thousands of nuclear warheads all over the planet.</w:t>
      </w:r>
      <w:r w:rsidRPr="00CC6D86">
        <w:rPr>
          <w:rFonts w:eastAsia="Cambria"/>
          <w:sz w:val="12"/>
        </w:rPr>
        <w:t>¶</w:t>
      </w:r>
      <w:r w:rsidRPr="00CC6D86">
        <w:rPr>
          <w:rFonts w:eastAsia="Cambria"/>
          <w:sz w:val="16"/>
        </w:rPr>
        <w:t xml:space="preserve"> “Obama is different from the US extreme right wing, but we wonder if he is really the one giving the orders there,” he pointed out.</w:t>
      </w:r>
      <w:r w:rsidRPr="00CC6D86">
        <w:rPr>
          <w:rFonts w:eastAsia="Cambria"/>
          <w:sz w:val="12"/>
        </w:rPr>
        <w:t>¶</w:t>
      </w:r>
      <w:r w:rsidRPr="00CC6D86">
        <w:rPr>
          <w:rFonts w:eastAsia="Cambria"/>
          <w:sz w:val="16"/>
        </w:rPr>
        <w:t xml:space="preserve"> Earlier this week, </w:t>
      </w:r>
      <w:r w:rsidRPr="00CC6D86">
        <w:rPr>
          <w:rFonts w:eastAsia="Cambria"/>
          <w:b/>
          <w:bCs/>
          <w:u w:val="single"/>
        </w:rPr>
        <w:t>Chavez met in Havana with Fidel and Raul Castro</w:t>
      </w:r>
      <w:r w:rsidRPr="00CC6D86">
        <w:rPr>
          <w:rFonts w:eastAsia="Cambria"/>
          <w:sz w:val="16"/>
        </w:rPr>
        <w:t xml:space="preserve">. In his meeting with Fidel, </w:t>
      </w:r>
      <w:r w:rsidRPr="00CC6D86">
        <w:rPr>
          <w:rFonts w:eastAsia="Cambria"/>
          <w:b/>
          <w:bCs/>
          <w:u w:val="single"/>
        </w:rPr>
        <w:t>they spoke about several topics of international interest, in particular, the danger of a nuclear war.</w:t>
      </w:r>
    </w:p>
    <w:p w:rsidR="00CC6D86" w:rsidRPr="00CC6D86" w:rsidRDefault="00CC6D86" w:rsidP="00CC6D86">
      <w:pPr>
        <w:keepNext/>
        <w:keepLines/>
        <w:pageBreakBefore/>
        <w:spacing w:before="200"/>
        <w:jc w:val="center"/>
        <w:outlineLvl w:val="2"/>
        <w:rPr>
          <w:rFonts w:eastAsia="MS Gothic" w:cs="Times New Roman"/>
          <w:b/>
          <w:bCs/>
          <w:sz w:val="32"/>
          <w:u w:val="single"/>
        </w:rPr>
      </w:pPr>
      <w:r w:rsidRPr="00CC6D86">
        <w:rPr>
          <w:rFonts w:eastAsia="MS Gothic" w:cs="Times New Roman"/>
          <w:b/>
          <w:bCs/>
          <w:sz w:val="32"/>
          <w:u w:val="single"/>
        </w:rPr>
        <w:lastRenderedPageBreak/>
        <w:t>Can’t Solve/Alt Cause</w:t>
      </w:r>
    </w:p>
    <w:p w:rsidR="00CC6D86" w:rsidRPr="00BB0387" w:rsidRDefault="00CC6D86" w:rsidP="00BB0387">
      <w:pPr>
        <w:rPr>
          <w:b/>
        </w:rPr>
      </w:pPr>
      <w:r w:rsidRPr="00BB0387">
        <w:rPr>
          <w:b/>
        </w:rPr>
        <w:t>Alt cause to Caribbean War – North Korea and the U.S.</w:t>
      </w:r>
    </w:p>
    <w:p w:rsidR="00CC6D86" w:rsidRPr="00CC6D86" w:rsidRDefault="00CC6D86" w:rsidP="00CC6D86">
      <w:pPr>
        <w:rPr>
          <w:rFonts w:eastAsia="Cambria"/>
          <w:sz w:val="20"/>
        </w:rPr>
      </w:pPr>
      <w:r w:rsidRPr="00CC6D86">
        <w:rPr>
          <w:rFonts w:eastAsia="Cambria"/>
          <w:b/>
          <w:iCs/>
          <w:u w:val="single"/>
          <w:bdr w:val="single" w:sz="18" w:space="0" w:color="auto"/>
        </w:rPr>
        <w:t>AP 4/5</w:t>
      </w:r>
      <w:r w:rsidRPr="00CC6D86">
        <w:rPr>
          <w:rFonts w:eastAsia="Cambria"/>
          <w:sz w:val="20"/>
        </w:rPr>
        <w:t xml:space="preserve"> – Associated Press (“Fidel Castro to North Korea: nuclear war will benefit no one,” The Guardian, April 5, 2013, &lt;http://www.guardian.co.uk/world/2013/apr/05/fidel-castro-north-korea-nuclear-war-warning&gt;)//SS</w:t>
      </w:r>
    </w:p>
    <w:p w:rsidR="00CC6D86" w:rsidRPr="00CC6D86" w:rsidRDefault="00CC6D86" w:rsidP="00CC6D86">
      <w:pPr>
        <w:rPr>
          <w:rFonts w:eastAsia="Cambria"/>
          <w:sz w:val="20"/>
        </w:rPr>
      </w:pPr>
    </w:p>
    <w:p w:rsidR="00CC6D86" w:rsidRPr="00CC6D86" w:rsidRDefault="00CC6D86" w:rsidP="00CC6D86">
      <w:pPr>
        <w:rPr>
          <w:rFonts w:eastAsia="Cambria"/>
          <w:b/>
          <w:bCs/>
          <w:u w:val="single"/>
        </w:rPr>
      </w:pPr>
      <w:r w:rsidRPr="00CC6D86">
        <w:rPr>
          <w:rFonts w:eastAsia="Cambria"/>
          <w:sz w:val="16"/>
        </w:rPr>
        <w:t>Retired Cuban leader Fidel Castro published his first column in nearly nine months on Friday, urging both friends and foes to use restraint amid tensions on the Korean Peninsula.</w:t>
      </w:r>
      <w:r w:rsidRPr="00CC6D86">
        <w:rPr>
          <w:rFonts w:eastAsia="Cambria"/>
          <w:sz w:val="12"/>
        </w:rPr>
        <w:t>¶</w:t>
      </w:r>
      <w:r w:rsidRPr="00CC6D86">
        <w:rPr>
          <w:rFonts w:eastAsia="Cambria"/>
          <w:sz w:val="16"/>
        </w:rPr>
        <w:t xml:space="preserve"> In the brief piece published in Communist Party daily Granma and other official media, </w:t>
      </w:r>
      <w:r w:rsidRPr="00CC6D86">
        <w:rPr>
          <w:rFonts w:eastAsia="Cambria"/>
          <w:b/>
          <w:bCs/>
          <w:u w:val="single"/>
        </w:rPr>
        <w:t>Castro warned of the impact that nuclear war could unleash</w:t>
      </w:r>
      <w:r w:rsidRPr="00CC6D86">
        <w:rPr>
          <w:rFonts w:eastAsia="Cambria"/>
          <w:sz w:val="16"/>
        </w:rPr>
        <w:t xml:space="preserve"> in Asia and beyond. </w:t>
      </w:r>
      <w:r w:rsidRPr="00CC6D86">
        <w:rPr>
          <w:rFonts w:eastAsia="Cambria"/>
          <w:b/>
          <w:bCs/>
          <w:u w:val="single"/>
        </w:rPr>
        <w:t xml:space="preserve">He said Havana has always been and will continue to be an ally to </w:t>
      </w:r>
      <w:hyperlink r:id="rId92" w:tooltip="More from guardian.co.uk on North Korea" w:history="1">
        <w:r w:rsidRPr="00CC6D86">
          <w:rPr>
            <w:rFonts w:eastAsia="Cambria"/>
            <w:b/>
            <w:bCs/>
            <w:u w:val="single"/>
          </w:rPr>
          <w:t>North Korea</w:t>
        </w:r>
      </w:hyperlink>
      <w:r w:rsidRPr="00CC6D86">
        <w:rPr>
          <w:rFonts w:eastAsia="Cambria"/>
          <w:b/>
          <w:bCs/>
          <w:u w:val="single"/>
        </w:rPr>
        <w:t>, but gently admonished it to consider the well-being of humankind.</w:t>
      </w:r>
      <w:r w:rsidRPr="00CC6D86">
        <w:rPr>
          <w:rFonts w:eastAsia="Cambria"/>
          <w:bCs/>
          <w:sz w:val="12"/>
        </w:rPr>
        <w:t>¶</w:t>
      </w:r>
      <w:r w:rsidRPr="00CC6D86">
        <w:rPr>
          <w:rFonts w:eastAsia="Cambria"/>
          <w:b/>
          <w:bCs/>
          <w:sz w:val="12"/>
          <w:u w:val="single"/>
        </w:rPr>
        <w:t xml:space="preserve"> </w:t>
      </w:r>
      <w:r w:rsidRPr="00CC6D86">
        <w:rPr>
          <w:rFonts w:eastAsia="Cambria"/>
          <w:sz w:val="16"/>
        </w:rPr>
        <w:t>"Now that you have demonstrated your technical and scientific advances, we remind you of your duty to the countries that have been your great friends, and it would not be fair to forget that such a war would affect ... more than 70% of the planet's population," he said.</w:t>
      </w:r>
      <w:r w:rsidRPr="00CC6D86">
        <w:rPr>
          <w:rFonts w:eastAsia="Cambria"/>
          <w:sz w:val="12"/>
        </w:rPr>
        <w:t>¶</w:t>
      </w:r>
      <w:r w:rsidRPr="00CC6D86">
        <w:rPr>
          <w:rFonts w:eastAsia="Cambria"/>
          <w:sz w:val="16"/>
        </w:rPr>
        <w:t xml:space="preserve"> </w:t>
      </w:r>
      <w:r w:rsidRPr="00CC6D86">
        <w:rPr>
          <w:rFonts w:eastAsia="Cambria"/>
          <w:b/>
          <w:bCs/>
          <w:u w:val="single"/>
        </w:rPr>
        <w:t xml:space="preserve">Castro used stronger language in addressing Washington, saying that if fighting breaks out, President Barack Obama's government "would be buried by a flood of images that would present him as the most sinister figure in US history. The duty to avoid (war) also belongs to him and the people of the </w:t>
      </w:r>
      <w:hyperlink r:id="rId93" w:tooltip="More from guardian.co.uk on United States" w:history="1">
        <w:r w:rsidRPr="00CC6D86">
          <w:rPr>
            <w:rFonts w:eastAsia="Cambria"/>
            <w:b/>
            <w:bCs/>
            <w:u w:val="single"/>
          </w:rPr>
          <w:t>United States</w:t>
        </w:r>
      </w:hyperlink>
      <w:r w:rsidRPr="00CC6D86">
        <w:rPr>
          <w:rFonts w:eastAsia="Cambria"/>
          <w:b/>
          <w:bCs/>
          <w:u w:val="single"/>
        </w:rPr>
        <w:t>."</w:t>
      </w:r>
    </w:p>
    <w:p w:rsidR="00CC6D86" w:rsidRPr="00CC6D86" w:rsidRDefault="00CC6D86" w:rsidP="00CC6D86">
      <w:pPr>
        <w:keepNext/>
        <w:keepLines/>
        <w:pageBreakBefore/>
        <w:spacing w:before="200"/>
        <w:jc w:val="center"/>
        <w:outlineLvl w:val="2"/>
        <w:rPr>
          <w:rFonts w:eastAsia="MS Gothic" w:cs="Times New Roman"/>
          <w:b/>
          <w:bCs/>
          <w:sz w:val="32"/>
          <w:u w:val="single"/>
        </w:rPr>
      </w:pPr>
      <w:r w:rsidRPr="00CC6D86">
        <w:rPr>
          <w:rFonts w:eastAsia="MS Gothic" w:cs="Times New Roman"/>
          <w:b/>
          <w:bCs/>
          <w:sz w:val="32"/>
          <w:u w:val="single"/>
        </w:rPr>
        <w:lastRenderedPageBreak/>
        <w:t>Yes War – Drugs</w:t>
      </w:r>
    </w:p>
    <w:p w:rsidR="00CC6D86" w:rsidRPr="00BB0387" w:rsidRDefault="00CC6D86" w:rsidP="00BB0387">
      <w:pPr>
        <w:rPr>
          <w:b/>
        </w:rPr>
      </w:pPr>
      <w:r w:rsidRPr="00BB0387">
        <w:rPr>
          <w:b/>
        </w:rPr>
        <w:t>Sinaloa cartel proves instability and violence in the Caribbean</w:t>
      </w:r>
    </w:p>
    <w:p w:rsidR="00CC6D86" w:rsidRPr="00CC6D86" w:rsidRDefault="00CC6D86" w:rsidP="00CC6D86">
      <w:pPr>
        <w:rPr>
          <w:rFonts w:eastAsia="Cambria"/>
          <w:sz w:val="20"/>
        </w:rPr>
      </w:pPr>
      <w:r w:rsidRPr="00CC6D86">
        <w:rPr>
          <w:rFonts w:eastAsia="Cambria"/>
          <w:b/>
          <w:iCs/>
          <w:u w:val="single"/>
          <w:bdr w:val="single" w:sz="18" w:space="0" w:color="auto"/>
        </w:rPr>
        <w:t>Fieser ’12</w:t>
      </w:r>
      <w:r w:rsidRPr="00CC6D86">
        <w:rPr>
          <w:rFonts w:eastAsia="Cambria"/>
          <w:sz w:val="20"/>
        </w:rPr>
        <w:t xml:space="preserve"> – covers Haiti for GlobalPost (Ezra, “Sinaloa cartel carves drug routes in the Caribbean,” GlobalPost, February 18, 2012, &lt;http://www.globalpost.com/dispatch/news/regions/americas/120217/sinaloa-cartel-drug-routes-drug-war-cocaine-caribbean&gt;)//SS</w:t>
      </w:r>
    </w:p>
    <w:p w:rsidR="00CC6D86" w:rsidRPr="00CC6D86" w:rsidRDefault="00CC6D86" w:rsidP="00CC6D86">
      <w:pPr>
        <w:rPr>
          <w:rFonts w:eastAsia="Cambria"/>
          <w:sz w:val="20"/>
        </w:rPr>
      </w:pPr>
    </w:p>
    <w:p w:rsidR="00CC6D86" w:rsidRPr="00CC6D86" w:rsidRDefault="00CC6D86" w:rsidP="00CC6D86">
      <w:pPr>
        <w:rPr>
          <w:rFonts w:eastAsia="Cambria"/>
          <w:sz w:val="16"/>
        </w:rPr>
      </w:pPr>
      <w:r w:rsidRPr="00CC6D86">
        <w:rPr>
          <w:rFonts w:eastAsia="Cambria"/>
          <w:sz w:val="16"/>
        </w:rPr>
        <w:t xml:space="preserve">SANTO DOMINGO, Dominican Republic — </w:t>
      </w:r>
      <w:r w:rsidRPr="00CC6D86">
        <w:rPr>
          <w:rFonts w:eastAsia="Cambria"/>
          <w:b/>
          <w:bCs/>
          <w:u w:val="single"/>
        </w:rPr>
        <w:t>The Sinaloa cartel</w:t>
      </w:r>
      <w:r w:rsidRPr="00CC6D86">
        <w:rPr>
          <w:rFonts w:eastAsia="Cambria"/>
          <w:sz w:val="16"/>
        </w:rPr>
        <w:t xml:space="preserve">, Mexico’s largest drug-smuggling organization, </w:t>
      </w:r>
      <w:r w:rsidRPr="00CC6D86">
        <w:rPr>
          <w:rFonts w:eastAsia="Cambria"/>
          <w:b/>
          <w:bCs/>
          <w:u w:val="single"/>
        </w:rPr>
        <w:t>is working with Dominican criminal groups to establish a Caribbean trafficking route,</w:t>
      </w:r>
      <w:r w:rsidRPr="00CC6D86">
        <w:rPr>
          <w:rFonts w:eastAsia="Cambria"/>
          <w:sz w:val="16"/>
        </w:rPr>
        <w:t xml:space="preserve"> Dominican and US officials said.</w:t>
      </w:r>
      <w:r w:rsidRPr="00CC6D86">
        <w:rPr>
          <w:rFonts w:eastAsia="Cambria"/>
          <w:sz w:val="12"/>
        </w:rPr>
        <w:t>¶</w:t>
      </w:r>
      <w:r w:rsidRPr="00CC6D86">
        <w:rPr>
          <w:rFonts w:eastAsia="Cambria"/>
          <w:sz w:val="16"/>
        </w:rPr>
        <w:t xml:space="preserve"> In recent months, Dominican officials have blamed the Mexican group for a handful of murders and stealing a corporate jet under the cloak of early-morning darkness from an airport here. The jet, which was later recovered in Venezuela, was going to be used to transport cocaine from South America, officials said.</w:t>
      </w:r>
      <w:r w:rsidRPr="00CC6D86">
        <w:rPr>
          <w:rFonts w:eastAsia="Cambria"/>
          <w:sz w:val="12"/>
        </w:rPr>
        <w:t>¶</w:t>
      </w:r>
      <w:r w:rsidRPr="00CC6D86">
        <w:rPr>
          <w:rFonts w:eastAsia="Cambria"/>
          <w:sz w:val="16"/>
        </w:rPr>
        <w:t xml:space="preserve"> </w:t>
      </w:r>
      <w:r w:rsidRPr="00CC6D86">
        <w:rPr>
          <w:rFonts w:eastAsia="Cambria"/>
          <w:b/>
          <w:bCs/>
          <w:u w:val="single"/>
        </w:rPr>
        <w:t>The Sinaloa presence was confirmed when authorities, working with the US Drug Enforcement Agency, the DEA, arrested a Mexican national and confessed Sinaloa member.</w:t>
      </w:r>
      <w:r w:rsidRPr="00CC6D86">
        <w:rPr>
          <w:rFonts w:eastAsia="Cambria"/>
          <w:sz w:val="16"/>
        </w:rPr>
        <w:t xml:space="preserve"> During interrogation, Luis Fernando Bertolucci Castillo admitted to having a direct line to reputed cartel boss Joaquin “El Chapo” Guzman. He was later extradited to the US to face drug charges late last year.</w:t>
      </w:r>
      <w:r w:rsidRPr="00CC6D86">
        <w:rPr>
          <w:rFonts w:eastAsia="Cambria"/>
          <w:sz w:val="12"/>
        </w:rPr>
        <w:t>¶</w:t>
      </w:r>
      <w:r w:rsidRPr="00CC6D86">
        <w:rPr>
          <w:rFonts w:eastAsia="Cambria"/>
          <w:sz w:val="16"/>
        </w:rPr>
        <w:t xml:space="preserve"> “The Sinaloa cartel is seeking to create a route to Europe using the Dominican Republic,” Dominican Ambassador to the US Anibal de Castro said this month, citing Bertolucci’s statement. That marked the government’s first public acknowledgement of the group’s presence.</w:t>
      </w:r>
      <w:r w:rsidRPr="00CC6D86">
        <w:rPr>
          <w:rFonts w:eastAsia="Cambria"/>
          <w:sz w:val="12"/>
        </w:rPr>
        <w:t>¶</w:t>
      </w:r>
      <w:r w:rsidRPr="00CC6D86">
        <w:rPr>
          <w:rFonts w:eastAsia="Cambria"/>
          <w:sz w:val="16"/>
        </w:rPr>
        <w:t xml:space="preserve"> </w:t>
      </w:r>
      <w:r w:rsidRPr="00CC6D86">
        <w:rPr>
          <w:rFonts w:eastAsia="Cambria"/>
          <w:b/>
          <w:bCs/>
          <w:u w:val="single"/>
        </w:rPr>
        <w:t>The cartel members are also seeking logistical support from Dominicans</w:t>
      </w:r>
      <w:r w:rsidRPr="00CC6D86">
        <w:rPr>
          <w:rFonts w:eastAsia="Cambria"/>
          <w:sz w:val="16"/>
        </w:rPr>
        <w:t>, according to a member of the Dominican National Direcorate for Drug Control, a branch of the military that combats trafficking, who spoke on the condition of anonymity.</w:t>
      </w:r>
      <w:r w:rsidRPr="00CC6D86">
        <w:rPr>
          <w:rFonts w:eastAsia="Cambria"/>
          <w:sz w:val="12"/>
        </w:rPr>
        <w:t>¶</w:t>
      </w:r>
      <w:r w:rsidRPr="00CC6D86">
        <w:rPr>
          <w:rFonts w:eastAsia="Cambria"/>
          <w:sz w:val="16"/>
        </w:rPr>
        <w:t xml:space="preserve"> That includes relying on Dominicans to provide them with small planes for drug flights from the southern Venezuelan state of Apure, as well as obtaining precursors to synthetic drugs such as amphetamines used for crystal meth, the source said.</w:t>
      </w:r>
      <w:r w:rsidRPr="00CC6D86">
        <w:rPr>
          <w:rFonts w:eastAsia="Cambria"/>
          <w:sz w:val="12"/>
        </w:rPr>
        <w:t>¶</w:t>
      </w:r>
      <w:r w:rsidRPr="00CC6D86">
        <w:rPr>
          <w:rFonts w:eastAsia="Cambria"/>
          <w:sz w:val="16"/>
        </w:rPr>
        <w:t xml:space="preserve"> So far, the group’s presence appears limited to small cells. However, </w:t>
      </w:r>
      <w:r w:rsidRPr="00CC6D86">
        <w:rPr>
          <w:rFonts w:eastAsia="Cambria"/>
          <w:b/>
          <w:bCs/>
          <w:u w:val="single"/>
        </w:rPr>
        <w:t xml:space="preserve">Sinaloa’s mere existence adds a level of complexity to a country already struggling with a handful of international criminal groups. It also suggests cartels are examining the Caribbean as a supplement to the preferred Central America-Mexico route </w:t>
      </w:r>
      <w:r w:rsidRPr="00CC6D86">
        <w:rPr>
          <w:rFonts w:eastAsia="Cambria"/>
          <w:sz w:val="16"/>
        </w:rPr>
        <w:t>— a shift US officials have feared.</w:t>
      </w:r>
      <w:r w:rsidRPr="00CC6D86">
        <w:rPr>
          <w:rFonts w:eastAsia="Cambria"/>
          <w:sz w:val="12"/>
        </w:rPr>
        <w:t>¶</w:t>
      </w:r>
      <w:r w:rsidRPr="00CC6D86">
        <w:rPr>
          <w:rFonts w:eastAsia="Cambria"/>
          <w:sz w:val="16"/>
        </w:rPr>
        <w:t xml:space="preserve"> </w:t>
      </w:r>
      <w:r w:rsidRPr="00CC6D86">
        <w:rPr>
          <w:rFonts w:eastAsia="Cambria"/>
          <w:b/>
          <w:bCs/>
          <w:u w:val="single"/>
        </w:rPr>
        <w:t xml:space="preserve">The Obama administration has warned that the drug war in Mexico would push cartels to increasingly run drugs through the Caribbean. </w:t>
      </w:r>
      <w:r w:rsidRPr="00CC6D86">
        <w:rPr>
          <w:rFonts w:eastAsia="Cambria"/>
          <w:sz w:val="16"/>
        </w:rPr>
        <w:t>The islands were the preferred routes for notorious kingpins like Pablo Escobar in the 1980s until a US crackdown pushed the trade toward Mexico.</w:t>
      </w:r>
      <w:r w:rsidRPr="00CC6D86">
        <w:rPr>
          <w:rFonts w:eastAsia="Cambria"/>
          <w:sz w:val="12"/>
        </w:rPr>
        <w:t>¶</w:t>
      </w:r>
      <w:r w:rsidRPr="00CC6D86">
        <w:rPr>
          <w:rFonts w:eastAsia="Cambria"/>
          <w:sz w:val="16"/>
        </w:rPr>
        <w:t xml:space="preserve"> The DEA and officials in the State Department believe Mexican cartels are looking to gain greater control of turf outside the Central America and Mexico corridor, which receive the bulk of US focus and financial support.</w:t>
      </w:r>
      <w:r w:rsidRPr="00CC6D86">
        <w:rPr>
          <w:rFonts w:eastAsia="Cambria"/>
          <w:sz w:val="12"/>
        </w:rPr>
        <w:t>¶</w:t>
      </w:r>
      <w:r w:rsidRPr="00CC6D86">
        <w:rPr>
          <w:rFonts w:eastAsia="Cambria"/>
          <w:sz w:val="16"/>
        </w:rPr>
        <w:t xml:space="preserve"> “The handwriting is on the wall. We can see the train. It is coming down the tracks. </w:t>
      </w:r>
      <w:r w:rsidRPr="00CC6D86">
        <w:rPr>
          <w:rFonts w:eastAsia="Cambria"/>
          <w:b/>
          <w:bCs/>
          <w:u w:val="single"/>
        </w:rPr>
        <w:t>They will return” to the Caribbean</w:t>
      </w:r>
      <w:r w:rsidRPr="00CC6D86">
        <w:rPr>
          <w:rFonts w:eastAsia="Cambria"/>
          <w:sz w:val="16"/>
        </w:rPr>
        <w:t>, Assistant Secretary of State William R. Brownfield told a US Senate subcommittee in November. “We know we’re going to have to deal with this crisis again. It is in our interest, in fact it would be the height of folly and stupidity for us, not to prepare for it now and in advance.”</w:t>
      </w:r>
      <w:r w:rsidRPr="00CC6D86">
        <w:rPr>
          <w:rFonts w:eastAsia="Cambria"/>
          <w:sz w:val="12"/>
        </w:rPr>
        <w:t>¶</w:t>
      </w:r>
      <w:r w:rsidRPr="00CC6D86">
        <w:rPr>
          <w:rFonts w:eastAsia="Cambria"/>
          <w:sz w:val="16"/>
        </w:rPr>
        <w:t xml:space="preserve"> Yet, funding for the chief US program to combat drug trafficking in the region, the Caribbean Security Basin Initiative, dropped to $73 million in the current fiscal year from $77 million last year. By comparison, Secretary of State Hilary Clinton pledged $300 million in funding to Central American countries during a conference last year in Guatemala.</w:t>
      </w:r>
      <w:r w:rsidRPr="00CC6D86">
        <w:rPr>
          <w:rFonts w:eastAsia="Cambria"/>
          <w:sz w:val="12"/>
        </w:rPr>
        <w:t>¶</w:t>
      </w:r>
      <w:r w:rsidRPr="00CC6D86">
        <w:rPr>
          <w:rFonts w:eastAsia="Cambria"/>
          <w:sz w:val="16"/>
        </w:rPr>
        <w:t xml:space="preserve"> </w:t>
      </w:r>
      <w:r w:rsidRPr="00CC6D86">
        <w:rPr>
          <w:rFonts w:eastAsia="Cambria"/>
          <w:b/>
          <w:bCs/>
          <w:u w:val="single"/>
        </w:rPr>
        <w:t>Officials across the Caribbean say they lack the money and training necessary to combat an increase in the drug trade</w:t>
      </w:r>
      <w:r w:rsidRPr="00CC6D86">
        <w:rPr>
          <w:rFonts w:eastAsia="Cambria"/>
          <w:sz w:val="16"/>
        </w:rPr>
        <w:t>. Some 10 percent of the cocaine bound for the US passes through the islands, with the vast majority still traveling through Central America and Mexico, according to estimates.</w:t>
      </w:r>
      <w:r w:rsidRPr="00CC6D86">
        <w:rPr>
          <w:rFonts w:eastAsia="Cambria"/>
          <w:sz w:val="12"/>
        </w:rPr>
        <w:t>¶</w:t>
      </w:r>
      <w:r w:rsidRPr="00CC6D86">
        <w:rPr>
          <w:rFonts w:eastAsia="Cambria"/>
          <w:sz w:val="16"/>
        </w:rPr>
        <w:t xml:space="preserve"> Traffickers largely utilize go-fast boats, capable of carrying more than 4,000 pounds of cocaine, to transport drugs.</w:t>
      </w:r>
      <w:r w:rsidRPr="00CC6D86">
        <w:rPr>
          <w:rFonts w:eastAsia="Cambria"/>
          <w:sz w:val="12"/>
        </w:rPr>
        <w:t>¶</w:t>
      </w:r>
      <w:r w:rsidRPr="00CC6D86">
        <w:rPr>
          <w:rFonts w:eastAsia="Cambria"/>
          <w:sz w:val="16"/>
        </w:rPr>
        <w:t xml:space="preserve"> However, throughout the Caribbean, other, more inventive methods are on the rise, according to the DEA.</w:t>
      </w:r>
      <w:r w:rsidRPr="00CC6D86">
        <w:rPr>
          <w:rFonts w:eastAsia="Cambria"/>
          <w:sz w:val="12"/>
        </w:rPr>
        <w:t>¶</w:t>
      </w:r>
      <w:r w:rsidRPr="00CC6D86">
        <w:rPr>
          <w:rFonts w:eastAsia="Cambria"/>
          <w:sz w:val="16"/>
        </w:rPr>
        <w:t xml:space="preserve"> Among them, traffickers attach “torpedo-shaped tubes or metal boxes” full of cocaine, heroin, or other drugs to the underside of cargo ships. Divers are sent to retrieve the drugs once the ships arrive.</w:t>
      </w:r>
    </w:p>
    <w:p w:rsidR="00CC6D86" w:rsidRPr="00CC6D86" w:rsidRDefault="00CC6D86" w:rsidP="00CC6D86"/>
    <w:p w:rsidR="00EE446C" w:rsidRDefault="00EE446C" w:rsidP="00EE446C">
      <w:pPr>
        <w:pStyle w:val="Heading2"/>
      </w:pPr>
      <w:r>
        <w:lastRenderedPageBreak/>
        <w:t>Caucuses War</w:t>
      </w:r>
    </w:p>
    <w:p w:rsidR="005135D4" w:rsidRPr="005135D4" w:rsidRDefault="005135D4" w:rsidP="005135D4">
      <w:pPr>
        <w:rPr>
          <w:rFonts w:ascii="Georgia" w:hAnsi="Georgia"/>
          <w:b/>
        </w:rPr>
      </w:pPr>
      <w:r w:rsidRPr="005135D4">
        <w:rPr>
          <w:rFonts w:ascii="Georgia" w:hAnsi="Georgia"/>
          <w:b/>
        </w:rPr>
        <w:t xml:space="preserve">Tons of Conflict Mitigating Factors in Central Asia – No Escalation </w:t>
      </w:r>
    </w:p>
    <w:p w:rsidR="005135D4" w:rsidRDefault="005135D4" w:rsidP="005135D4">
      <w:r>
        <w:rPr>
          <w:rFonts w:ascii="Georgia" w:hAnsi="Georgia"/>
          <w:b/>
        </w:rPr>
        <w:t xml:space="preserve">Claes </w:t>
      </w:r>
      <w:r w:rsidRPr="00DA20F7">
        <w:rPr>
          <w:rFonts w:ascii="Georgia" w:hAnsi="Georgia"/>
          <w:b/>
        </w:rPr>
        <w:t>2010</w:t>
      </w:r>
      <w:r>
        <w:t xml:space="preserve"> </w:t>
      </w:r>
      <w:r w:rsidRPr="00637B01">
        <w:rPr>
          <w:rFonts w:ascii="Georgia" w:hAnsi="Georgia"/>
          <w:sz w:val="16"/>
        </w:rPr>
        <w:t xml:space="preserve">(Jonas Claes, United States Institute of Peace, 2010. “Preventing Conflict in the ‘Stans’”. </w:t>
      </w:r>
      <w:hyperlink r:id="rId94" w:history="1">
        <w:r w:rsidRPr="00637B01">
          <w:rPr>
            <w:rFonts w:ascii="Georgia" w:hAnsi="Georgia"/>
            <w:sz w:val="16"/>
          </w:rPr>
          <w:t>http://www.usip.org/sites/default/files/resources/PB%2021%20Preventing%20Conflict%20in%20the%20Stans.pdf</w:t>
        </w:r>
      </w:hyperlink>
      <w:r w:rsidRPr="00637B01">
        <w:rPr>
          <w:rFonts w:ascii="Georgia" w:hAnsi="Georgia"/>
          <w:sz w:val="16"/>
        </w:rPr>
        <w:t>)</w:t>
      </w:r>
      <w:r>
        <w:rPr>
          <w:rFonts w:ascii="Georgia" w:hAnsi="Georgia"/>
          <w:sz w:val="16"/>
        </w:rPr>
        <w:t>//NR</w:t>
      </w:r>
    </w:p>
    <w:p w:rsidR="005135D4" w:rsidRDefault="005135D4" w:rsidP="005135D4">
      <w:pPr>
        <w:rPr>
          <w:rFonts w:ascii="Georgia" w:hAnsi="Georgia"/>
          <w:sz w:val="16"/>
          <w:szCs w:val="20"/>
        </w:rPr>
      </w:pPr>
      <w:r w:rsidRPr="00DA20F7">
        <w:rPr>
          <w:rFonts w:ascii="Georgia" w:hAnsi="Georgia"/>
          <w:sz w:val="16"/>
          <w:szCs w:val="20"/>
        </w:rPr>
        <w:t xml:space="preserve">Despite this litany of </w:t>
      </w:r>
      <w:r w:rsidRPr="005135D4">
        <w:rPr>
          <w:rFonts w:ascii="Georgia" w:hAnsi="Georgia"/>
          <w:sz w:val="16"/>
          <w:szCs w:val="20"/>
        </w:rPr>
        <w:t xml:space="preserve">conflict drivers, </w:t>
      </w:r>
      <w:r w:rsidRPr="005135D4">
        <w:rPr>
          <w:rStyle w:val="StyleBoldUnderline"/>
          <w:rFonts w:ascii="Georgia" w:hAnsi="Georgia"/>
          <w:sz w:val="20"/>
          <w:szCs w:val="20"/>
        </w:rPr>
        <w:t>Central Asia</w:t>
      </w:r>
      <w:r w:rsidRPr="005135D4">
        <w:rPr>
          <w:rFonts w:ascii="Georgia" w:hAnsi="Georgia"/>
          <w:sz w:val="16"/>
          <w:szCs w:val="20"/>
        </w:rPr>
        <w:t xml:space="preserve"> has </w:t>
      </w:r>
      <w:r w:rsidRPr="005135D4">
        <w:rPr>
          <w:rStyle w:val="StyleBoldUnderline"/>
          <w:rFonts w:ascii="Georgia" w:hAnsi="Georgia"/>
          <w:sz w:val="20"/>
          <w:szCs w:val="20"/>
        </w:rPr>
        <w:t>remained</w:t>
      </w:r>
      <w:r w:rsidRPr="005135D4">
        <w:rPr>
          <w:rFonts w:ascii="Georgia" w:hAnsi="Georgia"/>
          <w:sz w:val="16"/>
          <w:szCs w:val="20"/>
        </w:rPr>
        <w:t xml:space="preserve"> relatively </w:t>
      </w:r>
      <w:r w:rsidRPr="005135D4">
        <w:rPr>
          <w:rStyle w:val="StyleBoldUnderline"/>
          <w:rFonts w:ascii="Georgia" w:hAnsi="Georgia"/>
          <w:sz w:val="20"/>
          <w:szCs w:val="20"/>
        </w:rPr>
        <w:t>peaceful for</w:t>
      </w:r>
      <w:r w:rsidRPr="005135D4">
        <w:rPr>
          <w:rFonts w:ascii="Georgia" w:hAnsi="Georgia"/>
          <w:sz w:val="16"/>
          <w:szCs w:val="20"/>
        </w:rPr>
        <w:t xml:space="preserve"> the past </w:t>
      </w:r>
      <w:r w:rsidRPr="005135D4">
        <w:rPr>
          <w:rStyle w:val="StyleBoldUnderline"/>
          <w:rFonts w:ascii="Georgia" w:hAnsi="Georgia"/>
          <w:sz w:val="20"/>
          <w:szCs w:val="20"/>
        </w:rPr>
        <w:t>20 years</w:t>
      </w:r>
      <w:r w:rsidRPr="005135D4">
        <w:rPr>
          <w:rFonts w:ascii="Georgia" w:hAnsi="Georgia"/>
          <w:sz w:val="16"/>
          <w:szCs w:val="20"/>
        </w:rPr>
        <w:t xml:space="preserve">, apart from the 1992 Tajik civil war. Unlike most regions at low risk of conflict, Central Asia cannot rely on its institutional capacity to pave the road to self-sustainable peace. Although very effective in the short term, some of the factors mitigating conflict are unsustainable sources of stability. </w:t>
      </w:r>
      <w:r w:rsidRPr="005135D4">
        <w:rPr>
          <w:rStyle w:val="StyleBoldUnderline"/>
          <w:rFonts w:ascii="Georgia" w:hAnsi="Georgia"/>
          <w:sz w:val="20"/>
          <w:szCs w:val="20"/>
        </w:rPr>
        <w:t>The Soviet legacy</w:t>
      </w:r>
      <w:r w:rsidRPr="005135D4">
        <w:rPr>
          <w:rFonts w:ascii="Georgia" w:hAnsi="Georgia"/>
          <w:sz w:val="16"/>
          <w:szCs w:val="20"/>
        </w:rPr>
        <w:t xml:space="preserve">, characterized by extreme deprivation and violent suppression, nonetheless </w:t>
      </w:r>
      <w:r w:rsidRPr="005135D4">
        <w:rPr>
          <w:rStyle w:val="StyleBoldUnderline"/>
          <w:rFonts w:ascii="Georgia" w:hAnsi="Georgia"/>
          <w:sz w:val="20"/>
          <w:szCs w:val="20"/>
        </w:rPr>
        <w:t>operates as a conflict-managing factor in Central Asia</w:t>
      </w:r>
      <w:r w:rsidRPr="005135D4">
        <w:rPr>
          <w:rFonts w:ascii="Georgia" w:hAnsi="Georgia"/>
          <w:sz w:val="16"/>
          <w:szCs w:val="20"/>
        </w:rPr>
        <w:t xml:space="preserve">. Quantitative studies established a quasi-consensus among scholars on the negative effect of both extreme democracy and extreme autocracy on the risk of civil war, anocracies being most conflict-prone.6 The brutal </w:t>
      </w:r>
      <w:r w:rsidRPr="005135D4">
        <w:rPr>
          <w:rStyle w:val="StyleBoldUnderline"/>
          <w:rFonts w:ascii="Georgia" w:hAnsi="Georgia"/>
          <w:sz w:val="20"/>
          <w:szCs w:val="20"/>
        </w:rPr>
        <w:t>Soviet practices hardened and intimidated the population</w:t>
      </w:r>
      <w:r w:rsidRPr="005135D4">
        <w:rPr>
          <w:rFonts w:ascii="Georgia" w:hAnsi="Georgia"/>
          <w:sz w:val="16"/>
          <w:szCs w:val="20"/>
        </w:rPr>
        <w:t xml:space="preserve">, </w:t>
      </w:r>
      <w:r w:rsidRPr="005135D4">
        <w:rPr>
          <w:rStyle w:val="StyleBoldUnderline"/>
          <w:rFonts w:ascii="Georgia" w:hAnsi="Georgia"/>
          <w:sz w:val="20"/>
          <w:szCs w:val="20"/>
        </w:rPr>
        <w:t>discouraging</w:t>
      </w:r>
      <w:r w:rsidRPr="005135D4">
        <w:rPr>
          <w:rFonts w:ascii="Georgia" w:hAnsi="Georgia"/>
          <w:sz w:val="16"/>
          <w:szCs w:val="20"/>
        </w:rPr>
        <w:t xml:space="preserve"> popular </w:t>
      </w:r>
      <w:r w:rsidRPr="005135D4">
        <w:rPr>
          <w:rStyle w:val="StyleBoldUnderline"/>
          <w:rFonts w:ascii="Georgia" w:hAnsi="Georgia"/>
          <w:sz w:val="20"/>
          <w:szCs w:val="20"/>
        </w:rPr>
        <w:t>uprisings</w:t>
      </w:r>
      <w:r w:rsidRPr="005135D4">
        <w:rPr>
          <w:rFonts w:ascii="Georgia" w:hAnsi="Georgia"/>
          <w:sz w:val="16"/>
          <w:szCs w:val="20"/>
        </w:rPr>
        <w:t xml:space="preserve">. </w:t>
      </w:r>
      <w:r w:rsidRPr="005135D4">
        <w:rPr>
          <w:rStyle w:val="StyleBoldUnderline"/>
          <w:rFonts w:ascii="Georgia" w:hAnsi="Georgia"/>
          <w:sz w:val="20"/>
          <w:szCs w:val="20"/>
        </w:rPr>
        <w:t>Current law enforcement</w:t>
      </w:r>
      <w:r w:rsidRPr="005135D4">
        <w:rPr>
          <w:rFonts w:ascii="Georgia" w:hAnsi="Georgia"/>
          <w:sz w:val="16"/>
          <w:szCs w:val="20"/>
        </w:rPr>
        <w:t xml:space="preserve"> tools used in Uzbekistan and Tajikistan are often Soviet-</w:t>
      </w:r>
      <w:r w:rsidRPr="005135D4">
        <w:rPr>
          <w:rStyle w:val="StyleBoldUnderline"/>
          <w:rFonts w:ascii="Georgia" w:hAnsi="Georgia"/>
          <w:sz w:val="20"/>
          <w:szCs w:val="20"/>
        </w:rPr>
        <w:t>inherited</w:t>
      </w:r>
      <w:r w:rsidRPr="005135D4">
        <w:rPr>
          <w:rFonts w:ascii="Georgia" w:hAnsi="Georgia"/>
          <w:sz w:val="16"/>
          <w:szCs w:val="20"/>
        </w:rPr>
        <w:t xml:space="preserve"> and serve as effective yet inhumane </w:t>
      </w:r>
      <w:r w:rsidRPr="005135D4">
        <w:rPr>
          <w:rStyle w:val="StyleBoldUnderline"/>
          <w:rFonts w:ascii="Georgia" w:hAnsi="Georgia"/>
          <w:sz w:val="20"/>
          <w:szCs w:val="20"/>
        </w:rPr>
        <w:t>conflict management</w:t>
      </w:r>
      <w:r w:rsidRPr="005135D4">
        <w:rPr>
          <w:rFonts w:ascii="Georgia" w:hAnsi="Georgia"/>
          <w:sz w:val="16"/>
          <w:szCs w:val="20"/>
        </w:rPr>
        <w:t xml:space="preserve"> instruments. A recent report by the United Nations Human Rights Committee condemned the human rights situation in Uzbekistan, stressing the excessive use of torture. The Kyrgyz security forces, on the other hand, are rather ineffective, providing a safe-haven to militant groups based in the region. In Tajikistan, the civil conflict bred war fatigue, reducing the odds that an opportunistic leader will be able to mobilize Tajiks to violently undermine their government. Though they cannot assure stability in the long term, some of the </w:t>
      </w:r>
      <w:r w:rsidRPr="005135D4">
        <w:rPr>
          <w:rStyle w:val="StyleBoldUnderline"/>
          <w:rFonts w:ascii="Georgia" w:hAnsi="Georgia"/>
          <w:sz w:val="20"/>
          <w:szCs w:val="20"/>
        </w:rPr>
        <w:t>region’s financial and socioeconomic lifelines</w:t>
      </w:r>
      <w:r w:rsidRPr="005135D4">
        <w:rPr>
          <w:rFonts w:ascii="Georgia" w:hAnsi="Georgia"/>
          <w:sz w:val="16"/>
          <w:szCs w:val="20"/>
        </w:rPr>
        <w:t xml:space="preserve"> also </w:t>
      </w:r>
      <w:r w:rsidRPr="005135D4">
        <w:rPr>
          <w:rStyle w:val="StyleBoldUnderline"/>
          <w:rFonts w:ascii="Georgia" w:hAnsi="Georgia"/>
          <w:sz w:val="20"/>
          <w:szCs w:val="20"/>
        </w:rPr>
        <w:t>mitigate conflict</w:t>
      </w:r>
      <w:r w:rsidRPr="005135D4">
        <w:rPr>
          <w:rFonts w:ascii="Georgia" w:hAnsi="Georgia"/>
          <w:sz w:val="16"/>
          <w:szCs w:val="20"/>
        </w:rPr>
        <w:t xml:space="preserve"> in the short term. </w:t>
      </w:r>
      <w:r w:rsidRPr="005135D4">
        <w:rPr>
          <w:rStyle w:val="StyleBoldUnderline"/>
          <w:rFonts w:ascii="Georgia" w:hAnsi="Georgia"/>
          <w:sz w:val="20"/>
          <w:szCs w:val="20"/>
        </w:rPr>
        <w:t>International, regional, and</w:t>
      </w:r>
      <w:r w:rsidRPr="005135D4">
        <w:rPr>
          <w:rFonts w:ascii="Georgia" w:hAnsi="Georgia"/>
          <w:sz w:val="16"/>
          <w:szCs w:val="20"/>
        </w:rPr>
        <w:t xml:space="preserve"> </w:t>
      </w:r>
      <w:r w:rsidRPr="005135D4">
        <w:rPr>
          <w:rStyle w:val="StyleBoldUnderline"/>
          <w:rFonts w:ascii="Georgia" w:hAnsi="Georgia"/>
          <w:sz w:val="20"/>
          <w:szCs w:val="20"/>
        </w:rPr>
        <w:t>n</w:t>
      </w:r>
      <w:r w:rsidRPr="005135D4">
        <w:rPr>
          <w:rFonts w:ascii="Georgia" w:hAnsi="Georgia"/>
          <w:sz w:val="16"/>
          <w:szCs w:val="20"/>
        </w:rPr>
        <w:t>on</w:t>
      </w:r>
      <w:r w:rsidRPr="005135D4">
        <w:rPr>
          <w:rStyle w:val="StyleBoldUnderline"/>
          <w:rFonts w:ascii="Georgia" w:hAnsi="Georgia"/>
          <w:sz w:val="20"/>
          <w:szCs w:val="20"/>
        </w:rPr>
        <w:t>g</w:t>
      </w:r>
      <w:r w:rsidRPr="005135D4">
        <w:rPr>
          <w:rFonts w:ascii="Georgia" w:hAnsi="Georgia"/>
          <w:sz w:val="16"/>
          <w:szCs w:val="20"/>
        </w:rPr>
        <w:t xml:space="preserve">overnmental </w:t>
      </w:r>
      <w:r w:rsidRPr="005135D4">
        <w:rPr>
          <w:rStyle w:val="StyleBoldUnderline"/>
          <w:rFonts w:ascii="Georgia" w:hAnsi="Georgia"/>
          <w:sz w:val="20"/>
          <w:szCs w:val="20"/>
        </w:rPr>
        <w:t>o</w:t>
      </w:r>
      <w:r w:rsidRPr="005135D4">
        <w:rPr>
          <w:rFonts w:ascii="Georgia" w:hAnsi="Georgia"/>
          <w:sz w:val="16"/>
          <w:szCs w:val="20"/>
        </w:rPr>
        <w:t xml:space="preserve">rganizations, as well as individual countries, </w:t>
      </w:r>
      <w:r w:rsidRPr="005135D4">
        <w:rPr>
          <w:rStyle w:val="StyleBoldUnderline"/>
          <w:rFonts w:ascii="Georgia" w:hAnsi="Georgia"/>
          <w:sz w:val="20"/>
          <w:szCs w:val="20"/>
        </w:rPr>
        <w:t>provide vital assistance to Central Asia’s development</w:t>
      </w:r>
      <w:r w:rsidRPr="005135D4">
        <w:rPr>
          <w:rFonts w:ascii="Georgia" w:hAnsi="Georgia"/>
          <w:sz w:val="16"/>
          <w:szCs w:val="20"/>
        </w:rPr>
        <w:t xml:space="preserve">. Unfortunately, a significant proportion of the aid is lost to corruption before it reaches its targets. Chinese and Russian capital injections offer some breathing space, as well as crucial investments in economic infrastructure. Yet, as indicated earlier, these benefactors may demand political concessions in return. Migrant </w:t>
      </w:r>
      <w:r w:rsidRPr="005135D4">
        <w:rPr>
          <w:rStyle w:val="StyleBoldUnderline"/>
          <w:rFonts w:ascii="Georgia" w:hAnsi="Georgia"/>
          <w:sz w:val="20"/>
          <w:szCs w:val="20"/>
        </w:rPr>
        <w:t>remittances</w:t>
      </w:r>
      <w:r w:rsidRPr="005135D4">
        <w:rPr>
          <w:rFonts w:ascii="Georgia" w:hAnsi="Georgia"/>
          <w:sz w:val="16"/>
          <w:szCs w:val="20"/>
        </w:rPr>
        <w:t xml:space="preserve"> also </w:t>
      </w:r>
      <w:r w:rsidRPr="005135D4">
        <w:rPr>
          <w:rStyle w:val="StyleBoldUnderline"/>
          <w:rFonts w:ascii="Georgia" w:hAnsi="Georgia"/>
          <w:sz w:val="20"/>
          <w:szCs w:val="20"/>
        </w:rPr>
        <w:t>serve</w:t>
      </w:r>
      <w:r w:rsidRPr="005135D4">
        <w:rPr>
          <w:rFonts w:ascii="Georgia" w:hAnsi="Georgia"/>
          <w:sz w:val="16"/>
          <w:szCs w:val="20"/>
        </w:rPr>
        <w:t xml:space="preserve"> as an </w:t>
      </w:r>
      <w:r w:rsidRPr="005135D4">
        <w:rPr>
          <w:rStyle w:val="StyleBoldUnderline"/>
          <w:rFonts w:ascii="Georgia" w:hAnsi="Georgia"/>
          <w:sz w:val="20"/>
          <w:szCs w:val="20"/>
        </w:rPr>
        <w:t>important source of revenue for the region</w:t>
      </w:r>
      <w:r w:rsidRPr="005135D4">
        <w:rPr>
          <w:rFonts w:ascii="Georgia" w:hAnsi="Georgia"/>
          <w:sz w:val="16"/>
          <w:szCs w:val="20"/>
        </w:rPr>
        <w:t xml:space="preserve">, especially in Tajikistan, where remittances make up almost half of the country’s gross domestic product—by far the highest number worldwide.7 If Russia were to act upon its recent threats to expel foreign workers, the consequences could be disastrous for Tajikistan’s remittance-based ‘welfare system,’ as it is incapable of reabsorbing its emigrants into society. Despite its institutional weaknesses, </w:t>
      </w:r>
      <w:r w:rsidRPr="005135D4">
        <w:rPr>
          <w:rStyle w:val="StyleBoldUnderline"/>
          <w:rFonts w:ascii="Georgia" w:hAnsi="Georgia"/>
          <w:sz w:val="20"/>
          <w:szCs w:val="20"/>
        </w:rPr>
        <w:t>several stabilizing factors are unique</w:t>
      </w:r>
      <w:r w:rsidRPr="005135D4">
        <w:rPr>
          <w:rFonts w:ascii="Georgia" w:hAnsi="Georgia"/>
          <w:sz w:val="16"/>
          <w:szCs w:val="20"/>
        </w:rPr>
        <w:t xml:space="preserve"> to Kyrgyzstan. Even with its heavy handed response to anti-government protests, the country serves as an example to its neighbors in terms of </w:t>
      </w:r>
      <w:r w:rsidRPr="005135D4">
        <w:rPr>
          <w:rStyle w:val="StyleBoldUnderline"/>
          <w:rFonts w:ascii="Georgia" w:hAnsi="Georgia"/>
          <w:sz w:val="20"/>
          <w:szCs w:val="20"/>
        </w:rPr>
        <w:t>political freedom and</w:t>
      </w:r>
      <w:r w:rsidRPr="005135D4">
        <w:rPr>
          <w:rFonts w:ascii="Georgia" w:hAnsi="Georgia"/>
          <w:sz w:val="16"/>
          <w:szCs w:val="20"/>
        </w:rPr>
        <w:t xml:space="preserve"> retains significant amounts of </w:t>
      </w:r>
      <w:r w:rsidRPr="005135D4">
        <w:rPr>
          <w:rStyle w:val="StyleBoldUnderline"/>
          <w:rFonts w:ascii="Georgia" w:hAnsi="Georgia"/>
          <w:sz w:val="20"/>
          <w:szCs w:val="20"/>
        </w:rPr>
        <w:t>vital human capital</w:t>
      </w:r>
      <w:r w:rsidRPr="005135D4">
        <w:rPr>
          <w:rFonts w:ascii="Georgia" w:hAnsi="Georgia"/>
          <w:sz w:val="16"/>
          <w:szCs w:val="20"/>
        </w:rPr>
        <w:t>, as reflected in its growing civil society. Like Tajikistan, Kyrgyzstan also has a dam project in the works, which could alleviate some of its energy concerns. Regional energy potential could push these largely</w:t>
      </w:r>
      <w:r w:rsidRPr="00DA20F7">
        <w:rPr>
          <w:rFonts w:ascii="Georgia" w:hAnsi="Georgia"/>
          <w:sz w:val="16"/>
          <w:szCs w:val="20"/>
        </w:rPr>
        <w:t xml:space="preserve"> agricultural societies forward. The current Uzbek-Tajik debate about the Roghum dam and the Uzbek-Kyrgyz debate about the Kambarata-1 hydropower facility could, in the best case, improve region wide energy security, or in the worst case, lead to a Central Asian resource curse.</w:t>
      </w:r>
    </w:p>
    <w:p w:rsidR="005135D4" w:rsidRDefault="005135D4" w:rsidP="005135D4">
      <w:pPr>
        <w:rPr>
          <w:rFonts w:ascii="Georgia" w:hAnsi="Georgia"/>
          <w:sz w:val="16"/>
          <w:szCs w:val="20"/>
        </w:rPr>
      </w:pPr>
    </w:p>
    <w:p w:rsidR="005135D4" w:rsidRDefault="005135D4" w:rsidP="005135D4">
      <w:pPr>
        <w:rPr>
          <w:rFonts w:ascii="Georgia" w:hAnsi="Georgia"/>
          <w:sz w:val="16"/>
          <w:szCs w:val="20"/>
        </w:rPr>
      </w:pPr>
    </w:p>
    <w:p w:rsidR="005135D4" w:rsidRPr="00A11108" w:rsidRDefault="005135D4" w:rsidP="00A11108">
      <w:pPr>
        <w:rPr>
          <w:rFonts w:ascii="Georgia" w:hAnsi="Georgia"/>
          <w:b/>
          <w:szCs w:val="20"/>
        </w:rPr>
      </w:pPr>
      <w:r w:rsidRPr="00A11108">
        <w:rPr>
          <w:rFonts w:ascii="Georgia" w:hAnsi="Georgia"/>
          <w:b/>
          <w:szCs w:val="20"/>
        </w:rPr>
        <w:t>Central Asian Conflict Won’t Escalate – Powers Have Incentives to Cooperate Because of its Strategic Necessity</w:t>
      </w:r>
    </w:p>
    <w:p w:rsidR="005135D4" w:rsidRPr="00474E45" w:rsidRDefault="005135D4" w:rsidP="005135D4">
      <w:pPr>
        <w:rPr>
          <w:rFonts w:ascii="Georgia" w:hAnsi="Georgia"/>
          <w:b/>
          <w:szCs w:val="20"/>
        </w:rPr>
      </w:pPr>
      <w:r>
        <w:rPr>
          <w:rFonts w:ascii="Georgia" w:hAnsi="Georgia"/>
          <w:b/>
          <w:szCs w:val="20"/>
        </w:rPr>
        <w:t xml:space="preserve">Oliker 2003 </w:t>
      </w:r>
      <w:r w:rsidRPr="00655BD6">
        <w:rPr>
          <w:rFonts w:ascii="Georgia" w:hAnsi="Georgia"/>
          <w:sz w:val="16"/>
          <w:szCs w:val="16"/>
        </w:rPr>
        <w:t xml:space="preserve">(Olga Oliker, Writer for the RAND Cooperation, 2003. “Conflict in Central Asia and South Caucasus: Implications of Foreign Interests and Involvement.” </w:t>
      </w:r>
      <w:hyperlink r:id="rId95" w:history="1">
        <w:r w:rsidRPr="00655BD6">
          <w:rPr>
            <w:rFonts w:ascii="Georgia" w:hAnsi="Georgia"/>
            <w:sz w:val="16"/>
            <w:szCs w:val="16"/>
          </w:rPr>
          <w:t>http://www.rand.org/content/dam/rand/pubs/monograph_reports/MR1598/MR1598.ch7.pdf</w:t>
        </w:r>
      </w:hyperlink>
      <w:r w:rsidRPr="00655BD6">
        <w:rPr>
          <w:rFonts w:ascii="Georgia" w:hAnsi="Georgia"/>
          <w:sz w:val="16"/>
          <w:szCs w:val="16"/>
        </w:rPr>
        <w:t>)//NR</w:t>
      </w:r>
    </w:p>
    <w:p w:rsidR="005135D4" w:rsidRPr="00474E45" w:rsidRDefault="005135D4" w:rsidP="005135D4">
      <w:pPr>
        <w:rPr>
          <w:rFonts w:ascii="Georgia" w:hAnsi="Georgia"/>
          <w:sz w:val="16"/>
          <w:szCs w:val="20"/>
        </w:rPr>
      </w:pPr>
      <w:r w:rsidRPr="00474E45">
        <w:rPr>
          <w:rFonts w:ascii="Georgia" w:hAnsi="Georgia"/>
          <w:sz w:val="16"/>
          <w:szCs w:val="20"/>
        </w:rPr>
        <w:t xml:space="preserve">Geography has </w:t>
      </w:r>
      <w:r w:rsidRPr="00A11108">
        <w:rPr>
          <w:rFonts w:ascii="Georgia" w:hAnsi="Georgia"/>
          <w:sz w:val="16"/>
          <w:szCs w:val="20"/>
        </w:rPr>
        <w:t xml:space="preserve">made the </w:t>
      </w:r>
      <w:r w:rsidRPr="00A11108">
        <w:rPr>
          <w:rStyle w:val="StyleBoldUnderline"/>
          <w:rFonts w:ascii="Georgia" w:hAnsi="Georgia"/>
          <w:sz w:val="20"/>
          <w:szCs w:val="20"/>
        </w:rPr>
        <w:t>Central Asian and</w:t>
      </w:r>
      <w:r w:rsidRPr="00A11108">
        <w:rPr>
          <w:rFonts w:ascii="Georgia" w:hAnsi="Georgia"/>
          <w:sz w:val="16"/>
          <w:szCs w:val="20"/>
        </w:rPr>
        <w:t xml:space="preserve"> South </w:t>
      </w:r>
      <w:r w:rsidRPr="00A11108">
        <w:rPr>
          <w:rStyle w:val="StyleBoldUnderline"/>
          <w:rFonts w:ascii="Georgia" w:hAnsi="Georgia"/>
          <w:sz w:val="20"/>
          <w:szCs w:val="20"/>
        </w:rPr>
        <w:t>Caucasus states a historical nexus for trade</w:t>
      </w:r>
      <w:r w:rsidRPr="00A11108">
        <w:rPr>
          <w:rFonts w:ascii="Georgia" w:hAnsi="Georgia"/>
          <w:sz w:val="16"/>
          <w:szCs w:val="20"/>
        </w:rPr>
        <w:t xml:space="preserve">, competition, and sometimes conflict. Traditionally, foreign powers have seen the </w:t>
      </w:r>
      <w:r w:rsidRPr="00A11108">
        <w:rPr>
          <w:rStyle w:val="StyleBoldUnderline"/>
          <w:rFonts w:ascii="Georgia" w:hAnsi="Georgia"/>
          <w:sz w:val="20"/>
          <w:szCs w:val="20"/>
        </w:rPr>
        <w:t>region</w:t>
      </w:r>
      <w:r w:rsidRPr="00A11108">
        <w:rPr>
          <w:rFonts w:ascii="Georgia" w:hAnsi="Georgia"/>
          <w:sz w:val="16"/>
          <w:szCs w:val="20"/>
        </w:rPr>
        <w:t xml:space="preserve"> as an </w:t>
      </w:r>
      <w:r w:rsidRPr="00A11108">
        <w:rPr>
          <w:rStyle w:val="StyleBoldUnderline"/>
          <w:rFonts w:ascii="Georgia" w:hAnsi="Georgia"/>
          <w:sz w:val="20"/>
          <w:szCs w:val="20"/>
        </w:rPr>
        <w:t>economic</w:t>
      </w:r>
      <w:r w:rsidRPr="00A11108">
        <w:rPr>
          <w:rFonts w:ascii="Georgia" w:hAnsi="Georgia"/>
          <w:sz w:val="16"/>
          <w:szCs w:val="20"/>
        </w:rPr>
        <w:t xml:space="preserve"> and strategic </w:t>
      </w:r>
      <w:r w:rsidRPr="00A11108">
        <w:rPr>
          <w:rStyle w:val="StyleBoldUnderline"/>
          <w:rFonts w:ascii="Georgia" w:hAnsi="Georgia"/>
          <w:sz w:val="20"/>
          <w:szCs w:val="20"/>
        </w:rPr>
        <w:t>gateway to other parts of the world.</w:t>
      </w:r>
      <w:r w:rsidRPr="00A11108">
        <w:rPr>
          <w:rFonts w:ascii="Georgia" w:hAnsi="Georgia"/>
          <w:sz w:val="16"/>
          <w:szCs w:val="20"/>
        </w:rPr>
        <w:t xml:space="preserve"> Somewhat more recently, since the states of the region gained independence from the Soviet Union a decade ago, the region’s potential for energy production created new, additional areas of foreign interest. Today, it is increasingly clear that foreign competition over energy is only one component of a complex balance of the economic and strategic short- and long-term goals of a number of interested parties, a balance now complicated further by the crucial importance of Central Asia to the multinational coalition response to terrorist acts against the United States on September 11, 2001. If, in the summer of 2001, the International Crisis Group could safely write (with regard to Central Asia) that “no outside power is sufficiently interested in the region to make major investments in its security,” this is clearly no longer the case.1 It is therefore highly likely that </w:t>
      </w:r>
      <w:r w:rsidRPr="00A11108">
        <w:rPr>
          <w:rStyle w:val="StyleBoldUnderline"/>
          <w:rFonts w:ascii="Georgia" w:hAnsi="Georgia"/>
          <w:sz w:val="20"/>
          <w:szCs w:val="20"/>
        </w:rPr>
        <w:t>coming years will see</w:t>
      </w:r>
      <w:r w:rsidRPr="00A11108">
        <w:rPr>
          <w:rFonts w:ascii="Georgia" w:hAnsi="Georgia"/>
          <w:sz w:val="16"/>
          <w:szCs w:val="20"/>
        </w:rPr>
        <w:t xml:space="preserve"> continued </w:t>
      </w:r>
      <w:r w:rsidRPr="00A11108">
        <w:rPr>
          <w:rStyle w:val="StyleBoldUnderline"/>
          <w:rFonts w:ascii="Georgia" w:hAnsi="Georgia"/>
          <w:sz w:val="20"/>
          <w:szCs w:val="20"/>
        </w:rPr>
        <w:t xml:space="preserve">competition among outside powers over the region </w:t>
      </w:r>
      <w:r w:rsidRPr="00A11108">
        <w:rPr>
          <w:rFonts w:ascii="Georgia" w:hAnsi="Georgia"/>
          <w:sz w:val="16"/>
          <w:szCs w:val="20"/>
        </w:rPr>
        <w:t xml:space="preserve">and its resources and allegiances. </w:t>
      </w:r>
      <w:r w:rsidRPr="00A11108">
        <w:rPr>
          <w:rStyle w:val="StyleBoldUnderline"/>
          <w:rFonts w:ascii="Georgia" w:hAnsi="Georgia"/>
          <w:sz w:val="20"/>
          <w:szCs w:val="20"/>
        </w:rPr>
        <w:t>This does not</w:t>
      </w:r>
      <w:r w:rsidRPr="00A11108">
        <w:rPr>
          <w:rFonts w:ascii="Georgia" w:hAnsi="Georgia"/>
          <w:sz w:val="16"/>
          <w:szCs w:val="20"/>
        </w:rPr>
        <w:t xml:space="preserve"> necessarily </w:t>
      </w:r>
      <w:r w:rsidRPr="00A11108">
        <w:rPr>
          <w:rStyle w:val="StyleBoldUnderline"/>
          <w:rFonts w:ascii="Georgia" w:hAnsi="Georgia"/>
          <w:sz w:val="20"/>
          <w:szCs w:val="20"/>
        </w:rPr>
        <w:t>mean</w:t>
      </w:r>
      <w:r w:rsidRPr="00A11108">
        <w:rPr>
          <w:rFonts w:ascii="Georgia" w:hAnsi="Georgia"/>
          <w:sz w:val="16"/>
          <w:szCs w:val="20"/>
        </w:rPr>
        <w:t xml:space="preserve">, however, </w:t>
      </w:r>
      <w:r w:rsidRPr="00A11108">
        <w:rPr>
          <w:rStyle w:val="StyleBoldUnderline"/>
          <w:rFonts w:ascii="Georgia" w:hAnsi="Georgia"/>
          <w:sz w:val="20"/>
          <w:szCs w:val="20"/>
        </w:rPr>
        <w:t>that great power conflict will result</w:t>
      </w:r>
      <w:r w:rsidRPr="00A11108">
        <w:rPr>
          <w:rFonts w:ascii="Georgia" w:hAnsi="Georgia"/>
          <w:sz w:val="16"/>
          <w:szCs w:val="20"/>
        </w:rPr>
        <w:t xml:space="preserve">. In fact, as the exploration of the interests and motivations of various actors undertaken in this chapter will show, </w:t>
      </w:r>
      <w:r w:rsidRPr="00A11108">
        <w:rPr>
          <w:rStyle w:val="StyleBoldUnderline"/>
          <w:rFonts w:ascii="Georgia" w:hAnsi="Georgia"/>
          <w:sz w:val="20"/>
          <w:szCs w:val="20"/>
        </w:rPr>
        <w:t>competition is moderated</w:t>
      </w:r>
      <w:r w:rsidRPr="00A11108">
        <w:rPr>
          <w:rFonts w:ascii="Georgia" w:hAnsi="Georgia"/>
          <w:sz w:val="16"/>
          <w:szCs w:val="20"/>
        </w:rPr>
        <w:t xml:space="preserve"> by the many shared interests of the outside powers in question. But </w:t>
      </w:r>
      <w:r w:rsidRPr="00A11108">
        <w:rPr>
          <w:rStyle w:val="StyleBoldUnderline"/>
          <w:rFonts w:ascii="Georgia" w:hAnsi="Georgia"/>
          <w:sz w:val="20"/>
          <w:szCs w:val="20"/>
        </w:rPr>
        <w:t xml:space="preserve">strategic and economic interests will </w:t>
      </w:r>
      <w:r w:rsidRPr="00A11108">
        <w:rPr>
          <w:rFonts w:ascii="Georgia" w:hAnsi="Georgia"/>
          <w:sz w:val="16"/>
          <w:szCs w:val="20"/>
        </w:rPr>
        <w:t xml:space="preserve">also </w:t>
      </w:r>
      <w:r w:rsidRPr="00A11108">
        <w:rPr>
          <w:rStyle w:val="StyleBoldUnderline"/>
          <w:rFonts w:ascii="Georgia" w:hAnsi="Georgia"/>
          <w:sz w:val="20"/>
          <w:szCs w:val="20"/>
        </w:rPr>
        <w:t>cause foreign states to be increasingly active in the region diplomatically, economically, and militarily.</w:t>
      </w:r>
      <w:r w:rsidRPr="00A11108">
        <w:rPr>
          <w:rFonts w:ascii="Georgia" w:hAnsi="Georgia"/>
          <w:sz w:val="16"/>
          <w:szCs w:val="20"/>
        </w:rPr>
        <w:t xml:space="preserve"> This means that </w:t>
      </w:r>
      <w:r w:rsidRPr="00A11108">
        <w:rPr>
          <w:rStyle w:val="StyleBoldUnderline"/>
          <w:rFonts w:ascii="Georgia" w:hAnsi="Georgia"/>
          <w:sz w:val="20"/>
          <w:szCs w:val="20"/>
        </w:rPr>
        <w:t xml:space="preserve">if other factors spur conflict in the region, </w:t>
      </w:r>
      <w:r w:rsidRPr="00A11108">
        <w:rPr>
          <w:rStyle w:val="StyleBoldUnderline"/>
          <w:rFonts w:ascii="Georgia" w:hAnsi="Georgia"/>
          <w:b w:val="0"/>
          <w:sz w:val="16"/>
          <w:szCs w:val="20"/>
        </w:rPr>
        <w:t>as</w:t>
      </w:r>
      <w:r w:rsidRPr="00A11108">
        <w:rPr>
          <w:rFonts w:ascii="Georgia" w:hAnsi="Georgia"/>
          <w:sz w:val="16"/>
          <w:szCs w:val="20"/>
        </w:rPr>
        <w:t xml:space="preserve"> analysis elsewhere in this report suggests is likely, </w:t>
      </w:r>
      <w:r w:rsidRPr="00A11108">
        <w:rPr>
          <w:rStyle w:val="StyleBoldUnderline"/>
          <w:rFonts w:ascii="Georgia" w:hAnsi="Georgia"/>
          <w:sz w:val="20"/>
          <w:szCs w:val="20"/>
        </w:rPr>
        <w:t>there is significant potential for outside powers to get involved</w:t>
      </w:r>
      <w:r w:rsidRPr="00A11108">
        <w:rPr>
          <w:rFonts w:ascii="Georgia" w:hAnsi="Georgia"/>
          <w:sz w:val="16"/>
          <w:szCs w:val="20"/>
        </w:rPr>
        <w:t xml:space="preserve">—even if their interests are not themselves the reason that conflict emerges. Because there is room for many states to gain from the region’s potential and because regional stability is a shared goal as well, </w:t>
      </w:r>
      <w:r w:rsidRPr="00A11108">
        <w:rPr>
          <w:rStyle w:val="StyleBoldUnderline"/>
          <w:rFonts w:ascii="Georgia" w:hAnsi="Georgia"/>
          <w:sz w:val="20"/>
          <w:szCs w:val="20"/>
        </w:rPr>
        <w:t>there will be high incentives to cooperate</w:t>
      </w:r>
      <w:r w:rsidRPr="00A11108">
        <w:rPr>
          <w:rFonts w:ascii="Georgia" w:hAnsi="Georgia"/>
          <w:sz w:val="16"/>
          <w:szCs w:val="20"/>
        </w:rPr>
        <w:t xml:space="preserve"> as well as compete. </w:t>
      </w:r>
      <w:r w:rsidRPr="00A11108">
        <w:rPr>
          <w:rStyle w:val="StyleBoldUnderline"/>
          <w:rFonts w:ascii="Georgia" w:hAnsi="Georgia"/>
          <w:sz w:val="20"/>
          <w:szCs w:val="20"/>
        </w:rPr>
        <w:t>Strategic reasons to maintain good ties</w:t>
      </w:r>
      <w:r w:rsidRPr="00A11108">
        <w:rPr>
          <w:rFonts w:ascii="Georgia" w:hAnsi="Georgia"/>
          <w:sz w:val="16"/>
          <w:szCs w:val="20"/>
        </w:rPr>
        <w:t xml:space="preserve"> among interested third parties </w:t>
      </w:r>
      <w:r w:rsidRPr="00A11108">
        <w:rPr>
          <w:rStyle w:val="StyleBoldUnderline"/>
          <w:rFonts w:ascii="Georgia" w:hAnsi="Georgia"/>
          <w:sz w:val="20"/>
          <w:szCs w:val="20"/>
        </w:rPr>
        <w:t>will</w:t>
      </w:r>
      <w:r w:rsidRPr="00A11108">
        <w:rPr>
          <w:rFonts w:ascii="Georgia" w:hAnsi="Georgia"/>
          <w:sz w:val="16"/>
          <w:szCs w:val="20"/>
        </w:rPr>
        <w:t xml:space="preserve"> </w:t>
      </w:r>
      <w:r w:rsidRPr="00A11108">
        <w:rPr>
          <w:rFonts w:ascii="Georgia" w:hAnsi="Georgia"/>
          <w:sz w:val="16"/>
          <w:szCs w:val="20"/>
        </w:rPr>
        <w:lastRenderedPageBreak/>
        <w:t xml:space="preserve">also </w:t>
      </w:r>
      <w:r w:rsidRPr="00A11108">
        <w:rPr>
          <w:rStyle w:val="StyleBoldUnderline"/>
          <w:rFonts w:ascii="Georgia" w:hAnsi="Georgia"/>
          <w:sz w:val="20"/>
          <w:szCs w:val="20"/>
        </w:rPr>
        <w:t>temper the likelihood of conflict</w:t>
      </w:r>
      <w:r w:rsidRPr="00A11108">
        <w:rPr>
          <w:rFonts w:ascii="Georgia" w:hAnsi="Georgia"/>
          <w:sz w:val="16"/>
          <w:szCs w:val="20"/>
        </w:rPr>
        <w:t>. But because there</w:t>
      </w:r>
      <w:r w:rsidRPr="00474E45">
        <w:rPr>
          <w:rFonts w:ascii="Georgia" w:hAnsi="Georgia"/>
          <w:sz w:val="16"/>
          <w:szCs w:val="20"/>
        </w:rPr>
        <w:t xml:space="preserve"> is also little doubt that some will gain more than others, it is likely that competition will remain a significant factor—and may at times be fierce.</w:t>
      </w:r>
    </w:p>
    <w:p w:rsidR="005135D4" w:rsidRDefault="005135D4" w:rsidP="005135D4"/>
    <w:p w:rsidR="005135D4" w:rsidRPr="009C7D24" w:rsidRDefault="005135D4" w:rsidP="005135D4">
      <w:pPr>
        <w:rPr>
          <w:rFonts w:ascii="Georgia" w:hAnsi="Georgia"/>
          <w:b/>
        </w:rPr>
      </w:pPr>
    </w:p>
    <w:p w:rsidR="005135D4" w:rsidRPr="00A11108" w:rsidRDefault="005135D4" w:rsidP="00A11108">
      <w:pPr>
        <w:rPr>
          <w:rFonts w:ascii="Georgia" w:hAnsi="Georgia"/>
          <w:b/>
          <w:szCs w:val="20"/>
        </w:rPr>
      </w:pPr>
      <w:r w:rsidRPr="00A11108">
        <w:rPr>
          <w:rFonts w:ascii="Georgia" w:hAnsi="Georgia"/>
          <w:b/>
          <w:szCs w:val="20"/>
        </w:rPr>
        <w:t xml:space="preserve">These Incentives O/W any risk of conflict </w:t>
      </w:r>
    </w:p>
    <w:p w:rsidR="005135D4" w:rsidRPr="009C7D24" w:rsidRDefault="005135D4" w:rsidP="005135D4">
      <w:pPr>
        <w:rPr>
          <w:rFonts w:ascii="Georgia" w:hAnsi="Georgia"/>
          <w:b/>
          <w:szCs w:val="20"/>
        </w:rPr>
      </w:pPr>
      <w:r>
        <w:rPr>
          <w:rFonts w:ascii="Georgia" w:hAnsi="Georgia"/>
          <w:b/>
          <w:szCs w:val="20"/>
        </w:rPr>
        <w:t xml:space="preserve">Oliker 2003 </w:t>
      </w:r>
      <w:r w:rsidRPr="00655BD6">
        <w:rPr>
          <w:rFonts w:ascii="Georgia" w:hAnsi="Georgia"/>
          <w:sz w:val="16"/>
          <w:szCs w:val="16"/>
        </w:rPr>
        <w:t xml:space="preserve">(Olga Oliker, Writer for the RAND Cooperation, 2003. “Conflict in Central Asia and South Caucasus: Implications of Foreign Interests and Involvement.” </w:t>
      </w:r>
      <w:hyperlink r:id="rId96" w:history="1">
        <w:r w:rsidRPr="00655BD6">
          <w:rPr>
            <w:rFonts w:ascii="Georgia" w:hAnsi="Georgia"/>
            <w:sz w:val="16"/>
            <w:szCs w:val="16"/>
          </w:rPr>
          <w:t>http://www.rand.org/content/dam/rand/pubs/monograph_reports/MR1598/MR1598.ch7.pdf</w:t>
        </w:r>
      </w:hyperlink>
      <w:r w:rsidRPr="00655BD6">
        <w:rPr>
          <w:rFonts w:ascii="Georgia" w:hAnsi="Georgia"/>
          <w:sz w:val="16"/>
          <w:szCs w:val="16"/>
        </w:rPr>
        <w:t>)//NR</w:t>
      </w:r>
    </w:p>
    <w:p w:rsidR="005135D4" w:rsidRDefault="005135D4" w:rsidP="005135D4">
      <w:pPr>
        <w:rPr>
          <w:rFonts w:ascii="Georgia" w:hAnsi="Georgia"/>
          <w:sz w:val="16"/>
          <w:szCs w:val="20"/>
        </w:rPr>
      </w:pPr>
      <w:r w:rsidRPr="00A11108">
        <w:rPr>
          <w:rFonts w:ascii="Georgia" w:hAnsi="Georgia"/>
          <w:sz w:val="16"/>
          <w:szCs w:val="20"/>
        </w:rPr>
        <w:t xml:space="preserve">The </w:t>
      </w:r>
      <w:r w:rsidRPr="00A11108">
        <w:rPr>
          <w:rStyle w:val="StyleBoldUnderline"/>
          <w:rFonts w:ascii="Georgia" w:hAnsi="Georgia"/>
          <w:sz w:val="20"/>
          <w:szCs w:val="20"/>
        </w:rPr>
        <w:t xml:space="preserve">incentive structure </w:t>
      </w:r>
      <w:r w:rsidRPr="00A11108">
        <w:rPr>
          <w:rFonts w:ascii="Georgia" w:hAnsi="Georgia"/>
          <w:sz w:val="16"/>
          <w:szCs w:val="20"/>
        </w:rPr>
        <w:t xml:space="preserve">in place </w:t>
      </w:r>
      <w:r w:rsidRPr="00A11108">
        <w:rPr>
          <w:rStyle w:val="StyleBoldUnderline"/>
          <w:rFonts w:ascii="Georgia" w:hAnsi="Georgia"/>
          <w:sz w:val="20"/>
          <w:szCs w:val="20"/>
        </w:rPr>
        <w:t>for</w:t>
      </w:r>
      <w:r w:rsidRPr="00A11108">
        <w:rPr>
          <w:rFonts w:ascii="Georgia" w:hAnsi="Georgia"/>
          <w:sz w:val="16"/>
          <w:szCs w:val="20"/>
        </w:rPr>
        <w:t xml:space="preserve"> the </w:t>
      </w:r>
      <w:r w:rsidRPr="00A11108">
        <w:rPr>
          <w:rStyle w:val="StyleBoldUnderline"/>
          <w:rFonts w:ascii="Georgia" w:hAnsi="Georgia"/>
          <w:sz w:val="20"/>
          <w:szCs w:val="20"/>
        </w:rPr>
        <w:t>major outside actors</w:t>
      </w:r>
      <w:r w:rsidRPr="00A11108">
        <w:rPr>
          <w:rFonts w:ascii="Georgia" w:hAnsi="Georgia"/>
          <w:sz w:val="16"/>
          <w:szCs w:val="20"/>
        </w:rPr>
        <w:t xml:space="preserve"> in the CASC </w:t>
      </w:r>
      <w:r w:rsidRPr="00A11108">
        <w:rPr>
          <w:rStyle w:val="StyleBoldUnderline"/>
          <w:rFonts w:ascii="Georgia" w:hAnsi="Georgia"/>
          <w:sz w:val="20"/>
          <w:szCs w:val="20"/>
        </w:rPr>
        <w:t>region includes shared interests in economic</w:t>
      </w:r>
      <w:r w:rsidRPr="00A11108">
        <w:rPr>
          <w:rFonts w:ascii="Georgia" w:hAnsi="Georgia"/>
          <w:sz w:val="16"/>
          <w:szCs w:val="20"/>
        </w:rPr>
        <w:t xml:space="preserve"> (especially energy) </w:t>
      </w:r>
      <w:r w:rsidRPr="00A11108">
        <w:rPr>
          <w:rStyle w:val="StyleBoldUnderline"/>
          <w:rFonts w:ascii="Georgia" w:hAnsi="Georgia"/>
          <w:sz w:val="20"/>
          <w:szCs w:val="20"/>
        </w:rPr>
        <w:t xml:space="preserve">development, political stability, and counterterror, counter-crime, and counter-proliferation </w:t>
      </w:r>
      <w:r w:rsidRPr="00A11108">
        <w:rPr>
          <w:rFonts w:ascii="Georgia" w:hAnsi="Georgia"/>
          <w:sz w:val="16"/>
          <w:szCs w:val="20"/>
        </w:rPr>
        <w:t xml:space="preserve">efforts. These combine with the greater importance that most of these </w:t>
      </w:r>
      <w:r w:rsidRPr="00A11108">
        <w:rPr>
          <w:rStyle w:val="StyleBoldUnderline"/>
          <w:rFonts w:ascii="Georgia" w:hAnsi="Georgia"/>
          <w:sz w:val="20"/>
          <w:szCs w:val="20"/>
        </w:rPr>
        <w:t>states attach to relations with each other</w:t>
      </w:r>
      <w:r w:rsidRPr="00A11108">
        <w:rPr>
          <w:rFonts w:ascii="Georgia" w:hAnsi="Georgia"/>
          <w:sz w:val="16"/>
          <w:szCs w:val="20"/>
        </w:rPr>
        <w:t xml:space="preserve"> over and above relations with the Caspian states, </w:t>
      </w:r>
      <w:r w:rsidRPr="00A11108">
        <w:rPr>
          <w:rStyle w:val="StyleBoldUnderline"/>
          <w:rFonts w:ascii="Georgia" w:hAnsi="Georgia"/>
          <w:sz w:val="20"/>
          <w:szCs w:val="20"/>
        </w:rPr>
        <w:t>to exert a moderating influence on the propensity</w:t>
      </w:r>
      <w:r w:rsidRPr="00A11108">
        <w:rPr>
          <w:rFonts w:ascii="Georgia" w:hAnsi="Georgia"/>
          <w:sz w:val="16"/>
          <w:szCs w:val="20"/>
        </w:rPr>
        <w:t xml:space="preserve"> for competition between them to evolve into armed conflict. </w:t>
      </w:r>
      <w:r w:rsidRPr="00A11108">
        <w:rPr>
          <w:rStyle w:val="StyleBoldUnderline"/>
          <w:rFonts w:ascii="Georgia" w:hAnsi="Georgia"/>
          <w:sz w:val="20"/>
          <w:szCs w:val="20"/>
        </w:rPr>
        <w:t>This will continue to be the case</w:t>
      </w:r>
      <w:r w:rsidRPr="00A11108">
        <w:rPr>
          <w:rFonts w:ascii="Georgia" w:hAnsi="Georgia"/>
          <w:sz w:val="16"/>
          <w:szCs w:val="20"/>
        </w:rPr>
        <w:t xml:space="preserve"> for as long as current incentive structures hold. However, these incentives will be challenged as the multinational response to the September 11 terrorist attacks on the United States evolves. Moreover, there exist a number of ways other than war between them in which third parties can develop into potential sources of conflict in the region. Finally, especially considering the importance to Russia, China, Iran, and increasingly the United States that the region remain peaceful, it is likely that </w:t>
      </w:r>
      <w:r w:rsidRPr="00A11108">
        <w:rPr>
          <w:rStyle w:val="StyleBoldUnderline"/>
          <w:rFonts w:ascii="Georgia" w:hAnsi="Georgia"/>
          <w:sz w:val="20"/>
          <w:szCs w:val="20"/>
        </w:rPr>
        <w:t>if conflict occurs, one or more outside states will be involved in</w:t>
      </w:r>
      <w:r w:rsidRPr="00A11108">
        <w:rPr>
          <w:rFonts w:ascii="Georgia" w:hAnsi="Georgia"/>
          <w:sz w:val="16"/>
          <w:szCs w:val="20"/>
        </w:rPr>
        <w:t xml:space="preserve"> </w:t>
      </w:r>
      <w:r w:rsidRPr="00A11108">
        <w:rPr>
          <w:rStyle w:val="StyleBoldUnderline"/>
          <w:rFonts w:ascii="Georgia" w:hAnsi="Georgia"/>
          <w:sz w:val="20"/>
          <w:szCs w:val="20"/>
        </w:rPr>
        <w:t>its</w:t>
      </w:r>
      <w:r w:rsidRPr="00A11108">
        <w:rPr>
          <w:rFonts w:ascii="Georgia" w:hAnsi="Georgia"/>
          <w:sz w:val="16"/>
          <w:szCs w:val="20"/>
        </w:rPr>
        <w:t xml:space="preserve"> continuation and/or </w:t>
      </w:r>
      <w:r w:rsidRPr="00A11108">
        <w:rPr>
          <w:rStyle w:val="StyleBoldUnderline"/>
          <w:rFonts w:ascii="Georgia" w:hAnsi="Georgia"/>
          <w:sz w:val="20"/>
          <w:szCs w:val="20"/>
        </w:rPr>
        <w:t>resolution</w:t>
      </w:r>
      <w:r w:rsidRPr="00A11108">
        <w:rPr>
          <w:rFonts w:ascii="Georgia" w:hAnsi="Georgia"/>
          <w:sz w:val="16"/>
          <w:szCs w:val="20"/>
        </w:rPr>
        <w:t xml:space="preserve">. Russia, which is weak relative to the strength enjoyed by its predecessor state, the Soviet Union, remains the outside actor with the most at stake in the region. </w:t>
      </w:r>
      <w:r w:rsidRPr="00A11108">
        <w:rPr>
          <w:rStyle w:val="StyleBoldUnderline"/>
          <w:rFonts w:ascii="Georgia" w:hAnsi="Georgia"/>
          <w:sz w:val="20"/>
          <w:szCs w:val="20"/>
        </w:rPr>
        <w:t>The risk</w:t>
      </w:r>
      <w:r w:rsidRPr="00A11108">
        <w:rPr>
          <w:rFonts w:ascii="Georgia" w:hAnsi="Georgia"/>
          <w:sz w:val="16"/>
          <w:szCs w:val="20"/>
        </w:rPr>
        <w:t xml:space="preserve"> that in coming years it will seek to reassert its control over the region, perhaps even by force, </w:t>
      </w:r>
      <w:r w:rsidRPr="00A11108">
        <w:rPr>
          <w:rStyle w:val="StyleBoldUnderline"/>
          <w:rFonts w:ascii="Georgia" w:hAnsi="Georgia"/>
          <w:sz w:val="20"/>
          <w:szCs w:val="20"/>
        </w:rPr>
        <w:t>is</w:t>
      </w:r>
      <w:r w:rsidRPr="00A11108">
        <w:rPr>
          <w:rFonts w:ascii="Georgia" w:hAnsi="Georgia"/>
          <w:sz w:val="16"/>
          <w:szCs w:val="20"/>
        </w:rPr>
        <w:t xml:space="preserve"> somewhat </w:t>
      </w:r>
      <w:r w:rsidRPr="00A11108">
        <w:rPr>
          <w:rStyle w:val="StyleBoldUnderline"/>
          <w:rFonts w:ascii="Georgia" w:hAnsi="Georgia"/>
          <w:sz w:val="20"/>
          <w:szCs w:val="20"/>
        </w:rPr>
        <w:t>mitigated</w:t>
      </w:r>
      <w:r w:rsidRPr="00A11108">
        <w:rPr>
          <w:rFonts w:ascii="Georgia" w:hAnsi="Georgia"/>
          <w:sz w:val="16"/>
          <w:szCs w:val="20"/>
        </w:rPr>
        <w:t xml:space="preserve"> in the near term </w:t>
      </w:r>
      <w:r w:rsidRPr="00A11108">
        <w:rPr>
          <w:rStyle w:val="StyleBoldUnderline"/>
          <w:rFonts w:ascii="Georgia" w:hAnsi="Georgia"/>
          <w:sz w:val="20"/>
          <w:szCs w:val="20"/>
        </w:rPr>
        <w:t>by its cooperation with the United States</w:t>
      </w:r>
      <w:r w:rsidRPr="00A11108">
        <w:rPr>
          <w:rFonts w:ascii="Georgia" w:hAnsi="Georgia"/>
          <w:sz w:val="16"/>
          <w:szCs w:val="20"/>
        </w:rPr>
        <w:t xml:space="preserve"> in the fight against terrorism. But because this is a threat born of Russian weakness rather than Russian strength, it does not entirely disappear, and its resurgence will depend in some part on the extent and form of U.S. presence in the next one to two decades. Moreover, if and when conflict occurs in the region, Russia will almost certainly play a role. In fact, the situation may be even worse if it does not. Insofar as states such as Iran and China, which have interests in CASC but also value highly good ties with Russia, believe that Russia will maintain a sphere of influence in the Caspian, they will seek not to tread on Russia’s toes. If, however, they have reason to believe that Russia (or some other party, such as the United States) cannot or will not resolve dangers in the region, they may feel obliged to take action themselves. If the United States remains actively involved, these risks are mitigated, particularly if it can cooperate with Russia to maintain control in the region. The United States will face important strategic choices in CASC in coming years. Prior to September 11, its interests in this part of the world were generally secondary and derivative of the interests of allies and economic actors. Even then, allies like Turkey and global goals such</w:t>
      </w:r>
      <w:r w:rsidRPr="009C7D24">
        <w:rPr>
          <w:rFonts w:ascii="Georgia" w:hAnsi="Georgia"/>
          <w:sz w:val="16"/>
          <w:szCs w:val="20"/>
        </w:rPr>
        <w:t xml:space="preserve"> as democratization and the effort to control crime and drugs would have kept the United States involved on some level. Now that the counterterror effort has escalated to armed conflict, the United States has placed forces in the Central Asian region, changing its own incentive structure in several ways. Stability in this inherited that the United States will become involved in regional conflict has become far greater. And whatever choices the United States makes in coming years, as long as it remains involved in the region at all, its local unrest, conflict, and economic and political problems, themselves possibly exacerbated by the evolving situation in Afghanistan, will complicate U.S. military and other efforts in Central Asia, South Caucasus, and beyond.</w:t>
      </w:r>
    </w:p>
    <w:p w:rsidR="005135D4" w:rsidRDefault="005135D4" w:rsidP="005135D4">
      <w:pPr>
        <w:tabs>
          <w:tab w:val="left" w:pos="3210"/>
        </w:tabs>
        <w:rPr>
          <w:rFonts w:ascii="Georgia" w:hAnsi="Georgia"/>
          <w:sz w:val="16"/>
          <w:szCs w:val="20"/>
        </w:rPr>
      </w:pPr>
    </w:p>
    <w:p w:rsidR="005135D4" w:rsidRPr="00A11108" w:rsidRDefault="005135D4" w:rsidP="00A11108">
      <w:pPr>
        <w:rPr>
          <w:rFonts w:ascii="Georgia" w:hAnsi="Georgia"/>
          <w:b/>
        </w:rPr>
      </w:pPr>
      <w:r w:rsidRPr="00A11108">
        <w:rPr>
          <w:rFonts w:ascii="Georgia" w:hAnsi="Georgia"/>
          <w:b/>
        </w:rPr>
        <w:t>No Asian war- Stability Checks and Escalation is Unprobable</w:t>
      </w:r>
    </w:p>
    <w:p w:rsidR="005135D4" w:rsidRPr="00D71E98" w:rsidRDefault="005135D4" w:rsidP="005135D4">
      <w:pPr>
        <w:rPr>
          <w:szCs w:val="20"/>
        </w:rPr>
      </w:pPr>
      <w:r w:rsidRPr="001869C2">
        <w:rPr>
          <w:rFonts w:ascii="Georgia" w:hAnsi="Georgia"/>
          <w:b/>
          <w:szCs w:val="20"/>
        </w:rPr>
        <w:t>Bitzinger &amp; Desker 8</w:t>
      </w:r>
      <w:r>
        <w:rPr>
          <w:szCs w:val="20"/>
        </w:rPr>
        <w:t xml:space="preserve"> </w:t>
      </w:r>
      <w:r w:rsidRPr="001869C2">
        <w:rPr>
          <w:rFonts w:ascii="Georgia" w:hAnsi="Georgia"/>
          <w:sz w:val="16"/>
          <w:szCs w:val="16"/>
        </w:rPr>
        <w:t>(Senior fellow and dean of S. Rajaratnam School of International Studies respectively (Richard A. Bitzinger, Barry Desker, “Why East Asian War is Unlikely,” Survival, December 2008, http://pdfserve.informaworld.com-/678328_731200556_906256449.pdf)//NR</w:t>
      </w:r>
    </w:p>
    <w:p w:rsidR="005135D4" w:rsidRPr="001A53FF" w:rsidRDefault="005135D4" w:rsidP="005135D4">
      <w:pPr>
        <w:rPr>
          <w:highlight w:val="green"/>
          <w:u w:val="single"/>
        </w:rPr>
      </w:pPr>
    </w:p>
    <w:p w:rsidR="005135D4" w:rsidRPr="00CE415B" w:rsidRDefault="005135D4" w:rsidP="005135D4">
      <w:pPr>
        <w:rPr>
          <w:rFonts w:ascii="Georgia" w:hAnsi="Georgia"/>
          <w:sz w:val="20"/>
          <w:szCs w:val="20"/>
          <w:u w:val="single"/>
        </w:rPr>
      </w:pPr>
      <w:r w:rsidRPr="00A11108">
        <w:rPr>
          <w:rFonts w:ascii="Georgia" w:hAnsi="Georgia"/>
          <w:sz w:val="20"/>
          <w:szCs w:val="20"/>
          <w:u w:val="single"/>
        </w:rPr>
        <w:t>The Asia-Pacific region can be regarded as a zone of both relative insecurity and strategic stability. It contains some of the world’s most significant flashpoints</w:t>
      </w:r>
      <w:r w:rsidRPr="00A11108">
        <w:rPr>
          <w:rFonts w:ascii="Georgia" w:hAnsi="Georgia"/>
          <w:sz w:val="16"/>
          <w:szCs w:val="20"/>
        </w:rPr>
        <w:t xml:space="preserve"> – the Korean peninsula, the Taiwan Strait, the Siachen Glacier – where tensions between nations could escalate to the point of major war. It is replete with unresolved border issues; is a breeding ground for transnationa terrorism and the site of many terrorist activities (the Bali bombings, the Manila superferry bombing); </w:t>
      </w:r>
      <w:r w:rsidRPr="00A11108">
        <w:rPr>
          <w:rFonts w:ascii="Georgia" w:hAnsi="Georgia"/>
          <w:sz w:val="20"/>
          <w:szCs w:val="20"/>
          <w:u w:val="single"/>
        </w:rPr>
        <w:t>and</w:t>
      </w:r>
      <w:r w:rsidRPr="00A11108">
        <w:rPr>
          <w:rFonts w:ascii="Georgia" w:hAnsi="Georgia"/>
          <w:sz w:val="16"/>
          <w:szCs w:val="20"/>
        </w:rPr>
        <w:t xml:space="preserve"> contains overlapping claims for maritime territories (the Spratly Islands, the Senkaku/Diaoyu Islands) with considerable actual or potential wealth in resources such as oil, gas and fisheries. Finally, the Asia-Pacific </w:t>
      </w:r>
      <w:r w:rsidRPr="00A11108">
        <w:rPr>
          <w:rFonts w:ascii="Georgia" w:hAnsi="Georgia"/>
          <w:sz w:val="20"/>
          <w:szCs w:val="20"/>
          <w:u w:val="single"/>
        </w:rPr>
        <w:t>is an area of strategic significance with many key sea lines of communication and important chokepoints</w:t>
      </w:r>
      <w:r w:rsidRPr="00A11108">
        <w:rPr>
          <w:rFonts w:ascii="Georgia" w:hAnsi="Georgia"/>
          <w:b/>
          <w:sz w:val="20"/>
          <w:szCs w:val="20"/>
          <w:u w:val="single"/>
        </w:rPr>
        <w:t>. Yet despite all these potential crucibles of conflict, the Asia-Pacific, if not an area of serenity and calm, is certainly more stable than one might expect</w:t>
      </w:r>
      <w:r w:rsidRPr="00A11108">
        <w:rPr>
          <w:rFonts w:ascii="Georgia" w:hAnsi="Georgia"/>
          <w:sz w:val="20"/>
          <w:szCs w:val="20"/>
          <w:u w:val="single"/>
        </w:rPr>
        <w:t>.</w:t>
      </w:r>
      <w:r w:rsidRPr="00A11108">
        <w:rPr>
          <w:rFonts w:ascii="Georgia" w:hAnsi="Georgia"/>
          <w:sz w:val="16"/>
          <w:szCs w:val="20"/>
        </w:rPr>
        <w:t xml:space="preserve"> To be sure, there are separatist movements and internal struggles, particularly with insurgencies, as in Thailand, the Philippines and Tibet. Since the resolution of the East Timor crisis, however, </w:t>
      </w:r>
      <w:r w:rsidRPr="00A11108">
        <w:rPr>
          <w:rFonts w:ascii="Georgia" w:hAnsi="Georgia"/>
          <w:sz w:val="20"/>
          <w:szCs w:val="20"/>
          <w:u w:val="single"/>
        </w:rPr>
        <w:t xml:space="preserve">the region has been relatively free of open armed warfare. Separatism remains a challenge, but the break-up of states is unlikely. Terrorism is a nuisance, but its impact is contained. The North Korean nuclear issue, while not fully resolved, is at least moving toward a conclusion with the likely denuclearisation of the peninsula. Tensions between China and Taiwan, while always just beneath the surface, seem unlikely to erupt in open conflict any time soon, especially given recent Kuomintang Party victories in Taiwan and efforts by Taiwan and China to re-open informal channels </w:t>
      </w:r>
      <w:r w:rsidRPr="00CE415B">
        <w:rPr>
          <w:rFonts w:ascii="Georgia" w:hAnsi="Georgia"/>
          <w:sz w:val="20"/>
          <w:szCs w:val="20"/>
          <w:u w:val="single"/>
        </w:rPr>
        <w:t xml:space="preserve">of consultation as well as institutional relationships between organisations responsible for cross-strait relations. And while in Asia there is no strong supranational political entity like the European Union, there are many multilateral organisations </w:t>
      </w:r>
      <w:r w:rsidRPr="00CE415B">
        <w:rPr>
          <w:rFonts w:ascii="Georgia" w:hAnsi="Georgia"/>
          <w:sz w:val="20"/>
          <w:szCs w:val="20"/>
          <w:u w:val="single"/>
        </w:rPr>
        <w:lastRenderedPageBreak/>
        <w:t>and international initiatives dedicated to enhancing peace and stability, including the Asia-Pacific Economic Cooperation (APEC) forum, the Proliferation Security Initiative and</w:t>
      </w:r>
      <w:r w:rsidRPr="00CE415B">
        <w:rPr>
          <w:rFonts w:ascii="Georgia" w:hAnsi="Georgia"/>
          <w:sz w:val="16"/>
          <w:szCs w:val="20"/>
        </w:rPr>
        <w:t xml:space="preserve"> the Shanghai Co-operation Organisation. In Southeast Asia, countries are united in a common eopolitical and economic organisation – the Association of Southeast Asian Nations </w:t>
      </w:r>
      <w:r w:rsidRPr="00CE415B">
        <w:rPr>
          <w:rFonts w:ascii="Georgia" w:hAnsi="Georgia"/>
          <w:sz w:val="20"/>
          <w:szCs w:val="20"/>
          <w:u w:val="single"/>
        </w:rPr>
        <w:t xml:space="preserve">(ASEAN) – which is dedicated to peaceful economic, social and cultural development, and to the promotion of regional peace and stability. ASEAN has played a key role in conceiving and establishing broader regional institutions such as the East Asian Summit, ASEAN+3 (China, Japan and South Korea) and the ASEAN Regional Forum. </w:t>
      </w:r>
      <w:r w:rsidRPr="00CE415B">
        <w:rPr>
          <w:rFonts w:ascii="Georgia" w:hAnsi="Georgia"/>
          <w:b/>
          <w:sz w:val="20"/>
          <w:szCs w:val="20"/>
          <w:u w:val="single"/>
        </w:rPr>
        <w:t>All this suggests that war in Asia – while not inconceivable – is unlikely.</w:t>
      </w:r>
      <w:r w:rsidRPr="00CE415B">
        <w:rPr>
          <w:rFonts w:ascii="Georgia" w:hAnsi="Georgia"/>
          <w:sz w:val="20"/>
          <w:szCs w:val="20"/>
          <w:u w:val="single"/>
        </w:rPr>
        <w:t xml:space="preserve"> </w:t>
      </w:r>
    </w:p>
    <w:p w:rsidR="005135D4" w:rsidRPr="00CE415B" w:rsidRDefault="005135D4" w:rsidP="005135D4"/>
    <w:p w:rsidR="00EE446C" w:rsidRPr="00CE415B" w:rsidRDefault="00EE446C" w:rsidP="00EE446C">
      <w:pPr>
        <w:pStyle w:val="Heading2"/>
      </w:pPr>
      <w:r w:rsidRPr="00CE415B">
        <w:lastRenderedPageBreak/>
        <w:t>CCP Collapse</w:t>
      </w:r>
    </w:p>
    <w:p w:rsidR="00CE415B" w:rsidRPr="00CE415B" w:rsidRDefault="00CE415B" w:rsidP="00CE415B">
      <w:pPr>
        <w:rPr>
          <w:rFonts w:ascii="Georgia" w:eastAsia="Times New Roman" w:hAnsi="Georgia" w:cs="Times New Roman"/>
          <w:b/>
          <w:sz w:val="20"/>
          <w:szCs w:val="20"/>
        </w:rPr>
      </w:pPr>
      <w:r w:rsidRPr="00CE415B">
        <w:rPr>
          <w:rFonts w:ascii="Georgia" w:eastAsia="Times New Roman" w:hAnsi="Georgia" w:cs="Times New Roman"/>
          <w:b/>
          <w:sz w:val="20"/>
          <w:szCs w:val="20"/>
        </w:rPr>
        <w:t>CCP is invincible and escalation is empirically denied</w:t>
      </w:r>
    </w:p>
    <w:p w:rsidR="00CE415B" w:rsidRPr="00CE415B" w:rsidRDefault="00CE415B" w:rsidP="00CE415B">
      <w:r w:rsidRPr="00CE415B">
        <w:rPr>
          <w:rFonts w:ascii="Georgia" w:hAnsi="Georgia"/>
          <w:b/>
          <w:bCs/>
          <w:sz w:val="20"/>
        </w:rPr>
        <w:t>Pei 09</w:t>
      </w:r>
      <w:r w:rsidRPr="00CE415B">
        <w:rPr>
          <w:b/>
        </w:rPr>
        <w:t xml:space="preserve"> </w:t>
      </w:r>
      <w:r w:rsidRPr="00CE415B">
        <w:rPr>
          <w:rFonts w:ascii="Georgia" w:hAnsi="Georgia"/>
          <w:sz w:val="16"/>
        </w:rPr>
        <w:t>(Minxin, Senior Associate in the China Program at the Carnegie Endowment for International Peace, 3/12. “Will the Chinese Communist Party Survive the Crisis?” Foreign Affairs. http://www.foreignaffairs.com/articles/64862/minxin-pei/will-the-chinese-communist-party-survive-the-crisis)//NR</w:t>
      </w:r>
    </w:p>
    <w:p w:rsidR="00CE415B" w:rsidRPr="00CE415B" w:rsidRDefault="00CE415B" w:rsidP="00CE415B">
      <w:pPr>
        <w:rPr>
          <w:sz w:val="18"/>
        </w:rPr>
      </w:pPr>
    </w:p>
    <w:p w:rsidR="00CE415B" w:rsidRPr="00CE415B" w:rsidRDefault="00CE415B" w:rsidP="00CE415B">
      <w:pPr>
        <w:rPr>
          <w:rFonts w:ascii="Georgia" w:hAnsi="Georgia"/>
          <w:sz w:val="16"/>
          <w:szCs w:val="20"/>
        </w:rPr>
      </w:pPr>
      <w:r w:rsidRPr="00CE415B">
        <w:rPr>
          <w:rFonts w:ascii="Georgia" w:hAnsi="Georgia"/>
          <w:sz w:val="16"/>
          <w:szCs w:val="20"/>
        </w:rPr>
        <w:t xml:space="preserve">It might seem reasonable to expect that challenges from the disaffected urban middle class, frustrated college graduates, and unemployed migrants will constitute the principal threat to the party's rule. If those groups were in fact to band together in a powerful coalition, then the world's longest-ruling party would indeed be in deep trouble. But that is not going to happen. Such </w:t>
      </w:r>
      <w:r w:rsidRPr="00CE415B">
        <w:rPr>
          <w:rFonts w:ascii="Georgia" w:hAnsi="Georgia"/>
          <w:sz w:val="20"/>
          <w:szCs w:val="20"/>
          <w:u w:val="single"/>
        </w:rPr>
        <w:t>a revolutionary scenario overlooks two critical forces blocking political change in China</w:t>
      </w:r>
      <w:r w:rsidRPr="00CE415B">
        <w:rPr>
          <w:rFonts w:ascii="Georgia" w:hAnsi="Georgia"/>
          <w:sz w:val="16"/>
          <w:szCs w:val="20"/>
        </w:rPr>
        <w:t xml:space="preserve"> and similar authoritarian political systems: </w:t>
      </w:r>
      <w:r w:rsidRPr="00CE415B">
        <w:rPr>
          <w:rFonts w:ascii="Georgia" w:hAnsi="Georgia"/>
          <w:sz w:val="20"/>
          <w:szCs w:val="20"/>
          <w:u w:val="single"/>
        </w:rPr>
        <w:t>the regime's capacity for repression and the unity among the elite</w:t>
      </w:r>
      <w:r w:rsidRPr="00CE415B">
        <w:rPr>
          <w:rFonts w:ascii="Georgia" w:hAnsi="Georgia"/>
          <w:sz w:val="16"/>
          <w:szCs w:val="20"/>
        </w:rPr>
        <w:t xml:space="preserve">.   </w:t>
      </w:r>
      <w:r w:rsidRPr="00CE415B">
        <w:rPr>
          <w:rFonts w:ascii="Georgia" w:hAnsi="Georgia"/>
          <w:sz w:val="20"/>
          <w:szCs w:val="20"/>
          <w:u w:val="single"/>
        </w:rPr>
        <w:t>Economic crisis and social unrest may make it tougher for the CCP to govern, but they will not loosen the party's hold on power. A glance at countries such as Zimbabwe, North Korea, Cuba, and Burma shows that</w:t>
      </w:r>
      <w:r w:rsidRPr="00CE415B">
        <w:rPr>
          <w:rFonts w:ascii="Georgia" w:hAnsi="Georgia"/>
          <w:sz w:val="16"/>
          <w:szCs w:val="20"/>
        </w:rPr>
        <w:t xml:space="preserve"> a relatively </w:t>
      </w:r>
      <w:r w:rsidRPr="00CE415B">
        <w:rPr>
          <w:rFonts w:ascii="Georgia" w:hAnsi="Georgia"/>
          <w:sz w:val="20"/>
          <w:szCs w:val="20"/>
          <w:u w:val="single"/>
        </w:rPr>
        <w:t>unified elite in control of the military and police can cling to power through brutal force, even in the face of abysmal economic failure</w:t>
      </w:r>
      <w:r w:rsidRPr="00CE415B">
        <w:rPr>
          <w:rFonts w:ascii="Georgia" w:hAnsi="Georgia"/>
          <w:sz w:val="16"/>
          <w:szCs w:val="20"/>
        </w:rPr>
        <w:t xml:space="preserve">. Disunity within the ruling elite, on the other hand, weakens the regime's repressive capacity and usually spells the rulers' doom. </w:t>
      </w:r>
      <w:r w:rsidRPr="00CE415B">
        <w:rPr>
          <w:rFonts w:ascii="Georgia" w:hAnsi="Georgia"/>
          <w:sz w:val="20"/>
          <w:szCs w:val="20"/>
          <w:u w:val="single"/>
        </w:rPr>
        <w:t xml:space="preserve">The CCP has already demonstrated its remarkable ability to contain and suppress chronic social protest and small-scale dissident movements. The regime maintains the People's Armed Police, a well-trained and well-equipped anti-riot force of 250,000. </w:t>
      </w:r>
      <w:r w:rsidRPr="00CE415B">
        <w:rPr>
          <w:rFonts w:ascii="Georgia" w:hAnsi="Georgia"/>
          <w:sz w:val="16"/>
          <w:szCs w:val="20"/>
        </w:rPr>
        <w:t xml:space="preserve">In addition, </w:t>
      </w:r>
      <w:r w:rsidRPr="00CE415B">
        <w:rPr>
          <w:rFonts w:ascii="Georgia" w:hAnsi="Georgia"/>
          <w:sz w:val="20"/>
          <w:szCs w:val="20"/>
          <w:u w:val="single"/>
        </w:rPr>
        <w:t>China's secret police are among the most capable in the world</w:t>
      </w:r>
      <w:r w:rsidRPr="00CE415B">
        <w:rPr>
          <w:rFonts w:ascii="Georgia" w:hAnsi="Georgia"/>
          <w:sz w:val="16"/>
          <w:szCs w:val="20"/>
        </w:rPr>
        <w:t xml:space="preserve"> and are augmented by a vast network of informers. And although the Internet may have made control of information more difficult, </w:t>
      </w:r>
      <w:r w:rsidRPr="00CE415B">
        <w:rPr>
          <w:rFonts w:ascii="Georgia" w:hAnsi="Georgia"/>
          <w:sz w:val="20"/>
          <w:szCs w:val="20"/>
          <w:u w:val="single"/>
        </w:rPr>
        <w:t>Chinese censors</w:t>
      </w:r>
      <w:r w:rsidRPr="00CE415B">
        <w:rPr>
          <w:rFonts w:ascii="Georgia" w:hAnsi="Georgia"/>
          <w:sz w:val="16"/>
          <w:szCs w:val="20"/>
        </w:rPr>
        <w:t xml:space="preserve"> can still </w:t>
      </w:r>
      <w:r w:rsidRPr="00CE415B">
        <w:rPr>
          <w:rFonts w:ascii="Georgia" w:hAnsi="Georgia"/>
          <w:sz w:val="20"/>
          <w:szCs w:val="20"/>
          <w:u w:val="single"/>
        </w:rPr>
        <w:t>react quickly and thoroughly to end the dissemination of dangerous news</w:t>
      </w:r>
      <w:r w:rsidRPr="00CE415B">
        <w:rPr>
          <w:rFonts w:ascii="Georgia" w:hAnsi="Georgia"/>
          <w:sz w:val="16"/>
          <w:szCs w:val="20"/>
        </w:rPr>
        <w:t xml:space="preserve">.   Since the Tiananmen crackdown, the Chinese government has greatly refined its repressive capabilities. </w:t>
      </w:r>
      <w:r w:rsidRPr="00CE415B">
        <w:rPr>
          <w:rFonts w:ascii="Georgia" w:hAnsi="Georgia"/>
          <w:sz w:val="20"/>
          <w:szCs w:val="20"/>
          <w:u w:val="single"/>
        </w:rPr>
        <w:t>Responding to tens of thousands of riots each year has made Chinese law enforcement the most experienced in the world at crowd control and dispersion</w:t>
      </w:r>
      <w:r w:rsidRPr="00CE415B">
        <w:rPr>
          <w:rFonts w:ascii="Georgia" w:hAnsi="Georgia"/>
          <w:sz w:val="16"/>
          <w:szCs w:val="20"/>
        </w:rPr>
        <w:t>. Chinese state security services have applied the tactic of "political decapitation" to great effect, quickly arresting protest leaders and leaving their followers disorganized, demoralized, and impotent. If worsening economic conditions lead to a potentially explosive political situation, the party will stick to these tried-and-true practices to ward off any organized movement against the regime.</w:t>
      </w:r>
    </w:p>
    <w:p w:rsidR="00CE415B" w:rsidRPr="00CE415B" w:rsidRDefault="00CE415B" w:rsidP="00CE415B"/>
    <w:p w:rsidR="00CE415B" w:rsidRPr="00CE415B" w:rsidRDefault="00CE415B" w:rsidP="00CE415B">
      <w:pPr>
        <w:rPr>
          <w:b/>
        </w:rPr>
      </w:pPr>
      <w:r w:rsidRPr="00CE415B">
        <w:rPr>
          <w:b/>
        </w:rPr>
        <w:t>No Asian war</w:t>
      </w:r>
    </w:p>
    <w:p w:rsidR="00CE415B" w:rsidRPr="00CE415B" w:rsidRDefault="00CE415B" w:rsidP="00CE415B">
      <w:pPr>
        <w:rPr>
          <w:szCs w:val="20"/>
        </w:rPr>
      </w:pPr>
      <w:r w:rsidRPr="00CE415B">
        <w:rPr>
          <w:b/>
          <w:szCs w:val="20"/>
        </w:rPr>
        <w:t>Bitzinger &amp; Desker 8</w:t>
      </w:r>
      <w:r w:rsidRPr="00CE415B">
        <w:rPr>
          <w:szCs w:val="20"/>
        </w:rPr>
        <w:t xml:space="preserve"> – senior fellow and dean of S. Rajaratnam School of International Studies respectively (Richard A. Bitzinger, Barry Desker, “Why East Asian War is Unlikely,” Survival, December 2008,</w:t>
      </w:r>
      <w:r w:rsidRPr="00CE415B">
        <w:t xml:space="preserve"> </w:t>
      </w:r>
      <w:r w:rsidRPr="00CE415B">
        <w:rPr>
          <w:szCs w:val="20"/>
        </w:rPr>
        <w:t>http://pdfserve.informaworld.com-/678328_731200556_906256449.pdf)//NR</w:t>
      </w:r>
    </w:p>
    <w:p w:rsidR="00CE415B" w:rsidRPr="00CE415B" w:rsidRDefault="00CE415B" w:rsidP="00CE415B">
      <w:pPr>
        <w:rPr>
          <w:u w:val="single"/>
        </w:rPr>
      </w:pPr>
    </w:p>
    <w:p w:rsidR="00CE415B" w:rsidRPr="00CE415B" w:rsidRDefault="00CE415B" w:rsidP="00CE415B">
      <w:pPr>
        <w:rPr>
          <w:u w:val="single"/>
        </w:rPr>
      </w:pPr>
      <w:r w:rsidRPr="00CE415B">
        <w:rPr>
          <w:u w:val="single"/>
        </w:rPr>
        <w:t>The Asia-Pacific region can be regarded as a zone of both relative insecurity and strategic stability. It contains some of the world’s most significant flashpoints</w:t>
      </w:r>
      <w:r w:rsidRPr="00CE415B">
        <w:rPr>
          <w:sz w:val="16"/>
        </w:rPr>
        <w:t xml:space="preserve"> – the Korean peninsula, the Taiwan Strait, the Siachen Glacier – where tensions between nations could escalate to the point of major war. It is replete with unresolved border issues; is a breeding ground for transnationa terrorism and the site of many terrorist activities (the Bali bombings, the Manila superferry bombing); </w:t>
      </w:r>
      <w:r w:rsidRPr="00CE415B">
        <w:rPr>
          <w:u w:val="single"/>
        </w:rPr>
        <w:t>and</w:t>
      </w:r>
      <w:r w:rsidRPr="00CE415B">
        <w:rPr>
          <w:sz w:val="16"/>
        </w:rPr>
        <w:t xml:space="preserve"> contains overlapping claims for maritime territories (the Spratly Islands, the Senkaku/Diaoyu Islands) with considerable actual or potential wealth in resources such as oil, gas and fisheries. Finally, the Asia-Pacific </w:t>
      </w:r>
      <w:r w:rsidRPr="00CE415B">
        <w:rPr>
          <w:u w:val="single"/>
        </w:rPr>
        <w:t>is an area of strategic significance with many key sea lines of communication and important chokepoints</w:t>
      </w:r>
      <w:r w:rsidRPr="00CE415B">
        <w:rPr>
          <w:b/>
          <w:u w:val="single"/>
        </w:rPr>
        <w:t>. Yet despite all these potential crucibles of conflict, the Asia-Pacific, if not an area of serenity and calm, is certainly more stable than one might expect</w:t>
      </w:r>
      <w:r w:rsidRPr="00CE415B">
        <w:rPr>
          <w:u w:val="single"/>
        </w:rPr>
        <w:t>.</w:t>
      </w:r>
      <w:r w:rsidRPr="00CE415B">
        <w:rPr>
          <w:sz w:val="16"/>
        </w:rPr>
        <w:t xml:space="preserve"> To be sure, there are separatist movements and internal struggles, particularly with insurgencies, as in Thailand, the Philippines and Tibet. Since the resolution of the East Timor crisis, however, </w:t>
      </w:r>
      <w:r w:rsidRPr="00CE415B">
        <w:rPr>
          <w:u w:val="single"/>
        </w:rPr>
        <w:t xml:space="preserve">the region has been relatively free of open armed warfare. Separatism remains a challenge, but the break-up of states is unlikely. Terrorism is a nuisance, but its impact is contained. The North Korean nuclear issue, while not fully resolved, is at least moving toward a conclusion with the likely denuclearisation of the peninsula. Tensions between China and Taiwan, while always just beneath the surface, seem unlikely to erupt in open conflict any time soon, especially given recent Kuomintang Party victories in Taiwan and efforts by Taiwan and China to re-open informal channels of consultation as well as institutional relationships between organisations responsible for cross-strait relations. And while in Asia there is no strong supranational political entity like the European Union, there are many multilateral organisations and international initiatives dedicated to enhancing peace and stability, including the Asia-Pacific Economic Cooperation (APEC) forum, the Proliferation </w:t>
      </w:r>
      <w:r w:rsidRPr="00CE415B">
        <w:rPr>
          <w:u w:val="single"/>
        </w:rPr>
        <w:lastRenderedPageBreak/>
        <w:t>Security Initiative and</w:t>
      </w:r>
      <w:r w:rsidRPr="00CE415B">
        <w:rPr>
          <w:sz w:val="16"/>
        </w:rPr>
        <w:t xml:space="preserve"> the Shanghai Co-operation Organisation. In Southeast Asia, countries are united in a common eopolitical and economic organisation – the Association of Southeast Asian Nations </w:t>
      </w:r>
      <w:r w:rsidRPr="00CE415B">
        <w:rPr>
          <w:u w:val="single"/>
        </w:rPr>
        <w:t xml:space="preserve">(ASEAN) – which is dedicated to peaceful economic, social and cultural development, and to the promotion of regional peace and stability. ASEAN has played a key role in conceiving and establishing broader regional institutions such as the East Asian Summit, ASEAN+3 (China, Japan and South Korea) and the ASEAN Regional Forum. </w:t>
      </w:r>
      <w:r w:rsidRPr="00CE415B">
        <w:rPr>
          <w:b/>
          <w:u w:val="single"/>
        </w:rPr>
        <w:t>All this suggests that war in Asia – while not inconceivable – is unlikely.</w:t>
      </w:r>
      <w:r w:rsidRPr="00CE415B">
        <w:rPr>
          <w:u w:val="single"/>
        </w:rPr>
        <w:t xml:space="preserve"> </w:t>
      </w:r>
    </w:p>
    <w:p w:rsidR="00CE415B" w:rsidRPr="00CE415B" w:rsidRDefault="00CE415B" w:rsidP="00CE415B">
      <w:pPr>
        <w:rPr>
          <w:u w:val="single"/>
        </w:rPr>
      </w:pPr>
    </w:p>
    <w:p w:rsidR="00CE415B" w:rsidRPr="00CE415B" w:rsidRDefault="00CE415B" w:rsidP="00CE415B">
      <w:pPr>
        <w:rPr>
          <w:rFonts w:eastAsia="Times New Roman"/>
          <w:b/>
        </w:rPr>
      </w:pPr>
      <w:r w:rsidRPr="00CE415B">
        <w:rPr>
          <w:rFonts w:eastAsia="Times New Roman"/>
          <w:b/>
        </w:rPr>
        <w:t xml:space="preserve">CCP will never collapse- the regime continually adapts. </w:t>
      </w:r>
    </w:p>
    <w:p w:rsidR="00CE415B" w:rsidRPr="00CE415B" w:rsidRDefault="00CE415B" w:rsidP="00CE415B">
      <w:pPr>
        <w:rPr>
          <w:rFonts w:eastAsia="Times New Roman"/>
          <w:sz w:val="16"/>
        </w:rPr>
      </w:pPr>
      <w:r w:rsidRPr="00CE415B">
        <w:rPr>
          <w:rFonts w:eastAsia="Times New Roman"/>
          <w:b/>
        </w:rPr>
        <w:t xml:space="preserve">Hsu 8 </w:t>
      </w:r>
      <w:r w:rsidRPr="00CE415B">
        <w:rPr>
          <w:rFonts w:eastAsia="Times New Roman"/>
          <w:sz w:val="16"/>
        </w:rPr>
        <w:t>(Szu-chien-– Assistant Research Fellow, Institute of Political Science at Academia Sinica, Edited by I Yuan, “Crossstrait at the Turning Point,” Chapter 7, Pg 142-144, http://iir.nccu.edu.tw/attachments/research/publication/crossstrait_at_the_turning_point/ch7.pdf) RA</w:t>
      </w:r>
    </w:p>
    <w:p w:rsidR="00CE415B" w:rsidRPr="00CE415B" w:rsidRDefault="00CE415B" w:rsidP="00CE415B">
      <w:pPr>
        <w:rPr>
          <w:b/>
          <w:bCs/>
          <w:u w:val="single"/>
        </w:rPr>
      </w:pPr>
      <w:r w:rsidRPr="00CE415B">
        <w:rPr>
          <w:b/>
          <w:bCs/>
          <w:u w:val="single"/>
        </w:rPr>
        <w:t>It is undeniable that the CCP regime has in recent years adopted many new political reforms to strengthen its ruling capacity and legitimacy, such as allowing a competitive election at the grassroots level, rationalizing administrative structure, strengthening party and administrative supervision, or even allowing citizens to be involved in certain participatory channels to influence policy making and local leading official nomination.</w:t>
      </w:r>
      <w:r w:rsidRPr="00CE415B">
        <w:rPr>
          <w:rFonts w:eastAsia="Times New Roman"/>
          <w:sz w:val="16"/>
        </w:rPr>
        <w:t xml:space="preserve"> The adaptive, flexible, and even responsive nature of these reforms has changed the evaluation of Western scholars on the sustainability, stability, or even legitimacy of the CCP regime. Andrew Nathan has characterized the CCP regime as achieving “authoritarian resilience” which he held will not democratize but will not be immune from challenges for its survival either. 99 Regarding how the regime enhances its legitimacy by institutionalizing more channels for input, Nathan identified four major institutions except for the much mentioned competitive village election: the “Administrative Litigation Law,” the “letters-and-visits” (xinfang), the People’s Congress and United Front, and the media as tribunes of the people. 100 Bruce Dickson detected that </w:t>
      </w:r>
      <w:r w:rsidRPr="00CE415B">
        <w:rPr>
          <w:b/>
          <w:bCs/>
          <w:u w:val="single"/>
        </w:rPr>
        <w:t xml:space="preserve">the CCP regime has been adaptive in creating new inclusive institutions such as co-optional and corporatist arrangements for new economic and social elites while maintaining exclusive measures for unsanctioned social elements so that the political monopoly of its Leninist Party-State can endure. </w:t>
      </w:r>
      <w:r w:rsidRPr="00CE415B">
        <w:rPr>
          <w:rFonts w:eastAsia="Times New Roman"/>
          <w:sz w:val="16"/>
        </w:rPr>
        <w:t xml:space="preserve">101 David Shambaugh believed that, </w:t>
      </w:r>
      <w:r w:rsidRPr="00CE415B">
        <w:rPr>
          <w:b/>
          <w:bCs/>
          <w:u w:val="single"/>
        </w:rPr>
        <w:t>although the CCP regime is both experiencing “atrophy” and adopting “adaptation” at the same time, so far the CCP regime has done fairly effectively in its adaptation to cope with the challenges of atrophy,</w:t>
      </w:r>
      <w:r w:rsidRPr="00CE415B">
        <w:rPr>
          <w:rFonts w:eastAsia="Times New Roman"/>
          <w:sz w:val="16"/>
        </w:rPr>
        <w:t xml:space="preserve"> 102 and will eventually evolve incrementally into a new kind of party-state, the “eclectic state.” 103 Susan Shirk also found </w:t>
      </w:r>
      <w:r w:rsidRPr="00CE415B">
        <w:rPr>
          <w:b/>
          <w:bCs/>
          <w:u w:val="single"/>
        </w:rPr>
        <w:t>the CCP regime has been surprisingly resilient in making use of these measures to stall the threat from public unrest, and may be capable of surviving for years to come as long as the economy continues to grow. 104 Dali Yang offered a more optimistic view. As observed by him, the CCP regime has made a wide range of governance reforms</w:t>
      </w:r>
      <w:r w:rsidRPr="00CE415B">
        <w:rPr>
          <w:rFonts w:eastAsia="Times New Roman"/>
          <w:sz w:val="16"/>
        </w:rPr>
        <w:t xml:space="preserve"> including administrative rationalization, divestiture of businesses operated by the military, and the building of anticorruption mechanisms, to strengthen the capacity to cope with unruly markets, curb corruption, and bring about a regulated economic order. 105 </w:t>
      </w:r>
      <w:r w:rsidRPr="00CE415B">
        <w:rPr>
          <w:b/>
          <w:bCs/>
          <w:u w:val="single"/>
        </w:rPr>
        <w:t>These efforts have helped CCP regime to improve its governance quality, which was intended to keep its monopoly of political power instead of regime transition, and probably will succeed in doing so in the intermediate term, according to Yang. 106 As Stephen White once pointed out, those communist regimes that adopted consultative or “feedback” capacities of their systems tend to allow their leaderships to reduce the risk of popular discontent and earn legitimacy. 107 Such an enhanced legitimacy of the communist regime has been detected in China</w:t>
      </w:r>
      <w:r w:rsidRPr="00CE415B">
        <w:rPr>
          <w:rFonts w:eastAsia="Times New Roman"/>
          <w:sz w:val="16"/>
        </w:rPr>
        <w:t xml:space="preserve">. Shi Tianjian and Chen Jie both observed in their survey that the CCP regime enjoys relatively high public support. 108 A recent Pew survey also shows that </w:t>
      </w:r>
      <w:r w:rsidRPr="00CE415B">
        <w:rPr>
          <w:b/>
          <w:bCs/>
          <w:u w:val="single"/>
        </w:rPr>
        <w:t>86% of the surveyed Chinese population is satisfied with the direction of the country, which ranks number one among all the surveyed 24 countries. 109</w:t>
      </w:r>
    </w:p>
    <w:p w:rsidR="00CE415B" w:rsidRPr="00CE415B" w:rsidRDefault="00CE415B" w:rsidP="00CE415B">
      <w:pPr>
        <w:rPr>
          <w:u w:val="single"/>
        </w:rPr>
      </w:pPr>
    </w:p>
    <w:p w:rsidR="00CE415B" w:rsidRPr="00CE415B" w:rsidRDefault="00CE415B" w:rsidP="00CE415B">
      <w:pPr>
        <w:rPr>
          <w:b/>
          <w:sz w:val="24"/>
        </w:rPr>
      </w:pPr>
      <w:r w:rsidRPr="00CE415B">
        <w:rPr>
          <w:b/>
          <w:sz w:val="24"/>
        </w:rPr>
        <w:t>No Asian war.</w:t>
      </w:r>
    </w:p>
    <w:p w:rsidR="00CE415B" w:rsidRPr="00CE415B" w:rsidRDefault="00CE415B" w:rsidP="00CE415B">
      <w:r w:rsidRPr="00CE415B">
        <w:rPr>
          <w:b/>
          <w:sz w:val="24"/>
        </w:rPr>
        <w:t>Acharya 12</w:t>
      </w:r>
      <w:r w:rsidRPr="00CE415B">
        <w:t xml:space="preserve"> [Amitav Acharya is Professor of International Relations at American University, Washington, DC. This article is from East Asia Forum (www.eastasiaforum.org) at the Crawford School, ANU. China’s rise and security in the Asian century May 6th, 2012 Author: Amitav Acharya, AU http://www.eastasiaforum.org/2012/05/06/china-s-rise-and-security-in-the-asian-century/]//NR</w:t>
      </w:r>
    </w:p>
    <w:p w:rsidR="00CE415B" w:rsidRPr="00CE415B" w:rsidRDefault="00CE415B" w:rsidP="00CE415B">
      <w:pPr>
        <w:jc w:val="both"/>
        <w:rPr>
          <w:rFonts w:ascii="Times New Roman" w:eastAsia="Times New Roman" w:hAnsi="Times New Roman" w:cs="Times New Roman"/>
          <w:szCs w:val="24"/>
        </w:rPr>
      </w:pPr>
    </w:p>
    <w:p w:rsidR="00CE415B" w:rsidRPr="00CE415B" w:rsidRDefault="00CE415B" w:rsidP="00CE415B">
      <w:pPr>
        <w:rPr>
          <w:rFonts w:ascii="Times New Roman" w:hAnsi="Times New Roman"/>
          <w:sz w:val="20"/>
        </w:rPr>
      </w:pPr>
      <w:r w:rsidRPr="00CE415B">
        <w:rPr>
          <w:rFonts w:ascii="Times New Roman" w:hAnsi="Times New Roman"/>
          <w:sz w:val="20"/>
        </w:rPr>
        <w:t xml:space="preserve">The problem with these </w:t>
      </w:r>
      <w:r w:rsidRPr="00CE415B">
        <w:rPr>
          <w:rFonts w:ascii="Times New Roman" w:hAnsi="Times New Roman"/>
          <w:sz w:val="20"/>
          <w:u w:val="thick"/>
          <w:shd w:val="clear" w:color="auto" w:fill="00FFFF"/>
        </w:rPr>
        <w:t>scenarios</w:t>
      </w:r>
      <w:r w:rsidRPr="00CE415B">
        <w:rPr>
          <w:rFonts w:ascii="Times New Roman" w:hAnsi="Times New Roman"/>
          <w:sz w:val="20"/>
        </w:rPr>
        <w:t xml:space="preserve"> is that they </w:t>
      </w:r>
      <w:r w:rsidRPr="00CE415B">
        <w:rPr>
          <w:rFonts w:ascii="Times New Roman" w:hAnsi="Times New Roman"/>
          <w:b/>
          <w:sz w:val="20"/>
          <w:u w:val="thick"/>
          <w:shd w:val="clear" w:color="auto" w:fill="00FFFF"/>
        </w:rPr>
        <w:t>ignore significant changes</w:t>
      </w:r>
      <w:r w:rsidRPr="00CE415B">
        <w:rPr>
          <w:rFonts w:ascii="Times New Roman" w:hAnsi="Times New Roman"/>
          <w:sz w:val="20"/>
        </w:rPr>
        <w:t xml:space="preserve"> that have taken place in Asia in recent decades. Asian security in the aftermath of World War II was shaped by three forces: economic nationalism, security bilateralism (anchored on the US’s ‘hub-and-spoke’ alliances), and political authoritarianism. Over the decades, </w:t>
      </w:r>
      <w:r w:rsidRPr="00CE415B">
        <w:rPr>
          <w:rFonts w:ascii="Times New Roman" w:hAnsi="Times New Roman"/>
          <w:sz w:val="20"/>
          <w:u w:val="thick"/>
          <w:shd w:val="clear" w:color="auto" w:fill="00FFFF"/>
        </w:rPr>
        <w:lastRenderedPageBreak/>
        <w:t>Asia has seen a major growth in economic internationalism</w:t>
      </w:r>
      <w:r w:rsidRPr="00CE415B">
        <w:rPr>
          <w:rFonts w:ascii="Times New Roman" w:hAnsi="Times New Roman"/>
          <w:sz w:val="20"/>
        </w:rPr>
        <w:t xml:space="preserve">, multilateral institutions and democratisation.  Since the mid-1950s, intra-Asian trade has nearly doubled to over 50 per cent of the region’s total trade. The effect of economic interdependence and multilateral institutions in promoting peace has been well documented by international relations scholars. In Asia today, </w:t>
      </w:r>
      <w:r w:rsidRPr="00CE415B">
        <w:rPr>
          <w:rFonts w:ascii="Times New Roman" w:hAnsi="Times New Roman"/>
          <w:sz w:val="20"/>
          <w:u w:val="thick"/>
          <w:shd w:val="clear" w:color="auto" w:fill="00FFFF"/>
        </w:rPr>
        <w:t>production networks straddle national boundaries, making them especially costly to break</w:t>
      </w:r>
      <w:r w:rsidRPr="00CE415B">
        <w:rPr>
          <w:rFonts w:ascii="Times New Roman" w:hAnsi="Times New Roman"/>
          <w:sz w:val="20"/>
        </w:rPr>
        <w:t xml:space="preserve">; multipurpose regional </w:t>
      </w:r>
      <w:r w:rsidRPr="00CE415B">
        <w:rPr>
          <w:rFonts w:ascii="Times New Roman" w:hAnsi="Times New Roman"/>
          <w:sz w:val="20"/>
          <w:u w:val="thick"/>
          <w:shd w:val="clear" w:color="auto" w:fill="00FFFF"/>
        </w:rPr>
        <w:t>institutions have proliferated; and</w:t>
      </w:r>
      <w:r w:rsidRPr="00CE415B">
        <w:rPr>
          <w:rFonts w:ascii="Times New Roman" w:hAnsi="Times New Roman"/>
          <w:sz w:val="20"/>
        </w:rPr>
        <w:t xml:space="preserve"> cooperative institutions </w:t>
      </w:r>
      <w:r w:rsidRPr="00CE415B">
        <w:rPr>
          <w:rFonts w:ascii="Times New Roman" w:hAnsi="Times New Roman"/>
          <w:sz w:val="20"/>
          <w:u w:val="thick"/>
          <w:shd w:val="clear" w:color="auto" w:fill="00FFFF"/>
        </w:rPr>
        <w:t>now outnumber formal military alliances</w:t>
      </w:r>
      <w:r w:rsidRPr="00CE415B">
        <w:rPr>
          <w:rFonts w:ascii="Times New Roman" w:hAnsi="Times New Roman"/>
          <w:sz w:val="20"/>
        </w:rPr>
        <w:t xml:space="preserve">, thus reversing the Cold War pattern.  Democracies in Asia today outnumber autocracies and, despite fears that democratic transitions might produce aggressively nationalistic regimes, no newly democratic regime in Asia has behaved this way.  The Asian regional order today resembles neither the 19th century Concert of Europe, nor the EU of today. The EU model is implausible in a highly sovereignty-conscious Asia. An Asian concert of powers is unrealistic and dangerous. The two most important pitfalls of this idea are long-known. First, for a concert to function successfully it requires a degree of ideological convergence among the major powers. Such a convergence does not exist pending China’s democratisation. On the other hand, a concert based on current ideological conditions would be a welcome gift to China’s authoritarian rulers, as it would preserve a conservative status quo that would arrest China’s democratisation.  A concert of this type would also necessarily marginalise weaker states. The Concert of Europe, as historian Richard Elrod points out, ensured a degree of self-restraint among the great powers toward each other, but also brought about ‘great power tutelage over the rest of Europe’ before collapsing over ideological divergence. An Asian concert would imply de facto Sino–US joint rule, but will the rest of Asia really want to live under Chinese or US tutelage?  In contrast, Asia’s regional </w:t>
      </w:r>
      <w:r w:rsidRPr="00CE415B">
        <w:rPr>
          <w:rFonts w:ascii="Times New Roman" w:hAnsi="Times New Roman"/>
          <w:sz w:val="20"/>
          <w:u w:val="thick"/>
          <w:shd w:val="clear" w:color="auto" w:fill="00FFFF"/>
        </w:rPr>
        <w:t>groups like</w:t>
      </w:r>
      <w:r w:rsidRPr="00CE415B">
        <w:rPr>
          <w:rFonts w:ascii="Times New Roman" w:hAnsi="Times New Roman"/>
          <w:sz w:val="20"/>
        </w:rPr>
        <w:t xml:space="preserve"> the </w:t>
      </w:r>
      <w:r w:rsidRPr="00CE415B">
        <w:rPr>
          <w:rFonts w:ascii="Times New Roman" w:hAnsi="Times New Roman"/>
          <w:sz w:val="20"/>
          <w:u w:val="thick"/>
          <w:shd w:val="clear" w:color="auto" w:fill="00FFFF"/>
        </w:rPr>
        <w:t>ASEAN</w:t>
      </w:r>
      <w:r w:rsidRPr="00CE415B">
        <w:rPr>
          <w:rFonts w:ascii="Times New Roman" w:hAnsi="Times New Roman"/>
          <w:sz w:val="20"/>
        </w:rPr>
        <w:t xml:space="preserve"> Regional Forum or the East Asian Summit </w:t>
      </w:r>
      <w:r w:rsidRPr="00CE415B">
        <w:rPr>
          <w:rFonts w:ascii="Times New Roman" w:hAnsi="Times New Roman"/>
          <w:sz w:val="20"/>
          <w:u w:val="thick"/>
          <w:shd w:val="clear" w:color="auto" w:fill="00FFFF"/>
        </w:rPr>
        <w:t>facilitate the peaceful engagement of great powers</w:t>
      </w:r>
      <w:r w:rsidRPr="00CE415B">
        <w:rPr>
          <w:rFonts w:ascii="Times New Roman" w:hAnsi="Times New Roman"/>
          <w:sz w:val="20"/>
        </w:rPr>
        <w:t xml:space="preserve"> with each other and with the region, without reducing weaker states to the status of vassals and pawns. The rise of China requires adjustments and strengthening of the current order — not reinventing an outdated model. Asia’s future need not resemble Europe’s past or present. Nor will it resemble past US foreign policy. The revival of a tributary order would be similarly countered by the economic, strategic and cultural influence of the US, Japan, India and Russia.  Moreover, a concert model may not serve Australia’s security interests because it will almost certainly be excluded from it. Asia and Australia are better served by a model based on the kind of ‘entrepreneurial’ and ‘intellectual’ leadership to which Japan, Australia and ASEAN (now South Korea, Indonesia and India) have made a contribution, and which has brought about the simultaneous engagement of China and the US.  For all its recent diplomatic assertiveness, </w:t>
      </w:r>
      <w:r w:rsidRPr="00CE415B">
        <w:rPr>
          <w:rFonts w:ascii="Times New Roman" w:hAnsi="Times New Roman"/>
          <w:sz w:val="20"/>
          <w:u w:val="thick"/>
          <w:shd w:val="clear" w:color="auto" w:fill="00FFFF"/>
        </w:rPr>
        <w:t>China supports and sustains Asian economic interdependence and institutions, as do the US, Japan and India.</w:t>
      </w:r>
      <w:r w:rsidRPr="00CE415B">
        <w:rPr>
          <w:rFonts w:ascii="Times New Roman" w:hAnsi="Times New Roman"/>
          <w:sz w:val="20"/>
        </w:rPr>
        <w:t xml:space="preserve"> At the same time, US alliances and security ties with India offer a hedge against any future uncertainty in Chinese behaviour.  In Asia today </w:t>
      </w:r>
      <w:r w:rsidRPr="00CE415B">
        <w:rPr>
          <w:rFonts w:ascii="Times New Roman" w:hAnsi="Times New Roman"/>
          <w:sz w:val="20"/>
          <w:u w:val="thick"/>
          <w:shd w:val="clear" w:color="auto" w:fill="00FFFF"/>
        </w:rPr>
        <w:t xml:space="preserve">there are </w:t>
      </w:r>
      <w:r w:rsidRPr="00CE415B">
        <w:rPr>
          <w:rFonts w:ascii="Times New Roman" w:hAnsi="Times New Roman"/>
          <w:b/>
          <w:sz w:val="20"/>
          <w:u w:val="thick"/>
          <w:shd w:val="clear" w:color="auto" w:fill="00FFFF"/>
        </w:rPr>
        <w:t>multiple mechanisms of stability</w:t>
      </w:r>
      <w:r w:rsidRPr="00CE415B">
        <w:rPr>
          <w:rFonts w:ascii="Times New Roman" w:hAnsi="Times New Roman"/>
          <w:sz w:val="20"/>
          <w:u w:val="thick"/>
          <w:shd w:val="clear" w:color="auto" w:fill="00FFFF"/>
        </w:rPr>
        <w:t>: economic interdependence raises the stakes of mutual survival and well-being; US-centred alliances preserve the balance of power; and cooperative institutions develop a habit of dialogue and</w:t>
      </w:r>
      <w:r w:rsidRPr="00CE415B">
        <w:rPr>
          <w:rFonts w:ascii="Times New Roman" w:hAnsi="Times New Roman"/>
          <w:sz w:val="20"/>
        </w:rPr>
        <w:t xml:space="preserve"> thereby </w:t>
      </w:r>
      <w:r w:rsidRPr="00CE415B">
        <w:rPr>
          <w:rFonts w:ascii="Times New Roman" w:hAnsi="Times New Roman"/>
          <w:sz w:val="20"/>
          <w:u w:val="thick"/>
          <w:shd w:val="clear" w:color="auto" w:fill="00FFFF"/>
        </w:rPr>
        <w:t>moderate extreme, unilateral behaviour.</w:t>
      </w:r>
      <w:r w:rsidRPr="00CE415B">
        <w:rPr>
          <w:rFonts w:ascii="Times New Roman" w:hAnsi="Times New Roman"/>
          <w:sz w:val="20"/>
        </w:rPr>
        <w:t xml:space="preserve"> None of these is sufficient by itself to guarantee order, but together they create the conditions for stability.</w:t>
      </w:r>
    </w:p>
    <w:p w:rsidR="00CE415B" w:rsidRPr="00CE415B" w:rsidRDefault="00CE415B" w:rsidP="00CE415B"/>
    <w:p w:rsidR="00EE446C" w:rsidRDefault="00EE446C" w:rsidP="00EE446C">
      <w:pPr>
        <w:pStyle w:val="Heading2"/>
      </w:pPr>
      <w:r>
        <w:lastRenderedPageBreak/>
        <w:t>Chemical Warfare</w:t>
      </w:r>
    </w:p>
    <w:p w:rsidR="00C406B3" w:rsidRPr="00B91F8A" w:rsidRDefault="00C406B3" w:rsidP="00C406B3">
      <w:pPr>
        <w:rPr>
          <w:rStyle w:val="StyleStyleBold12pt"/>
        </w:rPr>
      </w:pPr>
      <w:r w:rsidRPr="00B91F8A">
        <w:rPr>
          <w:rStyle w:val="StyleStyleBold12pt"/>
        </w:rPr>
        <w:t>Treaties prevent</w:t>
      </w:r>
      <w:r>
        <w:rPr>
          <w:rStyle w:val="StyleStyleBold12pt"/>
        </w:rPr>
        <w:t xml:space="preserve"> chemical weapons</w:t>
      </w:r>
      <w:r w:rsidRPr="00B91F8A">
        <w:rPr>
          <w:rStyle w:val="StyleStyleBold12pt"/>
        </w:rPr>
        <w:t xml:space="preserve"> </w:t>
      </w:r>
    </w:p>
    <w:p w:rsidR="00C406B3" w:rsidRPr="00A53E7A" w:rsidRDefault="00C406B3" w:rsidP="00C406B3">
      <w:r w:rsidRPr="00B91F8A">
        <w:rPr>
          <w:rStyle w:val="StyleStyleBold12pt"/>
        </w:rPr>
        <w:t>UN Centre, 4/8</w:t>
      </w:r>
      <w:r>
        <w:t xml:space="preserve"> (</w:t>
      </w:r>
      <w:r w:rsidRPr="00A53E7A">
        <w:t xml:space="preserve">“Ban calls for total elimination of chemical weapons within five years” </w:t>
      </w:r>
      <w:hyperlink r:id="rId97" w:anchor=".UfAWTI1tiSo" w:history="1">
        <w:r w:rsidRPr="00A53E7A">
          <w:rPr>
            <w:rStyle w:val="Hyperlink"/>
          </w:rPr>
          <w:t>http://www.un.org/apps/news/story.asp?NewsID=44595&amp;Cr=chemical+weapons&amp;Cr1#.UfAWTI1tiSo</w:t>
        </w:r>
      </w:hyperlink>
      <w:r>
        <w:t>)//AA</w:t>
      </w:r>
    </w:p>
    <w:p w:rsidR="00C406B3" w:rsidRPr="00A53E7A" w:rsidRDefault="00C406B3" w:rsidP="00C406B3"/>
    <w:p w:rsidR="00C406B3" w:rsidRPr="00C406B3" w:rsidRDefault="00C406B3" w:rsidP="00C406B3">
      <w:pPr>
        <w:rPr>
          <w:sz w:val="16"/>
        </w:rPr>
      </w:pPr>
      <w:r w:rsidRPr="00A2331E">
        <w:rPr>
          <w:sz w:val="16"/>
        </w:rPr>
        <w:t>8 April 2013 – Warning that the fog of war must never again be composed of poison gas,</w:t>
      </w:r>
      <w:hyperlink r:id="rId98" w:history="1">
        <w:r w:rsidRPr="00A2331E">
          <w:rPr>
            <w:rStyle w:val="Hyperlink"/>
            <w:sz w:val="16"/>
          </w:rPr>
          <w:t>Secretary-General</w:t>
        </w:r>
      </w:hyperlink>
      <w:r w:rsidRPr="00A2331E">
        <w:rPr>
          <w:sz w:val="16"/>
        </w:rPr>
        <w:t xml:space="preserve"> Ban Ki-moon today </w:t>
      </w:r>
      <w:hyperlink r:id="rId99" w:history="1">
        <w:r w:rsidRPr="00A2331E">
          <w:rPr>
            <w:rStyle w:val="Hyperlink"/>
            <w:sz w:val="16"/>
          </w:rPr>
          <w:t>appealed</w:t>
        </w:r>
      </w:hyperlink>
      <w:r w:rsidRPr="00A2331E">
        <w:rPr>
          <w:sz w:val="16"/>
        </w:rPr>
        <w:t xml:space="preserve"> to the 188 States Parties to the United </w:t>
      </w:r>
      <w:r w:rsidRPr="00A53E7A">
        <w:rPr>
          <w:rStyle w:val="StyleBoldUnderline"/>
        </w:rPr>
        <w:t>Nations-backed treaty outlawing chemical weapons to do all in their power to bring on board the eight nations that still have not signed on</w:t>
      </w:r>
      <w:r w:rsidRPr="00A2331E">
        <w:rPr>
          <w:sz w:val="16"/>
        </w:rPr>
        <w:t xml:space="preserve">. Eight countries remain outside of the Chemical Weapons Convention (CWC) – Angola, the Democratic People’s Republic of Korea, Egypt, Israel, Myanmar, Somalia, South Sudan, and Syria – and Mr. Ban has repeatedly urged them to join. “I urge all of you who are in a position to do so to show political leadership and encouraging these countries to join the Convention,” he told Third Review Conference of the States Parties to the Chemical Weapons Convention in The Hague today. “Nothing can justify the possession of this heinous category of weapons of mass destruction. Nothing,” he said, noting that 80 per cent of declared chemical weapons stockpiles have already been destroyed thanks to CWC. </w:t>
      </w:r>
      <w:r w:rsidRPr="00EF71C1">
        <w:rPr>
          <w:rStyle w:val="StyleBoldUnderline"/>
        </w:rPr>
        <w:t>He voiced the hope that the 100 per cent target will be reached by the next review conference in five years’ time</w:t>
      </w:r>
      <w:r w:rsidRPr="00A2331E">
        <w:rPr>
          <w:sz w:val="16"/>
        </w:rPr>
        <w:t xml:space="preserve">. Mr. Ban’s words gained added urgency following allegations that chemical weapons have been used in the Syrian conflict, and he announced today that arrangements are now ready for an advance UN-team to investigate the reports in the Middle Eastern country, where over 70,000 people have been killed and more than three million displaced since the uprising against President al-Assad began in March 2011. “We know that until the last stockpiles have been destroyed – and until the Convention is binding worldwide – the threat posed by chemical weapons will remain. Look no further than today’s headlines,” he said. “Let me reiterate my conviction: As long as chemical weapons exist, so, too, does the risk of their use – by accident or design. There are no right hands for the wrong weapons,” Mr. Ban added, noting that the probe of allegations in Syria would be the first into the use of weapons of mass destruction in the 21st century. </w:t>
      </w:r>
      <w:r w:rsidRPr="00EF71C1">
        <w:rPr>
          <w:rStyle w:val="StyleBoldUnderline"/>
        </w:rPr>
        <w:t>He called on the Parties to focus us on three issues: to build on CWC’s achievements so that it remains an effective bulwark against the re-emergence and proliferation of chemical weapons, including to terrorists; to forge a stronger partnership with the chemical industry to address safety and security issues; and to make full use of the treaty’s robust and reliable monitoring and verification mechanism</w:t>
      </w:r>
      <w:r w:rsidRPr="00A2331E">
        <w:rPr>
          <w:sz w:val="16"/>
        </w:rPr>
        <w:t>. “With that expertise, your Organization can play a constructive role in the process of establishing a Middle East zone free of nuclear weapons and all other weapons of mass destruction,” Mr. Ban declared, referring to the Organisation for the Prohibition of Chemical Weapons, the implementing body of CWC, which entered into force in 1997. “</w:t>
      </w:r>
      <w:r w:rsidRPr="00EF71C1">
        <w:rPr>
          <w:rStyle w:val="StyleBoldUnderline"/>
        </w:rPr>
        <w:t>Let me take this opportunity to express my sincere hope that that important conference convene without further delay,” he added. An international conference on setting up a nuclear-weapon-free zone in the Middle East</w:t>
      </w:r>
      <w:r w:rsidRPr="00A2331E">
        <w:rPr>
          <w:sz w:val="16"/>
        </w:rPr>
        <w:t>, which was initially planned for December 2012 in Helsinki, Finland, was postponed last year at the request of the United States, Russia and United Kingdom – the three depositary States of the Nuclear Non-Proliferation Treaty – which felt that conditions were not being met for such a conference.</w:t>
      </w:r>
    </w:p>
    <w:p w:rsidR="00EE446C" w:rsidRDefault="00EE446C" w:rsidP="00EE446C">
      <w:pPr>
        <w:pStyle w:val="Heading2"/>
      </w:pPr>
      <w:r>
        <w:lastRenderedPageBreak/>
        <w:t>China-India War</w:t>
      </w:r>
    </w:p>
    <w:p w:rsidR="003F787A" w:rsidRPr="000D0EBD" w:rsidRDefault="003F787A" w:rsidP="003F787A">
      <w:pPr>
        <w:rPr>
          <w:rStyle w:val="StyleStyleBold12pt"/>
        </w:rPr>
      </w:pPr>
      <w:r>
        <w:rPr>
          <w:rStyle w:val="StyleStyleBold12pt"/>
        </w:rPr>
        <w:t xml:space="preserve">China </w:t>
      </w:r>
      <w:r w:rsidR="00E42437">
        <w:rPr>
          <w:rStyle w:val="StyleStyleBold12pt"/>
        </w:rPr>
        <w:t>and I</w:t>
      </w:r>
      <w:r>
        <w:rPr>
          <w:rStyle w:val="StyleStyleBold12pt"/>
        </w:rPr>
        <w:t>ndia wouldn’t risk war</w:t>
      </w:r>
    </w:p>
    <w:p w:rsidR="003F787A" w:rsidRPr="007D15DB" w:rsidRDefault="003F787A" w:rsidP="003F787A">
      <w:r w:rsidRPr="000D0EBD">
        <w:rPr>
          <w:rStyle w:val="StyleStyleBold12pt"/>
        </w:rPr>
        <w:t>Fisher, 13</w:t>
      </w:r>
      <w:r w:rsidRPr="00A25E09">
        <w:t xml:space="preserve"> -- Foreign affairs blogger at the Washington Post.</w:t>
      </w:r>
      <w:r>
        <w:t xml:space="preserve"> (Max, “</w:t>
      </w:r>
      <w:r w:rsidRPr="007D15DB">
        <w:t>The study that shows why China and India pr</w:t>
      </w:r>
      <w:r>
        <w:t xml:space="preserve">obably won’t clash over border dispute” May 3, 2013, </w:t>
      </w:r>
    </w:p>
    <w:p w:rsidR="003F787A" w:rsidRDefault="00987829" w:rsidP="003F787A">
      <w:hyperlink r:id="rId100" w:history="1">
        <w:r w:rsidR="003F787A">
          <w:rPr>
            <w:rStyle w:val="Hyperlink"/>
          </w:rPr>
          <w:t>http://www.washingtonpost.com/blogs/worldviews/wp/2013/05/03/the-study-that-shows-why-china-and-india-probably-wont-clash-over-a-border-dispute/</w:t>
        </w:r>
      </w:hyperlink>
      <w:r w:rsidR="003F787A">
        <w:t xml:space="preserve"> ) //AA</w:t>
      </w:r>
    </w:p>
    <w:p w:rsidR="003F787A" w:rsidRDefault="003F787A" w:rsidP="003F787A"/>
    <w:p w:rsidR="003F787A" w:rsidRDefault="003F787A" w:rsidP="003F787A"/>
    <w:p w:rsidR="003F787A" w:rsidRPr="007B04E5" w:rsidRDefault="003F787A" w:rsidP="003F787A">
      <w:pPr>
        <w:rPr>
          <w:rStyle w:val="StyleBoldUnderline"/>
        </w:rPr>
      </w:pPr>
      <w:r w:rsidRPr="000D0EBD">
        <w:rPr>
          <w:sz w:val="16"/>
        </w:rPr>
        <w:t xml:space="preserve">Both China and India have claimed the Maryland-sized territory of Aksai Chin near India’s northeast border for decades, and even fought a brief war over it in 1962. But the issue was mostly calm until about three weeks ago. The territorial dispute flamed up once again when a few dozen Chinese troops marched across the de facto border and set up tents on the India-administered side. The troops are still there, causing growing “alarm in the Indian capital,” </w:t>
      </w:r>
      <w:hyperlink r:id="rId101" w:history="1">
        <w:r w:rsidRPr="000D0EBD">
          <w:rPr>
            <w:rStyle w:val="Hyperlink"/>
            <w:sz w:val="16"/>
          </w:rPr>
          <w:t>according to the New York Times</w:t>
        </w:r>
      </w:hyperlink>
      <w:r w:rsidRPr="000D0EBD">
        <w:rPr>
          <w:sz w:val="16"/>
        </w:rPr>
        <w:t xml:space="preserve">. A spokesperson for India’s external affairs ministry said on Thursday, “There is no doubt that in the entire country this is a matter of concern.” The incident appears to be worsening, at least momentarily, relations between the world’s two most populous nations. </w:t>
      </w:r>
      <w:hyperlink r:id="rId102" w:history="1">
        <w:r w:rsidRPr="000D0EBD">
          <w:rPr>
            <w:rStyle w:val="Hyperlink"/>
            <w:sz w:val="16"/>
          </w:rPr>
          <w:t>The Wall Street Journal reports</w:t>
        </w:r>
      </w:hyperlink>
      <w:r w:rsidRPr="000D0EBD">
        <w:rPr>
          <w:sz w:val="16"/>
        </w:rPr>
        <w:t xml:space="preserve"> that, as a result, “other areas of potential dispute are widening, as well.” India is insisting on installing monitors at a new Chinese dam that will affect Indian waterways, for example. The question of “why now?” is a difficult one to answer. Jake Maxwell Watts </w:t>
      </w:r>
      <w:hyperlink r:id="rId103" w:history="1">
        <w:r w:rsidRPr="000D0EBD">
          <w:rPr>
            <w:rStyle w:val="Hyperlink"/>
            <w:sz w:val="16"/>
          </w:rPr>
          <w:t>suggests</w:t>
        </w:r>
      </w:hyperlink>
      <w:r w:rsidRPr="000D0EBD">
        <w:rPr>
          <w:sz w:val="16"/>
        </w:rPr>
        <w:t xml:space="preserve"> in Quartz that it may be a deliberate Chinese expression of military might or that the Chinese troops might simply have gotten lost and don’t want to admit it. Either way, we can probably breathe easy on this one, and not just because neither China nor India would be served by a conflict. China, despite its sometimes-bellicose rhetoric and its otherwise deep interest in territorial integrity, has actually shown remarkable flexibility in resolving border disputes, </w:t>
      </w:r>
      <w:hyperlink r:id="rId104" w:history="1">
        <w:r w:rsidRPr="000D0EBD">
          <w:rPr>
            <w:rStyle w:val="Hyperlink"/>
            <w:sz w:val="16"/>
          </w:rPr>
          <w:t>according to a fascinating 2005 study</w:t>
        </w:r>
      </w:hyperlink>
      <w:r w:rsidRPr="000D0EBD">
        <w:rPr>
          <w:sz w:val="16"/>
        </w:rPr>
        <w:t xml:space="preserve"> by the scholar M. Taylor Fravel. Fravel, who published his research in the journal International Security, found that China has “frequently used cooperative means to manage its territorial conflicts, revealing a pattern of behavior far more complex than many portray. Since 1949, China has settled seventeen of its twenty-three territorial disputes. </w:t>
      </w:r>
      <w:r w:rsidRPr="0023231D">
        <w:rPr>
          <w:rStyle w:val="StyleBoldUnderline"/>
        </w:rPr>
        <w:t xml:space="preserve">Moreover, it has offered substantial compromises in most of these settlements, usually receiving less than 50 percent of the contested land.” </w:t>
      </w:r>
      <w:r w:rsidRPr="000D0EBD">
        <w:rPr>
          <w:sz w:val="16"/>
        </w:rPr>
        <w:t xml:space="preserve">China has not used its power advantages to bargain hard over contested land, especially with its weaker neighbors. Nor has it become less willing to offer concessions over disputed territory as its power has increased. Instead, China compromised in eight disputes as its power grew rapidly in the 1990s. For constructivists, the legacy of “unequal treaties” that ceded land to foreign powers in the 19th century and the central role of national unification in modern Chinese history suggest that conflicts over territory should be highly salient for China’s leaders and basically nonnegotiable. </w:t>
      </w:r>
      <w:r w:rsidRPr="0023231D">
        <w:rPr>
          <w:rStyle w:val="StyleBoldUnderline"/>
        </w:rPr>
        <w:t>In its many compromises, however, China has accepted the general boundaries that these treaties created</w:t>
      </w:r>
      <w:r w:rsidRPr="000D0EBD">
        <w:rPr>
          <w:sz w:val="16"/>
        </w:rPr>
        <w:t xml:space="preserve">, except in the cases of Hong Kong and Macao. Fravel also found that “China offered many concessions despite clear incentives that its simultaneous involvement in multiple conflicts created to signal toughness and resolve, not conciliation.” In other words, just because China might have wanted to project a tough image – something still true today with its island disputes in the Pacific – did not actually make it any more assertive in individual disputes. And he notes that China actually proposed a plan in 1960 to resolve Aksai Chin with India by divvying it up, along with another territory. The proposal “failed spectacularly,” but the point is </w:t>
      </w:r>
      <w:r w:rsidRPr="007B04E5">
        <w:rPr>
          <w:rStyle w:val="StyleBoldUnderline"/>
        </w:rPr>
        <w:t>that China was interested in seeking a peaceful, negotiated agreement</w:t>
      </w:r>
      <w:r w:rsidRPr="000D0EBD">
        <w:rPr>
          <w:sz w:val="16"/>
        </w:rPr>
        <w:t xml:space="preserve">. Though China’s island disputes have been in the news a lot lately, Fravel points out that these have been contested for decades and that China has not made new territorial claims even as the nation has grown in power. </w:t>
      </w:r>
      <w:r w:rsidRPr="007B04E5">
        <w:rPr>
          <w:rStyle w:val="StyleBoldUnderline"/>
        </w:rPr>
        <w:t>This is surprising because you might expect that a stronger China would become more aggressive in pushing for new or disputed territory, it would do so. But it hasn’t, suggesting China is a “status quo” rather than a “revisionist” power, meaning it’s happy with the current state of territorial affairs,</w:t>
      </w:r>
      <w:r w:rsidRPr="000D0EBD">
        <w:rPr>
          <w:sz w:val="16"/>
        </w:rPr>
        <w:t xml:space="preserve"> those islands aside. All of which should calm any fears that a border dispute between India and China could devolve into something worse. Fravel’s study concluded that China is more likely to compromise territorial disputes when it’s worried about internal stability, and that doesn’t seem to be the case right now. That suggests that the latest Aksai Chin dispute isn’t likely to achieve a full resolution just yet, even if it also isn’t going to lead to a conflict. Here’s Fravel: Regime insecurity best explains China’s pattern of cooperation and delay in its territorial disputes. China’s leaders have compromised when faced with internal threats to regime security—the revolt in Tibet, the instability following the Great Leap Forward, the legitimacy crisis after the Tiananmen upheaval, and separatist violence in Xinjiang. Th</w:t>
      </w:r>
      <w:r w:rsidRPr="007B04E5">
        <w:rPr>
          <w:rStyle w:val="StyleBoldUnderline"/>
        </w:rPr>
        <w:t>e timing of compromise efforts, official documents, and statements by China’s leaders demonstrate that internal threats, not external ones, account for why and when China pursued cooperation.</w:t>
      </w:r>
    </w:p>
    <w:p w:rsidR="003F787A" w:rsidRDefault="003F787A" w:rsidP="003F787A"/>
    <w:p w:rsidR="003F787A" w:rsidRPr="000D0EBD" w:rsidRDefault="003F787A" w:rsidP="003F787A">
      <w:pPr>
        <w:rPr>
          <w:rStyle w:val="StyleStyleBold12pt"/>
        </w:rPr>
      </w:pPr>
      <w:r w:rsidRPr="000D0EBD">
        <w:rPr>
          <w:rStyle w:val="StyleStyleBold12pt"/>
        </w:rPr>
        <w:t xml:space="preserve">Sino-India war not going to happen. </w:t>
      </w:r>
    </w:p>
    <w:p w:rsidR="003F787A" w:rsidRPr="00E85E93" w:rsidRDefault="003F787A" w:rsidP="003F787A">
      <w:r w:rsidRPr="000D0EBD">
        <w:rPr>
          <w:rStyle w:val="StyleStyleBold12pt"/>
        </w:rPr>
        <w:t>Salaria, 13</w:t>
      </w:r>
      <w:r w:rsidRPr="00E85E93">
        <w:t xml:space="preserve"> - a leading Columnist associated with The Indian Express (Shikha, Feburary 13, 2013, “Theories of Sino-India war far-fetched, says ex-Army chief”</w:t>
      </w:r>
    </w:p>
    <w:p w:rsidR="003F787A" w:rsidRDefault="00987829" w:rsidP="003F787A">
      <w:hyperlink r:id="rId105" w:history="1">
        <w:r w:rsidR="003F787A" w:rsidRPr="00E85E93">
          <w:rPr>
            <w:rStyle w:val="Hyperlink"/>
          </w:rPr>
          <w:t>http://www.financialexpress.com/news/theories-of-sinoindia-war-farfetched-says-exarmy-chief/1075050/1</w:t>
        </w:r>
      </w:hyperlink>
      <w:r w:rsidR="003F787A">
        <w:t>)//AA</w:t>
      </w:r>
    </w:p>
    <w:p w:rsidR="003F787A" w:rsidRPr="006C1322" w:rsidRDefault="003F787A" w:rsidP="003F787A"/>
    <w:p w:rsidR="003F787A" w:rsidRPr="000D0EBD" w:rsidRDefault="003F787A" w:rsidP="003F787A">
      <w:pPr>
        <w:rPr>
          <w:sz w:val="16"/>
        </w:rPr>
      </w:pPr>
      <w:r w:rsidRPr="000D0EBD">
        <w:rPr>
          <w:sz w:val="16"/>
        </w:rPr>
        <w:t xml:space="preserve">According to former Army Chief and the Governor of Arunachal Pradesh, Gen J J Singh, </w:t>
      </w:r>
      <w:r w:rsidRPr="000D0EBD">
        <w:rPr>
          <w:rStyle w:val="StyleBoldUnderline"/>
        </w:rPr>
        <w:t>China is no longer an enemy of India and the theories predicting a Sino-India War are far from reality.</w:t>
      </w:r>
      <w:r w:rsidRPr="000D0EBD">
        <w:rPr>
          <w:sz w:val="16"/>
        </w:rPr>
        <w:t xml:space="preserve"> Lecturing on ‘Sino-Indian Relations’ at Panjab University, he denied any war-like situation between India and China in the future saying, “Earlier, there was an analysis by some theorists who predicted a war between India and China after the Beijing Olympics. After that time passed away peacefully, another prediction by such theorists foresaw a Sino- Indian war in 2012 and now they are predicting one by 2020. </w:t>
      </w:r>
      <w:r w:rsidRPr="000D0EBD">
        <w:rPr>
          <w:rStyle w:val="StyleBoldUnderline"/>
        </w:rPr>
        <w:t>No modern war can be fought unless it’s thought about in its entirety and more importantly, only if the initiator is convinced of a win. Further, to start a nuclear war in today’s era would be a folly</w:t>
      </w:r>
      <w:r w:rsidRPr="000D0EBD">
        <w:rPr>
          <w:sz w:val="16"/>
        </w:rPr>
        <w:t xml:space="preserve">. “ He also stressed that the ever-increasing bilateral trade between the countries has overtaken the enemity of the past, saying, “Such theories are merely a result of the trust-deficit mindset of the generations which have witnesssed the two Sino-India wars. But today, India and China are at a level playing field, if not on an equal footing with each other. </w:t>
      </w:r>
      <w:r w:rsidRPr="000D0EBD">
        <w:rPr>
          <w:rStyle w:val="StyleBoldUnderline"/>
        </w:rPr>
        <w:t>There are some differences but the predominant view is of constructive development.” “India today is not the India of 1962 and similarly, China today is not the China of 1962. It has realised that India has grown and can’t be neglected</w:t>
      </w:r>
      <w:r w:rsidRPr="000D0EBD">
        <w:rPr>
          <w:sz w:val="16"/>
        </w:rPr>
        <w:t>. Moreover, one must remember that strength begets respect,” added the former Army Chief. On being questioned about the Tibetans coming to India in huge numbers annually, he said, “India has always been following an inclusive approach towards refugees but I believe that they should not misuse the liberty given to them. “ When asked to comment on the VVIP Chopper Deal unearthed recently, he refused, saying that he was not the right person to make a comment on the issue.</w:t>
      </w:r>
    </w:p>
    <w:p w:rsidR="003F787A" w:rsidRPr="00BC7838" w:rsidRDefault="003F787A" w:rsidP="003F787A"/>
    <w:p w:rsidR="003F787A" w:rsidRPr="003F787A" w:rsidRDefault="003F787A" w:rsidP="003F787A"/>
    <w:p w:rsidR="00EE446C" w:rsidRDefault="00EE446C" w:rsidP="00EE446C">
      <w:pPr>
        <w:pStyle w:val="Heading2"/>
      </w:pPr>
      <w:r>
        <w:lastRenderedPageBreak/>
        <w:t>China-Japan War</w:t>
      </w:r>
    </w:p>
    <w:p w:rsidR="006A0C84" w:rsidRPr="006A0C84" w:rsidRDefault="006A0C84" w:rsidP="006A0C84">
      <w:pPr>
        <w:rPr>
          <w:rFonts w:ascii="Georgia" w:eastAsiaTheme="minorEastAsia" w:hAnsi="Georgia" w:cs="Times New Roman"/>
          <w:b/>
          <w:lang w:eastAsia="zh-CN"/>
        </w:rPr>
      </w:pPr>
      <w:r w:rsidRPr="006A0C84">
        <w:rPr>
          <w:rFonts w:ascii="Georgia" w:eastAsiaTheme="minorEastAsia" w:hAnsi="Georgia" w:cs="Times New Roman"/>
          <w:b/>
          <w:lang w:eastAsia="zh-CN"/>
        </w:rPr>
        <w:t>Even if Sino-Japanese relations deteriorate, it won’t escalate</w:t>
      </w:r>
    </w:p>
    <w:p w:rsidR="006A0C84" w:rsidRPr="006A0C84" w:rsidRDefault="006A0C84" w:rsidP="006A0C84">
      <w:pPr>
        <w:rPr>
          <w:rFonts w:ascii="Georgia" w:eastAsiaTheme="minorEastAsia" w:hAnsi="Georgia" w:cs="Times New Roman"/>
          <w:sz w:val="16"/>
          <w:szCs w:val="16"/>
          <w:lang w:eastAsia="zh-CN"/>
        </w:rPr>
      </w:pPr>
      <w:r w:rsidRPr="006A0C84">
        <w:rPr>
          <w:rFonts w:ascii="Georgia" w:eastAsiaTheme="minorEastAsia" w:hAnsi="Georgia" w:cs="Times New Roman"/>
          <w:b/>
          <w:lang w:eastAsia="zh-CN"/>
        </w:rPr>
        <w:t>Manicom and O’Neil 9</w:t>
      </w:r>
      <w:r w:rsidRPr="006A0C84">
        <w:rPr>
          <w:rFonts w:ascii="Georgia" w:eastAsiaTheme="minorEastAsia" w:hAnsi="Georgia" w:cs="Times New Roman"/>
          <w:lang w:eastAsia="zh-CN"/>
        </w:rPr>
        <w:t xml:space="preserve"> – </w:t>
      </w:r>
      <w:r w:rsidRPr="006A0C84">
        <w:rPr>
          <w:rFonts w:ascii="Georgia" w:eastAsiaTheme="minorEastAsia" w:hAnsi="Georgia" w:cs="Times New Roman"/>
          <w:sz w:val="16"/>
          <w:szCs w:val="16"/>
          <w:lang w:eastAsia="zh-CN"/>
        </w:rPr>
        <w:t>expert in East Asia, the Arctic and global security, with a specialty in maritime issues. James holds a B.A. in international relations from Mount Allison University and an M.A. and Ph.D. in international relations from Flinders University in Australia, CIGI research fellow * Director of the Griffith Asia Institute (International Relations), PhD (JAMES MANICOM AND ANDREW O’NEIL, “Sino-Japanese strategic relations: will rivalry lead to confrontation?”, Australian Journal of International Affairs Vol. 63, No. 2, , June 2009, pp. 213-232, EBSCO)//js</w:t>
      </w:r>
    </w:p>
    <w:p w:rsidR="006A0C84" w:rsidRPr="006A0C84" w:rsidRDefault="006A0C84" w:rsidP="006A0C84">
      <w:pPr>
        <w:rPr>
          <w:rFonts w:ascii="Georgia" w:eastAsiaTheme="minorEastAsia" w:hAnsi="Georgia" w:cs="Times New Roman"/>
          <w:lang w:eastAsia="zh-CN"/>
        </w:rPr>
      </w:pPr>
    </w:p>
    <w:p w:rsidR="006A0C84" w:rsidRPr="006A0C84" w:rsidRDefault="006A0C84" w:rsidP="006A0C84">
      <w:pPr>
        <w:rPr>
          <w:rFonts w:ascii="Georgia" w:eastAsiaTheme="minorEastAsia" w:hAnsi="Georgia" w:cs="Times New Roman"/>
          <w:u w:val="single"/>
          <w:lang w:eastAsia="zh-CN"/>
        </w:rPr>
      </w:pPr>
      <w:r w:rsidRPr="006A0C84">
        <w:rPr>
          <w:rFonts w:ascii="Georgia" w:eastAsiaTheme="minorEastAsia" w:hAnsi="Georgia" w:cs="Times New Roman"/>
          <w:u w:val="single"/>
          <w:lang w:eastAsia="zh-CN"/>
        </w:rPr>
        <w:t>There is an underlying assumption in much of the literature that the two countries are heading for confrontation and possible conflict due to increasingly divergent perspectives on major strategic issues</w:t>
      </w:r>
      <w:r w:rsidRPr="006A0C84">
        <w:rPr>
          <w:rFonts w:ascii="Georgia" w:eastAsiaTheme="minorEastAsia" w:hAnsi="Georgia" w:cs="Times New Roman"/>
          <w:sz w:val="16"/>
          <w:lang w:eastAsia="zh-CN"/>
        </w:rPr>
        <w:t xml:space="preserve"> in the Asia-Pacific. Kent Calder has invoked historical analogy to emphasise what he sees as new dangers flowing from the relationship: As with the United Kingdom and Germany a century ago, the contest for regional leadership between China and Japan is creating new security dilemmas, prompting concerns over Chinese ambitions in Japan and fears of renewed Japanese militarism in China (Calder 2006: 130). As Ming Wan (2006: 331) points out, although the current rivalry could be described as a ‘limited phenomenon’, it is more likely to be characterised by enmity than friendship in the future. Even in the economic realm*/routinely identified as the ‘warm’ dimension of the bilateral relationship*/some have noted that while the Chinese and Japanese economies remain complementary, there is a danger of this eroding over time and giving way to deepening rivalry over energy resources (see Dreyer 2006; Namkung 2006). A key corollary of this analysis is that Sino-Japanese rivalry represents a negative development that raises the likelihood of regional confrontation between China and Japan. As one long-standing observer of the bilateral relationship has concluded: ‘China and Japan are balanced on a razor’s edge between closer cooperation and dangerous rivalry’ (Self 2003: 77). Some argue that in the absence of a shared history, grass-roots nationalist influences will hamper the ability of policy makers to effectively address the range of strategic differences between the two countries (He 2007). Consequently, there is a view in the literature that rivalry will inevitably undermine the capacity of policy makers on both sides to manage the relationship. Although strategic rivalries in world politics ‘represent the most dangerous form of interstate interaction’ (Stinnett and Diehl 2001: 718), this article challenges the assumption that China and Japan are not up to the task of managing their differences under conditions of strategic rivalry now and into the future. </w:t>
      </w:r>
      <w:r w:rsidRPr="006A0C84">
        <w:rPr>
          <w:rFonts w:ascii="Georgia" w:eastAsiaTheme="minorEastAsia" w:hAnsi="Georgia" w:cs="Times New Roman"/>
          <w:u w:val="single"/>
          <w:lang w:eastAsia="zh-CN"/>
        </w:rPr>
        <w:t>While there are</w:t>
      </w:r>
      <w:r w:rsidRPr="006A0C84">
        <w:rPr>
          <w:rFonts w:ascii="Georgia" w:eastAsiaTheme="minorEastAsia" w:hAnsi="Georgia" w:cs="Times New Roman"/>
          <w:sz w:val="16"/>
          <w:lang w:eastAsia="zh-CN"/>
        </w:rPr>
        <w:t xml:space="preserve"> genuine </w:t>
      </w:r>
      <w:r w:rsidRPr="006A0C84">
        <w:rPr>
          <w:rFonts w:ascii="Georgia" w:eastAsiaTheme="minorEastAsia" w:hAnsi="Georgia" w:cs="Times New Roman"/>
          <w:u w:val="single"/>
          <w:lang w:eastAsia="zh-CN"/>
        </w:rPr>
        <w:t>grounds for concern about the future stability of the</w:t>
      </w:r>
      <w:r w:rsidRPr="006A0C84">
        <w:rPr>
          <w:rFonts w:ascii="Georgia" w:eastAsiaTheme="minorEastAsia" w:hAnsi="Georgia" w:cs="Times New Roman"/>
          <w:sz w:val="16"/>
          <w:lang w:eastAsia="zh-CN"/>
        </w:rPr>
        <w:t xml:space="preserve"> Sino-Japanese </w:t>
      </w:r>
      <w:r w:rsidRPr="006A0C84">
        <w:rPr>
          <w:rFonts w:ascii="Georgia" w:eastAsiaTheme="minorEastAsia" w:hAnsi="Georgia" w:cs="Times New Roman"/>
          <w:u w:val="single"/>
          <w:lang w:eastAsia="zh-CN"/>
        </w:rPr>
        <w:t>strategic relationship, the prospect of bilateral rivalry spiralling into confrontation has been overstated</w:t>
      </w:r>
      <w:r w:rsidRPr="006A0C84">
        <w:rPr>
          <w:rFonts w:ascii="Georgia" w:eastAsiaTheme="minorEastAsia" w:hAnsi="Georgia" w:cs="Times New Roman"/>
          <w:sz w:val="16"/>
          <w:lang w:eastAsia="zh-CN"/>
        </w:rPr>
        <w:t xml:space="preserve">. It is clear </w:t>
      </w:r>
      <w:r w:rsidRPr="006A0C84">
        <w:rPr>
          <w:rFonts w:ascii="Georgia" w:eastAsiaTheme="minorEastAsia" w:hAnsi="Georgia" w:cs="Times New Roman"/>
          <w:u w:val="single"/>
          <w:lang w:eastAsia="zh-CN"/>
        </w:rPr>
        <w:t xml:space="preserve">that a strategic rivalry between China and Japan has been emerging for some time and will probably continue to evolve in the context of a characteristically fluid regional security environment </w:t>
      </w:r>
      <w:r w:rsidRPr="006A0C84">
        <w:rPr>
          <w:rFonts w:ascii="Georgia" w:eastAsiaTheme="minorEastAsia" w:hAnsi="Georgia" w:cs="Times New Roman"/>
          <w:sz w:val="16"/>
          <w:lang w:eastAsia="zh-CN"/>
        </w:rPr>
        <w:t xml:space="preserve">in Northeast Asia. However, this article takes issue with assessments that this will necessarily have a negative impact on the relationship. To assume, as a number of analysts have, that contemporary SinoJapanese rivalry remains hostage to their fraught and emotionally charged ‘history’ overlooks the degree to which </w:t>
      </w:r>
      <w:r w:rsidRPr="006A0C84">
        <w:rPr>
          <w:rFonts w:ascii="Georgia" w:eastAsiaTheme="minorEastAsia" w:hAnsi="Georgia" w:cs="Times New Roman"/>
          <w:u w:val="single"/>
          <w:lang w:eastAsia="zh-CN"/>
        </w:rPr>
        <w:t>both sides are capable of effectively managing the strategic dimension of their relationship</w:t>
      </w:r>
      <w:r w:rsidRPr="006A0C84">
        <w:rPr>
          <w:rFonts w:ascii="Georgia" w:eastAsiaTheme="minorEastAsia" w:hAnsi="Georgia" w:cs="Times New Roman"/>
          <w:sz w:val="16"/>
          <w:lang w:eastAsia="zh-CN"/>
        </w:rPr>
        <w:t xml:space="preserve">. </w:t>
      </w:r>
      <w:r w:rsidRPr="006A0C84">
        <w:rPr>
          <w:rFonts w:ascii="Georgia" w:eastAsiaTheme="minorEastAsia" w:hAnsi="Georgia" w:cs="Times New Roman"/>
          <w:u w:val="single"/>
          <w:lang w:eastAsia="zh-CN"/>
        </w:rPr>
        <w:t xml:space="preserve">Contrary to commonly held perceptions, the prospects for China and Japan successfully ensuring strategic stability in their bilateral relationship are </w:t>
      </w:r>
      <w:r w:rsidRPr="006A0C84">
        <w:rPr>
          <w:rFonts w:ascii="Georgia" w:eastAsiaTheme="minorEastAsia" w:hAnsi="Georgia" w:cs="Times New Roman"/>
          <w:sz w:val="16"/>
          <w:lang w:eastAsia="zh-CN"/>
        </w:rPr>
        <w:t>actually quite</w:t>
      </w:r>
      <w:r w:rsidRPr="006A0C84">
        <w:rPr>
          <w:rFonts w:ascii="Georgia" w:eastAsiaTheme="minorEastAsia" w:hAnsi="Georgia" w:cs="Times New Roman"/>
          <w:u w:val="single"/>
          <w:lang w:eastAsia="zh-CN"/>
        </w:rPr>
        <w:t xml:space="preserve"> promising.</w:t>
      </w:r>
    </w:p>
    <w:p w:rsidR="006A0C84" w:rsidRPr="006A0C84" w:rsidRDefault="006A0C84" w:rsidP="006A0C84">
      <w:pPr>
        <w:rPr>
          <w:rFonts w:ascii="Georgia" w:eastAsiaTheme="minorEastAsia" w:hAnsi="Georgia" w:cs="Times New Roman"/>
          <w:u w:val="single"/>
          <w:lang w:eastAsia="zh-CN"/>
        </w:rPr>
      </w:pPr>
    </w:p>
    <w:p w:rsidR="006A0C84" w:rsidRPr="006A0C84" w:rsidRDefault="006A0C84" w:rsidP="006A0C84">
      <w:pPr>
        <w:rPr>
          <w:rFonts w:ascii="Georgia" w:eastAsiaTheme="minorEastAsia" w:hAnsi="Georgia" w:cs="Times New Roman"/>
          <w:b/>
          <w:lang w:eastAsia="zh-CN"/>
        </w:rPr>
      </w:pPr>
      <w:r w:rsidRPr="006A0C84">
        <w:rPr>
          <w:rFonts w:ascii="Georgia" w:eastAsiaTheme="minorEastAsia" w:hAnsi="Georgia" w:cs="Times New Roman"/>
          <w:b/>
          <w:lang w:eastAsia="zh-CN"/>
        </w:rPr>
        <w:t>Economic constraints an Asian arms race impossible and even if it happened, MAD solves the impact</w:t>
      </w:r>
    </w:p>
    <w:p w:rsidR="006A0C84" w:rsidRPr="006A0C84" w:rsidRDefault="006A0C84" w:rsidP="006A0C84">
      <w:pPr>
        <w:rPr>
          <w:rFonts w:ascii="Georgia" w:eastAsiaTheme="minorEastAsia" w:hAnsi="Georgia" w:cs="Times New Roman"/>
          <w:sz w:val="16"/>
          <w:szCs w:val="16"/>
          <w:lang w:eastAsia="zh-CN"/>
        </w:rPr>
      </w:pPr>
      <w:r w:rsidRPr="006A0C84">
        <w:rPr>
          <w:rFonts w:ascii="Georgia" w:eastAsiaTheme="minorEastAsia" w:hAnsi="Georgia" w:cs="Times New Roman"/>
          <w:b/>
          <w:lang w:eastAsia="zh-CN"/>
        </w:rPr>
        <w:t>Manicom and O’Neil 9</w:t>
      </w:r>
      <w:r w:rsidRPr="006A0C84">
        <w:rPr>
          <w:rFonts w:ascii="Georgia" w:eastAsiaTheme="minorEastAsia" w:hAnsi="Georgia" w:cs="Times New Roman"/>
          <w:lang w:eastAsia="zh-CN"/>
        </w:rPr>
        <w:t xml:space="preserve"> – </w:t>
      </w:r>
      <w:r w:rsidRPr="006A0C84">
        <w:rPr>
          <w:rFonts w:ascii="Georgia" w:eastAsiaTheme="minorEastAsia" w:hAnsi="Georgia" w:cs="Times New Roman"/>
          <w:sz w:val="16"/>
          <w:szCs w:val="16"/>
          <w:lang w:eastAsia="zh-CN"/>
        </w:rPr>
        <w:t>expert in East Asia, the Arctic and global security, with a specialty in maritime issues. James holds a B.A. in international relations from Mount Allison University and an M.A. and Ph.D. in international relations from Flinders University in Australia, CIGI research fellow * Director of the Griffith Asia Institute (International Relations), PhD (JAMES MANICOM AND ANDREW O’NEIL, “Sino-Japanese strategic relations: will rivalry lead to confrontation?”, Australian Journal of International Affairs Vol. 63, No. 2, , June 2009, pp. 213-232, EBSCO)//js</w:t>
      </w:r>
    </w:p>
    <w:p w:rsidR="006A0C84" w:rsidRPr="006A0C84" w:rsidRDefault="006A0C84" w:rsidP="006A0C84">
      <w:pPr>
        <w:rPr>
          <w:rFonts w:ascii="Georgia" w:eastAsiaTheme="minorEastAsia" w:hAnsi="Georgia" w:cs="Times New Roman"/>
          <w:sz w:val="16"/>
          <w:lang w:eastAsia="zh-CN"/>
        </w:rPr>
      </w:pPr>
    </w:p>
    <w:p w:rsidR="006A0C84" w:rsidRPr="006A0C84" w:rsidRDefault="006A0C84" w:rsidP="006A0C84">
      <w:pPr>
        <w:rPr>
          <w:rFonts w:ascii="Georgia" w:eastAsiaTheme="minorEastAsia" w:hAnsi="Georgia" w:cs="Times New Roman"/>
          <w:u w:val="single"/>
          <w:lang w:eastAsia="zh-CN"/>
        </w:rPr>
      </w:pPr>
      <w:r w:rsidRPr="006A0C84">
        <w:rPr>
          <w:rFonts w:ascii="Georgia" w:eastAsiaTheme="minorEastAsia" w:hAnsi="Georgia" w:cs="Times New Roman"/>
          <w:u w:val="single"/>
          <w:lang w:eastAsia="zh-CN"/>
        </w:rPr>
        <w:t>The</w:t>
      </w:r>
      <w:r w:rsidRPr="006A0C84">
        <w:rPr>
          <w:rFonts w:ascii="Georgia" w:eastAsiaTheme="minorEastAsia" w:hAnsi="Georgia" w:cs="Times New Roman"/>
          <w:sz w:val="16"/>
          <w:lang w:eastAsia="zh-CN"/>
        </w:rPr>
        <w:t xml:space="preserve"> first </w:t>
      </w:r>
      <w:r w:rsidRPr="006A0C84">
        <w:rPr>
          <w:rFonts w:ascii="Georgia" w:eastAsiaTheme="minorEastAsia" w:hAnsi="Georgia" w:cs="Times New Roman"/>
          <w:u w:val="single"/>
          <w:lang w:eastAsia="zh-CN"/>
        </w:rPr>
        <w:t>claim concerning the likelihood of a Sino-Japanese arms race</w:t>
      </w:r>
      <w:r w:rsidRPr="006A0C84">
        <w:rPr>
          <w:rFonts w:ascii="Georgia" w:eastAsiaTheme="minorEastAsia" w:hAnsi="Georgia" w:cs="Times New Roman"/>
          <w:sz w:val="16"/>
          <w:lang w:eastAsia="zh-CN"/>
        </w:rPr>
        <w:t xml:space="preserve"> </w:t>
      </w:r>
      <w:r w:rsidRPr="006A0C84">
        <w:rPr>
          <w:rFonts w:ascii="Georgia" w:eastAsiaTheme="minorEastAsia" w:hAnsi="Georgia" w:cs="Times New Roman"/>
          <w:u w:val="single"/>
          <w:lang w:eastAsia="zh-CN"/>
        </w:rPr>
        <w:t>and</w:t>
      </w:r>
      <w:r w:rsidRPr="006A0C84">
        <w:rPr>
          <w:rFonts w:ascii="Georgia" w:eastAsiaTheme="minorEastAsia" w:hAnsi="Georgia" w:cs="Times New Roman"/>
          <w:sz w:val="16"/>
          <w:lang w:eastAsia="zh-CN"/>
        </w:rPr>
        <w:t xml:space="preserve"> the consequences for </w:t>
      </w:r>
      <w:r w:rsidRPr="006A0C84">
        <w:rPr>
          <w:rFonts w:ascii="Georgia" w:eastAsiaTheme="minorEastAsia" w:hAnsi="Georgia" w:cs="Times New Roman"/>
          <w:u w:val="single"/>
          <w:lang w:eastAsia="zh-CN"/>
        </w:rPr>
        <w:t>regional proliferation is vulnerable to criticism on at least two counts.</w:t>
      </w:r>
      <w:r w:rsidRPr="006A0C84">
        <w:rPr>
          <w:rFonts w:ascii="Georgia" w:eastAsiaTheme="minorEastAsia" w:hAnsi="Georgia" w:cs="Times New Roman"/>
          <w:sz w:val="16"/>
          <w:lang w:eastAsia="zh-CN"/>
        </w:rPr>
        <w:t xml:space="preserve"> First, </w:t>
      </w:r>
      <w:r w:rsidRPr="006A0C84">
        <w:rPr>
          <w:rFonts w:ascii="Georgia" w:eastAsiaTheme="minorEastAsia" w:hAnsi="Georgia" w:cs="Times New Roman"/>
          <w:u w:val="single"/>
          <w:lang w:eastAsia="zh-CN"/>
        </w:rPr>
        <w:t>China would struggle to sustain an arms race at any level with any advanced industrial power,</w:t>
      </w:r>
      <w:r w:rsidRPr="006A0C84">
        <w:rPr>
          <w:rFonts w:ascii="Georgia" w:eastAsiaTheme="minorEastAsia" w:hAnsi="Georgia" w:cs="Times New Roman"/>
          <w:sz w:val="16"/>
          <w:lang w:eastAsia="zh-CN"/>
        </w:rPr>
        <w:t xml:space="preserve"> including Japan. </w:t>
      </w:r>
      <w:r w:rsidRPr="006A0C84">
        <w:rPr>
          <w:rFonts w:ascii="Georgia" w:eastAsiaTheme="minorEastAsia" w:hAnsi="Georgia" w:cs="Times New Roman"/>
          <w:u w:val="single"/>
          <w:lang w:eastAsia="zh-CN"/>
        </w:rPr>
        <w:t>Despite highly optimistic projections</w:t>
      </w:r>
      <w:r w:rsidRPr="006A0C84">
        <w:rPr>
          <w:rFonts w:ascii="Georgia" w:eastAsiaTheme="minorEastAsia" w:hAnsi="Georgia" w:cs="Times New Roman"/>
          <w:sz w:val="16"/>
          <w:lang w:eastAsia="zh-CN"/>
        </w:rPr>
        <w:t xml:space="preserve"> about future rates of Chinese economic growth</w:t>
      </w:r>
      <w:r w:rsidRPr="006A0C84">
        <w:rPr>
          <w:rFonts w:ascii="Georgia" w:eastAsiaTheme="minorEastAsia" w:hAnsi="Georgia" w:cs="Times New Roman"/>
          <w:u w:val="single"/>
          <w:lang w:eastAsia="zh-CN"/>
        </w:rPr>
        <w:t>, its low per capita gross domestic product levels mean that China’s delicate social equilibrium</w:t>
      </w:r>
      <w:r w:rsidRPr="006A0C84">
        <w:rPr>
          <w:rFonts w:ascii="Georgia" w:eastAsiaTheme="minorEastAsia" w:hAnsi="Georgia" w:cs="Times New Roman"/>
          <w:sz w:val="16"/>
          <w:lang w:eastAsia="zh-CN"/>
        </w:rPr>
        <w:t xml:space="preserve"> between the relatively rich and the relatively poor </w:t>
      </w:r>
      <w:r w:rsidRPr="006A0C84">
        <w:rPr>
          <w:rFonts w:ascii="Georgia" w:eastAsiaTheme="minorEastAsia" w:hAnsi="Georgia" w:cs="Times New Roman"/>
          <w:u w:val="single"/>
          <w:lang w:eastAsia="zh-CN"/>
        </w:rPr>
        <w:t>remains susceptible to any contraction</w:t>
      </w:r>
      <w:r w:rsidRPr="006A0C84">
        <w:rPr>
          <w:rFonts w:ascii="Georgia" w:eastAsiaTheme="minorEastAsia" w:hAnsi="Georgia" w:cs="Times New Roman"/>
          <w:sz w:val="16"/>
          <w:lang w:eastAsia="zh-CN"/>
        </w:rPr>
        <w:t xml:space="preserve"> in the country’s overall economic growth rate (Roubini 2008). </w:t>
      </w:r>
      <w:r w:rsidRPr="006A0C84">
        <w:rPr>
          <w:rFonts w:ascii="Georgia" w:eastAsiaTheme="minorEastAsia" w:hAnsi="Georgia" w:cs="Times New Roman"/>
          <w:u w:val="single"/>
          <w:lang w:eastAsia="zh-CN"/>
        </w:rPr>
        <w:t>This</w:t>
      </w:r>
      <w:r w:rsidRPr="006A0C84">
        <w:rPr>
          <w:rFonts w:ascii="Georgia" w:eastAsiaTheme="minorEastAsia" w:hAnsi="Georgia" w:cs="Times New Roman"/>
          <w:sz w:val="16"/>
          <w:lang w:eastAsia="zh-CN"/>
        </w:rPr>
        <w:t xml:space="preserve">, coupled with the ongoing trouble that the Chinese Communist Party is having in dealing with corruption and entropy through the processes of economic decentralisation, </w:t>
      </w:r>
      <w:r w:rsidRPr="006A0C84">
        <w:rPr>
          <w:rFonts w:ascii="Georgia" w:eastAsiaTheme="minorEastAsia" w:hAnsi="Georgia" w:cs="Times New Roman"/>
          <w:u w:val="single"/>
          <w:lang w:eastAsia="zh-CN"/>
        </w:rPr>
        <w:t>leaves it far more vulnerable</w:t>
      </w:r>
      <w:r w:rsidRPr="006A0C84">
        <w:rPr>
          <w:rFonts w:ascii="Georgia" w:eastAsiaTheme="minorEastAsia" w:hAnsi="Georgia" w:cs="Times New Roman"/>
          <w:sz w:val="16"/>
          <w:lang w:eastAsia="zh-CN"/>
        </w:rPr>
        <w:t xml:space="preserve"> than many estimates would suggest. </w:t>
      </w:r>
      <w:r w:rsidRPr="006A0C84">
        <w:rPr>
          <w:rFonts w:ascii="Georgia" w:eastAsiaTheme="minorEastAsia" w:hAnsi="Georgia" w:cs="Times New Roman"/>
          <w:u w:val="single"/>
          <w:lang w:eastAsia="zh-CN"/>
        </w:rPr>
        <w:t>Embarking on an arms race</w:t>
      </w:r>
      <w:r w:rsidRPr="006A0C84">
        <w:rPr>
          <w:rFonts w:ascii="Georgia" w:eastAsiaTheme="minorEastAsia" w:hAnsi="Georgia" w:cs="Times New Roman"/>
          <w:sz w:val="16"/>
          <w:lang w:eastAsia="zh-CN"/>
        </w:rPr>
        <w:t xml:space="preserve"> with Japan at either the nuclear or conventional level </w:t>
      </w:r>
      <w:r w:rsidRPr="006A0C84">
        <w:rPr>
          <w:rFonts w:ascii="Georgia" w:eastAsiaTheme="minorEastAsia" w:hAnsi="Georgia" w:cs="Times New Roman"/>
          <w:u w:val="single"/>
          <w:lang w:eastAsia="zh-CN"/>
        </w:rPr>
        <w:t>would have a seriously adverse impact on China’s economic growth, a fact presumably appreciated in Beijing.</w:t>
      </w:r>
      <w:r w:rsidRPr="006A0C84">
        <w:rPr>
          <w:rFonts w:ascii="Georgia" w:eastAsiaTheme="minorEastAsia" w:hAnsi="Georgia" w:cs="Times New Roman"/>
          <w:sz w:val="16"/>
          <w:lang w:eastAsia="zh-CN"/>
        </w:rPr>
        <w:t xml:space="preserve"> </w:t>
      </w:r>
      <w:r w:rsidRPr="006A0C84">
        <w:rPr>
          <w:rFonts w:ascii="Georgia" w:eastAsiaTheme="minorEastAsia" w:hAnsi="Georgia" w:cs="Times New Roman"/>
          <w:u w:val="single"/>
          <w:lang w:eastAsia="zh-CN"/>
        </w:rPr>
        <w:t>For</w:t>
      </w:r>
      <w:r w:rsidRPr="006A0C84">
        <w:rPr>
          <w:rFonts w:ascii="Georgia" w:eastAsiaTheme="minorEastAsia" w:hAnsi="Georgia" w:cs="Times New Roman"/>
          <w:sz w:val="16"/>
          <w:lang w:eastAsia="zh-CN"/>
        </w:rPr>
        <w:t xml:space="preserve"> </w:t>
      </w:r>
      <w:r w:rsidRPr="006A0C84">
        <w:rPr>
          <w:rFonts w:ascii="Georgia" w:eastAsiaTheme="minorEastAsia" w:hAnsi="Georgia" w:cs="Times New Roman"/>
          <w:u w:val="single"/>
          <w:lang w:eastAsia="zh-CN"/>
        </w:rPr>
        <w:t>China’s</w:t>
      </w:r>
      <w:r w:rsidRPr="006A0C84">
        <w:rPr>
          <w:rFonts w:ascii="Georgia" w:eastAsiaTheme="minorEastAsia" w:hAnsi="Georgia" w:cs="Times New Roman"/>
          <w:sz w:val="16"/>
          <w:lang w:eastAsia="zh-CN"/>
        </w:rPr>
        <w:t xml:space="preserve"> governing </w:t>
      </w:r>
      <w:r w:rsidRPr="006A0C84">
        <w:rPr>
          <w:rFonts w:ascii="Georgia" w:eastAsiaTheme="minorEastAsia" w:hAnsi="Georgia" w:cs="Times New Roman"/>
          <w:u w:val="single"/>
          <w:lang w:eastAsia="zh-CN"/>
        </w:rPr>
        <w:t>elites, there is simply no alternative to sustained economic growth.</w:t>
      </w:r>
      <w:r w:rsidRPr="006A0C84">
        <w:rPr>
          <w:rFonts w:ascii="Georgia" w:eastAsiaTheme="minorEastAsia" w:hAnsi="Georgia" w:cs="Times New Roman"/>
          <w:sz w:val="16"/>
          <w:lang w:eastAsia="zh-CN"/>
        </w:rPr>
        <w:t xml:space="preserve"> For this reason </w:t>
      </w:r>
      <w:r w:rsidRPr="006A0C84">
        <w:rPr>
          <w:rFonts w:ascii="Georgia" w:eastAsiaTheme="minorEastAsia" w:hAnsi="Georgia" w:cs="Times New Roman"/>
          <w:sz w:val="16"/>
          <w:lang w:eastAsia="zh-CN"/>
        </w:rPr>
        <w:lastRenderedPageBreak/>
        <w:t xml:space="preserve">alone, China has not sought to match Japan’s conventional force acquisitions, and there are no grounds for assuming that it would adopt a different approach in the nuclear realm. Second, </w:t>
      </w:r>
      <w:r w:rsidRPr="006A0C84">
        <w:rPr>
          <w:rFonts w:ascii="Georgia" w:eastAsiaTheme="minorEastAsia" w:hAnsi="Georgia" w:cs="Times New Roman"/>
          <w:u w:val="single"/>
          <w:lang w:eastAsia="zh-CN"/>
        </w:rPr>
        <w:t>even if China could afford an arms race</w:t>
      </w:r>
      <w:r w:rsidRPr="006A0C84">
        <w:rPr>
          <w:rFonts w:ascii="Georgia" w:eastAsiaTheme="minorEastAsia" w:hAnsi="Georgia" w:cs="Times New Roman"/>
          <w:sz w:val="16"/>
          <w:lang w:eastAsia="zh-CN"/>
        </w:rPr>
        <w:t xml:space="preserve"> with Japan, i</w:t>
      </w:r>
      <w:r w:rsidRPr="006A0C84">
        <w:rPr>
          <w:rFonts w:ascii="Georgia" w:eastAsiaTheme="minorEastAsia" w:hAnsi="Georgia" w:cs="Times New Roman"/>
          <w:u w:val="single"/>
          <w:lang w:eastAsia="zh-CN"/>
        </w:rPr>
        <w:t xml:space="preserve">t is difficult to see what more Beijing could conceivably do to improve its nuclear arsenal </w:t>
      </w:r>
      <w:r w:rsidRPr="006A0C84">
        <w:rPr>
          <w:rFonts w:ascii="Georgia" w:eastAsiaTheme="minorEastAsia" w:hAnsi="Georgia" w:cs="Times New Roman"/>
          <w:sz w:val="16"/>
          <w:lang w:eastAsia="zh-CN"/>
        </w:rPr>
        <w:t xml:space="preserve">(either quantitatively or qualitatively) to specifically counter a Japanese nuclear force. Given the capacity of Japan’s air and naval forces to project power well beyond the home islands, the rationale for acquiring nuclear weapons (and thus its core nuclear doctrine) would be to deter threats to its national survival*/as distinct from granting Japanese policy makers an ‘equalising’ military capability against conventionally stronger opponents, as in the case of North Korea’s nuclear doctrine (see O’Neil 2007). Hence, there would be no strategic rationale for Japanese policy makers to countenance anything other than a modest second strike capability in the form of a submarine-based force. </w:t>
      </w:r>
      <w:r w:rsidRPr="006A0C84">
        <w:rPr>
          <w:rFonts w:ascii="Georgia" w:eastAsiaTheme="minorEastAsia" w:hAnsi="Georgia" w:cs="Times New Roman"/>
          <w:u w:val="single"/>
          <w:lang w:eastAsia="zh-CN"/>
        </w:rPr>
        <w:t>From China’s perspective, its existing nuclear weapons force would give it the capacity to respond to any conceivable nuclear challenge</w:t>
      </w:r>
      <w:r w:rsidRPr="006A0C84">
        <w:rPr>
          <w:rFonts w:ascii="Georgia" w:eastAsiaTheme="minorEastAsia" w:hAnsi="Georgia" w:cs="Times New Roman"/>
          <w:sz w:val="16"/>
          <w:lang w:eastAsia="zh-CN"/>
        </w:rPr>
        <w:t xml:space="preserve"> from Japan at an appropriate level </w:t>
      </w:r>
      <w:r w:rsidRPr="006A0C84">
        <w:rPr>
          <w:rFonts w:ascii="Georgia" w:eastAsiaTheme="minorEastAsia" w:hAnsi="Georgia" w:cs="Times New Roman"/>
          <w:u w:val="single"/>
          <w:lang w:eastAsia="zh-CN"/>
        </w:rPr>
        <w:t>and with reasonable confidence that its willingness to employ nuclear weapons to safeguard core national interests</w:t>
      </w:r>
      <w:r w:rsidRPr="006A0C84">
        <w:rPr>
          <w:rFonts w:ascii="Georgia" w:eastAsiaTheme="minorEastAsia" w:hAnsi="Georgia" w:cs="Times New Roman"/>
          <w:sz w:val="16"/>
          <w:lang w:eastAsia="zh-CN"/>
        </w:rPr>
        <w:t xml:space="preserve"> </w:t>
      </w:r>
      <w:r w:rsidRPr="006A0C84">
        <w:rPr>
          <w:rFonts w:ascii="Georgia" w:eastAsiaTheme="minorEastAsia" w:hAnsi="Georgia" w:cs="Times New Roman"/>
          <w:u w:val="single"/>
          <w:lang w:eastAsia="zh-CN"/>
        </w:rPr>
        <w:t>would continue to be judged as highly credible</w:t>
      </w:r>
      <w:r w:rsidRPr="006A0C84">
        <w:rPr>
          <w:rFonts w:ascii="Georgia" w:eastAsiaTheme="minorEastAsia" w:hAnsi="Georgia" w:cs="Times New Roman"/>
          <w:sz w:val="16"/>
          <w:lang w:eastAsia="zh-CN"/>
        </w:rPr>
        <w:t xml:space="preserve"> in Tokyo. The assumption underlying pessimistic views about the likely implications of a nuclear-armed Japan*/that it will inevitably increase the likelihood of conflict between China and Japan*/also invites some scrutiny. On the surface at least, the introduction of nuclear weapons into any bilateral relationship is a recipe for increased strategic tensions. A decision by a state to arm itself with the most powerful weapon in the history of humankind is bound to have some sort of impact on surrounding states, particularly those with which it has adversarial relations. While a decision by Japan to go nuclear would have an unfavourable short-term effect on relations between Tokyo and Beijing, it would not be enduring. </w:t>
      </w:r>
      <w:r w:rsidRPr="006A0C84">
        <w:rPr>
          <w:rFonts w:ascii="Georgia" w:eastAsiaTheme="minorEastAsia" w:hAnsi="Georgia" w:cs="Times New Roman"/>
          <w:u w:val="single"/>
          <w:lang w:eastAsia="zh-CN"/>
        </w:rPr>
        <w:t>Both countries would be able to adapt to the altered strategic circumstances of a dyadic nuclear relationship</w:t>
      </w:r>
      <w:r w:rsidRPr="006A0C84">
        <w:rPr>
          <w:rFonts w:ascii="Georgia" w:eastAsiaTheme="minorEastAsia" w:hAnsi="Georgia" w:cs="Times New Roman"/>
          <w:sz w:val="16"/>
          <w:lang w:eastAsia="zh-CN"/>
        </w:rPr>
        <w:t xml:space="preserve"> because there is little China could realistically do to prevent a nuclear-armed Japan from emerging, and there remain powerful material and non-material incentives for both sides to avoid conflict. I</w:t>
      </w:r>
      <w:r w:rsidRPr="006A0C84">
        <w:rPr>
          <w:rFonts w:ascii="Georgia" w:eastAsiaTheme="minorEastAsia" w:hAnsi="Georgia" w:cs="Times New Roman"/>
          <w:u w:val="single"/>
          <w:lang w:eastAsia="zh-CN"/>
        </w:rPr>
        <w:t xml:space="preserve">n short, a range of important factors would serve to mitigate the risks of conflict </w:t>
      </w:r>
      <w:r w:rsidRPr="006A0C84">
        <w:rPr>
          <w:rFonts w:ascii="Georgia" w:eastAsiaTheme="minorEastAsia" w:hAnsi="Georgia" w:cs="Times New Roman"/>
          <w:sz w:val="16"/>
          <w:lang w:eastAsia="zh-CN"/>
        </w:rPr>
        <w:t xml:space="preserve">between China and Japan </w:t>
      </w:r>
      <w:r w:rsidRPr="006A0C84">
        <w:rPr>
          <w:rFonts w:ascii="Georgia" w:eastAsiaTheme="minorEastAsia" w:hAnsi="Georgia" w:cs="Times New Roman"/>
          <w:u w:val="single"/>
          <w:lang w:eastAsia="zh-CN"/>
        </w:rPr>
        <w:t>in the event that the latter decided to acquire nuclear weapons</w:t>
      </w:r>
    </w:p>
    <w:p w:rsidR="006A0C84" w:rsidRPr="006A0C84" w:rsidRDefault="006A0C84" w:rsidP="006A0C84"/>
    <w:p w:rsidR="00EE446C" w:rsidRDefault="006A0C84" w:rsidP="00EE446C">
      <w:pPr>
        <w:pStyle w:val="Heading2"/>
      </w:pPr>
      <w:r>
        <w:lastRenderedPageBreak/>
        <w:t>China Softpower</w:t>
      </w:r>
    </w:p>
    <w:p w:rsidR="006A0C84" w:rsidRPr="006A0C84" w:rsidRDefault="006A0C84" w:rsidP="006A0C84">
      <w:pPr>
        <w:rPr>
          <w:rFonts w:ascii="Georgia" w:eastAsiaTheme="minorEastAsia" w:hAnsi="Georgia" w:cs="Times New Roman"/>
          <w:b/>
          <w:lang w:eastAsia="zh-CN"/>
        </w:rPr>
      </w:pPr>
      <w:r w:rsidRPr="006A0C84">
        <w:rPr>
          <w:rFonts w:ascii="Georgia" w:eastAsiaTheme="minorEastAsia" w:hAnsi="Georgia" w:cs="Times New Roman"/>
          <w:b/>
          <w:lang w:eastAsia="zh-CN"/>
        </w:rPr>
        <w:t>No brink to their impact – soft power is a vague concept that can’t be measured and human rights violations destroy China’s potential for leverage</w:t>
      </w:r>
    </w:p>
    <w:p w:rsidR="006A0C84" w:rsidRPr="006A0C84" w:rsidRDefault="006A0C84" w:rsidP="006A0C84">
      <w:pPr>
        <w:rPr>
          <w:rFonts w:ascii="Georgia" w:eastAsiaTheme="minorEastAsia" w:hAnsi="Georgia" w:cs="Times New Roman"/>
          <w:lang w:eastAsia="zh-CN"/>
        </w:rPr>
      </w:pPr>
      <w:r w:rsidRPr="006A0C84">
        <w:rPr>
          <w:rFonts w:ascii="Georgia" w:eastAsiaTheme="minorEastAsia" w:hAnsi="Georgia" w:cs="Times New Roman"/>
          <w:b/>
          <w:lang w:eastAsia="zh-CN"/>
        </w:rPr>
        <w:t xml:space="preserve">Ding 12 – </w:t>
      </w:r>
      <w:r w:rsidRPr="006A0C84">
        <w:rPr>
          <w:rFonts w:ascii="Georgia" w:eastAsiaTheme="minorEastAsia" w:hAnsi="Georgia" w:cs="Times New Roman"/>
          <w:lang w:eastAsia="zh-CN"/>
        </w:rPr>
        <w:t>associate professor of political science, received his masters and doctoral degrees from Rutgers University (Sheng Ding, “Is Human Rights the Achilles' Heel of Chinese Soft Power? A New Perspective on Its Appeal”, Asian Perspective36.4 (Oct-Dec 2012): 641-665, ProQuest)//js</w:t>
      </w:r>
    </w:p>
    <w:p w:rsidR="006A0C84" w:rsidRPr="006A0C84" w:rsidRDefault="006A0C84" w:rsidP="006A0C84">
      <w:pPr>
        <w:rPr>
          <w:rFonts w:ascii="Georgia" w:eastAsiaTheme="minorEastAsia" w:hAnsi="Georgia" w:cs="Times New Roman"/>
          <w:lang w:eastAsia="zh-CN"/>
        </w:rPr>
      </w:pPr>
    </w:p>
    <w:p w:rsidR="006A0C84" w:rsidRPr="006A0C84" w:rsidRDefault="006A0C84" w:rsidP="006A0C84">
      <w:pPr>
        <w:rPr>
          <w:rFonts w:ascii="Georgia" w:eastAsiaTheme="minorEastAsia" w:hAnsi="Georgia" w:cs="Times New Roman"/>
          <w:sz w:val="16"/>
          <w:lang w:eastAsia="zh-CN"/>
        </w:rPr>
      </w:pPr>
      <w:r w:rsidRPr="006A0C84">
        <w:rPr>
          <w:rFonts w:ascii="Georgia" w:eastAsiaTheme="minorEastAsia" w:hAnsi="Georgia" w:cs="Times New Roman"/>
          <w:u w:val="single"/>
          <w:lang w:eastAsia="zh-CN"/>
        </w:rPr>
        <w:t>While Chinese softpower has attracted increasing attention</w:t>
      </w:r>
      <w:r w:rsidRPr="006A0C84">
        <w:rPr>
          <w:rFonts w:ascii="Georgia" w:eastAsiaTheme="minorEastAsia" w:hAnsi="Georgia" w:cs="Times New Roman"/>
          <w:sz w:val="16"/>
          <w:lang w:eastAsia="zh-CN"/>
        </w:rPr>
        <w:t xml:space="preserve"> from academia and the foreign-policy community, </w:t>
      </w:r>
      <w:r w:rsidRPr="006A0C84">
        <w:rPr>
          <w:rFonts w:ascii="Georgia" w:eastAsiaTheme="minorEastAsia" w:hAnsi="Georgia" w:cs="Times New Roman"/>
          <w:u w:val="single"/>
          <w:lang w:eastAsia="zh-CN"/>
        </w:rPr>
        <w:t>doubts remain about its efficacy. Many question whether the Chinese government has genuinely developed its soft-power resources or effectively wielded softpower</w:t>
      </w:r>
      <w:r w:rsidRPr="006A0C84">
        <w:rPr>
          <w:rFonts w:ascii="Georgia" w:eastAsiaTheme="minorEastAsia" w:hAnsi="Georgia" w:cs="Times New Roman"/>
          <w:sz w:val="16"/>
          <w:lang w:eastAsia="zh-CN"/>
        </w:rPr>
        <w:t xml:space="preserve">. </w:t>
      </w:r>
      <w:r w:rsidRPr="006A0C84">
        <w:rPr>
          <w:rFonts w:ascii="Georgia" w:eastAsiaTheme="minorEastAsia" w:hAnsi="Georgia" w:cs="Times New Roman"/>
          <w:u w:val="single"/>
          <w:lang w:eastAsia="zh-CN"/>
        </w:rPr>
        <w:t>These</w:t>
      </w:r>
      <w:r w:rsidRPr="006A0C84">
        <w:rPr>
          <w:rFonts w:ascii="Georgia" w:eastAsiaTheme="minorEastAsia" w:hAnsi="Georgia" w:cs="Times New Roman"/>
          <w:sz w:val="16"/>
          <w:lang w:eastAsia="zh-CN"/>
        </w:rPr>
        <w:t xml:space="preserve"> doubts </w:t>
      </w:r>
      <w:r w:rsidRPr="006A0C84">
        <w:rPr>
          <w:rFonts w:ascii="Georgia" w:eastAsiaTheme="minorEastAsia" w:hAnsi="Georgia" w:cs="Times New Roman"/>
          <w:u w:val="single"/>
          <w:lang w:eastAsia="zh-CN"/>
        </w:rPr>
        <w:t>have much to do with Beijing's controversial human rights record.</w:t>
      </w:r>
      <w:r w:rsidRPr="006A0C84">
        <w:rPr>
          <w:rFonts w:ascii="Georgia" w:eastAsiaTheme="minorEastAsia" w:hAnsi="Georgia" w:cs="Times New Roman"/>
          <w:sz w:val="16"/>
          <w:lang w:eastAsia="zh-CN"/>
        </w:rPr>
        <w:t xml:space="preserve"> Moreover, as a rising power, Beijing's performance of defending and promoting human rights is important to the IHR discourse. While few states have more power than China, few can do more damage with a mistake or even with inaction. </w:t>
      </w:r>
      <w:r w:rsidRPr="006A0C84">
        <w:rPr>
          <w:rFonts w:ascii="Georgia" w:eastAsiaTheme="minorEastAsia" w:hAnsi="Georgia" w:cs="Times New Roman"/>
          <w:u w:val="single"/>
          <w:lang w:eastAsia="zh-CN"/>
        </w:rPr>
        <w:t>Rarely has Beijing been considered by the Western states as a constructive player in the IHR regime</w:t>
      </w:r>
      <w:r w:rsidRPr="006A0C84">
        <w:rPr>
          <w:rFonts w:ascii="Georgia" w:eastAsiaTheme="minorEastAsia" w:hAnsi="Georgia" w:cs="Times New Roman"/>
          <w:sz w:val="16"/>
          <w:lang w:eastAsia="zh-CN"/>
        </w:rPr>
        <w:t xml:space="preserve">. On the other hand, the Chinese government has always accused the West of adopting a double standard on human rights and misusing China's human rights record for political advantage. Beijing has regularly published white papers to show progress on many fronts of what its leaders consider human rights development. At numerous international events and in media interviews, Beijing's leaders have forcefully argued that they define improvement in terms of higher living standards and the alleviation of poverty. They claim that the economic, social, and cultural rights of Chinese citizens have continuously improved. Many scholars and policymakers around the world believe that the Chinese government has gained some credibility regarding respect for human rights as a result of China's proven success in economic development during the last three decades. And China's economic development with its own characteristics has become an important source of its soft-power appeal. These two types of viewpoints on the appeal of Chinese softpower from the perspective of Chinese human rights are, at the very least, contradictory. While Chinese softpower is drawing increasing attention, no systematic assessment of its appeal from the perspective of human rights has been conducted. </w:t>
      </w:r>
      <w:r w:rsidRPr="006A0C84">
        <w:rPr>
          <w:rFonts w:ascii="Georgia" w:eastAsiaTheme="minorEastAsia" w:hAnsi="Georgia" w:cs="Times New Roman"/>
          <w:u w:val="single"/>
          <w:lang w:eastAsia="zh-CN"/>
        </w:rPr>
        <w:t>To what extent has the Chinese government lived up to its own human rights values domestically and abroad? It remains a puzzle whether Beijing's performanc</w:t>
      </w:r>
      <w:r w:rsidRPr="006A0C84">
        <w:rPr>
          <w:rFonts w:ascii="Georgia" w:eastAsiaTheme="minorEastAsia" w:hAnsi="Georgia" w:cs="Times New Roman"/>
          <w:sz w:val="16"/>
          <w:lang w:eastAsia="zh-CN"/>
        </w:rPr>
        <w:t xml:space="preserve">e in defending and promoting its own human rights values </w:t>
      </w:r>
      <w:r w:rsidRPr="006A0C84">
        <w:rPr>
          <w:rFonts w:ascii="Georgia" w:eastAsiaTheme="minorEastAsia" w:hAnsi="Georgia" w:cs="Times New Roman"/>
          <w:u w:val="single"/>
          <w:lang w:eastAsia="zh-CN"/>
        </w:rPr>
        <w:t>can contribute to China's soft-power appeal.</w:t>
      </w:r>
      <w:r w:rsidRPr="006A0C84">
        <w:rPr>
          <w:rFonts w:ascii="Georgia" w:eastAsiaTheme="minorEastAsia" w:hAnsi="Georgia" w:cs="Times New Roman"/>
          <w:sz w:val="16"/>
          <w:lang w:eastAsia="zh-CN"/>
        </w:rPr>
        <w:t xml:space="preserve"> With higher conceptual refinement and richer empirical data, this article provides a balanced assessment of the appeal of Chinese softpower by reconstituting the rhetoric and reality of Chinese human rights. But three important methodological questions need answers before conducting such an assessment. First, should Beijing's performance in defending and promoting its own human rights values be thought of as a governance component that is either present or absent, or as an element of governance quality that can be evaluated to some extent? This author's answer is the latter. Based on this construction, this article assesses Beijing's domestic human rights performance on the basis of two factors: (1) time series trend to determine whether the human rights situation in China has been getting better, has remained the same, or has deteriorated; and (2) some comparisons between China's human rights record and the record of analogous countries to determine if the Chinese government's performance in defending and promoting human rights is better than or worse than the performance of other governments. Second, should softpower be assessed in structuralist or behaviorist terms? Using a structuralist model, softpower's appeal would rest on a collection of a state's attributes that make this state "attractive" or "pivotal" in the eyes of other states. In a behaviorist model, softpower's appeal would be considered an exercise of a state's leadership based on its attraction and agendasetting capacity that provides a state with the opportunity to project its views in interactions with others. This article adopts the behaviorist model to assess Beijing's international human rights performance by employing some case studies, including Beijing's no-strings diplomacy toward the oil-rich countries and its friendships with some notorious regimes. Third, </w:t>
      </w:r>
      <w:r w:rsidRPr="006A0C84">
        <w:rPr>
          <w:rFonts w:ascii="Georgia" w:eastAsiaTheme="minorEastAsia" w:hAnsi="Georgia" w:cs="Times New Roman"/>
          <w:u w:val="single"/>
          <w:lang w:eastAsia="zh-CN"/>
        </w:rPr>
        <w:t>the very nature of softpower makes its assessment a tricky endeavor. The intangible soft-power resources-such as values, culture, ideology, and institutions-are more difficult to measure than tangible hard-power resources</w:t>
      </w:r>
      <w:r w:rsidRPr="006A0C84">
        <w:rPr>
          <w:rFonts w:ascii="Georgia" w:eastAsiaTheme="minorEastAsia" w:hAnsi="Georgia" w:cs="Times New Roman"/>
          <w:sz w:val="16"/>
          <w:lang w:eastAsia="zh-CN"/>
        </w:rPr>
        <w:t xml:space="preserve"> such as military preparedness and economic output. This author agrees with Blanchard and Lu's critical observation in their introduction that an assessment of softpower should be related to context and target (or audience). In behaviorist terms, softpower is an integral part of a relationship between actors. Human rights values and performance that appeal to one targeted country may not be attractive to other targeted countries. To assess a state's softpower, we have to take into account the context and target of soft-power projection. In recognition of this problem, this article uses some structured and focused surveys to evaluate the effectiveness of China's soft-power appeal.</w:t>
      </w:r>
    </w:p>
    <w:p w:rsidR="006A0C84" w:rsidRPr="006A0C84" w:rsidRDefault="006A0C84" w:rsidP="006A0C84">
      <w:pPr>
        <w:rPr>
          <w:rFonts w:ascii="Georgia" w:eastAsiaTheme="minorEastAsia" w:hAnsi="Georgia" w:cs="Times New Roman"/>
          <w:sz w:val="16"/>
          <w:lang w:eastAsia="zh-CN"/>
        </w:rPr>
      </w:pPr>
    </w:p>
    <w:p w:rsidR="006A0C84" w:rsidRPr="006A0C84" w:rsidRDefault="006A0C84" w:rsidP="006A0C84">
      <w:pPr>
        <w:rPr>
          <w:rFonts w:ascii="Georgia" w:eastAsiaTheme="minorEastAsia" w:hAnsi="Georgia" w:cs="Times New Roman"/>
          <w:b/>
          <w:lang w:eastAsia="zh-CN"/>
        </w:rPr>
      </w:pPr>
      <w:r w:rsidRPr="006A0C84">
        <w:rPr>
          <w:rFonts w:ascii="Georgia" w:eastAsiaTheme="minorEastAsia" w:hAnsi="Georgia" w:cs="Times New Roman"/>
          <w:b/>
          <w:lang w:eastAsia="zh-CN"/>
        </w:rPr>
        <w:t>Human rights violations are the Achilles heel of Chinese soft power – it’s a prerequisite to credibility</w:t>
      </w:r>
    </w:p>
    <w:p w:rsidR="006A0C84" w:rsidRPr="006A0C84" w:rsidRDefault="006A0C84" w:rsidP="006A0C84">
      <w:pPr>
        <w:rPr>
          <w:rFonts w:ascii="Georgia" w:eastAsiaTheme="minorEastAsia" w:hAnsi="Georgia" w:cs="Times New Roman"/>
          <w:lang w:eastAsia="zh-CN"/>
        </w:rPr>
      </w:pPr>
      <w:r w:rsidRPr="006A0C84">
        <w:rPr>
          <w:rFonts w:ascii="Georgia" w:eastAsiaTheme="minorEastAsia" w:hAnsi="Georgia" w:cs="Times New Roman"/>
          <w:b/>
          <w:lang w:eastAsia="zh-CN"/>
        </w:rPr>
        <w:t xml:space="preserve">Ding 12 – </w:t>
      </w:r>
      <w:r w:rsidRPr="006A0C84">
        <w:rPr>
          <w:rFonts w:ascii="Georgia" w:eastAsiaTheme="minorEastAsia" w:hAnsi="Georgia" w:cs="Times New Roman"/>
          <w:lang w:eastAsia="zh-CN"/>
        </w:rPr>
        <w:t xml:space="preserve">associate professor of political science, received his masters and doctoral degrees from Rutgers University (Sheng Ding, “Is Human Rights the Achilles' Heel of Chinese Soft </w:t>
      </w:r>
      <w:r w:rsidRPr="006A0C84">
        <w:rPr>
          <w:rFonts w:ascii="Georgia" w:eastAsiaTheme="minorEastAsia" w:hAnsi="Georgia" w:cs="Times New Roman"/>
          <w:lang w:eastAsia="zh-CN"/>
        </w:rPr>
        <w:lastRenderedPageBreak/>
        <w:t>Power? A New Perspective on Its Appeal”, Asian Perspective36.4 (Oct-Dec 2012): 641-665, ProQuest)//js</w:t>
      </w:r>
    </w:p>
    <w:p w:rsidR="006A0C84" w:rsidRPr="006A0C84" w:rsidRDefault="006A0C84" w:rsidP="006A0C84">
      <w:pPr>
        <w:rPr>
          <w:rFonts w:ascii="Georgia" w:eastAsiaTheme="minorEastAsia" w:hAnsi="Georgia" w:cs="Times New Roman"/>
          <w:b/>
          <w:lang w:eastAsia="zh-CN"/>
        </w:rPr>
      </w:pPr>
    </w:p>
    <w:p w:rsidR="006A0C84" w:rsidRPr="006A0C84" w:rsidRDefault="006A0C84" w:rsidP="006A0C84">
      <w:pPr>
        <w:rPr>
          <w:rFonts w:ascii="Georgia" w:eastAsiaTheme="minorEastAsia" w:hAnsi="Georgia" w:cs="Times New Roman"/>
          <w:u w:val="single"/>
          <w:lang w:eastAsia="zh-CN"/>
        </w:rPr>
      </w:pPr>
      <w:r w:rsidRPr="006A0C84">
        <w:rPr>
          <w:rFonts w:ascii="Georgia" w:eastAsiaTheme="minorEastAsia" w:hAnsi="Georgia" w:cs="Times New Roman"/>
          <w:sz w:val="16"/>
          <w:lang w:eastAsia="zh-CN"/>
        </w:rPr>
        <w:t xml:space="preserve">The Chinese government's human rights record offers a contrasting portrait when it comes to the appeal of its softpower. If our focus is on traditional social indicators-life expectancy, education, personal income, public health-Beijing has made some concrete achievements in human rights. However, if we look beyond these social indicators, </w:t>
      </w:r>
      <w:r w:rsidRPr="006A0C84">
        <w:rPr>
          <w:rFonts w:ascii="Georgia" w:eastAsiaTheme="minorEastAsia" w:hAnsi="Georgia" w:cs="Times New Roman"/>
          <w:u w:val="single"/>
          <w:lang w:eastAsia="zh-CN"/>
        </w:rPr>
        <w:t>we see China's many failures in promoting and defending human rights values, particularly in civil and political rights</w:t>
      </w:r>
      <w:r w:rsidRPr="006A0C84">
        <w:rPr>
          <w:rFonts w:ascii="Georgia" w:eastAsiaTheme="minorEastAsia" w:hAnsi="Georgia" w:cs="Times New Roman"/>
          <w:sz w:val="16"/>
          <w:lang w:eastAsia="zh-CN"/>
        </w:rPr>
        <w:t xml:space="preserve">. </w:t>
      </w:r>
      <w:r w:rsidRPr="006A0C84">
        <w:rPr>
          <w:rFonts w:ascii="Georgia" w:eastAsiaTheme="minorEastAsia" w:hAnsi="Georgia" w:cs="Times New Roman"/>
          <w:u w:val="single"/>
          <w:lang w:eastAsia="zh-CN"/>
        </w:rPr>
        <w:t>After three decades of modernization China still does not have free elections, uncensored media, freedom of speech, or judicial independence.</w:t>
      </w:r>
      <w:r w:rsidRPr="006A0C84">
        <w:rPr>
          <w:rFonts w:ascii="Georgia" w:eastAsiaTheme="minorEastAsia" w:hAnsi="Georgia" w:cs="Times New Roman"/>
          <w:sz w:val="16"/>
          <w:lang w:eastAsia="zh-CN"/>
        </w:rPr>
        <w:t xml:space="preserve"> Its outmoded political system has led to a deep governance crisis and has worsened many of the problems that China is facing as it modernizes: </w:t>
      </w:r>
      <w:r w:rsidRPr="006A0C84">
        <w:rPr>
          <w:rFonts w:ascii="Georgia" w:eastAsiaTheme="minorEastAsia" w:hAnsi="Georgia" w:cs="Times New Roman"/>
          <w:u w:val="single"/>
          <w:lang w:eastAsia="zh-CN"/>
        </w:rPr>
        <w:t>a wealth gap, social injustice, governmental corruption, and environmental degra dation</w:t>
      </w:r>
      <w:r w:rsidRPr="006A0C84">
        <w:rPr>
          <w:rFonts w:ascii="Georgia" w:eastAsiaTheme="minorEastAsia" w:hAnsi="Georgia" w:cs="Times New Roman"/>
          <w:sz w:val="16"/>
          <w:lang w:eastAsia="zh-CN"/>
        </w:rPr>
        <w:t xml:space="preserve">. Amid this governance crisis are </w:t>
      </w:r>
      <w:r w:rsidRPr="006A0C84">
        <w:rPr>
          <w:rFonts w:ascii="Georgia" w:eastAsiaTheme="minorEastAsia" w:hAnsi="Georgia" w:cs="Times New Roman"/>
          <w:u w:val="single"/>
          <w:lang w:eastAsia="zh-CN"/>
        </w:rPr>
        <w:t>many human rights abuses, such as frequent major industrial accidents, massive food and medicine scandals, and a deteriorating public health system</w:t>
      </w:r>
      <w:r w:rsidRPr="006A0C84">
        <w:rPr>
          <w:rFonts w:ascii="Georgia" w:eastAsiaTheme="minorEastAsia" w:hAnsi="Georgia" w:cs="Times New Roman"/>
          <w:sz w:val="16"/>
          <w:lang w:eastAsia="zh-CN"/>
        </w:rPr>
        <w:t xml:space="preserve">. Therefore, an honest assessment of China's domestic human rights record cannot give Beijing a satisfactory grade for its performance in defending and promoting human rights. </w:t>
      </w:r>
      <w:r w:rsidRPr="006A0C84">
        <w:rPr>
          <w:rFonts w:ascii="Georgia" w:eastAsiaTheme="minorEastAsia" w:hAnsi="Georgia" w:cs="Times New Roman"/>
          <w:u w:val="single"/>
          <w:lang w:eastAsia="zh-CN"/>
        </w:rPr>
        <w:t>This</w:t>
      </w:r>
      <w:r w:rsidRPr="006A0C84">
        <w:rPr>
          <w:rFonts w:ascii="Georgia" w:eastAsiaTheme="minorEastAsia" w:hAnsi="Georgia" w:cs="Times New Roman"/>
          <w:sz w:val="16"/>
          <w:lang w:eastAsia="zh-CN"/>
        </w:rPr>
        <w:t xml:space="preserve"> mixed or mostly </w:t>
      </w:r>
      <w:r w:rsidRPr="006A0C84">
        <w:rPr>
          <w:rFonts w:ascii="Georgia" w:eastAsiaTheme="minorEastAsia" w:hAnsi="Georgia" w:cs="Times New Roman"/>
          <w:u w:val="single"/>
          <w:lang w:eastAsia="zh-CN"/>
        </w:rPr>
        <w:t>failed performance hardly adds much appeal to Chinese softpower</w:t>
      </w:r>
      <w:r w:rsidRPr="006A0C84">
        <w:rPr>
          <w:rFonts w:ascii="Georgia" w:eastAsiaTheme="minorEastAsia" w:hAnsi="Georgia" w:cs="Times New Roman"/>
          <w:sz w:val="16"/>
          <w:lang w:eastAsia="zh-CN"/>
        </w:rPr>
        <w:t xml:space="preserve">. The appeal of Chinese softpower has become more important for Beijing in its policies toward the developing world, and has given its leaders more confidence in dealing with their Western counterparts. With great caution and calculation, Beijing is going through a gradual socialization by disingenuously participating in the IHR regime. However, Beijing's participation in the IHR regime is driven by its economic development needs. </w:t>
      </w:r>
      <w:r w:rsidRPr="006A0C84">
        <w:rPr>
          <w:rFonts w:ascii="Georgia" w:eastAsiaTheme="minorEastAsia" w:hAnsi="Georgia" w:cs="Times New Roman"/>
          <w:u w:val="single"/>
          <w:lang w:eastAsia="zh-CN"/>
        </w:rPr>
        <w:t>Such a neo - mercantilist approach leads to Beijing's aloofness toward human rights problems in other countries, support for repressive regimes, and lack of concern for global environmental issues</w:t>
      </w:r>
      <w:r w:rsidRPr="006A0C84">
        <w:rPr>
          <w:rFonts w:ascii="Georgia" w:eastAsiaTheme="minorEastAsia" w:hAnsi="Georgia" w:cs="Times New Roman"/>
          <w:sz w:val="16"/>
          <w:lang w:eastAsia="zh-CN"/>
        </w:rPr>
        <w:t>. In this manner, China has become one of the most dangerous countries for the future of the IHR discourse. The China threat, then, does not come from China's growing military strength or economic power, but from Beijing's failure to accept leadership roles proportionate to its growing national power and ascending international status. A rising superpower without the appeal of softpower will do considerable damage to the IHR discourse with a mistake or with inaction. As Chinese softpower attracts increasing attention inside and outside China, Beijing's human rights record will be even more of a hot-button issue. B</w:t>
      </w:r>
      <w:r w:rsidRPr="006A0C84">
        <w:rPr>
          <w:rFonts w:ascii="Georgia" w:eastAsiaTheme="minorEastAsia" w:hAnsi="Georgia" w:cs="Times New Roman"/>
          <w:u w:val="single"/>
          <w:lang w:eastAsia="zh-CN"/>
        </w:rPr>
        <w:t>eijing's failures in many aspects of its human rights development coupled with its increasingly aggressive foreign policy behavior may sabotage its soft-power appeal.</w:t>
      </w:r>
      <w:r w:rsidRPr="006A0C84">
        <w:rPr>
          <w:rFonts w:ascii="Georgia" w:eastAsiaTheme="minorEastAsia" w:hAnsi="Georgia" w:cs="Times New Roman"/>
          <w:sz w:val="16"/>
          <w:lang w:eastAsia="zh-CN"/>
        </w:rPr>
        <w:t xml:space="preserve"> In fact, </w:t>
      </w:r>
      <w:r w:rsidRPr="006A0C84">
        <w:rPr>
          <w:rFonts w:ascii="Georgia" w:eastAsiaTheme="minorEastAsia" w:hAnsi="Georgia" w:cs="Times New Roman"/>
          <w:u w:val="single"/>
          <w:lang w:eastAsia="zh-CN"/>
        </w:rPr>
        <w:t>there are pervasive doubts about Chinese softpower, with many believing it actually has little appeal</w:t>
      </w:r>
      <w:r w:rsidRPr="006A0C84">
        <w:rPr>
          <w:rFonts w:ascii="Georgia" w:eastAsiaTheme="minorEastAsia" w:hAnsi="Georgia" w:cs="Times New Roman"/>
          <w:sz w:val="16"/>
          <w:lang w:eastAsia="zh-CN"/>
        </w:rPr>
        <w:t xml:space="preserve">, </w:t>
      </w:r>
      <w:r w:rsidRPr="006A0C84">
        <w:rPr>
          <w:rFonts w:ascii="Georgia" w:eastAsiaTheme="minorEastAsia" w:hAnsi="Georgia" w:cs="Times New Roman"/>
          <w:u w:val="single"/>
          <w:lang w:eastAsia="zh-CN"/>
        </w:rPr>
        <w:t>especially in those states where good governance and respect for human rights are held in high regard</w:t>
      </w:r>
      <w:r w:rsidRPr="006A0C84">
        <w:rPr>
          <w:rFonts w:ascii="Georgia" w:eastAsiaTheme="minorEastAsia" w:hAnsi="Georgia" w:cs="Times New Roman"/>
          <w:sz w:val="16"/>
          <w:lang w:eastAsia="zh-CN"/>
        </w:rPr>
        <w:t xml:space="preserve">. Put succinctly, </w:t>
      </w:r>
      <w:r w:rsidRPr="006A0C84">
        <w:rPr>
          <w:rFonts w:ascii="Georgia" w:eastAsiaTheme="minorEastAsia" w:hAnsi="Georgia" w:cs="Times New Roman"/>
          <w:u w:val="single"/>
          <w:lang w:eastAsia="zh-CN"/>
        </w:rPr>
        <w:t>China's human rights record is the Achilles' heel of Chinese softpower, since China lacks the moral leadership needed to wield softpower effectively</w:t>
      </w:r>
      <w:r w:rsidRPr="006A0C84">
        <w:rPr>
          <w:rFonts w:ascii="Georgia" w:eastAsiaTheme="minorEastAsia" w:hAnsi="Georgia" w:cs="Times New Roman"/>
          <w:sz w:val="16"/>
          <w:lang w:eastAsia="zh-CN"/>
        </w:rPr>
        <w:t xml:space="preserve">. </w:t>
      </w:r>
      <w:r w:rsidRPr="006A0C84">
        <w:rPr>
          <w:rFonts w:ascii="Georgia" w:eastAsiaTheme="minorEastAsia" w:hAnsi="Georgia" w:cs="Times New Roman"/>
          <w:u w:val="single"/>
          <w:lang w:eastAsia="zh-CN"/>
        </w:rPr>
        <w:t>Unless</w:t>
      </w:r>
      <w:r w:rsidRPr="006A0C84">
        <w:rPr>
          <w:rFonts w:ascii="Georgia" w:eastAsiaTheme="minorEastAsia" w:hAnsi="Georgia" w:cs="Times New Roman"/>
          <w:sz w:val="16"/>
          <w:lang w:eastAsia="zh-CN"/>
        </w:rPr>
        <w:t xml:space="preserve"> Beijing </w:t>
      </w:r>
      <w:r w:rsidRPr="006A0C84">
        <w:rPr>
          <w:rFonts w:ascii="Georgia" w:eastAsiaTheme="minorEastAsia" w:hAnsi="Georgia" w:cs="Times New Roman"/>
          <w:u w:val="single"/>
          <w:lang w:eastAsia="zh-CN"/>
        </w:rPr>
        <w:t>makes serious efforts to defend and promote human rights, implement</w:t>
      </w:r>
      <w:r w:rsidRPr="006A0C84">
        <w:rPr>
          <w:rFonts w:ascii="Georgia" w:eastAsiaTheme="minorEastAsia" w:hAnsi="Georgia" w:cs="Times New Roman"/>
          <w:sz w:val="16"/>
          <w:lang w:eastAsia="zh-CN"/>
        </w:rPr>
        <w:t xml:space="preserve"> real </w:t>
      </w:r>
      <w:r w:rsidRPr="006A0C84">
        <w:rPr>
          <w:rFonts w:ascii="Georgia" w:eastAsiaTheme="minorEastAsia" w:hAnsi="Georgia" w:cs="Times New Roman"/>
          <w:u w:val="single"/>
          <w:lang w:eastAsia="zh-CN"/>
        </w:rPr>
        <w:t>political reform, and improve its</w:t>
      </w:r>
      <w:r w:rsidRPr="006A0C84">
        <w:rPr>
          <w:rFonts w:ascii="Georgia" w:eastAsiaTheme="minorEastAsia" w:hAnsi="Georgia" w:cs="Times New Roman"/>
          <w:sz w:val="16"/>
          <w:lang w:eastAsia="zh-CN"/>
        </w:rPr>
        <w:t xml:space="preserve"> political </w:t>
      </w:r>
      <w:r w:rsidRPr="006A0C84">
        <w:rPr>
          <w:rFonts w:ascii="Georgia" w:eastAsiaTheme="minorEastAsia" w:hAnsi="Georgia" w:cs="Times New Roman"/>
          <w:u w:val="single"/>
          <w:lang w:eastAsia="zh-CN"/>
        </w:rPr>
        <w:t>credibility, China's softpower may be nothing more than a pipe dream.</w:t>
      </w:r>
    </w:p>
    <w:p w:rsidR="006A0C84" w:rsidRPr="006A0C84" w:rsidRDefault="006A0C84" w:rsidP="006A0C84">
      <w:pPr>
        <w:rPr>
          <w:rFonts w:ascii="Georgia" w:eastAsiaTheme="minorEastAsia" w:hAnsi="Georgia" w:cs="Times New Roman"/>
          <w:u w:val="single"/>
          <w:lang w:eastAsia="zh-CN"/>
        </w:rPr>
      </w:pPr>
    </w:p>
    <w:p w:rsidR="006A0C84" w:rsidRPr="006A0C84" w:rsidRDefault="006A0C84" w:rsidP="006A0C84">
      <w:pPr>
        <w:rPr>
          <w:rFonts w:ascii="Georgia" w:eastAsiaTheme="minorEastAsia" w:hAnsi="Georgia" w:cs="Times New Roman"/>
          <w:b/>
          <w:lang w:eastAsia="zh-CN"/>
        </w:rPr>
      </w:pPr>
      <w:r w:rsidRPr="006A0C84">
        <w:rPr>
          <w:rFonts w:ascii="Georgia" w:eastAsiaTheme="minorEastAsia" w:hAnsi="Georgia" w:cs="Times New Roman"/>
          <w:b/>
          <w:lang w:eastAsia="zh-CN"/>
        </w:rPr>
        <w:t>Multiple barriers like an unorganized political structure, lack of transparency, and confrontational posture prevent China from exercising regional influence, let alone global soft power</w:t>
      </w:r>
    </w:p>
    <w:p w:rsidR="006A0C84" w:rsidRPr="006A0C84" w:rsidRDefault="006A0C84" w:rsidP="006A0C84">
      <w:pPr>
        <w:rPr>
          <w:rFonts w:ascii="Georgia" w:eastAsiaTheme="minorEastAsia" w:hAnsi="Georgia" w:cs="Times New Roman"/>
          <w:lang w:eastAsia="zh-CN"/>
        </w:rPr>
      </w:pPr>
      <w:r w:rsidRPr="006A0C84">
        <w:rPr>
          <w:rFonts w:ascii="Georgia" w:eastAsiaTheme="minorEastAsia" w:hAnsi="Georgia" w:cs="Times New Roman"/>
          <w:b/>
          <w:lang w:eastAsia="zh-CN"/>
        </w:rPr>
        <w:t>Beeson 13</w:t>
      </w:r>
      <w:r w:rsidRPr="006A0C84">
        <w:rPr>
          <w:rFonts w:ascii="Georgia" w:eastAsiaTheme="minorEastAsia" w:hAnsi="Georgia" w:cs="Times New Roman"/>
          <w:lang w:eastAsia="zh-CN"/>
        </w:rPr>
        <w:t xml:space="preserve"> – Winthrop Professor in Political Science and International Relations at the University of Western Australia. He is the author of more than 130 journal articles and book chapters (MARK BEESON, “Can China Lead?”, Third World Quarterly, 34:2, 233-250 (2013), </w:t>
      </w:r>
      <w:hyperlink r:id="rId106" w:history="1">
        <w:r w:rsidRPr="006A0C84">
          <w:rPr>
            <w:rFonts w:ascii="Georgia" w:eastAsiaTheme="minorEastAsia" w:hAnsi="Georgia" w:cs="Times New Roman"/>
            <w:lang w:eastAsia="zh-CN"/>
          </w:rPr>
          <w:t>http://dx.doi.org/10.1080/01436597.2013.775781)//js</w:t>
        </w:r>
      </w:hyperlink>
    </w:p>
    <w:p w:rsidR="006A0C84" w:rsidRPr="006A0C84" w:rsidRDefault="006A0C84" w:rsidP="006A0C84">
      <w:pPr>
        <w:rPr>
          <w:rFonts w:ascii="Georgia" w:eastAsiaTheme="minorEastAsia" w:hAnsi="Georgia" w:cs="Times New Roman"/>
          <w:lang w:eastAsia="zh-CN"/>
        </w:rPr>
      </w:pPr>
    </w:p>
    <w:p w:rsidR="006A0C84" w:rsidRPr="006A0C84" w:rsidRDefault="006A0C84" w:rsidP="006A0C84">
      <w:pPr>
        <w:rPr>
          <w:rFonts w:ascii="Georgia" w:eastAsiaTheme="minorEastAsia" w:hAnsi="Georgia" w:cs="Times New Roman"/>
          <w:u w:val="single"/>
          <w:lang w:eastAsia="zh-CN"/>
        </w:rPr>
      </w:pPr>
      <w:r w:rsidRPr="006A0C84">
        <w:rPr>
          <w:rFonts w:ascii="Georgia" w:eastAsiaTheme="minorEastAsia" w:hAnsi="Georgia" w:cs="Times New Roman"/>
          <w:lang w:eastAsia="zh-CN"/>
        </w:rPr>
        <w:t xml:space="preserve">Before European imperialism overturned the old order in Asia, China was its undisputed leader, even if the nature of its leadership was rather passive and customary. But Asia before the 19th century was a very different place: </w:t>
      </w:r>
      <w:r w:rsidRPr="006A0C84">
        <w:rPr>
          <w:rFonts w:ascii="Georgia" w:eastAsiaTheme="minorEastAsia" w:hAnsi="Georgia" w:cs="Times New Roman"/>
          <w:u w:val="single"/>
          <w:lang w:eastAsia="zh-CN"/>
        </w:rPr>
        <w:t>we cannot simply assume that just because China has led the region in the past it could do so again</w:t>
      </w:r>
      <w:r w:rsidRPr="006A0C84">
        <w:rPr>
          <w:rFonts w:ascii="Georgia" w:eastAsiaTheme="minorEastAsia" w:hAnsi="Georgia" w:cs="Times New Roman"/>
          <w:lang w:eastAsia="zh-CN"/>
        </w:rPr>
        <w:t xml:space="preserve">, </w:t>
      </w:r>
      <w:r w:rsidRPr="006A0C84">
        <w:rPr>
          <w:rFonts w:ascii="Georgia" w:eastAsiaTheme="minorEastAsia" w:hAnsi="Georgia" w:cs="Times New Roman"/>
          <w:u w:val="single"/>
          <w:lang w:eastAsia="zh-CN"/>
        </w:rPr>
        <w:t>or that the factors that underpinned its dominance and the stability of the region then are relevant now</w:t>
      </w:r>
      <w:r w:rsidRPr="006A0C84">
        <w:rPr>
          <w:rFonts w:ascii="Georgia" w:eastAsiaTheme="minorEastAsia" w:hAnsi="Georgia" w:cs="Times New Roman"/>
          <w:lang w:eastAsia="zh-CN"/>
        </w:rPr>
        <w:t xml:space="preserve">. In trying to decide whether China can lead, a number of interconnected questions seems relevant: does China have the capacity to lead? </w:t>
      </w:r>
      <w:r w:rsidRPr="006A0C84">
        <w:rPr>
          <w:rFonts w:ascii="Georgia" w:eastAsiaTheme="minorEastAsia" w:hAnsi="Georgia" w:cs="Times New Roman"/>
          <w:u w:val="single"/>
          <w:lang w:eastAsia="zh-CN"/>
        </w:rPr>
        <w:t>How are its leadership ambitions likely to be received in Asia and elsewhere</w:t>
      </w:r>
      <w:r w:rsidRPr="006A0C84">
        <w:rPr>
          <w:rFonts w:ascii="Georgia" w:eastAsiaTheme="minorEastAsia" w:hAnsi="Georgia" w:cs="Times New Roman"/>
          <w:lang w:eastAsia="zh-CN"/>
        </w:rPr>
        <w:t xml:space="preserve">? Is the sort of leadership, or even hegemony, associated with the USA either possible, necessary or desirable in the 21st century? While China clearly has one of the most important qualities for becoming a major actor in regional and even world affairs—the second largest economy in the world—translating material weight into inﬂuence is not a straightforward process. </w:t>
      </w:r>
      <w:r w:rsidRPr="006A0C84">
        <w:rPr>
          <w:rFonts w:ascii="Georgia" w:eastAsiaTheme="minorEastAsia" w:hAnsi="Georgia" w:cs="Times New Roman"/>
          <w:u w:val="single"/>
          <w:lang w:eastAsia="zh-CN"/>
        </w:rPr>
        <w:t xml:space="preserve">China’s great regional rival, Japan, is a reminder of just how difﬁcult it can be to make the transition from developmental </w:t>
      </w:r>
      <w:r w:rsidRPr="006A0C84">
        <w:rPr>
          <w:rFonts w:ascii="Georgia" w:eastAsiaTheme="minorEastAsia" w:hAnsi="Georgia" w:cs="Times New Roman"/>
          <w:u w:val="single"/>
          <w:lang w:eastAsia="zh-CN"/>
        </w:rPr>
        <w:lastRenderedPageBreak/>
        <w:t>superstar to aspiring great power.</w:t>
      </w:r>
      <w:r w:rsidRPr="006A0C84">
        <w:rPr>
          <w:rFonts w:ascii="Georgia" w:eastAsiaTheme="minorEastAsia" w:hAnsi="Georgia" w:cs="Times New Roman"/>
          <w:lang w:eastAsia="zh-CN"/>
        </w:rPr>
        <w:t xml:space="preserve"> True, there were (and still are) particular domestic and external impediments that inhibited Japan’s foreign policy ambitions, not the least of which is its continuing strategic dependence on the USA.57 While China plainly doesn’t have the same problem with the USA—quite the contrary, in fact—it has suffered from Japanese-style inhibitions about assuming too prominent a place in world affairs. Deng Xiaoping’s famous dictum that Chinese foreign policy should ‘adopt a low proﬁle and never take the lead’ is remarkably like Japan’s ‘Yoshida doctrine’, which also placed an emphasis on domestic development and national strengthening.58 The question in China’s case is whether the period of domestic development has been effectively accomplished and its foreign policy ought to reﬂect its new status.59 </w:t>
      </w:r>
      <w:r w:rsidRPr="006A0C84">
        <w:rPr>
          <w:rFonts w:ascii="Georgia" w:eastAsiaTheme="minorEastAsia" w:hAnsi="Georgia" w:cs="Times New Roman"/>
          <w:u w:val="single"/>
          <w:lang w:eastAsia="zh-CN"/>
        </w:rPr>
        <w:t>China’s foreign policy-making process is notoriously opaque and difﬁcult to decipher.</w:t>
      </w:r>
      <w:r w:rsidRPr="006A0C84">
        <w:rPr>
          <w:rFonts w:ascii="Georgia" w:eastAsiaTheme="minorEastAsia" w:hAnsi="Georgia" w:cs="Times New Roman"/>
          <w:lang w:eastAsia="zh-CN"/>
        </w:rPr>
        <w:t xml:space="preserve"> Ultimate responsibility for foreign policy decisions, like so much else, resides with the Politburo Standing Committee (PSC). Although the Ministry of Foreign Affairs (MFA) has notional responsibility for constructing China’s foreign policy, in reality, as Jakobson and Knox point out in one of the few detailed analyses of China’s decision-making processes, the MFA ‘is today merely one actor in the realm of foreign policy and not necessarily the most important one.’ 60 Signiﬁcantly, </w:t>
      </w:r>
      <w:r w:rsidRPr="006A0C84">
        <w:rPr>
          <w:rFonts w:ascii="Georgia" w:eastAsiaTheme="minorEastAsia" w:hAnsi="Georgia" w:cs="Times New Roman"/>
          <w:u w:val="single"/>
          <w:lang w:eastAsia="zh-CN"/>
        </w:rPr>
        <w:t xml:space="preserve">no single member of the PSC has sole responsibility for foreign affairs, a situation that inevitably makes policy making more contested and less focused. </w:t>
      </w:r>
      <w:r w:rsidRPr="006A0C84">
        <w:rPr>
          <w:rFonts w:ascii="Georgia" w:eastAsiaTheme="minorEastAsia" w:hAnsi="Georgia" w:cs="Times New Roman"/>
          <w:lang w:eastAsia="zh-CN"/>
        </w:rPr>
        <w:t xml:space="preserve">Adding to the uncertainty is the fact that there is a growing number of actors both inside and outside government attempting to inﬂuence the construction and content of policy. Not only do other government departments or actors such as the Ministry of Commerce or the People’s Liberation Army seek to inﬂuence policy, but so too do a growing number of non-state actors in universities, think-tanks and even the blogosphere. The result, argues David Shambaugh, is a ‘conﬂicted’ China with no single sense of national identity.61 This is not to say that the Chinese government does not have broadly consistent long-term goals or even a ‘grand strategy’, however. Like Japan before it China’s leaders have adopted a form of ‘comprehensive security’, 62 consciously linking political, economic and military issues to achieve security and great power status. Avery Goldstein argues that China’s grand strategy has three core components: </w:t>
      </w:r>
      <w:r w:rsidRPr="006A0C84">
        <w:rPr>
          <w:rFonts w:ascii="Georgia" w:eastAsiaTheme="minorEastAsia" w:hAnsi="Georgia" w:cs="Times New Roman"/>
          <w:u w:val="single"/>
          <w:lang w:eastAsia="zh-CN"/>
        </w:rPr>
        <w:t>Whether China should now be considered a ‘great’ or merely a ‘regional’ power is debatable</w:t>
      </w:r>
      <w:r w:rsidRPr="006A0C84">
        <w:rPr>
          <w:rFonts w:ascii="Georgia" w:eastAsiaTheme="minorEastAsia" w:hAnsi="Georgia" w:cs="Times New Roman"/>
          <w:lang w:eastAsia="zh-CN"/>
        </w:rPr>
        <w:t>,64 but</w:t>
      </w:r>
      <w:r w:rsidRPr="006A0C84">
        <w:rPr>
          <w:rFonts w:ascii="Georgia" w:eastAsiaTheme="minorEastAsia" w:hAnsi="Georgia" w:cs="Times New Roman"/>
          <w:u w:val="single"/>
          <w:lang w:eastAsia="zh-CN"/>
        </w:rPr>
        <w:t>, as Zhang and Tang point out, at an empirical level China’s inﬂuence is still likely to be manifest mainly at the regional level,</w:t>
      </w:r>
      <w:r w:rsidRPr="006A0C84">
        <w:rPr>
          <w:rFonts w:ascii="Georgia" w:eastAsiaTheme="minorEastAsia" w:hAnsi="Georgia" w:cs="Times New Roman"/>
          <w:lang w:eastAsia="zh-CN"/>
        </w:rPr>
        <w:t xml:space="preserve"> so its policy in East Asia can be considered ‘the core of its grand strategy’. 65 Its principal features, they argue, are an abiding consciousness of US hegemony, a desire to cultivate good regional relations, and an embrace of multilateralism and good international citizenship.66 Whether these goals are reconcilable with each other or with the rapidly evolving context within which regional relations are being played out is a moot point. Nowhere illustrates these tensions more clearly than China’s relations with Southeast Asia. </w:t>
      </w:r>
      <w:r w:rsidRPr="006A0C84">
        <w:rPr>
          <w:rFonts w:ascii="Georgia" w:eastAsiaTheme="minorEastAsia" w:hAnsi="Georgia" w:cs="Times New Roman"/>
          <w:u w:val="single"/>
          <w:lang w:eastAsia="zh-CN"/>
        </w:rPr>
        <w:t>Over the past one or two years there has been a noteworthy shift in China’s foreign policy, one that casts doubt on its ability to provide regional</w:t>
      </w:r>
      <w:r w:rsidRPr="006A0C84">
        <w:rPr>
          <w:rFonts w:ascii="Georgia" w:eastAsiaTheme="minorEastAsia" w:hAnsi="Georgia" w:cs="Times New Roman"/>
          <w:lang w:eastAsia="zh-CN"/>
        </w:rPr>
        <w:t xml:space="preserve"> </w:t>
      </w:r>
      <w:r w:rsidRPr="006A0C84">
        <w:rPr>
          <w:rFonts w:ascii="Georgia" w:eastAsiaTheme="minorEastAsia" w:hAnsi="Georgia" w:cs="Times New Roman"/>
          <w:u w:val="single"/>
          <w:lang w:eastAsia="zh-CN"/>
        </w:rPr>
        <w:t>leadership</w:t>
      </w:r>
      <w:r w:rsidRPr="006A0C84">
        <w:rPr>
          <w:rFonts w:ascii="Georgia" w:eastAsiaTheme="minorEastAsia" w:hAnsi="Georgia" w:cs="Times New Roman"/>
          <w:lang w:eastAsia="zh-CN"/>
        </w:rPr>
        <w:t xml:space="preserve">.78 Two issues in particular have sparked renewed regional anxiety. </w:t>
      </w:r>
      <w:r w:rsidRPr="006A0C84">
        <w:rPr>
          <w:rFonts w:ascii="Georgia" w:eastAsiaTheme="minorEastAsia" w:hAnsi="Georgia" w:cs="Times New Roman"/>
          <w:u w:val="single"/>
          <w:lang w:eastAsia="zh-CN"/>
        </w:rPr>
        <w:t>First, there is a growing concern about increases in Chinese defence spending</w:t>
      </w:r>
      <w:r w:rsidRPr="006A0C84">
        <w:rPr>
          <w:rFonts w:ascii="Georgia" w:eastAsiaTheme="minorEastAsia" w:hAnsi="Georgia" w:cs="Times New Roman"/>
          <w:lang w:eastAsia="zh-CN"/>
        </w:rPr>
        <w:t xml:space="preserve">.79 Although there has been a noteworthy increase in spending as China attempts to modernise its military, it remains small compared with the USA, which still outspends all of the other great powers combined.80 </w:t>
      </w:r>
      <w:r w:rsidRPr="006A0C84">
        <w:rPr>
          <w:rFonts w:ascii="Georgia" w:eastAsiaTheme="minorEastAsia" w:hAnsi="Georgia" w:cs="Times New Roman"/>
          <w:u w:val="single"/>
          <w:lang w:eastAsia="zh-CN"/>
        </w:rPr>
        <w:t>However, what has caused particular alarm is China’s acquisition of an aircraft carrier and a new generation of anti-ship missiles</w:t>
      </w:r>
      <w:r w:rsidRPr="006A0C84">
        <w:rPr>
          <w:rFonts w:ascii="Georgia" w:eastAsiaTheme="minorEastAsia" w:hAnsi="Georgia" w:cs="Times New Roman"/>
          <w:lang w:eastAsia="zh-CN"/>
        </w:rPr>
        <w:t xml:space="preserve">, which some observers think may change the strategic balance in the region.81 Defence spending across the region has increased as a consequence, reinforcing the views of those who see the region as inherently unstable.82 </w:t>
      </w:r>
      <w:r w:rsidRPr="006A0C84">
        <w:rPr>
          <w:rFonts w:ascii="Georgia" w:eastAsiaTheme="minorEastAsia" w:hAnsi="Georgia" w:cs="Times New Roman"/>
          <w:u w:val="single"/>
          <w:lang w:eastAsia="zh-CN"/>
        </w:rPr>
        <w:t>The second development that has caused alarm has been China’s increasingly assertive, even confrontational, approach to territorial disputes around the region</w:t>
      </w:r>
      <w:r w:rsidRPr="006A0C84">
        <w:rPr>
          <w:rFonts w:ascii="Georgia" w:eastAsiaTheme="minorEastAsia" w:hAnsi="Georgia" w:cs="Times New Roman"/>
          <w:lang w:eastAsia="zh-CN"/>
        </w:rPr>
        <w:t xml:space="preserve"> generally, and in the South China Sea in particular. By some estimates oil reserves in the South China Sea may amount to over 200 billion barrels, second only to those in Saudi Arabia if proven.83 Since it became an oil importer as recently as the mid-1990s, questions of energy security have begun to assume an increasingly prominent place in China’s foreign policy priorities and calculations.84 It is not hard to see why: the principal source of legitimacy for the </w:t>
      </w:r>
      <w:r w:rsidRPr="006A0C84">
        <w:rPr>
          <w:rFonts w:ascii="Georgia" w:eastAsiaTheme="minorEastAsia" w:hAnsi="Georgia" w:cs="Times New Roman"/>
          <w:lang w:eastAsia="zh-CN"/>
        </w:rPr>
        <w:lastRenderedPageBreak/>
        <w:t xml:space="preserve">‘communist’ elites that still govern China is their ability to continue delivering economic growth and social stability.85 Both of these would be threatened by any deterioration or transformation in China’s external sources of supply. The South China Sea could play a crucial role in insuring against such an eventuality, which helps to explain both China’s confrontational stance and its interest in developing the capacity to protect the vital sea lanes through which resources must travel.86 </w:t>
      </w:r>
      <w:r w:rsidRPr="006A0C84">
        <w:rPr>
          <w:rFonts w:ascii="Georgia" w:eastAsiaTheme="minorEastAsia" w:hAnsi="Georgia" w:cs="Times New Roman"/>
          <w:u w:val="single"/>
          <w:lang w:eastAsia="zh-CN"/>
        </w:rPr>
        <w:t>The other signiﬁcant aspect of China’s approach to its territorial disputes in the South China Sea is its reluctance to multilateralise them</w:t>
      </w:r>
      <w:r w:rsidRPr="006A0C84">
        <w:rPr>
          <w:rFonts w:ascii="Georgia" w:eastAsiaTheme="minorEastAsia" w:hAnsi="Georgia" w:cs="Times New Roman"/>
          <w:lang w:eastAsia="zh-CN"/>
        </w:rPr>
        <w:t xml:space="preserve">. Despite the existence of the Asian Regional Forum (ARF), an organisation that ought to be uniquely well placed to play a mediating role,87 China prefers to exercise its greater power and leverage through bilateral channels in this particular issue area.88 </w:t>
      </w:r>
      <w:r w:rsidRPr="006A0C84">
        <w:rPr>
          <w:rFonts w:ascii="Georgia" w:eastAsiaTheme="minorEastAsia" w:hAnsi="Georgia" w:cs="Times New Roman"/>
          <w:u w:val="single"/>
          <w:lang w:eastAsia="zh-CN"/>
        </w:rPr>
        <w:t>While China has demonstrated a willingness to play an active role in regional and even global institutions, this has not been at the expense of national sovereignty, which remains paramount in Chinese strategic thinking</w:t>
      </w:r>
      <w:r w:rsidRPr="006A0C84">
        <w:rPr>
          <w:rFonts w:ascii="Georgia" w:eastAsiaTheme="minorEastAsia" w:hAnsi="Georgia" w:cs="Times New Roman"/>
          <w:lang w:eastAsia="zh-CN"/>
        </w:rPr>
        <w:t xml:space="preserve">.89 In this respect, at least, for all the unhappiness China’s behaviour may cause among Southeast Asian political elites, China’s preference for sovereigntyenhancing regional institutions is entirely in keeping with ASEAN’s own fundamental principles. </w:t>
      </w:r>
      <w:r w:rsidRPr="006A0C84">
        <w:rPr>
          <w:rFonts w:ascii="Georgia" w:eastAsiaTheme="minorEastAsia" w:hAnsi="Georgia" w:cs="Times New Roman"/>
          <w:u w:val="single"/>
          <w:lang w:eastAsia="zh-CN"/>
        </w:rPr>
        <w:t>The question is whether such an approach can provide the basis of a leadership role for China at the regional level, let alone on the global stage.</w:t>
      </w:r>
    </w:p>
    <w:p w:rsidR="006A0C84" w:rsidRPr="006A0C84" w:rsidRDefault="006A0C84" w:rsidP="006A0C84">
      <w:pPr>
        <w:rPr>
          <w:rFonts w:ascii="Georgia" w:eastAsiaTheme="minorEastAsia" w:hAnsi="Georgia" w:cs="Times New Roman"/>
          <w:lang w:eastAsia="zh-CN"/>
        </w:rPr>
      </w:pPr>
    </w:p>
    <w:p w:rsidR="006A0C84" w:rsidRPr="006A0C84" w:rsidRDefault="006A0C84" w:rsidP="006A0C84"/>
    <w:p w:rsidR="00D44411" w:rsidRPr="00D44411" w:rsidRDefault="00EE446C" w:rsidP="00D44411">
      <w:pPr>
        <w:pStyle w:val="Heading2"/>
      </w:pPr>
      <w:r>
        <w:lastRenderedPageBreak/>
        <w:t>Civil-Military Relations</w:t>
      </w:r>
    </w:p>
    <w:p w:rsidR="007338A0" w:rsidRDefault="007338A0" w:rsidP="007338A0">
      <w:pPr>
        <w:pStyle w:val="Heading3"/>
      </w:pPr>
      <w:r>
        <w:lastRenderedPageBreak/>
        <w:t>General</w:t>
      </w:r>
    </w:p>
    <w:p w:rsidR="001B5CE3" w:rsidRPr="001B5CE3" w:rsidRDefault="001B5CE3" w:rsidP="001B5CE3">
      <w:pPr>
        <w:rPr>
          <w:rFonts w:eastAsia="Cambria"/>
          <w:b/>
        </w:rPr>
      </w:pPr>
      <w:r w:rsidRPr="001B5CE3">
        <w:rPr>
          <w:rFonts w:eastAsia="Cambria"/>
          <w:b/>
        </w:rPr>
        <w:t>No impact – empirically, explicit tension over goals and missions just causes the military to give in to civilian commands</w:t>
      </w:r>
    </w:p>
    <w:p w:rsidR="001B5CE3" w:rsidRPr="007338A0" w:rsidRDefault="001B5CE3" w:rsidP="001B5CE3">
      <w:pPr>
        <w:rPr>
          <w:rFonts w:eastAsia="Cambria"/>
        </w:rPr>
      </w:pPr>
      <w:r w:rsidRPr="001B5CE3">
        <w:rPr>
          <w:rFonts w:eastAsia="Cambria"/>
          <w:b/>
        </w:rPr>
        <w:t>Yoo, 9</w:t>
      </w:r>
      <w:r w:rsidRPr="001B5CE3">
        <w:rPr>
          <w:rFonts w:eastAsia="Cambria"/>
          <w:sz w:val="16"/>
        </w:rPr>
        <w:t xml:space="preserve"> – Fletcher Jones Distinguished Visiting Professor of Law, Chapman University School of Law; Professor of Law, University of California, Berkeley; Visiting Scholar, American Enterprise Institute</w:t>
      </w:r>
      <w:r w:rsidRPr="001B5CE3">
        <w:rPr>
          <w:rFonts w:eastAsia="Cambria"/>
          <w:b/>
          <w:bCs/>
          <w:sz w:val="26"/>
        </w:rPr>
        <w:t xml:space="preserve"> </w:t>
      </w:r>
      <w:r w:rsidRPr="001B5CE3">
        <w:rPr>
          <w:rFonts w:eastAsia="Cambria"/>
          <w:sz w:val="16"/>
        </w:rPr>
        <w:t>(John, “Thirty-Ninth Annual Administrative Law Issue: Administrative Law Under The George W. Bush Administration: Looking Back And Looking Forward: Article: Administration Of War”, May 2009, Duke Law Journal, 58 Duke L.J. 2277)</w:t>
      </w:r>
    </w:p>
    <w:p w:rsidR="001B5CE3" w:rsidRPr="001B5CE3" w:rsidRDefault="001B5CE3" w:rsidP="001B5CE3">
      <w:pPr>
        <w:rPr>
          <w:rFonts w:eastAsia="Cambria"/>
          <w:sz w:val="16"/>
        </w:rPr>
      </w:pPr>
      <w:r w:rsidRPr="001B5CE3">
        <w:rPr>
          <w:rFonts w:eastAsia="Cambria"/>
          <w:sz w:val="16"/>
        </w:rPr>
        <w:t xml:space="preserve">Applied to the military context, it is worth identifying how the Bush and Clinton administration and civilian preferences may have diverged from those of the armed forces. Unlike the Clinton administration, both the civilian and military leadership were on the same page in the area of budget and personnel. Under the Bush administration, military spending rose sharply, both in absolute terms and as a share of the federal budget. As a percentage of the federal budget, Defense Department spending rose from 15.6 percent in 2001 ($ 290 billion) to 21 percent in 2008 ($ 651 billion). n104 Civilian and military leaders may very well have disagreed, however, over how that money should be spent. As noted earlier, President </w:t>
      </w:r>
      <w:r w:rsidRPr="001B5CE3">
        <w:rPr>
          <w:rFonts w:eastAsia="Cambria"/>
          <w:b/>
          <w:bCs/>
          <w:u w:val="single"/>
        </w:rPr>
        <w:t>Bush and</w:t>
      </w:r>
      <w:r w:rsidRPr="001B5CE3">
        <w:rPr>
          <w:rFonts w:eastAsia="Cambria"/>
          <w:sz w:val="16"/>
        </w:rPr>
        <w:t xml:space="preserve"> Secretary </w:t>
      </w:r>
      <w:r w:rsidRPr="001B5CE3">
        <w:rPr>
          <w:rFonts w:eastAsia="Cambria"/>
          <w:b/>
          <w:bCs/>
          <w:u w:val="single"/>
        </w:rPr>
        <w:t xml:space="preserve">Rumsfeld favored a restructuring of the Army to emphasize smaller, lighter, and more lethal units </w:t>
      </w:r>
      <w:r w:rsidRPr="001B5CE3">
        <w:rPr>
          <w:rFonts w:eastAsia="Cambria"/>
          <w:sz w:val="16"/>
        </w:rPr>
        <w:t xml:space="preserve">that could deploy more quickly [*2296] to fight in smaller conflicts. n105 </w:t>
      </w:r>
      <w:r w:rsidRPr="001B5CE3">
        <w:rPr>
          <w:rFonts w:eastAsia="Cambria"/>
          <w:b/>
          <w:bCs/>
          <w:u w:val="single"/>
        </w:rPr>
        <w:t>Army officers may well have favored keeping the focus on the large armored units designed for a broad conflict against a major power</w:t>
      </w:r>
      <w:r w:rsidRPr="001B5CE3">
        <w:rPr>
          <w:rFonts w:eastAsia="Cambria"/>
          <w:sz w:val="16"/>
        </w:rPr>
        <w:t xml:space="preserve"> such as Russia or China n106 - hence the conflict over the Crusader artillery system and the Comanche attack helicopter. n107 </w:t>
      </w:r>
      <w:r w:rsidRPr="001B5CE3">
        <w:rPr>
          <w:rFonts w:eastAsia="Cambria"/>
          <w:b/>
          <w:bCs/>
          <w:u w:val="single"/>
        </w:rPr>
        <w:t>This tension signaled a larger difference over the nation's strategic goals</w:t>
      </w:r>
      <w:r w:rsidRPr="001B5CE3">
        <w:rPr>
          <w:rFonts w:eastAsia="Cambria"/>
          <w:sz w:val="16"/>
        </w:rPr>
        <w:t xml:space="preserve"> in the wake of the Cold War's end. </w:t>
      </w:r>
      <w:r w:rsidRPr="001B5CE3">
        <w:rPr>
          <w:rFonts w:eastAsia="Cambria"/>
          <w:b/>
          <w:bCs/>
          <w:u w:val="single"/>
        </w:rPr>
        <w:t>Civilians wanted a force shaped for the smaller conflicts,</w:t>
      </w:r>
      <w:r w:rsidRPr="001B5CE3">
        <w:rPr>
          <w:rFonts w:eastAsia="Cambria"/>
          <w:sz w:val="16"/>
        </w:rPr>
        <w:t xml:space="preserve"> civil wars, nation building, and humanitarian missions that characterized the 1990s. </w:t>
      </w:r>
      <w:r w:rsidRPr="001B5CE3">
        <w:rPr>
          <w:rFonts w:eastAsia="Cambria"/>
          <w:b/>
          <w:bCs/>
          <w:u w:val="single"/>
        </w:rPr>
        <w:t>Military leaders preferred the conflicts envisioned by the "Powell doctrine,"</w:t>
      </w:r>
      <w:r w:rsidRPr="001B5CE3">
        <w:rPr>
          <w:rFonts w:eastAsia="Cambria"/>
          <w:sz w:val="16"/>
        </w:rPr>
        <w:t xml:space="preserve"> n108 </w:t>
      </w:r>
      <w:r w:rsidRPr="001B5CE3">
        <w:rPr>
          <w:rFonts w:eastAsia="Cambria"/>
          <w:b/>
          <w:bCs/>
          <w:u w:val="single"/>
        </w:rPr>
        <w:t>which emphasized defeating an enemy quickly with overwhelming force</w:t>
      </w:r>
      <w:r w:rsidRPr="001B5CE3">
        <w:rPr>
          <w:rFonts w:eastAsia="Cambria"/>
          <w:sz w:val="16"/>
        </w:rPr>
        <w:t xml:space="preserve">, defined goals, and a clear exit strategy. n109 The pressure of external events may have exacerbated these differences. The actual combat phases of both the Afghanistan and Iraq wars were relatively short and involved few casualties for American forces. Whereas the latter was a regular international conflict between two conventionally armed forces, the former involved special forces, covert units, air power, and irregular allies fighting a mixture of loosely organized militia units and terrorist groups. Afghanistan required the United States to pivot quickly from defeating the Taliban and al Qaeda units to rebuilding a national government in cooperation with the Northern Alliance victors - a task still unfinished. Nation building is at odds with the Powell doctrine, because it requires military units to perform a police function over the civilian population, with goals that are hard to measure and difficult to achieve, and with no preset exit date. Iraq called for yet a different kind of strategy, that of counterinsurgency, which also deviated from the preferred focus on high-technology weapons systems, armored units and air superiority fighters, and [*2297] large-scale conventional warfare. Instead, </w:t>
      </w:r>
      <w:r w:rsidRPr="001B5CE3">
        <w:rPr>
          <w:rFonts w:eastAsia="Cambria"/>
          <w:b/>
          <w:bCs/>
          <w:u w:val="single"/>
        </w:rPr>
        <w:t>the armed forces eventually had to surge in large numbers of ground troops who patrolled in urban environments, cooperated with local leadership structures, and relied on intelligence to defeat al Qaeda operatives and Sunni resistance fighters.</w:t>
      </w:r>
      <w:r w:rsidRPr="001B5CE3">
        <w:rPr>
          <w:rFonts w:eastAsia="Cambria"/>
          <w:sz w:val="16"/>
        </w:rPr>
        <w:t xml:space="preserve"> The Army had engaged in counterinsurgency operations in South Vietnam, sometimes to great effect, but had since lost its expertise in favor of the tactics and strategies needed for a conventional conflict. n110</w:t>
      </w:r>
    </w:p>
    <w:p w:rsidR="001B5CE3" w:rsidRPr="001B5CE3" w:rsidRDefault="001B5CE3" w:rsidP="001B5CE3">
      <w:pPr>
        <w:rPr>
          <w:rFonts w:eastAsia="Cambria"/>
          <w:b/>
        </w:rPr>
      </w:pPr>
    </w:p>
    <w:p w:rsidR="001B5CE3" w:rsidRPr="001B5CE3" w:rsidRDefault="001B5CE3" w:rsidP="001B5CE3">
      <w:pPr>
        <w:rPr>
          <w:rFonts w:eastAsia="Cambria"/>
          <w:b/>
        </w:rPr>
      </w:pPr>
    </w:p>
    <w:p w:rsidR="007338A0" w:rsidRDefault="007338A0" w:rsidP="007338A0">
      <w:pPr>
        <w:pStyle w:val="Heading3"/>
      </w:pPr>
      <w:r>
        <w:lastRenderedPageBreak/>
        <w:t>Alt Causes</w:t>
      </w:r>
    </w:p>
    <w:p w:rsidR="001B5CE3" w:rsidRPr="001B5CE3" w:rsidRDefault="001B5CE3" w:rsidP="001B5CE3">
      <w:pPr>
        <w:rPr>
          <w:rFonts w:eastAsia="Times New Roman"/>
          <w:b/>
        </w:rPr>
      </w:pPr>
      <w:r w:rsidRPr="001B5CE3">
        <w:rPr>
          <w:rFonts w:eastAsia="Times New Roman"/>
          <w:b/>
        </w:rPr>
        <w:t>Alt causes kill solvency or prove low risk</w:t>
      </w:r>
    </w:p>
    <w:p w:rsidR="001B5CE3" w:rsidRPr="001B5CE3" w:rsidRDefault="001B5CE3" w:rsidP="001B5CE3">
      <w:pPr>
        <w:rPr>
          <w:rFonts w:eastAsia="Times New Roman"/>
        </w:rPr>
      </w:pPr>
      <w:r w:rsidRPr="001B5CE3">
        <w:rPr>
          <w:rFonts w:eastAsia="Times New Roman"/>
          <w:b/>
        </w:rPr>
        <w:t>Owens, 10</w:t>
      </w:r>
      <w:r w:rsidRPr="001B5CE3">
        <w:rPr>
          <w:rFonts w:eastAsia="Times New Roman"/>
          <w:sz w:val="16"/>
        </w:rPr>
        <w:t xml:space="preserve"> – professor</w:t>
      </w:r>
      <w:r w:rsidRPr="001B5CE3">
        <w:rPr>
          <w:rFonts w:eastAsia="Cambria"/>
          <w:sz w:val="16"/>
        </w:rPr>
        <w:t xml:space="preserve"> of national security affairs at the U.S. Naval War College in Newport, Rhode Island, and editor of Orbis (Mackubin, “The War on Terror and the Revolt of the Generals”, The Wall Street Journal, 10/1/10, http://online.wsj.com/article/SB10001424052748704654004575517791390249112.html) EK</w:t>
      </w:r>
    </w:p>
    <w:p w:rsidR="001B5CE3" w:rsidRPr="001B5CE3" w:rsidRDefault="001B5CE3" w:rsidP="001B5CE3">
      <w:pPr>
        <w:rPr>
          <w:rFonts w:eastAsia="Times New Roman"/>
          <w:sz w:val="16"/>
        </w:rPr>
      </w:pPr>
    </w:p>
    <w:p w:rsidR="001B5CE3" w:rsidRPr="001B5CE3" w:rsidRDefault="001B5CE3" w:rsidP="001B5CE3">
      <w:pPr>
        <w:rPr>
          <w:rFonts w:eastAsia="Times New Roman"/>
          <w:u w:val="single"/>
        </w:rPr>
      </w:pPr>
      <w:r w:rsidRPr="001B5CE3">
        <w:rPr>
          <w:rFonts w:eastAsia="Times New Roman"/>
          <w:sz w:val="16"/>
        </w:rPr>
        <w:t xml:space="preserve">There are few things more important to a democratic republic than a healthy relationship between its government and its military establishment. </w:t>
      </w:r>
      <w:r w:rsidRPr="001B5CE3">
        <w:rPr>
          <w:rFonts w:eastAsia="Times New Roman"/>
          <w:u w:val="single"/>
        </w:rPr>
        <w:t>During the 1990s, many defense experts claimed that all was not well with civil-military relations in America. Nothing better illustrated the turbulent state of civil-military relations during this period than the hostility on the part of the uniformed military toward</w:t>
      </w:r>
      <w:r w:rsidRPr="001B5CE3">
        <w:rPr>
          <w:rFonts w:eastAsia="Times New Roman"/>
          <w:sz w:val="16"/>
        </w:rPr>
        <w:t xml:space="preserve"> President Bill </w:t>
      </w:r>
      <w:r w:rsidRPr="001B5CE3">
        <w:rPr>
          <w:rFonts w:eastAsia="Times New Roman"/>
          <w:u w:val="single"/>
        </w:rPr>
        <w:t>Clinton, whose antimilitary stance as a young man during the Vietnam War years did not endear him to soldiers.</w:t>
      </w:r>
      <w:r w:rsidRPr="001B5CE3">
        <w:rPr>
          <w:rFonts w:eastAsia="Times New Roman"/>
          <w:sz w:val="16"/>
        </w:rPr>
        <w:t xml:space="preserve"> The </w:t>
      </w:r>
      <w:r w:rsidRPr="001B5CE3">
        <w:rPr>
          <w:rFonts w:eastAsia="Times New Roman"/>
          <w:u w:val="single"/>
        </w:rPr>
        <w:t>tensions did not disappear with the election</w:t>
      </w:r>
      <w:r w:rsidRPr="001B5CE3">
        <w:rPr>
          <w:rFonts w:eastAsia="Times New Roman"/>
          <w:sz w:val="16"/>
        </w:rPr>
        <w:t xml:space="preserve"> and re-election </w:t>
      </w:r>
      <w:r w:rsidRPr="001B5CE3">
        <w:rPr>
          <w:rFonts w:eastAsia="Times New Roman"/>
          <w:u w:val="single"/>
        </w:rPr>
        <w:t xml:space="preserve">of </w:t>
      </w:r>
      <w:r w:rsidRPr="001B5CE3">
        <w:rPr>
          <w:rFonts w:eastAsia="Times New Roman"/>
          <w:sz w:val="16"/>
        </w:rPr>
        <w:t xml:space="preserve">George W. </w:t>
      </w:r>
      <w:r w:rsidRPr="001B5CE3">
        <w:rPr>
          <w:rFonts w:eastAsia="Times New Roman"/>
          <w:u w:val="single"/>
        </w:rPr>
        <w:t>Bush</w:t>
      </w:r>
      <w:r w:rsidRPr="001B5CE3">
        <w:rPr>
          <w:rFonts w:eastAsia="Times New Roman"/>
          <w:sz w:val="16"/>
        </w:rPr>
        <w:t xml:space="preserve">. If anything, </w:t>
      </w:r>
      <w:r w:rsidRPr="001B5CE3">
        <w:rPr>
          <w:rFonts w:eastAsia="Times New Roman"/>
          <w:sz w:val="16"/>
        </w:rPr>
        <w:tab/>
      </w:r>
      <w:r w:rsidRPr="001B5CE3">
        <w:rPr>
          <w:rFonts w:eastAsia="Times New Roman"/>
          <w:u w:val="single"/>
        </w:rPr>
        <w:t xml:space="preserve">civil-military relations became more strained as a result of clashes between the uniformed services and </w:t>
      </w:r>
      <w:r w:rsidRPr="001B5CE3">
        <w:rPr>
          <w:rFonts w:eastAsia="Times New Roman"/>
          <w:sz w:val="16"/>
        </w:rPr>
        <w:t xml:space="preserve">President Bush's first secretary of defense, Donald </w:t>
      </w:r>
      <w:r w:rsidRPr="001B5CE3">
        <w:rPr>
          <w:rFonts w:eastAsia="Times New Roman"/>
          <w:u w:val="single"/>
        </w:rPr>
        <w:t>Rumsfeld, over efforts to transform the military</w:t>
      </w:r>
      <w:r w:rsidRPr="001B5CE3">
        <w:rPr>
          <w:rFonts w:eastAsia="Times New Roman"/>
          <w:sz w:val="16"/>
        </w:rPr>
        <w:t xml:space="preserve"> from a Cold War force to one better able to respond to likely future contingencies, and over the planning and conduct of U.S. military operations in Afghanistan and Iraq. This tension was </w:t>
      </w:r>
      <w:r w:rsidRPr="001B5CE3">
        <w:rPr>
          <w:rFonts w:eastAsia="Times New Roman"/>
          <w:u w:val="single"/>
        </w:rPr>
        <w:t>highlighted by the so-called revolt of the generals</w:t>
      </w:r>
      <w:r w:rsidRPr="001B5CE3">
        <w:rPr>
          <w:rFonts w:eastAsia="Times New Roman"/>
          <w:sz w:val="16"/>
        </w:rPr>
        <w:t xml:space="preserve"> in the spring of 2006, which saw a number of retired Army and Marine Corps generals publicly and harshly criticize Secretary Rumsfeld. Mr. Rumsfeld's successor as secretary of defense, Robert Gates, has done much to improve the civil-military climate. But Mr. </w:t>
      </w:r>
      <w:r w:rsidRPr="001B5CE3">
        <w:rPr>
          <w:rFonts w:eastAsia="Times New Roman"/>
          <w:u w:val="single"/>
        </w:rPr>
        <w:t xml:space="preserve">Gates's </w:t>
      </w:r>
      <w:r w:rsidRPr="001B5CE3">
        <w:rPr>
          <w:rFonts w:eastAsia="Times New Roman"/>
          <w:sz w:val="16"/>
        </w:rPr>
        <w:t xml:space="preserve">2008 </w:t>
      </w:r>
      <w:r w:rsidRPr="001B5CE3">
        <w:rPr>
          <w:rFonts w:eastAsia="Times New Roman"/>
          <w:u w:val="single"/>
        </w:rPr>
        <w:t xml:space="preserve">decision to force the retirement of </w:t>
      </w:r>
      <w:r w:rsidRPr="001B5CE3">
        <w:rPr>
          <w:rFonts w:eastAsia="Times New Roman"/>
          <w:sz w:val="16"/>
        </w:rPr>
        <w:t xml:space="preserve">the commander of U.S. Central Command, Adm. William </w:t>
      </w:r>
      <w:r w:rsidRPr="001B5CE3">
        <w:rPr>
          <w:rFonts w:eastAsia="Times New Roman"/>
          <w:u w:val="single"/>
        </w:rPr>
        <w:t>Fallon, over disagreements on Iran</w:t>
      </w:r>
      <w:r w:rsidRPr="001B5CE3">
        <w:rPr>
          <w:rFonts w:eastAsia="Times New Roman"/>
          <w:sz w:val="16"/>
        </w:rPr>
        <w:t xml:space="preserve"> policy, as well as President </w:t>
      </w:r>
      <w:r w:rsidRPr="001B5CE3">
        <w:rPr>
          <w:rFonts w:eastAsia="Times New Roman"/>
          <w:u w:val="single"/>
        </w:rPr>
        <w:t>Obama's decision</w:t>
      </w:r>
      <w:r w:rsidRPr="001B5CE3">
        <w:rPr>
          <w:rFonts w:eastAsia="Times New Roman"/>
          <w:sz w:val="16"/>
        </w:rPr>
        <w:t xml:space="preserve"> this June </w:t>
      </w:r>
      <w:r w:rsidRPr="001B5CE3">
        <w:rPr>
          <w:rFonts w:eastAsia="Times New Roman"/>
          <w:u w:val="single"/>
        </w:rPr>
        <w:t>to fire</w:t>
      </w:r>
      <w:r w:rsidRPr="001B5CE3">
        <w:rPr>
          <w:rFonts w:eastAsia="Times New Roman"/>
          <w:sz w:val="16"/>
        </w:rPr>
        <w:t xml:space="preserve"> the ground commander in Afghanistan, Gen. Stanley </w:t>
      </w:r>
      <w:r w:rsidRPr="001B5CE3">
        <w:rPr>
          <w:rFonts w:eastAsia="Times New Roman"/>
          <w:u w:val="single"/>
        </w:rPr>
        <w:t>McChrystal, make it clear that U.S. civil-military relations remain turbulent. Such turbulence is nothing new. From time to time throughout U.S. history, certain circumstances</w:t>
      </w:r>
      <w:r w:rsidRPr="001B5CE3">
        <w:rPr>
          <w:rFonts w:eastAsia="Times New Roman"/>
          <w:sz w:val="16"/>
        </w:rPr>
        <w:t>—political, strategic, social, technological, etc.—</w:t>
      </w:r>
      <w:r w:rsidRPr="001B5CE3">
        <w:rPr>
          <w:rFonts w:eastAsia="Times New Roman"/>
          <w:u w:val="single"/>
        </w:rPr>
        <w:t xml:space="preserve">have changed to such a degree that the terms of the existing civil-military bargain become obsolete. </w:t>
      </w:r>
    </w:p>
    <w:p w:rsidR="001B5CE3" w:rsidRPr="001B5CE3" w:rsidRDefault="001B5CE3" w:rsidP="001B5CE3">
      <w:pPr>
        <w:rPr>
          <w:rFonts w:eastAsia="Times New Roman"/>
        </w:rPr>
      </w:pPr>
    </w:p>
    <w:p w:rsidR="007338A0" w:rsidRDefault="007338A0" w:rsidP="007338A0">
      <w:pPr>
        <w:pStyle w:val="Heading3"/>
      </w:pPr>
      <w:r>
        <w:lastRenderedPageBreak/>
        <w:t>Collapse Inevitable</w:t>
      </w:r>
    </w:p>
    <w:p w:rsidR="001B5CE3" w:rsidRPr="001B5CE3" w:rsidRDefault="001B5CE3" w:rsidP="001B5CE3">
      <w:pPr>
        <w:rPr>
          <w:rFonts w:eastAsia="Cambria"/>
          <w:b/>
          <w:bCs/>
        </w:rPr>
      </w:pPr>
      <w:r w:rsidRPr="001B5CE3">
        <w:rPr>
          <w:rFonts w:eastAsia="Cambria"/>
          <w:b/>
          <w:bCs/>
        </w:rPr>
        <w:t>Bad appointees make CMR collapse inevitable</w:t>
      </w:r>
    </w:p>
    <w:p w:rsidR="001B5CE3" w:rsidRPr="001B5CE3" w:rsidRDefault="001B5CE3" w:rsidP="001B5CE3">
      <w:pPr>
        <w:rPr>
          <w:rFonts w:eastAsia="Cambria"/>
          <w:sz w:val="16"/>
        </w:rPr>
      </w:pPr>
      <w:r w:rsidRPr="001B5CE3">
        <w:rPr>
          <w:rFonts w:eastAsia="Cambria"/>
          <w:b/>
          <w:bCs/>
        </w:rPr>
        <w:t>Maginnis, 10</w:t>
      </w:r>
      <w:r w:rsidRPr="001B5CE3">
        <w:rPr>
          <w:rFonts w:eastAsia="Cambria"/>
          <w:sz w:val="12"/>
        </w:rPr>
        <w:t xml:space="preserve"> </w:t>
      </w:r>
      <w:r w:rsidRPr="001B5CE3">
        <w:rPr>
          <w:rFonts w:eastAsia="Cambria"/>
          <w:sz w:val="16"/>
        </w:rPr>
        <w:t>– retired Army lieutenant colonel, a national security and foreign affairs analyst for radio and television and a senior strategist with the U.S. Army (Robert, “Obama’s Doomed National Security Reset”, 10/12/10, http://www.humanevents.com/article.php?id=39372) EK</w:t>
      </w:r>
    </w:p>
    <w:p w:rsidR="001B5CE3" w:rsidRPr="001B5CE3" w:rsidRDefault="001B5CE3" w:rsidP="001B5CE3">
      <w:pPr>
        <w:rPr>
          <w:rFonts w:eastAsia="Cambria"/>
          <w:sz w:val="16"/>
        </w:rPr>
      </w:pPr>
    </w:p>
    <w:p w:rsidR="001B5CE3" w:rsidRPr="001B5CE3" w:rsidRDefault="001B5CE3" w:rsidP="001B5CE3">
      <w:pPr>
        <w:rPr>
          <w:rFonts w:eastAsia="Cambria"/>
          <w:u w:val="single"/>
        </w:rPr>
      </w:pPr>
      <w:r w:rsidRPr="001B5CE3">
        <w:rPr>
          <w:rFonts w:eastAsia="Cambria"/>
          <w:sz w:val="16"/>
        </w:rPr>
        <w:t xml:space="preserve">Gen. Jones’ personality was an awkward fit in the hard-charging, informal Obama campaign-mode White House. He wasn’t willing to work the extreme hours like others and some aides accused Jones of failing to protect Obama from criticism about his lack of national security experience. But Donilon, 55, has the personality and background tailor-made for the Obama White House. He is a long-time Democrat political operative and Washington insider with experience working for three Democrat administrations and a heavy dose of work-aholicism, which translates that he is out of touch with reality despite outward appearances of being busy. He also has Obama’s confidence, which Jones never enjoyed. At the news conference announcing Jones’ resignation, Obama lauded Donilon’s job suitability with a somewhat telling tongue-in-cheek comment about the new adviser’s “remarkable work ethic” fueled by a “seemingly endless supply of Diet Coke.” Jones has reservations about Donilon. Earlier this year Jones confronted his deputy about three foibles which are common among Washington insiders like Donilon, according to Woodward. First, </w:t>
      </w:r>
      <w:r w:rsidRPr="001B5CE3">
        <w:rPr>
          <w:rFonts w:eastAsia="Cambria"/>
          <w:u w:val="single"/>
        </w:rPr>
        <w:t>Donilon’s view of national security is like that of the proverbial professor in the ivory tower anchored to theory, not based on firsthand perspectives</w:t>
      </w:r>
      <w:r w:rsidRPr="001B5CE3">
        <w:rPr>
          <w:rFonts w:eastAsia="Cambria"/>
          <w:sz w:val="16"/>
        </w:rPr>
        <w:t xml:space="preserve">. That is why </w:t>
      </w:r>
      <w:r w:rsidRPr="001B5CE3">
        <w:rPr>
          <w:rFonts w:eastAsia="Cambria"/>
          <w:u w:val="single"/>
        </w:rPr>
        <w:t xml:space="preserve">Jones </w:t>
      </w:r>
      <w:r w:rsidRPr="001B5CE3">
        <w:rPr>
          <w:rFonts w:eastAsia="Cambria"/>
          <w:sz w:val="16"/>
        </w:rPr>
        <w:t xml:space="preserve">reportedly </w:t>
      </w:r>
      <w:r w:rsidRPr="001B5CE3">
        <w:rPr>
          <w:rFonts w:eastAsia="Cambria"/>
          <w:u w:val="single"/>
        </w:rPr>
        <w:t>told Donilon, “You have no credibility with the military.”</w:t>
      </w:r>
      <w:r w:rsidRPr="001B5CE3">
        <w:rPr>
          <w:rFonts w:eastAsia="Cambria"/>
          <w:sz w:val="16"/>
        </w:rPr>
        <w:t xml:space="preserve"> Jones encouraged his deputy to travel overseas to garner practical experience. This summer Donilon visited Afghanistan and last month he traveled to China to meet Chinese President Hu Jintao but a couple overseas trips cannot make up for years of working in the field nor gain credibility and the military’s trust. Second, </w:t>
      </w:r>
      <w:r w:rsidRPr="001B5CE3">
        <w:rPr>
          <w:rFonts w:eastAsia="Cambria"/>
          <w:u w:val="single"/>
        </w:rPr>
        <w:t>Jones cautioned Donilon about his tendency for making inappropriate comments and snap judgments</w:t>
      </w:r>
      <w:r w:rsidRPr="001B5CE3">
        <w:rPr>
          <w:rFonts w:eastAsia="Cambria"/>
          <w:sz w:val="16"/>
        </w:rPr>
        <w:t>. Jones said Donilon often made absolute declarations about places he had never visited and leaders he has never met, according to Woodward. Jones cited</w:t>
      </w:r>
      <w:r w:rsidRPr="001B5CE3">
        <w:rPr>
          <w:rFonts w:eastAsia="Cambria"/>
          <w:u w:val="single"/>
        </w:rPr>
        <w:t xml:space="preserve"> the time Donilon demanded the resignation of the commander of the U.S. Southern Command for responding too slowly to the earthquake in Haiti</w:t>
      </w:r>
      <w:r w:rsidRPr="001B5CE3">
        <w:rPr>
          <w:rFonts w:eastAsia="Cambria"/>
          <w:sz w:val="16"/>
        </w:rPr>
        <w:t xml:space="preserve">. Jones said this </w:t>
      </w:r>
      <w:r w:rsidRPr="001B5CE3">
        <w:rPr>
          <w:rFonts w:eastAsia="Cambria"/>
          <w:u w:val="single"/>
        </w:rPr>
        <w:t>was an example of how Donilon made a snap judgment without knowing the facts,</w:t>
      </w:r>
      <w:r w:rsidRPr="001B5CE3">
        <w:rPr>
          <w:rFonts w:eastAsia="Cambria"/>
          <w:sz w:val="16"/>
        </w:rPr>
        <w:t xml:space="preserve"> according to Woodward. Secretary </w:t>
      </w:r>
      <w:r w:rsidRPr="001B5CE3">
        <w:rPr>
          <w:rFonts w:eastAsia="Cambria"/>
          <w:u w:val="single"/>
        </w:rPr>
        <w:t>Gates shared Jones’ concerns about Donilon’s tendency to make in-appropriate comments,</w:t>
      </w:r>
      <w:r w:rsidRPr="001B5CE3">
        <w:rPr>
          <w:rFonts w:eastAsia="Cambria"/>
          <w:sz w:val="16"/>
        </w:rPr>
        <w:t xml:space="preserve"> Woodward wrote. Gates said </w:t>
      </w:r>
      <w:r w:rsidRPr="001B5CE3">
        <w:rPr>
          <w:rFonts w:eastAsia="Cambria"/>
          <w:u w:val="single"/>
        </w:rPr>
        <w:t>Donilon’s spur-of-the-moment comments offended him so much that he nearly walked out of an Oval Office meeting</w:t>
      </w:r>
      <w:r w:rsidRPr="001B5CE3">
        <w:rPr>
          <w:rFonts w:eastAsia="Cambria"/>
          <w:sz w:val="16"/>
        </w:rPr>
        <w:t xml:space="preserve">. Finally, </w:t>
      </w:r>
      <w:r w:rsidRPr="001B5CE3">
        <w:rPr>
          <w:rFonts w:eastAsia="Cambria"/>
          <w:u w:val="single"/>
        </w:rPr>
        <w:t>Jones said Donilon had poor people skills</w:t>
      </w:r>
      <w:r w:rsidRPr="001B5CE3">
        <w:rPr>
          <w:rFonts w:eastAsia="Cambria"/>
          <w:sz w:val="16"/>
        </w:rPr>
        <w:t xml:space="preserve">, according to Woodward. He displayed “too little feel for the people who work day and night.” </w:t>
      </w:r>
      <w:r w:rsidRPr="001B5CE3">
        <w:rPr>
          <w:rFonts w:eastAsia="Cambria"/>
          <w:u w:val="single"/>
        </w:rPr>
        <w:t>A related foible was evident in his relationship with senior military leaders. Gates felt Donilon did not understand the military or treat its senior leadership with sufficient respect</w:t>
      </w:r>
      <w:r w:rsidRPr="001B5CE3">
        <w:rPr>
          <w:rFonts w:eastAsia="Cambria"/>
          <w:sz w:val="16"/>
        </w:rPr>
        <w:t xml:space="preserve">. Perhaps </w:t>
      </w:r>
      <w:r w:rsidRPr="001B5CE3">
        <w:rPr>
          <w:rFonts w:eastAsia="Cambria"/>
          <w:u w:val="single"/>
        </w:rPr>
        <w:t>that is why Gates told Jones</w:t>
      </w:r>
      <w:r w:rsidRPr="001B5CE3">
        <w:rPr>
          <w:rFonts w:eastAsia="Cambria"/>
          <w:sz w:val="16"/>
        </w:rPr>
        <w:t xml:space="preserve">, according to Woodward, </w:t>
      </w:r>
      <w:r w:rsidRPr="001B5CE3">
        <w:rPr>
          <w:rFonts w:eastAsia="Cambria"/>
          <w:u w:val="single"/>
        </w:rPr>
        <w:t>that Donilon, a rich lawyer and former Fannie Mae vice president, would be a “disaster” as Obama’s national security adviser</w:t>
      </w:r>
      <w:r w:rsidRPr="001B5CE3">
        <w:rPr>
          <w:rFonts w:eastAsia="Cambria"/>
          <w:sz w:val="16"/>
        </w:rPr>
        <w:t xml:space="preserve">. But last week Gates distanced himself from that comment by releasing a statement welcoming Donilon’s appointment and said he has a “good working relationship” with the new national security adviser. It is also important to understand </w:t>
      </w:r>
      <w:r w:rsidRPr="001B5CE3">
        <w:rPr>
          <w:rFonts w:eastAsia="Cambria"/>
          <w:u w:val="single"/>
        </w:rPr>
        <w:t>Donilon</w:t>
      </w:r>
      <w:r w:rsidRPr="001B5CE3">
        <w:rPr>
          <w:rFonts w:eastAsia="Cambria"/>
          <w:sz w:val="16"/>
        </w:rPr>
        <w:t xml:space="preserve">’s business practices which are evidenced by his performance as a technocrat with a politics first mentality. He </w:t>
      </w:r>
      <w:r w:rsidRPr="001B5CE3">
        <w:rPr>
          <w:rFonts w:eastAsia="Cambria"/>
          <w:u w:val="single"/>
        </w:rPr>
        <w:t>views national security and foreign affairs with an eye on domestic politics and how they might impact his boss</w:t>
      </w:r>
      <w:r w:rsidRPr="001B5CE3">
        <w:rPr>
          <w:rFonts w:eastAsia="Cambria"/>
          <w:sz w:val="16"/>
        </w:rPr>
        <w:t xml:space="preserve">. Jones on the other hand reportedly never caught on to the political side of the job, according to Politico. Donilon’s political sense quickly won Obama’s confidence even though the two never met prior to the presidential campaign. He is also politically well-connected—close to former Obama Chief of Staff Rahm Emanuel and a long-time adviser to Vice President Joe Biden and Donilon’s wife is Jill Biden’s chief of staff. Jones complimented Donilon for being an outstanding technocrat. At his farewell news conference Jones acknowledged Donilon “kept the trains running on time, and your energy and your dedication is without equal.” White House staff also praised Donilon as a tireless manager with the ability to navigate among different factions. One official told the Washington Post that Donilon “has been running the national security council since the start. Jones was kind of a CEO [chief executive officer] and Tom has been the COO [chief operating officer].” He excels at keeping everything focused and coordinates security policy across the government. This is the traditional role played by former national security advisers like Condoleezza Rice and Sandy Berger. Early in his tenure </w:t>
      </w:r>
      <w:r w:rsidRPr="001B5CE3">
        <w:rPr>
          <w:rFonts w:eastAsia="Cambria"/>
          <w:u w:val="single"/>
        </w:rPr>
        <w:t>Donilon carved out the “deputies meetings” as his venue for influencing national security</w:t>
      </w:r>
      <w:r w:rsidRPr="001B5CE3">
        <w:rPr>
          <w:rFonts w:eastAsia="Cambria"/>
          <w:sz w:val="16"/>
        </w:rPr>
        <w:t xml:space="preserve"> and to keep “the trains running on time.” </w:t>
      </w:r>
      <w:r w:rsidRPr="001B5CE3">
        <w:rPr>
          <w:rFonts w:eastAsia="Cambria"/>
          <w:u w:val="single"/>
        </w:rPr>
        <w:t>He has run more than 300 such meetings that include top officials from across the federal security bureaucracy. He uses that forum for making policy decisions and formulating strategy. Outsiders should</w:t>
      </w:r>
      <w:r w:rsidRPr="001B5CE3">
        <w:rPr>
          <w:rFonts w:eastAsia="Cambria"/>
          <w:sz w:val="16"/>
        </w:rPr>
        <w:t xml:space="preserve"> also </w:t>
      </w:r>
      <w:r w:rsidRPr="001B5CE3">
        <w:rPr>
          <w:rFonts w:eastAsia="Cambria"/>
          <w:u w:val="single"/>
        </w:rPr>
        <w:t xml:space="preserve">understand </w:t>
      </w:r>
      <w:r w:rsidRPr="001B5CE3">
        <w:rPr>
          <w:rFonts w:eastAsia="Cambria"/>
          <w:sz w:val="16"/>
        </w:rPr>
        <w:t xml:space="preserve">Mr. </w:t>
      </w:r>
      <w:r w:rsidRPr="001B5CE3">
        <w:rPr>
          <w:rFonts w:eastAsia="Cambria"/>
          <w:u w:val="single"/>
        </w:rPr>
        <w:t xml:space="preserve">Donilon’s </w:t>
      </w:r>
      <w:r w:rsidRPr="001B5CE3">
        <w:rPr>
          <w:rFonts w:eastAsia="Cambria"/>
          <w:sz w:val="16"/>
        </w:rPr>
        <w:t xml:space="preserve">priorities, especially his </w:t>
      </w:r>
      <w:r w:rsidRPr="001B5CE3">
        <w:rPr>
          <w:rFonts w:eastAsia="Cambria"/>
          <w:u w:val="single"/>
        </w:rPr>
        <w:t xml:space="preserve">desire to “re-balance” American foreign policy. That will be music to the ears of those who share Donilon’s skepticism about the Afghanistan war </w:t>
      </w:r>
      <w:r w:rsidRPr="001B5CE3">
        <w:rPr>
          <w:rFonts w:eastAsia="Cambria"/>
          <w:sz w:val="16"/>
        </w:rPr>
        <w:t xml:space="preserve">and especially Democrats who want their President to address more pressing national security problems in preparation for the 2012 election. Last fall during the administration’s Afghan strategy debate, </w:t>
      </w:r>
      <w:r w:rsidRPr="001B5CE3">
        <w:rPr>
          <w:rFonts w:eastAsia="Cambria"/>
          <w:u w:val="single"/>
        </w:rPr>
        <w:t xml:space="preserve">Donilon vigorously opposed the military’s request for more troops arguing the U.S. could not engage in what he termed “endless war.” He strongly defended Obama’s decision to set a timeline for beginning to withdraw from Afghanistan starting next summer. Now that Donilon is the national </w:t>
      </w:r>
      <w:r w:rsidRPr="001B5CE3">
        <w:rPr>
          <w:rFonts w:eastAsia="Cambria"/>
          <w:u w:val="single"/>
        </w:rPr>
        <w:lastRenderedPageBreak/>
        <w:t>security adviser he will oversee the comprehensive review of the strategy in Afghanistan</w:t>
      </w:r>
      <w:r w:rsidRPr="001B5CE3">
        <w:rPr>
          <w:rFonts w:eastAsia="Cambria"/>
          <w:sz w:val="16"/>
        </w:rPr>
        <w:t xml:space="preserve"> this December. He is expected to use his new power to cement an exit strategy to satisfy Obama’s alleged concern “I can’t lose the whole Democratic party” over Afghanistan.</w:t>
      </w:r>
      <w:r w:rsidRPr="001B5CE3">
        <w:rPr>
          <w:rFonts w:eastAsia="Cambria"/>
          <w:u w:val="single"/>
        </w:rPr>
        <w:t xml:space="preserve"> Donilon’s “re-balance” means not only his intention to disengage American forces from Afghanistan and Iraq but also to refocus efforts on China</w:t>
      </w:r>
      <w:r w:rsidRPr="001B5CE3">
        <w:rPr>
          <w:rFonts w:eastAsia="Cambria"/>
          <w:sz w:val="16"/>
        </w:rPr>
        <w:t xml:space="preserve">, an emerging super power with a growing military, the nuclear standoffs with Iran and North Korea, and other emerging crises. Secretary </w:t>
      </w:r>
      <w:r w:rsidRPr="001B5CE3">
        <w:rPr>
          <w:rFonts w:eastAsia="Cambria"/>
          <w:u w:val="single"/>
        </w:rPr>
        <w:t xml:space="preserve">Gates’ </w:t>
      </w:r>
      <w:r w:rsidRPr="001B5CE3">
        <w:rPr>
          <w:rFonts w:eastAsia="Cambria"/>
          <w:sz w:val="16"/>
        </w:rPr>
        <w:t xml:space="preserve">original </w:t>
      </w:r>
      <w:r w:rsidRPr="001B5CE3">
        <w:rPr>
          <w:rFonts w:eastAsia="Cambria"/>
          <w:u w:val="single"/>
        </w:rPr>
        <w:t>assessment was correct—Donilon will be a “disaster” as a national security adviser because he puts his political strategy first, lacks international experience, and has serious personality flaws. This wrongheaded appointment dooms the reset from the start and is made worse by the fact that Obama has no international experience or credibility with national security professionals.</w:t>
      </w:r>
    </w:p>
    <w:p w:rsidR="001B5CE3" w:rsidRPr="001B5CE3" w:rsidRDefault="001B5CE3" w:rsidP="001B5CE3">
      <w:pPr>
        <w:rPr>
          <w:rFonts w:eastAsia="Cambria"/>
          <w:b/>
        </w:rPr>
      </w:pPr>
    </w:p>
    <w:p w:rsidR="007338A0" w:rsidRDefault="007338A0" w:rsidP="007338A0">
      <w:pPr>
        <w:pStyle w:val="Heading3"/>
      </w:pPr>
      <w:r>
        <w:lastRenderedPageBreak/>
        <w:t>Resilient</w:t>
      </w:r>
    </w:p>
    <w:p w:rsidR="001B5CE3" w:rsidRPr="001B5CE3" w:rsidRDefault="001B5CE3" w:rsidP="001B5CE3">
      <w:pPr>
        <w:rPr>
          <w:rFonts w:eastAsia="Cambria"/>
          <w:b/>
          <w:bCs/>
        </w:rPr>
      </w:pPr>
      <w:r w:rsidRPr="001B5CE3">
        <w:rPr>
          <w:rFonts w:eastAsia="Cambria"/>
          <w:b/>
          <w:bCs/>
        </w:rPr>
        <w:t>CMR clashes won’t escalate – relations remain resilient</w:t>
      </w:r>
    </w:p>
    <w:p w:rsidR="00763600" w:rsidRDefault="001B5CE3" w:rsidP="001B5CE3">
      <w:pPr>
        <w:rPr>
          <w:rFonts w:eastAsia="Cambria"/>
          <w:bCs/>
          <w:sz w:val="16"/>
        </w:rPr>
      </w:pPr>
      <w:r w:rsidRPr="001B5CE3">
        <w:rPr>
          <w:rFonts w:eastAsia="Cambria"/>
          <w:b/>
          <w:bCs/>
        </w:rPr>
        <w:t>Kohn, 8</w:t>
      </w:r>
      <w:r w:rsidRPr="001B5CE3">
        <w:rPr>
          <w:rFonts w:eastAsia="Cambria"/>
          <w:bCs/>
          <w:sz w:val="16"/>
        </w:rPr>
        <w:t xml:space="preserve"> – Professor of History of Peace, War, and Defense at the University of North Carolina, Chapel Hill (Richard H., “Coming Soon: </w:t>
      </w:r>
    </w:p>
    <w:p w:rsidR="001B5CE3" w:rsidRPr="001B5CE3" w:rsidRDefault="001B5CE3" w:rsidP="001B5CE3">
      <w:pPr>
        <w:rPr>
          <w:rFonts w:eastAsia="Cambria"/>
        </w:rPr>
      </w:pPr>
      <w:r w:rsidRPr="001B5CE3">
        <w:rPr>
          <w:rFonts w:eastAsia="Cambria"/>
          <w:bCs/>
          <w:sz w:val="16"/>
        </w:rPr>
        <w:t xml:space="preserve">A Crisis in Civil-Military Relations”, World Affairs, Winter 2008, </w:t>
      </w:r>
      <w:hyperlink r:id="rId107" w:history="1">
        <w:r w:rsidRPr="001B5CE3">
          <w:rPr>
            <w:rFonts w:eastAsia="Cambria"/>
            <w:sz w:val="16"/>
          </w:rPr>
          <w:t>http://www.worldaffairsjournal.org/articles/2008-Winter/full-civil-military.html</w:t>
        </w:r>
      </w:hyperlink>
      <w:r w:rsidRPr="001B5CE3">
        <w:rPr>
          <w:rFonts w:eastAsia="Cambria"/>
          <w:sz w:val="16"/>
        </w:rPr>
        <w:t>) EK</w:t>
      </w:r>
    </w:p>
    <w:p w:rsidR="001B5CE3" w:rsidRPr="001B5CE3" w:rsidRDefault="001B5CE3" w:rsidP="001B5CE3">
      <w:pPr>
        <w:rPr>
          <w:rFonts w:eastAsia="Cambria"/>
          <w:sz w:val="16"/>
        </w:rPr>
      </w:pPr>
    </w:p>
    <w:p w:rsidR="001B5CE3" w:rsidRDefault="001B5CE3" w:rsidP="001B5CE3">
      <w:pPr>
        <w:rPr>
          <w:rFonts w:eastAsia="Cambria"/>
        </w:rPr>
      </w:pPr>
      <w:r w:rsidRPr="001B5CE3">
        <w:rPr>
          <w:rFonts w:eastAsia="Cambria"/>
          <w:sz w:val="16"/>
        </w:rPr>
        <w:t xml:space="preserve">However it begins, </w:t>
      </w:r>
      <w:r w:rsidRPr="001B5CE3">
        <w:rPr>
          <w:rFonts w:eastAsia="Cambria"/>
          <w:b/>
          <w:bCs/>
          <w:u w:val="single"/>
        </w:rPr>
        <w:t>a clash between the next administration and the armed forces need not metastasize into a full-blown crisis. Military leaders should start to consider how they will react to civilian demands, and which of their traditions they will choose.</w:t>
      </w:r>
      <w:r w:rsidRPr="001B5CE3">
        <w:rPr>
          <w:rFonts w:eastAsia="Cambria"/>
        </w:rPr>
        <w:t xml:space="preserve"> </w:t>
      </w:r>
      <w:r w:rsidRPr="001B5CE3">
        <w:rPr>
          <w:rFonts w:eastAsia="Cambria"/>
          <w:sz w:val="16"/>
        </w:rPr>
        <w:t xml:space="preserve">Will they acquiesce after due advice and consultation, as the Constitution and our tradition of civilian control suggests? Or will they resist, employing techniques borne of decades of inside-the-beltway maneuvering? Will they confine dissent to the appropriate channels? Or will they go public, enlisting their allies in Congress, industry, and veterans groups? Will they collaborate with their new civilian superiors? Or will they work to thwart every recommendation harmful to their service? Much will depend on the capacity of military leaders to establish a workable relationship with their civilian superiors and to embrace their own tradition of professionalism. </w:t>
      </w:r>
      <w:r w:rsidRPr="001B5CE3">
        <w:rPr>
          <w:rFonts w:eastAsia="Cambria"/>
          <w:b/>
          <w:bCs/>
          <w:u w:val="single"/>
        </w:rPr>
        <w:t>Civilians have equal obligations. Will they tackle thorny defense issues in a serious, nonpartisan way, or will they succumb to their own posturing?</w:t>
      </w:r>
      <w:r w:rsidRPr="001B5CE3">
        <w:rPr>
          <w:rFonts w:eastAsia="Cambria"/>
          <w:sz w:val="16"/>
        </w:rPr>
        <w:t xml:space="preserve"> Will they box themselves in with their campaign promises? Will they apply Band-Aids to the Pentagon budget, or will they address the more fundamental problem of reorganizing a Cold-War military for an age of asymmetric threats? Will they consider seriously, if not always heed, the counsel of military expertise? </w:t>
      </w:r>
      <w:r w:rsidRPr="001B5CE3">
        <w:rPr>
          <w:rFonts w:eastAsia="Cambria"/>
          <w:b/>
          <w:bCs/>
          <w:u w:val="single"/>
        </w:rPr>
        <w:t>A crucial intermediary here will be the next secretary of defense.</w:t>
      </w:r>
      <w:r w:rsidRPr="001B5CE3">
        <w:rPr>
          <w:rFonts w:eastAsia="Cambria"/>
          <w:sz w:val="16"/>
        </w:rPr>
        <w:t xml:space="preserve"> Someone in the mold of Melvin Laird or James Schlesinger or William Perry will be indispensable—that is, someone knowledgeable and politically skilled who can gain and keep the confidence of the military, Congress, and the president. Whoever wins the job must wear his or her authority without bluster or arrogance, and lead firmly while holding the military to account. Above all, the secretary must act with courtesy, fairness, and decisiveness. A new administration might even ask Robert </w:t>
      </w:r>
      <w:r w:rsidRPr="001B5CE3">
        <w:rPr>
          <w:rFonts w:eastAsia="Cambria"/>
          <w:b/>
          <w:bCs/>
          <w:u w:val="single"/>
        </w:rPr>
        <w:t>Gates to stay on; he has presided over the Pentagon with a calming, steady hand after Rumsfeld’s departure.</w:t>
      </w:r>
      <w:r w:rsidRPr="001B5CE3">
        <w:rPr>
          <w:rFonts w:eastAsia="Cambria"/>
        </w:rPr>
        <w:t xml:space="preserve"> </w:t>
      </w:r>
      <w:r w:rsidRPr="001B5CE3">
        <w:rPr>
          <w:rFonts w:eastAsia="Cambria"/>
          <w:sz w:val="16"/>
        </w:rPr>
        <w:t xml:space="preserve">Staffing decisions at less senior levels will be nearly as important. </w:t>
      </w:r>
      <w:r w:rsidRPr="001B5CE3">
        <w:rPr>
          <w:rFonts w:eastAsia="Cambria"/>
          <w:b/>
          <w:bCs/>
          <w:u w:val="single"/>
        </w:rPr>
        <w:t>Neither party can afford to populate the Defense Department with politicians on the make, congressional staffers beholden to special interests, or young know-nothings looking to plus-up their résumés. These positions require knowledgeable people from</w:t>
      </w:r>
      <w:r w:rsidRPr="001B5CE3">
        <w:rPr>
          <w:rFonts w:ascii="Georgia" w:eastAsia="Cambria" w:hAnsi="Georgia"/>
          <w:u w:val="single"/>
        </w:rPr>
        <w:t xml:space="preserve"> </w:t>
      </w:r>
      <w:r w:rsidRPr="001B5CE3">
        <w:rPr>
          <w:rFonts w:eastAsia="Cambria"/>
          <w:sz w:val="16"/>
        </w:rPr>
        <w:t xml:space="preserve">the business community, the federal bureaucracy, and other </w:t>
      </w:r>
      <w:r w:rsidRPr="001B5CE3">
        <w:rPr>
          <w:rFonts w:eastAsia="Cambria"/>
          <w:b/>
          <w:bCs/>
          <w:u w:val="single"/>
        </w:rPr>
        <w:t xml:space="preserve">professions who understand and respect the military but will not be awed by medals and campaign ribbons. </w:t>
      </w:r>
      <w:r w:rsidRPr="001B5CE3">
        <w:rPr>
          <w:rFonts w:eastAsia="Cambria"/>
          <w:sz w:val="16"/>
        </w:rPr>
        <w:t xml:space="preserve">The service secretaries have the closest relationship with the military leadership and have a critical say in picking senior leaders for advancement into the key commands and the Joint Chiefs. Finding the right individuals for these slots will be essential. The new secretary of defense would do well to assemble his deputy, under secretaries, and service secretaries into a cohesive executive committee that would formulate an agenda, rethink policy, and oversee its implementation. </w:t>
      </w:r>
      <w:r w:rsidRPr="001B5CE3">
        <w:rPr>
          <w:rFonts w:eastAsia="Cambria"/>
          <w:b/>
          <w:bCs/>
          <w:u w:val="single"/>
        </w:rPr>
        <w:t>The next administration should also act quickly to insulate the military leadership from partisan politics.</w:t>
      </w:r>
      <w:r w:rsidRPr="001B5CE3">
        <w:rPr>
          <w:rFonts w:eastAsia="Cambria"/>
          <w:sz w:val="16"/>
        </w:rPr>
        <w:t xml:space="preserve"> The first act will be, after due consideration, the reappointment of Admiral Mullen as chairman. </w:t>
      </w:r>
      <w:r w:rsidRPr="001B5CE3">
        <w:rPr>
          <w:rFonts w:eastAsia="Cambria"/>
          <w:b/>
          <w:bCs/>
          <w:u w:val="single"/>
        </w:rPr>
        <w:t xml:space="preserve">Then there should be a concerted search within the services for loyal but independent thinkers who understand the American system of civilian control but also know how to be dead honest in their advice. </w:t>
      </w:r>
      <w:r w:rsidRPr="001B5CE3">
        <w:rPr>
          <w:rFonts w:eastAsia="Cambria"/>
          <w:sz w:val="16"/>
        </w:rPr>
        <w:t xml:space="preserve">The recent </w:t>
      </w:r>
      <w:r w:rsidRPr="001B5CE3">
        <w:rPr>
          <w:rFonts w:eastAsia="Cambria"/>
          <w:b/>
          <w:bCs/>
          <w:u w:val="single"/>
        </w:rPr>
        <w:t>appointment of</w:t>
      </w:r>
      <w:r w:rsidRPr="001B5CE3">
        <w:rPr>
          <w:rFonts w:ascii="Georgia" w:eastAsia="Cambria" w:hAnsi="Georgia"/>
          <w:u w:val="single"/>
        </w:rPr>
        <w:t xml:space="preserve"> </w:t>
      </w:r>
      <w:r w:rsidRPr="001B5CE3">
        <w:rPr>
          <w:rFonts w:eastAsia="Cambria"/>
          <w:sz w:val="16"/>
        </w:rPr>
        <w:t xml:space="preserve">General James </w:t>
      </w:r>
      <w:r w:rsidRPr="001B5CE3">
        <w:rPr>
          <w:rFonts w:eastAsia="Cambria"/>
          <w:b/>
          <w:bCs/>
          <w:u w:val="single"/>
        </w:rPr>
        <w:t>Mattis</w:t>
      </w:r>
      <w:r w:rsidRPr="001B5CE3">
        <w:rPr>
          <w:rFonts w:eastAsia="Cambria"/>
          <w:sz w:val="16"/>
        </w:rPr>
        <w:t xml:space="preserve"> of the Marines to head Joint Forces Command </w:t>
      </w:r>
      <w:r w:rsidRPr="001B5CE3">
        <w:rPr>
          <w:rFonts w:eastAsia="Cambria"/>
          <w:b/>
          <w:bCs/>
          <w:u w:val="single"/>
        </w:rPr>
        <w:t xml:space="preserve">sends exactly the right message. </w:t>
      </w:r>
      <w:r w:rsidRPr="001B5CE3">
        <w:rPr>
          <w:rFonts w:eastAsia="Cambria"/>
          <w:sz w:val="16"/>
        </w:rPr>
        <w:t>Whoever comes into office in January 2009, in turn, needs to make clear up front that he or she will not hide behind the military, that he or she will not compromise the military’s professional ethos by delivering partisan speeches in front of uniformed audiences or trotting out the brass to market administration policies.</w:t>
      </w:r>
      <w:r w:rsidRPr="001B5CE3">
        <w:rPr>
          <w:rFonts w:eastAsia="Cambria"/>
        </w:rPr>
        <w:t xml:space="preserve"> </w:t>
      </w:r>
      <w:r w:rsidRPr="001B5CE3">
        <w:rPr>
          <w:rFonts w:eastAsia="Cambria"/>
          <w:sz w:val="16"/>
        </w:rPr>
        <w:t>Last of all,</w:t>
      </w:r>
      <w:r w:rsidRPr="001B5CE3">
        <w:rPr>
          <w:rFonts w:ascii="Georgia" w:eastAsia="Cambria" w:hAnsi="Georgia"/>
          <w:u w:val="single"/>
        </w:rPr>
        <w:t xml:space="preserve"> </w:t>
      </w:r>
      <w:r w:rsidRPr="001B5CE3">
        <w:rPr>
          <w:rFonts w:eastAsia="Cambria"/>
          <w:b/>
          <w:bCs/>
          <w:u w:val="single"/>
        </w:rPr>
        <w:t>the new president ought to reach out to the armed forces in their own communities: visiting bases, praising the military with genuine sincerity, addressing veteran’s care, making certain that as troops are withdrawn from Iraq, no blame falls unfairly on them for what follows.</w:t>
      </w:r>
      <w:r w:rsidRPr="001B5CE3">
        <w:rPr>
          <w:rFonts w:eastAsia="Cambria"/>
          <w:sz w:val="16"/>
        </w:rPr>
        <w:t xml:space="preserve"> The political leadership will have to consult widely about changes, cuts, consolidations, and other modifications to the defense establishment. The next administration will need to establish a precedent for strict civilian control from the outset, all the while spending political capital on national defense and boosting the morale of what will likely be an anxious force. Consistent and vocal praise for military (and public) service would go a long way—easy for a Republican who abandons the demonization of government, difficult for a Democrat accustomed to ignoring or criticizing the military.</w:t>
      </w:r>
      <w:r w:rsidRPr="001B5CE3">
        <w:rPr>
          <w:rFonts w:eastAsia="Cambria"/>
        </w:rPr>
        <w:t xml:space="preserve"> </w:t>
      </w:r>
    </w:p>
    <w:p w:rsidR="007338A0" w:rsidRDefault="007338A0" w:rsidP="001B5CE3">
      <w:pPr>
        <w:rPr>
          <w:rFonts w:eastAsia="Cambria"/>
        </w:rPr>
      </w:pPr>
    </w:p>
    <w:p w:rsidR="007338A0" w:rsidRPr="001B5CE3" w:rsidRDefault="007338A0" w:rsidP="007338A0">
      <w:pPr>
        <w:rPr>
          <w:rFonts w:eastAsia="Cambria"/>
          <w:b/>
          <w:bCs/>
        </w:rPr>
      </w:pPr>
      <w:r w:rsidRPr="001B5CE3">
        <w:rPr>
          <w:rFonts w:eastAsia="Cambria"/>
          <w:b/>
          <w:bCs/>
        </w:rPr>
        <w:t>World War I stabilized American CMR – strong and resilient civil society has kept and will keep it stable</w:t>
      </w:r>
    </w:p>
    <w:p w:rsidR="007338A0" w:rsidRPr="001B5CE3" w:rsidRDefault="007338A0" w:rsidP="007338A0">
      <w:pPr>
        <w:rPr>
          <w:rFonts w:eastAsia="Cambria"/>
          <w:bCs/>
          <w:sz w:val="26"/>
        </w:rPr>
      </w:pPr>
      <w:r w:rsidRPr="001B5CE3">
        <w:rPr>
          <w:rFonts w:eastAsia="Cambria"/>
          <w:b/>
          <w:bCs/>
        </w:rPr>
        <w:t>Carafano, 8</w:t>
      </w:r>
      <w:r w:rsidRPr="001B5CE3">
        <w:rPr>
          <w:rFonts w:eastAsia="Cambria"/>
          <w:bCs/>
          <w:sz w:val="12"/>
        </w:rPr>
        <w:t xml:space="preserve"> </w:t>
      </w:r>
      <w:r w:rsidRPr="001B5CE3">
        <w:rPr>
          <w:rFonts w:eastAsia="Cambria"/>
          <w:bCs/>
          <w:sz w:val="16"/>
        </w:rPr>
        <w:t xml:space="preserve">– senior research fellow for national security, </w:t>
      </w:r>
      <w:r w:rsidRPr="001B5CE3">
        <w:rPr>
          <w:rFonts w:eastAsia="Cambria"/>
          <w:color w:val="000000"/>
          <w:sz w:val="16"/>
          <w:shd w:val="clear" w:color="auto" w:fill="FFFFFF"/>
        </w:rPr>
        <w:t>director of the Douglas and Sarah Allison Center for Foreign Policy Studies, deputy director of the Kathryn and Shelby Cullom Davis Institute for International Studies all at </w:t>
      </w:r>
      <w:r w:rsidRPr="001B5CE3">
        <w:rPr>
          <w:rFonts w:eastAsia="Cambria"/>
          <w:sz w:val="16"/>
          <w:shd w:val="clear" w:color="auto" w:fill="FFFFFF"/>
        </w:rPr>
        <w:t xml:space="preserve">The Heritage Foundation, </w:t>
      </w:r>
      <w:r w:rsidRPr="001B5CE3">
        <w:rPr>
          <w:rFonts w:eastAsia="Cambria"/>
          <w:bCs/>
          <w:sz w:val="16"/>
        </w:rPr>
        <w:t xml:space="preserve">B.S. in national security and public affairs from the United States Military Academy, M.A. in British and early modern European history from Georgetown University, M.A. in strategic studies from the U.S. Army War College, Ph.D. in diplomatic history from Georgetown (James J., “Soldiers, Civilians, and ‘The Great War’”, Heritage Foundation, 5/8/08, </w:t>
      </w:r>
      <w:r w:rsidRPr="001B5CE3">
        <w:rPr>
          <w:rFonts w:eastAsia="Cambria"/>
          <w:sz w:val="16"/>
        </w:rPr>
        <w:t>http://www.heritage.org/research/commentary/2008/05/soldiers-civilians-and-the-great-</w:t>
      </w:r>
      <w:r w:rsidRPr="001B5CE3">
        <w:rPr>
          <w:rFonts w:eastAsia="Cambria"/>
          <w:sz w:val="16"/>
        </w:rPr>
        <w:lastRenderedPageBreak/>
        <w:t xml:space="preserve">war, Note: Carafano mentions Nancy Gentile Ford’s </w:t>
      </w:r>
      <w:r w:rsidRPr="001B5CE3">
        <w:rPr>
          <w:rFonts w:eastAsia="Cambria"/>
          <w:i/>
          <w:sz w:val="16"/>
        </w:rPr>
        <w:t>The Great War and America: Civil-Military Relations During World War I</w:t>
      </w:r>
      <w:r w:rsidRPr="001B5CE3">
        <w:rPr>
          <w:rFonts w:eastAsia="Cambria"/>
          <w:sz w:val="16"/>
        </w:rPr>
        <w:t>; Ford is a professor of history at Bloomsburg University of Pennsylvania) EK</w:t>
      </w:r>
    </w:p>
    <w:p w:rsidR="007338A0" w:rsidRPr="001B5CE3" w:rsidRDefault="007338A0" w:rsidP="007338A0">
      <w:pPr>
        <w:rPr>
          <w:rFonts w:eastAsia="Cambria"/>
          <w:sz w:val="16"/>
        </w:rPr>
      </w:pPr>
    </w:p>
    <w:p w:rsidR="007338A0" w:rsidRDefault="007338A0" w:rsidP="001B5CE3">
      <w:pPr>
        <w:rPr>
          <w:rFonts w:eastAsia="Cambria"/>
          <w:sz w:val="16"/>
        </w:rPr>
      </w:pPr>
      <w:r w:rsidRPr="001B5CE3">
        <w:rPr>
          <w:rFonts w:eastAsia="Cambria"/>
          <w:sz w:val="16"/>
        </w:rPr>
        <w:t xml:space="preserve">Civil-military relations are back in the news. There could not be a better time for fresh views on this vital subject. Nancy Gentile Ford's </w:t>
      </w:r>
      <w:r w:rsidRPr="001B5CE3">
        <w:rPr>
          <w:rFonts w:eastAsia="Cambria"/>
          <w:i/>
          <w:sz w:val="16"/>
        </w:rPr>
        <w:t>The Great War and America: Civil-Military Relations During World War I</w:t>
      </w:r>
      <w:r w:rsidRPr="001B5CE3">
        <w:rPr>
          <w:rFonts w:eastAsia="Cambria"/>
          <w:sz w:val="16"/>
        </w:rPr>
        <w:t xml:space="preserve"> is a welcome contribution. Ford, a professor of history at Bloomsburg University of Pennsylvania, provides a broad historical survey of the critical issues that confronted the United States leading up to, during and after </w:t>
      </w:r>
      <w:r w:rsidRPr="001B5CE3">
        <w:rPr>
          <w:rFonts w:eastAsia="Cambria"/>
          <w:b/>
          <w:bCs/>
          <w:u w:val="single"/>
        </w:rPr>
        <w:t>World War I</w:t>
      </w:r>
      <w:r w:rsidRPr="001B5CE3">
        <w:rPr>
          <w:rFonts w:eastAsia="Cambria"/>
          <w:sz w:val="16"/>
        </w:rPr>
        <w:t xml:space="preserve">. In </w:t>
      </w:r>
      <w:r w:rsidRPr="001B5CE3">
        <w:rPr>
          <w:rFonts w:eastAsia="Cambria"/>
          <w:i/>
          <w:sz w:val="16"/>
        </w:rPr>
        <w:t>The Great War and America</w:t>
      </w:r>
      <w:r w:rsidRPr="001B5CE3">
        <w:rPr>
          <w:rFonts w:eastAsia="Cambria"/>
          <w:sz w:val="16"/>
        </w:rPr>
        <w:t>, Ford argues that this period of American history is worthy of particular attention-and she is absolutely right. The dawn of the 20th century</w:t>
      </w:r>
      <w:r w:rsidRPr="001B5CE3">
        <w:rPr>
          <w:rFonts w:eastAsia="Cambria"/>
          <w:b/>
          <w:bCs/>
          <w:u w:val="single"/>
        </w:rPr>
        <w:t xml:space="preserve"> was a turning point for how America's military and American society are interwoven. Many of the fundamental military institutions that we rely on today</w:t>
      </w:r>
      <w:r w:rsidRPr="001B5CE3">
        <w:rPr>
          <w:rFonts w:eastAsia="Cambria"/>
          <w:sz w:val="16"/>
        </w:rPr>
        <w:t xml:space="preserve">, from recruiting military officers from civilian universities to relying on the National Guard, </w:t>
      </w:r>
      <w:r w:rsidRPr="001B5CE3">
        <w:rPr>
          <w:rFonts w:eastAsia="Cambria"/>
          <w:b/>
          <w:bCs/>
          <w:u w:val="single"/>
        </w:rPr>
        <w:t>emanate from this era. The U</w:t>
      </w:r>
      <w:r w:rsidRPr="001B5CE3">
        <w:rPr>
          <w:rFonts w:eastAsia="Cambria"/>
          <w:sz w:val="16"/>
        </w:rPr>
        <w:t xml:space="preserve">nited </w:t>
      </w:r>
      <w:r w:rsidRPr="001B5CE3">
        <w:rPr>
          <w:rFonts w:eastAsia="Cambria"/>
          <w:b/>
          <w:bCs/>
          <w:u w:val="single"/>
        </w:rPr>
        <w:t>S</w:t>
      </w:r>
      <w:r w:rsidRPr="001B5CE3">
        <w:rPr>
          <w:rFonts w:eastAsia="Cambria"/>
          <w:sz w:val="16"/>
        </w:rPr>
        <w:t xml:space="preserve">tates </w:t>
      </w:r>
      <w:r w:rsidRPr="001B5CE3">
        <w:rPr>
          <w:rFonts w:eastAsia="Cambria"/>
          <w:b/>
          <w:bCs/>
          <w:u w:val="single"/>
        </w:rPr>
        <w:t>has traditionally enjoyed a remarkably resilient and healthy civil society. When civil society is strong, relations between soldiers and the state tend to remain pretty stable</w:t>
      </w:r>
      <w:r w:rsidRPr="001B5CE3">
        <w:rPr>
          <w:rFonts w:eastAsia="Cambria"/>
          <w:sz w:val="16"/>
        </w:rPr>
        <w:t xml:space="preserve">. </w:t>
      </w:r>
      <w:r w:rsidRPr="001B5CE3">
        <w:rPr>
          <w:rFonts w:eastAsia="Cambria"/>
          <w:i/>
          <w:sz w:val="16"/>
        </w:rPr>
        <w:t>The Great War and America</w:t>
      </w:r>
      <w:r w:rsidRPr="001B5CE3">
        <w:rPr>
          <w:rFonts w:eastAsia="Cambria"/>
          <w:sz w:val="16"/>
        </w:rPr>
        <w:t xml:space="preserve"> supports this thesis. </w:t>
      </w:r>
      <w:r w:rsidRPr="001B5CE3">
        <w:rPr>
          <w:rFonts w:eastAsia="Cambria"/>
          <w:b/>
          <w:bCs/>
          <w:u w:val="single"/>
        </w:rPr>
        <w:t>America's</w:t>
      </w:r>
      <w:r w:rsidRPr="001B5CE3">
        <w:rPr>
          <w:rFonts w:eastAsia="Cambria"/>
          <w:sz w:val="16"/>
        </w:rPr>
        <w:t xml:space="preserve"> sudden </w:t>
      </w:r>
      <w:r w:rsidRPr="001B5CE3">
        <w:rPr>
          <w:rFonts w:eastAsia="Cambria"/>
          <w:b/>
          <w:bCs/>
          <w:u w:val="single"/>
        </w:rPr>
        <w:t>entry into World War I and the rush of transforming a constabulary force</w:t>
      </w:r>
      <w:r w:rsidRPr="001B5CE3">
        <w:rPr>
          <w:rFonts w:eastAsia="Cambria"/>
          <w:sz w:val="16"/>
        </w:rPr>
        <w:t xml:space="preserve"> scattered throughout the United States </w:t>
      </w:r>
      <w:r w:rsidRPr="001B5CE3">
        <w:rPr>
          <w:rFonts w:eastAsia="Cambria"/>
          <w:b/>
          <w:bCs/>
          <w:u w:val="single"/>
        </w:rPr>
        <w:t xml:space="preserve">into a mass citizen army to fight on the world's first "high-tech" battlefield raised innumerable concerns and challenges. </w:t>
      </w:r>
      <w:r w:rsidRPr="001B5CE3">
        <w:rPr>
          <w:rFonts w:eastAsia="Cambria"/>
          <w:b/>
          <w:iCs/>
          <w:u w:val="single"/>
          <w:bdr w:val="single" w:sz="4" w:space="0" w:color="auto"/>
        </w:rPr>
        <w:t>America survived them all</w:t>
      </w:r>
      <w:r w:rsidRPr="001B5CE3">
        <w:rPr>
          <w:rFonts w:eastAsia="Cambria"/>
          <w:b/>
          <w:bCs/>
          <w:u w:val="single"/>
        </w:rPr>
        <w:t>-and helped win the war.</w:t>
      </w:r>
      <w:r w:rsidRPr="001B5CE3">
        <w:rPr>
          <w:rFonts w:eastAsia="Cambria"/>
          <w:sz w:val="16"/>
        </w:rPr>
        <w:t xml:space="preserve"> </w:t>
      </w:r>
    </w:p>
    <w:p w:rsidR="007338A0" w:rsidRDefault="007338A0" w:rsidP="001B5CE3">
      <w:pPr>
        <w:rPr>
          <w:rFonts w:eastAsia="Cambria"/>
          <w:sz w:val="16"/>
        </w:rPr>
      </w:pPr>
    </w:p>
    <w:p w:rsidR="007338A0" w:rsidRPr="001B5CE3" w:rsidRDefault="007338A0" w:rsidP="007338A0">
      <w:pPr>
        <w:rPr>
          <w:rFonts w:eastAsia="Cambria"/>
          <w:b/>
        </w:rPr>
      </w:pPr>
      <w:r w:rsidRPr="001B5CE3">
        <w:rPr>
          <w:rFonts w:eastAsia="Cambria"/>
          <w:b/>
        </w:rPr>
        <w:t>CMR is resilient – past decade of conflict proves</w:t>
      </w:r>
    </w:p>
    <w:p w:rsidR="007338A0" w:rsidRPr="001B5CE3" w:rsidRDefault="007338A0" w:rsidP="007338A0">
      <w:pPr>
        <w:rPr>
          <w:rFonts w:eastAsia="Cambria"/>
          <w:sz w:val="16"/>
        </w:rPr>
      </w:pPr>
      <w:r w:rsidRPr="001B5CE3">
        <w:rPr>
          <w:rFonts w:eastAsia="Cambria"/>
          <w:b/>
        </w:rPr>
        <w:t>Hoffman, 11</w:t>
      </w:r>
      <w:r w:rsidRPr="001B5CE3">
        <w:rPr>
          <w:rFonts w:eastAsia="Cambria"/>
          <w:b/>
          <w:bCs/>
          <w:sz w:val="16"/>
        </w:rPr>
        <w:t xml:space="preserve"> </w:t>
      </w:r>
      <w:r w:rsidRPr="001B5CE3">
        <w:rPr>
          <w:rFonts w:eastAsia="Cambria"/>
          <w:bCs/>
          <w:sz w:val="16"/>
        </w:rPr>
        <w:t xml:space="preserve">– Senior Research Fellow with the Institute for National Strategic Studies at the National Defensue University, Director of NDU Press </w:t>
      </w:r>
      <w:r w:rsidRPr="001B5CE3">
        <w:rPr>
          <w:rFonts w:eastAsia="Cambria"/>
          <w:sz w:val="16"/>
        </w:rPr>
        <w:t>(Frank, “Effective Civil-Military Relations in the 21st Century”, National Defense University, 4/26/11, http://smallwarsjournal.com/jrnl/art/effective-civil-military-relations-in-the-21st-century)</w:t>
      </w:r>
    </w:p>
    <w:p w:rsidR="007338A0" w:rsidRPr="001B5CE3" w:rsidRDefault="007338A0" w:rsidP="007338A0">
      <w:pPr>
        <w:rPr>
          <w:rFonts w:eastAsia="Cambria"/>
          <w:sz w:val="16"/>
        </w:rPr>
      </w:pPr>
    </w:p>
    <w:p w:rsidR="007338A0" w:rsidRPr="007338A0" w:rsidRDefault="007338A0" w:rsidP="007338A0">
      <w:pPr>
        <w:tabs>
          <w:tab w:val="left" w:pos="0"/>
        </w:tabs>
        <w:rPr>
          <w:rFonts w:eastAsia="Cambria"/>
          <w:sz w:val="16"/>
        </w:rPr>
      </w:pPr>
      <w:r w:rsidRPr="001B5CE3">
        <w:rPr>
          <w:rFonts w:eastAsia="Cambria"/>
          <w:b/>
          <w:bCs/>
          <w:u w:val="single"/>
        </w:rPr>
        <w:t xml:space="preserve">Protracted and indecisive conflict often generates serious fissures between policy makers and military leaders. </w:t>
      </w:r>
      <w:r w:rsidRPr="001B5CE3">
        <w:rPr>
          <w:rFonts w:eastAsia="Cambria"/>
          <w:sz w:val="16"/>
        </w:rPr>
        <w:t xml:space="preserve">It can also lead to profound cracks between societies and the military institutions they raise up and sustain to defend themselves. </w:t>
      </w:r>
      <w:r w:rsidRPr="001B5CE3">
        <w:rPr>
          <w:rFonts w:eastAsia="Cambria"/>
          <w:b/>
          <w:bCs/>
          <w:u w:val="single"/>
        </w:rPr>
        <w:t>The United States has been at war for about a decade against enemies whose fighting style and tactics confound us, challenge our view of warfare and thwart our traditional sources of power. Victory has been elusive</w:t>
      </w:r>
      <w:r w:rsidRPr="001B5CE3">
        <w:rPr>
          <w:rFonts w:eastAsia="Cambria"/>
          <w:sz w:val="16"/>
        </w:rPr>
        <w:t xml:space="preserve">, but the costs are tangible and growing. </w:t>
      </w:r>
      <w:r w:rsidRPr="001B5CE3">
        <w:rPr>
          <w:rFonts w:eastAsia="Cambria"/>
          <w:b/>
          <w:bCs/>
          <w:u w:val="single"/>
        </w:rPr>
        <w:t xml:space="preserve">Against such a backdrop, one would have expected the oft conflicted elements inherent to American civil-military relations to have produced some crisis or dysfunctional undertow by now. In fact, even before the war, distinguished historians concluded that relations between our uniformed leaders and senior elected officials were “extraordinarily poor” and that the national fabric had been rent. There have been alleged crises; the purported Revolt of the Generals during the Bush Administration, Admiral </w:t>
      </w:r>
      <w:r w:rsidRPr="001B5CE3">
        <w:rPr>
          <w:rFonts w:eastAsia="Cambria"/>
          <w:sz w:val="16"/>
        </w:rPr>
        <w:t xml:space="preserve">“Fox” </w:t>
      </w:r>
      <w:r w:rsidRPr="001B5CE3">
        <w:rPr>
          <w:rFonts w:eastAsia="Cambria"/>
          <w:b/>
          <w:bCs/>
          <w:u w:val="single"/>
        </w:rPr>
        <w:t>Fallon</w:t>
      </w:r>
      <w:r w:rsidRPr="001B5CE3">
        <w:rPr>
          <w:rFonts w:ascii="Times New Roman" w:eastAsia="Cambria" w:hAnsi="Times New Roman"/>
          <w:b/>
          <w:bCs/>
          <w:u w:val="single"/>
        </w:rPr>
        <w:t>‟</w:t>
      </w:r>
      <w:r w:rsidRPr="001B5CE3">
        <w:rPr>
          <w:rFonts w:eastAsia="Cambria"/>
          <w:b/>
          <w:bCs/>
          <w:u w:val="single"/>
        </w:rPr>
        <w:t>s apparent public policy disagreement with the White House over Iran, and the fallout from the Rolling Stones article where General</w:t>
      </w:r>
      <w:r w:rsidRPr="001B5CE3">
        <w:rPr>
          <w:rFonts w:eastAsia="Cambria"/>
          <w:sz w:val="16"/>
        </w:rPr>
        <w:t xml:space="preserve"> Stan </w:t>
      </w:r>
      <w:r w:rsidRPr="001B5CE3">
        <w:rPr>
          <w:rFonts w:eastAsia="Cambria"/>
          <w:b/>
          <w:bCs/>
          <w:u w:val="single"/>
        </w:rPr>
        <w:t>McChrystal</w:t>
      </w:r>
      <w:r w:rsidRPr="001B5CE3">
        <w:rPr>
          <w:rFonts w:ascii="Times New Roman" w:eastAsia="Cambria" w:hAnsi="Times New Roman"/>
          <w:b/>
          <w:bCs/>
          <w:u w:val="single"/>
        </w:rPr>
        <w:t>‟</w:t>
      </w:r>
      <w:r w:rsidRPr="001B5CE3">
        <w:rPr>
          <w:rFonts w:eastAsia="Cambria"/>
          <w:b/>
          <w:bCs/>
          <w:u w:val="single"/>
        </w:rPr>
        <w:t>s staff torched his career with what can only be charitably described as diarrhea of the mouth. Despite the elongated situation in Iraq and Afghanistan, and the extraordinary pressures that have been placed upon the Armed Services by its constant deployment cycle and the personal costs of the war, the supposedly rent fabric is holding up. Flawed operations and strategic missteps there have been, but the sort of crisis predicted even before 9/11 has not emerged.</w:t>
      </w:r>
      <w:r w:rsidRPr="001B5CE3">
        <w:rPr>
          <w:rFonts w:eastAsia="Cambria"/>
          <w:sz w:val="16"/>
        </w:rPr>
        <w:t xml:space="preserve"> But war is both an arbiter of and influence upon societies and military institutions, and long wars, conclusive or not, generate pressures to national institutions. Thus, Dr. “Mac” Owens</w:t>
      </w:r>
      <w:r w:rsidRPr="001B5CE3">
        <w:rPr>
          <w:rFonts w:ascii="Times New Roman" w:eastAsia="Cambria" w:hAnsi="Times New Roman"/>
          <w:sz w:val="16"/>
        </w:rPr>
        <w:t>‟</w:t>
      </w:r>
      <w:r w:rsidRPr="001B5CE3">
        <w:rPr>
          <w:rFonts w:eastAsia="Cambria"/>
          <w:sz w:val="16"/>
        </w:rPr>
        <w:t xml:space="preserve"> refreshingly lucid book is well timed to explain the foundation and evolution of U.S. civil-military interactions over the past decade.</w:t>
      </w:r>
    </w:p>
    <w:p w:rsidR="00070518" w:rsidRDefault="00070518" w:rsidP="00070518">
      <w:pPr>
        <w:pStyle w:val="Heading2"/>
      </w:pPr>
      <w:r>
        <w:lastRenderedPageBreak/>
        <w:t>Congestion</w:t>
      </w:r>
    </w:p>
    <w:p w:rsidR="006E25FC" w:rsidRPr="00B62C65" w:rsidRDefault="006E25FC" w:rsidP="006E25FC">
      <w:pPr>
        <w:rPr>
          <w:b/>
        </w:rPr>
      </w:pPr>
      <w:r w:rsidRPr="00B62C65">
        <w:rPr>
          <w:b/>
        </w:rPr>
        <w:t>Congestion indicates a positive economy.</w:t>
      </w:r>
    </w:p>
    <w:p w:rsidR="006E25FC" w:rsidRDefault="006E25FC" w:rsidP="006E25FC">
      <w:r w:rsidRPr="00B62C65">
        <w:rPr>
          <w:rStyle w:val="StyleStyleBold12pt"/>
        </w:rPr>
        <w:t>Copeland 2011</w:t>
      </w:r>
      <w:r>
        <w:t xml:space="preserve"> (Larry, reporter for USA Today, “</w:t>
      </w:r>
      <w:r w:rsidRPr="00B62C65">
        <w:t>Bad traffic congestion can be a good sign for jobs</w:t>
      </w:r>
      <w:r>
        <w:t xml:space="preserve">,” USA Today, September 27, 2011, </w:t>
      </w:r>
      <w:r w:rsidRPr="00B62C65">
        <w:t>http://usatoday30.usatoday.com/news/nation/story/2011-09-27/worst-traffic-congestion-city/50561310/1</w:t>
      </w:r>
      <w:r>
        <w:t>)</w:t>
      </w:r>
    </w:p>
    <w:p w:rsidR="006E25FC" w:rsidRDefault="006E25FC" w:rsidP="006E25FC">
      <w:r>
        <w:t xml:space="preserve">That's the case in </w:t>
      </w:r>
      <w:r w:rsidRPr="008C4324">
        <w:t>most big metro areas that saw congestion worsen last year over 2009, says Tim Lomax, a co-author of the 2011 Urban Mobility Report from the Texas Transportation Institute (TTI) at Texas A&amp;M University. "</w:t>
      </w:r>
      <w:r w:rsidRPr="008C4324">
        <w:rPr>
          <w:rStyle w:val="StyleBoldUnderline"/>
        </w:rPr>
        <w:t>You look down the list at places that have gotten more congested, and they're almost all places where the economy is doing better</w:t>
      </w:r>
      <w:r w:rsidRPr="008C4324">
        <w:t>," he says.</w:t>
      </w:r>
      <w:r w:rsidRPr="008C4324">
        <w:rPr>
          <w:sz w:val="12"/>
        </w:rPr>
        <w:t xml:space="preserve"> </w:t>
      </w:r>
      <w:r w:rsidRPr="00B62C65">
        <w:rPr>
          <w:rStyle w:val="StyleBoldUnderline"/>
        </w:rPr>
        <w:t>Metro regions such as Washington's, which are rebounding faster than many other places, serve as a bellwether for the nation</w:t>
      </w:r>
      <w:r w:rsidRPr="008C4324">
        <w:t xml:space="preserve">, Lomax says. Although congestion last year cost $101billion — about $750 in time and gas for every commuter — it wasn't much worse than the year before because so many people remain out of work. </w:t>
      </w:r>
      <w:r w:rsidRPr="00B62C65">
        <w:rPr>
          <w:rStyle w:val="StyleBoldUnderline"/>
        </w:rPr>
        <w:t>When the jobs come back, so will the gridlock. "People might say, 'Congestion hasn't gotten much worse in these last couple of years, so why should we worry about it?</w:t>
      </w:r>
      <w:r>
        <w:t>'" Lomax says. "</w:t>
      </w:r>
      <w:r w:rsidRPr="00B62C65">
        <w:rPr>
          <w:rStyle w:val="StyleBoldUnderline"/>
        </w:rPr>
        <w:t>We expect the economy is going to come back. If I thought we were going to keep 10% unemployment for the next decade, you could make a case that we don't need (a bigger) transportation system than we have right now</w:t>
      </w:r>
      <w:r>
        <w:t>."</w:t>
      </w:r>
      <w:r w:rsidRPr="008C4324">
        <w:rPr>
          <w:sz w:val="12"/>
        </w:rPr>
        <w:t xml:space="preserve"> </w:t>
      </w:r>
      <w:r>
        <w:t>The TTI report uses data from the states and from INRIX, a traffic information company. The report says the USA is blowing an opportunity to expand roads and transit during a general lull in congestion. Congress for two years has delayed passing a multiyear federal transportation funding bill.</w:t>
      </w:r>
      <w:r w:rsidRPr="008C4324">
        <w:rPr>
          <w:sz w:val="12"/>
        </w:rPr>
        <w:t xml:space="preserve"> </w:t>
      </w:r>
      <w:r>
        <w:t>The American Road &amp; Transportation Builders Association, a co-sponsor of the report, cited that delay. "Members of Congress are fooling themselves if they think traffic gridlock is going to solve itself," spokesman Matt Jeanneret says. "In an era of fiscal restraint, it's irresponsible for Congress to do nothing about the $100 billion traffic congestion tax."</w:t>
      </w:r>
      <w:r w:rsidRPr="008C4324">
        <w:rPr>
          <w:sz w:val="12"/>
        </w:rPr>
        <w:t xml:space="preserve"> </w:t>
      </w:r>
      <w:r>
        <w:t>Big transportation projects in a down economy might seem a pipe dream, but Lomax says voters approved several local transportation projects in November. "When you get … an agency that's doing a good job, that's willing to be accountable to the public and using the fee or tax for specific projects, you see two-thirds to three-fourths of these elections passing," he says. "That's absolutely transferable" to the federal level.</w:t>
      </w:r>
    </w:p>
    <w:p w:rsidR="006E25FC" w:rsidRDefault="006E25FC" w:rsidP="006E25FC"/>
    <w:p w:rsidR="006E25FC" w:rsidRPr="007D107E" w:rsidRDefault="006E25FC" w:rsidP="006E25FC">
      <w:pPr>
        <w:rPr>
          <w:b/>
        </w:rPr>
      </w:pPr>
      <w:r w:rsidRPr="007D107E">
        <w:rPr>
          <w:b/>
        </w:rPr>
        <w:t xml:space="preserve">Congestion prevents speed-related deaths. </w:t>
      </w:r>
    </w:p>
    <w:p w:rsidR="006E25FC" w:rsidRDefault="006E25FC" w:rsidP="006E25FC">
      <w:r w:rsidRPr="007D107E">
        <w:rPr>
          <w:rStyle w:val="StyleStyleBold12pt"/>
        </w:rPr>
        <w:t>Davidson 2012</w:t>
      </w:r>
      <w:r>
        <w:t xml:space="preserve"> (Lee, reporter for the Salt Lake Tribune “</w:t>
      </w:r>
      <w:r w:rsidRPr="007D107E">
        <w:t>Congestion good? Lack of traffic jams may boost Salt Lake City fatalities</w:t>
      </w:r>
      <w:r>
        <w:t xml:space="preserve">,” The Salt Lake Tribune, July 25, 2012, </w:t>
      </w:r>
      <w:r w:rsidRPr="007D107E">
        <w:t>http://www.sltrib.com/sltrib/politics/54560013-90/among-areas-congestion-deaths.html.csp</w:t>
      </w:r>
      <w:r>
        <w:t>)</w:t>
      </w:r>
    </w:p>
    <w:p w:rsidR="00B371FF" w:rsidRPr="00B371FF" w:rsidRDefault="006E25FC" w:rsidP="00B371FF">
      <w:r w:rsidRPr="00B62C65">
        <w:rPr>
          <w:rStyle w:val="StyleBoldUnderline"/>
        </w:rPr>
        <w:t>It’s a statistic that shows less traffic congestion sometimes can be a bad thing. The Salt Lake City metro area has a somewhat higher-than-average rate of car deaths among the nation’s top 50 metro areas</w:t>
      </w:r>
      <w:r>
        <w:t xml:space="preserve"> — 8.4 deaths per 100,000 residents in 2009, compared with an average of 8.2, according to a Centers for Disease Control and Prevention study released Wednesday. Salt Lake City ranks No. 25 among those 50 metro areas. </w:t>
      </w:r>
      <w:r w:rsidRPr="00B62C65">
        <w:rPr>
          <w:sz w:val="12"/>
        </w:rPr>
        <w:t xml:space="preserve"> </w:t>
      </w:r>
      <w:r w:rsidRPr="00B62C65">
        <w:rPr>
          <w:rStyle w:val="StyleBoldUnderline"/>
        </w:rPr>
        <w:t xml:space="preserve">Local officials say the most likely reason for Salt Lake’s high rate is that it has less traffic congestion than many other metro areas — so cars travel faster, and that extra speed contributes to accidents that are more deadly than slow-speed crashes. </w:t>
      </w:r>
      <w:r w:rsidRPr="00B62C65">
        <w:t>"We complain about congestion here anyway, but our travel times and speeds are a lot faster than in many other areas,"</w:t>
      </w:r>
      <w:r>
        <w:t xml:space="preserve"> said Robert Hull, director of traffic and safety for the Utah Department of Transportation.</w:t>
      </w:r>
      <w:r w:rsidRPr="00B62C65">
        <w:rPr>
          <w:sz w:val="12"/>
        </w:rPr>
        <w:t xml:space="preserve"> </w:t>
      </w:r>
      <w:r>
        <w:t>For example</w:t>
      </w:r>
      <w:r w:rsidRPr="002F3C2D">
        <w:rPr>
          <w:rStyle w:val="StyleBoldUnderline"/>
        </w:rPr>
        <w:t>, some places famous for traffic jams have the lowest death rates among metro areas, including 4.4 deaths per 100,000 people in Cleveland; 5.0 in Boston; and 5.1 in New York City.</w:t>
      </w:r>
      <w:r w:rsidRPr="00B62C65">
        <w:rPr>
          <w:sz w:val="12"/>
        </w:rPr>
        <w:t xml:space="preserve"> </w:t>
      </w:r>
      <w:r>
        <w:t xml:space="preserve">"The metro areas on the East coast are heavily urbanized. Most of the time, those </w:t>
      </w:r>
      <w:r w:rsidRPr="002F3C2D">
        <w:rPr>
          <w:rStyle w:val="StyleBoldUnderline"/>
        </w:rPr>
        <w:t>roadways are more congested. The speeds they are travelling are slower … and therefore crashes are usually less deadly</w:t>
      </w:r>
      <w:r>
        <w:t>," Hull said.</w:t>
      </w:r>
      <w:r w:rsidRPr="00B62C65">
        <w:rPr>
          <w:sz w:val="12"/>
        </w:rPr>
        <w:t xml:space="preserve"> </w:t>
      </w:r>
      <w:r>
        <w:t xml:space="preserve">The new study also </w:t>
      </w:r>
      <w:r>
        <w:lastRenderedPageBreak/>
        <w:t>notes that traffic death rates are much higher outside of metro areas — 11.1 per 100,000 nationally, compared to 8.2 in metro areas. Hull said that again is likely because roads outside congested metro areas have higher speeds.</w:t>
      </w:r>
      <w:r w:rsidRPr="00B62C65">
        <w:rPr>
          <w:sz w:val="12"/>
        </w:rPr>
        <w:t xml:space="preserve"> </w:t>
      </w:r>
      <w:r>
        <w:t>One limitation of the study is it looked at the residence of victims, instead of where accidents actually occurred. Hull said he would bet that many Salt Lakers killed were actually traveling outside the metro area on faster highways as part of trips to nearby recreation areas.</w:t>
      </w:r>
      <w:r w:rsidRPr="00B62C65">
        <w:rPr>
          <w:sz w:val="12"/>
        </w:rPr>
        <w:t xml:space="preserve"> </w:t>
      </w:r>
      <w:r>
        <w:t>Even though the Salt Lake area is a bit above average for deaths among metro areas, Hull said fatalities in Utah have been steadily decreasing since 2000. The state had 240 fatalities in 2011, the lowest since 1974 — and the population is much larger now. So far in 2012, Utah has had 103 fatalities.</w:t>
      </w:r>
      <w:r w:rsidRPr="00B62C65">
        <w:rPr>
          <w:sz w:val="12"/>
        </w:rPr>
        <w:t xml:space="preserve"> </w:t>
      </w:r>
      <w:r>
        <w:t>Hull credits that decrease to many factors, from improved safety of cars to UDOT making roads safer, better traffic law enforcement and the state’s Zero Fatalities program to educate drivers about the most common causes of traffic deaths such as not wearing seat belts, speeding, drunken driving, distracted driving and aggressive driving.</w:t>
      </w:r>
    </w:p>
    <w:p w:rsidR="00070518" w:rsidRDefault="00070518" w:rsidP="00070518">
      <w:pPr>
        <w:pStyle w:val="Heading2"/>
      </w:pPr>
      <w:r>
        <w:lastRenderedPageBreak/>
        <w:t>Cuba Economy</w:t>
      </w:r>
    </w:p>
    <w:p w:rsidR="00CE415B" w:rsidRDefault="00CE415B" w:rsidP="00CE415B">
      <w:pPr>
        <w:rPr>
          <w:rFonts w:ascii="Georgia" w:hAnsi="Georgia"/>
          <w:b/>
        </w:rPr>
      </w:pPr>
      <w:r>
        <w:rPr>
          <w:rFonts w:ascii="Georgia" w:hAnsi="Georgia"/>
          <w:b/>
        </w:rPr>
        <w:t>Cuba’s economy is recovering- reforms, GDP growth, employment, and industrial base- prefer our ev- it’s predictive</w:t>
      </w:r>
    </w:p>
    <w:p w:rsidR="00CE415B" w:rsidRPr="00B53EAB" w:rsidRDefault="00CE415B" w:rsidP="00CE415B">
      <w:pPr>
        <w:rPr>
          <w:rFonts w:ascii="Georgia" w:hAnsi="Georgia"/>
          <w:sz w:val="16"/>
          <w:szCs w:val="16"/>
        </w:rPr>
      </w:pPr>
      <w:r>
        <w:rPr>
          <w:rFonts w:ascii="Georgia" w:hAnsi="Georgia"/>
          <w:b/>
        </w:rPr>
        <w:t xml:space="preserve">Xinhua 7-2-2013 </w:t>
      </w:r>
      <w:r w:rsidRPr="00B53EAB">
        <w:rPr>
          <w:rFonts w:ascii="Georgia" w:hAnsi="Georgia"/>
          <w:sz w:val="16"/>
          <w:szCs w:val="16"/>
        </w:rPr>
        <w:t xml:space="preserve">(Xinhua, Chinese news agency, july 2, 2013. “Cuba making economic progress: president.” </w:t>
      </w:r>
      <w:hyperlink r:id="rId108" w:history="1">
        <w:r w:rsidRPr="00B53EAB">
          <w:rPr>
            <w:rStyle w:val="Hyperlink"/>
            <w:rFonts w:ascii="Georgia" w:hAnsi="Georgia"/>
            <w:sz w:val="16"/>
            <w:szCs w:val="16"/>
          </w:rPr>
          <w:t>http://news.xinhuanet.com/english/business/2013-07/02/c_132503979.htm</w:t>
        </w:r>
      </w:hyperlink>
      <w:r w:rsidRPr="00B53EAB">
        <w:rPr>
          <w:rFonts w:ascii="Georgia" w:hAnsi="Georgia"/>
          <w:sz w:val="16"/>
          <w:szCs w:val="16"/>
        </w:rPr>
        <w:t>)//NR</w:t>
      </w:r>
    </w:p>
    <w:p w:rsidR="00CE415B" w:rsidRPr="00CE415B" w:rsidRDefault="00CE415B" w:rsidP="00CE415B">
      <w:pPr>
        <w:rPr>
          <w:rFonts w:ascii="Georgia" w:hAnsi="Georgia"/>
          <w:sz w:val="16"/>
        </w:rPr>
      </w:pPr>
      <w:r w:rsidRPr="005C1303">
        <w:rPr>
          <w:rFonts w:ascii="Georgia" w:hAnsi="Georgia"/>
          <w:sz w:val="16"/>
        </w:rPr>
        <w:t xml:space="preserve">President Raul Castro </w:t>
      </w:r>
      <w:r w:rsidRPr="00CE415B">
        <w:rPr>
          <w:rFonts w:ascii="Georgia" w:hAnsi="Georgia"/>
          <w:sz w:val="16"/>
        </w:rPr>
        <w:t xml:space="preserve">says </w:t>
      </w:r>
      <w:r w:rsidRPr="00CE415B">
        <w:rPr>
          <w:rFonts w:ascii="Georgia" w:hAnsi="Georgia"/>
          <w:sz w:val="20"/>
          <w:u w:val="single"/>
        </w:rPr>
        <w:t>the</w:t>
      </w:r>
      <w:r w:rsidRPr="00CE415B">
        <w:rPr>
          <w:rFonts w:ascii="Georgia" w:hAnsi="Georgia"/>
          <w:sz w:val="16"/>
        </w:rPr>
        <w:t xml:space="preserve"> communist </w:t>
      </w:r>
      <w:r w:rsidRPr="00CE415B">
        <w:rPr>
          <w:rFonts w:ascii="Georgia" w:hAnsi="Georgia"/>
          <w:sz w:val="20"/>
          <w:u w:val="single"/>
        </w:rPr>
        <w:t>island's economic transformations are advancing fast with noticeable results</w:t>
      </w:r>
      <w:r w:rsidRPr="00CE415B">
        <w:rPr>
          <w:rFonts w:ascii="Georgia" w:hAnsi="Georgia"/>
          <w:sz w:val="16"/>
        </w:rPr>
        <w:t xml:space="preserve"> contrary to criticisms. He said </w:t>
      </w:r>
      <w:r w:rsidRPr="00CE415B">
        <w:rPr>
          <w:rFonts w:ascii="Georgia" w:hAnsi="Georgia"/>
          <w:sz w:val="20"/>
          <w:u w:val="single"/>
        </w:rPr>
        <w:t>Cuba kept on advancing</w:t>
      </w:r>
      <w:r w:rsidRPr="00CE415B">
        <w:rPr>
          <w:rFonts w:ascii="Georgia" w:hAnsi="Georgia"/>
          <w:sz w:val="16"/>
        </w:rPr>
        <w:t xml:space="preserve"> </w:t>
      </w:r>
      <w:r w:rsidRPr="00CE415B">
        <w:rPr>
          <w:rFonts w:ascii="Georgia" w:hAnsi="Georgia"/>
          <w:sz w:val="20"/>
          <w:u w:val="single"/>
        </w:rPr>
        <w:t>the</w:t>
      </w:r>
      <w:r w:rsidRPr="00CE415B">
        <w:rPr>
          <w:rFonts w:ascii="Georgia" w:hAnsi="Georgia"/>
          <w:sz w:val="16"/>
        </w:rPr>
        <w:t xml:space="preserve"> socio-</w:t>
      </w:r>
      <w:r w:rsidRPr="00CE415B">
        <w:rPr>
          <w:rFonts w:ascii="Georgia" w:hAnsi="Georgia"/>
          <w:sz w:val="20"/>
          <w:u w:val="single"/>
        </w:rPr>
        <w:t>economic</w:t>
      </w:r>
      <w:r w:rsidRPr="00CE415B">
        <w:rPr>
          <w:rFonts w:ascii="Georgia" w:hAnsi="Georgia"/>
          <w:sz w:val="16"/>
        </w:rPr>
        <w:t xml:space="preserve"> re-</w:t>
      </w:r>
      <w:r w:rsidRPr="00CE415B">
        <w:rPr>
          <w:rFonts w:ascii="Georgia" w:hAnsi="Georgia"/>
          <w:sz w:val="20"/>
          <w:u w:val="single"/>
        </w:rPr>
        <w:t>modelling of the country with speed</w:t>
      </w:r>
      <w:r w:rsidRPr="00CE415B">
        <w:rPr>
          <w:rFonts w:ascii="Georgia" w:hAnsi="Georgia"/>
          <w:sz w:val="16"/>
        </w:rPr>
        <w:t xml:space="preserve"> more than imagined "by those who criticise our alleged slow pace and ignore the difficulties we are facing." According to details of the Council of Ministers' meeting that analysed the country's economic performance in the first half of the year, </w:t>
      </w:r>
      <w:r w:rsidRPr="00CE415B">
        <w:rPr>
          <w:rFonts w:ascii="Georgia" w:hAnsi="Georgia"/>
          <w:sz w:val="20"/>
          <w:u w:val="single"/>
        </w:rPr>
        <w:t xml:space="preserve">the Cuban economy was projected to grow </w:t>
      </w:r>
      <w:r w:rsidRPr="00CE415B">
        <w:rPr>
          <w:rFonts w:ascii="Georgia" w:hAnsi="Georgia"/>
          <w:sz w:val="16"/>
        </w:rPr>
        <w:t xml:space="preserve">between two and three per cent. This would be below the year-end 3.6 per cent gross domestic product (GDP) target. Economy and planning minister Adel Yzquierdo said </w:t>
      </w:r>
      <w:r w:rsidRPr="00CE415B">
        <w:rPr>
          <w:rFonts w:ascii="Georgia" w:hAnsi="Georgia"/>
          <w:sz w:val="20"/>
          <w:u w:val="single"/>
        </w:rPr>
        <w:t>the economy</w:t>
      </w:r>
      <w:r w:rsidRPr="00CE415B">
        <w:rPr>
          <w:rFonts w:ascii="Georgia" w:hAnsi="Georgia"/>
          <w:sz w:val="16"/>
        </w:rPr>
        <w:t xml:space="preserve"> </w:t>
      </w:r>
      <w:r w:rsidRPr="00CE415B">
        <w:rPr>
          <w:rFonts w:ascii="Georgia" w:hAnsi="Georgia"/>
          <w:sz w:val="20"/>
          <w:u w:val="single"/>
        </w:rPr>
        <w:t>registered</w:t>
      </w:r>
      <w:r w:rsidRPr="00CE415B">
        <w:rPr>
          <w:rFonts w:ascii="Georgia" w:hAnsi="Georgia"/>
          <w:sz w:val="16"/>
        </w:rPr>
        <w:t xml:space="preserve"> a 2.3 per cent </w:t>
      </w:r>
      <w:r w:rsidRPr="00CE415B">
        <w:rPr>
          <w:rFonts w:ascii="Georgia" w:hAnsi="Georgia"/>
          <w:sz w:val="20"/>
          <w:u w:val="single"/>
        </w:rPr>
        <w:t>GDP growth</w:t>
      </w:r>
      <w:r w:rsidRPr="00CE415B">
        <w:rPr>
          <w:rFonts w:ascii="Georgia" w:hAnsi="Georgia"/>
          <w:sz w:val="16"/>
        </w:rPr>
        <w:t xml:space="preserve"> in the first semester which was two tenths higher than the same period last year </w:t>
      </w:r>
      <w:r w:rsidRPr="00CE415B">
        <w:rPr>
          <w:rFonts w:ascii="Georgia" w:hAnsi="Georgia"/>
          <w:sz w:val="20"/>
          <w:u w:val="single"/>
        </w:rPr>
        <w:t>despite external factors</w:t>
      </w:r>
      <w:r w:rsidRPr="00CE415B">
        <w:rPr>
          <w:rFonts w:ascii="Georgia" w:hAnsi="Georgia"/>
          <w:sz w:val="16"/>
        </w:rPr>
        <w:t xml:space="preserve"> including the impact by hurricane Sandy and other inefficiencies of the country's economic performance. He said </w:t>
      </w:r>
      <w:r w:rsidRPr="00CE415B">
        <w:rPr>
          <w:rFonts w:ascii="Georgia" w:hAnsi="Georgia"/>
          <w:sz w:val="20"/>
          <w:u w:val="single"/>
        </w:rPr>
        <w:t>exports grew</w:t>
      </w:r>
      <w:r w:rsidRPr="00CE415B">
        <w:rPr>
          <w:rFonts w:ascii="Georgia" w:hAnsi="Georgia"/>
          <w:sz w:val="16"/>
        </w:rPr>
        <w:t xml:space="preserve"> by over five per cent compared to the first half of 2012. On food imports, Yzquierdo said Cuba saved US $168 million due to favourable prices of different products. Head of the Permanent Commission for the Implementation and </w:t>
      </w:r>
      <w:r w:rsidRPr="00CE415B">
        <w:rPr>
          <w:rFonts w:ascii="Georgia" w:hAnsi="Georgia"/>
          <w:sz w:val="20"/>
          <w:u w:val="single"/>
        </w:rPr>
        <w:t>Development of the</w:t>
      </w:r>
      <w:r w:rsidRPr="00CE415B">
        <w:rPr>
          <w:rFonts w:ascii="Georgia" w:hAnsi="Georgia"/>
          <w:sz w:val="16"/>
        </w:rPr>
        <w:t xml:space="preserve"> social and </w:t>
      </w:r>
      <w:r w:rsidRPr="00CE415B">
        <w:rPr>
          <w:rFonts w:ascii="Georgia" w:hAnsi="Georgia"/>
          <w:sz w:val="20"/>
          <w:u w:val="single"/>
        </w:rPr>
        <w:t>economic</w:t>
      </w:r>
      <w:r w:rsidRPr="00CE415B">
        <w:rPr>
          <w:rFonts w:ascii="Georgia" w:hAnsi="Georgia"/>
          <w:sz w:val="16"/>
        </w:rPr>
        <w:t xml:space="preserve"> guidelines </w:t>
      </w:r>
      <w:r w:rsidRPr="00CE415B">
        <w:rPr>
          <w:rFonts w:ascii="Georgia" w:hAnsi="Georgia"/>
          <w:sz w:val="20"/>
          <w:u w:val="single"/>
        </w:rPr>
        <w:t>adopted</w:t>
      </w:r>
      <w:r w:rsidRPr="00CE415B">
        <w:rPr>
          <w:rFonts w:ascii="Georgia" w:hAnsi="Georgia"/>
          <w:sz w:val="16"/>
        </w:rPr>
        <w:t xml:space="preserve"> by the Communist Party, Marino Murillo, informed the meeting of the </w:t>
      </w:r>
      <w:r w:rsidRPr="00CE415B">
        <w:rPr>
          <w:rFonts w:ascii="Georgia" w:hAnsi="Georgia"/>
          <w:sz w:val="20"/>
          <w:u w:val="single"/>
        </w:rPr>
        <w:t>set</w:t>
      </w:r>
      <w:r w:rsidRPr="00CE415B">
        <w:rPr>
          <w:rFonts w:ascii="Georgia" w:hAnsi="Georgia"/>
          <w:sz w:val="16"/>
        </w:rPr>
        <w:t xml:space="preserve">ting </w:t>
      </w:r>
      <w:r w:rsidRPr="00CE415B">
        <w:rPr>
          <w:rFonts w:ascii="Georgia" w:hAnsi="Georgia"/>
          <w:sz w:val="20"/>
          <w:u w:val="single"/>
        </w:rPr>
        <w:t>up</w:t>
      </w:r>
      <w:r w:rsidRPr="00CE415B">
        <w:rPr>
          <w:rFonts w:ascii="Georgia" w:hAnsi="Georgia"/>
          <w:sz w:val="16"/>
        </w:rPr>
        <w:t xml:space="preserve"> of </w:t>
      </w:r>
      <w:r w:rsidRPr="00CE415B">
        <w:rPr>
          <w:rFonts w:ascii="Georgia" w:hAnsi="Georgia"/>
          <w:sz w:val="20"/>
          <w:u w:val="single"/>
        </w:rPr>
        <w:t>new</w:t>
      </w:r>
      <w:r w:rsidRPr="00CE415B">
        <w:rPr>
          <w:rFonts w:ascii="Georgia" w:hAnsi="Georgia"/>
          <w:sz w:val="16"/>
        </w:rPr>
        <w:t xml:space="preserve"> cooperatives in the </w:t>
      </w:r>
      <w:r w:rsidRPr="00CE415B">
        <w:rPr>
          <w:rFonts w:ascii="Georgia" w:hAnsi="Georgia"/>
          <w:sz w:val="20"/>
          <w:u w:val="single"/>
        </w:rPr>
        <w:t>fields of services</w:t>
      </w:r>
      <w:r w:rsidRPr="00CE415B">
        <w:rPr>
          <w:rFonts w:ascii="Georgia" w:hAnsi="Georgia"/>
          <w:sz w:val="16"/>
        </w:rPr>
        <w:t xml:space="preserve">, small industries, construction, food processing and others. Murillo said </w:t>
      </w:r>
      <w:r w:rsidRPr="00CE415B">
        <w:rPr>
          <w:rFonts w:ascii="Georgia" w:hAnsi="Georgia"/>
          <w:sz w:val="20"/>
          <w:u w:val="single"/>
        </w:rPr>
        <w:t>Cuba</w:t>
      </w:r>
      <w:r w:rsidRPr="00CE415B">
        <w:rPr>
          <w:rFonts w:ascii="Georgia" w:hAnsi="Georgia"/>
          <w:sz w:val="16"/>
        </w:rPr>
        <w:t xml:space="preserve"> was </w:t>
      </w:r>
      <w:r w:rsidRPr="00CE415B">
        <w:rPr>
          <w:rFonts w:ascii="Georgia" w:hAnsi="Georgia"/>
          <w:sz w:val="20"/>
          <w:u w:val="single"/>
        </w:rPr>
        <w:t>now entering a more complex</w:t>
      </w:r>
      <w:r w:rsidRPr="00CE415B">
        <w:rPr>
          <w:rFonts w:ascii="Georgia" w:hAnsi="Georgia"/>
          <w:sz w:val="16"/>
        </w:rPr>
        <w:t xml:space="preserve"> and difficult stage of the </w:t>
      </w:r>
      <w:r w:rsidRPr="00CE415B">
        <w:rPr>
          <w:rFonts w:ascii="Georgia" w:hAnsi="Georgia"/>
          <w:sz w:val="20"/>
          <w:u w:val="single"/>
        </w:rPr>
        <w:t xml:space="preserve">reform process </w:t>
      </w:r>
      <w:r w:rsidRPr="00CE415B">
        <w:rPr>
          <w:rFonts w:ascii="Georgia" w:hAnsi="Georgia"/>
          <w:sz w:val="16"/>
        </w:rPr>
        <w:t xml:space="preserve">which demanded rigour as to the control of each measure to be adopted. He said the process was now considering the first version of a proposal on the conceptualisation of the economic model, with the evaluation of macro-economic policies that included wholesale and retail prices, and studies addressing the double currency still prevailing in Cuba. Murillo also talked about the policy of subsidies to the population, the tax system and the continuation of the restructuring of central administration bodies. He said over </w:t>
      </w:r>
      <w:r w:rsidRPr="00CE415B">
        <w:rPr>
          <w:rFonts w:ascii="Georgia" w:hAnsi="Georgia"/>
          <w:sz w:val="20"/>
          <w:u w:val="single"/>
        </w:rPr>
        <w:t>400,000 Cubans had</w:t>
      </w:r>
      <w:r w:rsidRPr="00CE415B">
        <w:rPr>
          <w:rFonts w:ascii="Georgia" w:hAnsi="Georgia"/>
          <w:sz w:val="16"/>
        </w:rPr>
        <w:t xml:space="preserve"> already joined self-</w:t>
      </w:r>
      <w:r w:rsidRPr="00CE415B">
        <w:rPr>
          <w:rFonts w:ascii="Georgia" w:hAnsi="Georgia"/>
          <w:sz w:val="20"/>
          <w:u w:val="single"/>
        </w:rPr>
        <w:t>employment</w:t>
      </w:r>
      <w:r w:rsidRPr="00CE415B">
        <w:rPr>
          <w:rFonts w:ascii="Georgia" w:hAnsi="Georgia"/>
          <w:sz w:val="16"/>
        </w:rPr>
        <w:t xml:space="preserve"> and that a draft labour code would soon be submitted to the workers' debates to later be presented before Parliament. Murillo said so far Cuba had approved or in the process of doing so policies such as restructuring of scientific centres and the artistic education network; the update of the national programme of natural and traditional medicine, the improvement of the agricultural sector and the commercialisation of industrial by-products and animal feed; the increase of recycling efforts and the national water policy. He said the sale of liquefied gas to the population, so far under ration cards, which began in January on the Isle of Youth municipality and would be extended to Havana and Santiago de Cuba provinces cities this month. Murillo said the first half of the year had been marked by intense work in the implementation of the new policies while some necessary adjustments and corrections had been made bearing in mind practical results of the process. The meeting heard that public transportation had faced a lack of spare parts and deterioration of equipment while investment and construction programmes grew by 16.6 per cent although that too was 9 per cent below the target. In that regard, President Castro insisted on the need for orderly construction projects. "It is not a matter of prohibitions but implementing projects where appropriate conditions exist," he said. President Castro said illegal settlements in the city outskirts, which did not count on basic sanitation conditions, led to the outbreak of diseases. Finance and prices minister Lina Pedraza said scheduled income figures, through taxes, were met with an additional four per cent. Pedraza, however, said there were fiscal irregularities that involved several million pesos that were not collected. President Castro said taxation was a priority issue. "</w:t>
      </w:r>
      <w:r w:rsidRPr="00CE415B">
        <w:rPr>
          <w:rFonts w:ascii="Georgia" w:hAnsi="Georgia"/>
          <w:sz w:val="20"/>
          <w:u w:val="single"/>
        </w:rPr>
        <w:t>Every person</w:t>
      </w:r>
      <w:r w:rsidRPr="00CE415B">
        <w:rPr>
          <w:rFonts w:ascii="Georgia" w:hAnsi="Georgia"/>
          <w:sz w:val="16"/>
        </w:rPr>
        <w:t xml:space="preserve"> must </w:t>
      </w:r>
      <w:r w:rsidRPr="00CE415B">
        <w:rPr>
          <w:rFonts w:ascii="Georgia" w:hAnsi="Georgia"/>
          <w:sz w:val="20"/>
          <w:u w:val="single"/>
        </w:rPr>
        <w:t>pay his</w:t>
      </w:r>
      <w:r w:rsidRPr="00CE415B">
        <w:rPr>
          <w:rFonts w:ascii="Georgia" w:hAnsi="Georgia"/>
          <w:sz w:val="16"/>
        </w:rPr>
        <w:t xml:space="preserve"> </w:t>
      </w:r>
      <w:r w:rsidRPr="00CE415B">
        <w:rPr>
          <w:rFonts w:ascii="Georgia" w:hAnsi="Georgia"/>
          <w:sz w:val="20"/>
          <w:u w:val="single"/>
        </w:rPr>
        <w:t>or her</w:t>
      </w:r>
      <w:r w:rsidRPr="00CE415B">
        <w:rPr>
          <w:rFonts w:ascii="Georgia" w:hAnsi="Georgia"/>
          <w:sz w:val="16"/>
        </w:rPr>
        <w:t xml:space="preserve"> </w:t>
      </w:r>
      <w:r w:rsidRPr="00CE415B">
        <w:rPr>
          <w:rFonts w:ascii="Georgia" w:hAnsi="Georgia"/>
          <w:sz w:val="20"/>
          <w:u w:val="single"/>
        </w:rPr>
        <w:t>taxes</w:t>
      </w:r>
      <w:r w:rsidRPr="00CE415B">
        <w:rPr>
          <w:rFonts w:ascii="Georgia" w:hAnsi="Georgia"/>
          <w:sz w:val="16"/>
        </w:rPr>
        <w:t>," said President Castro. "We need to educate, teach about the importance of taxes for the redistribution of the wealth." The Cuban parliament, which meets this week, will consider reports from the ministries of economy and finance and prices.</w:t>
      </w:r>
    </w:p>
    <w:p w:rsidR="00CE415B" w:rsidRPr="00CE415B" w:rsidRDefault="00CE415B" w:rsidP="00CE415B"/>
    <w:p w:rsidR="00CE415B" w:rsidRPr="00CE415B" w:rsidRDefault="00CE415B" w:rsidP="00CE415B">
      <w:pPr>
        <w:rPr>
          <w:b/>
        </w:rPr>
      </w:pPr>
      <w:r w:rsidRPr="00CE415B">
        <w:rPr>
          <w:b/>
        </w:rPr>
        <w:t>No I/L- the embargo doesn’t harm the economy</w:t>
      </w:r>
    </w:p>
    <w:p w:rsidR="00CE415B" w:rsidRPr="00CE415B" w:rsidRDefault="00CE415B" w:rsidP="00CE415B">
      <w:pPr>
        <w:rPr>
          <w:rStyle w:val="StyleStyleBold12pt"/>
          <w:b w:val="0"/>
          <w:sz w:val="18"/>
        </w:rPr>
      </w:pPr>
      <w:r w:rsidRPr="00CE415B">
        <w:rPr>
          <w:rStyle w:val="StyleStyleBold12pt"/>
        </w:rPr>
        <w:t xml:space="preserve">Jorge 2000 </w:t>
      </w:r>
      <w:r w:rsidRPr="00CE415B">
        <w:rPr>
          <w:rStyle w:val="StyleStyleBold12pt"/>
          <w:b w:val="0"/>
          <w:sz w:val="18"/>
        </w:rPr>
        <w:t>(Dr. Antonio, Professor of Political Economy at Florida International University, "The U.S. Embargo and the Failure of the Cuban Economy" (2000).Institute for Cuban &amp; Cuban-American Studies Occasional Papers.Paper 28. http://scholarlyrepository.miami.edu/iccaspapers/28)//NR</w:t>
      </w:r>
      <w:r w:rsidRPr="00CE415B">
        <w:rPr>
          <w:rStyle w:val="StyleStyleBold12pt"/>
          <w:b w:val="0"/>
          <w:sz w:val="18"/>
        </w:rPr>
        <w:br/>
      </w:r>
    </w:p>
    <w:p w:rsidR="00CE415B" w:rsidRPr="00CE415B" w:rsidRDefault="00CE415B" w:rsidP="00CE415B">
      <w:pPr>
        <w:rPr>
          <w:u w:val="single"/>
        </w:rPr>
      </w:pPr>
      <w:r w:rsidRPr="00CE415B">
        <w:rPr>
          <w:sz w:val="16"/>
        </w:rPr>
        <w:t xml:space="preserve">Under the real world of Castroism, however, the answer must be a terse one: none. </w:t>
      </w:r>
      <w:r w:rsidRPr="00CE415B">
        <w:rPr>
          <w:rStyle w:val="Emphasis"/>
        </w:rPr>
        <w:t xml:space="preserve">The embargo has not harmed the Cuban economy. </w:t>
      </w:r>
      <w:r w:rsidRPr="00CE415B">
        <w:rPr>
          <w:rStyle w:val="StyleBoldUnderline"/>
        </w:rPr>
        <w:t>Cooperation</w:t>
      </w:r>
      <w:r w:rsidRPr="00CE415B">
        <w:rPr>
          <w:sz w:val="16"/>
        </w:rPr>
        <w:t xml:space="preserve"> between the United States and Cuba </w:t>
      </w:r>
      <w:r w:rsidRPr="00CE415B">
        <w:rPr>
          <w:rStyle w:val="StyleBoldUnderline"/>
        </w:rPr>
        <w:t>would have been impossible from the very beginning</w:t>
      </w:r>
      <w:r w:rsidRPr="00CE415B">
        <w:rPr>
          <w:sz w:val="16"/>
        </w:rPr>
        <w:t xml:space="preserve"> of the Revolution </w:t>
      </w:r>
      <w:r w:rsidRPr="00CE415B">
        <w:rPr>
          <w:rStyle w:val="StyleBoldUnderline"/>
        </w:rPr>
        <w:t>for</w:t>
      </w:r>
      <w:r w:rsidRPr="00CE415B">
        <w:rPr>
          <w:sz w:val="16"/>
        </w:rPr>
        <w:t xml:space="preserve"> legal, political, </w:t>
      </w:r>
      <w:r w:rsidRPr="00CE415B">
        <w:rPr>
          <w:rStyle w:val="StyleBoldUnderline"/>
        </w:rPr>
        <w:t>ideological</w:t>
      </w:r>
      <w:r w:rsidRPr="00CE415B">
        <w:rPr>
          <w:sz w:val="16"/>
        </w:rPr>
        <w:t xml:space="preserve">, strategic, and economic </w:t>
      </w:r>
      <w:r w:rsidRPr="00CE415B">
        <w:rPr>
          <w:rStyle w:val="StyleBoldUnderline"/>
        </w:rPr>
        <w:t>reasons</w:t>
      </w:r>
      <w:r w:rsidRPr="00CE415B">
        <w:rPr>
          <w:sz w:val="16"/>
        </w:rPr>
        <w:t xml:space="preserve">, not to mention others of a philosophical or moral character. In other words, it was in the past, and continues to be at present, contrary to the United States’ national interest and to its fundamental foreign policy orientation and objectives to lift the embargo under Castro’s conditions: that is, without a firm commitment to the political democratization and market reforms that his regime has stubbornly opposed for the last 40 years. However, </w:t>
      </w:r>
      <w:r w:rsidRPr="00CE415B">
        <w:rPr>
          <w:rStyle w:val="StyleBoldUnderline"/>
        </w:rPr>
        <w:t>if,</w:t>
      </w:r>
      <w:r w:rsidRPr="00CE415B">
        <w:rPr>
          <w:sz w:val="16"/>
        </w:rPr>
        <w:t xml:space="preserve"> purely for the sake of an intellectual exercise, we were to assume that </w:t>
      </w:r>
      <w:r w:rsidRPr="00CE415B">
        <w:rPr>
          <w:rStyle w:val="StyleBoldUnderline"/>
        </w:rPr>
        <w:t xml:space="preserve">the embargo had never existed, its nonexistence would have had no effect whatsoever on the Cuban economy. Castro simply would have squandered </w:t>
      </w:r>
      <w:r w:rsidRPr="00CE415B">
        <w:rPr>
          <w:rStyle w:val="StyleBoldUnderline"/>
        </w:rPr>
        <w:lastRenderedPageBreak/>
        <w:t xml:space="preserve">U.S. instead of Soviet resources. </w:t>
      </w:r>
      <w:r w:rsidRPr="00CE415B">
        <w:rPr>
          <w:sz w:val="16"/>
        </w:rPr>
        <w:t>Given Castro’s objectives and policies</w:t>
      </w:r>
      <w:r w:rsidRPr="00CE415B">
        <w:rPr>
          <w:u w:val="single"/>
        </w:rPr>
        <w:t xml:space="preserve">, the ultimate result for the Cuban economy could not have been any different, regardless of who had financed his Revolution. </w:t>
      </w:r>
    </w:p>
    <w:p w:rsidR="00CE415B" w:rsidRPr="00CE415B" w:rsidRDefault="00CE415B" w:rsidP="00CE415B"/>
    <w:p w:rsidR="00CE415B" w:rsidRPr="00CE415B" w:rsidRDefault="00CE415B" w:rsidP="00CE415B">
      <w:pPr>
        <w:rPr>
          <w:b/>
        </w:rPr>
      </w:pPr>
      <w:r w:rsidRPr="00CE415B">
        <w:rPr>
          <w:b/>
        </w:rPr>
        <w:t>Impact denied—Economy resilient</w:t>
      </w:r>
    </w:p>
    <w:p w:rsidR="00CE415B" w:rsidRPr="00CE415B" w:rsidRDefault="00CE415B" w:rsidP="00CE415B">
      <w:pPr>
        <w:rPr>
          <w:rFonts w:ascii="Georgia" w:hAnsi="Georgia"/>
          <w:sz w:val="16"/>
        </w:rPr>
      </w:pPr>
      <w:r w:rsidRPr="00CE415B">
        <w:rPr>
          <w:rStyle w:val="StyleStyleBold12pt"/>
          <w:rFonts w:ascii="Georgia" w:hAnsi="Georgia"/>
        </w:rPr>
        <w:t>Zakaria 2009</w:t>
      </w:r>
      <w:r w:rsidRPr="00CE415B">
        <w:rPr>
          <w:sz w:val="18"/>
        </w:rPr>
        <w:t xml:space="preserve"> </w:t>
      </w:r>
      <w:r w:rsidRPr="00CE415B">
        <w:rPr>
          <w:rFonts w:ascii="Georgia" w:hAnsi="Georgia"/>
          <w:sz w:val="16"/>
        </w:rPr>
        <w:t>(Fareed Zakaria, editor of Newsweek International) December 2009 “The Secrets of Stability,” http://www.newsweek.com/id/226425/page/2]//NR</w:t>
      </w:r>
    </w:p>
    <w:p w:rsidR="00CE415B" w:rsidRPr="00CE415B" w:rsidRDefault="00CE415B" w:rsidP="00CE415B">
      <w:pPr>
        <w:rPr>
          <w:sz w:val="16"/>
        </w:rPr>
      </w:pPr>
      <w:r w:rsidRPr="00CE415B">
        <w:rPr>
          <w:rStyle w:val="StyleBoldUnderline"/>
        </w:rPr>
        <w:t>One year ago, the world seemed as if it might be coming apart. The global financial system,</w:t>
      </w:r>
      <w:r w:rsidRPr="00CE415B">
        <w:rPr>
          <w:sz w:val="16"/>
        </w:rPr>
        <w:t xml:space="preserve"> which had fueled a great expansion of capitalism and trade across the world, </w:t>
      </w:r>
      <w:r w:rsidRPr="00CE415B">
        <w:rPr>
          <w:rStyle w:val="StyleBoldUnderline"/>
        </w:rPr>
        <w:t>was crumbling</w:t>
      </w:r>
      <w:r w:rsidRPr="00CE415B">
        <w:rPr>
          <w:sz w:val="16"/>
        </w:rPr>
        <w:t xml:space="preserve">. All the certainties of the age of globalization—about the virtues of free markets, trade, and technology—were being called into question. Faith in the American model had collapsed. The financial industry had crumbled. Once-roaring emerging markets like China, India, and Brazil were sinking. Worldwide trade was shrinking to a degree not seen since the 1930s. </w:t>
      </w:r>
      <w:r w:rsidRPr="00CE415B">
        <w:rPr>
          <w:u w:val="single"/>
        </w:rPr>
        <w:t xml:space="preserve"> Pundits </w:t>
      </w:r>
      <w:r w:rsidRPr="00CE415B">
        <w:rPr>
          <w:sz w:val="16"/>
        </w:rPr>
        <w:t xml:space="preserve">whose bearishness had been vindicated </w:t>
      </w:r>
      <w:r w:rsidRPr="00CE415B">
        <w:rPr>
          <w:rStyle w:val="HighlightedUnderline"/>
          <w:rFonts w:ascii="Georgia" w:hAnsi="Georgia"/>
        </w:rPr>
        <w:t>predict</w:t>
      </w:r>
      <w:r w:rsidRPr="00CE415B">
        <w:rPr>
          <w:rStyle w:val="StyleBoldUnderline"/>
        </w:rPr>
        <w:t xml:space="preserve">ed </w:t>
      </w:r>
      <w:r w:rsidRPr="00CE415B">
        <w:rPr>
          <w:rStyle w:val="HighlightedUnderline"/>
          <w:rFonts w:ascii="Georgia" w:hAnsi="Georgia"/>
        </w:rPr>
        <w:t>we were doomed to a</w:t>
      </w:r>
      <w:r w:rsidRPr="00CE415B">
        <w:rPr>
          <w:rStyle w:val="StyleBoldUnderline"/>
        </w:rPr>
        <w:t xml:space="preserve"> long, </w:t>
      </w:r>
      <w:r w:rsidRPr="00CE415B">
        <w:rPr>
          <w:rStyle w:val="HighlightedUnderline"/>
          <w:rFonts w:ascii="Georgia" w:hAnsi="Georgia"/>
        </w:rPr>
        <w:t>painful bust, with cascading failures in sector after sector, country after country</w:t>
      </w:r>
      <w:r w:rsidRPr="00CE415B">
        <w:rPr>
          <w:rStyle w:val="StyleBoldUnderline"/>
        </w:rPr>
        <w:t>.</w:t>
      </w:r>
      <w:r w:rsidRPr="00CE415B">
        <w:rPr>
          <w:sz w:val="16"/>
        </w:rPr>
        <w:t xml:space="preserve"> In a widely cited essay that appeared in The Atlantic </w:t>
      </w:r>
      <w:r w:rsidRPr="00CE415B">
        <w:rPr>
          <w:rStyle w:val="StyleBoldUnderline"/>
        </w:rPr>
        <w:t>n</w:t>
      </w:r>
      <w:r w:rsidRPr="00CE415B">
        <w:rPr>
          <w:sz w:val="16"/>
        </w:rPr>
        <w:t xml:space="preserve"> this May, Simon Johnson, former chief economist of the International Monetary Fund, wrote: "The conventional wisdom among the elite is still that the current slump 'cannot be as bad as the Great Depression.' This view is wrong. What we face now could, in fact, be worse than the Great Depression</w:t>
      </w:r>
      <w:r w:rsidRPr="00CE415B">
        <w:rPr>
          <w:rStyle w:val="StyleBoldUnderline"/>
        </w:rPr>
        <w:t xml:space="preserve">." </w:t>
      </w:r>
      <w:r w:rsidRPr="00CE415B">
        <w:rPr>
          <w:rStyle w:val="HighlightedUnderline"/>
          <w:rFonts w:ascii="Georgia" w:hAnsi="Georgia"/>
        </w:rPr>
        <w:t>Others predicted</w:t>
      </w:r>
      <w:r w:rsidRPr="00CE415B">
        <w:rPr>
          <w:rStyle w:val="StyleBoldUnderline"/>
        </w:rPr>
        <w:t xml:space="preserve"> that these </w:t>
      </w:r>
      <w:r w:rsidRPr="00CE415B">
        <w:rPr>
          <w:rStyle w:val="HighlightedUnderline"/>
          <w:rFonts w:ascii="Georgia" w:hAnsi="Georgia"/>
        </w:rPr>
        <w:t>economic shocks would lead to political instability and violence</w:t>
      </w:r>
      <w:r w:rsidRPr="00CE415B">
        <w:rPr>
          <w:sz w:val="16"/>
        </w:rPr>
        <w:t xml:space="preserve"> in the worst-hit countries. At his confirmation hearing in February, the new U.S. director of national intelligence, Adm. Dennis Blair, cautioned the Senate that "the financial crisis and global recession are likely to produce a wave of economic crises in emerging-market nations over the next year." Hillary Clinton endorsed this grim view. And she was hardly alone. Foreign Policy ran a cover story predicting serious unrest in several emerging markets. Of one thing everyone was sure: nothing would ever be the same again. Not the financial industry, not capitalism, not globalization. </w:t>
      </w:r>
      <w:r w:rsidRPr="00CE415B">
        <w:rPr>
          <w:rStyle w:val="StyleBoldUnderline"/>
        </w:rPr>
        <w:t>One year later, how much has the world really changed</w:t>
      </w:r>
      <w:r w:rsidRPr="00CE415B">
        <w:rPr>
          <w:sz w:val="16"/>
        </w:rPr>
        <w:t xml:space="preserve">? Well, Wall Street is home to two fewer investment banks (three, if you count Merrill Lynch). Some regional banks have gone bust. There was some turmoil in Moldova and (entirely unrelated to the financial crisis) in Iran. Severe problems remain, like high unemployment in the West, and we face new problems caused by responses to the crisis—soaring debt and fears of inflation. But </w:t>
      </w:r>
      <w:r w:rsidRPr="00CE415B">
        <w:rPr>
          <w:rStyle w:val="StyleBoldUnderline"/>
        </w:rPr>
        <w:t xml:space="preserve">overall, things look nothing like they did in the 1930s. </w:t>
      </w:r>
      <w:r w:rsidRPr="00CE415B">
        <w:rPr>
          <w:rStyle w:val="HighlightedUnderline"/>
          <w:rFonts w:ascii="Georgia" w:hAnsi="Georgia"/>
        </w:rPr>
        <w:t>The predictions of economic and political collapse have not materialized at all</w:t>
      </w:r>
      <w:r w:rsidRPr="00CE415B">
        <w:rPr>
          <w:rStyle w:val="StyleBoldUnderline"/>
        </w:rPr>
        <w:t>.</w:t>
      </w:r>
      <w:r w:rsidRPr="00CE415B">
        <w:rPr>
          <w:sz w:val="16"/>
        </w:rPr>
        <w:t xml:space="preserve"> A key measure of fear and fragility is the ability of poor and unstable countries to borrow money on the debt markets. So consider this: the sovereign bonds of tottering Pakistan have returned 168 percent so far this year. All this doesn't add up to a recovery yet, but it does reflect a return to some level of normalcy. And that rebound has been so rapid that even the shrewdest observers remain puzzled. "The question I have at the back of my head is 'Is that it?' " says Charles Kaye, the co-head of Warburg Pincus. "We had this huge crisis, and now we're back to business as usual?"This revival did not happen because </w:t>
      </w:r>
      <w:r w:rsidRPr="00CE415B">
        <w:rPr>
          <w:rStyle w:val="HighlightedUnderline"/>
          <w:rFonts w:ascii="Georgia" w:hAnsi="Georgia"/>
        </w:rPr>
        <w:t>markets</w:t>
      </w:r>
      <w:r w:rsidRPr="00CE415B">
        <w:rPr>
          <w:rStyle w:val="StyleBoldUnderline"/>
        </w:rPr>
        <w:t xml:space="preserve"> managed to </w:t>
      </w:r>
      <w:r w:rsidRPr="00CE415B">
        <w:rPr>
          <w:rStyle w:val="HighlightedUnderline"/>
          <w:rFonts w:ascii="Georgia" w:hAnsi="Georgia"/>
        </w:rPr>
        <w:t>stabilize themselves</w:t>
      </w:r>
      <w:r w:rsidRPr="00CE415B">
        <w:rPr>
          <w:rStyle w:val="StyleBoldUnderline"/>
        </w:rPr>
        <w:t xml:space="preserve"> on their own.</w:t>
      </w:r>
      <w:r w:rsidRPr="00CE415B">
        <w:rPr>
          <w:sz w:val="16"/>
        </w:rPr>
        <w:t xml:space="preserve"> Rather, governments, having learned the lessons of the Great Depression, were determined not to repeat the same mistakes once this crisis hit. </w:t>
      </w:r>
      <w:r w:rsidRPr="00CE415B">
        <w:rPr>
          <w:rStyle w:val="HighlightedUnderline"/>
          <w:rFonts w:ascii="Georgia" w:hAnsi="Georgia"/>
        </w:rPr>
        <w:t>By massively expanding state support for the economy</w:t>
      </w:r>
      <w:r w:rsidRPr="00CE415B">
        <w:rPr>
          <w:sz w:val="16"/>
        </w:rPr>
        <w:t>—through central banks and national treasuries—</w:t>
      </w:r>
      <w:r w:rsidRPr="00CE415B">
        <w:rPr>
          <w:rStyle w:val="HighlightedUnderline"/>
          <w:rFonts w:ascii="Georgia" w:hAnsi="Georgia"/>
        </w:rPr>
        <w:t>they buffered the worst of the damage.</w:t>
      </w:r>
      <w:r w:rsidRPr="00CE415B">
        <w:rPr>
          <w:sz w:val="16"/>
        </w:rPr>
        <w:t xml:space="preserve"> (Whether they made new mistakes in the process remains to be seen.) The extensive social safety nets that have been established across the industrialized world also cushioned the pain felt by many. Times are still tough, but things are nowhere near as bad as in the 1930s, when governments played a tiny role in national economies. It's true that the massive state interventions of the past year may be fueling some new bubbles: the cheap cash and government guarantees provided to banks, companies, and consumers have fueled some irrational exuberance in stock and bond markets. Yet these rallies also demonstrate the return of confidence, and confidence is a very powerful economic force. When John Maynard Keynes described his own prescriptions for economic growth, he believed government action could provide only a temporary fix until the real motor of the economy started cranking again—the animal spirits of investors, consumers, and companies seeking risk and profit. Beyond all this, though, I believe </w:t>
      </w:r>
      <w:r w:rsidRPr="00CE415B">
        <w:rPr>
          <w:rStyle w:val="StyleBoldUnderline"/>
        </w:rPr>
        <w:t>there's a fundamental reason why we have not faced global collapse</w:t>
      </w:r>
      <w:r w:rsidRPr="00CE415B">
        <w:rPr>
          <w:sz w:val="16"/>
        </w:rPr>
        <w:t xml:space="preserve"> in the last year. </w:t>
      </w:r>
      <w:r w:rsidRPr="00CE415B">
        <w:rPr>
          <w:rStyle w:val="StyleBoldUnderline"/>
        </w:rPr>
        <w:t xml:space="preserve">It is the same reason that </w:t>
      </w:r>
      <w:r w:rsidRPr="00CE415B">
        <w:rPr>
          <w:rStyle w:val="HighlightedUnderline"/>
          <w:rFonts w:ascii="Georgia" w:hAnsi="Georgia"/>
        </w:rPr>
        <w:t>we weathered the stock-market crash of 1987, the recession of 1992, the Asian crisis of 1997, the Russian default of 1998, and the tech-bubble collapse of 2000. The</w:t>
      </w:r>
      <w:r w:rsidRPr="00CE415B">
        <w:rPr>
          <w:rStyle w:val="StyleBoldUnderline"/>
        </w:rPr>
        <w:t xml:space="preserve"> current </w:t>
      </w:r>
      <w:r w:rsidRPr="00CE415B">
        <w:rPr>
          <w:rStyle w:val="HighlightedUnderline"/>
          <w:rFonts w:ascii="Georgia" w:hAnsi="Georgia"/>
        </w:rPr>
        <w:t>global economic system is inherently more resilient than we think</w:t>
      </w:r>
      <w:r w:rsidRPr="00CE415B">
        <w:rPr>
          <w:rStyle w:val="StyleBoldUnderline"/>
        </w:rPr>
        <w:t>. The world today is characterized by</w:t>
      </w:r>
      <w:r w:rsidRPr="00CE415B">
        <w:rPr>
          <w:sz w:val="16"/>
        </w:rPr>
        <w:t xml:space="preserve"> three </w:t>
      </w:r>
      <w:r w:rsidRPr="00CE415B">
        <w:rPr>
          <w:rStyle w:val="StyleBoldUnderline"/>
        </w:rPr>
        <w:t>major forces for stability</w:t>
      </w:r>
      <w:r w:rsidRPr="00CE415B">
        <w:rPr>
          <w:sz w:val="16"/>
        </w:rPr>
        <w:t>, each reinforcing the other and each historical in nature.</w:t>
      </w:r>
    </w:p>
    <w:p w:rsidR="00CE415B" w:rsidRPr="00CE415B" w:rsidRDefault="00CE415B" w:rsidP="00CE415B"/>
    <w:p w:rsidR="00CE415B" w:rsidRPr="00CE415B" w:rsidRDefault="00CE415B" w:rsidP="00CE415B">
      <w:pPr>
        <w:rPr>
          <w:b/>
        </w:rPr>
      </w:pPr>
      <w:r w:rsidRPr="00CE415B">
        <w:rPr>
          <w:b/>
        </w:rPr>
        <w:t>93 crises prove no war from economic decline</w:t>
      </w:r>
    </w:p>
    <w:p w:rsidR="00CE415B" w:rsidRPr="00CE415B" w:rsidRDefault="00CE415B" w:rsidP="00CE415B">
      <w:r w:rsidRPr="00CE415B">
        <w:rPr>
          <w:rFonts w:ascii="Georgia" w:hAnsi="Georgia"/>
          <w:b/>
        </w:rPr>
        <w:t xml:space="preserve">Miller </w:t>
      </w:r>
      <w:r w:rsidRPr="00CE415B">
        <w:rPr>
          <w:rFonts w:ascii="Georgia" w:hAnsi="Georgia"/>
          <w:b/>
          <w:szCs w:val="16"/>
        </w:rPr>
        <w:t xml:space="preserve">2000 </w:t>
      </w:r>
      <w:r w:rsidRPr="00CE415B">
        <w:rPr>
          <w:rFonts w:ascii="Georgia" w:hAnsi="Georgia"/>
          <w:sz w:val="16"/>
          <w:szCs w:val="16"/>
        </w:rPr>
        <w:t>(Morris, Economist, Adjunct Professor in the Faculty of Administration – University of Ottawa, Former Executive Director and Senior Economist – World Bank, “Poverty as a Cause of Wars?”, Interdisciplinary Science Reviews, Winter, p. 273)//NR</w:t>
      </w:r>
    </w:p>
    <w:p w:rsidR="00CE415B" w:rsidRPr="00CE415B" w:rsidRDefault="00CE415B" w:rsidP="00CE415B">
      <w:pPr>
        <w:rPr>
          <w:rStyle w:val="StyleBoldUnderline"/>
          <w:rFonts w:ascii="Georgia" w:hAnsi="Georgia"/>
          <w:sz w:val="20"/>
          <w:szCs w:val="20"/>
        </w:rPr>
      </w:pPr>
      <w:r w:rsidRPr="00CE415B">
        <w:rPr>
          <w:rFonts w:ascii="Georgia" w:hAnsi="Georgia"/>
          <w:sz w:val="16"/>
          <w:szCs w:val="20"/>
        </w:rPr>
        <w:t>The question may be reformulated.</w:t>
      </w:r>
      <w:r w:rsidRPr="00CE415B">
        <w:rPr>
          <w:rStyle w:val="StyleBoldUnderline"/>
          <w:rFonts w:ascii="Georgia" w:hAnsi="Georgia"/>
          <w:sz w:val="20"/>
          <w:szCs w:val="20"/>
        </w:rPr>
        <w:t xml:space="preserve"> Do wars spring fro</w:t>
      </w:r>
      <w:r w:rsidRPr="00CE415B">
        <w:rPr>
          <w:rFonts w:ascii="Georgia" w:hAnsi="Georgia"/>
          <w:sz w:val="16"/>
          <w:szCs w:val="20"/>
        </w:rPr>
        <w:t xml:space="preserve">m a popular reaction to a sudden </w:t>
      </w:r>
      <w:r w:rsidRPr="00CE415B">
        <w:rPr>
          <w:rStyle w:val="StyleBoldUnderline"/>
          <w:rFonts w:ascii="Georgia" w:hAnsi="Georgia"/>
          <w:sz w:val="20"/>
          <w:szCs w:val="20"/>
        </w:rPr>
        <w:t xml:space="preserve">economic crisis </w:t>
      </w:r>
      <w:r w:rsidRPr="00CE415B">
        <w:rPr>
          <w:rFonts w:ascii="Georgia" w:hAnsi="Georgia"/>
          <w:sz w:val="16"/>
          <w:szCs w:val="20"/>
        </w:rPr>
        <w:t>that exacerbates poverty and growing disparities in wealth and incomes? Perhaps one could argue, as some scholars do, that it is some dramatic event or sequence of such events leading to the exacerbation of poverty that, in turn, leads to this deplorable denouement. This exogenous factor might act as a catalyst for a violent reaction on the part of the people or on the part of the political leadership who would then possibly be tempted to seek a diversion by finding or, if need be, fabricating an enemy and setting in train the process leading to war.</w:t>
      </w:r>
      <w:r w:rsidRPr="00CE415B">
        <w:rPr>
          <w:rStyle w:val="StyleBoldUnderline"/>
          <w:rFonts w:ascii="Georgia" w:hAnsi="Georgia"/>
          <w:sz w:val="20"/>
          <w:szCs w:val="20"/>
        </w:rPr>
        <w:t xml:space="preserve"> According to a study undertaken by</w:t>
      </w:r>
      <w:r w:rsidRPr="00CE415B">
        <w:rPr>
          <w:rFonts w:ascii="Georgia" w:hAnsi="Georgia"/>
          <w:sz w:val="16"/>
          <w:szCs w:val="20"/>
        </w:rPr>
        <w:t xml:space="preserve"> Minxin </w:t>
      </w:r>
      <w:r w:rsidRPr="00CE415B">
        <w:rPr>
          <w:rStyle w:val="StyleBoldUnderline"/>
          <w:rFonts w:ascii="Georgia" w:hAnsi="Georgia"/>
          <w:sz w:val="20"/>
          <w:szCs w:val="20"/>
        </w:rPr>
        <w:t xml:space="preserve">Pei and </w:t>
      </w:r>
      <w:r w:rsidRPr="00CE415B">
        <w:rPr>
          <w:rFonts w:ascii="Georgia" w:hAnsi="Georgia"/>
          <w:sz w:val="16"/>
          <w:szCs w:val="20"/>
        </w:rPr>
        <w:t xml:space="preserve">Ariel </w:t>
      </w:r>
      <w:r w:rsidRPr="00CE415B">
        <w:rPr>
          <w:rStyle w:val="StyleBoldUnderline"/>
          <w:rFonts w:ascii="Georgia" w:hAnsi="Georgia"/>
          <w:sz w:val="20"/>
          <w:szCs w:val="20"/>
        </w:rPr>
        <w:t xml:space="preserve">Adesnik of the </w:t>
      </w:r>
      <w:r w:rsidRPr="00CE415B">
        <w:rPr>
          <w:rStyle w:val="StyleBoldUnderline"/>
          <w:rFonts w:ascii="Georgia" w:hAnsi="Georgia"/>
          <w:sz w:val="20"/>
          <w:szCs w:val="20"/>
        </w:rPr>
        <w:lastRenderedPageBreak/>
        <w:t>Carnegie Endowment for International Peace, there would not appear to be any merit in this hypothesis. After studying ninety-three episodes of economic crisis in twenty-two countries in Latin America and Asia in the years since the Second World War they concluded that:</w:t>
      </w:r>
      <w:r w:rsidRPr="00CE415B">
        <w:rPr>
          <w:rFonts w:ascii="Georgia" w:hAnsi="Georgia"/>
          <w:sz w:val="16"/>
          <w:szCs w:val="20"/>
        </w:rPr>
        <w:t xml:space="preserve">19 Much of the </w:t>
      </w:r>
      <w:r w:rsidRPr="00CE415B">
        <w:rPr>
          <w:rStyle w:val="StyleBoldUnderline"/>
          <w:rFonts w:ascii="Georgia" w:hAnsi="Georgia"/>
          <w:sz w:val="20"/>
          <w:szCs w:val="20"/>
        </w:rPr>
        <w:t>conventional wisdom about the political impact of economic crises may be wrong</w:t>
      </w:r>
      <w:r w:rsidRPr="00CE415B">
        <w:rPr>
          <w:rFonts w:ascii="Georgia" w:hAnsi="Georgia"/>
          <w:sz w:val="16"/>
          <w:szCs w:val="20"/>
        </w:rPr>
        <w:t xml:space="preserve"> ... </w:t>
      </w:r>
      <w:r w:rsidRPr="00CE415B">
        <w:rPr>
          <w:rStyle w:val="StyleBoldUnderline"/>
          <w:rFonts w:ascii="Georgia" w:hAnsi="Georgia"/>
          <w:sz w:val="20"/>
          <w:szCs w:val="20"/>
        </w:rPr>
        <w:t>The severity of economic crisis</w:t>
      </w:r>
      <w:r w:rsidRPr="00CE415B">
        <w:rPr>
          <w:rFonts w:ascii="Georgia" w:hAnsi="Georgia"/>
          <w:sz w:val="16"/>
          <w:szCs w:val="20"/>
        </w:rPr>
        <w:t xml:space="preserve"> – as </w:t>
      </w:r>
      <w:r w:rsidRPr="00CE415B">
        <w:rPr>
          <w:rStyle w:val="StyleBoldUnderline"/>
          <w:rFonts w:ascii="Georgia" w:hAnsi="Georgia"/>
          <w:sz w:val="20"/>
          <w:szCs w:val="20"/>
        </w:rPr>
        <w:t>measured in terms of inflation and negative growth - bore no relationship to the collapse of regimes ... (or</w:t>
      </w:r>
      <w:r w:rsidRPr="00CE415B">
        <w:rPr>
          <w:rFonts w:ascii="Georgia" w:hAnsi="Georgia"/>
          <w:sz w:val="16"/>
          <w:szCs w:val="20"/>
        </w:rPr>
        <w:t xml:space="preserve">, in </w:t>
      </w:r>
      <w:r w:rsidRPr="00CE415B">
        <w:rPr>
          <w:rStyle w:val="StyleBoldUnderline"/>
          <w:rFonts w:ascii="Georgia" w:hAnsi="Georgia"/>
          <w:sz w:val="20"/>
          <w:szCs w:val="20"/>
        </w:rPr>
        <w:t>democratic states</w:t>
      </w:r>
      <w:r w:rsidRPr="00CE415B">
        <w:rPr>
          <w:rFonts w:ascii="Georgia" w:hAnsi="Georgia"/>
          <w:sz w:val="16"/>
          <w:szCs w:val="20"/>
        </w:rPr>
        <w:t>, rarely)</w:t>
      </w:r>
      <w:r w:rsidRPr="00CE415B">
        <w:rPr>
          <w:rStyle w:val="StyleBoldUnderline"/>
          <w:rFonts w:ascii="Georgia" w:hAnsi="Georgia"/>
          <w:sz w:val="20"/>
          <w:szCs w:val="20"/>
        </w:rPr>
        <w:t xml:space="preserve"> to an outbreak of violence ... </w:t>
      </w:r>
      <w:r w:rsidRPr="00CE415B">
        <w:rPr>
          <w:rFonts w:ascii="Georgia" w:hAnsi="Georgia"/>
          <w:sz w:val="16"/>
          <w:szCs w:val="20"/>
        </w:rPr>
        <w:t xml:space="preserve">In the cases of dictatorships and semidemocracies, </w:t>
      </w:r>
      <w:r w:rsidRPr="00CE415B">
        <w:rPr>
          <w:rStyle w:val="StyleBoldUnderline"/>
          <w:rFonts w:ascii="Georgia" w:hAnsi="Georgia"/>
          <w:sz w:val="20"/>
          <w:szCs w:val="20"/>
        </w:rPr>
        <w:t>the ruling elites responded to crises by increasing repression (thereby using one form of violence to abort another).</w:t>
      </w:r>
    </w:p>
    <w:p w:rsidR="00CE415B" w:rsidRPr="00CE415B" w:rsidRDefault="00CE415B" w:rsidP="00CE415B"/>
    <w:p w:rsidR="00070518" w:rsidRPr="00CE415B" w:rsidRDefault="00070518" w:rsidP="00070518">
      <w:pPr>
        <w:pStyle w:val="Heading2"/>
      </w:pPr>
      <w:r w:rsidRPr="00CE415B">
        <w:lastRenderedPageBreak/>
        <w:t>Cuba-US Relations</w:t>
      </w:r>
    </w:p>
    <w:p w:rsidR="00D44411" w:rsidRPr="00CE415B" w:rsidRDefault="00D44411" w:rsidP="00D44411">
      <w:pPr>
        <w:rPr>
          <w:rFonts w:eastAsia="Cambria"/>
          <w:b/>
        </w:rPr>
      </w:pPr>
      <w:r w:rsidRPr="00CE415B">
        <w:rPr>
          <w:rFonts w:eastAsia="Cambria"/>
          <w:b/>
        </w:rPr>
        <w:t>Rapprochement inevitable – recent developments prove</w:t>
      </w:r>
    </w:p>
    <w:p w:rsidR="00D44411" w:rsidRPr="00CE415B" w:rsidRDefault="00D44411" w:rsidP="00D44411">
      <w:pPr>
        <w:rPr>
          <w:rFonts w:eastAsia="Cambria"/>
          <w:sz w:val="16"/>
        </w:rPr>
      </w:pPr>
      <w:r w:rsidRPr="00CE415B">
        <w:rPr>
          <w:rFonts w:eastAsia="Cambria"/>
          <w:b/>
        </w:rPr>
        <w:t>Haven, 6/22</w:t>
      </w:r>
      <w:r w:rsidRPr="00CE415B">
        <w:rPr>
          <w:rFonts w:eastAsia="Cambria"/>
          <w:sz w:val="16"/>
        </w:rPr>
        <w:t xml:space="preserve"> – Associated Press (Paul, “Relations thaw between Cuba, U.S.”, Vancouver Sun, 6/22/13, http://www.vancouversun.com/news/Relations+thaw+between+Cuba/8564785/story.html) EK</w:t>
      </w:r>
    </w:p>
    <w:p w:rsidR="00D44411" w:rsidRPr="00CE415B" w:rsidRDefault="00D44411" w:rsidP="00D44411">
      <w:pPr>
        <w:rPr>
          <w:rFonts w:eastAsia="Cambria"/>
          <w:sz w:val="16"/>
        </w:rPr>
      </w:pPr>
    </w:p>
    <w:p w:rsidR="00D44411" w:rsidRPr="00D44411" w:rsidRDefault="00D44411" w:rsidP="00D44411">
      <w:pPr>
        <w:rPr>
          <w:rFonts w:eastAsia="Cambria"/>
          <w:sz w:val="16"/>
        </w:rPr>
      </w:pPr>
      <w:r w:rsidRPr="00CE415B">
        <w:rPr>
          <w:rFonts w:eastAsia="Cambria"/>
          <w:sz w:val="16"/>
        </w:rPr>
        <w:t xml:space="preserve">They've hardly become allies, but </w:t>
      </w:r>
      <w:r w:rsidRPr="00CE415B">
        <w:rPr>
          <w:rFonts w:eastAsia="Cambria"/>
          <w:b/>
          <w:bCs/>
          <w:u w:val="single"/>
        </w:rPr>
        <w:t>Cuba and the U.S. have taken some baby steps toward rapprochement in recent weeks</w:t>
      </w:r>
      <w:r w:rsidRPr="00CE415B">
        <w:rPr>
          <w:rFonts w:eastAsia="Cambria"/>
          <w:sz w:val="16"/>
        </w:rPr>
        <w:t xml:space="preserve"> that have people on this island and in Washington wondering if a breakthrough in relations could be just over the horizon. Skeptics caution that the Cold War enemies have been here many times before, only to fall back into old recriminations. But </w:t>
      </w:r>
      <w:r w:rsidRPr="00CE415B">
        <w:rPr>
          <w:rFonts w:eastAsia="Cambria"/>
          <w:b/>
          <w:bCs/>
          <w:u w:val="single"/>
        </w:rPr>
        <w:t>there are signs that views might be shifting on both sides of the Florida Straits.</w:t>
      </w:r>
      <w:r w:rsidRPr="00CE415B">
        <w:rPr>
          <w:rFonts w:eastAsia="Cambria"/>
          <w:b/>
          <w:bCs/>
          <w:sz w:val="16"/>
        </w:rPr>
        <w:t xml:space="preserve"> </w:t>
      </w:r>
      <w:r w:rsidRPr="00CE415B">
        <w:rPr>
          <w:rFonts w:eastAsia="Cambria"/>
          <w:sz w:val="16"/>
        </w:rPr>
        <w:t xml:space="preserve">In the past week, </w:t>
      </w:r>
      <w:r w:rsidRPr="00CE415B">
        <w:rPr>
          <w:rFonts w:eastAsia="Cambria"/>
          <w:b/>
          <w:bCs/>
          <w:u w:val="single"/>
        </w:rPr>
        <w:t>the two countries have held talks on resuming direct mail service</w:t>
      </w:r>
      <w:r w:rsidRPr="00CE415B">
        <w:rPr>
          <w:rFonts w:eastAsia="Cambria"/>
          <w:sz w:val="16"/>
        </w:rPr>
        <w:t xml:space="preserve">, and announced a July 17 sit-down on migration issues. In May, </w:t>
      </w:r>
      <w:r w:rsidRPr="00CE415B">
        <w:rPr>
          <w:rFonts w:eastAsia="Cambria"/>
          <w:b/>
          <w:bCs/>
          <w:u w:val="single"/>
        </w:rPr>
        <w:t>a U.S. federal judge allowed a convicted Cuban intelligence agent to return to the island</w:t>
      </w:r>
      <w:r w:rsidRPr="00CE415B">
        <w:rPr>
          <w:rFonts w:eastAsia="Cambria"/>
          <w:sz w:val="16"/>
        </w:rPr>
        <w:t xml:space="preserve">. This month, </w:t>
      </w:r>
      <w:r w:rsidRPr="00CE415B">
        <w:rPr>
          <w:rFonts w:eastAsia="Cambria"/>
          <w:b/>
          <w:bCs/>
          <w:u w:val="single"/>
        </w:rPr>
        <w:t>Cuba informed the family of jailed U.S. government subcontractor Alan Gross that it would let an American doctor examine him. Castro has also ushered in a series of economic and social changes, including making it easier for Cubans to travel off the island</w:t>
      </w:r>
      <w:r w:rsidRPr="00D44411">
        <w:rPr>
          <w:rFonts w:eastAsia="Cambria"/>
          <w:sz w:val="16"/>
        </w:rPr>
        <w:t xml:space="preserve">. Under the radar, diplomats on both sides describe a sea change in the tone. Only last year, Cuban state television was broadcasting grainy footage of American diplomats meeting with dissidents on Havana streets and publicly accusing them of being CIA frontmen. Today, </w:t>
      </w:r>
      <w:r w:rsidRPr="00D44411">
        <w:rPr>
          <w:rFonts w:eastAsia="Cambria"/>
          <w:b/>
          <w:bCs/>
          <w:u w:val="single"/>
        </w:rPr>
        <w:t>U.S. diplomats in Havana and Cuban Foreign Ministry officials have easy contact, even sharing home phone numbers</w:t>
      </w:r>
      <w:r w:rsidRPr="00D44411">
        <w:rPr>
          <w:rFonts w:eastAsia="Cambria"/>
          <w:sz w:val="16"/>
        </w:rPr>
        <w:t>. Josefina Vidal, Cuba's top diplomat for North American affairs, recently travelled to Washington and met twice with State Department officials - a visit that came right before the announcements of resumptions in the two sets of bilateral talks that had been suspended for more than two years. "</w:t>
      </w:r>
      <w:r w:rsidRPr="00D44411">
        <w:rPr>
          <w:rFonts w:eastAsia="Cambria"/>
          <w:b/>
          <w:bCs/>
          <w:u w:val="single"/>
        </w:rPr>
        <w:t>These recent steps indicate a desire on both sides to try to move forward</w:t>
      </w:r>
      <w:r w:rsidRPr="00D44411">
        <w:rPr>
          <w:rFonts w:eastAsia="Cambria"/>
          <w:sz w:val="16"/>
        </w:rPr>
        <w:t xml:space="preserve">, but also a recognition on both sides of just how difficult it is to make real progress," said Robert Pastor, a professor of international relations at American University. "These are tiny, incremental gains, and the prospects of going backwards are equally high." Among the things that have changed, John </w:t>
      </w:r>
      <w:r w:rsidRPr="00D44411">
        <w:rPr>
          <w:rFonts w:eastAsia="Cambria"/>
          <w:b/>
          <w:bCs/>
          <w:u w:val="single"/>
        </w:rPr>
        <w:t>Kerry has taken over as U.S. secretary of state after being an outspoken critic of Washington's policy on Cuba</w:t>
      </w:r>
      <w:r w:rsidRPr="00D44411">
        <w:rPr>
          <w:rFonts w:eastAsia="Cambria"/>
          <w:sz w:val="16"/>
        </w:rPr>
        <w:t xml:space="preserve"> while in the Senate. U.S. President Barack Obama no longer has re-election concerns while dealing with the Cuban-American electorate in Florida, where there are also indications of a warming attitude to negotiating with Cuba. Cuban President Raul </w:t>
      </w:r>
      <w:r w:rsidRPr="00D44411">
        <w:rPr>
          <w:rFonts w:eastAsia="Cambria"/>
          <w:b/>
          <w:bCs/>
          <w:u w:val="single"/>
        </w:rPr>
        <w:t>Castro</w:t>
      </w:r>
      <w:r w:rsidRPr="00D44411">
        <w:rPr>
          <w:rFonts w:eastAsia="Cambria"/>
          <w:sz w:val="16"/>
        </w:rPr>
        <w:t xml:space="preserve">, meanwhile, </w:t>
      </w:r>
      <w:r w:rsidRPr="00D44411">
        <w:rPr>
          <w:rFonts w:eastAsia="Cambria"/>
          <w:b/>
          <w:bCs/>
          <w:u w:val="single"/>
        </w:rPr>
        <w:t>is striving to overhaul the island's Marxist economy with a dose of</w:t>
      </w:r>
      <w:r w:rsidRPr="00D44411">
        <w:rPr>
          <w:rFonts w:eastAsia="Cambria"/>
          <w:b/>
          <w:bCs/>
          <w:sz w:val="16"/>
        </w:rPr>
        <w:t xml:space="preserve"> limited free-market </w:t>
      </w:r>
      <w:r w:rsidRPr="00D44411">
        <w:rPr>
          <w:rFonts w:eastAsia="Cambria"/>
          <w:b/>
          <w:bCs/>
          <w:u w:val="single"/>
        </w:rPr>
        <w:t>capitalism and may feel a need for more open relations with the U.S</w:t>
      </w:r>
      <w:r w:rsidRPr="00D44411">
        <w:rPr>
          <w:rFonts w:eastAsia="Cambria"/>
          <w:sz w:val="16"/>
        </w:rPr>
        <w:t xml:space="preserve">. While direct American investment is still barred on the island, </w:t>
      </w:r>
      <w:r w:rsidRPr="00D44411">
        <w:rPr>
          <w:rFonts w:eastAsia="Cambria"/>
          <w:b/>
          <w:bCs/>
          <w:u w:val="single"/>
        </w:rPr>
        <w:t>a rise in visits and money transfers by Cuban-Americans since Obama relaxed restrictions has been a boon for Cuba's cash-starved economy</w:t>
      </w:r>
      <w:r w:rsidRPr="00D44411">
        <w:rPr>
          <w:rFonts w:eastAsia="Cambria"/>
          <w:sz w:val="16"/>
        </w:rPr>
        <w:t>. Several prominent Cuban dissidents have been allowed to travel recently due to Castro's changes. The trips have been applauded by Washington. Likewise, a U.S. federal judge's decision to allow Cuban spy Rene Gonzalez to return home was met with only muted criticism inside the United States, perhaps emboldening U.S. diplomats to seek further openings with Cuba.</w:t>
      </w:r>
    </w:p>
    <w:p w:rsidR="00D44411" w:rsidRPr="00D44411" w:rsidRDefault="00D44411" w:rsidP="00D44411">
      <w:pPr>
        <w:rPr>
          <w:rFonts w:eastAsia="Cambria"/>
          <w:b/>
        </w:rPr>
      </w:pPr>
    </w:p>
    <w:p w:rsidR="00D44411" w:rsidRPr="00D44411" w:rsidRDefault="00D44411" w:rsidP="00D44411">
      <w:pPr>
        <w:rPr>
          <w:rFonts w:eastAsia="Cambria"/>
          <w:b/>
        </w:rPr>
      </w:pPr>
      <w:r w:rsidRPr="00D44411">
        <w:rPr>
          <w:rFonts w:eastAsia="Cambria"/>
          <w:b/>
        </w:rPr>
        <w:t>Alt cause – North Korean missiles</w:t>
      </w:r>
    </w:p>
    <w:p w:rsidR="00D44411" w:rsidRPr="00D44411" w:rsidRDefault="00D44411" w:rsidP="00D44411">
      <w:pPr>
        <w:rPr>
          <w:rFonts w:eastAsia="Cambria"/>
          <w:sz w:val="16"/>
        </w:rPr>
      </w:pPr>
      <w:r w:rsidRPr="00D44411">
        <w:rPr>
          <w:rFonts w:eastAsia="Cambria"/>
          <w:b/>
        </w:rPr>
        <w:t>O’Reilly, 7/18</w:t>
      </w:r>
      <w:r w:rsidRPr="00D44411">
        <w:rPr>
          <w:rFonts w:eastAsia="Cambria"/>
          <w:sz w:val="16"/>
        </w:rPr>
        <w:t xml:space="preserve"> – (Andrew “North Korean Ship Puts U.S.-Cuban Relations On Ice, Experts Say”, Fox News, 7/18/13, http://latino.foxnews.com/latino/news/2013/07/18/north-korean-ship-puts-us-cuban-relations-on-ice-experts-say/) EK</w:t>
      </w:r>
    </w:p>
    <w:p w:rsidR="00D44411" w:rsidRPr="00D44411" w:rsidRDefault="00D44411" w:rsidP="00D44411">
      <w:pPr>
        <w:rPr>
          <w:rFonts w:eastAsia="Cambria"/>
          <w:sz w:val="16"/>
        </w:rPr>
      </w:pPr>
    </w:p>
    <w:p w:rsidR="00D44411" w:rsidRPr="00D44411" w:rsidRDefault="00D44411" w:rsidP="00D44411">
      <w:pPr>
        <w:rPr>
          <w:rFonts w:eastAsia="Cambria"/>
          <w:sz w:val="16"/>
        </w:rPr>
      </w:pPr>
      <w:r w:rsidRPr="00D44411">
        <w:rPr>
          <w:rFonts w:eastAsia="Cambria"/>
          <w:sz w:val="16"/>
        </w:rPr>
        <w:t xml:space="preserve">Between the Cold War-era missiles hidden under bags of sugar and the North Korean transport ship with a shady, drug-trafficking past, the current weapons smuggling mess that broke Tuesday in Panama seems more like the plotline of a 1960s John le Carré novel than a news story from 2013. </w:t>
      </w:r>
      <w:r w:rsidRPr="00D44411">
        <w:rPr>
          <w:rFonts w:eastAsia="Cambria"/>
          <w:b/>
          <w:bCs/>
          <w:u w:val="single"/>
        </w:rPr>
        <w:t>Panama’s discovery of the missiles on the North Korean-flagged Chong Chon Gang</w:t>
      </w:r>
      <w:r w:rsidRPr="00D44411">
        <w:rPr>
          <w:rFonts w:eastAsia="Cambria"/>
          <w:sz w:val="16"/>
        </w:rPr>
        <w:t xml:space="preserve">, however, </w:t>
      </w:r>
      <w:r w:rsidRPr="00D44411">
        <w:rPr>
          <w:rFonts w:eastAsia="Cambria"/>
          <w:b/>
          <w:bCs/>
          <w:u w:val="single"/>
        </w:rPr>
        <w:t>is real and has drawn real world criticism and comments from both foreign governments and analysts alike</w:t>
      </w:r>
      <w:r w:rsidRPr="00D44411">
        <w:rPr>
          <w:rFonts w:eastAsia="Cambria"/>
          <w:u w:val="single"/>
        </w:rPr>
        <w:t xml:space="preserve">. </w:t>
      </w:r>
      <w:r w:rsidRPr="00D44411">
        <w:rPr>
          <w:rFonts w:eastAsia="Cambria"/>
          <w:b/>
          <w:bCs/>
          <w:u w:val="single"/>
        </w:rPr>
        <w:t>The Cuban government’s acknowledgment of the “obsolete” weapons also throws into question U.S.-Cuban relations at a particularly important time between the Cold War adversaries</w:t>
      </w:r>
      <w:r w:rsidRPr="00D44411">
        <w:rPr>
          <w:rFonts w:eastAsia="Cambria"/>
          <w:sz w:val="16"/>
        </w:rPr>
        <w:t xml:space="preserve">. </w:t>
      </w:r>
      <w:r w:rsidRPr="00D44411">
        <w:rPr>
          <w:rFonts w:eastAsia="Cambria"/>
          <w:b/>
          <w:bCs/>
          <w:u w:val="single"/>
        </w:rPr>
        <w:t>U.S. and Cuban officials met</w:t>
      </w:r>
      <w:r w:rsidRPr="00D44411">
        <w:rPr>
          <w:rFonts w:eastAsia="Cambria"/>
          <w:sz w:val="16"/>
        </w:rPr>
        <w:t xml:space="preserve"> Wednesday in Washington </w:t>
      </w:r>
      <w:r w:rsidRPr="00D44411">
        <w:rPr>
          <w:rFonts w:eastAsia="Cambria"/>
          <w:b/>
          <w:bCs/>
          <w:u w:val="single"/>
        </w:rPr>
        <w:t>for the first time since 2011 to discuss migration, which before the incident in Panama was labeled as a good chance of improving relations.</w:t>
      </w:r>
      <w:r w:rsidRPr="00D44411">
        <w:rPr>
          <w:rFonts w:eastAsia="Cambria"/>
          <w:b/>
          <w:bCs/>
          <w:sz w:val="16"/>
        </w:rPr>
        <w:t xml:space="preserve"> </w:t>
      </w:r>
      <w:r w:rsidRPr="00D44411">
        <w:rPr>
          <w:rFonts w:eastAsia="Cambria"/>
          <w:sz w:val="16"/>
        </w:rPr>
        <w:t>“</w:t>
      </w:r>
      <w:r w:rsidRPr="00D44411">
        <w:rPr>
          <w:rFonts w:eastAsia="Cambria"/>
          <w:b/>
          <w:bCs/>
          <w:u w:val="single"/>
        </w:rPr>
        <w:t>This might put a</w:t>
      </w:r>
      <w:r w:rsidRPr="00D44411">
        <w:rPr>
          <w:rFonts w:eastAsia="Cambria"/>
          <w:sz w:val="16"/>
        </w:rPr>
        <w:t xml:space="preserve"> little of a </w:t>
      </w:r>
      <w:r w:rsidRPr="00D44411">
        <w:rPr>
          <w:rFonts w:eastAsia="Cambria"/>
          <w:b/>
          <w:bCs/>
          <w:u w:val="single"/>
        </w:rPr>
        <w:t>slowdown</w:t>
      </w:r>
      <w:r w:rsidRPr="00D44411">
        <w:rPr>
          <w:rFonts w:eastAsia="Cambria"/>
          <w:sz w:val="16"/>
        </w:rPr>
        <w:t xml:space="preserve"> with regards to the talks on immigration and resuming mail service to the island,” Peter Hakim, the president emeritus of the Washington D.C.-based think tank The Inter-American Dialogue, told Fox News Latino. “This is one of the dangers that every U.S. president faces when dealing with Cuba.” SUMMARY </w:t>
      </w:r>
      <w:r w:rsidRPr="00D44411">
        <w:rPr>
          <w:rFonts w:eastAsia="Cambria"/>
          <w:b/>
          <w:bCs/>
          <w:u w:val="single"/>
        </w:rPr>
        <w:t>North Korea and Cuba have had steady diplomatic ties for decades, but these relations picked up steam in 2001 when a Cuban delegation visited</w:t>
      </w:r>
      <w:r w:rsidRPr="00D44411">
        <w:rPr>
          <w:rFonts w:eastAsia="Cambria"/>
          <w:sz w:val="16"/>
        </w:rPr>
        <w:t xml:space="preserve"> the North Korean capital, </w:t>
      </w:r>
      <w:r w:rsidRPr="00D44411">
        <w:rPr>
          <w:rFonts w:eastAsia="Cambria"/>
          <w:b/>
          <w:bCs/>
          <w:u w:val="single"/>
        </w:rPr>
        <w:t>Pyongyang</w:t>
      </w:r>
      <w:r w:rsidRPr="00D44411">
        <w:rPr>
          <w:rFonts w:eastAsia="Cambria"/>
          <w:sz w:val="16"/>
        </w:rPr>
        <w:t xml:space="preserve">. Cuba is also one of the few countries globally to maintain close ties to the government of Kim Jong-un and is one of the four </w:t>
      </w:r>
      <w:r w:rsidRPr="00D44411">
        <w:rPr>
          <w:rFonts w:eastAsia="Cambria"/>
          <w:sz w:val="16"/>
        </w:rPr>
        <w:lastRenderedPageBreak/>
        <w:t xml:space="preserve">countries –along with China, Iran and Syria– to reject the weapons embargo that the UN Security Council ordered against the Asian nation in 2006. </w:t>
      </w:r>
      <w:r w:rsidRPr="00D44411">
        <w:rPr>
          <w:rFonts w:eastAsia="Cambria"/>
          <w:b/>
          <w:bCs/>
          <w:u w:val="single"/>
        </w:rPr>
        <w:t>Cuba has historically run afoul with the U.S. at times when these discussions were on the table</w:t>
      </w:r>
      <w:r w:rsidRPr="00D44411">
        <w:rPr>
          <w:rFonts w:eastAsia="Cambria"/>
          <w:sz w:val="16"/>
        </w:rPr>
        <w:t xml:space="preserve">. Most recently U.S. President Barack Obama reestablished the right for Cuban Americans to travel to the island, only to break them off shortly after the detention of American contractor Alan Gross on the island. </w:t>
      </w:r>
      <w:r w:rsidRPr="00D44411">
        <w:rPr>
          <w:rFonts w:eastAsia="Cambria"/>
          <w:b/>
          <w:bCs/>
          <w:u w:val="single"/>
        </w:rPr>
        <w:t>While Cuba may still play the hardline Communist nation battling U.S.-style capitalism, the talks</w:t>
      </w:r>
      <w:r w:rsidRPr="00D44411">
        <w:rPr>
          <w:rFonts w:eastAsia="Cambria"/>
          <w:sz w:val="16"/>
        </w:rPr>
        <w:t xml:space="preserve"> – and the infusion of cash that comes with travel and renewed mail service – </w:t>
      </w:r>
      <w:r w:rsidRPr="00D44411">
        <w:rPr>
          <w:rFonts w:eastAsia="Cambria"/>
          <w:b/>
          <w:bCs/>
          <w:u w:val="single"/>
        </w:rPr>
        <w:t>could help give a much needed financial injection into the country’s ailing economy</w:t>
      </w:r>
      <w:r w:rsidRPr="00D44411">
        <w:rPr>
          <w:rFonts w:eastAsia="Cambria"/>
          <w:sz w:val="16"/>
        </w:rPr>
        <w:t>. Cuba’s sugar output is not bringing in the cash flow that it once did and the country relies heavily on the subsidized oil shipments it receives from ideological-friendly Venezuela – some of which it is believed to sell to other nations. “Cuba is desperate right now for foreign exchange,” Hakim said. “</w:t>
      </w:r>
      <w:r w:rsidRPr="00D44411">
        <w:rPr>
          <w:rFonts w:eastAsia="Cambria"/>
          <w:b/>
          <w:bCs/>
          <w:u w:val="single"/>
        </w:rPr>
        <w:t>It’s possible that Cuba has been unloading Venezuelan oil to North Korea</w:t>
      </w:r>
      <w:r w:rsidRPr="00D44411">
        <w:rPr>
          <w:rFonts w:eastAsia="Cambria"/>
          <w:sz w:val="16"/>
        </w:rPr>
        <w:t xml:space="preserve">.” </w:t>
      </w:r>
      <w:r w:rsidRPr="00D44411">
        <w:rPr>
          <w:rFonts w:eastAsia="Cambria"/>
          <w:b/>
          <w:bCs/>
          <w:u w:val="single"/>
        </w:rPr>
        <w:t>North Korea and Cuba have had steady diplomatic ties for decades, but these relations picked up steam</w:t>
      </w:r>
      <w:r w:rsidRPr="00D44411">
        <w:rPr>
          <w:rFonts w:eastAsia="Cambria"/>
          <w:sz w:val="16"/>
        </w:rPr>
        <w:t xml:space="preserve"> in 2001 when a Cuban delegation visited the North Korean capital, Pyongyang. Cuba is also one of the few countries globally to maintain close ties to the government of Kim Jong-un and is one of the four countries –along with China, Iran and Syria– to reject the weapons embargo that the UN Security Council ordered against the Asian nation in 2006. Cuba might have much to lose over soured relations with the U.S., but North Korea doesn’t appear concerned if it angers the U.S. or not. From a number of controversial missile tests to closing the border for time with U.S. ally South Korea, Pyongyang has traditionally drawn both the ire of the United States and much of the international community. Some experts worry that the latest incident involving Cuba’s dated weaponry is a sign of the North Korean cozying up to the U.S.’s traditional backyard neighbors. “The very fact of the relationship between Cuba and North Korea argues for a better look at what’s going on in Havana,” said Susan Kaufman Purcell, the director if the University of Miami’s Center for Hemispheric Policy. “It means that North Korea has projected itself into the Western Hemisphere and is only 90 miles from the U.S.” The reaction from Washington has been mixed, with the State Department holding back any formal condemnation until more information is released by Panamanian authorities while anti-Castro lawmakers have denounced the incident as another reason that Cuba is a dangerous nation. “</w:t>
      </w:r>
      <w:r w:rsidRPr="00D44411">
        <w:rPr>
          <w:rFonts w:eastAsia="Cambria"/>
          <w:b/>
          <w:bCs/>
          <w:u w:val="single"/>
        </w:rPr>
        <w:t>The fact that missile equipment was caught being shipped from Cuba to North Korea reaffirms the dangerous threats faced by our nation due to the nefarious activities by these two rogue regimes</w:t>
      </w:r>
      <w:r w:rsidRPr="00D44411">
        <w:rPr>
          <w:rFonts w:eastAsia="Cambria"/>
          <w:sz w:val="16"/>
        </w:rPr>
        <w:t>,” said Florida Republican Congresswoman Ileana Ros-Lehtinen in a press release. “</w:t>
      </w:r>
      <w:r w:rsidRPr="00D44411">
        <w:rPr>
          <w:rFonts w:eastAsia="Cambria"/>
          <w:b/>
          <w:bCs/>
          <w:u w:val="single"/>
        </w:rPr>
        <w:t>This incident should serve as a wake-up call to the administration</w:t>
      </w:r>
      <w:r w:rsidRPr="00D44411">
        <w:rPr>
          <w:rFonts w:eastAsia="Cambria"/>
          <w:sz w:val="16"/>
        </w:rPr>
        <w:t>, which over the past few months has been leading an apparent effort to normalize relations with Cuba, that it cannot continue to engage the Castro regime.” In the daily press briefing Tuesday, State Department press director Patrick Ventrell gave no hint of U.S. involvement in stopping the ship. Ventrell only said that North Korea violated a number of United Nations resolutions against arm shipments and commended Panama for stopping the ship, which in the past has been detained at least once on suspicion of trafficking drugs and ammunition. On Wednesday, North Korea's Foreign Ministry released a statement saying Panama should release the crew detained in the apprehension of the freighter. "The Panamanian investigation authorities rashly attacked and detained the captain and crewmen of the ship on the plea of 'drug investigation' and searched its cargo but did not discover any drug," it read. Panama – a country nominally created by the United States – has been a close ally of Washington for decades and a key player in the U.S.’s military and drug enforcement measure throughout the Caribbean and Central America. The U.S. controlled the Panama Canal until 1999, when it was handed over to the Panamanian government, but the U.S. military still has a major presence in the country. While the State Department has been coy about its involvement in the ship’s seizure and analysts can only speculate as to what extent the U.S. was involved, there is unanimous agreement that Washington is now heavily involved in the case. “If they weren’t there for the creation of this operation, they were there hours after the birth,” Hakim said.</w:t>
      </w:r>
    </w:p>
    <w:p w:rsidR="00070518" w:rsidRDefault="00070518" w:rsidP="00070518">
      <w:pPr>
        <w:pStyle w:val="Heading2"/>
      </w:pPr>
      <w:r>
        <w:lastRenderedPageBreak/>
        <w:t>CTBT</w:t>
      </w:r>
    </w:p>
    <w:p w:rsidR="00BB0387" w:rsidRPr="00BB0387" w:rsidRDefault="00BB0387" w:rsidP="00BB0387">
      <w:pPr>
        <w:keepNext/>
        <w:keepLines/>
        <w:pageBreakBefore/>
        <w:spacing w:before="200"/>
        <w:jc w:val="center"/>
        <w:outlineLvl w:val="2"/>
        <w:rPr>
          <w:rFonts w:eastAsia="MS Gothic" w:cs="Times New Roman"/>
          <w:b/>
          <w:bCs/>
          <w:sz w:val="32"/>
          <w:u w:val="single"/>
        </w:rPr>
      </w:pPr>
      <w:r w:rsidRPr="00BB0387">
        <w:rPr>
          <w:rFonts w:eastAsia="MS Gothic" w:cs="Times New Roman"/>
          <w:b/>
          <w:bCs/>
          <w:sz w:val="32"/>
          <w:u w:val="single"/>
        </w:rPr>
        <w:lastRenderedPageBreak/>
        <w:t>No Impact</w:t>
      </w:r>
    </w:p>
    <w:p w:rsidR="00BB0387" w:rsidRPr="00BB0387" w:rsidRDefault="00BB0387" w:rsidP="00BB0387">
      <w:pPr>
        <w:rPr>
          <w:b/>
        </w:rPr>
      </w:pPr>
      <w:r w:rsidRPr="00BB0387">
        <w:rPr>
          <w:b/>
        </w:rPr>
        <w:t>CTBT is ineffective and not key to anything</w:t>
      </w:r>
    </w:p>
    <w:p w:rsidR="00BB0387" w:rsidRPr="00BB0387" w:rsidRDefault="00BB0387" w:rsidP="00BB0387">
      <w:pPr>
        <w:rPr>
          <w:rFonts w:eastAsia="Cambria"/>
          <w:sz w:val="20"/>
        </w:rPr>
      </w:pPr>
      <w:r w:rsidRPr="00BB0387">
        <w:rPr>
          <w:rFonts w:eastAsia="Cambria"/>
          <w:b/>
          <w:iCs/>
          <w:u w:val="single"/>
          <w:bdr w:val="single" w:sz="18" w:space="0" w:color="auto"/>
        </w:rPr>
        <w:t>Robinson, Foster, and Scheber ’12</w:t>
      </w:r>
      <w:r w:rsidRPr="00BB0387">
        <w:rPr>
          <w:rFonts w:eastAsia="Cambria"/>
          <w:sz w:val="20"/>
        </w:rPr>
        <w:t xml:space="preserve"> – *Ambassador AND **non staff member at The Heritage Foundation AND *** a non staff member at The Heritage Foundation (C Paul, John, Thomas, “The Comprehensive Test Ban Treaty: Questions and Challenges,” November 7, 2012, &lt; http://www.heritage.org/research/lecture/2012/11/the-comprehensive-test-ban-treaty-questions-and-challenges&gt;)//SS</w:t>
      </w:r>
    </w:p>
    <w:p w:rsidR="00BB0387" w:rsidRPr="00BB0387" w:rsidRDefault="00BB0387" w:rsidP="00BB0387">
      <w:pPr>
        <w:rPr>
          <w:rFonts w:eastAsia="Cambria"/>
          <w:sz w:val="20"/>
        </w:rPr>
      </w:pPr>
    </w:p>
    <w:p w:rsidR="00BB0387" w:rsidRPr="00BB0387" w:rsidRDefault="00BB0387" w:rsidP="00BB0387">
      <w:pPr>
        <w:rPr>
          <w:rFonts w:eastAsia="Cambria"/>
          <w:b/>
          <w:bCs/>
          <w:u w:val="single"/>
        </w:rPr>
      </w:pPr>
      <w:r w:rsidRPr="00BB0387">
        <w:rPr>
          <w:rFonts w:eastAsia="Cambria"/>
          <w:sz w:val="16"/>
        </w:rPr>
        <w:t xml:space="preserve">I would now like to shift gears and talk for a moment about why I feel very sure that </w:t>
      </w:r>
      <w:r w:rsidRPr="00BB0387">
        <w:rPr>
          <w:rFonts w:eastAsia="Cambria"/>
          <w:b/>
          <w:bCs/>
          <w:u w:val="single"/>
        </w:rPr>
        <w:t>the CTBT will never enter into force even were the U.S. to ratify it,</w:t>
      </w:r>
      <w:r w:rsidRPr="00BB0387">
        <w:rPr>
          <w:rFonts w:eastAsia="Cambria"/>
          <w:sz w:val="16"/>
        </w:rPr>
        <w:t xml:space="preserve"> which I don’t recommend, of course. Most of my reasoning for why it won’t ever enter into force is that </w:t>
      </w:r>
      <w:r w:rsidRPr="00BB0387">
        <w:rPr>
          <w:rFonts w:eastAsia="Cambria"/>
          <w:b/>
          <w:bCs/>
          <w:u w:val="single"/>
        </w:rPr>
        <w:t>the treaty itself imposes an annex with a list of 44 specified nations who must all ratify it before it can enter into force.</w:t>
      </w:r>
      <w:r w:rsidRPr="00BB0387">
        <w:rPr>
          <w:rFonts w:eastAsia="Cambria"/>
          <w:sz w:val="16"/>
        </w:rPr>
        <w:t xml:space="preserve"> </w:t>
      </w:r>
      <w:r w:rsidRPr="00BB0387">
        <w:rPr>
          <w:rFonts w:eastAsia="Cambria"/>
          <w:b/>
          <w:bCs/>
          <w:u w:val="single"/>
        </w:rPr>
        <w:t>Among this list of nations are China, Egypt, India, Iran, Israel, Pakistan, and. of course, North Korea, which</w:t>
      </w:r>
      <w:r w:rsidRPr="00BB0387">
        <w:rPr>
          <w:rFonts w:eastAsia="Cambria"/>
          <w:sz w:val="16"/>
        </w:rPr>
        <w:t xml:space="preserve">, when I was penning this paragraph, had already made headlines again with news that it </w:t>
      </w:r>
      <w:r w:rsidRPr="00BB0387">
        <w:rPr>
          <w:rFonts w:eastAsia="Cambria"/>
          <w:b/>
          <w:bCs/>
          <w:u w:val="single"/>
        </w:rPr>
        <w:t>is likely preparing for yet another nuclear test.</w:t>
      </w:r>
      <w:r w:rsidRPr="00BB0387">
        <w:rPr>
          <w:rFonts w:eastAsia="Cambria"/>
          <w:bCs/>
          <w:sz w:val="12"/>
        </w:rPr>
        <w:t>¶</w:t>
      </w:r>
      <w:r w:rsidRPr="00BB0387">
        <w:rPr>
          <w:rFonts w:eastAsia="Cambria"/>
          <w:b/>
          <w:bCs/>
          <w:sz w:val="12"/>
          <w:u w:val="single"/>
        </w:rPr>
        <w:t xml:space="preserve"> </w:t>
      </w:r>
      <w:r w:rsidRPr="00BB0387">
        <w:rPr>
          <w:rFonts w:eastAsia="Cambria"/>
          <w:sz w:val="16"/>
        </w:rPr>
        <w:t>Now, with that question on the table, let me shift to a few issues regarding the CTBT itself and some of its other faults and flaws, particularly within its existing text. Some of these are dismissed in the new NRC report, although the committee did state that an examination of the treaty itself was not part of its task and so committee members have not devoted themselves with a lot of attention to the treaty.</w:t>
      </w:r>
      <w:r w:rsidRPr="00BB0387">
        <w:rPr>
          <w:rFonts w:eastAsia="Cambria"/>
          <w:sz w:val="12"/>
        </w:rPr>
        <w:t>¶</w:t>
      </w:r>
      <w:r w:rsidRPr="00BB0387">
        <w:rPr>
          <w:rFonts w:eastAsia="Cambria"/>
          <w:sz w:val="16"/>
        </w:rPr>
        <w:t xml:space="preserve"> The first issue is: What is the purpose of a comprehensive ban on testing? The preamble of the treaty states in paragraph five,</w:t>
      </w:r>
      <w:r w:rsidRPr="00BB0387">
        <w:rPr>
          <w:rFonts w:eastAsia="Cambria"/>
          <w:sz w:val="12"/>
        </w:rPr>
        <w:t>¶</w:t>
      </w:r>
      <w:r w:rsidRPr="00BB0387">
        <w:rPr>
          <w:rFonts w:eastAsia="Cambria"/>
          <w:sz w:val="16"/>
        </w:rPr>
        <w:t xml:space="preserve"> The cessation of all nuclear weapon test explosions and other nuclear explosions can be constrained in their development and qualitative improvement of nuclear weapons and ending of the development of advanced new types of nuclear weapons, thus it constitutes an effective measure of nuclear disarmament and non-proliferation in all its aspects.</w:t>
      </w:r>
      <w:r w:rsidRPr="00BB0387">
        <w:rPr>
          <w:rFonts w:eastAsia="Cambria"/>
          <w:sz w:val="12"/>
        </w:rPr>
        <w:t>¶</w:t>
      </w:r>
      <w:r w:rsidRPr="00BB0387">
        <w:rPr>
          <w:rFonts w:eastAsia="Cambria"/>
          <w:sz w:val="16"/>
        </w:rPr>
        <w:t xml:space="preserve"> This statement has been known to be false for a very long time. I and many others have pointed out that </w:t>
      </w:r>
      <w:r w:rsidRPr="00BB0387">
        <w:rPr>
          <w:rFonts w:eastAsia="Cambria"/>
          <w:b/>
          <w:bCs/>
          <w:u w:val="single"/>
        </w:rPr>
        <w:t>the first U.S. nuclear weapon</w:t>
      </w:r>
      <w:r w:rsidRPr="00BB0387">
        <w:rPr>
          <w:rFonts w:eastAsia="Cambria"/>
          <w:sz w:val="16"/>
        </w:rPr>
        <w:t xml:space="preserve">, the “Little Boy” device, which was first exploded over Hiroshima, </w:t>
      </w:r>
      <w:r w:rsidRPr="00BB0387">
        <w:rPr>
          <w:rFonts w:eastAsia="Cambria"/>
          <w:b/>
          <w:bCs/>
          <w:u w:val="single"/>
        </w:rPr>
        <w:t>had never been previously tested, nor would any fission unboosted device</w:t>
      </w:r>
      <w:r w:rsidRPr="00BB0387">
        <w:rPr>
          <w:rFonts w:eastAsia="Cambria"/>
          <w:sz w:val="16"/>
        </w:rPr>
        <w:t xml:space="preserve">s (those devices without any thermonuclear boosting) </w:t>
      </w:r>
      <w:r w:rsidRPr="00BB0387">
        <w:rPr>
          <w:rFonts w:eastAsia="Cambria"/>
          <w:b/>
          <w:bCs/>
          <w:u w:val="single"/>
        </w:rPr>
        <w:t>require nuclear testing. None of these requires nuclear testing, nor would other concepts that have subsequently emerged.</w:t>
      </w:r>
      <w:r w:rsidRPr="00BB0387">
        <w:rPr>
          <w:rFonts w:eastAsia="Cambria"/>
          <w:bCs/>
          <w:sz w:val="12"/>
        </w:rPr>
        <w:t>¶</w:t>
      </w:r>
      <w:r w:rsidRPr="00BB0387">
        <w:rPr>
          <w:rFonts w:eastAsia="Cambria"/>
          <w:b/>
          <w:bCs/>
          <w:sz w:val="12"/>
          <w:u w:val="single"/>
        </w:rPr>
        <w:t xml:space="preserve"> </w:t>
      </w:r>
      <w:r w:rsidRPr="00BB0387">
        <w:rPr>
          <w:rFonts w:eastAsia="Cambria"/>
          <w:sz w:val="16"/>
        </w:rPr>
        <w:t xml:space="preserve">The new NRC report directly addresses that point in its executive summary, saying the </w:t>
      </w:r>
      <w:r w:rsidRPr="00BB0387">
        <w:rPr>
          <w:rFonts w:eastAsia="Cambria"/>
          <w:b/>
          <w:bCs/>
          <w:u w:val="single"/>
        </w:rPr>
        <w:t>development of weapons with lower capabilities</w:t>
      </w:r>
      <w:r w:rsidRPr="00BB0387">
        <w:rPr>
          <w:rFonts w:eastAsia="Cambria"/>
          <w:sz w:val="16"/>
        </w:rPr>
        <w:t xml:space="preserve">, such as those that might pose a local or regional threat or that might be used in local battlefield scenarios, </w:t>
      </w:r>
      <w:r w:rsidRPr="00BB0387">
        <w:rPr>
          <w:rFonts w:eastAsia="Cambria"/>
          <w:b/>
          <w:bCs/>
          <w:u w:val="single"/>
        </w:rPr>
        <w:t>is possible with or without the CTBT for countries with different levels of nuclear sophistication.</w:t>
      </w:r>
      <w:r w:rsidRPr="00BB0387">
        <w:rPr>
          <w:rFonts w:eastAsia="Cambria"/>
          <w:sz w:val="16"/>
        </w:rPr>
        <w:t xml:space="preserve"> Thus, </w:t>
      </w:r>
      <w:r w:rsidRPr="00BB0387">
        <w:rPr>
          <w:rFonts w:eastAsia="Cambria"/>
          <w:b/>
          <w:bCs/>
          <w:u w:val="single"/>
        </w:rPr>
        <w:t>the NRC believes that while such threats are of great concern to the U.S., we would be able to respond to them as effectively whether or not the CTBT is in force.</w:t>
      </w:r>
    </w:p>
    <w:p w:rsidR="00BB0387" w:rsidRPr="00BB0387" w:rsidRDefault="00BB0387" w:rsidP="00BB0387">
      <w:pPr>
        <w:rPr>
          <w:rFonts w:eastAsia="Cambria"/>
          <w:b/>
          <w:bCs/>
          <w:u w:val="single"/>
        </w:rPr>
      </w:pPr>
    </w:p>
    <w:p w:rsidR="00BB0387" w:rsidRPr="00BB0387" w:rsidRDefault="00BB0387" w:rsidP="00BB0387">
      <w:pPr>
        <w:rPr>
          <w:b/>
        </w:rPr>
      </w:pPr>
      <w:r w:rsidRPr="00BB0387">
        <w:rPr>
          <w:b/>
        </w:rPr>
        <w:t>CTBT won’t prevent other countries from testing – it’s only symbolic</w:t>
      </w:r>
    </w:p>
    <w:p w:rsidR="00BB0387" w:rsidRPr="00BB0387" w:rsidRDefault="00BB0387" w:rsidP="00BB0387">
      <w:pPr>
        <w:rPr>
          <w:rFonts w:eastAsia="Cambria"/>
          <w:sz w:val="20"/>
        </w:rPr>
      </w:pPr>
      <w:r w:rsidRPr="00BB0387">
        <w:rPr>
          <w:rFonts w:eastAsia="Cambria"/>
          <w:b/>
          <w:iCs/>
          <w:u w:val="single"/>
          <w:bdr w:val="single" w:sz="18" w:space="0" w:color="auto"/>
        </w:rPr>
        <w:t>Lugar ’99</w:t>
      </w:r>
      <w:r w:rsidRPr="00BB0387">
        <w:rPr>
          <w:rFonts w:eastAsia="Cambria"/>
          <w:sz w:val="20"/>
        </w:rPr>
        <w:t xml:space="preserve"> – former senator of Indiana (Richard, “Statement by Senator Lugar (R-IN) in Opposition of the CTBT,” Federation of American Scientists, October 7, 1999, &lt;http://www.fas.org/nuke/control/ctbt/text/100799lugar.htm&gt;)//SS</w:t>
      </w:r>
    </w:p>
    <w:p w:rsidR="00BB0387" w:rsidRPr="00BB0387" w:rsidRDefault="00BB0387" w:rsidP="00BB0387">
      <w:pPr>
        <w:rPr>
          <w:rFonts w:eastAsia="Cambria"/>
          <w:sz w:val="20"/>
        </w:rPr>
      </w:pPr>
    </w:p>
    <w:p w:rsidR="00BB0387" w:rsidRPr="00BB0387" w:rsidRDefault="00BB0387" w:rsidP="00BB0387">
      <w:pPr>
        <w:rPr>
          <w:rFonts w:eastAsia="Cambria"/>
          <w:b/>
          <w:bCs/>
          <w:u w:val="single"/>
        </w:rPr>
      </w:pPr>
      <w:r w:rsidRPr="00BB0387">
        <w:rPr>
          <w:rFonts w:eastAsia="Cambria"/>
          <w:b/>
          <w:bCs/>
          <w:u w:val="single"/>
        </w:rPr>
        <w:t>The goal of the CTBT is to ban all nuclear explosions worldwide: I do not believe it can succeed. I have little confidence that the verification and enforcement provisions will dissuade other nations from nuclear testing.</w:t>
      </w:r>
      <w:r w:rsidRPr="00BB0387">
        <w:rPr>
          <w:rFonts w:eastAsia="Cambria"/>
          <w:sz w:val="16"/>
        </w:rPr>
        <w:t xml:space="preserve"> Furthermore, I am concerned about our country</w:t>
      </w:r>
      <w:r w:rsidRPr="00BB0387">
        <w:rPr>
          <w:rFonts w:ascii="Tahoma" w:eastAsia="Cambria" w:hAnsi="Tahoma" w:cs="Tahoma"/>
          <w:sz w:val="16"/>
        </w:rPr>
        <w:t>�</w:t>
      </w:r>
      <w:r w:rsidRPr="00BB0387">
        <w:rPr>
          <w:rFonts w:eastAsia="Cambria"/>
          <w:sz w:val="16"/>
        </w:rPr>
        <w:t>s ability to maintain the integrity and safety of our own nuclear arsenal under the conditions of the treaty.</w:t>
      </w:r>
      <w:r w:rsidRPr="00BB0387">
        <w:rPr>
          <w:rFonts w:eastAsia="Cambria"/>
          <w:sz w:val="12"/>
        </w:rPr>
        <w:t>¶</w:t>
      </w:r>
      <w:r w:rsidRPr="00BB0387">
        <w:rPr>
          <w:rFonts w:eastAsia="Cambria"/>
          <w:sz w:val="16"/>
        </w:rPr>
        <w:t xml:space="preserve"> I am a strong advocate of effective and verifiable arms control agreements. As a former Vice-Chairman of the Senate Arms Control Observer Group and a member of the Foreign Relations Committee, I have had the privilege of managing Senate consideration of many arms control treaties and agreements.</w:t>
      </w:r>
      <w:r w:rsidRPr="00BB0387">
        <w:rPr>
          <w:rFonts w:eastAsia="Cambria"/>
          <w:sz w:val="12"/>
        </w:rPr>
        <w:t>¶</w:t>
      </w:r>
      <w:r w:rsidRPr="00BB0387">
        <w:rPr>
          <w:rFonts w:eastAsia="Cambria"/>
          <w:sz w:val="16"/>
        </w:rPr>
        <w:t xml:space="preserve"> I fought for Senate consent to ratification of the INF Treaty, which banned intermediate range nuclear weapons in Europe; the Conventional Forces in Europe Treaty, which created limits on the number of tanks, helicopters, and armored personnel carriers in Europe; the START I Treaty, which limited the United States and the Soviet Union to 6,500 nuclear weapons; the START II Treaty, which limited the U.S. and the former Soviet Union to 3,500 nuclear weapons; and the Chemical Weapons Convention, which outlawed poison gas.</w:t>
      </w:r>
      <w:r w:rsidRPr="00BB0387">
        <w:rPr>
          <w:rFonts w:eastAsia="Cambria"/>
          <w:sz w:val="12"/>
        </w:rPr>
        <w:t>¶</w:t>
      </w:r>
      <w:r w:rsidRPr="00BB0387">
        <w:rPr>
          <w:rFonts w:eastAsia="Cambria"/>
          <w:sz w:val="16"/>
        </w:rPr>
        <w:t xml:space="preserve"> These treaties, while not ensuring U.S. security, have made us safer. They have greatly reduced the amount of weaponry threatening the United States, provided extensive verification measures, and served as a powerful statement of the intent of the United States to curtail the spread of weapons of mass destruction.</w:t>
      </w:r>
      <w:r w:rsidRPr="00BB0387">
        <w:rPr>
          <w:rFonts w:eastAsia="Cambria"/>
          <w:sz w:val="12"/>
        </w:rPr>
        <w:t>¶</w:t>
      </w:r>
      <w:r w:rsidRPr="00BB0387">
        <w:rPr>
          <w:rFonts w:eastAsia="Cambria"/>
          <w:sz w:val="16"/>
        </w:rPr>
        <w:t xml:space="preserve"> I understand the impulse of the proponents of the CTBT to express U.S. leadership in another area of arms control. Inevitably, </w:t>
      </w:r>
      <w:r w:rsidRPr="00BB0387">
        <w:rPr>
          <w:rFonts w:eastAsia="Cambria"/>
          <w:b/>
          <w:bCs/>
          <w:u w:val="single"/>
        </w:rPr>
        <w:t xml:space="preserve">arms control treaties are accompanied by idealistic principles that envision a future in which international norms prevail over the threat of conflict between nations. However, while affirming our desire for international peace and stability, the U.S. Senate is charged with the constitutional responsibility of making hard judgments about the likely outcomes of treaties. This requires that we examine the treaties in close detail and calculate the </w:t>
      </w:r>
      <w:r w:rsidRPr="00BB0387">
        <w:rPr>
          <w:rFonts w:eastAsia="Cambria"/>
          <w:b/>
          <w:bCs/>
          <w:u w:val="single"/>
        </w:rPr>
        <w:lastRenderedPageBreak/>
        <w:t>consequences of ratification for the present and the future. Viewed in this context, I cannot support the treaty</w:t>
      </w:r>
      <w:r w:rsidRPr="00BB0387">
        <w:rPr>
          <w:rFonts w:ascii="Tahoma" w:eastAsia="Cambria" w:hAnsi="Tahoma" w:cs="Tahoma"/>
          <w:b/>
          <w:bCs/>
          <w:u w:val="single"/>
        </w:rPr>
        <w:t>�</w:t>
      </w:r>
      <w:r w:rsidRPr="00BB0387">
        <w:rPr>
          <w:rFonts w:eastAsia="Cambria"/>
          <w:b/>
          <w:bCs/>
          <w:u w:val="single"/>
        </w:rPr>
        <w:t>s ratification.</w:t>
      </w:r>
      <w:r w:rsidRPr="00BB0387">
        <w:rPr>
          <w:rFonts w:eastAsia="Cambria"/>
          <w:bCs/>
          <w:sz w:val="12"/>
        </w:rPr>
        <w:t>¶</w:t>
      </w:r>
      <w:r w:rsidRPr="00BB0387">
        <w:rPr>
          <w:rFonts w:eastAsia="Cambria"/>
          <w:sz w:val="16"/>
        </w:rPr>
        <w:t xml:space="preserve"> </w:t>
      </w:r>
      <w:r w:rsidRPr="00BB0387">
        <w:rPr>
          <w:rFonts w:eastAsia="Cambria"/>
          <w:b/>
          <w:bCs/>
          <w:u w:val="single"/>
        </w:rPr>
        <w:t>I do not believe that the CTBT is of the same caliber as the arms control treaties that have come before the Senate in recent decades. Its usefulness to the goal of non-proliferation is highly questionable. Its likely ineffectuality will risk undermining support and confidence in the concept of multi-lateral arms control. Even as a symbolic statement of our desire for a safer world, it is problematic because it would exacerbate risks and uncertainties related to the safety of our nuclear stockpile.</w:t>
      </w:r>
    </w:p>
    <w:p w:rsidR="00BB0387" w:rsidRPr="00BB0387" w:rsidRDefault="00BB0387" w:rsidP="00BB0387">
      <w:pPr>
        <w:keepNext/>
        <w:keepLines/>
        <w:pageBreakBefore/>
        <w:spacing w:before="200"/>
        <w:jc w:val="center"/>
        <w:outlineLvl w:val="2"/>
        <w:rPr>
          <w:rFonts w:eastAsia="MS Gothic" w:cs="Times New Roman"/>
          <w:b/>
          <w:bCs/>
          <w:sz w:val="32"/>
          <w:u w:val="single"/>
        </w:rPr>
      </w:pPr>
      <w:r w:rsidRPr="00BB0387">
        <w:rPr>
          <w:rFonts w:eastAsia="MS Gothic" w:cs="Times New Roman"/>
          <w:b/>
          <w:bCs/>
          <w:sz w:val="32"/>
          <w:u w:val="single"/>
        </w:rPr>
        <w:lastRenderedPageBreak/>
        <w:t>CTBT Bad</w:t>
      </w:r>
    </w:p>
    <w:p w:rsidR="00BB0387" w:rsidRPr="00BB0387" w:rsidRDefault="00BB0387" w:rsidP="00BB0387">
      <w:pPr>
        <w:rPr>
          <w:b/>
        </w:rPr>
      </w:pPr>
      <w:r w:rsidRPr="00BB0387">
        <w:rPr>
          <w:b/>
        </w:rPr>
        <w:t>CTBT doesn’t work and undermines U.S. security – 9 warrants</w:t>
      </w:r>
    </w:p>
    <w:p w:rsidR="00BB0387" w:rsidRPr="00BB0387" w:rsidRDefault="00BB0387" w:rsidP="00BB0387">
      <w:pPr>
        <w:rPr>
          <w:rFonts w:eastAsia="Cambria"/>
          <w:sz w:val="20"/>
          <w:szCs w:val="20"/>
        </w:rPr>
      </w:pPr>
      <w:r w:rsidRPr="00BB0387">
        <w:rPr>
          <w:rFonts w:eastAsia="Cambria"/>
          <w:b/>
          <w:iCs/>
          <w:u w:val="single"/>
          <w:bdr w:val="single" w:sz="18" w:space="0" w:color="auto"/>
        </w:rPr>
        <w:t>Heritage ’11</w:t>
      </w:r>
      <w:r w:rsidRPr="00BB0387">
        <w:rPr>
          <w:rFonts w:eastAsia="Cambria"/>
          <w:sz w:val="20"/>
          <w:szCs w:val="20"/>
        </w:rPr>
        <w:t xml:space="preserve"> – The Heritage Foundation (“The Comprehensive Test Ban Treaty: It’s Still a Bad Idea,” The Heritage Foundation, July 7, 2011, &lt;http://www.heritage.org/research/factsheets/2011/07/the-comprehensive-test-ban-treaty-its-still-a-bad-idea&gt;)//SS</w:t>
      </w:r>
    </w:p>
    <w:p w:rsidR="00BB0387" w:rsidRPr="00BB0387" w:rsidRDefault="00BB0387" w:rsidP="00BB0387">
      <w:pPr>
        <w:rPr>
          <w:rFonts w:eastAsia="Cambria"/>
          <w:sz w:val="20"/>
        </w:rPr>
      </w:pPr>
    </w:p>
    <w:p w:rsidR="00BB0387" w:rsidRPr="00BB0387" w:rsidRDefault="00BB0387" w:rsidP="00BB0387">
      <w:pPr>
        <w:rPr>
          <w:rFonts w:eastAsia="Cambria"/>
          <w:sz w:val="16"/>
        </w:rPr>
      </w:pPr>
      <w:r w:rsidRPr="00BB0387">
        <w:rPr>
          <w:rFonts w:eastAsia="Cambria"/>
          <w:sz w:val="16"/>
        </w:rPr>
        <w:t>The Comprehensive Test Ban Treaty (CTBT)</w:t>
      </w:r>
      <w:r w:rsidRPr="00BB0387">
        <w:rPr>
          <w:rFonts w:eastAsia="Cambria"/>
          <w:sz w:val="12"/>
        </w:rPr>
        <w:t>¶</w:t>
      </w:r>
      <w:r w:rsidRPr="00BB0387">
        <w:rPr>
          <w:rFonts w:eastAsia="Cambria"/>
          <w:sz w:val="16"/>
        </w:rPr>
        <w:t xml:space="preserve"> </w:t>
      </w:r>
      <w:r w:rsidRPr="00BB0387">
        <w:rPr>
          <w:rFonts w:eastAsia="Cambria"/>
          <w:b/>
          <w:bCs/>
          <w:u w:val="single"/>
        </w:rPr>
        <w:t>A Decisive Record: The CTBT seeks to outlaw explosive tests of nuclear weapons. U.S. ratification of the CTBT would jeopardize vital national security interests by undermining the U.S. nuclear deterrent. The U.S. Senate rejected the CTBT in 1999 by a vote of 51–48. This was a determinative action and should be treated as such by current Members.</w:t>
      </w:r>
      <w:r w:rsidRPr="00BB0387">
        <w:rPr>
          <w:rFonts w:eastAsia="Cambria"/>
          <w:bCs/>
          <w:sz w:val="12"/>
        </w:rPr>
        <w:t>¶</w:t>
      </w:r>
      <w:r w:rsidRPr="00BB0387">
        <w:rPr>
          <w:rFonts w:eastAsia="Cambria"/>
          <w:b/>
          <w:bCs/>
          <w:sz w:val="12"/>
          <w:u w:val="single"/>
        </w:rPr>
        <w:t xml:space="preserve"> </w:t>
      </w:r>
      <w:r w:rsidRPr="00BB0387">
        <w:rPr>
          <w:rFonts w:eastAsia="Cambria"/>
          <w:b/>
          <w:bCs/>
          <w:u w:val="single"/>
        </w:rPr>
        <w:t>Undermines U.S. National Security: The U.S. nuclear arsenal is a holdover from the Cold War and therefore suited for the U.S.–Soviet standoff, not for today’s changing and increasingly proliferated world.</w:t>
      </w:r>
      <w:r w:rsidRPr="00BB0387">
        <w:rPr>
          <w:rFonts w:eastAsia="Cambria"/>
          <w:sz w:val="16"/>
        </w:rPr>
        <w:t xml:space="preserve"> A testing prohibition will foreclose the modernization steps necessary to keep the U.S. deterrent effective in the years to come.</w:t>
      </w:r>
      <w:r w:rsidRPr="00BB0387">
        <w:rPr>
          <w:rFonts w:eastAsia="Cambria"/>
          <w:sz w:val="12"/>
        </w:rPr>
        <w:t>¶</w:t>
      </w:r>
      <w:r w:rsidRPr="00BB0387">
        <w:rPr>
          <w:rFonts w:eastAsia="Cambria"/>
          <w:sz w:val="16"/>
        </w:rPr>
        <w:t xml:space="preserve"> </w:t>
      </w:r>
      <w:r w:rsidRPr="00BB0387">
        <w:rPr>
          <w:rFonts w:eastAsia="Cambria"/>
          <w:b/>
          <w:bCs/>
          <w:u w:val="single"/>
        </w:rPr>
        <w:t>Dangerous Assumptions: Ratifying CTBT ignores the new security environment and assumes there will never be any circumstance in which the United States would need to modernize its nuclear weapons</w:t>
      </w:r>
      <w:r w:rsidRPr="00BB0387">
        <w:rPr>
          <w:rFonts w:eastAsia="Cambria"/>
          <w:sz w:val="16"/>
        </w:rPr>
        <w:t>, assign them new missions, or develop new capabilities.</w:t>
      </w:r>
      <w:r w:rsidRPr="00BB0387">
        <w:rPr>
          <w:rFonts w:eastAsia="Cambria"/>
          <w:sz w:val="12"/>
        </w:rPr>
        <w:t>¶</w:t>
      </w:r>
      <w:r w:rsidRPr="00BB0387">
        <w:rPr>
          <w:rFonts w:eastAsia="Cambria"/>
          <w:sz w:val="16"/>
        </w:rPr>
        <w:t xml:space="preserve"> </w:t>
      </w:r>
      <w:r w:rsidRPr="00BB0387">
        <w:rPr>
          <w:rFonts w:eastAsia="Cambria"/>
          <w:b/>
          <w:bCs/>
          <w:u w:val="single"/>
        </w:rPr>
        <w:t>An Aging Cold War Arsenal: As the U.S. reduces its nuclear arsenal, confidence in the remaining stockpile becomes paramount</w:t>
      </w:r>
      <w:r w:rsidRPr="00BB0387">
        <w:rPr>
          <w:rFonts w:eastAsia="Cambria"/>
          <w:sz w:val="16"/>
        </w:rPr>
        <w:t>. Yet the U.S. nuclear weapons complex has atrophied considerably since the end of the Cold War. Maintaining a safe, reliable, and militarily effective arsenal absent the option of testing entails real and growing technical risks. Testing is the most efficient and effective way to uncover and address problems with the stockpile and to ensure that problems have been resolved.</w:t>
      </w:r>
      <w:r w:rsidRPr="00BB0387">
        <w:rPr>
          <w:rFonts w:eastAsia="Cambria"/>
          <w:sz w:val="12"/>
        </w:rPr>
        <w:t>¶</w:t>
      </w:r>
      <w:r w:rsidRPr="00BB0387">
        <w:rPr>
          <w:rFonts w:eastAsia="Cambria"/>
          <w:sz w:val="16"/>
        </w:rPr>
        <w:t xml:space="preserve"> Moral Leadership Argument Does Not Stand Scrutiny</w:t>
      </w:r>
      <w:r w:rsidRPr="00BB0387">
        <w:rPr>
          <w:rFonts w:eastAsia="Cambria"/>
          <w:sz w:val="12"/>
        </w:rPr>
        <w:t>¶</w:t>
      </w:r>
      <w:r w:rsidRPr="00BB0387">
        <w:rPr>
          <w:rFonts w:eastAsia="Cambria"/>
          <w:sz w:val="16"/>
        </w:rPr>
        <w:t xml:space="preserve"> </w:t>
      </w:r>
      <w:r w:rsidRPr="00BB0387">
        <w:rPr>
          <w:rFonts w:eastAsia="Cambria"/>
          <w:b/>
          <w:bCs/>
          <w:u w:val="single"/>
        </w:rPr>
        <w:t>No Demonstrated Link between Nuclear Testing and Nonproliferation: The U.S. has not conducted an explosive test of a nuclear weapon since 1992, and it has reduced its nuclear stockpile by 75% since the end of the Cold War</w:t>
      </w:r>
      <w:r w:rsidRPr="00BB0387">
        <w:rPr>
          <w:rFonts w:eastAsia="Cambria"/>
          <w:sz w:val="16"/>
        </w:rPr>
        <w:t xml:space="preserve">. During that time, Pakistan, India, and North Korea tested their nuclear devices; Iran continues its nuclear programs; and Russia and China are modernizing their nuclear weapons. </w:t>
      </w:r>
      <w:r w:rsidRPr="00BB0387">
        <w:rPr>
          <w:rFonts w:eastAsia="Cambria"/>
          <w:b/>
          <w:bCs/>
          <w:u w:val="single"/>
        </w:rPr>
        <w:t>The U.S. example has not positively influenced these countries, and there is no proof that ratification of CTBT will, either.</w:t>
      </w:r>
      <w:r w:rsidRPr="00BB0387">
        <w:rPr>
          <w:rFonts w:eastAsia="Cambria"/>
          <w:sz w:val="12"/>
        </w:rPr>
        <w:t>¶</w:t>
      </w:r>
      <w:r w:rsidRPr="00BB0387">
        <w:rPr>
          <w:rFonts w:eastAsia="Cambria"/>
          <w:sz w:val="16"/>
        </w:rPr>
        <w:t xml:space="preserve"> </w:t>
      </w:r>
      <w:r w:rsidRPr="00BB0387">
        <w:rPr>
          <w:rFonts w:eastAsia="Cambria"/>
          <w:b/>
          <w:bCs/>
          <w:u w:val="single"/>
        </w:rPr>
        <w:t>No Agreement on What the Treaty Actually Bans: The treaty bans explosive nuclear weapons testing but does not define the term.</w:t>
      </w:r>
      <w:r w:rsidRPr="00BB0387">
        <w:rPr>
          <w:rFonts w:eastAsia="Cambria"/>
          <w:sz w:val="16"/>
        </w:rPr>
        <w:t xml:space="preserve"> The strict U.S. interpretation precludes any tests that generate a nuclear yield. Russia and China, however, may interpret the treaty in a way in which low-yield tests are permitted. Low-yield testing could allow countries to develop new nuclear weapons capabilities, potentially outpacing the U.S. nuclear weapons capability, where the U.S. interpretation imposes a “zero yield” standard. Even if there were agreement on what constitutes a test, it is still impossible to verify treaty compliance.</w:t>
      </w:r>
      <w:r w:rsidRPr="00BB0387">
        <w:rPr>
          <w:rFonts w:eastAsia="Cambria"/>
          <w:sz w:val="12"/>
        </w:rPr>
        <w:t>¶</w:t>
      </w:r>
      <w:r w:rsidRPr="00BB0387">
        <w:rPr>
          <w:rFonts w:eastAsia="Cambria"/>
          <w:sz w:val="16"/>
        </w:rPr>
        <w:t xml:space="preserve"> Senate Needs to Prevent Yet Another Vote on the CTBT</w:t>
      </w:r>
      <w:r w:rsidRPr="00BB0387">
        <w:rPr>
          <w:rFonts w:eastAsia="Cambria"/>
          <w:sz w:val="12"/>
        </w:rPr>
        <w:t>¶</w:t>
      </w:r>
      <w:r w:rsidRPr="00BB0387">
        <w:rPr>
          <w:rFonts w:eastAsia="Cambria"/>
          <w:sz w:val="16"/>
        </w:rPr>
        <w:t xml:space="preserve"> </w:t>
      </w:r>
      <w:r w:rsidRPr="00BB0387">
        <w:rPr>
          <w:rFonts w:eastAsia="Cambria"/>
          <w:b/>
          <w:bCs/>
          <w:u w:val="single"/>
        </w:rPr>
        <w:t>Institutional Integrity of Senate at Stake: The U.S. Senate should return the treaty to the executive branch. This action would effectively terminate any further consideration of the treaty by the Senate.</w:t>
      </w:r>
      <w:r w:rsidRPr="00BB0387">
        <w:rPr>
          <w:rFonts w:eastAsia="Cambria"/>
          <w:bCs/>
          <w:sz w:val="12"/>
        </w:rPr>
        <w:t>¶</w:t>
      </w:r>
      <w:r w:rsidRPr="00BB0387">
        <w:rPr>
          <w:rFonts w:eastAsia="Cambria"/>
          <w:b/>
          <w:bCs/>
          <w:sz w:val="12"/>
          <w:u w:val="single"/>
        </w:rPr>
        <w:t xml:space="preserve"> </w:t>
      </w:r>
      <w:r w:rsidRPr="00BB0387">
        <w:rPr>
          <w:rFonts w:eastAsia="Cambria"/>
          <w:b/>
          <w:bCs/>
          <w:u w:val="single"/>
        </w:rPr>
        <w:t>On the International Front: Senators should ask President Obama to announce that the U.S. has no intention of ratifying the CTBT. This would relieve the U.S. of the responsibility not to take actions that are contrary to the object and purpose of the treaty; it would also prevent the possibility of the CTBT entering into force.</w:t>
      </w:r>
      <w:r w:rsidRPr="00BB0387">
        <w:rPr>
          <w:rFonts w:eastAsia="Cambria"/>
          <w:bCs/>
          <w:sz w:val="12"/>
        </w:rPr>
        <w:t>¶</w:t>
      </w:r>
      <w:r w:rsidRPr="00BB0387">
        <w:rPr>
          <w:rFonts w:eastAsia="Cambria"/>
          <w:b/>
          <w:bCs/>
          <w:sz w:val="12"/>
          <w:u w:val="single"/>
        </w:rPr>
        <w:t xml:space="preserve"> </w:t>
      </w:r>
      <w:r w:rsidRPr="00BB0387">
        <w:rPr>
          <w:rFonts w:eastAsia="Cambria"/>
          <w:b/>
          <w:bCs/>
          <w:u w:val="single"/>
        </w:rPr>
        <w:t>Problems with the CTBT Persist: For both procedural and substantive reasons, the Senate should not vote another time on approving the CTBT. The substantive problems that led to the Senate’s considered judgment in 1999 remain relevant today.</w:t>
      </w:r>
      <w:r w:rsidRPr="00BB0387">
        <w:rPr>
          <w:rFonts w:eastAsia="Cambria"/>
          <w:sz w:val="16"/>
        </w:rPr>
        <w:t xml:space="preserve"> If anything, </w:t>
      </w:r>
      <w:r w:rsidRPr="00BB0387">
        <w:rPr>
          <w:rFonts w:eastAsia="Cambria"/>
          <w:b/>
          <w:bCs/>
          <w:u w:val="single"/>
        </w:rPr>
        <w:t>they have worsened in the intervening years.</w:t>
      </w:r>
    </w:p>
    <w:p w:rsidR="00BB0387" w:rsidRPr="00BB0387" w:rsidRDefault="00BB0387" w:rsidP="00BB0387">
      <w:pPr>
        <w:rPr>
          <w:rFonts w:eastAsia="Cambria"/>
        </w:rPr>
      </w:pPr>
    </w:p>
    <w:p w:rsidR="00BB0387" w:rsidRPr="00BB0387" w:rsidRDefault="00BB0387" w:rsidP="00BB0387">
      <w:pPr>
        <w:rPr>
          <w:b/>
        </w:rPr>
      </w:pPr>
      <w:r w:rsidRPr="00BB0387">
        <w:rPr>
          <w:b/>
        </w:rPr>
        <w:t>CTBT leads to irreversible disarmament that compromises security.</w:t>
      </w:r>
    </w:p>
    <w:p w:rsidR="00BB0387" w:rsidRPr="00BB0387" w:rsidRDefault="00BB0387" w:rsidP="00BB0387">
      <w:pPr>
        <w:rPr>
          <w:rFonts w:eastAsia="Cambria"/>
          <w:sz w:val="20"/>
        </w:rPr>
      </w:pPr>
      <w:r w:rsidRPr="00BB0387">
        <w:rPr>
          <w:rFonts w:eastAsia="Cambria"/>
          <w:b/>
          <w:iCs/>
          <w:u w:val="single"/>
          <w:bdr w:val="single" w:sz="18" w:space="0" w:color="auto"/>
        </w:rPr>
        <w:t>Spring ’7</w:t>
      </w:r>
      <w:r w:rsidRPr="00BB0387">
        <w:rPr>
          <w:rFonts w:eastAsia="Cambria"/>
          <w:sz w:val="20"/>
        </w:rPr>
        <w:t xml:space="preserve"> – F.M. Kirby Research Fellow in National Security Policy in the Douglas and Sarah Allison Center for Foreign Policy Studies, a division of the Kathryn and Shelby Cullom Davis Institute for International Studies, at The Heritage Foundation (Baker, “Ratifying the Comprehensive Test Ban Treaty: A Bad Idea in 1999, a Worse Idea Today,” The Heritage Foundation, June 29, 2007, &lt;http://www.heritage.org/research/reports/2007/06/ratifying-the-comprehensive-test-ban-treaty-a-bad-idea-in-1999-a-worse-idea-today&gt;)//SS</w:t>
      </w:r>
    </w:p>
    <w:p w:rsidR="00BB0387" w:rsidRPr="00BB0387" w:rsidRDefault="00BB0387" w:rsidP="00BB0387">
      <w:pPr>
        <w:rPr>
          <w:rFonts w:eastAsia="Cambria"/>
        </w:rPr>
      </w:pPr>
    </w:p>
    <w:p w:rsidR="00BB0387" w:rsidRPr="00BB0387" w:rsidRDefault="00BB0387" w:rsidP="00BB0387">
      <w:pPr>
        <w:rPr>
          <w:rFonts w:eastAsia="Cambria"/>
          <w:b/>
          <w:bCs/>
          <w:u w:val="single"/>
        </w:rPr>
      </w:pPr>
      <w:r w:rsidRPr="00BB0387">
        <w:rPr>
          <w:rFonts w:eastAsia="Cambria"/>
          <w:sz w:val="16"/>
        </w:rPr>
        <w:t>Section 3122 of the Senate version of the National Defense Authorization Act for Fiscal Year 2008 (S. 1547) would express the sense of Congress that the Senate should consent to the ratification of the 1996 Comprehensive Test Ban Treaty (CTBT).</w:t>
      </w:r>
      <w:hyperlink r:id="rId109" w:anchor="_ftn1" w:history="1">
        <w:r w:rsidRPr="00BB0387">
          <w:rPr>
            <w:rFonts w:eastAsia="Cambria"/>
            <w:sz w:val="16"/>
          </w:rPr>
          <w:t>[1]</w:t>
        </w:r>
      </w:hyperlink>
      <w:r w:rsidRPr="00BB0387">
        <w:rPr>
          <w:rFonts w:eastAsia="Cambria"/>
          <w:sz w:val="16"/>
        </w:rPr>
        <w:t xml:space="preserve"> The CTBT would permanently prohibit </w:t>
      </w:r>
      <w:r w:rsidRPr="00BB0387">
        <w:rPr>
          <w:rFonts w:eastAsia="Cambria"/>
          <w:sz w:val="16"/>
        </w:rPr>
        <w:lastRenderedPageBreak/>
        <w:t xml:space="preserve">explosive tests of nuclear weapons by the United States. </w:t>
      </w:r>
      <w:r w:rsidRPr="00BB0387">
        <w:rPr>
          <w:rFonts w:eastAsia="Cambria"/>
          <w:b/>
          <w:bCs/>
          <w:u w:val="single"/>
        </w:rPr>
        <w:t>U.S. ratification of the CTBT and the treaty's entry into force would jeopardize the vital national security interests of the United States by undermining its nuclear deterrent.</w:t>
      </w:r>
      <w:r w:rsidRPr="00BB0387">
        <w:rPr>
          <w:rFonts w:eastAsia="Cambria"/>
          <w:bCs/>
          <w:sz w:val="12"/>
        </w:rPr>
        <w:t>¶</w:t>
      </w:r>
      <w:r w:rsidRPr="00BB0387">
        <w:rPr>
          <w:rFonts w:eastAsia="Cambria"/>
          <w:b/>
          <w:bCs/>
          <w:sz w:val="12"/>
          <w:u w:val="single"/>
        </w:rPr>
        <w:t xml:space="preserve"> </w:t>
      </w:r>
      <w:r w:rsidRPr="00BB0387">
        <w:rPr>
          <w:rFonts w:eastAsia="Cambria"/>
          <w:sz w:val="16"/>
        </w:rPr>
        <w:t>Procedural Problems Procedurally, it is inappropriate for the Senate to even be considering the language in Section 3122. The Senate voted to reject ratification of the CTBT on October 13, 1999.</w:t>
      </w:r>
      <w:hyperlink r:id="rId110" w:anchor="_ftn2" w:history="1">
        <w:r w:rsidRPr="00BB0387">
          <w:rPr>
            <w:rFonts w:eastAsia="Cambria"/>
            <w:sz w:val="16"/>
          </w:rPr>
          <w:t>[2]</w:t>
        </w:r>
      </w:hyperlink>
      <w:r w:rsidRPr="00BB0387">
        <w:rPr>
          <w:rFonts w:eastAsia="Cambria"/>
          <w:sz w:val="16"/>
        </w:rPr>
        <w:t xml:space="preserve"> This was a determinative action regarding CTBT ratification. Following that action, the treaty should have been returned to the executive branch, and the United States should have announced to other treaty signatories that it was no longer seeking ratification and reserved the right to take actions contrary to the object and purpose of the treaty. Furthermore, S. 1547 is under the jurisdiction of the Senate Armed Services Committee. Treaty ratification properly falls under the jurisdiction of the Senate Foreign Relations Committee. As such, the Senate Armed Services Committee has usurped an authority properly given to a different committee.</w:t>
      </w:r>
      <w:r w:rsidRPr="00BB0387">
        <w:rPr>
          <w:rFonts w:eastAsia="Cambria"/>
          <w:sz w:val="12"/>
        </w:rPr>
        <w:t>¶</w:t>
      </w:r>
      <w:r w:rsidRPr="00BB0387">
        <w:rPr>
          <w:rFonts w:eastAsia="Cambria"/>
          <w:sz w:val="16"/>
        </w:rPr>
        <w:t xml:space="preserve"> Persistent Problems with the CTBT </w:t>
      </w:r>
      <w:r w:rsidRPr="00BB0387">
        <w:rPr>
          <w:rFonts w:eastAsia="Cambria"/>
          <w:b/>
          <w:bCs/>
          <w:u w:val="single"/>
        </w:rPr>
        <w:t>Substantively, the shortcomings of the CTBT that the Senate found in 1999 persist today. The requirements of the treaty have not changed in any way since 1999, and the United States' security continues to require a nuclear arsenal that is safe, reliable, and militarily effective. Such an arsenal depends on preserving the option to conduct explosive tests of the weapons already in the arsenal for the purpose of developing new weapons to meet new requirements.</w:t>
      </w:r>
      <w:r w:rsidRPr="00BB0387">
        <w:rPr>
          <w:rFonts w:eastAsia="Cambria"/>
          <w:sz w:val="16"/>
        </w:rPr>
        <w:t xml:space="preserve"> CTBT ratification by the United States and its entry into force would lead to the same unacceptable outcomes that caused the Senate to reject the treaty in 1999. They are: </w:t>
      </w:r>
      <w:r w:rsidRPr="00BB0387">
        <w:rPr>
          <w:rFonts w:eastAsia="Cambria"/>
          <w:sz w:val="12"/>
        </w:rPr>
        <w:t>¶</w:t>
      </w:r>
      <w:r w:rsidRPr="00BB0387">
        <w:rPr>
          <w:rFonts w:eastAsia="Cambria"/>
          <w:sz w:val="16"/>
        </w:rPr>
        <w:t xml:space="preserve"> Irreversible Nuclear Disarmament. </w:t>
      </w:r>
      <w:r w:rsidRPr="00BB0387">
        <w:rPr>
          <w:rFonts w:eastAsia="Cambria"/>
          <w:b/>
          <w:bCs/>
          <w:u w:val="single"/>
        </w:rPr>
        <w:t>Permanently forgoing explosive tests of nuclear weapons will lead to U.S. nuclear disarmament</w:t>
      </w:r>
      <w:r w:rsidRPr="00BB0387">
        <w:rPr>
          <w:rFonts w:eastAsia="Cambria"/>
          <w:sz w:val="16"/>
        </w:rPr>
        <w:t>.</w:t>
      </w:r>
      <w:hyperlink r:id="rId111" w:anchor="_ftn3" w:history="1">
        <w:r w:rsidRPr="00BB0387">
          <w:rPr>
            <w:rFonts w:eastAsia="Cambria"/>
            <w:sz w:val="16"/>
          </w:rPr>
          <w:t>[3]</w:t>
        </w:r>
      </w:hyperlink>
      <w:r w:rsidRPr="00BB0387">
        <w:rPr>
          <w:rFonts w:eastAsia="Cambria"/>
          <w:sz w:val="16"/>
        </w:rPr>
        <w:t xml:space="preserve"> While the disarmament process will take an undetermined amount time, it is inevitable for two reasons. First, </w:t>
      </w:r>
      <w:r w:rsidRPr="00BB0387">
        <w:rPr>
          <w:rFonts w:eastAsia="Cambria"/>
          <w:b/>
          <w:bCs/>
          <w:u w:val="single"/>
        </w:rPr>
        <w:t>testing prohibition will foreclose the modernization steps necessary to keep the deterrent effective under changing circumstances.</w:t>
      </w:r>
      <w:r w:rsidRPr="00BB0387">
        <w:rPr>
          <w:rFonts w:eastAsia="Cambria"/>
          <w:sz w:val="16"/>
        </w:rPr>
        <w:t xml:space="preserve"> Proliferation is already changing these circumstances significantly; the U.S. arsenal, meanwhile, is designed to deter the former Soviet Union. The United States will eventually retire the weapons that are no longer suited to current purposes, with nothing to replace them. The second reason that a permanent testing prohibition will lead to disarmament is that </w:t>
      </w:r>
      <w:r w:rsidRPr="00BB0387">
        <w:rPr>
          <w:rFonts w:eastAsia="Cambria"/>
          <w:b/>
          <w:bCs/>
          <w:u w:val="single"/>
        </w:rPr>
        <w:t>questions will emerge about the safety and reliability of the weapons in the arsenal and stockpile. These concerns will cause the United States to remove those weapons. In short, a permanent ban on explosive testing will result in disarmament brought about by atrophy.</w:t>
      </w:r>
      <w:r w:rsidRPr="00BB0387">
        <w:rPr>
          <w:rFonts w:eastAsia="Cambria"/>
          <w:bCs/>
          <w:sz w:val="12"/>
        </w:rPr>
        <w:t>¶</w:t>
      </w:r>
      <w:r w:rsidRPr="00BB0387">
        <w:rPr>
          <w:rFonts w:eastAsia="Cambria"/>
          <w:b/>
          <w:bCs/>
          <w:sz w:val="12"/>
          <w:u w:val="single"/>
        </w:rPr>
        <w:t xml:space="preserve"> </w:t>
      </w:r>
      <w:r w:rsidRPr="00BB0387">
        <w:rPr>
          <w:rFonts w:eastAsia="Cambria"/>
          <w:sz w:val="16"/>
        </w:rPr>
        <w:t xml:space="preserve">A Papering Over of Problems in the Stockpile. </w:t>
      </w:r>
      <w:r w:rsidRPr="00BB0387">
        <w:rPr>
          <w:rFonts w:eastAsia="Cambria"/>
          <w:b/>
          <w:bCs/>
          <w:u w:val="single"/>
        </w:rPr>
        <w:t>A treaty-based ban on the explosive testing of nuclear weapons creates a perverse incentive to refrain from fixing problems with the stockpile.</w:t>
      </w:r>
      <w:bookmarkStart w:id="12" w:name="_ftnref4"/>
      <w:r w:rsidRPr="00BB0387">
        <w:rPr>
          <w:rFonts w:eastAsia="Cambria"/>
          <w:b/>
          <w:bCs/>
          <w:u w:val="single"/>
        </w:rPr>
        <w:fldChar w:fldCharType="begin"/>
      </w:r>
      <w:r w:rsidRPr="00BB0387">
        <w:rPr>
          <w:rFonts w:eastAsia="Cambria"/>
          <w:b/>
          <w:bCs/>
          <w:u w:val="single"/>
        </w:rPr>
        <w:instrText xml:space="preserve"> HYPERLINK "http://www.heritage.org/research/reports/2007/06/ratifying-the-comprehensive-test-ban-treaty-a-bad-idea-in-1999-a-worse-idea-today" \l "_ftn4" \o "" </w:instrText>
      </w:r>
      <w:r w:rsidRPr="00BB0387">
        <w:rPr>
          <w:rFonts w:eastAsia="Cambria"/>
          <w:b/>
          <w:bCs/>
          <w:u w:val="single"/>
        </w:rPr>
        <w:fldChar w:fldCharType="separate"/>
      </w:r>
      <w:r w:rsidRPr="00BB0387">
        <w:rPr>
          <w:rFonts w:eastAsia="Cambria"/>
          <w:b/>
          <w:bCs/>
          <w:u w:val="single"/>
        </w:rPr>
        <w:t>[4]</w:t>
      </w:r>
      <w:r w:rsidRPr="00BB0387">
        <w:rPr>
          <w:rFonts w:eastAsia="Cambria"/>
          <w:b/>
          <w:bCs/>
          <w:u w:val="single"/>
        </w:rPr>
        <w:fldChar w:fldCharType="end"/>
      </w:r>
      <w:bookmarkEnd w:id="12"/>
      <w:r w:rsidRPr="00BB0387">
        <w:rPr>
          <w:rFonts w:eastAsia="Cambria"/>
          <w:b/>
          <w:bCs/>
          <w:u w:val="single"/>
        </w:rPr>
        <w:t xml:space="preserve">Technicians responsible for maintaining a safe, reliable, and militarily effective arsenal and stockpile will feel immense pressure not to take any steps that are inconsistent with the treaty. </w:t>
      </w:r>
      <w:r w:rsidRPr="00BB0387">
        <w:rPr>
          <w:rFonts w:eastAsia="Cambria"/>
          <w:sz w:val="16"/>
        </w:rPr>
        <w:t xml:space="preserve">Policymakers will demand that the technicians never find a need to conduct an explosive test, but rather just withdraw and dismantle the questionable weapons. However, testing is the most effective way to address problems with the stockpile. Specifically, testing is the best way to ensure that fixes to weapons have resolved any known problems. Further, </w:t>
      </w:r>
      <w:r w:rsidRPr="00BB0387">
        <w:rPr>
          <w:rFonts w:eastAsia="Cambria"/>
          <w:b/>
          <w:bCs/>
          <w:u w:val="single"/>
        </w:rPr>
        <w:t>testing is the only way to develop new militarily effective weapons to meet new requirements and missions.</w:t>
      </w:r>
      <w:r w:rsidRPr="00BB0387">
        <w:rPr>
          <w:rFonts w:eastAsia="Cambria"/>
          <w:bCs/>
          <w:sz w:val="12"/>
        </w:rPr>
        <w:t>¶</w:t>
      </w:r>
      <w:r w:rsidRPr="00BB0387">
        <w:rPr>
          <w:rFonts w:eastAsia="Cambria"/>
          <w:b/>
          <w:bCs/>
          <w:sz w:val="12"/>
          <w:u w:val="single"/>
        </w:rPr>
        <w:t xml:space="preserve"> </w:t>
      </w:r>
      <w:r w:rsidRPr="00BB0387">
        <w:rPr>
          <w:rFonts w:eastAsia="Cambria"/>
          <w:sz w:val="16"/>
        </w:rPr>
        <w:t xml:space="preserve">A Weakening of the Standards of Good Arms Control. </w:t>
      </w:r>
      <w:r w:rsidRPr="00BB0387">
        <w:rPr>
          <w:rFonts w:eastAsia="Cambria"/>
          <w:b/>
          <w:bCs/>
          <w:u w:val="single"/>
        </w:rPr>
        <w:t xml:space="preserve">The CTBT does not meet basic standards of arms control agreements that serve the national interest: It fails to reduce the risk of conflict; it undermines U.S. security commitments to its allies; and it is unverifiable and unenforceable. </w:t>
      </w:r>
      <w:bookmarkStart w:id="13" w:name="_ftnref5"/>
      <w:r w:rsidRPr="00BB0387">
        <w:rPr>
          <w:rFonts w:eastAsia="Cambria"/>
          <w:b/>
          <w:bCs/>
          <w:u w:val="single"/>
        </w:rPr>
        <w:fldChar w:fldCharType="begin"/>
      </w:r>
      <w:r w:rsidRPr="00BB0387">
        <w:rPr>
          <w:rFonts w:eastAsia="Cambria"/>
          <w:b/>
          <w:bCs/>
          <w:u w:val="single"/>
        </w:rPr>
        <w:instrText xml:space="preserve"> HYPERLINK "http://www.heritage.org/research/reports/2007/06/ratifying-the-comprehensive-test-ban-treaty-a-bad-idea-in-1999-a-worse-idea-today" \l "_ftn5" \o "" </w:instrText>
      </w:r>
      <w:r w:rsidRPr="00BB0387">
        <w:rPr>
          <w:rFonts w:eastAsia="Cambria"/>
          <w:b/>
          <w:bCs/>
          <w:u w:val="single"/>
        </w:rPr>
        <w:fldChar w:fldCharType="separate"/>
      </w:r>
      <w:r w:rsidRPr="00BB0387">
        <w:rPr>
          <w:rFonts w:eastAsia="Cambria"/>
          <w:b/>
          <w:bCs/>
          <w:u w:val="single"/>
        </w:rPr>
        <w:t>[5]</w:t>
      </w:r>
      <w:r w:rsidRPr="00BB0387">
        <w:rPr>
          <w:rFonts w:eastAsia="Cambria"/>
          <w:b/>
          <w:bCs/>
          <w:u w:val="single"/>
        </w:rPr>
        <w:fldChar w:fldCharType="end"/>
      </w:r>
      <w:bookmarkEnd w:id="13"/>
      <w:r w:rsidRPr="00BB0387">
        <w:rPr>
          <w:rFonts w:eastAsia="Cambria"/>
          <w:b/>
          <w:bCs/>
          <w:u w:val="single"/>
        </w:rPr>
        <w:t>Ultimately, it makes arms control an end in itself, as opposed to a means to the end of improved security.</w:t>
      </w:r>
    </w:p>
    <w:p w:rsidR="00BB0387" w:rsidRPr="00BB0387" w:rsidRDefault="00BB0387" w:rsidP="00BB0387">
      <w:pPr>
        <w:rPr>
          <w:rFonts w:eastAsia="Cambria"/>
        </w:rPr>
      </w:pPr>
    </w:p>
    <w:p w:rsidR="00BB0387" w:rsidRPr="00BB0387" w:rsidRDefault="00BB0387" w:rsidP="00BB0387">
      <w:pPr>
        <w:rPr>
          <w:b/>
        </w:rPr>
      </w:pPr>
      <w:r w:rsidRPr="00BB0387">
        <w:rPr>
          <w:b/>
        </w:rPr>
        <w:t>CTBT is bad – unverifiable and leads to proliferation</w:t>
      </w:r>
    </w:p>
    <w:p w:rsidR="00BB0387" w:rsidRPr="00BB0387" w:rsidRDefault="00BB0387" w:rsidP="00BB0387">
      <w:pPr>
        <w:rPr>
          <w:rFonts w:eastAsia="Cambria"/>
          <w:sz w:val="20"/>
        </w:rPr>
      </w:pPr>
      <w:r w:rsidRPr="00BB0387">
        <w:rPr>
          <w:rFonts w:eastAsia="Cambria"/>
          <w:b/>
          <w:iCs/>
          <w:u w:val="single"/>
          <w:bdr w:val="single" w:sz="18" w:space="0" w:color="auto"/>
        </w:rPr>
        <w:t>Spring ’11</w:t>
      </w:r>
      <w:r w:rsidRPr="00BB0387">
        <w:rPr>
          <w:rFonts w:eastAsia="Cambria"/>
          <w:sz w:val="20"/>
        </w:rPr>
        <w:t xml:space="preserve"> – F.M. Kirby Research Fellow in National Security Policy in the Douglas and Sarah Allison Center for Foreign Policy Studies, a division of the Kathryn and Shelby Cullom Davis Institute for International Studies, at The Heritage Foundation (“U.S. Should Reject Ratification of the Comprehensive Test Ban Treaty,” The Heritage Foundation, May 26, 2011, &lt;http://www.heritage.org/research/reports/2011/05/us-should-reject-ratification-of-the-comprehensive-test-ban-treaty&gt;)//SS</w:t>
      </w:r>
    </w:p>
    <w:p w:rsidR="00BB0387" w:rsidRPr="00BB0387" w:rsidRDefault="00BB0387" w:rsidP="00BB0387">
      <w:pPr>
        <w:rPr>
          <w:rFonts w:eastAsia="Cambria"/>
        </w:rPr>
      </w:pPr>
    </w:p>
    <w:p w:rsidR="00BB0387" w:rsidRPr="00BB0387" w:rsidRDefault="00BB0387" w:rsidP="00BB0387">
      <w:pPr>
        <w:rPr>
          <w:rFonts w:eastAsia="Cambria"/>
          <w:b/>
          <w:bCs/>
          <w:u w:val="single"/>
        </w:rPr>
      </w:pPr>
      <w:r w:rsidRPr="00BB0387">
        <w:rPr>
          <w:rFonts w:eastAsia="Cambria"/>
          <w:sz w:val="16"/>
        </w:rPr>
        <w:t>The United States Senate voted to reject ratification of the 1996 Comprehensive Test Ban Treaty (CTBT) on October 13, 1999. This determinate action by the Senate should have marked the end of consideration of the treaty by the U.S. Nevertheless, Under Secretary of State for Arms Control and International Security Ellen Tauscher recently told an audience that the Administration is preparing to engage the Senate and the public on an education campaign that is designed to lead to U.S. ratification of the CTBT.</w:t>
      </w:r>
      <w:bookmarkStart w:id="14" w:name="_ednref1"/>
      <w:r w:rsidRPr="00BB0387">
        <w:rPr>
          <w:rFonts w:eastAsia="Cambria"/>
          <w:sz w:val="16"/>
        </w:rPr>
        <w:fldChar w:fldCharType="begin"/>
      </w:r>
      <w:r w:rsidRPr="00BB0387">
        <w:rPr>
          <w:rFonts w:eastAsia="Cambria"/>
          <w:sz w:val="16"/>
        </w:rPr>
        <w:instrText xml:space="preserve"> HYPERLINK "http://www.heritage.org/research/reports/2011/05/us-should-reject-ratification-of-the-comprehensive-test-ban-treaty" \l "_edn1" </w:instrText>
      </w:r>
      <w:r w:rsidRPr="00BB0387">
        <w:rPr>
          <w:rFonts w:eastAsia="Cambria"/>
          <w:sz w:val="16"/>
        </w:rPr>
        <w:fldChar w:fldCharType="separate"/>
      </w:r>
      <w:r w:rsidRPr="00BB0387">
        <w:rPr>
          <w:rFonts w:eastAsia="Cambria"/>
          <w:sz w:val="16"/>
        </w:rPr>
        <w:t>[1]</w:t>
      </w:r>
      <w:r w:rsidRPr="00BB0387">
        <w:rPr>
          <w:rFonts w:eastAsia="Cambria"/>
          <w:sz w:val="16"/>
        </w:rPr>
        <w:fldChar w:fldCharType="end"/>
      </w:r>
      <w:bookmarkEnd w:id="14"/>
      <w:r w:rsidRPr="00BB0387">
        <w:rPr>
          <w:rFonts w:eastAsia="Cambria"/>
          <w:sz w:val="12"/>
        </w:rPr>
        <w:t>¶</w:t>
      </w:r>
      <w:r w:rsidRPr="00BB0387">
        <w:rPr>
          <w:rFonts w:eastAsia="Cambria"/>
          <w:sz w:val="16"/>
        </w:rPr>
        <w:t xml:space="preserve"> </w:t>
      </w:r>
      <w:r w:rsidRPr="00BB0387">
        <w:rPr>
          <w:rFonts w:eastAsia="Cambria"/>
          <w:b/>
          <w:bCs/>
          <w:u w:val="single"/>
        </w:rPr>
        <w:t>The substantive problems that led to the Senate’s considered judgment in 1999 remain relevant today. If anything, they have worsened in the intervening years</w:t>
      </w:r>
      <w:r w:rsidRPr="00BB0387">
        <w:rPr>
          <w:rFonts w:eastAsia="Cambria"/>
          <w:sz w:val="16"/>
        </w:rPr>
        <w:t>.</w:t>
      </w:r>
      <w:bookmarkStart w:id="15" w:name="_ednref2"/>
      <w:r w:rsidRPr="00BB0387">
        <w:rPr>
          <w:rFonts w:eastAsia="Cambria"/>
          <w:sz w:val="16"/>
        </w:rPr>
        <w:fldChar w:fldCharType="begin"/>
      </w:r>
      <w:r w:rsidRPr="00BB0387">
        <w:rPr>
          <w:rFonts w:eastAsia="Cambria"/>
          <w:sz w:val="16"/>
        </w:rPr>
        <w:instrText xml:space="preserve"> HYPERLINK "http://www.heritage.org/research/reports/2011/05/us-should-reject-ratification-of-the-comprehensive-test-ban-treaty" \l "_edn2" </w:instrText>
      </w:r>
      <w:r w:rsidRPr="00BB0387">
        <w:rPr>
          <w:rFonts w:eastAsia="Cambria"/>
          <w:sz w:val="16"/>
        </w:rPr>
        <w:fldChar w:fldCharType="separate"/>
      </w:r>
      <w:r w:rsidRPr="00BB0387">
        <w:rPr>
          <w:rFonts w:eastAsia="Cambria"/>
          <w:sz w:val="16"/>
        </w:rPr>
        <w:t>[2]</w:t>
      </w:r>
      <w:r w:rsidRPr="00BB0387">
        <w:rPr>
          <w:rFonts w:eastAsia="Cambria"/>
          <w:sz w:val="16"/>
        </w:rPr>
        <w:fldChar w:fldCharType="end"/>
      </w:r>
      <w:bookmarkEnd w:id="15"/>
      <w:r w:rsidRPr="00BB0387">
        <w:rPr>
          <w:rFonts w:eastAsia="Cambria"/>
          <w:sz w:val="16"/>
        </w:rPr>
        <w:t xml:space="preserve"> But procedurally, there is no justification for reconsideration of the treaty today. The institutional integrity of the Senate is now at stake.</w:t>
      </w:r>
      <w:r w:rsidRPr="00BB0387">
        <w:rPr>
          <w:rFonts w:eastAsia="Cambria"/>
          <w:sz w:val="12"/>
        </w:rPr>
        <w:t>¶</w:t>
      </w:r>
      <w:r w:rsidRPr="00BB0387">
        <w:rPr>
          <w:rFonts w:eastAsia="Cambria"/>
          <w:sz w:val="16"/>
        </w:rPr>
        <w:t xml:space="preserve"> Substantive Problems with the CTBT Persist</w:t>
      </w:r>
      <w:r w:rsidRPr="00BB0387">
        <w:rPr>
          <w:rFonts w:eastAsia="Cambria"/>
          <w:sz w:val="12"/>
        </w:rPr>
        <w:t>¶</w:t>
      </w:r>
      <w:r w:rsidRPr="00BB0387">
        <w:rPr>
          <w:rFonts w:eastAsia="Cambria"/>
          <w:sz w:val="16"/>
        </w:rPr>
        <w:t xml:space="preserve"> According to Tauscher, Senate consent to the ratification of the CTBT may be justified on the basis that “times have changed.” In reality, the substantive problems with the CTBT that led to its rejection in 1999 are still present. In fact, the problems regarding the maintenance of a safe, reliable, and militarily effective nuclear arsenal have grown worse </w:t>
      </w:r>
      <w:r w:rsidRPr="00BB0387">
        <w:rPr>
          <w:rFonts w:eastAsia="Cambria"/>
          <w:sz w:val="16"/>
        </w:rPr>
        <w:lastRenderedPageBreak/>
        <w:t>over the intervening years:</w:t>
      </w:r>
      <w:r w:rsidRPr="00BB0387">
        <w:rPr>
          <w:rFonts w:eastAsia="Cambria"/>
          <w:sz w:val="12"/>
        </w:rPr>
        <w:t>¶</w:t>
      </w:r>
      <w:r w:rsidRPr="00BB0387">
        <w:rPr>
          <w:rFonts w:eastAsia="Cambria"/>
          <w:sz w:val="16"/>
        </w:rPr>
        <w:t xml:space="preserve"> </w:t>
      </w:r>
      <w:r w:rsidRPr="00BB0387">
        <w:rPr>
          <w:rFonts w:eastAsia="Cambria"/>
          <w:b/>
          <w:bCs/>
          <w:u w:val="single"/>
        </w:rPr>
        <w:t xml:space="preserve">The CTBT does not define what it purports to ban. The text of the treaty remains identical to that which the Senate rejected in 1999. Its central provision, as well as its object and purpose, is to ban explosive nuclear testing. </w:t>
      </w:r>
      <w:r w:rsidRPr="00BB0387">
        <w:rPr>
          <w:rFonts w:eastAsia="Cambria"/>
          <w:sz w:val="16"/>
        </w:rPr>
        <w:t>The treaty does not, however, define the term.</w:t>
      </w:r>
      <w:bookmarkStart w:id="16" w:name="_ednref3"/>
      <w:r w:rsidRPr="00BB0387">
        <w:rPr>
          <w:rFonts w:eastAsia="Cambria"/>
          <w:sz w:val="16"/>
        </w:rPr>
        <w:fldChar w:fldCharType="begin"/>
      </w:r>
      <w:r w:rsidRPr="00BB0387">
        <w:rPr>
          <w:rFonts w:eastAsia="Cambria"/>
          <w:sz w:val="16"/>
        </w:rPr>
        <w:instrText xml:space="preserve"> HYPERLINK "http://www.heritage.org/research/reports/2011/05/us-should-reject-ratification-of-the-comprehensive-test-ban-treaty" \l "_edn3" </w:instrText>
      </w:r>
      <w:r w:rsidRPr="00BB0387">
        <w:rPr>
          <w:rFonts w:eastAsia="Cambria"/>
          <w:sz w:val="16"/>
        </w:rPr>
        <w:fldChar w:fldCharType="separate"/>
      </w:r>
      <w:r w:rsidRPr="00BB0387">
        <w:rPr>
          <w:rFonts w:eastAsia="Cambria"/>
          <w:sz w:val="16"/>
        </w:rPr>
        <w:t>[3]</w:t>
      </w:r>
      <w:r w:rsidRPr="00BB0387">
        <w:rPr>
          <w:rFonts w:eastAsia="Cambria"/>
          <w:sz w:val="16"/>
        </w:rPr>
        <w:fldChar w:fldCharType="end"/>
      </w:r>
      <w:bookmarkEnd w:id="16"/>
      <w:r w:rsidRPr="00BB0387">
        <w:rPr>
          <w:rFonts w:eastAsia="Cambria"/>
          <w:sz w:val="16"/>
        </w:rPr>
        <w:t xml:space="preserve"> The U.S. interpretation is that it means a “zero-yield” ban, but other states may not share that interpretation.</w:t>
      </w:r>
      <w:r w:rsidRPr="00BB0387">
        <w:rPr>
          <w:rFonts w:eastAsia="Cambria"/>
          <w:sz w:val="12"/>
        </w:rPr>
        <w:t>¶</w:t>
      </w:r>
      <w:r w:rsidRPr="00BB0387">
        <w:rPr>
          <w:rFonts w:eastAsia="Cambria"/>
          <w:sz w:val="16"/>
        </w:rPr>
        <w:t xml:space="preserve"> </w:t>
      </w:r>
      <w:r w:rsidRPr="00BB0387">
        <w:rPr>
          <w:rFonts w:eastAsia="Cambria"/>
          <w:b/>
          <w:bCs/>
          <w:u w:val="single"/>
        </w:rPr>
        <w:t xml:space="preserve">The U.S. nuclear weapons complex has grown weaker during the intervening years. </w:t>
      </w:r>
      <w:r w:rsidRPr="00BB0387">
        <w:rPr>
          <w:rFonts w:eastAsia="Cambria"/>
          <w:sz w:val="16"/>
        </w:rPr>
        <w:t>After considerable pressure from a number of Senators, chief among them Jon Kyl (R–AZ), about the alarming decline in the U.S.’s nuclear weapons, the Obama Administration committed to invest more money in the complex in order to pressure the Senate into granting consent to the badly flawed New START arms control treaty with Russia. But this investment program is only just getting started, and its success is far from guaranteed.</w:t>
      </w:r>
      <w:r w:rsidRPr="00BB0387">
        <w:rPr>
          <w:rFonts w:eastAsia="Cambria"/>
          <w:sz w:val="12"/>
        </w:rPr>
        <w:t>¶</w:t>
      </w:r>
      <w:r w:rsidRPr="00BB0387">
        <w:rPr>
          <w:rFonts w:eastAsia="Cambria"/>
          <w:sz w:val="16"/>
        </w:rPr>
        <w:t xml:space="preserve"> </w:t>
      </w:r>
      <w:r w:rsidRPr="00BB0387">
        <w:rPr>
          <w:rFonts w:eastAsia="Cambria"/>
          <w:b/>
          <w:bCs/>
          <w:u w:val="single"/>
        </w:rPr>
        <w:t>A zero-yield ban on nuclear explosive tests remains unverifiable. If the U.S. interpretation of the CTBT as a zero-yield ban is accurate, it was impossible to verify the ban in 1999, and it remains so today</w:t>
      </w:r>
      <w:r w:rsidRPr="00BB0387">
        <w:rPr>
          <w:rFonts w:eastAsia="Cambria"/>
          <w:sz w:val="16"/>
        </w:rPr>
        <w:t>. The International Monitoring System (IMS) being put in place to detect violations depends largely on seismic evidence. The fact is that extremely low-yield tests are not likely to be detected by the IMS. Even Tauscher acknowledged that it is possible that a “country might conduct a test so low [in yield] that it would not be detected.” At the same time, she dismissed this possibility as “far-fetched.” In reality, it is not at all far-fetched.</w:t>
      </w:r>
      <w:r w:rsidRPr="00BB0387">
        <w:rPr>
          <w:rFonts w:eastAsia="Cambria"/>
          <w:sz w:val="12"/>
        </w:rPr>
        <w:t>¶</w:t>
      </w:r>
      <w:r w:rsidRPr="00BB0387">
        <w:rPr>
          <w:rFonts w:eastAsia="Cambria"/>
          <w:sz w:val="16"/>
        </w:rPr>
        <w:t xml:space="preserve"> The Obama Administration has imposed self-defeating output limits on the nuclear weapons modernization program. While the Obama Administration has pledged to increase the investment level in the nuclear weapons complex and stockpile stewardship programs, it is also imposing limits on what the complex and program may do. Specifically, the April 2010 Nuclear Posture Review Report states: “The United States will not develop new nuclear warheads.… Life Extension Programs will use only nuclear components based on previously tested designs, and will not support new military missions or provide for new military capabilities.”</w:t>
      </w:r>
      <w:bookmarkStart w:id="17" w:name="_ednref4"/>
      <w:r w:rsidRPr="00BB0387">
        <w:rPr>
          <w:rFonts w:eastAsia="Cambria"/>
          <w:sz w:val="16"/>
        </w:rPr>
        <w:fldChar w:fldCharType="begin"/>
      </w:r>
      <w:r w:rsidRPr="00BB0387">
        <w:rPr>
          <w:rFonts w:eastAsia="Cambria"/>
          <w:sz w:val="16"/>
        </w:rPr>
        <w:instrText xml:space="preserve"> HYPERLINK "http://www.heritage.org/research/reports/2011/05/us-should-reject-ratification-of-the-comprehensive-test-ban-treaty" \l "_edn4" </w:instrText>
      </w:r>
      <w:r w:rsidRPr="00BB0387">
        <w:rPr>
          <w:rFonts w:eastAsia="Cambria"/>
          <w:sz w:val="16"/>
        </w:rPr>
        <w:fldChar w:fldCharType="separate"/>
      </w:r>
      <w:r w:rsidRPr="00BB0387">
        <w:rPr>
          <w:rFonts w:eastAsia="Cambria"/>
          <w:sz w:val="16"/>
        </w:rPr>
        <w:t>[4]</w:t>
      </w:r>
      <w:r w:rsidRPr="00BB0387">
        <w:rPr>
          <w:rFonts w:eastAsia="Cambria"/>
          <w:sz w:val="16"/>
        </w:rPr>
        <w:fldChar w:fldCharType="end"/>
      </w:r>
      <w:bookmarkEnd w:id="17"/>
      <w:r w:rsidRPr="00BB0387">
        <w:rPr>
          <w:rFonts w:eastAsia="Cambria"/>
          <w:sz w:val="12"/>
        </w:rPr>
        <w:t>¶</w:t>
      </w:r>
      <w:r w:rsidRPr="00BB0387">
        <w:rPr>
          <w:rFonts w:eastAsia="Cambria"/>
          <w:sz w:val="16"/>
        </w:rPr>
        <w:t xml:space="preserve"> </w:t>
      </w:r>
      <w:r w:rsidRPr="00BB0387">
        <w:rPr>
          <w:rFonts w:eastAsia="Cambria"/>
          <w:b/>
          <w:bCs/>
          <w:u w:val="single"/>
        </w:rPr>
        <w:t xml:space="preserve">Nuclear proliferation trends are pointing in the wrong direction. The Obama Administration sees its nuclear disarmament agenda, of which CTBT ratification is a part, as necessary to giving the U.S. the moral standing to combat nuclear proliferation. The fact that countries such as Iran, North Korea, and Pakistan are continuing to pursue or expand their nuclear weapons capabilities suggests that </w:t>
      </w:r>
      <w:r w:rsidRPr="00BB0387">
        <w:rPr>
          <w:rFonts w:eastAsia="Cambria"/>
          <w:b/>
          <w:iCs/>
          <w:u w:val="single"/>
          <w:bdr w:val="single" w:sz="18" w:space="0" w:color="auto"/>
        </w:rPr>
        <w:t>the Obama Administration’s moral suasion argument is ineffective and that Iran and North Korea view the U.S. commitment to nuclear disarmament as a sign of weakness to be exploited.</w:t>
      </w:r>
    </w:p>
    <w:p w:rsidR="00BB0387" w:rsidRPr="00BB0387" w:rsidRDefault="00BB0387" w:rsidP="00BB0387">
      <w:pPr>
        <w:rPr>
          <w:rFonts w:eastAsia="Cambria"/>
        </w:rPr>
      </w:pPr>
    </w:p>
    <w:p w:rsidR="00BB0387" w:rsidRPr="00BB0387" w:rsidRDefault="00BB0387" w:rsidP="00BB0387"/>
    <w:p w:rsidR="00070518" w:rsidRDefault="00070518" w:rsidP="00070518">
      <w:pPr>
        <w:pStyle w:val="Heading2"/>
      </w:pPr>
      <w:r>
        <w:lastRenderedPageBreak/>
        <w:t>Debris</w:t>
      </w:r>
    </w:p>
    <w:p w:rsidR="00F26081" w:rsidRPr="00F26081" w:rsidRDefault="00F26081" w:rsidP="00F26081">
      <w:pPr>
        <w:rPr>
          <w:rFonts w:ascii="Georgia" w:eastAsia="Calibri" w:hAnsi="Georgia" w:cs="Times New Roman"/>
          <w:b/>
        </w:rPr>
      </w:pPr>
      <w:r w:rsidRPr="00F26081">
        <w:rPr>
          <w:rFonts w:ascii="Georgia" w:eastAsia="Calibri" w:hAnsi="Georgia" w:cs="Times New Roman"/>
          <w:b/>
        </w:rPr>
        <w:t xml:space="preserve">Space debris inevitable </w:t>
      </w:r>
    </w:p>
    <w:p w:rsidR="00F26081" w:rsidRPr="00F26081" w:rsidRDefault="00F26081" w:rsidP="00F26081">
      <w:pPr>
        <w:rPr>
          <w:rFonts w:ascii="Georgia" w:eastAsia="Calibri" w:hAnsi="Georgia" w:cs="Times New Roman"/>
          <w:b/>
        </w:rPr>
      </w:pPr>
      <w:r w:rsidRPr="00F26081">
        <w:rPr>
          <w:rFonts w:ascii="Georgia" w:eastAsia="Calibri" w:hAnsi="Georgia" w:cs="Times New Roman"/>
          <w:b/>
        </w:rPr>
        <w:t xml:space="preserve">Baiocchi, 10 – </w:t>
      </w:r>
      <w:r w:rsidRPr="00F26081">
        <w:rPr>
          <w:rFonts w:ascii="Georgia" w:eastAsia="Calibri" w:hAnsi="Georgia" w:cs="Times New Roman"/>
          <w:sz w:val="16"/>
        </w:rPr>
        <w:t>Ph.D. and M.S. in optics, University of Arizona; B.S. in physics, DePaul University, also engineer and defense analyst for RAND</w:t>
      </w:r>
    </w:p>
    <w:p w:rsidR="00F26081" w:rsidRPr="00F26081" w:rsidRDefault="00F26081" w:rsidP="00F26081">
      <w:pPr>
        <w:rPr>
          <w:rFonts w:ascii="Georgia" w:eastAsia="Calibri" w:hAnsi="Georgia" w:cs="Times New Roman"/>
          <w:sz w:val="16"/>
        </w:rPr>
      </w:pPr>
      <w:r w:rsidRPr="00F26081">
        <w:rPr>
          <w:rFonts w:ascii="Georgia" w:eastAsia="Calibri" w:hAnsi="Georgia" w:cs="Times New Roman"/>
          <w:sz w:val="16"/>
        </w:rPr>
        <w:t>(Dave, “Confronting Space Debris,” pg. 30-31, RAND, 2010, http://www.rand.org/content/dam/rand/pubs/monographs/2010/RAND_MG1042.pdf)</w:t>
      </w:r>
    </w:p>
    <w:p w:rsidR="00F26081" w:rsidRPr="00F26081" w:rsidRDefault="00F26081" w:rsidP="00F26081">
      <w:pPr>
        <w:rPr>
          <w:rFonts w:ascii="Georgia" w:eastAsia="Calibri" w:hAnsi="Georgia" w:cs="Times New Roman"/>
          <w:u w:val="single"/>
        </w:rPr>
      </w:pPr>
      <w:r w:rsidRPr="00F26081">
        <w:rPr>
          <w:rFonts w:ascii="Georgia" w:eastAsia="Calibri" w:hAnsi="Georgia" w:cs="Times New Roman"/>
          <w:sz w:val="16"/>
        </w:rPr>
        <w:t>Problems on the right side of the spectrum can be efectively addressed using mitigation strategies. In the case of the Soviet Union and the United States, there were only two stakeholders, and their interests overlapped. As a result, the problem was easily addressed: Both countries agreed to take care not to intentionally destroy their common operating environment</w:t>
      </w:r>
      <w:r w:rsidRPr="00F26081">
        <w:rPr>
          <w:rFonts w:ascii="Georgia" w:eastAsia="Calibri" w:hAnsi="Georgia" w:cs="Times New Roman"/>
          <w:u w:val="single"/>
        </w:rPr>
        <w:t>. Most problems</w:t>
      </w:r>
      <w:r w:rsidRPr="00F26081">
        <w:rPr>
          <w:rFonts w:ascii="Georgia" w:eastAsia="Calibri" w:hAnsi="Georgia" w:cs="Times New Roman"/>
          <w:sz w:val="16"/>
        </w:rPr>
        <w:t xml:space="preserve">, of course, </w:t>
      </w:r>
      <w:r w:rsidRPr="00F26081">
        <w:rPr>
          <w:rFonts w:ascii="Georgia" w:eastAsia="Calibri" w:hAnsi="Georgia" w:cs="Times New Roman"/>
          <w:u w:val="single"/>
        </w:rPr>
        <w:t>cannot be categorized at either extreme and instead fall somewhere in the middle, as orbital debris does today.</w:t>
      </w:r>
      <w:r w:rsidRPr="00F26081">
        <w:rPr>
          <w:rFonts w:ascii="Georgia" w:eastAsia="Calibri" w:hAnsi="Georgia" w:cs="Times New Roman"/>
          <w:sz w:val="16"/>
        </w:rPr>
        <w:t xml:space="preserve"> Since the 1960s, </w:t>
      </w:r>
      <w:r w:rsidRPr="00F26081">
        <w:rPr>
          <w:rFonts w:ascii="Georgia" w:eastAsia="Calibri" w:hAnsi="Georgia" w:cs="Times New Roman"/>
          <w:u w:val="single"/>
        </w:rPr>
        <w:t>many countries—as well as private industry—have developed space capabilities, and that has significantly complicated the task of addressing orbital debris</w:t>
      </w:r>
      <w:r w:rsidRPr="00F26081">
        <w:rPr>
          <w:rFonts w:ascii="Georgia" w:eastAsia="Calibri" w:hAnsi="Georgia" w:cs="Times New Roman"/>
          <w:sz w:val="16"/>
        </w:rPr>
        <w:t xml:space="preserve">. </w:t>
      </w:r>
      <w:r w:rsidRPr="00F26081">
        <w:rPr>
          <w:rFonts w:ascii="Georgia" w:eastAsia="Calibri" w:hAnsi="Georgia" w:cs="Times New Roman"/>
          <w:u w:val="single"/>
        </w:rPr>
        <w:t>Not all space-faring nations necessarily share the desire to keep the space environment risk-free.</w:t>
      </w:r>
      <w:r w:rsidRPr="00F26081">
        <w:rPr>
          <w:rFonts w:ascii="Georgia" w:eastAsia="Calibri" w:hAnsi="Georgia" w:cs="Times New Roman"/>
          <w:sz w:val="16"/>
        </w:rPr>
        <w:t xml:space="preserve"> Countries Mitigation Strategies and Their Use in Other Communities 31 such as </w:t>
      </w:r>
      <w:r w:rsidRPr="00F26081">
        <w:rPr>
          <w:rFonts w:ascii="Georgia" w:eastAsia="Calibri" w:hAnsi="Georgia" w:cs="Times New Roman"/>
          <w:u w:val="single"/>
        </w:rPr>
        <w:t>Iran or North Korea could be developing abilities to access space with the sole intent of polluting it because this would allow them to counter perceived space-based threats from the United States or another country</w:t>
      </w:r>
      <w:r w:rsidRPr="00F26081">
        <w:rPr>
          <w:rFonts w:ascii="Georgia" w:eastAsia="Calibri" w:hAnsi="Georgia" w:cs="Times New Roman"/>
          <w:sz w:val="16"/>
        </w:rPr>
        <w:t xml:space="preserve">. </w:t>
      </w:r>
      <w:r w:rsidRPr="00F26081">
        <w:rPr>
          <w:rFonts w:ascii="Georgia" w:eastAsia="Calibri" w:hAnsi="Georgia" w:cs="Times New Roman"/>
          <w:u w:val="single"/>
        </w:rPr>
        <w:t>If Iran were to purposely create a debris cloud, it would be the blameworthy party, but it would remain relatively unaffected because its society does not have a heavy dependence on space</w:t>
      </w:r>
      <w:r w:rsidRPr="00F26081">
        <w:rPr>
          <w:rFonts w:ascii="Georgia" w:eastAsia="Calibri" w:hAnsi="Georgia" w:cs="Times New Roman"/>
          <w:sz w:val="16"/>
        </w:rPr>
        <w:t xml:space="preserve">. he burgeoning commercial space industry represents another community that is pushing the orbital debris problem closer to the middle of the spectrum shown in Figure 7.2. In the past, sovereign nation-states were the only entities with enough resources to ield a space capability. hese capabilities were developed to beneit their societies economically, scientiically, and socially. hese states recognized that space provides a variety of advantages, and they took great care to preserve the environment. hey were both the blameworthy and the afected entities. Today, </w:t>
      </w:r>
      <w:r w:rsidRPr="00F26081">
        <w:rPr>
          <w:rFonts w:ascii="Georgia" w:eastAsia="Calibri" w:hAnsi="Georgia" w:cs="Times New Roman"/>
          <w:u w:val="single"/>
        </w:rPr>
        <w:t>commercial providers are primarily motivated by proit margins, and they may not have the best interests of their sponsoring country in mind while pursuing their business goals</w:t>
      </w:r>
      <w:r w:rsidRPr="00F26081">
        <w:rPr>
          <w:rFonts w:ascii="Georgia" w:eastAsia="Calibri" w:hAnsi="Georgia" w:cs="Times New Roman"/>
          <w:sz w:val="16"/>
        </w:rPr>
        <w:t xml:space="preserve">. he commercial provider may be the blameworthy party if it generates debris, but it may not be afected as profoundly by an accident. By contrast, </w:t>
      </w:r>
      <w:r w:rsidRPr="00F26081">
        <w:rPr>
          <w:rFonts w:ascii="Georgia" w:eastAsia="Calibri" w:hAnsi="Georgia" w:cs="Times New Roman"/>
          <w:u w:val="single"/>
        </w:rPr>
        <w:t>a nation-state that has several hundred active assets on orbit and relies on space-based intelligence to assist ongoing military operations has much more inventory at risk.</w:t>
      </w:r>
    </w:p>
    <w:p w:rsidR="00F26081" w:rsidRPr="00F26081" w:rsidRDefault="00F26081" w:rsidP="00F26081">
      <w:pPr>
        <w:rPr>
          <w:rFonts w:ascii="Georgia" w:eastAsia="Calibri" w:hAnsi="Georgia" w:cs="Times New Roman"/>
          <w:u w:val="single"/>
        </w:rPr>
      </w:pPr>
    </w:p>
    <w:p w:rsidR="00F26081" w:rsidRPr="00F26081" w:rsidRDefault="00F26081" w:rsidP="00F26081">
      <w:pPr>
        <w:rPr>
          <w:rFonts w:ascii="Georgia" w:eastAsia="Calibri" w:hAnsi="Georgia" w:cs="Times New Roman"/>
          <w:b/>
        </w:rPr>
      </w:pPr>
      <w:r w:rsidRPr="00F26081">
        <w:rPr>
          <w:rFonts w:ascii="Georgia" w:eastAsia="Calibri" w:hAnsi="Georgia" w:cs="Times New Roman"/>
          <w:b/>
        </w:rPr>
        <w:t>Space debris inevitable – takes only one satellite to create debris, new space-faring countries, problem can never be solved.</w:t>
      </w:r>
    </w:p>
    <w:p w:rsidR="00F26081" w:rsidRPr="00F26081" w:rsidRDefault="00F26081" w:rsidP="00F26081">
      <w:pPr>
        <w:rPr>
          <w:rFonts w:ascii="Georgia" w:eastAsia="Times New Roman" w:hAnsi="Georgia" w:cs="Times New Roman"/>
          <w:sz w:val="16"/>
          <w:szCs w:val="24"/>
        </w:rPr>
      </w:pPr>
      <w:r w:rsidRPr="00F26081">
        <w:rPr>
          <w:rFonts w:ascii="Georgia" w:eastAsia="Times New Roman" w:hAnsi="Georgia" w:cs="Times New Roman"/>
          <w:b/>
          <w:szCs w:val="24"/>
        </w:rPr>
        <w:t>Baiocchi and Welser in 2010</w:t>
      </w:r>
      <w:r w:rsidRPr="00F26081">
        <w:rPr>
          <w:rFonts w:ascii="Georgia" w:eastAsia="Times New Roman" w:hAnsi="Georgia" w:cs="Times New Roman"/>
          <w:sz w:val="16"/>
          <w:szCs w:val="24"/>
        </w:rPr>
        <w:t xml:space="preserve"> - *Engineer and Defense analyst or the RAND Corporation, AND ** Management sytem Analyst at the RAND Corporation (2010,  “Confronting Space Degree” </w:t>
      </w:r>
      <w:r w:rsidRPr="00F26081">
        <w:rPr>
          <w:rFonts w:ascii="Georgia" w:eastAsia="Times New Roman" w:hAnsi="Georgia" w:cs="Times New Roman"/>
          <w:i/>
          <w:sz w:val="16"/>
          <w:szCs w:val="24"/>
        </w:rPr>
        <w:t>RAND National Defense Research Institute. www.rand.org/pubs/monographs/2010/RAND_MG1042.pdf</w:t>
      </w:r>
      <w:r w:rsidRPr="00F26081">
        <w:rPr>
          <w:rFonts w:ascii="Georgia" w:eastAsia="Times New Roman" w:hAnsi="Georgia" w:cs="Times New Roman"/>
          <w:sz w:val="16"/>
          <w:szCs w:val="24"/>
        </w:rPr>
        <w:t xml:space="preserve"> </w:t>
      </w:r>
      <w:hyperlink r:id="rId112" w:history="1">
        <w:r w:rsidRPr="00F26081">
          <w:rPr>
            <w:rFonts w:ascii="Georgia" w:eastAsia="Calibri" w:hAnsi="Georgia" w:cs="Times New Roman"/>
            <w:color w:val="0000FF"/>
            <w:sz w:val="16"/>
            <w:szCs w:val="24"/>
          </w:rPr>
          <w:t>)</w:t>
        </w:r>
      </w:hyperlink>
    </w:p>
    <w:p w:rsidR="00F26081" w:rsidRPr="00F26081" w:rsidRDefault="00F26081" w:rsidP="00F26081">
      <w:pPr>
        <w:rPr>
          <w:rFonts w:ascii="Georgia" w:eastAsia="Times New Roman" w:hAnsi="Georgia" w:cs="Times New Roman"/>
          <w:sz w:val="16"/>
          <w:szCs w:val="24"/>
        </w:rPr>
      </w:pPr>
      <w:r w:rsidRPr="00F26081">
        <w:rPr>
          <w:rFonts w:ascii="Georgia" w:eastAsia="Times New Roman" w:hAnsi="Georgia" w:cs="Times New Roman"/>
          <w:szCs w:val="24"/>
          <w:u w:val="single"/>
        </w:rPr>
        <w:t>1. Behavioral norms</w:t>
      </w:r>
      <w:r w:rsidRPr="00F26081">
        <w:rPr>
          <w:rFonts w:ascii="Georgia" w:eastAsia="Times New Roman" w:hAnsi="Georgia" w:cs="Times New Roman"/>
          <w:b/>
          <w:bCs/>
          <w:sz w:val="16"/>
          <w:szCs w:val="24"/>
        </w:rPr>
        <w:t xml:space="preserve"> (past and/or present) </w:t>
      </w:r>
      <w:r w:rsidRPr="00F26081">
        <w:rPr>
          <w:rFonts w:ascii="Georgia" w:eastAsia="Times New Roman" w:hAnsi="Georgia" w:cs="Times New Roman"/>
          <w:szCs w:val="24"/>
          <w:u w:val="single"/>
        </w:rPr>
        <w:t>do not address the problem in a satisfactory manner</w:t>
      </w:r>
      <w:r w:rsidRPr="00F26081">
        <w:rPr>
          <w:rFonts w:ascii="Georgia" w:eastAsia="Times New Roman" w:hAnsi="Georgia" w:cs="Times New Roman"/>
          <w:b/>
          <w:bCs/>
          <w:sz w:val="16"/>
          <w:szCs w:val="24"/>
        </w:rPr>
        <w:t>.</w:t>
      </w:r>
      <w:r w:rsidRPr="00F26081">
        <w:rPr>
          <w:rFonts w:ascii="Georgia" w:eastAsia="Times New Roman" w:hAnsi="Georgia" w:cs="Times New Roman"/>
          <w:sz w:val="16"/>
          <w:szCs w:val="14"/>
        </w:rPr>
        <w:t xml:space="preserve">2 </w:t>
      </w:r>
      <w:r w:rsidRPr="00F26081">
        <w:rPr>
          <w:rFonts w:ascii="Georgia" w:eastAsia="Times New Roman" w:hAnsi="Georgia" w:cs="Times New Roman"/>
          <w:sz w:val="16"/>
          <w:szCs w:val="24"/>
        </w:rPr>
        <w:t>In other words, t</w:t>
      </w:r>
      <w:r w:rsidRPr="00F26081">
        <w:rPr>
          <w:rFonts w:ascii="Georgia" w:eastAsia="Times New Roman" w:hAnsi="Georgia" w:cs="Times New Roman"/>
          <w:szCs w:val="24"/>
          <w:u w:val="single"/>
        </w:rPr>
        <w:t>he exist- ing state of affairs does not</w:t>
      </w:r>
      <w:r w:rsidRPr="00F26081">
        <w:rPr>
          <w:rFonts w:ascii="Georgia" w:eastAsia="Times New Roman" w:hAnsi="Georgia" w:cs="Times New Roman"/>
          <w:sz w:val="16"/>
          <w:szCs w:val="24"/>
        </w:rPr>
        <w:t xml:space="preserve"> (and will not) </w:t>
      </w:r>
      <w:r w:rsidRPr="00F26081">
        <w:rPr>
          <w:rFonts w:ascii="Georgia" w:eastAsia="Times New Roman" w:hAnsi="Georgia" w:cs="Times New Roman"/>
          <w:szCs w:val="24"/>
          <w:u w:val="single"/>
        </w:rPr>
        <w:t>provide an accept- able solution now or in the future</w:t>
      </w:r>
      <w:r w:rsidRPr="00F26081">
        <w:rPr>
          <w:rFonts w:ascii="Georgia" w:eastAsia="Times New Roman" w:hAnsi="Georgia" w:cs="Times New Roman"/>
          <w:sz w:val="16"/>
          <w:szCs w:val="24"/>
        </w:rPr>
        <w:t xml:space="preserve">. </w:t>
      </w:r>
      <w:r w:rsidRPr="00F26081">
        <w:rPr>
          <w:rFonts w:ascii="Georgia" w:eastAsia="Times New Roman" w:hAnsi="Georgia" w:cs="Times New Roman"/>
          <w:szCs w:val="24"/>
          <w:u w:val="single"/>
        </w:rPr>
        <w:t>In most industries</w:t>
      </w:r>
      <w:r w:rsidRPr="00F26081">
        <w:rPr>
          <w:rFonts w:ascii="Georgia" w:eastAsia="Times New Roman" w:hAnsi="Georgia" w:cs="Times New Roman"/>
          <w:sz w:val="16"/>
          <w:szCs w:val="24"/>
        </w:rPr>
        <w:t xml:space="preserve">, there isa set of cultural and behavioral </w:t>
      </w:r>
      <w:r w:rsidRPr="00F26081">
        <w:rPr>
          <w:rFonts w:ascii="Georgia" w:eastAsia="Times New Roman" w:hAnsi="Georgia" w:cs="Times New Roman"/>
          <w:szCs w:val="24"/>
          <w:u w:val="single"/>
        </w:rPr>
        <w:t>norm</w:t>
      </w:r>
      <w:r w:rsidRPr="00F26081">
        <w:rPr>
          <w:rFonts w:ascii="Georgia" w:eastAsia="Times New Roman" w:hAnsi="Georgia" w:cs="Times New Roman"/>
          <w:sz w:val="16"/>
          <w:szCs w:val="24"/>
        </w:rPr>
        <w:t xml:space="preserve">s that </w:t>
      </w:r>
      <w:r w:rsidRPr="00F26081">
        <w:rPr>
          <w:rFonts w:ascii="Georgia" w:eastAsia="Times New Roman" w:hAnsi="Georgia" w:cs="Times New Roman"/>
          <w:szCs w:val="24"/>
          <w:u w:val="single"/>
        </w:rPr>
        <w:t>govern acceptable behavio</w:t>
      </w:r>
      <w:r w:rsidRPr="00F26081">
        <w:rPr>
          <w:rFonts w:ascii="Georgia" w:eastAsia="Times New Roman" w:hAnsi="Georgia" w:cs="Times New Roman"/>
          <w:sz w:val="16"/>
          <w:szCs w:val="24"/>
        </w:rPr>
        <w:t xml:space="preserve">r. These norms discourage the majority of individuals from engaging in the unwanted behavior, and the results are usually satisfactory. </w:t>
      </w:r>
      <w:r w:rsidRPr="00F26081">
        <w:rPr>
          <w:rFonts w:ascii="Georgia" w:eastAsia="Times New Roman" w:hAnsi="Georgia" w:cs="Times New Roman"/>
          <w:szCs w:val="24"/>
          <w:u w:val="single"/>
        </w:rPr>
        <w:t>However, for a problem like orbital debris, having a set of normative behaviors does not provide an accept- able solution</w:t>
      </w:r>
      <w:r w:rsidRPr="00F26081">
        <w:rPr>
          <w:rFonts w:ascii="Georgia" w:eastAsia="Times New Roman" w:hAnsi="Georgia" w:cs="Times New Roman"/>
          <w:sz w:val="16"/>
          <w:szCs w:val="24"/>
        </w:rPr>
        <w:t>. For example, most of the international space com- munity agrees that creating additional debris is not acceptable. Yet</w:t>
      </w:r>
      <w:r w:rsidRPr="00F26081">
        <w:rPr>
          <w:rFonts w:ascii="Georgia" w:eastAsia="Times New Roman" w:hAnsi="Georgia" w:cs="Times New Roman"/>
          <w:szCs w:val="24"/>
          <w:u w:val="single"/>
        </w:rPr>
        <w:t>, debris creation continues to proliferate</w:t>
      </w:r>
      <w:r w:rsidRPr="00F26081">
        <w:rPr>
          <w:rFonts w:ascii="Georgia" w:eastAsia="Times New Roman" w:hAnsi="Georgia" w:cs="Times New Roman"/>
          <w:sz w:val="16"/>
          <w:szCs w:val="24"/>
        </w:rPr>
        <w:t xml:space="preserve"> for a variety of rea- sons, </w:t>
      </w:r>
      <w:r w:rsidRPr="00F26081">
        <w:rPr>
          <w:rFonts w:ascii="Georgia" w:eastAsia="Times New Roman" w:hAnsi="Georgia" w:cs="Times New Roman"/>
          <w:szCs w:val="24"/>
          <w:u w:val="single"/>
        </w:rPr>
        <w:t>despite the established belief that debris is damaging</w:t>
      </w:r>
      <w:r w:rsidRPr="00F26081">
        <w:rPr>
          <w:rFonts w:ascii="Georgia" w:eastAsia="Times New Roman" w:hAnsi="Georgia" w:cs="Times New Roman"/>
          <w:sz w:val="16"/>
          <w:szCs w:val="24"/>
        </w:rPr>
        <w:t xml:space="preserve"> to the orbital environment</w:t>
      </w:r>
      <w:r w:rsidRPr="00F26081">
        <w:rPr>
          <w:rFonts w:ascii="Georgia" w:eastAsia="Times New Roman" w:hAnsi="Georgia" w:cs="Times New Roman"/>
          <w:szCs w:val="24"/>
          <w:u w:val="single"/>
        </w:rPr>
        <w:t>. 2.The risk of collateral damage is significant</w:t>
      </w:r>
      <w:r w:rsidRPr="00F26081">
        <w:rPr>
          <w:rFonts w:ascii="Georgia" w:eastAsia="Times New Roman" w:hAnsi="Georgia" w:cs="Times New Roman"/>
          <w:b/>
          <w:bCs/>
          <w:sz w:val="16"/>
          <w:szCs w:val="24"/>
        </w:rPr>
        <w:t xml:space="preserve">. </w:t>
      </w:r>
      <w:r w:rsidRPr="00F26081">
        <w:rPr>
          <w:rFonts w:ascii="Georgia" w:eastAsia="Times New Roman" w:hAnsi="Georgia" w:cs="Times New Roman"/>
          <w:sz w:val="16"/>
          <w:szCs w:val="24"/>
        </w:rPr>
        <w:t xml:space="preserve">If </w:t>
      </w:r>
      <w:r w:rsidRPr="00F26081">
        <w:rPr>
          <w:rFonts w:ascii="Georgia" w:eastAsia="Times New Roman" w:hAnsi="Georgia" w:cs="Times New Roman"/>
          <w:szCs w:val="24"/>
          <w:u w:val="single"/>
        </w:rPr>
        <w:t>a problem is not self-contained</w:t>
      </w:r>
      <w:r w:rsidRPr="00F26081">
        <w:rPr>
          <w:rFonts w:ascii="Georgia" w:eastAsia="Times New Roman" w:hAnsi="Georgia" w:cs="Times New Roman"/>
          <w:sz w:val="16"/>
          <w:szCs w:val="24"/>
        </w:rPr>
        <w:t>, the actions of one party will affect another. Most often, these actions will manifest themselves as inad- vertent casualties (“collateral damage”) or damages to a third party’s property. This threat of collateral damage necessitates an infrastructure that can protect the interests of all stakehold- ers. For example</w:t>
      </w:r>
      <w:r w:rsidRPr="00F26081">
        <w:rPr>
          <w:rFonts w:ascii="Georgia" w:eastAsia="Times New Roman" w:hAnsi="Georgia" w:cs="Times New Roman"/>
          <w:szCs w:val="24"/>
          <w:u w:val="single"/>
        </w:rPr>
        <w:t xml:space="preserve">, if </w:t>
      </w:r>
      <w:r w:rsidRPr="00F26081">
        <w:rPr>
          <w:rFonts w:ascii="Georgia" w:eastAsia="Times New Roman" w:hAnsi="Georgia" w:cs="Times New Roman"/>
          <w:sz w:val="16"/>
          <w:szCs w:val="24"/>
        </w:rPr>
        <w:t xml:space="preserve">the owner of </w:t>
      </w:r>
      <w:r w:rsidRPr="00F26081">
        <w:rPr>
          <w:rFonts w:ascii="Georgia" w:eastAsia="Times New Roman" w:hAnsi="Georgia" w:cs="Times New Roman"/>
          <w:szCs w:val="24"/>
          <w:u w:val="single"/>
        </w:rPr>
        <w:t>one satellite creates debris, the resulting fragments could start a chain reaction affecting other entities’ satellites and thus their capability</w:t>
      </w:r>
      <w:r w:rsidRPr="00F26081">
        <w:rPr>
          <w:rFonts w:ascii="Georgia" w:eastAsia="Times New Roman" w:hAnsi="Georgia" w:cs="Times New Roman"/>
          <w:sz w:val="16"/>
          <w:szCs w:val="24"/>
        </w:rPr>
        <w:t>, capital investment, or revenue stream. 3.</w:t>
      </w:r>
      <w:r w:rsidRPr="00F26081">
        <w:rPr>
          <w:rFonts w:ascii="Georgia" w:eastAsia="Times New Roman" w:hAnsi="Georgia" w:cs="Times New Roman"/>
          <w:sz w:val="16"/>
          <w:szCs w:val="24"/>
        </w:rPr>
        <w:tab/>
      </w:r>
      <w:r w:rsidRPr="00F26081">
        <w:rPr>
          <w:rFonts w:ascii="Georgia" w:eastAsia="Times New Roman" w:hAnsi="Georgia" w:cs="Times New Roman"/>
          <w:szCs w:val="24"/>
          <w:u w:val="single"/>
        </w:rPr>
        <w:t>There will always be an endless supply of “rule-breakers</w:t>
      </w:r>
      <w:r w:rsidRPr="00F26081">
        <w:rPr>
          <w:rFonts w:ascii="Georgia" w:eastAsia="Times New Roman" w:hAnsi="Georgia" w:cs="Times New Roman"/>
          <w:b/>
          <w:bCs/>
          <w:sz w:val="16"/>
          <w:szCs w:val="24"/>
        </w:rPr>
        <w:t xml:space="preserve">.” </w:t>
      </w:r>
      <w:r w:rsidRPr="00F26081">
        <w:rPr>
          <w:rFonts w:ascii="Georgia" w:eastAsia="Times New Roman" w:hAnsi="Georgia" w:cs="Times New Roman"/>
          <w:sz w:val="16"/>
          <w:szCs w:val="24"/>
        </w:rPr>
        <w:t xml:space="preserve">Rule-breakers may violate the prevailing behavioral norms intentionally or by accident; their intent does not matter. What does matter is that the supply of rule-breakers is endless. For example, </w:t>
      </w:r>
      <w:r w:rsidRPr="00F26081">
        <w:rPr>
          <w:rFonts w:ascii="Georgia" w:eastAsia="Times New Roman" w:hAnsi="Georgia" w:cs="Times New Roman"/>
          <w:szCs w:val="24"/>
          <w:u w:val="single"/>
        </w:rPr>
        <w:t>debris has been created intentionally, by exploding lens caps, ASAT tests, or negligent command</w:t>
      </w:r>
      <w:r w:rsidRPr="00F26081">
        <w:rPr>
          <w:rFonts w:ascii="Georgia" w:eastAsia="Times New Roman" w:hAnsi="Georgia" w:cs="Times New Roman"/>
          <w:sz w:val="16"/>
          <w:szCs w:val="24"/>
        </w:rPr>
        <w:t xml:space="preserve"> and control (C2), </w:t>
      </w:r>
      <w:r w:rsidRPr="00F26081">
        <w:rPr>
          <w:rFonts w:ascii="Georgia" w:eastAsia="Times New Roman" w:hAnsi="Georgia" w:cs="Times New Roman"/>
          <w:szCs w:val="24"/>
          <w:u w:val="single"/>
        </w:rPr>
        <w:t>and by accident</w:t>
      </w:r>
      <w:r w:rsidRPr="00F26081">
        <w:rPr>
          <w:rFonts w:ascii="Georgia" w:eastAsia="Times New Roman" w:hAnsi="Georgia" w:cs="Times New Roman"/>
          <w:sz w:val="16"/>
          <w:szCs w:val="24"/>
        </w:rPr>
        <w:t xml:space="preserve">, as when two satellites collide on orbit. Even if everyone agreed to stop creating new debris by tethering lens caps and ceasing ASAT use, existing on-orbit satellites may col- lide with one another and </w:t>
      </w:r>
      <w:r w:rsidRPr="00F26081">
        <w:rPr>
          <w:rFonts w:ascii="Georgia" w:eastAsia="Times New Roman" w:hAnsi="Georgia" w:cs="Times New Roman"/>
          <w:sz w:val="16"/>
          <w:szCs w:val="24"/>
        </w:rPr>
        <w:lastRenderedPageBreak/>
        <w:t>generate a debris cloud. In addition</w:t>
      </w:r>
      <w:r w:rsidRPr="00F26081">
        <w:rPr>
          <w:rFonts w:ascii="Georgia" w:eastAsia="Times New Roman" w:hAnsi="Georgia" w:cs="Times New Roman"/>
          <w:szCs w:val="24"/>
          <w:u w:val="single"/>
        </w:rPr>
        <w:t>, new space-faring countries may not possess the technical capa- bility</w:t>
      </w:r>
      <w:r w:rsidRPr="00F26081">
        <w:rPr>
          <w:rFonts w:ascii="Georgia" w:eastAsia="Times New Roman" w:hAnsi="Georgia" w:cs="Times New Roman"/>
          <w:sz w:val="16"/>
          <w:szCs w:val="24"/>
        </w:rPr>
        <w:t xml:space="preserve"> or the financial means </w:t>
      </w:r>
      <w:r w:rsidRPr="00F26081">
        <w:rPr>
          <w:rFonts w:ascii="Georgia" w:eastAsia="Times New Roman" w:hAnsi="Georgia" w:cs="Times New Roman"/>
          <w:szCs w:val="24"/>
          <w:u w:val="single"/>
        </w:rPr>
        <w:t>to effectively follow existing rules and guidelines</w:t>
      </w:r>
      <w:r w:rsidRPr="00F26081">
        <w:rPr>
          <w:rFonts w:ascii="Georgia" w:eastAsia="Times New Roman" w:hAnsi="Georgia" w:cs="Times New Roman"/>
          <w:sz w:val="16"/>
          <w:szCs w:val="24"/>
        </w:rPr>
        <w:t xml:space="preserve">. In either case, it is reasonable to assume that </w:t>
      </w:r>
      <w:r w:rsidRPr="00F26081">
        <w:rPr>
          <w:rFonts w:ascii="Georgia" w:eastAsia="Times New Roman" w:hAnsi="Georgia" w:cs="Times New Roman"/>
          <w:szCs w:val="24"/>
          <w:u w:val="single"/>
        </w:rPr>
        <w:t>new debris will continue to proliferate. 4.The problem will</w:t>
      </w:r>
      <w:r w:rsidRPr="00F26081">
        <w:rPr>
          <w:rFonts w:ascii="Georgia" w:eastAsia="Times New Roman" w:hAnsi="Georgia" w:cs="Times New Roman"/>
          <w:b/>
          <w:bCs/>
          <w:sz w:val="16"/>
          <w:szCs w:val="24"/>
        </w:rPr>
        <w:t xml:space="preserve"> likely </w:t>
      </w:r>
      <w:r w:rsidRPr="00F26081">
        <w:rPr>
          <w:rFonts w:ascii="Georgia" w:eastAsia="Times New Roman" w:hAnsi="Georgia" w:cs="Times New Roman"/>
          <w:szCs w:val="24"/>
          <w:u w:val="single"/>
        </w:rPr>
        <w:t>never be</w:t>
      </w:r>
      <w:r w:rsidRPr="00F26081">
        <w:rPr>
          <w:rFonts w:ascii="Georgia" w:eastAsia="Times New Roman" w:hAnsi="Georgia" w:cs="Times New Roman"/>
          <w:b/>
          <w:bCs/>
          <w:sz w:val="16"/>
          <w:szCs w:val="24"/>
        </w:rPr>
        <w:t xml:space="preserve"> considered “</w:t>
      </w:r>
      <w:r w:rsidRPr="00F26081">
        <w:rPr>
          <w:rFonts w:ascii="Georgia" w:eastAsia="Times New Roman" w:hAnsi="Georgia" w:cs="Times New Roman"/>
          <w:szCs w:val="24"/>
          <w:u w:val="single"/>
        </w:rPr>
        <w:t>solved</w:t>
      </w:r>
      <w:r w:rsidRPr="00F26081">
        <w:rPr>
          <w:rFonts w:ascii="Georgia" w:eastAsia="Times New Roman" w:hAnsi="Georgia" w:cs="Times New Roman"/>
          <w:b/>
          <w:bCs/>
          <w:sz w:val="16"/>
          <w:szCs w:val="24"/>
        </w:rPr>
        <w:t xml:space="preserve">” </w:t>
      </w:r>
      <w:r w:rsidRPr="00F26081">
        <w:rPr>
          <w:rFonts w:ascii="Georgia" w:eastAsia="Times New Roman" w:hAnsi="Georgia" w:cs="Times New Roman"/>
          <w:szCs w:val="24"/>
          <w:u w:val="single"/>
        </w:rPr>
        <w:t>because the root cause is difficult to eliminate.</w:t>
      </w:r>
      <w:r w:rsidRPr="00F26081">
        <w:rPr>
          <w:rFonts w:ascii="Georgia" w:eastAsia="Times New Roman" w:hAnsi="Georgia" w:cs="Times New Roman"/>
          <w:b/>
          <w:bCs/>
          <w:sz w:val="16"/>
          <w:szCs w:val="24"/>
        </w:rPr>
        <w:t xml:space="preserve"> </w:t>
      </w:r>
      <w:r w:rsidRPr="00F26081">
        <w:rPr>
          <w:rFonts w:ascii="Georgia" w:eastAsia="Times New Roman" w:hAnsi="Georgia" w:cs="Times New Roman"/>
          <w:sz w:val="16"/>
          <w:szCs w:val="24"/>
        </w:rPr>
        <w:t>There may be several</w:t>
      </w:r>
      <w:r w:rsidRPr="00F26081">
        <w:rPr>
          <w:rFonts w:ascii="Georgia" w:eastAsia="Times New Roman" w:hAnsi="Georgia" w:cs="Helvetica"/>
          <w:sz w:val="16"/>
          <w:szCs w:val="16"/>
        </w:rPr>
        <w:t xml:space="preserve">Comparable Problems and Identifying Characteristics11 </w:t>
      </w:r>
      <w:r w:rsidRPr="00F26081">
        <w:rPr>
          <w:rFonts w:ascii="Georgia" w:eastAsia="Times New Roman" w:hAnsi="Georgia" w:cs="Times New Roman"/>
          <w:sz w:val="16"/>
          <w:szCs w:val="24"/>
        </w:rPr>
        <w:t xml:space="preserve">reasons behind this inability to achieve “solved” status, but the biggest is often that eliminating the root cause is technically challenging or extremely expensive. At the moment, </w:t>
      </w:r>
      <w:r w:rsidRPr="00F26081">
        <w:rPr>
          <w:rFonts w:ascii="Georgia" w:eastAsia="Times New Roman" w:hAnsi="Georgia" w:cs="Times New Roman"/>
          <w:szCs w:val="24"/>
          <w:u w:val="single"/>
        </w:rPr>
        <w:t>there is no cost-effective way to remove or relocate threatening debris in orbit</w:t>
      </w:r>
      <w:r w:rsidRPr="00F26081">
        <w:rPr>
          <w:rFonts w:ascii="Georgia" w:eastAsia="Times New Roman" w:hAnsi="Georgia" w:cs="Times New Roman"/>
          <w:sz w:val="16"/>
          <w:szCs w:val="24"/>
        </w:rPr>
        <w:t xml:space="preserve">. In other cases, eliminating the root cause may simply not be an option. For example, the international community could decide to refrain from using the space environment, and debris would no longer be a concern. Obviously, this would be unac- ceptable to most space-faring corporations and governments, including the United States. </w:t>
      </w:r>
      <w:r w:rsidRPr="00F26081">
        <w:rPr>
          <w:rFonts w:ascii="Georgia" w:eastAsia="Times New Roman" w:hAnsi="Georgia" w:cs="Times New Roman"/>
          <w:szCs w:val="24"/>
          <w:u w:val="single"/>
        </w:rPr>
        <w:t>In a best-case scenario, the solution will be an asymptotic approach in which the risk is lowered to a level agreed on by all stakeholders</w:t>
      </w:r>
      <w:r w:rsidRPr="00F26081">
        <w:rPr>
          <w:rFonts w:ascii="Georgia" w:eastAsia="Times New Roman" w:hAnsi="Georgia" w:cs="Times New Roman"/>
          <w:sz w:val="16"/>
          <w:szCs w:val="24"/>
        </w:rPr>
        <w:t xml:space="preserve">. </w:t>
      </w:r>
      <w:r w:rsidRPr="00F26081">
        <w:rPr>
          <w:rFonts w:ascii="Georgia" w:eastAsia="Times New Roman" w:hAnsi="Georgia" w:cs="Times New Roman"/>
          <w:szCs w:val="24"/>
          <w:u w:val="single"/>
        </w:rPr>
        <w:t xml:space="preserve">The “solution” will merely minimize collateral damage </w:t>
      </w:r>
      <w:r w:rsidRPr="00F26081">
        <w:rPr>
          <w:rFonts w:ascii="Georgia" w:eastAsia="Times New Roman" w:hAnsi="Georgia" w:cs="Times New Roman"/>
          <w:sz w:val="16"/>
          <w:szCs w:val="24"/>
        </w:rPr>
        <w:t xml:space="preserve">or effects to a level that is tolerable. </w:t>
      </w:r>
    </w:p>
    <w:p w:rsidR="00070518" w:rsidRDefault="00070518" w:rsidP="00070518">
      <w:pPr>
        <w:pStyle w:val="Heading2"/>
      </w:pPr>
      <w:r>
        <w:lastRenderedPageBreak/>
        <w:t>Dedev</w:t>
      </w:r>
    </w:p>
    <w:p w:rsidR="007338A0" w:rsidRDefault="007338A0" w:rsidP="007338A0">
      <w:pPr>
        <w:pStyle w:val="Heading3"/>
      </w:pPr>
      <w:r>
        <w:lastRenderedPageBreak/>
        <w:t>Interdependence Solves</w:t>
      </w:r>
    </w:p>
    <w:p w:rsidR="00344CF3" w:rsidRDefault="00344CF3" w:rsidP="006819DA">
      <w:pPr>
        <w:rPr>
          <w:rFonts w:ascii="Georgia" w:eastAsia="Calibri" w:hAnsi="Georgia" w:cs="Times New Roman"/>
          <w:b/>
        </w:rPr>
      </w:pPr>
    </w:p>
    <w:p w:rsidR="006819DA" w:rsidRPr="006819DA" w:rsidRDefault="006819DA" w:rsidP="006819DA">
      <w:pPr>
        <w:rPr>
          <w:rFonts w:ascii="Georgia" w:eastAsia="Calibri" w:hAnsi="Georgia" w:cs="Times New Roman"/>
          <w:b/>
        </w:rPr>
      </w:pPr>
      <w:r w:rsidRPr="006819DA">
        <w:rPr>
          <w:rFonts w:ascii="Georgia" w:eastAsia="Calibri" w:hAnsi="Georgia" w:cs="Times New Roman"/>
          <w:b/>
        </w:rPr>
        <w:t>Economic Interdependence Checks Conflict</w:t>
      </w:r>
    </w:p>
    <w:p w:rsidR="006819DA" w:rsidRPr="007338A0" w:rsidRDefault="006819DA" w:rsidP="006819DA">
      <w:pPr>
        <w:rPr>
          <w:rFonts w:ascii="Georgia" w:eastAsia="Calibri" w:hAnsi="Georgia" w:cs="Times New Roman"/>
          <w:sz w:val="16"/>
        </w:rPr>
      </w:pPr>
      <w:r w:rsidRPr="006819DA">
        <w:rPr>
          <w:rFonts w:ascii="Georgia" w:eastAsia="Calibri" w:hAnsi="Georgia" w:cs="Times New Roman"/>
          <w:sz w:val="16"/>
        </w:rPr>
        <w:t xml:space="preserve">Andrew </w:t>
      </w:r>
      <w:r w:rsidRPr="006819DA">
        <w:rPr>
          <w:rFonts w:ascii="Georgia" w:eastAsia="Calibri" w:hAnsi="Georgia" w:cs="Times New Roman"/>
          <w:b/>
        </w:rPr>
        <w:t>Kuchins</w:t>
      </w:r>
      <w:r w:rsidRPr="006819DA">
        <w:rPr>
          <w:rFonts w:ascii="Georgia" w:eastAsia="Calibri" w:hAnsi="Georgia" w:cs="Times New Roman"/>
          <w:sz w:val="16"/>
        </w:rPr>
        <w:t>, Russian and Eurasian Program at the Carnegie Institution, 20</w:t>
      </w:r>
      <w:r w:rsidRPr="006819DA">
        <w:rPr>
          <w:rFonts w:ascii="Georgia" w:eastAsia="Calibri" w:hAnsi="Georgia" w:cs="Times New Roman"/>
          <w:b/>
        </w:rPr>
        <w:t>02</w:t>
      </w:r>
      <w:r w:rsidRPr="006819DA">
        <w:rPr>
          <w:rFonts w:ascii="Georgia" w:eastAsia="Calibri" w:hAnsi="Georgia" w:cs="Times New Roman"/>
          <w:sz w:val="16"/>
        </w:rPr>
        <w:t xml:space="preserve"> http://sdli.Stanford.edu/101/lectures/notes20.html </w:t>
      </w:r>
    </w:p>
    <w:p w:rsidR="006819DA" w:rsidRPr="006819DA" w:rsidRDefault="006819DA" w:rsidP="006819DA">
      <w:pPr>
        <w:rPr>
          <w:rFonts w:ascii="Georgia" w:eastAsia="Calibri" w:hAnsi="Georgia" w:cs="Times New Roman"/>
          <w:sz w:val="16"/>
        </w:rPr>
      </w:pPr>
      <w:r w:rsidRPr="006819DA">
        <w:rPr>
          <w:rFonts w:ascii="Georgia" w:eastAsia="Calibri" w:hAnsi="Georgia" w:cs="Times New Roman"/>
          <w:sz w:val="16"/>
        </w:rPr>
        <w:t xml:space="preserve">Economic Interdependence Argument: </w:t>
      </w:r>
      <w:r w:rsidRPr="006819DA">
        <w:rPr>
          <w:rFonts w:ascii="Georgia" w:eastAsia="Calibri" w:hAnsi="Georgia" w:cs="Times New Roman"/>
          <w:u w:val="single"/>
        </w:rPr>
        <w:t>Major war would be too economically devastating for a great power to consider it in its interests. Economic globalization does not affect all countries and regions equally.</w:t>
      </w:r>
      <w:r w:rsidRPr="006819DA">
        <w:rPr>
          <w:rFonts w:ascii="Georgia" w:eastAsia="Calibri" w:hAnsi="Georgia" w:cs="Times New Roman"/>
          <w:sz w:val="16"/>
        </w:rPr>
        <w:t xml:space="preserve"> Institutional Arguments: </w:t>
      </w:r>
      <w:r w:rsidRPr="006819DA">
        <w:rPr>
          <w:rFonts w:ascii="Georgia" w:eastAsia="Calibri" w:hAnsi="Georgia" w:cs="Times New Roman"/>
          <w:u w:val="single"/>
        </w:rPr>
        <w:t>Regional and global institutions are becoming increasingly more powerful, and they encourage and facilitate cooperation and dispute resolution between nation states in a peaceful manner.</w:t>
      </w:r>
      <w:r w:rsidRPr="006819DA">
        <w:rPr>
          <w:rFonts w:ascii="Georgia" w:eastAsia="Calibri" w:hAnsi="Georgia" w:cs="Times New Roman"/>
          <w:sz w:val="16"/>
        </w:rPr>
        <w:t xml:space="preserve"> </w:t>
      </w:r>
    </w:p>
    <w:p w:rsidR="00070518" w:rsidRDefault="00070518" w:rsidP="00070518">
      <w:pPr>
        <w:pStyle w:val="Heading2"/>
      </w:pPr>
      <w:r>
        <w:lastRenderedPageBreak/>
        <w:t>Deficit</w:t>
      </w:r>
    </w:p>
    <w:p w:rsidR="00977ECA" w:rsidRPr="00977ECA" w:rsidRDefault="00977ECA" w:rsidP="00977ECA">
      <w:pPr>
        <w:keepNext/>
        <w:keepLines/>
        <w:pageBreakBefore/>
        <w:spacing w:before="200"/>
        <w:jc w:val="center"/>
        <w:outlineLvl w:val="2"/>
        <w:rPr>
          <w:rFonts w:eastAsia="MS Gothic" w:cs="Times New Roman"/>
          <w:b/>
          <w:bCs/>
          <w:sz w:val="32"/>
          <w:u w:val="single"/>
        </w:rPr>
      </w:pPr>
      <w:r w:rsidRPr="00977ECA">
        <w:rPr>
          <w:rFonts w:eastAsia="MS Gothic" w:cs="Times New Roman"/>
          <w:b/>
          <w:bCs/>
          <w:sz w:val="32"/>
          <w:u w:val="single"/>
        </w:rPr>
        <w:lastRenderedPageBreak/>
        <w:t>Alt Causes</w:t>
      </w:r>
    </w:p>
    <w:p w:rsidR="00977ECA" w:rsidRPr="00977ECA" w:rsidRDefault="00977ECA" w:rsidP="00977ECA">
      <w:pPr>
        <w:rPr>
          <w:b/>
        </w:rPr>
      </w:pPr>
      <w:r w:rsidRPr="00977ECA">
        <w:rPr>
          <w:b/>
        </w:rPr>
        <w:t>Impact denied and 3 alt causes</w:t>
      </w:r>
    </w:p>
    <w:p w:rsidR="00977ECA" w:rsidRPr="00977ECA" w:rsidRDefault="00977ECA" w:rsidP="00977ECA">
      <w:pPr>
        <w:rPr>
          <w:rFonts w:eastAsia="Cambria"/>
          <w:sz w:val="20"/>
        </w:rPr>
      </w:pPr>
      <w:r w:rsidRPr="00977ECA">
        <w:rPr>
          <w:rFonts w:eastAsia="Cambria"/>
          <w:b/>
          <w:iCs/>
          <w:u w:val="single"/>
          <w:bdr w:val="single" w:sz="18" w:space="0" w:color="auto"/>
        </w:rPr>
        <w:t>Anderson ’12</w:t>
      </w:r>
      <w:r w:rsidRPr="00977ECA">
        <w:rPr>
          <w:rFonts w:eastAsia="Cambria"/>
          <w:sz w:val="20"/>
        </w:rPr>
        <w:t xml:space="preserve"> – writer for PolicyMic (Paul, “Neither Bush Nor Obama Caused Our Deficit Problem,” PolicyMic, 2012, &lt; http://www.policymic.com/articles/7565/neither-bush-nor-obama-caused-our-deficit-problem&gt;)//SS</w:t>
      </w:r>
    </w:p>
    <w:p w:rsidR="00977ECA" w:rsidRPr="00977ECA" w:rsidRDefault="00977ECA" w:rsidP="00977ECA">
      <w:pPr>
        <w:rPr>
          <w:rFonts w:eastAsia="Cambria"/>
          <w:sz w:val="20"/>
        </w:rPr>
      </w:pPr>
    </w:p>
    <w:p w:rsidR="00977ECA" w:rsidRPr="00977ECA" w:rsidRDefault="00977ECA" w:rsidP="00977ECA">
      <w:pPr>
        <w:rPr>
          <w:rFonts w:eastAsia="Cambria"/>
          <w:b/>
          <w:bCs/>
          <w:u w:val="single"/>
        </w:rPr>
      </w:pPr>
      <w:r w:rsidRPr="00977ECA">
        <w:rPr>
          <w:rFonts w:eastAsia="Cambria"/>
          <w:sz w:val="16"/>
        </w:rPr>
        <w:t xml:space="preserve">Republicans often blame Obama for the huge deficit. </w:t>
      </w:r>
      <w:r w:rsidRPr="00977ECA">
        <w:rPr>
          <w:rFonts w:eastAsia="Cambria"/>
          <w:b/>
          <w:bCs/>
          <w:u w:val="single"/>
        </w:rPr>
        <w:t>We often hear rhetoric like "Obama has run up more debt in 4 years than Bush did in 8 years." Democrats tend to blame Bush. These arguments are intellectually bankrupt and they reveal a failure to understand basic economics, math, or our system of budgeting.</w:t>
      </w:r>
      <w:r w:rsidRPr="00977ECA">
        <w:rPr>
          <w:rFonts w:eastAsia="Cambria"/>
          <w:bCs/>
          <w:sz w:val="12"/>
        </w:rPr>
        <w:t>¶</w:t>
      </w:r>
      <w:r w:rsidRPr="00977ECA">
        <w:rPr>
          <w:rFonts w:eastAsia="Cambria"/>
          <w:b/>
          <w:bCs/>
          <w:sz w:val="12"/>
          <w:u w:val="single"/>
        </w:rPr>
        <w:t xml:space="preserve"> </w:t>
      </w:r>
      <w:r w:rsidRPr="00977ECA">
        <w:rPr>
          <w:rFonts w:eastAsia="Cambria"/>
          <w:sz w:val="16"/>
        </w:rPr>
        <w:t>Obama inherited a $1.3 trillion deficit. The deficit was caused by a combination of three factors:</w:t>
      </w:r>
      <w:r w:rsidRPr="00977ECA">
        <w:rPr>
          <w:rFonts w:eastAsia="Cambria"/>
          <w:sz w:val="12"/>
        </w:rPr>
        <w:t>¶</w:t>
      </w:r>
      <w:r w:rsidRPr="00977ECA">
        <w:rPr>
          <w:rFonts w:eastAsia="Cambria"/>
          <w:sz w:val="16"/>
        </w:rPr>
        <w:t xml:space="preserve"> 1. </w:t>
      </w:r>
      <w:r w:rsidRPr="00977ECA">
        <w:rPr>
          <w:rFonts w:eastAsia="Cambria"/>
          <w:b/>
          <w:bCs/>
          <w:u w:val="single"/>
        </w:rPr>
        <w:t>Bush's policy changes</w:t>
      </w:r>
      <w:r w:rsidRPr="00977ECA">
        <w:rPr>
          <w:rFonts w:eastAsia="Cambria"/>
          <w:bCs/>
          <w:sz w:val="12"/>
        </w:rPr>
        <w:t>¶</w:t>
      </w:r>
      <w:r w:rsidRPr="00977ECA">
        <w:rPr>
          <w:rFonts w:eastAsia="Cambria"/>
          <w:b/>
          <w:bCs/>
          <w:sz w:val="12"/>
          <w:u w:val="single"/>
        </w:rPr>
        <w:t xml:space="preserve"> </w:t>
      </w:r>
      <w:r w:rsidRPr="00977ECA">
        <w:rPr>
          <w:rFonts w:eastAsia="Cambria"/>
          <w:b/>
          <w:bCs/>
          <w:u w:val="single"/>
        </w:rPr>
        <w:t>Let's quickly dispense with the impact of the Bush wars, Medicare prescription drug benefit, and tax cuts. None of these things were paid for. The Bush tax cuts cost $160 billion per year, the prescription drug benefit costs about $80 billion per year, and the Iraq/Afghanistan wars cost about $200 billion per year. That adds up to $440 billion per year in deficit impact.</w:t>
      </w:r>
      <w:r w:rsidRPr="00977ECA">
        <w:rPr>
          <w:rFonts w:eastAsia="Cambria"/>
          <w:bCs/>
          <w:sz w:val="12"/>
        </w:rPr>
        <w:t>¶</w:t>
      </w:r>
      <w:r w:rsidRPr="00977ECA">
        <w:rPr>
          <w:rFonts w:eastAsia="Cambria"/>
          <w:b/>
          <w:bCs/>
          <w:sz w:val="12"/>
          <w:u w:val="single"/>
        </w:rPr>
        <w:t xml:space="preserve"> </w:t>
      </w:r>
      <w:r w:rsidRPr="00977ECA">
        <w:rPr>
          <w:rFonts w:eastAsia="Cambria"/>
          <w:sz w:val="16"/>
        </w:rPr>
        <w:t xml:space="preserve">2. </w:t>
      </w:r>
      <w:r w:rsidRPr="00977ECA">
        <w:rPr>
          <w:rFonts w:eastAsia="Cambria"/>
          <w:b/>
          <w:bCs/>
          <w:u w:val="single"/>
        </w:rPr>
        <w:t>Bush's reaction to the economic collapse.</w:t>
      </w:r>
      <w:r w:rsidRPr="00977ECA">
        <w:rPr>
          <w:rFonts w:eastAsia="Cambria"/>
          <w:bCs/>
          <w:sz w:val="12"/>
        </w:rPr>
        <w:t>¶</w:t>
      </w:r>
      <w:r w:rsidRPr="00977ECA">
        <w:rPr>
          <w:rFonts w:eastAsia="Cambria"/>
          <w:b/>
          <w:bCs/>
          <w:sz w:val="12"/>
          <w:u w:val="single"/>
        </w:rPr>
        <w:t xml:space="preserve"> </w:t>
      </w:r>
      <w:r w:rsidRPr="00977ECA">
        <w:rPr>
          <w:rFonts w:eastAsia="Cambria"/>
          <w:b/>
          <w:bCs/>
          <w:u w:val="single"/>
        </w:rPr>
        <w:t xml:space="preserve">Bush's 2008 stimulus added well over $100 billion to the yearly deficit </w:t>
      </w:r>
      <w:r w:rsidRPr="00977ECA">
        <w:rPr>
          <w:rFonts w:eastAsia="Cambria"/>
          <w:sz w:val="16"/>
        </w:rPr>
        <w:t xml:space="preserve">(since many of the policies remained in effect). </w:t>
      </w:r>
      <w:r w:rsidRPr="00977ECA">
        <w:rPr>
          <w:rFonts w:eastAsia="Cambria"/>
          <w:b/>
          <w:bCs/>
          <w:u w:val="single"/>
        </w:rPr>
        <w:t>It added more than $200 billion to the 2008 deficit</w:t>
      </w:r>
      <w:r w:rsidRPr="00977ECA">
        <w:rPr>
          <w:rFonts w:eastAsia="Cambria"/>
          <w:sz w:val="16"/>
        </w:rPr>
        <w:t>, but let's leave that aside for now. Bush's financial rescue efforts (</w:t>
      </w:r>
      <w:r w:rsidRPr="00977ECA">
        <w:rPr>
          <w:rFonts w:eastAsia="Cambria"/>
          <w:b/>
          <w:bCs/>
          <w:u w:val="single"/>
        </w:rPr>
        <w:t>the bailouts) added up to about $130 billion per year in deficit impacts. When you add all of that up, you get a total of $230 billion.</w:t>
      </w:r>
      <w:r w:rsidRPr="00977ECA">
        <w:rPr>
          <w:rFonts w:eastAsia="Cambria"/>
          <w:bCs/>
          <w:sz w:val="12"/>
        </w:rPr>
        <w:t>¶</w:t>
      </w:r>
      <w:r w:rsidRPr="00977ECA">
        <w:rPr>
          <w:rFonts w:eastAsia="Cambria"/>
          <w:b/>
          <w:bCs/>
          <w:sz w:val="12"/>
          <w:u w:val="single"/>
        </w:rPr>
        <w:t xml:space="preserve"> </w:t>
      </w:r>
      <w:r w:rsidRPr="00977ECA">
        <w:rPr>
          <w:rFonts w:eastAsia="Cambria"/>
          <w:sz w:val="16"/>
        </w:rPr>
        <w:t>All told, Bush's policies created about $670 of the $1.3 trillion deficit that Obama inherited. I'm not here to throw stones at Bush. I supported some of those policies!</w:t>
      </w:r>
      <w:r w:rsidRPr="00977ECA">
        <w:rPr>
          <w:rFonts w:eastAsia="Cambria"/>
          <w:sz w:val="12"/>
        </w:rPr>
        <w:t>¶</w:t>
      </w:r>
      <w:r w:rsidRPr="00977ECA">
        <w:rPr>
          <w:rFonts w:eastAsia="Cambria"/>
          <w:sz w:val="16"/>
        </w:rPr>
        <w:t xml:space="preserve"> 3. </w:t>
      </w:r>
      <w:r w:rsidRPr="00977ECA">
        <w:rPr>
          <w:rFonts w:eastAsia="Cambria"/>
          <w:b/>
          <w:bCs/>
          <w:u w:val="single"/>
        </w:rPr>
        <w:t>The economic downturn</w:t>
      </w:r>
      <w:r w:rsidRPr="00977ECA">
        <w:rPr>
          <w:rFonts w:eastAsia="Cambria"/>
          <w:bCs/>
          <w:sz w:val="12"/>
        </w:rPr>
        <w:t>¶</w:t>
      </w:r>
      <w:r w:rsidRPr="00977ECA">
        <w:rPr>
          <w:rFonts w:eastAsia="Cambria"/>
          <w:b/>
          <w:bCs/>
          <w:sz w:val="12"/>
          <w:u w:val="single"/>
        </w:rPr>
        <w:t xml:space="preserve"> </w:t>
      </w:r>
      <w:r w:rsidRPr="00977ECA">
        <w:rPr>
          <w:rFonts w:eastAsia="Cambria"/>
          <w:b/>
          <w:bCs/>
          <w:u w:val="single"/>
        </w:rPr>
        <w:t xml:space="preserve">In 2009, </w:t>
      </w:r>
      <w:hyperlink r:id="rId113" w:tgtFrame="_blank" w:history="1">
        <w:r w:rsidRPr="00977ECA">
          <w:rPr>
            <w:rFonts w:eastAsia="Cambria"/>
            <w:b/>
            <w:bCs/>
            <w:u w:val="single"/>
          </w:rPr>
          <w:t>economists</w:t>
        </w:r>
      </w:hyperlink>
      <w:r w:rsidRPr="00977ECA">
        <w:rPr>
          <w:rFonts w:eastAsia="Cambria"/>
          <w:b/>
          <w:bCs/>
          <w:u w:val="single"/>
        </w:rPr>
        <w:t xml:space="preserve"> estimated that the economic downturn increased the deficit by about $426 billion in 2009. This assumption is based on two factors: (1) the loss of revenue after an economic collapse and (2) an increase in automatic payments as more people are forced onto unemployment insurance and other forms of government assistance.</w:t>
      </w:r>
      <w:r w:rsidRPr="00977ECA">
        <w:rPr>
          <w:rFonts w:eastAsia="Cambria"/>
          <w:bCs/>
          <w:sz w:val="12"/>
        </w:rPr>
        <w:t>¶</w:t>
      </w:r>
      <w:r w:rsidRPr="00977ECA">
        <w:rPr>
          <w:rFonts w:eastAsia="Cambria"/>
          <w:b/>
          <w:bCs/>
          <w:sz w:val="12"/>
          <w:u w:val="single"/>
        </w:rPr>
        <w:t xml:space="preserve"> </w:t>
      </w:r>
      <w:r w:rsidRPr="00977ECA">
        <w:rPr>
          <w:rFonts w:eastAsia="Cambria"/>
          <w:sz w:val="16"/>
        </w:rPr>
        <w:t xml:space="preserve">That adds up to about $1.1 trillion in deficit spending that had nothing to do with Obama. Aside from bailouts (which sharply decreased in impact in 2010 and beyond), these impacts were unchanging. </w:t>
      </w:r>
      <w:r w:rsidRPr="00977ECA">
        <w:rPr>
          <w:rFonts w:eastAsia="Cambria"/>
          <w:sz w:val="12"/>
        </w:rPr>
        <w:t>¶</w:t>
      </w:r>
      <w:r w:rsidRPr="00977ECA">
        <w:rPr>
          <w:rFonts w:eastAsia="Cambria"/>
          <w:sz w:val="16"/>
        </w:rPr>
        <w:t xml:space="preserve"> For example: </w:t>
      </w:r>
      <w:r w:rsidRPr="00977ECA">
        <w:rPr>
          <w:rFonts w:eastAsia="Cambria"/>
          <w:b/>
          <w:bCs/>
          <w:u w:val="single"/>
        </w:rPr>
        <w:t>the impact of the economic downturn persists. The economy continued to decline after Obama came into office, leading to more revenue losses and more automatic government payments through assistance programs.</w:t>
      </w:r>
      <w:r w:rsidRPr="00977ECA">
        <w:rPr>
          <w:rFonts w:eastAsia="Cambria"/>
          <w:bCs/>
          <w:sz w:val="12"/>
        </w:rPr>
        <w:t>¶</w:t>
      </w:r>
      <w:r w:rsidRPr="00977ECA">
        <w:rPr>
          <w:rFonts w:eastAsia="Cambria"/>
          <w:b/>
          <w:bCs/>
          <w:sz w:val="12"/>
          <w:u w:val="single"/>
        </w:rPr>
        <w:t xml:space="preserve"> </w:t>
      </w:r>
      <w:r w:rsidRPr="00977ECA">
        <w:rPr>
          <w:rFonts w:eastAsia="Cambria"/>
          <w:sz w:val="16"/>
        </w:rPr>
        <w:t>Obama's stimulus policies have added more than $1 trillion to the national debt (since some of the tax cuts have been continued). But the alternative approach wouldn't have differed much in its impact on the deficit. Republicans would have passed a stimulus with a larger share of tax cuts. And perhaps it would have been a bit smaller. But the difference is minimal.</w:t>
      </w:r>
      <w:r w:rsidRPr="00977ECA">
        <w:rPr>
          <w:rFonts w:eastAsia="Cambria"/>
          <w:sz w:val="12"/>
        </w:rPr>
        <w:t>¶</w:t>
      </w:r>
      <w:r w:rsidRPr="00977ECA">
        <w:rPr>
          <w:rFonts w:eastAsia="Cambria"/>
          <w:sz w:val="16"/>
        </w:rPr>
        <w:t xml:space="preserve"> In addition to the stimulus, Obama's health care plan has cut the deficit ever so slightly. The policy changes in his budgets have increased the deficit by a bit as well.</w:t>
      </w:r>
      <w:r w:rsidRPr="00977ECA">
        <w:rPr>
          <w:rFonts w:eastAsia="Cambria"/>
          <w:sz w:val="12"/>
        </w:rPr>
        <w:t>¶</w:t>
      </w:r>
      <w:r w:rsidRPr="00977ECA">
        <w:rPr>
          <w:rFonts w:eastAsia="Cambria"/>
          <w:sz w:val="16"/>
        </w:rPr>
        <w:t xml:space="preserve"> My point is not to blame at Bush or anyone else for the deficit. It's not to divert blame from Obama. I don't want to rehash those arguments, because there is too much nuance. My point is that </w:t>
      </w:r>
      <w:r w:rsidRPr="00977ECA">
        <w:rPr>
          <w:rFonts w:eastAsia="Cambria"/>
          <w:b/>
          <w:bCs/>
          <w:u w:val="single"/>
        </w:rPr>
        <w:t>people should start thinking more critically when throwing around rhetoric</w:t>
      </w:r>
      <w:r w:rsidRPr="00977ECA">
        <w:rPr>
          <w:rFonts w:eastAsia="Cambria"/>
          <w:sz w:val="16"/>
        </w:rPr>
        <w:t xml:space="preserve"> like "Obama caused more debt than Bush" or when simplistically blaming Bush for the deficits. I'm sick of having to explain this rather elementary point. </w:t>
      </w:r>
      <w:r w:rsidRPr="00977ECA">
        <w:rPr>
          <w:rFonts w:eastAsia="Cambria"/>
          <w:b/>
          <w:bCs/>
          <w:u w:val="single"/>
        </w:rPr>
        <w:t xml:space="preserve">The deficit was caused by the economic downturn. </w:t>
      </w:r>
      <w:r w:rsidRPr="00977ECA">
        <w:rPr>
          <w:rFonts w:eastAsia="Cambria"/>
          <w:sz w:val="16"/>
        </w:rPr>
        <w:t>We share collective blame for that problem.</w:t>
      </w:r>
      <w:r w:rsidRPr="00977ECA">
        <w:rPr>
          <w:rFonts w:eastAsia="Cambria"/>
          <w:sz w:val="12"/>
        </w:rPr>
        <w:t>¶</w:t>
      </w:r>
      <w:r w:rsidRPr="00977ECA">
        <w:rPr>
          <w:rFonts w:eastAsia="Cambria"/>
          <w:sz w:val="16"/>
        </w:rPr>
        <w:t xml:space="preserve"> </w:t>
      </w:r>
      <w:r w:rsidRPr="00977ECA">
        <w:rPr>
          <w:rFonts w:eastAsia="Cambria"/>
          <w:b/>
          <w:bCs/>
          <w:u w:val="single"/>
        </w:rPr>
        <w:t>You may believe that our national debt is a tragedy, and it may make you feel better to pin that blame for that tragedy on your political opponents. But some tragedies don't have obvious culprits. Sometimes bad things happen for a dozens of complex and contradictory reasons. It's always easier to scapegoat some villain in order to make sense of it all. Try to resist that urge.</w:t>
      </w:r>
    </w:p>
    <w:p w:rsidR="00977ECA" w:rsidRPr="00977ECA" w:rsidRDefault="00977ECA" w:rsidP="00977ECA">
      <w:pPr>
        <w:rPr>
          <w:rFonts w:eastAsia="Cambria"/>
        </w:rPr>
      </w:pPr>
    </w:p>
    <w:p w:rsidR="00F96B18" w:rsidRPr="00F96B18" w:rsidRDefault="00F96B18" w:rsidP="00F96B18">
      <w:pPr>
        <w:keepNext/>
        <w:keepLines/>
        <w:pageBreakBefore/>
        <w:spacing w:before="200"/>
        <w:jc w:val="center"/>
        <w:outlineLvl w:val="2"/>
        <w:rPr>
          <w:rFonts w:eastAsia="MS Gothic" w:cs="Times New Roman"/>
          <w:b/>
          <w:bCs/>
          <w:sz w:val="32"/>
          <w:u w:val="single"/>
        </w:rPr>
      </w:pPr>
      <w:r w:rsidRPr="00F96B18">
        <w:rPr>
          <w:rFonts w:eastAsia="MS Gothic" w:cs="Times New Roman"/>
          <w:b/>
          <w:bCs/>
          <w:sz w:val="32"/>
          <w:u w:val="single"/>
        </w:rPr>
        <w:lastRenderedPageBreak/>
        <w:t>Deficit Bad</w:t>
      </w:r>
    </w:p>
    <w:p w:rsidR="00F96B18" w:rsidRPr="00F96B18" w:rsidRDefault="00F96B18" w:rsidP="00F96B18">
      <w:pPr>
        <w:rPr>
          <w:b/>
        </w:rPr>
      </w:pPr>
      <w:r w:rsidRPr="00F96B18">
        <w:rPr>
          <w:b/>
        </w:rPr>
        <w:t>The deficit kills growth</w:t>
      </w:r>
    </w:p>
    <w:p w:rsidR="00F96B18" w:rsidRPr="00F96B18" w:rsidRDefault="00F96B18" w:rsidP="00F96B18">
      <w:pPr>
        <w:rPr>
          <w:rFonts w:eastAsia="Cambria"/>
          <w:sz w:val="20"/>
        </w:rPr>
      </w:pPr>
      <w:r w:rsidRPr="00F96B18">
        <w:rPr>
          <w:rFonts w:eastAsia="Cambria"/>
          <w:b/>
          <w:iCs/>
          <w:u w:val="single"/>
          <w:bdr w:val="single" w:sz="18" w:space="0" w:color="auto"/>
        </w:rPr>
        <w:t>Conerly ’10</w:t>
      </w:r>
      <w:r w:rsidRPr="00F96B18">
        <w:rPr>
          <w:rFonts w:eastAsia="Cambria"/>
          <w:sz w:val="20"/>
        </w:rPr>
        <w:t xml:space="preserve"> – Ph.D. in economics from Duke University (William B., “The Likely Effect of the Federal Budget Deficit,” National Center for Policy Analysis, July 14, 2010, &lt;http://www.ncpa.org/pub/ba713&gt;)//SS</w:t>
      </w:r>
    </w:p>
    <w:p w:rsidR="00F96B18" w:rsidRPr="00F96B18" w:rsidRDefault="00F96B18" w:rsidP="00F96B18">
      <w:pPr>
        <w:rPr>
          <w:rFonts w:eastAsia="Cambria"/>
          <w:sz w:val="20"/>
        </w:rPr>
      </w:pPr>
    </w:p>
    <w:p w:rsidR="00F96B18" w:rsidRPr="00F96B18" w:rsidRDefault="00F96B18" w:rsidP="00F96B18">
      <w:pPr>
        <w:rPr>
          <w:rFonts w:eastAsia="Cambria"/>
          <w:sz w:val="16"/>
        </w:rPr>
      </w:pPr>
      <w:r w:rsidRPr="00F96B18">
        <w:rPr>
          <w:rFonts w:eastAsia="Cambria"/>
          <w:sz w:val="16"/>
        </w:rPr>
        <w:t>Many people are worried about the United States' federal budget deficit and accumulating debt burden. In 2009 the federal budget deficit reached a record $1.4 trillion, and public debt (U.S. Treasury securities held by institutions and individuals outside the federal government) is currently more than $8 trillion and growing.</w:t>
      </w:r>
      <w:r w:rsidRPr="00F96B18">
        <w:rPr>
          <w:rFonts w:eastAsia="Cambria"/>
          <w:sz w:val="12"/>
        </w:rPr>
        <w:t>¶</w:t>
      </w:r>
      <w:r w:rsidRPr="00F96B18">
        <w:rPr>
          <w:rFonts w:eastAsia="Cambria"/>
          <w:sz w:val="16"/>
        </w:rPr>
        <w:t xml:space="preserve"> The level of discourse is usually simple: "We're going bankrupt!" But what is the specific threat that the federal government's huge debt burden poses?</w:t>
      </w:r>
      <w:r w:rsidRPr="00F96B18">
        <w:rPr>
          <w:rFonts w:eastAsia="Cambria"/>
          <w:sz w:val="12"/>
        </w:rPr>
        <w:t>¶</w:t>
      </w:r>
      <w:r w:rsidRPr="00F96B18">
        <w:rPr>
          <w:rFonts w:eastAsia="Cambria"/>
          <w:sz w:val="16"/>
        </w:rPr>
        <w:t xml:space="preserve"> </w:t>
      </w:r>
      <w:r w:rsidRPr="00F96B18">
        <w:rPr>
          <w:rFonts w:eastAsia="Cambria"/>
          <w:b/>
          <w:bCs/>
          <w:u w:val="single"/>
        </w:rPr>
        <w:t>Of the</w:t>
      </w:r>
      <w:r w:rsidRPr="00F96B18">
        <w:rPr>
          <w:rFonts w:eastAsia="Cambria"/>
          <w:sz w:val="16"/>
        </w:rPr>
        <w:t xml:space="preserve"> three </w:t>
      </w:r>
      <w:r w:rsidRPr="00F96B18">
        <w:rPr>
          <w:rFonts w:eastAsia="Cambria"/>
          <w:b/>
          <w:bCs/>
          <w:u w:val="single"/>
        </w:rPr>
        <w:t>potential effects of the budget deficit</w:t>
      </w:r>
      <w:r w:rsidRPr="00F96B18">
        <w:rPr>
          <w:rFonts w:eastAsia="Cambria"/>
          <w:sz w:val="16"/>
        </w:rPr>
        <w:t xml:space="preserve"> and growing public debt - inflation, a debt crisis, or tax hikes - </w:t>
      </w:r>
      <w:r w:rsidRPr="00F96B18">
        <w:rPr>
          <w:rFonts w:eastAsia="Cambria"/>
          <w:b/>
          <w:bCs/>
          <w:u w:val="single"/>
        </w:rPr>
        <w:t>higher taxes leading to slower growth is the most likely consequence</w:t>
      </w:r>
      <w:r w:rsidRPr="00F96B18">
        <w:rPr>
          <w:rFonts w:eastAsia="Cambria"/>
          <w:sz w:val="16"/>
        </w:rPr>
        <w:t>.</w:t>
      </w:r>
      <w:r w:rsidRPr="00F96B18">
        <w:rPr>
          <w:rFonts w:eastAsia="Cambria"/>
          <w:sz w:val="12"/>
        </w:rPr>
        <w:t>¶</w:t>
      </w:r>
      <w:r w:rsidRPr="00F96B18">
        <w:rPr>
          <w:rFonts w:eastAsia="Cambria"/>
          <w:sz w:val="16"/>
        </w:rPr>
        <w:t xml:space="preserve"> </w:t>
      </w:r>
      <w:r w:rsidRPr="00F96B18">
        <w:rPr>
          <w:rFonts w:eastAsia="Cambria"/>
          <w:b/>
          <w:bCs/>
          <w:u w:val="single"/>
        </w:rPr>
        <w:t>Potential Effect: Inflation.Budget deficits are only inflationary if the central bank accommodates the deficit and buys back the debt with newly printed money.</w:t>
      </w:r>
      <w:r w:rsidRPr="00F96B18">
        <w:rPr>
          <w:rFonts w:eastAsia="Cambria"/>
          <w:bCs/>
          <w:sz w:val="12"/>
        </w:rPr>
        <w:t>¶</w:t>
      </w:r>
      <w:r w:rsidRPr="00F96B18">
        <w:rPr>
          <w:rFonts w:eastAsia="Cambria"/>
          <w:b/>
          <w:bCs/>
          <w:sz w:val="12"/>
          <w:u w:val="single"/>
        </w:rPr>
        <w:t xml:space="preserve"> </w:t>
      </w:r>
      <w:r w:rsidRPr="00F96B18">
        <w:rPr>
          <w:rFonts w:eastAsia="Cambria"/>
          <w:sz w:val="16"/>
        </w:rPr>
        <w:t>The crucial question is whether the Federal Reserve (or Fed), will stick with the anti-inflation doctrine started in the 1980s or whether they will help the Treasury by inflating the currency. Inflation helps the Treasury by lowering the real (inflation-adjusted) amount of the debt. This is typically done in countries where the central bank is controlled by the government. The U.S. Federal Reserve, in contrast, has substantial independence.</w:t>
      </w:r>
      <w:r w:rsidRPr="00F96B18">
        <w:rPr>
          <w:rFonts w:eastAsia="Cambria"/>
          <w:sz w:val="12"/>
        </w:rPr>
        <w:t>¶</w:t>
      </w:r>
      <w:r w:rsidRPr="00F96B18">
        <w:rPr>
          <w:rFonts w:eastAsia="Cambria"/>
          <w:sz w:val="16"/>
        </w:rPr>
        <w:t xml:space="preserve"> Recently, the Fed has radically increased the monetary base, also called high-powered money. This consists primarily of bank reserves at the Fed. However, the link between the monetary base and the money supply (which includes currency in circulation as well as checking accounts and savings accounts) is looser than historic norms. Think of a car with a slipping clutch. The motor is revving up, but the axle is moving slowly. One fear is that the clutch will suddenly take hold, and then we are off on a wild ride.</w:t>
      </w:r>
      <w:r w:rsidRPr="00F96B18">
        <w:rPr>
          <w:rFonts w:eastAsia="Cambria"/>
          <w:sz w:val="12"/>
        </w:rPr>
        <w:t>¶</w:t>
      </w:r>
      <w:r w:rsidRPr="00F96B18">
        <w:rPr>
          <w:rFonts w:eastAsia="Cambria"/>
          <w:sz w:val="16"/>
        </w:rPr>
        <w:t xml:space="preserve"> If the Fed tightens the money supply by pulling bank reserves out of the system it can prevent inflationary pressures. This requires a delicate not-too-much, not-too-little balancing act, however.</w:t>
      </w:r>
      <w:r w:rsidRPr="00F96B18">
        <w:rPr>
          <w:rFonts w:eastAsia="Cambria"/>
          <w:sz w:val="12"/>
        </w:rPr>
        <w:t>¶</w:t>
      </w:r>
      <w:r w:rsidRPr="00F96B18">
        <w:rPr>
          <w:rFonts w:eastAsia="Cambria"/>
          <w:sz w:val="16"/>
        </w:rPr>
        <w:t xml:space="preserve"> </w:t>
      </w:r>
      <w:r w:rsidRPr="00F96B18">
        <w:rPr>
          <w:rFonts w:eastAsia="Cambria"/>
          <w:b/>
          <w:bCs/>
          <w:u w:val="single"/>
        </w:rPr>
        <w:t>Potential Effect: Debt Crisis. When a country is in a debt crisis, it runs a large deficit year after year. In addition to new borrowing each year, the country must refinance old debt coming due. The country's creditors start to get nervous about the country's ability (or willingness) to repay the debt. As a result, creditors demand higher interest rates and may offer to buy debt only if it is denominated in some other currency.</w:t>
      </w:r>
      <w:r w:rsidRPr="00F96B18">
        <w:rPr>
          <w:rFonts w:eastAsia="Cambria"/>
          <w:bCs/>
          <w:sz w:val="12"/>
        </w:rPr>
        <w:t>¶</w:t>
      </w:r>
      <w:r w:rsidRPr="00F96B18">
        <w:rPr>
          <w:rFonts w:eastAsia="Cambria"/>
          <w:b/>
          <w:bCs/>
          <w:sz w:val="12"/>
          <w:u w:val="single"/>
        </w:rPr>
        <w:t xml:space="preserve"> </w:t>
      </w:r>
      <w:r w:rsidRPr="00F96B18">
        <w:rPr>
          <w:rFonts w:eastAsia="Cambria"/>
          <w:sz w:val="16"/>
        </w:rPr>
        <w:t>There are two signs that a country is entering a crisis: 1) the interest rate it has to pay on its debt rises and 2) lenders are not interested in bonds denominated in the country's own currency. Neither seems to be of issue for the United States. Indeed, investors bid $4.63 for every $1 the Treasury was selling at its July 12 auction. (A total of $30 billion in Treasury bills was sold at the auction.) In addition, the International Monetary Fund reports that approximately 61 percent of foreign bank reserves are denominated in U.S. dollars.</w:t>
      </w:r>
      <w:r w:rsidRPr="00F96B18">
        <w:rPr>
          <w:rFonts w:eastAsia="Cambria"/>
          <w:sz w:val="12"/>
        </w:rPr>
        <w:t>¶</w:t>
      </w:r>
      <w:r w:rsidRPr="00F96B18">
        <w:rPr>
          <w:rFonts w:eastAsia="Cambria"/>
          <w:sz w:val="16"/>
        </w:rPr>
        <w:t xml:space="preserve"> In summary, a U.S. debt crisis is not likely.</w:t>
      </w:r>
      <w:r w:rsidRPr="00F96B18">
        <w:rPr>
          <w:rFonts w:eastAsia="Cambria"/>
          <w:sz w:val="12"/>
        </w:rPr>
        <w:t>¶</w:t>
      </w:r>
      <w:r w:rsidRPr="00F96B18">
        <w:rPr>
          <w:rFonts w:eastAsia="Cambria"/>
          <w:sz w:val="16"/>
        </w:rPr>
        <w:t xml:space="preserve"> Potential Effect: Higher Taxes Leading to Slower Growth. </w:t>
      </w:r>
      <w:r w:rsidRPr="00F96B18">
        <w:rPr>
          <w:rFonts w:eastAsia="Cambria"/>
          <w:b/>
          <w:bCs/>
          <w:u w:val="single"/>
        </w:rPr>
        <w:t xml:space="preserve">The result of continued deficits is that the federal debt continues to grow. </w:t>
      </w:r>
      <w:r w:rsidRPr="00F96B18">
        <w:rPr>
          <w:rFonts w:eastAsia="Cambria"/>
          <w:sz w:val="16"/>
        </w:rPr>
        <w:t xml:space="preserve">Carmen Reinhart of the University of Maryland and Kenneth Rogoff of Harvard University have studied financial crises around the world, and find that </w:t>
      </w:r>
      <w:r w:rsidRPr="00F96B18">
        <w:rPr>
          <w:rFonts w:eastAsia="Cambria"/>
          <w:b/>
          <w:bCs/>
          <w:u w:val="single"/>
        </w:rPr>
        <w:t>when the debt to gross domestic product (GDP) ratio reaches 90 percent, "median growth rates fall 1 percent, and average growth falls considerably more." With the United States' debt to GDP ratio closing in on 90 percent, America may well anticipate slower growth.</w:t>
      </w:r>
      <w:r w:rsidRPr="00F96B18">
        <w:rPr>
          <w:rFonts w:eastAsia="Cambria"/>
          <w:sz w:val="16"/>
        </w:rPr>
        <w:t xml:space="preserve"> [See the figure.]</w:t>
      </w:r>
      <w:r w:rsidRPr="00F96B18">
        <w:rPr>
          <w:rFonts w:eastAsia="Cambria"/>
          <w:sz w:val="12"/>
        </w:rPr>
        <w:t>¶</w:t>
      </w:r>
      <w:r w:rsidRPr="00F96B18">
        <w:rPr>
          <w:rFonts w:eastAsia="Cambria"/>
          <w:sz w:val="16"/>
        </w:rPr>
        <w:t xml:space="preserve"> Congress and the White House may decide to trim some spending to help lower the debt to GDP ratio, but most expenditures are for entitlements. Here's a rough sketch of the 2015 planned expenditures:</w:t>
      </w:r>
      <w:r w:rsidRPr="00F96B18">
        <w:rPr>
          <w:rFonts w:eastAsia="Cambria"/>
          <w:sz w:val="12"/>
        </w:rPr>
        <w:t>¶</w:t>
      </w:r>
      <w:r w:rsidRPr="00F96B18">
        <w:rPr>
          <w:rFonts w:eastAsia="Cambria"/>
          <w:sz w:val="16"/>
        </w:rPr>
        <w:t xml:space="preserve"> Interest will total approximately $571 billion.</w:t>
      </w:r>
      <w:r w:rsidRPr="00F96B18">
        <w:rPr>
          <w:rFonts w:eastAsia="Cambria"/>
          <w:sz w:val="12"/>
        </w:rPr>
        <w:t>¶</w:t>
      </w:r>
      <w:r w:rsidRPr="00F96B18">
        <w:rPr>
          <w:rFonts w:eastAsia="Cambria"/>
          <w:sz w:val="16"/>
        </w:rPr>
        <w:t xml:space="preserve"> Other costs not part of entitlement programs or interest will be about $1.8 trillion.</w:t>
      </w:r>
      <w:r w:rsidRPr="00F96B18">
        <w:rPr>
          <w:rFonts w:eastAsia="Cambria"/>
          <w:sz w:val="12"/>
        </w:rPr>
        <w:t>¶</w:t>
      </w:r>
      <w:r w:rsidRPr="00F96B18">
        <w:rPr>
          <w:rFonts w:eastAsia="Cambria"/>
          <w:sz w:val="16"/>
        </w:rPr>
        <w:t xml:space="preserve"> Social Security, Medicare and Medicaid will total about $2 trillion.</w:t>
      </w:r>
      <w:r w:rsidRPr="00F96B18">
        <w:rPr>
          <w:rFonts w:eastAsia="Cambria"/>
          <w:sz w:val="12"/>
        </w:rPr>
        <w:t>¶</w:t>
      </w:r>
      <w:r w:rsidRPr="00F96B18">
        <w:rPr>
          <w:rFonts w:eastAsia="Cambria"/>
          <w:sz w:val="16"/>
        </w:rPr>
        <w:t xml:space="preserve"> Total outlays in 2015 will be approximately $4.4 trillion.</w:t>
      </w:r>
      <w:r w:rsidRPr="00F96B18">
        <w:rPr>
          <w:rFonts w:eastAsia="Cambria"/>
          <w:sz w:val="12"/>
        </w:rPr>
        <w:t>¶</w:t>
      </w:r>
      <w:r w:rsidRPr="00F96B18">
        <w:rPr>
          <w:rFonts w:eastAsia="Cambria"/>
          <w:sz w:val="16"/>
        </w:rPr>
        <w:t xml:space="preserve"> Entitlement services make up nearly half of Congress' planned spending. Cutting costs in this area would lower the debt to GDP ratio considerably, but Congress is not likely "take away" entitlement services from people who are used to receiving them. Therefore, taxes must rise in order to avoid a debt crisis.</w:t>
      </w:r>
      <w:r w:rsidRPr="00F96B18">
        <w:rPr>
          <w:rFonts w:eastAsia="Cambria"/>
          <w:sz w:val="12"/>
        </w:rPr>
        <w:t>¶</w:t>
      </w:r>
      <w:r w:rsidRPr="00F96B18">
        <w:rPr>
          <w:rFonts w:eastAsia="Cambria"/>
          <w:sz w:val="16"/>
        </w:rPr>
        <w:t xml:space="preserve"> A value-added tax (VAT) is being discussed in some corners. But the political roadblocks to a VAT are high: conservatives are afraid that it will be a money machine for government, while liberals worry about the VAT's impact on lower income families.</w:t>
      </w:r>
      <w:r w:rsidRPr="00F96B18">
        <w:rPr>
          <w:rFonts w:eastAsia="Cambria"/>
          <w:sz w:val="12"/>
        </w:rPr>
        <w:t>¶</w:t>
      </w:r>
      <w:r w:rsidRPr="00F96B18">
        <w:rPr>
          <w:rFonts w:eastAsia="Cambria"/>
          <w:sz w:val="16"/>
        </w:rPr>
        <w:t xml:space="preserve"> If the VAT is unlikely, then personal income taxes will have to increase. But, as Arthur Laffer showed, tax rates can be so high that tax revenues decline. This is because higher income taxes create a disincentive for work and investment. As a result, higher income taxes will stifle labor and investment, slowing down income growth.</w:t>
      </w:r>
      <w:r w:rsidRPr="00F96B18">
        <w:rPr>
          <w:rFonts w:eastAsia="Cambria"/>
          <w:sz w:val="12"/>
        </w:rPr>
        <w:t>¶</w:t>
      </w:r>
      <w:r w:rsidRPr="00F96B18">
        <w:rPr>
          <w:rFonts w:eastAsia="Cambria"/>
          <w:sz w:val="16"/>
        </w:rPr>
        <w:t xml:space="preserve"> Conclusion. </w:t>
      </w:r>
      <w:r w:rsidRPr="00F96B18">
        <w:rPr>
          <w:rFonts w:eastAsia="Cambria"/>
          <w:b/>
          <w:bCs/>
          <w:u w:val="single"/>
        </w:rPr>
        <w:t>The bottom line is that we should expect weaker economic growth</w:t>
      </w:r>
      <w:r w:rsidRPr="00F96B18">
        <w:rPr>
          <w:rFonts w:eastAsia="Cambria"/>
          <w:sz w:val="16"/>
        </w:rPr>
        <w:t xml:space="preserve"> in the coming decade or two. The United States will look more like Europe, where higher marginal tax rates encourage people to work fewer hours and take longer vacations. We just will not be able to afford luxurious vacations. We will also spend more effort gaming the tax code, looking for tax shelters and dreaming up creative ways to avoid taxes.</w:t>
      </w:r>
    </w:p>
    <w:p w:rsidR="00F96B18" w:rsidRPr="00F96B18" w:rsidRDefault="00F96B18" w:rsidP="00F96B18">
      <w:pPr>
        <w:keepNext/>
        <w:keepLines/>
        <w:pageBreakBefore/>
        <w:spacing w:before="200"/>
        <w:jc w:val="center"/>
        <w:outlineLvl w:val="2"/>
        <w:rPr>
          <w:rFonts w:eastAsia="MS Gothic" w:cs="Times New Roman"/>
          <w:b/>
          <w:bCs/>
          <w:sz w:val="32"/>
          <w:u w:val="single"/>
        </w:rPr>
      </w:pPr>
      <w:r w:rsidRPr="00F96B18">
        <w:rPr>
          <w:rFonts w:eastAsia="MS Gothic" w:cs="Times New Roman"/>
          <w:b/>
          <w:bCs/>
          <w:sz w:val="32"/>
          <w:u w:val="single"/>
        </w:rPr>
        <w:lastRenderedPageBreak/>
        <w:t>Doesn’t Cause Decline</w:t>
      </w:r>
    </w:p>
    <w:p w:rsidR="00F96B18" w:rsidRPr="00F96B18" w:rsidRDefault="00F96B18" w:rsidP="00F96B18">
      <w:pPr>
        <w:rPr>
          <w:b/>
        </w:rPr>
      </w:pPr>
      <w:r w:rsidRPr="00F96B18">
        <w:rPr>
          <w:b/>
        </w:rPr>
        <w:t>No correlation between deficit and the economy</w:t>
      </w:r>
    </w:p>
    <w:p w:rsidR="00F96B18" w:rsidRPr="00F96B18" w:rsidRDefault="00F96B18" w:rsidP="00F96B18">
      <w:pPr>
        <w:rPr>
          <w:rFonts w:eastAsia="Cambria"/>
          <w:sz w:val="20"/>
        </w:rPr>
      </w:pPr>
      <w:r w:rsidRPr="00F96B18">
        <w:rPr>
          <w:rFonts w:eastAsia="Cambria"/>
          <w:b/>
          <w:iCs/>
          <w:u w:val="single"/>
          <w:bdr w:val="single" w:sz="18" w:space="0" w:color="auto"/>
        </w:rPr>
        <w:t>Kumhof and Laxton ’9</w:t>
      </w:r>
      <w:r w:rsidRPr="00F96B18">
        <w:rPr>
          <w:rFonts w:eastAsia="Cambria"/>
          <w:sz w:val="20"/>
        </w:rPr>
        <w:t xml:space="preserve"> – *Deputy Division Chief of the Modeling Division in the IMF Research Department AND **Head of the Economic Modeling Unit in the Research Department (Michael and Douglas, “Fiscal Deficits and Current Account Deficits,” International Monetary Fund, October 2009 &lt;http://xa.yimg.com/kq/groups/1935561/1531695258/name/FMI%2BWP%2BFiscal%2Bdeficit%2Band%2Bcurrent%2Baccount%2Bdeficits.pdf&gt;)//SS</w:t>
      </w:r>
    </w:p>
    <w:p w:rsidR="00F96B18" w:rsidRPr="00F96B18" w:rsidRDefault="00F96B18" w:rsidP="00F96B18">
      <w:pPr>
        <w:rPr>
          <w:rFonts w:eastAsia="Cambria"/>
          <w:sz w:val="20"/>
        </w:rPr>
      </w:pPr>
    </w:p>
    <w:p w:rsidR="00F96B18" w:rsidRPr="00F96B18" w:rsidRDefault="00F96B18" w:rsidP="00F96B18">
      <w:pPr>
        <w:rPr>
          <w:rFonts w:eastAsia="Cambria"/>
          <w:sz w:val="16"/>
        </w:rPr>
      </w:pPr>
      <w:r w:rsidRPr="00F96B18">
        <w:rPr>
          <w:rFonts w:eastAsia="Cambria"/>
          <w:sz w:val="16"/>
        </w:rPr>
        <w:t>In an age of increasing macroeconomic interdependence across countries, the interest in</w:t>
      </w:r>
      <w:r w:rsidRPr="00F96B18">
        <w:rPr>
          <w:rFonts w:eastAsia="Cambria"/>
          <w:sz w:val="12"/>
        </w:rPr>
        <w:t>¶</w:t>
      </w:r>
      <w:r w:rsidRPr="00F96B18">
        <w:rPr>
          <w:rFonts w:eastAsia="Cambria"/>
          <w:sz w:val="16"/>
        </w:rPr>
        <w:t xml:space="preserve"> the longer-run consequences of ﬁscal deﬁcits is no longer exclusively motivated by the</w:t>
      </w:r>
      <w:r w:rsidRPr="00F96B18">
        <w:rPr>
          <w:rFonts w:eastAsia="Cambria"/>
          <w:sz w:val="12"/>
        </w:rPr>
        <w:t>¶</w:t>
      </w:r>
      <w:r w:rsidRPr="00F96B18">
        <w:rPr>
          <w:rFonts w:eastAsia="Cambria"/>
          <w:sz w:val="16"/>
        </w:rPr>
        <w:t xml:space="preserve"> study of individual economies, but also by spillovers between multiple economies,</w:t>
      </w:r>
      <w:r w:rsidRPr="00F96B18">
        <w:rPr>
          <w:rFonts w:eastAsia="Cambria"/>
          <w:sz w:val="12"/>
        </w:rPr>
        <w:t>¶</w:t>
      </w:r>
      <w:r w:rsidRPr="00F96B18">
        <w:rPr>
          <w:rFonts w:eastAsia="Cambria"/>
          <w:sz w:val="16"/>
        </w:rPr>
        <w:t xml:space="preserve"> speciﬁcally by global current account imbalances. The concern with U.S. ﬁscal deﬁcits has</w:t>
      </w:r>
      <w:r w:rsidRPr="00F96B18">
        <w:rPr>
          <w:rFonts w:eastAsia="Cambria"/>
          <w:sz w:val="12"/>
        </w:rPr>
        <w:t>¶</w:t>
      </w:r>
      <w:r w:rsidRPr="00F96B18">
        <w:rPr>
          <w:rFonts w:eastAsia="Cambria"/>
          <w:sz w:val="16"/>
        </w:rPr>
        <w:t xml:space="preserve"> probably been the most pressing example until recently, but there are now numerous other</w:t>
      </w:r>
      <w:r w:rsidRPr="00F96B18">
        <w:rPr>
          <w:rFonts w:eastAsia="Cambria"/>
          <w:sz w:val="12"/>
        </w:rPr>
        <w:t>¶</w:t>
      </w:r>
      <w:r w:rsidRPr="00F96B18">
        <w:rPr>
          <w:rFonts w:eastAsia="Cambria"/>
          <w:sz w:val="16"/>
        </w:rPr>
        <w:t xml:space="preserve"> examples of smaller open economies proposing very sizeable increases in ﬁscal deﬁcits.</w:t>
      </w:r>
      <w:r w:rsidRPr="00F96B18">
        <w:rPr>
          <w:rFonts w:eastAsia="Cambria"/>
          <w:sz w:val="12"/>
        </w:rPr>
        <w:t>¶</w:t>
      </w:r>
      <w:r w:rsidRPr="00F96B18">
        <w:rPr>
          <w:rFonts w:eastAsia="Cambria"/>
          <w:sz w:val="16"/>
        </w:rPr>
        <w:t xml:space="preserve"> The question we ask in this paper is whether such </w:t>
      </w:r>
      <w:r w:rsidRPr="00F96B18">
        <w:rPr>
          <w:rFonts w:eastAsia="Cambria"/>
          <w:b/>
          <w:bCs/>
          <w:u w:val="single"/>
        </w:rPr>
        <w:t>deteriorations in ﬁscal deﬁcits can be a</w:t>
      </w:r>
      <w:r w:rsidRPr="00F96B18">
        <w:rPr>
          <w:rFonts w:eastAsia="Cambria"/>
          <w:bCs/>
          <w:sz w:val="12"/>
        </w:rPr>
        <w:t>¶</w:t>
      </w:r>
      <w:r w:rsidRPr="00F96B18">
        <w:rPr>
          <w:rFonts w:eastAsia="Cambria"/>
          <w:b/>
          <w:bCs/>
          <w:u w:val="single"/>
        </w:rPr>
        <w:t xml:space="preserve"> major contributing factor to deteriorations in their current account deﬁcits. Or</w:t>
      </w:r>
      <w:r w:rsidRPr="00F96B18">
        <w:rPr>
          <w:rFonts w:eastAsia="Cambria"/>
          <w:sz w:val="16"/>
        </w:rPr>
        <w:t xml:space="preserve"> conversely,</w:t>
      </w:r>
      <w:r w:rsidRPr="00F96B18">
        <w:rPr>
          <w:rFonts w:eastAsia="Cambria"/>
          <w:sz w:val="12"/>
        </w:rPr>
        <w:t>¶</w:t>
      </w:r>
      <w:r w:rsidRPr="00F96B18">
        <w:rPr>
          <w:rFonts w:eastAsia="Cambria"/>
          <w:sz w:val="16"/>
        </w:rPr>
        <w:t xml:space="preserve"> </w:t>
      </w:r>
      <w:r w:rsidRPr="00F96B18">
        <w:rPr>
          <w:rFonts w:eastAsia="Cambria"/>
          <w:b/>
          <w:bCs/>
          <w:u w:val="single"/>
        </w:rPr>
        <w:t>would an eventual ﬁscal consolidation among major deﬁcit spenders make a sizeable</w:t>
      </w:r>
      <w:r w:rsidRPr="00F96B18">
        <w:rPr>
          <w:rFonts w:eastAsia="Cambria"/>
          <w:bCs/>
          <w:sz w:val="12"/>
        </w:rPr>
        <w:t>¶</w:t>
      </w:r>
      <w:r w:rsidRPr="00F96B18">
        <w:rPr>
          <w:rFonts w:eastAsia="Cambria"/>
          <w:b/>
          <w:bCs/>
          <w:u w:val="single"/>
        </w:rPr>
        <w:t xml:space="preserve"> contribution to the resolution of global current account imbalances?</w:t>
      </w:r>
      <w:r w:rsidRPr="00F96B18">
        <w:rPr>
          <w:rFonts w:eastAsia="Cambria"/>
          <w:bCs/>
          <w:sz w:val="12"/>
        </w:rPr>
        <w:t>¶</w:t>
      </w:r>
      <w:r w:rsidRPr="00F96B18">
        <w:rPr>
          <w:rFonts w:eastAsia="Cambria"/>
          <w:b/>
          <w:bCs/>
          <w:u w:val="single"/>
        </w:rPr>
        <w:t xml:space="preserve"> The empirical literature on the link between ﬁscal and external deﬁcits has produced very</w:t>
      </w:r>
      <w:r w:rsidRPr="00F96B18">
        <w:rPr>
          <w:rFonts w:eastAsia="Cambria"/>
          <w:bCs/>
          <w:sz w:val="12"/>
        </w:rPr>
        <w:t>¶</w:t>
      </w:r>
      <w:r w:rsidRPr="00F96B18">
        <w:rPr>
          <w:rFonts w:eastAsia="Cambria"/>
          <w:b/>
          <w:bCs/>
          <w:u w:val="single"/>
        </w:rPr>
        <w:t xml:space="preserve"> mixed and inconclusive results</w:t>
      </w:r>
      <w:r w:rsidRPr="00F96B18">
        <w:rPr>
          <w:rFonts w:eastAsia="Cambria"/>
          <w:sz w:val="16"/>
        </w:rPr>
        <w:t>.5 One problem faced by this literature is highlighted by our</w:t>
      </w:r>
      <w:r w:rsidRPr="00F96B18">
        <w:rPr>
          <w:rFonts w:eastAsia="Cambria"/>
          <w:sz w:val="12"/>
        </w:rPr>
        <w:t>¶</w:t>
      </w:r>
      <w:r w:rsidRPr="00F96B18">
        <w:rPr>
          <w:rFonts w:eastAsia="Cambria"/>
          <w:sz w:val="16"/>
        </w:rPr>
        <w:t xml:space="preserve"> work. </w:t>
      </w:r>
      <w:r w:rsidRPr="00F96B18">
        <w:rPr>
          <w:rFonts w:eastAsia="Cambria"/>
          <w:b/>
          <w:bCs/>
          <w:u w:val="single"/>
        </w:rPr>
        <w:t>While ﬁscal deﬁcits may have some immediate impact on the current account, the</w:t>
      </w:r>
      <w:r w:rsidRPr="00F96B18">
        <w:rPr>
          <w:rFonts w:eastAsia="Cambria"/>
          <w:bCs/>
          <w:sz w:val="12"/>
        </w:rPr>
        <w:t>¶</w:t>
      </w:r>
      <w:r w:rsidRPr="00F96B18">
        <w:rPr>
          <w:rFonts w:eastAsia="Cambria"/>
          <w:b/>
          <w:bCs/>
          <w:u w:val="single"/>
        </w:rPr>
        <w:t xml:space="preserve"> full eﬀect of permanent deﬁcit shocks may take years or even decades to arrive, making it</w:t>
      </w:r>
      <w:r w:rsidRPr="00F96B18">
        <w:rPr>
          <w:rFonts w:eastAsia="Cambria"/>
          <w:bCs/>
          <w:sz w:val="12"/>
        </w:rPr>
        <w:t>¶</w:t>
      </w:r>
      <w:r w:rsidRPr="00F96B18">
        <w:rPr>
          <w:rFonts w:eastAsia="Cambria"/>
          <w:b/>
          <w:bCs/>
          <w:u w:val="single"/>
        </w:rPr>
        <w:t xml:space="preserve"> diﬃcult to correctly capture and distinguish it from other factors in reduced-form</w:t>
      </w:r>
      <w:r w:rsidRPr="00F96B18">
        <w:rPr>
          <w:rFonts w:eastAsia="Cambria"/>
          <w:bCs/>
          <w:sz w:val="12"/>
        </w:rPr>
        <w:t>¶</w:t>
      </w:r>
      <w:r w:rsidRPr="00F96B18">
        <w:rPr>
          <w:rFonts w:eastAsia="Cambria"/>
          <w:b/>
          <w:bCs/>
          <w:u w:val="single"/>
        </w:rPr>
        <w:t xml:space="preserve"> empirical work.</w:t>
      </w:r>
      <w:r w:rsidRPr="00F96B18">
        <w:rPr>
          <w:rFonts w:eastAsia="Cambria"/>
          <w:sz w:val="16"/>
        </w:rPr>
        <w:t xml:space="preserve"> We therefore follow the same approach as Erceg et al. (2005a), by using</w:t>
      </w:r>
      <w:r w:rsidRPr="00F96B18">
        <w:rPr>
          <w:rFonts w:eastAsia="Cambria"/>
          <w:sz w:val="12"/>
        </w:rPr>
        <w:t>¶</w:t>
      </w:r>
      <w:r w:rsidRPr="00F96B18">
        <w:rPr>
          <w:rFonts w:eastAsia="Cambria"/>
          <w:sz w:val="16"/>
        </w:rPr>
        <w:t xml:space="preserve"> an open economy dynamic general equilibrium model to simulate the eﬀects of ﬁscal deﬁcit</w:t>
      </w:r>
      <w:r w:rsidRPr="00F96B18">
        <w:rPr>
          <w:rFonts w:eastAsia="Cambria"/>
          <w:sz w:val="12"/>
        </w:rPr>
        <w:t>¶</w:t>
      </w:r>
      <w:r w:rsidRPr="00F96B18">
        <w:rPr>
          <w:rFonts w:eastAsia="Cambria"/>
          <w:sz w:val="16"/>
        </w:rPr>
        <w:t xml:space="preserve"> shocks, and by exploring the sensitivity of our simulations to key model assumptions.</w:t>
      </w:r>
    </w:p>
    <w:p w:rsidR="00F96B18" w:rsidRPr="00F96B18" w:rsidRDefault="00F96B18" w:rsidP="00F96B18">
      <w:pPr>
        <w:keepNext/>
        <w:keepLines/>
        <w:pageBreakBefore/>
        <w:spacing w:before="200"/>
        <w:jc w:val="center"/>
        <w:outlineLvl w:val="2"/>
        <w:rPr>
          <w:rFonts w:eastAsia="MS Gothic" w:cs="Times New Roman"/>
          <w:b/>
          <w:bCs/>
          <w:sz w:val="32"/>
          <w:u w:val="single"/>
        </w:rPr>
      </w:pPr>
      <w:r w:rsidRPr="00F96B18">
        <w:rPr>
          <w:rFonts w:eastAsia="MS Gothic" w:cs="Times New Roman"/>
          <w:b/>
          <w:bCs/>
          <w:sz w:val="32"/>
          <w:u w:val="single"/>
        </w:rPr>
        <w:lastRenderedPageBreak/>
        <w:t>Cutting Deficit Bad</w:t>
      </w:r>
    </w:p>
    <w:p w:rsidR="00F96B18" w:rsidRPr="00F96B18" w:rsidRDefault="00F96B18" w:rsidP="00F96B18">
      <w:pPr>
        <w:rPr>
          <w:b/>
        </w:rPr>
      </w:pPr>
      <w:r w:rsidRPr="00F96B18">
        <w:rPr>
          <w:b/>
        </w:rPr>
        <w:t>Cutting the deficit kills growth</w:t>
      </w:r>
    </w:p>
    <w:p w:rsidR="00F96B18" w:rsidRPr="00F96B18" w:rsidRDefault="00F96B18" w:rsidP="00F96B18">
      <w:pPr>
        <w:rPr>
          <w:rFonts w:eastAsia="Cambria"/>
          <w:sz w:val="20"/>
        </w:rPr>
      </w:pPr>
      <w:r w:rsidRPr="00F96B18">
        <w:rPr>
          <w:rFonts w:eastAsia="Cambria"/>
          <w:b/>
          <w:iCs/>
          <w:u w:val="single"/>
          <w:bdr w:val="single" w:sz="18" w:space="0" w:color="auto"/>
        </w:rPr>
        <w:t>Khimm 3/4</w:t>
      </w:r>
      <w:r w:rsidRPr="00F96B18">
        <w:rPr>
          <w:rFonts w:eastAsia="Cambria"/>
          <w:sz w:val="20"/>
        </w:rPr>
        <w:t xml:space="preserve"> – reporter for the Washington Post (Suzy, “We’ve reduced the deficit and hurt the short-term economy,” Washington Post, March 4, 2013, &lt;http://www.washingtonpost.com/blogs/wonkblog/wp/2013/03/04/weve-reduced-the-deficit-and-hurt-the-short-term-economy/&gt;)//SS</w:t>
      </w:r>
    </w:p>
    <w:p w:rsidR="00F96B18" w:rsidRPr="00F96B18" w:rsidRDefault="00F96B18" w:rsidP="00F96B18">
      <w:pPr>
        <w:rPr>
          <w:rFonts w:eastAsia="Cambria"/>
        </w:rPr>
      </w:pPr>
    </w:p>
    <w:p w:rsidR="00F96B18" w:rsidRPr="00F96B18" w:rsidRDefault="00F96B18" w:rsidP="00F96B18">
      <w:pPr>
        <w:shd w:val="clear" w:color="auto" w:fill="FFFFFF"/>
        <w:textAlignment w:val="baseline"/>
        <w:rPr>
          <w:rFonts w:eastAsia="Cambria"/>
          <w:b/>
          <w:bCs/>
          <w:u w:val="single"/>
        </w:rPr>
      </w:pPr>
      <w:r w:rsidRPr="00F96B18">
        <w:rPr>
          <w:rFonts w:eastAsia="Cambria" w:cs="Times New Roman"/>
          <w:color w:val="2C2C2C"/>
          <w:sz w:val="16"/>
        </w:rPr>
        <w:t xml:space="preserve">Yes, Congress and the White House have been at an impasse over the budget for the past two years, with no success at passing a grand bargain. </w:t>
      </w:r>
      <w:r w:rsidRPr="00F96B18">
        <w:rPr>
          <w:rFonts w:eastAsia="Cambria"/>
          <w:b/>
          <w:bCs/>
          <w:u w:val="single"/>
        </w:rPr>
        <w:t>But legislators have still pushed through somewhere between $2.7 trillion and $3.9 trillion in deficit reduction over the past two years. This has</w:t>
      </w:r>
      <w:r w:rsidRPr="00F96B18">
        <w:rPr>
          <w:rFonts w:eastAsia="Cambria" w:cs="Times New Roman"/>
          <w:color w:val="2C2C2C"/>
          <w:sz w:val="16"/>
        </w:rPr>
        <w:t xml:space="preserve"> cut our long-term deficits, but it’s also </w:t>
      </w:r>
      <w:r w:rsidRPr="00F96B18">
        <w:rPr>
          <w:rFonts w:eastAsia="Cambria"/>
          <w:b/>
          <w:bCs/>
          <w:u w:val="single"/>
        </w:rPr>
        <w:t>hurt</w:t>
      </w:r>
      <w:r w:rsidRPr="00F96B18">
        <w:rPr>
          <w:rFonts w:eastAsia="Cambria" w:cs="Times New Roman"/>
          <w:color w:val="2C2C2C"/>
          <w:sz w:val="16"/>
        </w:rPr>
        <w:t xml:space="preserve"> our short-term </w:t>
      </w:r>
      <w:r w:rsidRPr="00F96B18">
        <w:rPr>
          <w:rFonts w:eastAsia="Cambria"/>
          <w:b/>
          <w:bCs/>
          <w:u w:val="single"/>
        </w:rPr>
        <w:t>economic growth.</w:t>
      </w:r>
      <w:r w:rsidRPr="00F96B18">
        <w:rPr>
          <w:rFonts w:eastAsia="Cambria"/>
          <w:bCs/>
          <w:sz w:val="12"/>
        </w:rPr>
        <w:t>¶</w:t>
      </w:r>
      <w:r w:rsidRPr="00F96B18">
        <w:rPr>
          <w:rFonts w:eastAsia="Cambria"/>
          <w:b/>
          <w:bCs/>
          <w:sz w:val="12"/>
          <w:u w:val="single"/>
        </w:rPr>
        <w:t xml:space="preserve"> </w:t>
      </w:r>
      <w:r w:rsidRPr="00F96B18">
        <w:rPr>
          <w:rFonts w:eastAsia="Cambria" w:cs="Times New Roman"/>
          <w:color w:val="2C2C2C"/>
          <w:sz w:val="16"/>
        </w:rPr>
        <w:t>The deficit reduction that’s been passed so far has almost entirely come from three kinds of legislation: the Continuing Resolutions for discretionary spending passed in the first half of FY 2011, which resulted in $760 billion in savings over 10 years; the debt-ceiling deal passed in August 2011 that reduced discretionary spending immediately by $1.08 trillion; and the “fiscal cliff” deal passed over the new year, which reduced the deficit by $850 billion, according to the Committee for a Responsible Federal Budget. (All of the figures above include interest savings and are within the 2014-2023 budget window.)</w:t>
      </w:r>
      <w:r w:rsidRPr="00F96B18">
        <w:rPr>
          <w:rFonts w:eastAsia="Cambria" w:cs="Times New Roman"/>
          <w:color w:val="2C2C2C"/>
          <w:sz w:val="12"/>
        </w:rPr>
        <w:t>¶</w:t>
      </w:r>
      <w:r w:rsidRPr="00F96B18">
        <w:rPr>
          <w:rFonts w:eastAsia="Cambria" w:cs="Times New Roman"/>
          <w:color w:val="2C2C2C"/>
          <w:sz w:val="16"/>
        </w:rPr>
        <w:t xml:space="preserve"> Cumulatively, that means that we’ve achieved $2.7 trillion in savings so far, excluding the sequester from March to December 2013. If the rest of the sequester (or its equivalent) is allowed to take effect, that would mean about $3.9 trillion in savings over 10 years, according to the CRFB. With the sequester, that would bring the debt-to-GDP ratio down to about 74 percent, according to Richard Kogan of the Center on Budget and Policy Priorities.</w:t>
      </w:r>
      <w:r w:rsidRPr="00F96B18">
        <w:rPr>
          <w:rFonts w:eastAsia="Cambria" w:cs="Times New Roman"/>
          <w:color w:val="2C2C2C"/>
          <w:sz w:val="12"/>
        </w:rPr>
        <w:t>¶</w:t>
      </w:r>
      <w:r w:rsidRPr="00F96B18">
        <w:rPr>
          <w:rFonts w:eastAsia="Cambria" w:cs="Times New Roman"/>
          <w:color w:val="2C2C2C"/>
          <w:sz w:val="16"/>
        </w:rPr>
        <w:t xml:space="preserve"> Deficit hawks believe that’s a positive step toward bringing the long-term debt-to-GDP in line, though they disagree about how much it helps our long-term fiscal health.</w:t>
      </w:r>
      <w:r w:rsidRPr="00F96B18">
        <w:rPr>
          <w:rFonts w:eastAsia="Cambria" w:cs="Times New Roman"/>
          <w:color w:val="2C2C2C"/>
          <w:sz w:val="12"/>
        </w:rPr>
        <w:t>¶</w:t>
      </w:r>
      <w:r w:rsidRPr="00F96B18">
        <w:rPr>
          <w:rFonts w:eastAsia="Cambria" w:cs="Times New Roman"/>
          <w:color w:val="2C2C2C"/>
          <w:sz w:val="16"/>
        </w:rPr>
        <w:t xml:space="preserve"> However, </w:t>
      </w:r>
      <w:r w:rsidRPr="00F96B18">
        <w:rPr>
          <w:rFonts w:eastAsia="Cambria"/>
          <w:b/>
          <w:bCs/>
          <w:u w:val="single"/>
        </w:rPr>
        <w:t>the austerity the federal government has enacted has also been a significant drag on</w:t>
      </w:r>
      <w:r w:rsidRPr="00F96B18">
        <w:rPr>
          <w:rFonts w:eastAsia="Cambria" w:cs="Times New Roman"/>
          <w:color w:val="2C2C2C"/>
          <w:sz w:val="16"/>
        </w:rPr>
        <w:t xml:space="preserve"> short-term economic </w:t>
      </w:r>
      <w:r w:rsidRPr="00F96B18">
        <w:rPr>
          <w:rFonts w:eastAsia="Cambria"/>
          <w:b/>
          <w:bCs/>
          <w:u w:val="single"/>
        </w:rPr>
        <w:t>growth</w:t>
      </w:r>
      <w:r w:rsidRPr="00F96B18">
        <w:rPr>
          <w:rFonts w:eastAsia="Cambria" w:cs="Times New Roman"/>
          <w:color w:val="2C2C2C"/>
          <w:sz w:val="16"/>
        </w:rPr>
        <w:t xml:space="preserve">. In 2011, </w:t>
      </w:r>
      <w:r w:rsidRPr="00F96B18">
        <w:rPr>
          <w:rFonts w:eastAsia="Cambria"/>
          <w:b/>
          <w:bCs/>
          <w:u w:val="single"/>
        </w:rPr>
        <w:t>government austerity slowed GDP growth by 0.7 percentage points</w:t>
      </w:r>
      <w:r w:rsidRPr="00F96B18">
        <w:rPr>
          <w:rFonts w:eastAsia="Cambria" w:cs="Times New Roman"/>
          <w:color w:val="2C2C2C"/>
          <w:sz w:val="16"/>
        </w:rPr>
        <w:t xml:space="preserve"> — about half of </w:t>
      </w:r>
      <w:r w:rsidRPr="00F96B18">
        <w:rPr>
          <w:rFonts w:eastAsia="Cambria"/>
          <w:b/>
          <w:bCs/>
          <w:u w:val="single"/>
        </w:rPr>
        <w:t>which came from federal spending cuts and half from state/local fiscal consolidation</w:t>
      </w:r>
      <w:r w:rsidRPr="00F96B18">
        <w:rPr>
          <w:rFonts w:eastAsia="Cambria" w:cs="Times New Roman"/>
          <w:color w:val="2C2C2C"/>
          <w:sz w:val="16"/>
        </w:rPr>
        <w:t xml:space="preserve">, estimates Dean Maki, chief U.S. economist at Barclays. </w:t>
      </w:r>
      <w:r w:rsidRPr="00F96B18">
        <w:rPr>
          <w:rFonts w:eastAsia="Cambria"/>
          <w:b/>
          <w:bCs/>
          <w:u w:val="single"/>
        </w:rPr>
        <w:t>In 2012, the total drag was 0.3 percentage points, about two-thirds of which came from federal cuts</w:t>
      </w:r>
      <w:r w:rsidRPr="00F96B18">
        <w:rPr>
          <w:rFonts w:eastAsia="Cambria" w:cs="Times New Roman"/>
          <w:color w:val="2C2C2C"/>
          <w:sz w:val="16"/>
        </w:rPr>
        <w:t xml:space="preserve">. </w:t>
      </w:r>
      <w:r w:rsidRPr="00F96B18">
        <w:rPr>
          <w:rFonts w:eastAsia="Cambria"/>
          <w:b/>
          <w:bCs/>
          <w:u w:val="single"/>
        </w:rPr>
        <w:t>In 2013, the fiscal drag from government austerity is expected to be between 1.5 and 2.0 percentage points</w:t>
      </w:r>
      <w:r w:rsidRPr="00F96B18">
        <w:rPr>
          <w:rFonts w:eastAsia="Cambria" w:cs="Times New Roman"/>
          <w:color w:val="2C2C2C"/>
          <w:sz w:val="16"/>
        </w:rPr>
        <w:t xml:space="preserve"> — depending on whether the full sequester stays in place all year — </w:t>
      </w:r>
      <w:r w:rsidRPr="00F96B18">
        <w:rPr>
          <w:rFonts w:eastAsia="Cambria"/>
          <w:b/>
          <w:bCs/>
          <w:u w:val="single"/>
        </w:rPr>
        <w:t>the vast majority of which is because of federal spending cuts</w:t>
      </w:r>
      <w:r w:rsidRPr="00F96B18">
        <w:rPr>
          <w:rFonts w:eastAsia="Cambria"/>
          <w:sz w:val="16"/>
        </w:rPr>
        <w:t xml:space="preserve"> and tax hikes.</w:t>
      </w:r>
    </w:p>
    <w:p w:rsidR="00F96B18" w:rsidRPr="00F96B18" w:rsidRDefault="00F96B18" w:rsidP="00F96B18">
      <w:pPr>
        <w:rPr>
          <w:rFonts w:eastAsia="Cambria"/>
        </w:rPr>
      </w:pPr>
    </w:p>
    <w:p w:rsidR="00F96B18" w:rsidRPr="00F96B18" w:rsidRDefault="00F96B18" w:rsidP="00F96B18">
      <w:pPr>
        <w:rPr>
          <w:b/>
        </w:rPr>
      </w:pPr>
      <w:r w:rsidRPr="00F96B18">
        <w:rPr>
          <w:b/>
        </w:rPr>
        <w:t>Cutting deficit hurts the economy – empirics prove</w:t>
      </w:r>
    </w:p>
    <w:p w:rsidR="00F96B18" w:rsidRPr="00F96B18" w:rsidRDefault="00F96B18" w:rsidP="00F96B18">
      <w:pPr>
        <w:rPr>
          <w:rFonts w:eastAsia="Cambria"/>
          <w:sz w:val="20"/>
        </w:rPr>
      </w:pPr>
      <w:r w:rsidRPr="00F96B18">
        <w:rPr>
          <w:rFonts w:eastAsia="Cambria"/>
          <w:b/>
          <w:iCs/>
          <w:u w:val="single"/>
          <w:bdr w:val="single" w:sz="18" w:space="0" w:color="auto"/>
        </w:rPr>
        <w:t>Kavoussi 2/6</w:t>
      </w:r>
      <w:r w:rsidRPr="00F96B18">
        <w:rPr>
          <w:rFonts w:eastAsia="Cambria"/>
          <w:sz w:val="20"/>
        </w:rPr>
        <w:t xml:space="preserve"> – an economics reporter at The Huffington Post (Bonnie, “CBO: Deficit Reduction Has Hurt Economy,” Huffington Post, February 6, 2013, &lt;http://www.huffingtonpost.com/2013/02/06/cbo-deficit-reduction-economy_n_2629938.html&gt;)//SS</w:t>
      </w:r>
    </w:p>
    <w:p w:rsidR="00F96B18" w:rsidRPr="00F96B18" w:rsidRDefault="00F96B18" w:rsidP="00F96B18">
      <w:pPr>
        <w:rPr>
          <w:rFonts w:eastAsia="Cambria"/>
        </w:rPr>
      </w:pPr>
    </w:p>
    <w:p w:rsidR="00F96B18" w:rsidRPr="00F96B18" w:rsidRDefault="00F96B18" w:rsidP="00F96B18">
      <w:pPr>
        <w:rPr>
          <w:rFonts w:eastAsia="Cambria"/>
          <w:sz w:val="16"/>
        </w:rPr>
      </w:pPr>
      <w:r w:rsidRPr="00F96B18">
        <w:rPr>
          <w:rFonts w:eastAsia="Cambria"/>
          <w:sz w:val="16"/>
        </w:rPr>
        <w:t xml:space="preserve">Deficit scolds take note: </w:t>
      </w:r>
      <w:r w:rsidRPr="00F96B18">
        <w:rPr>
          <w:rFonts w:eastAsia="Cambria"/>
          <w:b/>
          <w:bCs/>
          <w:u w:val="single"/>
        </w:rPr>
        <w:t>The Congressional Budget Office says in a new report that deficit reduction has stymied the economic recovery, even as politicians call for more austerity.</w:t>
      </w:r>
      <w:r w:rsidRPr="00F96B18">
        <w:rPr>
          <w:rFonts w:eastAsia="Cambria"/>
          <w:bCs/>
          <w:sz w:val="12"/>
        </w:rPr>
        <w:t>¶</w:t>
      </w:r>
      <w:r w:rsidRPr="00F96B18">
        <w:rPr>
          <w:rFonts w:eastAsia="Cambria"/>
          <w:sz w:val="16"/>
        </w:rPr>
        <w:t xml:space="preserve"> </w:t>
      </w:r>
      <w:r w:rsidRPr="00F96B18">
        <w:rPr>
          <w:rFonts w:eastAsia="Cambria"/>
          <w:b/>
          <w:bCs/>
          <w:u w:val="single"/>
        </w:rPr>
        <w:t>Slow growth reflects a combination of ongoing improvement in underlying economic factors and fiscal tightening that has already begun or is scheduled to occur</w:t>
      </w:r>
      <w:r w:rsidRPr="00F96B18">
        <w:rPr>
          <w:rFonts w:eastAsia="Cambria"/>
          <w:sz w:val="16"/>
        </w:rPr>
        <w:t xml:space="preserve"> -- </w:t>
      </w:r>
      <w:r w:rsidRPr="00F96B18">
        <w:rPr>
          <w:rFonts w:eastAsia="Cambria"/>
          <w:b/>
          <w:bCs/>
          <w:u w:val="single"/>
        </w:rPr>
        <w:t>including the expiration of a 2 percentage-point cut in the Social Security payroll tax, an increase in tax rates on income above certain thresholds, and scheduled automatic reductions in federal spending. That subdued economic growth will limit businesses' need to hire additional workers, thereby causing the unemployment rate to stay near 8 percent this year, CBO projects</w:t>
      </w:r>
      <w:r w:rsidRPr="00F96B18">
        <w:rPr>
          <w:rFonts w:eastAsia="Cambria"/>
          <w:sz w:val="16"/>
        </w:rPr>
        <w:t>.</w:t>
      </w:r>
      <w:r w:rsidRPr="00F96B18">
        <w:rPr>
          <w:rFonts w:eastAsia="Cambria"/>
          <w:sz w:val="12"/>
        </w:rPr>
        <w:t>¶</w:t>
      </w:r>
      <w:r w:rsidRPr="00F96B18">
        <w:rPr>
          <w:rFonts w:eastAsia="Cambria"/>
          <w:sz w:val="16"/>
        </w:rPr>
        <w:t xml:space="preserve"> But the CBO doesn't think the government should ignore rising debt, either. In its report, the agency projects that the national debt will amount to 77 percent of GDP by 2023 and warns of the potential for "serious negative consequences," including lower wages, less political flexibility and a higher risk of a fiscal crisis.</w:t>
      </w:r>
      <w:r w:rsidRPr="00F96B18">
        <w:rPr>
          <w:rFonts w:eastAsia="Cambria"/>
          <w:sz w:val="12"/>
        </w:rPr>
        <w:t>¶</w:t>
      </w:r>
      <w:r w:rsidRPr="00F96B18">
        <w:rPr>
          <w:rFonts w:eastAsia="Cambria"/>
          <w:sz w:val="16"/>
        </w:rPr>
        <w:t xml:space="preserve"> Nobel Prize-winning economist Paul Krugman wrote on his blog Wednesday that the </w:t>
      </w:r>
      <w:r w:rsidRPr="00F96B18">
        <w:rPr>
          <w:rFonts w:eastAsia="Cambria"/>
          <w:b/>
          <w:bCs/>
          <w:u w:val="single"/>
        </w:rPr>
        <w:t>CBO's report proves that "the numbers continue to refuse to justify panic."</w:t>
      </w:r>
      <w:r w:rsidRPr="00F96B18">
        <w:rPr>
          <w:rFonts w:eastAsia="Cambria"/>
          <w:sz w:val="16"/>
        </w:rPr>
        <w:t xml:space="preserve"> He wrote that the CBO projects a higher debt largely because of its assumption that interest rates on government bonds will rise. However, he notes, </w:t>
      </w:r>
      <w:r w:rsidRPr="00F96B18">
        <w:rPr>
          <w:rFonts w:eastAsia="Cambria"/>
          <w:b/>
          <w:bCs/>
          <w:u w:val="single"/>
        </w:rPr>
        <w:t>that may prove to be wrong because "if recovery falters, it's also more or less certain that interest rates will stay low, offsetting much of the deficit impact."</w:t>
      </w:r>
      <w:r w:rsidRPr="00F96B18">
        <w:rPr>
          <w:rFonts w:eastAsia="Cambria"/>
          <w:bCs/>
          <w:sz w:val="12"/>
        </w:rPr>
        <w:t>¶</w:t>
      </w:r>
      <w:r w:rsidRPr="00F96B18">
        <w:rPr>
          <w:rFonts w:eastAsia="Cambria"/>
          <w:sz w:val="16"/>
        </w:rPr>
        <w:t xml:space="preserve"> Meanwhile, more austerity is on the way. Automatic spending cuts are scheduled to occur on March 1, which the Economic Policy Institute projects would eliminate 689,000 jobs in 2013. And Congress seems to be in no hurry to stop these spending cuts, The Huffington Post has reported.</w:t>
      </w:r>
    </w:p>
    <w:p w:rsidR="00F96B18" w:rsidRPr="00F96B18" w:rsidRDefault="00F96B18" w:rsidP="00F96B18">
      <w:pPr>
        <w:rPr>
          <w:rFonts w:eastAsia="Cambria"/>
          <w:sz w:val="16"/>
        </w:rPr>
      </w:pPr>
    </w:p>
    <w:p w:rsidR="00977ECA" w:rsidRPr="00977ECA" w:rsidRDefault="00977ECA" w:rsidP="00977ECA"/>
    <w:p w:rsidR="00070518" w:rsidRDefault="00070518" w:rsidP="00070518">
      <w:pPr>
        <w:pStyle w:val="Heading2"/>
      </w:pPr>
      <w:r>
        <w:lastRenderedPageBreak/>
        <w:t>Deforestation</w:t>
      </w:r>
    </w:p>
    <w:p w:rsidR="006871EE" w:rsidRPr="006871EE" w:rsidRDefault="006871EE" w:rsidP="006871EE">
      <w:pPr>
        <w:keepNext/>
        <w:keepLines/>
        <w:pageBreakBefore/>
        <w:spacing w:before="200"/>
        <w:jc w:val="center"/>
        <w:outlineLvl w:val="2"/>
        <w:rPr>
          <w:rFonts w:eastAsia="MS Gothic" w:cs="Times New Roman"/>
          <w:b/>
          <w:bCs/>
          <w:sz w:val="32"/>
          <w:u w:val="single"/>
        </w:rPr>
      </w:pPr>
      <w:r w:rsidRPr="006871EE">
        <w:rPr>
          <w:rFonts w:eastAsia="MS Gothic" w:cs="Times New Roman"/>
          <w:b/>
          <w:bCs/>
          <w:sz w:val="32"/>
          <w:u w:val="single"/>
        </w:rPr>
        <w:lastRenderedPageBreak/>
        <w:t>Deforestation Good</w:t>
      </w:r>
    </w:p>
    <w:p w:rsidR="006871EE" w:rsidRPr="006871EE" w:rsidRDefault="006871EE" w:rsidP="006871EE">
      <w:pPr>
        <w:rPr>
          <w:b/>
        </w:rPr>
      </w:pPr>
      <w:r w:rsidRPr="006871EE">
        <w:rPr>
          <w:b/>
        </w:rPr>
        <w:t>Deforestation good – helps jobs, hunger, and overpopulation – this evidence assumes their environmental arguments</w:t>
      </w:r>
    </w:p>
    <w:p w:rsidR="006871EE" w:rsidRPr="006871EE" w:rsidRDefault="006871EE" w:rsidP="006871EE">
      <w:pPr>
        <w:rPr>
          <w:rFonts w:eastAsia="Cambria"/>
          <w:sz w:val="20"/>
        </w:rPr>
      </w:pPr>
      <w:r w:rsidRPr="006871EE">
        <w:rPr>
          <w:rFonts w:eastAsia="Cambria"/>
          <w:b/>
          <w:iCs/>
          <w:u w:val="single"/>
          <w:bdr w:val="single" w:sz="18" w:space="0" w:color="auto"/>
        </w:rPr>
        <w:t>Fiset ’7</w:t>
      </w:r>
      <w:r w:rsidRPr="006871EE">
        <w:rPr>
          <w:rFonts w:eastAsia="Cambria"/>
          <w:sz w:val="20"/>
        </w:rPr>
        <w:t xml:space="preserve"> – expert author for Ezine (Nathalie, “Benefits of Deforestation,” Ezine, March 27, 2007, &lt;http://ezinearticles.com/?Benefits-of-Deforestation&amp;id=504455&gt;)//SS</w:t>
      </w:r>
    </w:p>
    <w:p w:rsidR="006871EE" w:rsidRPr="006871EE" w:rsidRDefault="006871EE" w:rsidP="006871EE">
      <w:pPr>
        <w:rPr>
          <w:rFonts w:eastAsia="Cambria"/>
        </w:rPr>
      </w:pPr>
    </w:p>
    <w:p w:rsidR="006871EE" w:rsidRPr="006871EE" w:rsidRDefault="006871EE" w:rsidP="006871EE">
      <w:pPr>
        <w:rPr>
          <w:rFonts w:eastAsia="Cambria"/>
          <w:sz w:val="16"/>
        </w:rPr>
      </w:pPr>
      <w:r w:rsidRPr="006871EE">
        <w:rPr>
          <w:rFonts w:eastAsia="Cambria"/>
          <w:sz w:val="16"/>
        </w:rPr>
        <w:t xml:space="preserve">Whenever people talk about deforestation, usually the things that spring to mind are negative thoughts brought on mostly by media hypes and environmentalist drives. People think about global warming, depletion of natural resources, and the casual extinction of indigenous fauna and flora. Yet people don't seem to realize that </w:t>
      </w:r>
      <w:r w:rsidRPr="006871EE">
        <w:rPr>
          <w:rFonts w:eastAsia="Cambria"/>
          <w:b/>
          <w:bCs/>
          <w:u w:val="single"/>
        </w:rPr>
        <w:t>there are actually quite a few benefits of deforestation.</w:t>
      </w:r>
      <w:r w:rsidRPr="006871EE">
        <w:rPr>
          <w:rFonts w:eastAsia="Cambria"/>
          <w:bCs/>
          <w:sz w:val="12"/>
        </w:rPr>
        <w:t>¶</w:t>
      </w:r>
      <w:r w:rsidRPr="006871EE">
        <w:rPr>
          <w:rFonts w:eastAsia="Cambria"/>
          <w:b/>
          <w:bCs/>
          <w:sz w:val="12"/>
          <w:u w:val="single"/>
        </w:rPr>
        <w:t xml:space="preserve"> </w:t>
      </w:r>
      <w:r w:rsidRPr="006871EE">
        <w:rPr>
          <w:rFonts w:eastAsia="Cambria"/>
          <w:b/>
          <w:bCs/>
          <w:u w:val="single"/>
        </w:rPr>
        <w:t>One of the easiest benefits of deforestation to spot are the economic ones. Lumber products are one of the most staple constructive materials in human society.</w:t>
      </w:r>
      <w:r w:rsidRPr="006871EE">
        <w:rPr>
          <w:rFonts w:eastAsia="Cambria"/>
          <w:sz w:val="16"/>
        </w:rPr>
        <w:t xml:space="preserve"> Whether it's raw lumber used for making tables and houses, or paper and other wood by-products, we simply cannot live without the use of lumber. Like steel and stone, wood is one of the most basic natural resources, and unlike steel and stone, it is renewable simply by growing more trees. The only real trick to balancing it's consumption is to grow more trees to replace the ones taken.</w:t>
      </w:r>
      <w:r w:rsidRPr="006871EE">
        <w:rPr>
          <w:rFonts w:eastAsia="Cambria"/>
          <w:sz w:val="12"/>
        </w:rPr>
        <w:t>¶</w:t>
      </w:r>
      <w:r w:rsidRPr="006871EE">
        <w:rPr>
          <w:rFonts w:eastAsia="Cambria"/>
          <w:sz w:val="16"/>
        </w:rPr>
        <w:t xml:space="preserve"> On a similarly related note, keep in mind that </w:t>
      </w:r>
      <w:r w:rsidRPr="006871EE">
        <w:rPr>
          <w:rFonts w:eastAsia="Cambria"/>
          <w:b/>
          <w:bCs/>
          <w:u w:val="single"/>
        </w:rPr>
        <w:t>a lot of jobs revolve around the use of lumber.</w:t>
      </w:r>
      <w:r w:rsidRPr="006871EE">
        <w:rPr>
          <w:rFonts w:eastAsia="Cambria"/>
          <w:sz w:val="16"/>
        </w:rPr>
        <w:t xml:space="preserve"> Wood cutters aside, there are those who work in processing plants to make glue from wood sap, process pulp into paper, and others. This is another benefit of deforestation; </w:t>
      </w:r>
      <w:r w:rsidRPr="006871EE">
        <w:rPr>
          <w:rFonts w:eastAsia="Cambria"/>
          <w:b/>
          <w:bCs/>
          <w:u w:val="single"/>
        </w:rPr>
        <w:t>it opens more job opportunities for people who would otherwise be unemployed. These job opportunities are more than simply a humanitarian concept; society at large would suffer if all of the people working in the wood industry were to suddenly find themselves jobless.</w:t>
      </w:r>
      <w:r w:rsidRPr="006871EE">
        <w:rPr>
          <w:rFonts w:eastAsia="Cambria"/>
          <w:bCs/>
          <w:sz w:val="12"/>
        </w:rPr>
        <w:t>¶</w:t>
      </w:r>
      <w:r w:rsidRPr="006871EE">
        <w:rPr>
          <w:rFonts w:eastAsia="Cambria"/>
          <w:b/>
          <w:bCs/>
          <w:sz w:val="12"/>
          <w:u w:val="single"/>
        </w:rPr>
        <w:t xml:space="preserve"> </w:t>
      </w:r>
      <w:r w:rsidRPr="006871EE">
        <w:rPr>
          <w:rFonts w:eastAsia="Cambria"/>
          <w:sz w:val="16"/>
        </w:rPr>
        <w:t>This benefit of deforestation not only covers the people who cut down trees and process them, but also extends to the people who "clean up" after them. For every patch of forest cut down, arable land becomes available for farmers, or can be used as an area to place urban living sites like apartments, houses, and buildings. The number of people employed by such a construction project are many and varied. Or, if the city/government mandates replanting trees to replace the lost ones, then jobs are also provided for those people who do the seeding after a patch of forest is stripped.</w:t>
      </w:r>
      <w:r w:rsidRPr="006871EE">
        <w:rPr>
          <w:rFonts w:eastAsia="Cambria"/>
          <w:sz w:val="12"/>
        </w:rPr>
        <w:t>¶</w:t>
      </w:r>
      <w:r w:rsidRPr="006871EE">
        <w:rPr>
          <w:rFonts w:eastAsia="Cambria"/>
          <w:sz w:val="16"/>
        </w:rPr>
        <w:t xml:space="preserve"> Thinking about it, </w:t>
      </w:r>
      <w:r w:rsidRPr="006871EE">
        <w:rPr>
          <w:rFonts w:eastAsia="Cambria"/>
          <w:b/>
          <w:bCs/>
          <w:u w:val="single"/>
        </w:rPr>
        <w:t>the cleared areas are places which provide a lot of potential for growth, and this is yet another benefit of deforestation</w:t>
      </w:r>
      <w:r w:rsidRPr="006871EE">
        <w:rPr>
          <w:rFonts w:eastAsia="Cambria"/>
          <w:sz w:val="16"/>
        </w:rPr>
        <w:t xml:space="preserve">. As stated above, </w:t>
      </w:r>
      <w:r w:rsidRPr="006871EE">
        <w:rPr>
          <w:rFonts w:eastAsia="Cambria"/>
          <w:b/>
          <w:bCs/>
          <w:u w:val="single"/>
        </w:rPr>
        <w:t>arable land is valuable, and the act of deforestation to clear a place for farm land provides a much needed additional food source for man.</w:t>
      </w:r>
      <w:r w:rsidRPr="006871EE">
        <w:rPr>
          <w:rFonts w:eastAsia="Cambria"/>
          <w:sz w:val="16"/>
        </w:rPr>
        <w:t xml:space="preserve"> More often than not, the soil in a forest is much richer than that of regular farm lands because of the wide variety of life it supports. </w:t>
      </w:r>
      <w:r w:rsidRPr="006871EE">
        <w:rPr>
          <w:rFonts w:eastAsia="Cambria"/>
          <w:b/>
          <w:bCs/>
          <w:u w:val="single"/>
        </w:rPr>
        <w:t>This new land area grants a much needed place to grow a food supply to deal with the planet's steadily expanding population of humanity.</w:t>
      </w:r>
      <w:r w:rsidRPr="006871EE">
        <w:rPr>
          <w:rFonts w:eastAsia="Cambria"/>
          <w:bCs/>
          <w:sz w:val="12"/>
        </w:rPr>
        <w:t>¶</w:t>
      </w:r>
      <w:r w:rsidRPr="006871EE">
        <w:rPr>
          <w:rFonts w:eastAsia="Cambria"/>
          <w:b/>
          <w:bCs/>
          <w:sz w:val="12"/>
          <w:u w:val="single"/>
        </w:rPr>
        <w:t xml:space="preserve"> </w:t>
      </w:r>
      <w:r w:rsidRPr="006871EE">
        <w:rPr>
          <w:rFonts w:eastAsia="Cambria"/>
          <w:sz w:val="16"/>
        </w:rPr>
        <w:t xml:space="preserve">Then, of course, </w:t>
      </w:r>
      <w:r w:rsidRPr="006871EE">
        <w:rPr>
          <w:rFonts w:eastAsia="Cambria"/>
          <w:b/>
          <w:bCs/>
          <w:u w:val="single"/>
        </w:rPr>
        <w:t>there is the fact that these cleared areas may be razed for urban renewal. Given our burgeoning population growth, additional living areas made on cleared forest land is another benefit of deforestation.</w:t>
      </w:r>
      <w:r w:rsidRPr="006871EE">
        <w:rPr>
          <w:rFonts w:eastAsia="Cambria"/>
          <w:sz w:val="16"/>
        </w:rPr>
        <w:t xml:space="preserve"> These places can be converted into more than just housing areas. Buildings which can house offices for work, or factories to produce clothing and other essential items, or even research facilities for things like new medical or technological advances can be placed in these deforested areas.</w:t>
      </w:r>
      <w:r w:rsidRPr="006871EE">
        <w:rPr>
          <w:rFonts w:eastAsia="Cambria"/>
          <w:sz w:val="12"/>
        </w:rPr>
        <w:t>¶</w:t>
      </w:r>
      <w:r w:rsidRPr="006871EE">
        <w:rPr>
          <w:rFonts w:eastAsia="Cambria"/>
          <w:sz w:val="16"/>
        </w:rPr>
        <w:t xml:space="preserve"> Lastly, another benefit of deforestation to consider is the access it provides to other natural resources that may lay within the forest's land area</w:t>
      </w:r>
      <w:r w:rsidRPr="006871EE">
        <w:rPr>
          <w:rFonts w:eastAsia="Cambria"/>
          <w:b/>
          <w:bCs/>
          <w:u w:val="single"/>
        </w:rPr>
        <w:t>. Some places with heavy forests are home to iron ore, mineral, and even oil deposits which can be used for man's needs. These natural resources would otherwise lay dormant and untapped unless people access them</w:t>
      </w:r>
      <w:r w:rsidRPr="006871EE">
        <w:rPr>
          <w:rFonts w:eastAsia="Cambria"/>
          <w:sz w:val="16"/>
        </w:rPr>
        <w:t>. The act of deforestation may not be entirely necessary to get at these deposits sometimes, but coupled with the advantages given above, the combination of opening up a new mine or oil well when taken with extra living spaces or farm lands for food makes a lot of sense.</w:t>
      </w:r>
      <w:r w:rsidRPr="006871EE">
        <w:rPr>
          <w:rFonts w:eastAsia="Cambria"/>
          <w:sz w:val="12"/>
        </w:rPr>
        <w:t>¶</w:t>
      </w:r>
      <w:r w:rsidRPr="006871EE">
        <w:rPr>
          <w:rFonts w:eastAsia="Cambria"/>
          <w:sz w:val="16"/>
        </w:rPr>
        <w:t xml:space="preserve"> So, given all of the benefits of deforestation outlined above, </w:t>
      </w:r>
      <w:r w:rsidRPr="006871EE">
        <w:rPr>
          <w:rFonts w:eastAsia="Cambria"/>
          <w:b/>
          <w:iCs/>
          <w:u w:val="single"/>
          <w:bdr w:val="single" w:sz="18" w:space="0" w:color="auto"/>
        </w:rPr>
        <w:t>you can see that more often than not, the good outweighs the bad.</w:t>
      </w:r>
      <w:r w:rsidRPr="006871EE">
        <w:rPr>
          <w:rFonts w:eastAsia="Cambria"/>
          <w:b/>
          <w:bCs/>
          <w:u w:val="single"/>
        </w:rPr>
        <w:t xml:space="preserve"> The planet's environment may indeed suffer from the effects of deforestation, but that is due to irresponsible use of the resources and other benefits provided, not the deforestation itself. As people living on the planet, our duty is not to "hold back" and stop cutting trees. It is to use what we glean from the Earth responsibly and wisely for humanity and the planet's benefit.</w:t>
      </w:r>
    </w:p>
    <w:p w:rsidR="006871EE" w:rsidRPr="006871EE" w:rsidRDefault="006871EE" w:rsidP="006871EE">
      <w:pPr>
        <w:rPr>
          <w:rFonts w:eastAsia="Cambria"/>
        </w:rPr>
      </w:pPr>
    </w:p>
    <w:p w:rsidR="006871EE" w:rsidRPr="006871EE" w:rsidRDefault="006871EE" w:rsidP="006871EE">
      <w:pPr>
        <w:keepNext/>
        <w:keepLines/>
        <w:pageBreakBefore/>
        <w:spacing w:before="200"/>
        <w:jc w:val="center"/>
        <w:outlineLvl w:val="2"/>
        <w:rPr>
          <w:rFonts w:eastAsia="MS Gothic" w:cs="Times New Roman"/>
          <w:b/>
          <w:bCs/>
          <w:sz w:val="32"/>
          <w:u w:val="single"/>
        </w:rPr>
      </w:pPr>
      <w:r w:rsidRPr="006871EE">
        <w:rPr>
          <w:rFonts w:eastAsia="MS Gothic" w:cs="Times New Roman"/>
          <w:b/>
          <w:bCs/>
          <w:sz w:val="32"/>
          <w:u w:val="single"/>
        </w:rPr>
        <w:lastRenderedPageBreak/>
        <w:t>Flooding</w:t>
      </w:r>
    </w:p>
    <w:p w:rsidR="006871EE" w:rsidRPr="006871EE" w:rsidRDefault="006871EE" w:rsidP="006871EE">
      <w:pPr>
        <w:rPr>
          <w:b/>
        </w:rPr>
      </w:pPr>
      <w:r w:rsidRPr="006871EE">
        <w:rPr>
          <w:b/>
        </w:rPr>
        <w:t>Deforestation doesn’t cause flooding</w:t>
      </w:r>
    </w:p>
    <w:p w:rsidR="006871EE" w:rsidRPr="006871EE" w:rsidRDefault="006871EE" w:rsidP="006871EE">
      <w:pPr>
        <w:rPr>
          <w:rFonts w:eastAsia="Cambria"/>
        </w:rPr>
      </w:pPr>
      <w:r w:rsidRPr="006871EE">
        <w:rPr>
          <w:rFonts w:eastAsia="Cambria"/>
          <w:b/>
          <w:iCs/>
          <w:u w:val="single"/>
          <w:bdr w:val="single" w:sz="18" w:space="0" w:color="auto"/>
        </w:rPr>
        <w:t>ENS ’5</w:t>
      </w:r>
      <w:r w:rsidRPr="006871EE">
        <w:rPr>
          <w:rFonts w:eastAsia="Cambria"/>
          <w:sz w:val="20"/>
        </w:rPr>
        <w:t xml:space="preserve"> – Environmental News Service (“UN Report: Deforestation Does Not Cause Widespread Flooding,” Environmental News Service, October 13, 2005, &lt;http://www.ens-newswire.com/ens/oct2005/2005-10-13-03.asp&gt;)//SS</w:t>
      </w:r>
    </w:p>
    <w:p w:rsidR="006871EE" w:rsidRPr="006871EE" w:rsidRDefault="006871EE" w:rsidP="006871EE">
      <w:pPr>
        <w:rPr>
          <w:rFonts w:eastAsia="Cambria"/>
          <w:sz w:val="20"/>
        </w:rPr>
      </w:pPr>
    </w:p>
    <w:p w:rsidR="006871EE" w:rsidRPr="006871EE" w:rsidRDefault="006871EE" w:rsidP="006871EE">
      <w:pPr>
        <w:rPr>
          <w:rFonts w:eastAsia="Cambria"/>
          <w:b/>
          <w:bCs/>
          <w:u w:val="single"/>
        </w:rPr>
      </w:pPr>
      <w:r w:rsidRPr="006871EE">
        <w:rPr>
          <w:rFonts w:eastAsia="Cambria"/>
          <w:sz w:val="16"/>
        </w:rPr>
        <w:t xml:space="preserve">BOGOR, Indonesia, October 13, 2005 - The conventional view for 100 years has been that forests prevent floods by acting as a giant sponge, soaking up water during heavy rains. But </w:t>
      </w:r>
      <w:r w:rsidRPr="006871EE">
        <w:rPr>
          <w:rFonts w:eastAsia="Cambria"/>
          <w:b/>
          <w:bCs/>
          <w:u w:val="single"/>
        </w:rPr>
        <w:t>a new report from a UN agency and a forest research group released today finds there is no scientific evidence linking large scale flooding to deforestation.</w:t>
      </w:r>
      <w:r w:rsidRPr="006871EE">
        <w:rPr>
          <w:rFonts w:eastAsia="Cambria"/>
          <w:bCs/>
          <w:sz w:val="12"/>
        </w:rPr>
        <w:t>¶</w:t>
      </w:r>
      <w:r w:rsidRPr="006871EE">
        <w:rPr>
          <w:rFonts w:eastAsia="Cambria"/>
          <w:sz w:val="16"/>
        </w:rPr>
        <w:t xml:space="preserve"> </w:t>
      </w:r>
      <w:r w:rsidRPr="006871EE">
        <w:rPr>
          <w:rFonts w:eastAsia="Cambria"/>
          <w:b/>
          <w:bCs/>
          <w:u w:val="single"/>
        </w:rPr>
        <w:t>This holds true, according to the report, for recent flooding in China, Thailand and Vietnam as well as for the floods over the past week in Guatemala and El Salvador that claimed up to 2,000 lives.</w:t>
      </w:r>
      <w:r w:rsidRPr="006871EE">
        <w:rPr>
          <w:rFonts w:eastAsia="Cambria"/>
          <w:bCs/>
          <w:sz w:val="12"/>
        </w:rPr>
        <w:t>¶</w:t>
      </w:r>
      <w:r w:rsidRPr="006871EE">
        <w:rPr>
          <w:rFonts w:eastAsia="Cambria"/>
          <w:sz w:val="16"/>
        </w:rPr>
        <w:t xml:space="preserve"> </w:t>
      </w:r>
      <w:r w:rsidRPr="006871EE">
        <w:rPr>
          <w:rFonts w:eastAsia="Cambria"/>
          <w:b/>
          <w:bCs/>
          <w:u w:val="single"/>
        </w:rPr>
        <w:t>The report</w:t>
      </w:r>
      <w:r w:rsidRPr="006871EE">
        <w:rPr>
          <w:rFonts w:eastAsia="Cambria"/>
          <w:sz w:val="16"/>
        </w:rPr>
        <w:t xml:space="preserve">, The report, "Forests and Floods: Drowning in Fiction or Thriving on Facts?" by the UN Food and Agriculture Organization (FAO) and the Center for International Forestry Research (CIFOR) </w:t>
      </w:r>
      <w:r w:rsidRPr="006871EE">
        <w:rPr>
          <w:rFonts w:eastAsia="Cambria"/>
          <w:b/>
          <w:bCs/>
          <w:u w:val="single"/>
        </w:rPr>
        <w:t>says the floods blamed on deforestation almost always occur after prolonged rains, which saturate the soil, including forest soil, so that it can no longer absorb more water. Rain then has nowhere to go but into rivers where it fills them to overflowing.</w:t>
      </w:r>
      <w:r w:rsidRPr="006871EE">
        <w:rPr>
          <w:rFonts w:eastAsia="Cambria"/>
          <w:bCs/>
          <w:sz w:val="12"/>
        </w:rPr>
        <w:t>¶</w:t>
      </w:r>
      <w:r w:rsidRPr="006871EE">
        <w:rPr>
          <w:rFonts w:eastAsia="Cambria"/>
          <w:sz w:val="16"/>
        </w:rPr>
        <w:t xml:space="preserve"> "</w:t>
      </w:r>
      <w:r w:rsidRPr="006871EE">
        <w:rPr>
          <w:rFonts w:eastAsia="Cambria"/>
          <w:b/>
          <w:bCs/>
          <w:u w:val="single"/>
        </w:rPr>
        <w:t>Planting trees and protecting forests can have many environmental benefits, but preventing large scale floods is not one of them</w:t>
      </w:r>
      <w:r w:rsidRPr="006871EE">
        <w:rPr>
          <w:rFonts w:eastAsia="Cambria"/>
          <w:sz w:val="16"/>
        </w:rPr>
        <w:t>," said David Kaimowitz, director-general of CIFOR, based in Indonesia.</w:t>
      </w:r>
      <w:r w:rsidRPr="006871EE">
        <w:rPr>
          <w:rFonts w:eastAsia="Cambria"/>
          <w:sz w:val="12"/>
        </w:rPr>
        <w:t>¶</w:t>
      </w:r>
      <w:r w:rsidRPr="006871EE">
        <w:rPr>
          <w:rFonts w:eastAsia="Cambria"/>
          <w:sz w:val="16"/>
        </w:rPr>
        <w:t xml:space="preserve"> "</w:t>
      </w:r>
      <w:r w:rsidRPr="006871EE">
        <w:rPr>
          <w:rFonts w:eastAsia="Cambria"/>
          <w:b/>
          <w:bCs/>
          <w:u w:val="single"/>
        </w:rPr>
        <w:t>If deforestation was causing floods, you would expect a rise in major flood events paralleling the rise in deforestation, but that is not the case. The frequency of major flooding events has remained the same over the last 120 years going back to the days when lush forests were abundant."</w:t>
      </w:r>
    </w:p>
    <w:p w:rsidR="006871EE" w:rsidRPr="006871EE" w:rsidRDefault="006871EE" w:rsidP="006871EE">
      <w:pPr>
        <w:keepNext/>
        <w:keepLines/>
        <w:pageBreakBefore/>
        <w:spacing w:before="200"/>
        <w:jc w:val="center"/>
        <w:outlineLvl w:val="2"/>
        <w:rPr>
          <w:rFonts w:eastAsia="MS Gothic" w:cs="Times New Roman"/>
          <w:b/>
          <w:bCs/>
          <w:sz w:val="32"/>
          <w:u w:val="single"/>
        </w:rPr>
      </w:pPr>
      <w:r w:rsidRPr="006871EE">
        <w:rPr>
          <w:rFonts w:eastAsia="MS Gothic" w:cs="Times New Roman"/>
          <w:b/>
          <w:bCs/>
          <w:sz w:val="32"/>
          <w:u w:val="single"/>
        </w:rPr>
        <w:lastRenderedPageBreak/>
        <w:t>Alt Causes</w:t>
      </w:r>
    </w:p>
    <w:p w:rsidR="006871EE" w:rsidRPr="006871EE" w:rsidRDefault="006871EE" w:rsidP="006871EE">
      <w:pPr>
        <w:rPr>
          <w:b/>
        </w:rPr>
      </w:pPr>
      <w:r w:rsidRPr="006871EE">
        <w:rPr>
          <w:b/>
        </w:rPr>
        <w:t>Two alt causes to deforestation – and doesn’t cause extinction – empirically proven</w:t>
      </w:r>
    </w:p>
    <w:p w:rsidR="006871EE" w:rsidRPr="006871EE" w:rsidRDefault="006871EE" w:rsidP="006871EE">
      <w:pPr>
        <w:rPr>
          <w:rFonts w:eastAsia="Cambria"/>
          <w:sz w:val="20"/>
        </w:rPr>
      </w:pPr>
      <w:r w:rsidRPr="006871EE">
        <w:rPr>
          <w:rFonts w:eastAsia="Cambria"/>
          <w:b/>
          <w:iCs/>
          <w:u w:val="single"/>
          <w:bdr w:val="single" w:sz="18" w:space="0" w:color="auto"/>
        </w:rPr>
        <w:t>ScienceHeathen ’12</w:t>
      </w:r>
      <w:r w:rsidRPr="006871EE">
        <w:rPr>
          <w:rFonts w:eastAsia="Cambria"/>
          <w:sz w:val="20"/>
        </w:rPr>
        <w:t xml:space="preserve"> (“Deforestation Effects, Causes, And Examples: Top 10 List,” ScienceHeathen, December 13, 2012, &lt;http://scienceheathen.com/2012/12/13/deforestation-effects-causes-and-examples-top-10-list/&gt;)//SS</w:t>
      </w:r>
    </w:p>
    <w:p w:rsidR="006871EE" w:rsidRPr="006871EE" w:rsidRDefault="006871EE" w:rsidP="006871EE">
      <w:pPr>
        <w:rPr>
          <w:rFonts w:eastAsia="Cambria"/>
          <w:sz w:val="20"/>
        </w:rPr>
      </w:pPr>
    </w:p>
    <w:p w:rsidR="006871EE" w:rsidRPr="006871EE" w:rsidRDefault="006871EE" w:rsidP="006871EE">
      <w:pPr>
        <w:rPr>
          <w:rFonts w:eastAsia="Cambria"/>
          <w:sz w:val="16"/>
        </w:rPr>
      </w:pPr>
      <w:r w:rsidRPr="006871EE">
        <w:rPr>
          <w:rFonts w:eastAsia="Cambria"/>
          <w:sz w:val="16"/>
        </w:rPr>
        <w:t>Deforestation Effects, Causes, And Examples: A Top 10 List</w:t>
      </w:r>
      <w:r w:rsidRPr="006871EE">
        <w:rPr>
          <w:rFonts w:eastAsia="Cambria"/>
          <w:sz w:val="12"/>
        </w:rPr>
        <w:t>¶</w:t>
      </w:r>
      <w:r w:rsidRPr="006871EE">
        <w:rPr>
          <w:rFonts w:eastAsia="Cambria"/>
          <w:sz w:val="16"/>
        </w:rPr>
        <w:t xml:space="preserve"> 1.Agriculture</w:t>
      </w:r>
      <w:r w:rsidRPr="006871EE">
        <w:rPr>
          <w:rFonts w:eastAsia="Cambria"/>
          <w:sz w:val="12"/>
        </w:rPr>
        <w:t>¶</w:t>
      </w:r>
      <w:r w:rsidRPr="006871EE">
        <w:rPr>
          <w:rFonts w:eastAsia="Cambria"/>
          <w:sz w:val="16"/>
        </w:rPr>
        <w:t xml:space="preserve"> </w:t>
      </w:r>
      <w:r w:rsidRPr="006871EE">
        <w:rPr>
          <w:rFonts w:eastAsia="Cambria"/>
          <w:b/>
          <w:bCs/>
          <w:u w:val="single"/>
        </w:rPr>
        <w:t>Agriculture is one of the primary drivers of deforestation, both in modern and ancient times. The vast old growth forests that once covered much of the world have largely been cut and burned down because of agriculture</w:t>
      </w:r>
      <w:r w:rsidRPr="006871EE">
        <w:rPr>
          <w:rFonts w:eastAsia="Cambria"/>
          <w:sz w:val="16"/>
        </w:rPr>
        <w:t>. Even when such agricultural land is reclaimed by nature it generally lacks the great biodiversity that was found there previously, being replaced largely by fast growing plants and ‘weeds’ that favor the depleted soil. Subsistence farming accounts for 48% of deforestation, and commercial agriculture for a further 32% of deforestation, according to United Nations Framework Convention on Climate Change.</w:t>
      </w:r>
      <w:r w:rsidRPr="006871EE">
        <w:rPr>
          <w:rFonts w:eastAsia="Cambria"/>
          <w:sz w:val="12"/>
        </w:rPr>
        <w:t>¶</w:t>
      </w:r>
      <w:r w:rsidRPr="006871EE">
        <w:rPr>
          <w:rFonts w:eastAsia="Cambria"/>
          <w:sz w:val="16"/>
        </w:rPr>
        <w:t xml:space="preserve"> Even the most efficient agricultural systems and practices inevitably lead to nutrient loss unless supplemented with fertilizer brought in from elsewhere. And this, along with the soil erosion that accompanies the loss of large vegetation, further contributes to the soil erosion and desertification that seems to almost inevitably follow deforestation in the long term.</w:t>
      </w:r>
      <w:r w:rsidRPr="006871EE">
        <w:rPr>
          <w:rFonts w:eastAsia="Cambria"/>
          <w:sz w:val="12"/>
        </w:rPr>
        <w:t>¶</w:t>
      </w:r>
      <w:r w:rsidRPr="006871EE">
        <w:rPr>
          <w:rFonts w:eastAsia="Cambria"/>
          <w:sz w:val="16"/>
        </w:rPr>
        <w:t xml:space="preserve"> 2.</w:t>
      </w:r>
      <w:r w:rsidRPr="006871EE">
        <w:rPr>
          <w:rFonts w:eastAsia="Cambria"/>
          <w:b/>
          <w:bCs/>
          <w:u w:val="single"/>
        </w:rPr>
        <w:t>Population Growth And Expansion</w:t>
      </w:r>
      <w:r w:rsidRPr="006871EE">
        <w:rPr>
          <w:rFonts w:eastAsia="Cambria"/>
          <w:bCs/>
          <w:sz w:val="12"/>
        </w:rPr>
        <w:t>¶</w:t>
      </w:r>
      <w:r w:rsidRPr="006871EE">
        <w:rPr>
          <w:rFonts w:eastAsia="Cambria"/>
          <w:b/>
          <w:bCs/>
          <w:sz w:val="12"/>
          <w:u w:val="single"/>
        </w:rPr>
        <w:t xml:space="preserve"> </w:t>
      </w:r>
      <w:r w:rsidRPr="006871EE">
        <w:rPr>
          <w:rFonts w:eastAsia="Cambria"/>
          <w:b/>
          <w:bCs/>
          <w:u w:val="single"/>
        </w:rPr>
        <w:t>While agriculture is often the direct cause of deforestation, growing and expanding populations are often the driver. The world’s human population has exploded from an estimated max of 15 Million in prehistory to the 7 billion humans of today.</w:t>
      </w:r>
      <w:r w:rsidRPr="006871EE">
        <w:rPr>
          <w:rFonts w:eastAsia="Cambria"/>
          <w:sz w:val="16"/>
        </w:rPr>
        <w:t xml:space="preserve"> Such large population numbers and densities makes people very dependent upon agriculture for survival, and also, importantly, upon expansion. With increased populations also comes increased urbanization, which brings with it further impetus for deforestation, and also negative influences on surrounding areas via pollution.</w:t>
      </w:r>
      <w:r w:rsidRPr="006871EE">
        <w:rPr>
          <w:rFonts w:eastAsia="Cambria"/>
          <w:sz w:val="12"/>
        </w:rPr>
        <w:t>¶</w:t>
      </w:r>
      <w:r w:rsidRPr="006871EE">
        <w:rPr>
          <w:rFonts w:eastAsia="Cambria"/>
          <w:sz w:val="16"/>
        </w:rPr>
        <w:t xml:space="preserve"> As large populations often quickly use up all of the resources located near them, they become dependent on expansion to continue fueling their infrastructure, until the distance and the reliance on far off resources becomes too inefficient and the civilization collapses or retracts.</w:t>
      </w:r>
      <w:r w:rsidRPr="006871EE">
        <w:rPr>
          <w:rFonts w:eastAsia="Cambria"/>
          <w:sz w:val="12"/>
        </w:rPr>
        <w:t>¶</w:t>
      </w:r>
      <w:r w:rsidRPr="006871EE">
        <w:rPr>
          <w:rFonts w:eastAsia="Cambria"/>
          <w:sz w:val="16"/>
        </w:rPr>
        <w:t xml:space="preserve"> As an example: Western Europe experienced significant deforestation from around 1100 to 1500 as a result of the then rapidly expanding human population. The large industries of the day; the building of wooden sailing ships by European naval powers, colonization and resource plunder dependent on ships, slave trade–and other sea-based trade, largely consumed the forest resources of Europe. This forced governments to seek out these resources further and further from their own seat of power, becoming dependent on these new regions or these resources, before eventually losing their power to these resource producing regions, and collapsing. The newly empowered resource producing region often then follows the same trajectory.</w:t>
      </w:r>
      <w:r w:rsidRPr="006871EE">
        <w:rPr>
          <w:rFonts w:eastAsia="Cambria"/>
          <w:sz w:val="12"/>
        </w:rPr>
        <w:t>¶</w:t>
      </w:r>
      <w:r w:rsidRPr="006871EE">
        <w:rPr>
          <w:rFonts w:eastAsia="Cambria"/>
          <w:sz w:val="16"/>
        </w:rPr>
        <w:t xml:space="preserve"> 3.Desertification</w:t>
      </w:r>
      <w:r w:rsidRPr="006871EE">
        <w:rPr>
          <w:rFonts w:eastAsia="Cambria"/>
          <w:sz w:val="12"/>
        </w:rPr>
        <w:t>¶</w:t>
      </w:r>
      <w:r w:rsidRPr="006871EE">
        <w:rPr>
          <w:rFonts w:eastAsia="Cambria"/>
          <w:sz w:val="16"/>
        </w:rPr>
        <w:t xml:space="preserve"> </w:t>
      </w:r>
      <w:r w:rsidRPr="006871EE">
        <w:rPr>
          <w:rFonts w:eastAsia="Cambria"/>
          <w:b/>
          <w:bCs/>
          <w:u w:val="single"/>
        </w:rPr>
        <w:t>Desertification is the process by which fertile land is transformed into desert, usually as a result of</w:t>
      </w:r>
      <w:r w:rsidRPr="006871EE">
        <w:rPr>
          <w:rFonts w:eastAsia="Cambria"/>
          <w:sz w:val="16"/>
        </w:rPr>
        <w:t xml:space="preserve"> deforestation, </w:t>
      </w:r>
      <w:r w:rsidRPr="006871EE">
        <w:rPr>
          <w:rFonts w:eastAsia="Cambria"/>
          <w:b/>
          <w:bCs/>
          <w:u w:val="single"/>
        </w:rPr>
        <w:t>drought</w:t>
      </w:r>
      <w:r w:rsidRPr="006871EE">
        <w:rPr>
          <w:rFonts w:eastAsia="Cambria"/>
          <w:sz w:val="16"/>
        </w:rPr>
        <w:t>, and agriculture use/practices. Desertification played a significant role in the collapse of many large empires and civilizations; such as the Roman Empire, Carthage, the Harappan civilization, and Greece. Most of the desertification that these civilizations experienced was as a result of agriculture, deforestation, and associated changes in aridity and the climate.</w:t>
      </w:r>
      <w:r w:rsidRPr="006871EE">
        <w:rPr>
          <w:rFonts w:eastAsia="Cambria"/>
          <w:sz w:val="12"/>
        </w:rPr>
        <w:t>¶</w:t>
      </w:r>
      <w:r w:rsidRPr="006871EE">
        <w:rPr>
          <w:rFonts w:eastAsia="Cambria"/>
          <w:sz w:val="16"/>
        </w:rPr>
        <w:t xml:space="preserve"> The process occurs primarily in dryland ecosystems, which are already very fragile, and simply can’t support the pressures that result from significant human populations. Drylands currently occupy about 40% of the world’s land area. As these lands are cultivated the limited nutrients that are available in them are quickly depleted. Often times the land is also improperly irrigated, leading to salty soils, and emptied aquifers. The limited natural vegetation that is present is also often overgrazed, leading to large-scale soil erosion and increased runoff/decreased rainfall retention.</w:t>
      </w:r>
      <w:r w:rsidRPr="006871EE">
        <w:rPr>
          <w:rFonts w:eastAsia="Cambria"/>
          <w:sz w:val="12"/>
        </w:rPr>
        <w:t>¶</w:t>
      </w:r>
      <w:r w:rsidRPr="006871EE">
        <w:rPr>
          <w:rFonts w:eastAsia="Cambria"/>
          <w:sz w:val="16"/>
        </w:rPr>
        <w:t xml:space="preserve"> As a side note, the Sahara is currently expanding south at a rate of up to 48 kilometers per year.</w:t>
      </w:r>
      <w:r w:rsidRPr="006871EE">
        <w:rPr>
          <w:rFonts w:eastAsia="Cambria"/>
          <w:sz w:val="12"/>
        </w:rPr>
        <w:t>¶</w:t>
      </w:r>
      <w:r w:rsidRPr="006871EE">
        <w:rPr>
          <w:rFonts w:eastAsia="Cambria"/>
          <w:sz w:val="16"/>
        </w:rPr>
        <w:t xml:space="preserve"> 4.Easter Island</w:t>
      </w:r>
      <w:r w:rsidRPr="006871EE">
        <w:rPr>
          <w:rFonts w:eastAsia="Cambria"/>
          <w:sz w:val="12"/>
        </w:rPr>
        <w:t>¶</w:t>
      </w:r>
      <w:r w:rsidRPr="006871EE">
        <w:rPr>
          <w:rFonts w:eastAsia="Cambria"/>
          <w:sz w:val="16"/>
        </w:rPr>
        <w:t xml:space="preserve"> Easter Island is the name given to a Polynesian island located in the southeastern Pacific Ocean by the Dutch explorer Jacob Roggeveen in 1722. It’s often referred to as the most remote inhabited island in the world. And is well known for its large stone monuments, called moai. Throughout its history, Easter Island has experienced famine, civil war, slave raids, disease epidemics, colonialism, and nearly complete deforestation, as well as showing signs of agricultural failure and repeated population collapses.</w:t>
      </w:r>
      <w:r w:rsidRPr="006871EE">
        <w:rPr>
          <w:rFonts w:eastAsia="Cambria"/>
          <w:sz w:val="12"/>
        </w:rPr>
        <w:t>¶</w:t>
      </w:r>
      <w:r w:rsidRPr="006871EE">
        <w:rPr>
          <w:rFonts w:eastAsia="Cambria"/>
          <w:sz w:val="16"/>
        </w:rPr>
        <w:t xml:space="preserve"> Based on current evidence, the island was likely settled by its current Polynesian inhabitants around 1100 CE, give or take a few hundred years. Owing to the island’s limited land area and relative isolation, large ecological impacts began occurring soon after settlement.</w:t>
      </w:r>
      <w:r w:rsidRPr="006871EE">
        <w:rPr>
          <w:rFonts w:eastAsia="Cambria"/>
          <w:sz w:val="12"/>
        </w:rPr>
        <w:t>¶</w:t>
      </w:r>
      <w:r w:rsidRPr="006871EE">
        <w:rPr>
          <w:rFonts w:eastAsia="Cambria"/>
          <w:sz w:val="16"/>
        </w:rPr>
        <w:t xml:space="preserve"> Heavy soil erosion, nearly complete deforestation, wide spread extinctions, and subsequent agricultural failures and a loss of the ability to build seaworthy ships followed the settlement of the island. The final disappearance of the trees on the island seems to coincide exactly with the large-scale decline of its civilization sometime around the 17th or 18th century.</w:t>
      </w:r>
      <w:r w:rsidRPr="006871EE">
        <w:rPr>
          <w:rFonts w:eastAsia="Cambria"/>
          <w:sz w:val="12"/>
        </w:rPr>
        <w:t>¶</w:t>
      </w:r>
      <w:r w:rsidRPr="006871EE">
        <w:rPr>
          <w:rFonts w:eastAsia="Cambria"/>
          <w:sz w:val="16"/>
        </w:rPr>
        <w:t xml:space="preserve"> The archeological record clarifies that the current state of the island is vastly different from what it was like at the time of its settlement. Before settlement, the island was nearly entirely forest, with many species of trees that are now extinct there, several of which reached heights of over 50 feet. This includes what would likely be the largest palm tree species in the world if it weren’t extinct, Paschalococos. After the resources started to become more limited the population on the island plummeted to around 2,000–3,000, from a previous high of approximately 15,000. It was during this time that 21 different species of trees, and all of the species of land birds became extinct. This included at least two species of rails, two species of parrots and a heron species.</w:t>
      </w:r>
      <w:r w:rsidRPr="006871EE">
        <w:rPr>
          <w:rFonts w:eastAsia="Cambria"/>
          <w:sz w:val="12"/>
        </w:rPr>
        <w:t>¶</w:t>
      </w:r>
      <w:r w:rsidRPr="006871EE">
        <w:rPr>
          <w:rFonts w:eastAsia="Cambria"/>
          <w:sz w:val="16"/>
        </w:rPr>
        <w:t xml:space="preserve"> Researchers think that this was the result of large scale deforestation, overharvesting/overhunting, and the introduction of the rat. As a result of the loss of large trees, the islanders were no longer able to create seaworthy ships. This led to significant changes in their diet, from a previous diet where fish and dolphins provided abundant protein, to one that was almost completely reliant on farming and domesticated chickens. Previously there had been abundant resources in the large land bird and sea bird populations on the island, these disappeared shortly after the loss of fishing ability, very likely from over exploitation.</w:t>
      </w:r>
      <w:r w:rsidRPr="006871EE">
        <w:rPr>
          <w:rFonts w:eastAsia="Cambria"/>
          <w:sz w:val="12"/>
        </w:rPr>
        <w:t>¶</w:t>
      </w:r>
      <w:r w:rsidRPr="006871EE">
        <w:rPr>
          <w:rFonts w:eastAsia="Cambria"/>
          <w:sz w:val="16"/>
        </w:rPr>
        <w:t xml:space="preserve"> As a result of the deforestation, rainfall levels also fell considerably, as there was now far less condensation without the trees there.</w:t>
      </w:r>
      <w:r w:rsidRPr="006871EE">
        <w:rPr>
          <w:rFonts w:eastAsia="Cambria"/>
          <w:sz w:val="12"/>
        </w:rPr>
        <w:t>¶</w:t>
      </w:r>
      <w:r w:rsidRPr="006871EE">
        <w:rPr>
          <w:rFonts w:eastAsia="Cambria"/>
          <w:sz w:val="16"/>
        </w:rPr>
        <w:t xml:space="preserve"> “A new style of art from this period shows people with exposed ribs and distended bellies, indicative of malnutrition, and it is around this time that many islanders moved to living in fortified caves and the first signs of warfare and cannibalism appear. Soil erosion because of lack of trees is apparent in some places. Sediment samples document that up to half of the native plants had become extinct and that the vegetation of the island drastically altered. Polynesians were primarily farmers, not fishermen, and their diet consisted mainly of cultivated staples such as taro root, sweet potato, yams, cassava, and bananas. With no trees to protect them, sea spray led to crop failures exacerbated by a sudden reduction in fresh water flows. There is evidence that the islanders took </w:t>
      </w:r>
      <w:r w:rsidRPr="006871EE">
        <w:rPr>
          <w:rFonts w:eastAsia="Cambria"/>
          <w:sz w:val="16"/>
        </w:rPr>
        <w:lastRenderedPageBreak/>
        <w:t>to planting crops in caves beneath collapsed ceilings and covered the soil with rocks to reduce evaporation. Cannibalism occurred on many Polynesian islands, sometimes in times of plenty as well as famine. Its presence on Easter Island (based on human remains associated with cooking sites, especially in caves) is supported by oral histories.”</w:t>
      </w:r>
      <w:r w:rsidRPr="006871EE">
        <w:rPr>
          <w:rFonts w:eastAsia="Cambria"/>
          <w:sz w:val="12"/>
        </w:rPr>
        <w:t>¶</w:t>
      </w:r>
      <w:r w:rsidRPr="006871EE">
        <w:rPr>
          <w:rFonts w:eastAsia="Cambria"/>
          <w:sz w:val="16"/>
        </w:rPr>
        <w:t xml:space="preserve"> 5.Extinction And Biodiversity Loss</w:t>
      </w:r>
      <w:r w:rsidRPr="006871EE">
        <w:rPr>
          <w:rFonts w:eastAsia="Cambria"/>
          <w:sz w:val="12"/>
        </w:rPr>
        <w:t>¶</w:t>
      </w:r>
      <w:r w:rsidRPr="006871EE">
        <w:rPr>
          <w:rFonts w:eastAsia="Cambria"/>
          <w:sz w:val="16"/>
        </w:rPr>
        <w:t xml:space="preserve"> </w:t>
      </w:r>
      <w:r w:rsidRPr="006871EE">
        <w:rPr>
          <w:rFonts w:eastAsia="Cambria"/>
          <w:b/>
          <w:bCs/>
          <w:u w:val="single"/>
        </w:rPr>
        <w:t>Deforestation has been the cause of a truly massive number of species extinctions in modern times and historical times. Even when the originally deforested area is over time reforested, it always lacks the large biodiversity of its previous state</w:t>
      </w:r>
      <w:r w:rsidRPr="006871EE">
        <w:rPr>
          <w:rFonts w:eastAsia="Cambria"/>
          <w:sz w:val="16"/>
        </w:rPr>
        <w:t>. With the disappearance of the original forest, many species go extinct, and many that don’t lose a great deal of their genetic diversity and variation. This has significant implications for the medical and agricultural industries. Many potential medicines, and disease and pest resistant varieties of agricultural plants, have been lost as a result of deforestation. Modern agriculture is almost entirely dependent on a very limited number of crop plants that are becoming increasingly lacking in genetic diversity, and susceptible to disease, pests, and climatic changes. With the loss of many related wild species, much genetic diversity is lost that could address potential future disease outbreaks and climatic changes.</w:t>
      </w:r>
      <w:r w:rsidRPr="006871EE">
        <w:rPr>
          <w:rFonts w:eastAsia="Cambria"/>
          <w:sz w:val="12"/>
        </w:rPr>
        <w:t>¶</w:t>
      </w:r>
      <w:r w:rsidRPr="006871EE">
        <w:rPr>
          <w:rFonts w:eastAsia="Cambria"/>
          <w:sz w:val="16"/>
        </w:rPr>
        <w:t xml:space="preserve"> </w:t>
      </w:r>
      <w:r w:rsidRPr="006871EE">
        <w:rPr>
          <w:rFonts w:eastAsia="Cambria"/>
          <w:b/>
          <w:bCs/>
          <w:u w:val="single"/>
        </w:rPr>
        <w:t>It’s currently estimated that the world is losing around 137 plant, animal and insect species every day as a result of rainforest deforestation. That’s roughly 50,000 species going extinct every year.</w:t>
      </w:r>
      <w:r w:rsidRPr="006871EE">
        <w:rPr>
          <w:rFonts w:eastAsia="Cambria"/>
          <w:bCs/>
          <w:sz w:val="12"/>
        </w:rPr>
        <w:t>¶</w:t>
      </w:r>
      <w:r w:rsidRPr="006871EE">
        <w:rPr>
          <w:rFonts w:eastAsia="Cambria"/>
          <w:sz w:val="16"/>
        </w:rPr>
        <w:t xml:space="preserve"> 6.Soil Erosion</w:t>
      </w:r>
      <w:r w:rsidRPr="006871EE">
        <w:rPr>
          <w:rFonts w:eastAsia="Cambria"/>
          <w:sz w:val="12"/>
        </w:rPr>
        <w:t>¶</w:t>
      </w:r>
      <w:r w:rsidRPr="006871EE">
        <w:rPr>
          <w:rFonts w:eastAsia="Cambria"/>
          <w:sz w:val="16"/>
        </w:rPr>
        <w:t xml:space="preserve"> In ‘undisturbed’ forests there is a very minimal rate of soil loss. Deforestation considerably increases the rate of soil erosion, through the actions of increased rainfall runoff and decreased ground debris. This is further compounded by the increasing aridity of the unprotected soils and the absence of vegetation and roots that work to hold the soil together.</w:t>
      </w:r>
      <w:r w:rsidRPr="006871EE">
        <w:rPr>
          <w:rFonts w:eastAsia="Cambria"/>
          <w:sz w:val="12"/>
        </w:rPr>
        <w:t>¶</w:t>
      </w:r>
      <w:r w:rsidRPr="006871EE">
        <w:rPr>
          <w:rFonts w:eastAsia="Cambria"/>
          <w:sz w:val="16"/>
        </w:rPr>
        <w:t xml:space="preserve"> “The decline of the Roman Empire is a story of deforestation, soil exhaustion and erosion,” wrote author Mr. G. V. Jacks. “From Spain to Palestine there are no forests left on the Mediterranean littoral, the region is pronouncedly arid instead of having the mild humid character of forest-clad land, and most of its former bounteously rich top-soil is lying at the bottom of the sea.”</w:t>
      </w:r>
      <w:r w:rsidRPr="006871EE">
        <w:rPr>
          <w:rFonts w:eastAsia="Cambria"/>
          <w:sz w:val="12"/>
        </w:rPr>
        <w:t>¶</w:t>
      </w:r>
      <w:r w:rsidRPr="006871EE">
        <w:rPr>
          <w:rFonts w:eastAsia="Cambria"/>
          <w:sz w:val="16"/>
        </w:rPr>
        <w:t xml:space="preserve"> As demand for food and resources increases with a growing population, the land and soil is gradually depleted of nutrients and increasingly experiences erosion. “Regular clearing and plowing exhausted existing soil, which eventually became infertile. Runoff from deforested hillsides increased the amount of silt and impeded the flow of water into agricultural areas. Eventually, due to the Mediterranean climate and the increased depletion of soil nutrients from hundreds of years of harvesting, yields diminished. Rainwater that had been locked into the soil through vegetation and forests was now running off too quickly, with each raindrop unprotected by plants or by a litter layer.”</w:t>
      </w:r>
      <w:r w:rsidRPr="006871EE">
        <w:rPr>
          <w:rFonts w:eastAsia="Cambria"/>
          <w:sz w:val="12"/>
        </w:rPr>
        <w:t>¶</w:t>
      </w:r>
      <w:r w:rsidRPr="006871EE">
        <w:rPr>
          <w:rFonts w:eastAsia="Cambria"/>
          <w:sz w:val="16"/>
        </w:rPr>
        <w:t xml:space="preserve"> And while deforestation wasn’t the sole cause the Roman Empire’s fall, when combined with its corollaries of near constant resource based war, declining agricultural productivity, increased disease and epidemics, rebellion, a large degree of urbanization and reliance on complex systems, it contributed very significantly.</w:t>
      </w:r>
    </w:p>
    <w:p w:rsidR="006871EE" w:rsidRPr="006871EE" w:rsidRDefault="006871EE" w:rsidP="006871EE">
      <w:pPr>
        <w:rPr>
          <w:rFonts w:eastAsia="Cambria"/>
        </w:rPr>
      </w:pPr>
    </w:p>
    <w:p w:rsidR="006871EE" w:rsidRPr="006871EE" w:rsidRDefault="006871EE" w:rsidP="006871EE">
      <w:pPr>
        <w:rPr>
          <w:b/>
        </w:rPr>
      </w:pPr>
      <w:r w:rsidRPr="006871EE">
        <w:rPr>
          <w:b/>
        </w:rPr>
        <w:t>Two alt causes to deforestation – agriculture and urban growth</w:t>
      </w:r>
    </w:p>
    <w:p w:rsidR="006871EE" w:rsidRPr="006871EE" w:rsidRDefault="006871EE" w:rsidP="006871EE">
      <w:pPr>
        <w:rPr>
          <w:rFonts w:eastAsia="Cambria"/>
          <w:sz w:val="20"/>
        </w:rPr>
      </w:pPr>
      <w:r w:rsidRPr="006871EE">
        <w:rPr>
          <w:rFonts w:eastAsia="Cambria"/>
          <w:b/>
          <w:iCs/>
          <w:u w:val="single"/>
          <w:bdr w:val="single" w:sz="18" w:space="0" w:color="auto"/>
        </w:rPr>
        <w:t>DeFries et al ’10</w:t>
      </w:r>
      <w:r w:rsidRPr="006871EE">
        <w:rPr>
          <w:rFonts w:eastAsia="Cambria"/>
          <w:sz w:val="20"/>
        </w:rPr>
        <w:t xml:space="preserve"> – Department of Ecology, Evolution, and Environmental Biology, Columbia University (Ruth S., Thomas Rudel, Maria Uriarte, and Matthew Hansen, “Deforestation driven by urban population growth and agricultural trade in the twenty-ﬁrst century,” Nature Geoscience, February 7, 2010, &lt;http://environmentportal.in/files/Deforestation%20driven%20by%20urban%20population%20.pdf&gt;)//SS</w:t>
      </w:r>
    </w:p>
    <w:p w:rsidR="006871EE" w:rsidRPr="006871EE" w:rsidRDefault="006871EE" w:rsidP="006871EE">
      <w:pPr>
        <w:rPr>
          <w:rFonts w:eastAsia="Cambria"/>
          <w:sz w:val="20"/>
        </w:rPr>
      </w:pPr>
    </w:p>
    <w:p w:rsidR="006871EE" w:rsidRPr="006871EE" w:rsidRDefault="006871EE" w:rsidP="006871EE">
      <w:pPr>
        <w:rPr>
          <w:rFonts w:eastAsia="Cambria"/>
          <w:b/>
          <w:bCs/>
          <w:u w:val="single"/>
        </w:rPr>
      </w:pPr>
      <w:r w:rsidRPr="006871EE">
        <w:rPr>
          <w:rFonts w:eastAsia="Cambria"/>
          <w:sz w:val="16"/>
        </w:rPr>
        <w:t>Reducing atmospheric carbon emissions from tropical deforestation is at present considered a cost-effective option for</w:t>
      </w:r>
      <w:r w:rsidRPr="006871EE">
        <w:rPr>
          <w:rFonts w:eastAsia="Cambria"/>
          <w:sz w:val="12"/>
        </w:rPr>
        <w:t xml:space="preserve">¶ </w:t>
      </w:r>
      <w:r w:rsidRPr="006871EE">
        <w:rPr>
          <w:rFonts w:eastAsia="Cambria"/>
          <w:sz w:val="16"/>
        </w:rPr>
        <w:t xml:space="preserve">mitigating climate change. However, </w:t>
      </w:r>
      <w:r>
        <w:rPr>
          <w:rFonts w:eastAsia="Cambria"/>
          <w:b/>
          <w:bCs/>
          <w:u w:val="single"/>
        </w:rPr>
        <w:t>the forces associated with</w:t>
      </w:r>
      <w:r w:rsidRPr="006871EE">
        <w:rPr>
          <w:rFonts w:eastAsia="Cambria"/>
          <w:b/>
          <w:bCs/>
          <w:u w:val="single"/>
        </w:rPr>
        <w:t xml:space="preserve"> trop</w:t>
      </w:r>
      <w:r>
        <w:rPr>
          <w:rFonts w:eastAsia="Cambria"/>
          <w:b/>
          <w:bCs/>
          <w:u w:val="single"/>
        </w:rPr>
        <w:t>ical forest loss are uncertain</w:t>
      </w:r>
      <w:r w:rsidRPr="006871EE">
        <w:rPr>
          <w:rFonts w:eastAsia="Cambria"/>
          <w:b/>
          <w:bCs/>
          <w:u w:val="single"/>
        </w:rPr>
        <w:t>.</w:t>
      </w:r>
      <w:r w:rsidRPr="006871EE">
        <w:rPr>
          <w:rFonts w:eastAsia="Cambria"/>
          <w:sz w:val="16"/>
        </w:rPr>
        <w:t xml:space="preserve"> Here we use </w:t>
      </w:r>
      <w:r>
        <w:rPr>
          <w:rFonts w:eastAsia="Cambria"/>
          <w:b/>
          <w:bCs/>
          <w:u w:val="single"/>
        </w:rPr>
        <w:t>satellite-based</w:t>
      </w:r>
      <w:r w:rsidRPr="006871EE">
        <w:rPr>
          <w:rFonts w:eastAsia="Cambria"/>
          <w:b/>
          <w:bCs/>
          <w:u w:val="single"/>
        </w:rPr>
        <w:t xml:space="preserve"> estimates of forest loss for 2000 to 2005</w:t>
      </w:r>
      <w:r w:rsidRPr="006871EE">
        <w:rPr>
          <w:rFonts w:eastAsia="Cambria"/>
          <w:sz w:val="16"/>
        </w:rPr>
        <w:t xml:space="preserve"> (ref. 2) to </w:t>
      </w:r>
      <w:r>
        <w:rPr>
          <w:rFonts w:eastAsia="Cambria"/>
          <w:b/>
          <w:bCs/>
          <w:u w:val="single"/>
        </w:rPr>
        <w:t>assess</w:t>
      </w:r>
      <w:r w:rsidRPr="006871EE">
        <w:rPr>
          <w:rFonts w:eastAsia="Cambria"/>
          <w:b/>
          <w:bCs/>
          <w:u w:val="single"/>
        </w:rPr>
        <w:t xml:space="preserve"> economic, agricultural and d</w:t>
      </w:r>
      <w:r>
        <w:rPr>
          <w:rFonts w:eastAsia="Cambria"/>
          <w:b/>
          <w:bCs/>
          <w:u w:val="single"/>
        </w:rPr>
        <w:t>emographic correlates across 41</w:t>
      </w:r>
      <w:r w:rsidRPr="006871EE">
        <w:rPr>
          <w:rFonts w:eastAsia="Cambria"/>
          <w:b/>
          <w:bCs/>
          <w:u w:val="single"/>
        </w:rPr>
        <w:t xml:space="preserve"> countries in the humid tr</w:t>
      </w:r>
      <w:r>
        <w:rPr>
          <w:rFonts w:eastAsia="Cambria"/>
          <w:b/>
          <w:bCs/>
          <w:u w:val="single"/>
        </w:rPr>
        <w:t>opics. Two methods of analysis—</w:t>
      </w:r>
      <w:r w:rsidRPr="006871EE">
        <w:rPr>
          <w:rFonts w:eastAsia="Cambria"/>
          <w:b/>
          <w:bCs/>
          <w:u w:val="single"/>
        </w:rPr>
        <w:t xml:space="preserve"> linear regression and regres</w:t>
      </w:r>
      <w:r>
        <w:rPr>
          <w:rFonts w:eastAsia="Cambria"/>
          <w:b/>
          <w:bCs/>
          <w:u w:val="single"/>
        </w:rPr>
        <w:t>sion tree—show that forest loss</w:t>
      </w:r>
      <w:r w:rsidRPr="006871EE">
        <w:rPr>
          <w:rFonts w:eastAsia="Cambria"/>
          <w:b/>
          <w:bCs/>
          <w:u w:val="single"/>
        </w:rPr>
        <w:t xml:space="preserve"> is positively correlated with urban pop</w:t>
      </w:r>
      <w:r>
        <w:rPr>
          <w:rFonts w:eastAsia="Cambria"/>
          <w:b/>
          <w:bCs/>
          <w:u w:val="single"/>
        </w:rPr>
        <w:t>ulation growth and</w:t>
      </w:r>
      <w:r w:rsidRPr="006871EE">
        <w:rPr>
          <w:rFonts w:eastAsia="Cambria"/>
          <w:b/>
          <w:bCs/>
          <w:u w:val="single"/>
        </w:rPr>
        <w:t xml:space="preserve"> exports of agricultural products for this time period.</w:t>
      </w:r>
      <w:r w:rsidRPr="006871EE">
        <w:rPr>
          <w:rFonts w:eastAsia="Cambria"/>
          <w:sz w:val="16"/>
        </w:rPr>
        <w:t xml:space="preserve"> Rural</w:t>
      </w:r>
      <w:r w:rsidRPr="006871EE">
        <w:rPr>
          <w:rFonts w:eastAsia="Cambria"/>
          <w:sz w:val="12"/>
        </w:rPr>
        <w:t xml:space="preserve">¶ </w:t>
      </w:r>
      <w:r w:rsidRPr="006871EE">
        <w:rPr>
          <w:rFonts w:eastAsia="Cambria"/>
          <w:sz w:val="16"/>
        </w:rPr>
        <w:t>population growth is not associated with forest loss, indicating</w:t>
      </w:r>
      <w:r w:rsidRPr="006871EE">
        <w:rPr>
          <w:rFonts w:eastAsia="Cambria"/>
          <w:sz w:val="12"/>
        </w:rPr>
        <w:t xml:space="preserve">¶ </w:t>
      </w:r>
      <w:r w:rsidRPr="006871EE">
        <w:rPr>
          <w:rFonts w:eastAsia="Cambria"/>
          <w:sz w:val="16"/>
        </w:rPr>
        <w:t>the importance of urban-based and international demands for</w:t>
      </w:r>
      <w:r w:rsidRPr="006871EE">
        <w:rPr>
          <w:rFonts w:eastAsia="Cambria"/>
          <w:sz w:val="12"/>
        </w:rPr>
        <w:t xml:space="preserve">¶ </w:t>
      </w:r>
      <w:r w:rsidRPr="006871EE">
        <w:rPr>
          <w:rFonts w:eastAsia="Cambria"/>
          <w:sz w:val="16"/>
        </w:rPr>
        <w:t>agricultural products as drivers of deforestation. The strong</w:t>
      </w:r>
      <w:r w:rsidRPr="006871EE">
        <w:rPr>
          <w:rFonts w:eastAsia="Cambria"/>
          <w:sz w:val="12"/>
        </w:rPr>
        <w:t xml:space="preserve">¶ </w:t>
      </w:r>
      <w:r w:rsidRPr="006871EE">
        <w:rPr>
          <w:rFonts w:eastAsia="Cambria"/>
          <w:sz w:val="16"/>
        </w:rPr>
        <w:t>trend in movement of people to cities in the tropics is, counterintuitively, likely to be associated with greater pressures for</w:t>
      </w:r>
      <w:r w:rsidRPr="006871EE">
        <w:rPr>
          <w:rFonts w:eastAsia="Cambria"/>
          <w:sz w:val="12"/>
        </w:rPr>
        <w:t xml:space="preserve">¶ </w:t>
      </w:r>
      <w:r w:rsidRPr="006871EE">
        <w:rPr>
          <w:rFonts w:eastAsia="Cambria"/>
          <w:sz w:val="16"/>
        </w:rPr>
        <w:t>clearing tropical forests. We therefore suggest that policies</w:t>
      </w:r>
      <w:r w:rsidRPr="006871EE">
        <w:rPr>
          <w:rFonts w:eastAsia="Cambria"/>
          <w:sz w:val="12"/>
        </w:rPr>
        <w:t xml:space="preserve">¶ </w:t>
      </w:r>
      <w:r w:rsidRPr="006871EE">
        <w:rPr>
          <w:rFonts w:eastAsia="Cambria"/>
          <w:sz w:val="16"/>
        </w:rPr>
        <w:t>to reduce deforestation among local, rural populations will</w:t>
      </w:r>
      <w:r w:rsidRPr="006871EE">
        <w:rPr>
          <w:rFonts w:eastAsia="Cambria"/>
          <w:sz w:val="12"/>
        </w:rPr>
        <w:t xml:space="preserve">¶ </w:t>
      </w:r>
      <w:r w:rsidRPr="006871EE">
        <w:rPr>
          <w:rFonts w:eastAsia="Cambria"/>
          <w:sz w:val="16"/>
        </w:rPr>
        <w:t>not address the main cause of deforestation in the future.</w:t>
      </w:r>
      <w:r w:rsidRPr="006871EE">
        <w:rPr>
          <w:rFonts w:eastAsia="Cambria"/>
          <w:sz w:val="12"/>
        </w:rPr>
        <w:t xml:space="preserve">¶ </w:t>
      </w:r>
      <w:r w:rsidRPr="006871EE">
        <w:rPr>
          <w:rFonts w:eastAsia="Cambria"/>
          <w:sz w:val="16"/>
        </w:rPr>
        <w:t xml:space="preserve">Rather, </w:t>
      </w:r>
      <w:r w:rsidRPr="006871EE">
        <w:rPr>
          <w:rFonts w:eastAsia="Cambria"/>
          <w:b/>
          <w:bCs/>
          <w:u w:val="single"/>
        </w:rPr>
        <w:t>efforts need to focu</w:t>
      </w:r>
      <w:r>
        <w:rPr>
          <w:rFonts w:eastAsia="Cambria"/>
          <w:b/>
          <w:bCs/>
          <w:u w:val="single"/>
        </w:rPr>
        <w:t>s on reducing deforestation for</w:t>
      </w:r>
      <w:r w:rsidRPr="006871EE">
        <w:rPr>
          <w:rFonts w:eastAsia="Cambria"/>
          <w:b/>
          <w:bCs/>
          <w:u w:val="single"/>
        </w:rPr>
        <w:t xml:space="preserve"> industrial-scale, export-oriented agricultural production, concomitant with efforts to increase yields in non-forested lan</w:t>
      </w:r>
      <w:r>
        <w:rPr>
          <w:rFonts w:eastAsia="Cambria"/>
          <w:b/>
          <w:bCs/>
          <w:u w:val="single"/>
        </w:rPr>
        <w:t>ds</w:t>
      </w:r>
      <w:r w:rsidRPr="006871EE">
        <w:rPr>
          <w:rFonts w:eastAsia="Cambria"/>
          <w:b/>
          <w:bCs/>
          <w:u w:val="single"/>
        </w:rPr>
        <w:t xml:space="preserve"> to satisfy demands for agricultural products</w:t>
      </w:r>
      <w:r w:rsidRPr="006871EE">
        <w:rPr>
          <w:rFonts w:eastAsia="Cambria"/>
          <w:b/>
          <w:bCs/>
          <w:u w:val="single"/>
        </w:rPr>
        <w:pgNum/>
      </w:r>
      <w:r w:rsidRPr="006871EE">
        <w:rPr>
          <w:rFonts w:eastAsia="Cambria"/>
          <w:b/>
          <w:bCs/>
          <w:u w:val="single"/>
        </w:rPr>
        <w:pgNum/>
      </w:r>
    </w:p>
    <w:p w:rsidR="006871EE" w:rsidRPr="006871EE" w:rsidRDefault="006871EE" w:rsidP="006871EE">
      <w:pPr>
        <w:keepNext/>
        <w:keepLines/>
        <w:pageBreakBefore/>
        <w:spacing w:before="200"/>
        <w:jc w:val="center"/>
        <w:outlineLvl w:val="2"/>
        <w:rPr>
          <w:rFonts w:eastAsia="MS Gothic" w:cs="Times New Roman"/>
          <w:b/>
          <w:bCs/>
          <w:sz w:val="32"/>
          <w:u w:val="single"/>
        </w:rPr>
      </w:pPr>
      <w:r w:rsidRPr="006871EE">
        <w:rPr>
          <w:rFonts w:eastAsia="MS Gothic" w:cs="Times New Roman"/>
          <w:b/>
          <w:bCs/>
          <w:sz w:val="32"/>
          <w:u w:val="single"/>
        </w:rPr>
        <w:lastRenderedPageBreak/>
        <w:t>No Impact</w:t>
      </w:r>
    </w:p>
    <w:p w:rsidR="006871EE" w:rsidRPr="006871EE" w:rsidRDefault="006871EE" w:rsidP="006871EE">
      <w:pPr>
        <w:rPr>
          <w:b/>
        </w:rPr>
      </w:pPr>
      <w:r w:rsidRPr="006871EE">
        <w:rPr>
          <w:b/>
        </w:rPr>
        <w:t>No impact to deforestation – natural reforestation</w:t>
      </w:r>
    </w:p>
    <w:p w:rsidR="006871EE" w:rsidRPr="006871EE" w:rsidRDefault="006871EE" w:rsidP="006871EE">
      <w:pPr>
        <w:rPr>
          <w:rFonts w:eastAsia="Cambria"/>
        </w:rPr>
      </w:pPr>
      <w:r w:rsidRPr="006871EE">
        <w:rPr>
          <w:rFonts w:eastAsia="Cambria"/>
        </w:rPr>
        <w:t>Aide et al ’12 – Department of Biology, University of Puerto Rico (T. Mitchell, Matthew L. Clark, H. Ricardo Grau, David López-Carr, Marc A. Levy, Daniel Redo, Martha Bonilla-Moheno, George Riner, María J. Andrade-Núñez, and María Mun˜iz5</w:t>
      </w:r>
    </w:p>
    <w:p w:rsidR="006871EE" w:rsidRPr="006871EE" w:rsidRDefault="006871EE" w:rsidP="006871EE">
      <w:pPr>
        <w:rPr>
          <w:rFonts w:eastAsia="Cambria"/>
          <w:sz w:val="16"/>
        </w:rPr>
      </w:pPr>
      <w:r w:rsidRPr="006871EE">
        <w:rPr>
          <w:rFonts w:eastAsia="Cambria"/>
          <w:b/>
          <w:bCs/>
          <w:u w:val="single"/>
        </w:rPr>
        <w:t>During the ﬁrst decade of the 21st century, land change in Latin</w:t>
      </w:r>
      <w:r w:rsidRPr="006871EE">
        <w:rPr>
          <w:rFonts w:eastAsia="Cambria"/>
          <w:bCs/>
          <w:sz w:val="12"/>
        </w:rPr>
        <w:t>¶</w:t>
      </w:r>
      <w:r w:rsidRPr="006871EE">
        <w:rPr>
          <w:rFonts w:eastAsia="Cambria"/>
          <w:b/>
          <w:bCs/>
          <w:u w:val="single"/>
        </w:rPr>
        <w:t xml:space="preserve"> America and Caribbean included extensive deforestation, but</w:t>
      </w:r>
      <w:r w:rsidRPr="006871EE">
        <w:rPr>
          <w:rFonts w:eastAsia="Cambria"/>
          <w:bCs/>
          <w:sz w:val="12"/>
        </w:rPr>
        <w:t>¶</w:t>
      </w:r>
      <w:r w:rsidRPr="006871EE">
        <w:rPr>
          <w:rFonts w:eastAsia="Cambria"/>
          <w:b/>
          <w:bCs/>
          <w:u w:val="single"/>
        </w:rPr>
        <w:t xml:space="preserve"> there was also an increase in &gt;360,000 km2</w:t>
      </w:r>
      <w:r w:rsidRPr="006871EE">
        <w:rPr>
          <w:rFonts w:eastAsia="Cambria"/>
          <w:bCs/>
          <w:sz w:val="12"/>
        </w:rPr>
        <w:t>¶</w:t>
      </w:r>
      <w:r w:rsidRPr="006871EE">
        <w:rPr>
          <w:rFonts w:eastAsia="Cambria"/>
          <w:b/>
          <w:bCs/>
          <w:u w:val="single"/>
        </w:rPr>
        <w:t xml:space="preserve"> of woody vegetation</w:t>
      </w:r>
      <w:r w:rsidRPr="006871EE">
        <w:rPr>
          <w:rFonts w:eastAsia="Cambria"/>
          <w:bCs/>
          <w:sz w:val="12"/>
        </w:rPr>
        <w:t>¶</w:t>
      </w:r>
      <w:r w:rsidRPr="006871EE">
        <w:rPr>
          <w:rFonts w:eastAsia="Cambria"/>
          <w:b/>
          <w:bCs/>
          <w:u w:val="single"/>
        </w:rPr>
        <w:t xml:space="preserve"> across the region; equivalent to approximately 66 percent of the</w:t>
      </w:r>
      <w:r w:rsidRPr="006871EE">
        <w:rPr>
          <w:rFonts w:eastAsia="Cambria"/>
          <w:bCs/>
          <w:sz w:val="12"/>
        </w:rPr>
        <w:t>¶</w:t>
      </w:r>
      <w:r w:rsidRPr="006871EE">
        <w:rPr>
          <w:rFonts w:eastAsia="Cambria"/>
          <w:b/>
          <w:bCs/>
          <w:u w:val="single"/>
        </w:rPr>
        <w:t xml:space="preserve"> deforestation.</w:t>
      </w:r>
      <w:r w:rsidRPr="006871EE">
        <w:rPr>
          <w:rFonts w:eastAsia="Cambria"/>
          <w:sz w:val="16"/>
        </w:rPr>
        <w:t xml:space="preserve"> The majority of deforestation in LAC occurred in</w:t>
      </w:r>
      <w:r w:rsidRPr="006871EE">
        <w:rPr>
          <w:rFonts w:eastAsia="Cambria"/>
          <w:sz w:val="12"/>
        </w:rPr>
        <w:t>¶</w:t>
      </w:r>
      <w:r w:rsidRPr="006871EE">
        <w:rPr>
          <w:rFonts w:eastAsia="Cambria"/>
          <w:sz w:val="16"/>
        </w:rPr>
        <w:t xml:space="preserve"> South America (92%), particularly in Argentina, Brazil, Bolivia,</w:t>
      </w:r>
      <w:r w:rsidRPr="006871EE">
        <w:rPr>
          <w:rFonts w:eastAsia="Cambria"/>
          <w:sz w:val="12"/>
        </w:rPr>
        <w:t>¶</w:t>
      </w:r>
      <w:r w:rsidRPr="006871EE">
        <w:rPr>
          <w:rFonts w:eastAsia="Cambria"/>
          <w:sz w:val="16"/>
        </w:rPr>
        <w:t xml:space="preserve"> and Paraguay, where extensive areas were converted to agricultural lands (e.g., soybeans) and cattle pastures, a response we attribute to the increasing global demand for meat.</w:t>
      </w:r>
      <w:r w:rsidRPr="006871EE">
        <w:rPr>
          <w:rFonts w:eastAsia="Cambria"/>
          <w:sz w:val="16"/>
        </w:rPr>
        <w:pgNum/>
      </w:r>
      <w:r w:rsidRPr="006871EE">
        <w:rPr>
          <w:rFonts w:eastAsia="Cambria"/>
          <w:sz w:val="12"/>
        </w:rPr>
        <w:t>¶</w:t>
      </w:r>
      <w:r w:rsidRPr="006871EE">
        <w:rPr>
          <w:rFonts w:eastAsia="Cambria"/>
          <w:sz w:val="16"/>
        </w:rPr>
        <w:t xml:space="preserve"> </w:t>
      </w:r>
      <w:r w:rsidRPr="006871EE">
        <w:rPr>
          <w:rFonts w:eastAsia="Cambria"/>
          <w:b/>
          <w:bCs/>
          <w:u w:val="single"/>
        </w:rPr>
        <w:t>Reforestation mainly occurred in the desert/xeric shrub</w:t>
      </w:r>
      <w:r w:rsidRPr="006871EE">
        <w:rPr>
          <w:rFonts w:eastAsia="Cambria"/>
          <w:bCs/>
          <w:sz w:val="12"/>
        </w:rPr>
        <w:t>¶</w:t>
      </w:r>
      <w:r w:rsidRPr="006871EE">
        <w:rPr>
          <w:rFonts w:eastAsia="Cambria"/>
          <w:b/>
          <w:bCs/>
          <w:u w:val="single"/>
        </w:rPr>
        <w:t xml:space="preserve"> biome and mountainous regions</w:t>
      </w:r>
      <w:r w:rsidRPr="006871EE">
        <w:rPr>
          <w:rFonts w:eastAsia="Cambria"/>
          <w:sz w:val="16"/>
        </w:rPr>
        <w:t>, which are less appropriate for</w:t>
      </w:r>
      <w:r w:rsidRPr="006871EE">
        <w:rPr>
          <w:rFonts w:eastAsia="Cambria"/>
          <w:sz w:val="12"/>
        </w:rPr>
        <w:t>¶</w:t>
      </w:r>
      <w:r w:rsidRPr="006871EE">
        <w:rPr>
          <w:rFonts w:eastAsia="Cambria"/>
          <w:sz w:val="16"/>
        </w:rPr>
        <w:t xml:space="preserve"> large-scale mechanized agriculture. </w:t>
      </w:r>
      <w:r w:rsidRPr="006871EE">
        <w:rPr>
          <w:rFonts w:eastAsia="Cambria"/>
          <w:b/>
          <w:bCs/>
          <w:u w:val="single"/>
        </w:rPr>
        <w:t>These changes in the distribution of forests and shrublands have important implications for</w:t>
      </w:r>
      <w:r w:rsidRPr="006871EE">
        <w:rPr>
          <w:rFonts w:eastAsia="Cambria"/>
          <w:bCs/>
          <w:sz w:val="12"/>
        </w:rPr>
        <w:t>¶</w:t>
      </w:r>
      <w:r w:rsidRPr="006871EE">
        <w:rPr>
          <w:rFonts w:eastAsia="Cambria"/>
          <w:b/>
          <w:bCs/>
          <w:u w:val="single"/>
        </w:rPr>
        <w:t xml:space="preserve"> the developing United Nations Reducing Emissions from Deforestation and Forest Degradation </w:t>
      </w:r>
      <w:r w:rsidRPr="006871EE">
        <w:rPr>
          <w:rFonts w:eastAsia="Cambria"/>
          <w:sz w:val="16"/>
        </w:rPr>
        <w:t xml:space="preserve">(REDD) </w:t>
      </w:r>
      <w:r w:rsidRPr="006871EE">
        <w:rPr>
          <w:rFonts w:eastAsia="Cambria"/>
          <w:b/>
          <w:bCs/>
          <w:u w:val="single"/>
        </w:rPr>
        <w:t>program</w:t>
      </w:r>
      <w:r w:rsidRPr="006871EE">
        <w:rPr>
          <w:rFonts w:eastAsia="Cambria"/>
          <w:sz w:val="16"/>
        </w:rPr>
        <w:t xml:space="preserve"> (Angelsen</w:t>
      </w:r>
      <w:r w:rsidRPr="006871EE">
        <w:rPr>
          <w:rFonts w:eastAsia="Cambria"/>
          <w:sz w:val="12"/>
        </w:rPr>
        <w:t>¶</w:t>
      </w:r>
      <w:r w:rsidRPr="006871EE">
        <w:rPr>
          <w:rFonts w:eastAsia="Cambria"/>
          <w:sz w:val="16"/>
        </w:rPr>
        <w:t xml:space="preserve"> et al. 2009), particularly in identifying the baseline of forest</w:t>
      </w:r>
      <w:r w:rsidRPr="006871EE">
        <w:rPr>
          <w:rFonts w:eastAsia="Cambria"/>
          <w:sz w:val="12"/>
        </w:rPr>
        <w:t>¶</w:t>
      </w:r>
      <w:r w:rsidRPr="006871EE">
        <w:rPr>
          <w:rFonts w:eastAsia="Cambria"/>
          <w:sz w:val="16"/>
        </w:rPr>
        <w:t xml:space="preserve"> dynamics. For example, how will REDD incorporate the increase</w:t>
      </w:r>
      <w:r w:rsidRPr="006871EE">
        <w:rPr>
          <w:rFonts w:eastAsia="Cambria"/>
          <w:sz w:val="12"/>
        </w:rPr>
        <w:t>¶</w:t>
      </w:r>
      <w:r w:rsidRPr="006871EE">
        <w:rPr>
          <w:rFonts w:eastAsia="Cambria"/>
          <w:sz w:val="16"/>
        </w:rPr>
        <w:t xml:space="preserve"> in &gt;300,000 km</w:t>
      </w:r>
      <w:r w:rsidRPr="006871EE">
        <w:rPr>
          <w:rFonts w:eastAsia="Cambria"/>
          <w:sz w:val="16"/>
          <w:vertAlign w:val="superscript"/>
        </w:rPr>
        <w:t>2</w:t>
      </w:r>
      <w:r w:rsidRPr="006871EE">
        <w:rPr>
          <w:rFonts w:eastAsia="Cambria"/>
          <w:sz w:val="12"/>
        </w:rPr>
        <w:t>¶</w:t>
      </w:r>
      <w:r w:rsidRPr="006871EE">
        <w:rPr>
          <w:rFonts w:eastAsia="Cambria"/>
          <w:sz w:val="16"/>
        </w:rPr>
        <w:t xml:space="preserve"> of woody vegetation across LAC given that</w:t>
      </w:r>
      <w:r w:rsidRPr="006871EE">
        <w:rPr>
          <w:rFonts w:eastAsia="Cambria"/>
          <w:sz w:val="12"/>
        </w:rPr>
        <w:t>¶</w:t>
      </w:r>
      <w:r w:rsidRPr="006871EE">
        <w:rPr>
          <w:rFonts w:eastAsia="Cambria"/>
          <w:sz w:val="16"/>
        </w:rPr>
        <w:t xml:space="preserve"> </w:t>
      </w:r>
      <w:r w:rsidRPr="006871EE">
        <w:rPr>
          <w:rFonts w:eastAsia="Cambria"/>
          <w:b/>
          <w:iCs/>
          <w:u w:val="single"/>
          <w:bdr w:val="single" w:sz="18" w:space="0" w:color="auto"/>
        </w:rPr>
        <w:t>most of this recovery has occurred without active intervention</w:t>
      </w:r>
      <w:r w:rsidRPr="006871EE">
        <w:rPr>
          <w:rFonts w:eastAsia="Cambria"/>
          <w:sz w:val="16"/>
        </w:rPr>
        <w:t>?</w:t>
      </w:r>
      <w:r w:rsidRPr="006871EE">
        <w:rPr>
          <w:rFonts w:eastAsia="Cambria"/>
          <w:sz w:val="12"/>
        </w:rPr>
        <w:t>¶</w:t>
      </w:r>
      <w:r w:rsidRPr="006871EE">
        <w:rPr>
          <w:rFonts w:eastAsia="Cambria"/>
          <w:sz w:val="16"/>
        </w:rPr>
        <w:t xml:space="preserve"> </w:t>
      </w:r>
      <w:r w:rsidRPr="006871EE">
        <w:rPr>
          <w:rFonts w:eastAsia="Cambria"/>
          <w:b/>
          <w:bCs/>
          <w:u w:val="single"/>
        </w:rPr>
        <w:t>These changes also provide conservation opportunities in the</w:t>
      </w:r>
      <w:r w:rsidRPr="006871EE">
        <w:rPr>
          <w:rFonts w:eastAsia="Cambria"/>
          <w:bCs/>
          <w:sz w:val="12"/>
        </w:rPr>
        <w:t>¶</w:t>
      </w:r>
      <w:r w:rsidRPr="006871EE">
        <w:rPr>
          <w:rFonts w:eastAsia="Cambria"/>
          <w:b/>
          <w:bCs/>
          <w:u w:val="single"/>
        </w:rPr>
        <w:t xml:space="preserve"> Andes, Central America, and Caribbean, where land has presently</w:t>
      </w:r>
      <w:r w:rsidRPr="006871EE">
        <w:rPr>
          <w:rFonts w:eastAsia="Cambria"/>
          <w:bCs/>
          <w:sz w:val="12"/>
        </w:rPr>
        <w:t>¶</w:t>
      </w:r>
      <w:r w:rsidRPr="006871EE">
        <w:rPr>
          <w:rFonts w:eastAsia="Cambria"/>
          <w:b/>
          <w:bCs/>
          <w:u w:val="single"/>
        </w:rPr>
        <w:t xml:space="preserve"> lost agricultural value. </w:t>
      </w:r>
      <w:r w:rsidRPr="006871EE">
        <w:rPr>
          <w:rFonts w:eastAsia="Cambria"/>
          <w:sz w:val="16"/>
        </w:rPr>
        <w:t>Furthermore, these complex land-change</w:t>
      </w:r>
      <w:r w:rsidRPr="006871EE">
        <w:rPr>
          <w:rFonts w:eastAsia="Cambria"/>
          <w:sz w:val="12"/>
        </w:rPr>
        <w:t>¶</w:t>
      </w:r>
      <w:r w:rsidRPr="006871EE">
        <w:rPr>
          <w:rFonts w:eastAsia="Cambria"/>
          <w:sz w:val="16"/>
        </w:rPr>
        <w:t xml:space="preserve"> dynamics provide an insight into the enormous challenge we face</w:t>
      </w:r>
      <w:r w:rsidRPr="006871EE">
        <w:rPr>
          <w:rFonts w:eastAsia="Cambria"/>
          <w:sz w:val="12"/>
        </w:rPr>
        <w:t>¶</w:t>
      </w:r>
      <w:r w:rsidRPr="006871EE">
        <w:rPr>
          <w:rFonts w:eastAsia="Cambria"/>
          <w:sz w:val="16"/>
        </w:rPr>
        <w:t xml:space="preserve"> trying to balance biodiversity conservation with human needs.</w:t>
      </w:r>
      <w:r w:rsidRPr="006871EE">
        <w:rPr>
          <w:rFonts w:eastAsia="Cambria"/>
          <w:sz w:val="16"/>
        </w:rPr>
        <w:pgNum/>
      </w:r>
    </w:p>
    <w:p w:rsidR="006871EE" w:rsidRPr="006871EE" w:rsidRDefault="006871EE" w:rsidP="006871EE"/>
    <w:p w:rsidR="00070518" w:rsidRDefault="00070518" w:rsidP="00070518">
      <w:pPr>
        <w:pStyle w:val="Heading2"/>
      </w:pPr>
      <w:r>
        <w:lastRenderedPageBreak/>
        <w:t>Democracy</w:t>
      </w:r>
    </w:p>
    <w:p w:rsidR="007C55C0" w:rsidRPr="007C55C0" w:rsidRDefault="007C55C0" w:rsidP="007C55C0">
      <w:pPr>
        <w:rPr>
          <w:b/>
        </w:rPr>
      </w:pPr>
      <w:r w:rsidRPr="007C55C0">
        <w:rPr>
          <w:b/>
        </w:rPr>
        <w:t>There is no correlation between democracy and peace.</w:t>
      </w:r>
    </w:p>
    <w:p w:rsidR="007C55C0" w:rsidRPr="007C55C0" w:rsidRDefault="007C55C0" w:rsidP="007C55C0">
      <w:pPr>
        <w:rPr>
          <w:rFonts w:eastAsia="Cambria"/>
          <w:sz w:val="20"/>
        </w:rPr>
      </w:pPr>
      <w:r w:rsidRPr="007C55C0">
        <w:rPr>
          <w:rFonts w:eastAsia="Cambria"/>
          <w:b/>
          <w:iCs/>
          <w:u w:val="single"/>
          <w:bdr w:val="single" w:sz="18" w:space="0" w:color="auto"/>
        </w:rPr>
        <w:t>Rosato ’3</w:t>
      </w:r>
      <w:r w:rsidRPr="007C55C0">
        <w:rPr>
          <w:rFonts w:eastAsia="Cambria"/>
          <w:sz w:val="20"/>
        </w:rPr>
        <w:t xml:space="preserve"> – Associate Professor of Political Science at the University of Notre Dame (Sebastian, “The Flawed Logic of Democratic Peace Theory,” The American Political Science Review, November 2003, &lt;http://rrii.150m.com/t08/Sebastian%20Rosato%20-%20The%20Flawed%20Logic%20of%20Democratic%20Peace%20Theory.pdf&gt;)//SS</w:t>
      </w:r>
    </w:p>
    <w:p w:rsidR="007C55C0" w:rsidRPr="007C55C0" w:rsidRDefault="007C55C0" w:rsidP="007C55C0">
      <w:pPr>
        <w:rPr>
          <w:rFonts w:eastAsia="Cambria"/>
        </w:rPr>
      </w:pPr>
    </w:p>
    <w:p w:rsidR="007C55C0" w:rsidRPr="007C55C0" w:rsidRDefault="007C55C0" w:rsidP="007C55C0">
      <w:pPr>
        <w:rPr>
          <w:rFonts w:eastAsia="Cambria"/>
          <w:sz w:val="16"/>
        </w:rPr>
      </w:pPr>
      <w:r w:rsidRPr="007C55C0">
        <w:rPr>
          <w:rFonts w:eastAsia="Cambria"/>
          <w:b/>
          <w:bCs/>
          <w:u w:val="single"/>
        </w:rPr>
        <w:t xml:space="preserve">The causal logics that underpin democratic peace the- </w:t>
      </w:r>
      <w:r w:rsidRPr="007C55C0">
        <w:rPr>
          <w:rFonts w:eastAsia="Cambria"/>
          <w:bCs/>
          <w:sz w:val="12"/>
        </w:rPr>
        <w:t>¶</w:t>
      </w:r>
      <w:r w:rsidRPr="007C55C0">
        <w:rPr>
          <w:rFonts w:eastAsia="Cambria"/>
          <w:b/>
          <w:bCs/>
          <w:u w:val="single"/>
        </w:rPr>
        <w:t xml:space="preserve"> ory cannot explain why democracies remain at peace </w:t>
      </w:r>
      <w:r w:rsidRPr="007C55C0">
        <w:rPr>
          <w:rFonts w:eastAsia="Cambria"/>
          <w:bCs/>
          <w:sz w:val="12"/>
        </w:rPr>
        <w:t>¶</w:t>
      </w:r>
      <w:r w:rsidRPr="007C55C0">
        <w:rPr>
          <w:rFonts w:eastAsia="Cambria"/>
          <w:b/>
          <w:bCs/>
          <w:u w:val="single"/>
        </w:rPr>
        <w:t xml:space="preserve"> with one another because the mechanisms that make up </w:t>
      </w:r>
      <w:r w:rsidRPr="007C55C0">
        <w:rPr>
          <w:rFonts w:eastAsia="Cambria"/>
          <w:bCs/>
          <w:sz w:val="12"/>
        </w:rPr>
        <w:t>¶</w:t>
      </w:r>
      <w:r w:rsidRPr="007C55C0">
        <w:rPr>
          <w:rFonts w:eastAsia="Cambria"/>
          <w:b/>
          <w:bCs/>
          <w:u w:val="single"/>
        </w:rPr>
        <w:t xml:space="preserve"> these logics do not operate as stipulated by the theory's </w:t>
      </w:r>
      <w:r w:rsidRPr="007C55C0">
        <w:rPr>
          <w:rFonts w:eastAsia="Cambria"/>
          <w:bCs/>
          <w:sz w:val="12"/>
        </w:rPr>
        <w:t>¶</w:t>
      </w:r>
      <w:r w:rsidRPr="007C55C0">
        <w:rPr>
          <w:rFonts w:eastAsia="Cambria"/>
          <w:b/>
          <w:bCs/>
          <w:u w:val="single"/>
        </w:rPr>
        <w:t xml:space="preserve"> proponents</w:t>
      </w:r>
      <w:r w:rsidRPr="007C55C0">
        <w:rPr>
          <w:rFonts w:eastAsia="Cambria"/>
          <w:sz w:val="16"/>
        </w:rPr>
        <w:t xml:space="preserve">. In the case of the normative logic, </w:t>
      </w:r>
      <w:r w:rsidRPr="007C55C0">
        <w:rPr>
          <w:rFonts w:eastAsia="Cambria"/>
          <w:b/>
          <w:bCs/>
          <w:u w:val="single"/>
        </w:rPr>
        <w:t xml:space="preserve">liberal </w:t>
      </w:r>
      <w:r w:rsidRPr="007C55C0">
        <w:rPr>
          <w:rFonts w:eastAsia="Cambria"/>
          <w:bCs/>
          <w:sz w:val="12"/>
        </w:rPr>
        <w:t>¶</w:t>
      </w:r>
      <w:r w:rsidRPr="007C55C0">
        <w:rPr>
          <w:rFonts w:eastAsia="Cambria"/>
          <w:b/>
          <w:bCs/>
          <w:u w:val="single"/>
        </w:rPr>
        <w:t xml:space="preserve"> democracies do not reliably externalize their domestic </w:t>
      </w:r>
      <w:r w:rsidRPr="007C55C0">
        <w:rPr>
          <w:rFonts w:eastAsia="Cambria"/>
          <w:bCs/>
          <w:sz w:val="12"/>
        </w:rPr>
        <w:t>¶</w:t>
      </w:r>
      <w:r w:rsidRPr="007C55C0">
        <w:rPr>
          <w:rFonts w:eastAsia="Cambria"/>
          <w:b/>
          <w:bCs/>
          <w:u w:val="single"/>
        </w:rPr>
        <w:t xml:space="preserve"> norms of conflict resolution and do not treat one an- </w:t>
      </w:r>
      <w:r w:rsidRPr="007C55C0">
        <w:rPr>
          <w:rFonts w:eastAsia="Cambria"/>
          <w:bCs/>
          <w:sz w:val="12"/>
        </w:rPr>
        <w:t>¶</w:t>
      </w:r>
      <w:r w:rsidRPr="007C55C0">
        <w:rPr>
          <w:rFonts w:eastAsia="Cambria"/>
          <w:b/>
          <w:bCs/>
          <w:u w:val="single"/>
        </w:rPr>
        <w:t xml:space="preserve"> other with trust and respect when their interests clash.</w:t>
      </w:r>
      <w:r w:rsidRPr="007C55C0">
        <w:rPr>
          <w:rFonts w:eastAsia="Cambria"/>
          <w:sz w:val="16"/>
        </w:rPr>
        <w:t xml:space="preserve"> </w:t>
      </w:r>
      <w:r w:rsidRPr="007C55C0">
        <w:rPr>
          <w:rFonts w:eastAsia="Cambria"/>
          <w:sz w:val="12"/>
        </w:rPr>
        <w:t>¶</w:t>
      </w:r>
      <w:r w:rsidRPr="007C55C0">
        <w:rPr>
          <w:rFonts w:eastAsia="Cambria"/>
          <w:sz w:val="16"/>
        </w:rPr>
        <w:t xml:space="preserve"> Similarly, in the case of the institutional logic, </w:t>
      </w:r>
      <w:r w:rsidRPr="007C55C0">
        <w:rPr>
          <w:rFonts w:eastAsia="Cambria"/>
          <w:b/>
          <w:bCs/>
          <w:u w:val="single"/>
        </w:rPr>
        <w:t xml:space="preserve">demo- </w:t>
      </w:r>
      <w:r w:rsidRPr="007C55C0">
        <w:rPr>
          <w:rFonts w:eastAsia="Cambria"/>
          <w:bCs/>
          <w:sz w:val="12"/>
        </w:rPr>
        <w:t>¶</w:t>
      </w:r>
      <w:r w:rsidRPr="007C55C0">
        <w:rPr>
          <w:rFonts w:eastAsia="Cambria"/>
          <w:b/>
          <w:bCs/>
          <w:u w:val="single"/>
        </w:rPr>
        <w:t xml:space="preserve"> cratic leaders are not especially accountable to peace- </w:t>
      </w:r>
      <w:r w:rsidRPr="007C55C0">
        <w:rPr>
          <w:rFonts w:eastAsia="Cambria"/>
          <w:bCs/>
          <w:sz w:val="12"/>
        </w:rPr>
        <w:t>¶</w:t>
      </w:r>
      <w:r w:rsidRPr="007C55C0">
        <w:rPr>
          <w:rFonts w:eastAsia="Cambria"/>
          <w:b/>
          <w:bCs/>
          <w:u w:val="single"/>
        </w:rPr>
        <w:t xml:space="preserve"> loving publics or pacific interest groups, democracies </w:t>
      </w:r>
      <w:r w:rsidRPr="007C55C0">
        <w:rPr>
          <w:rFonts w:eastAsia="Cambria"/>
          <w:bCs/>
          <w:sz w:val="12"/>
        </w:rPr>
        <w:t>¶</w:t>
      </w:r>
      <w:r w:rsidRPr="007C55C0">
        <w:rPr>
          <w:rFonts w:eastAsia="Cambria"/>
          <w:b/>
          <w:bCs/>
          <w:u w:val="single"/>
        </w:rPr>
        <w:t xml:space="preserve"> are not particularly slow to mobilize or incapable of sur- </w:t>
      </w:r>
      <w:r w:rsidRPr="007C55C0">
        <w:rPr>
          <w:rFonts w:eastAsia="Cambria"/>
          <w:bCs/>
          <w:sz w:val="12"/>
        </w:rPr>
        <w:t>¶</w:t>
      </w:r>
      <w:r w:rsidRPr="007C55C0">
        <w:rPr>
          <w:rFonts w:eastAsia="Cambria"/>
          <w:b/>
          <w:bCs/>
          <w:u w:val="single"/>
        </w:rPr>
        <w:t xml:space="preserve"> prise attack, and open political competition offers no </w:t>
      </w:r>
      <w:r w:rsidRPr="007C55C0">
        <w:rPr>
          <w:rFonts w:eastAsia="Cambria"/>
          <w:bCs/>
          <w:sz w:val="12"/>
        </w:rPr>
        <w:t>¶</w:t>
      </w:r>
      <w:r w:rsidRPr="007C55C0">
        <w:rPr>
          <w:rFonts w:eastAsia="Cambria"/>
          <w:b/>
          <w:bCs/>
          <w:u w:val="single"/>
        </w:rPr>
        <w:t xml:space="preserve"> guarantee that a democracy will reveal private informa- </w:t>
      </w:r>
      <w:r w:rsidRPr="007C55C0">
        <w:rPr>
          <w:rFonts w:eastAsia="Cambria"/>
          <w:bCs/>
          <w:sz w:val="12"/>
        </w:rPr>
        <w:t>¶</w:t>
      </w:r>
      <w:r w:rsidRPr="007C55C0">
        <w:rPr>
          <w:rFonts w:eastAsia="Cambria"/>
          <w:b/>
          <w:bCs/>
          <w:u w:val="single"/>
        </w:rPr>
        <w:t xml:space="preserve"> tion about its level of resolve.</w:t>
      </w:r>
      <w:r w:rsidRPr="007C55C0">
        <w:rPr>
          <w:rFonts w:eastAsia="Cambria"/>
          <w:sz w:val="16"/>
        </w:rPr>
        <w:t xml:space="preserve"> In view of these findings </w:t>
      </w:r>
      <w:r w:rsidRPr="007C55C0">
        <w:rPr>
          <w:rFonts w:eastAsia="Cambria"/>
          <w:sz w:val="12"/>
        </w:rPr>
        <w:t>¶</w:t>
      </w:r>
      <w:r w:rsidRPr="007C55C0">
        <w:rPr>
          <w:rFonts w:eastAsia="Cambria"/>
          <w:sz w:val="16"/>
        </w:rPr>
        <w:t xml:space="preserve"> there are good reasons to doubt that joint democracy </w:t>
      </w:r>
      <w:r w:rsidRPr="007C55C0">
        <w:rPr>
          <w:rFonts w:eastAsia="Cambria"/>
          <w:sz w:val="12"/>
        </w:rPr>
        <w:t>¶</w:t>
      </w:r>
      <w:r w:rsidRPr="007C55C0">
        <w:rPr>
          <w:rFonts w:eastAsia="Cambria"/>
          <w:sz w:val="16"/>
        </w:rPr>
        <w:t xml:space="preserve"> causes peace. </w:t>
      </w:r>
      <w:r w:rsidRPr="007C55C0">
        <w:rPr>
          <w:rFonts w:eastAsia="Cambria"/>
          <w:sz w:val="12"/>
        </w:rPr>
        <w:t>¶</w:t>
      </w:r>
      <w:r w:rsidRPr="007C55C0">
        <w:rPr>
          <w:rFonts w:eastAsia="Cambria"/>
          <w:sz w:val="16"/>
        </w:rPr>
        <w:t xml:space="preserve"> Democratic peace theorists could counter this claim </w:t>
      </w:r>
      <w:r w:rsidRPr="007C55C0">
        <w:rPr>
          <w:rFonts w:eastAsia="Cambria"/>
          <w:sz w:val="12"/>
        </w:rPr>
        <w:t>¶</w:t>
      </w:r>
      <w:r w:rsidRPr="007C55C0">
        <w:rPr>
          <w:rFonts w:eastAsia="Cambria"/>
          <w:sz w:val="16"/>
        </w:rPr>
        <w:t xml:space="preserve"> by pointing out that even in the absence of a good ex- </w:t>
      </w:r>
      <w:r w:rsidRPr="007C55C0">
        <w:rPr>
          <w:rFonts w:eastAsia="Cambria"/>
          <w:sz w:val="12"/>
        </w:rPr>
        <w:t>¶</w:t>
      </w:r>
      <w:r w:rsidRPr="007C55C0">
        <w:rPr>
          <w:rFonts w:eastAsia="Cambria"/>
          <w:sz w:val="16"/>
        </w:rPr>
        <w:t xml:space="preserve"> planation for the democratic peace, the fact remains </w:t>
      </w:r>
      <w:r w:rsidRPr="007C55C0">
        <w:rPr>
          <w:rFonts w:eastAsia="Cambria"/>
          <w:sz w:val="12"/>
        </w:rPr>
        <w:t>¶</w:t>
      </w:r>
      <w:r w:rsidRPr="007C55C0">
        <w:rPr>
          <w:rFonts w:eastAsia="Cambria"/>
          <w:sz w:val="16"/>
        </w:rPr>
        <w:t xml:space="preserve"> that democracies have rarely fought one another. In </w:t>
      </w:r>
      <w:r w:rsidRPr="007C55C0">
        <w:rPr>
          <w:rFonts w:eastAsia="Cambria"/>
          <w:sz w:val="12"/>
        </w:rPr>
        <w:t>¶</w:t>
      </w:r>
      <w:r w:rsidRPr="007C55C0">
        <w:rPr>
          <w:rFonts w:eastAsia="Cambria"/>
          <w:sz w:val="16"/>
        </w:rPr>
        <w:t xml:space="preserve"> addition to casting doubt on existing explanations for </w:t>
      </w:r>
      <w:r w:rsidRPr="007C55C0">
        <w:rPr>
          <w:rFonts w:eastAsia="Cambria"/>
          <w:sz w:val="12"/>
        </w:rPr>
        <w:t>¶</w:t>
      </w:r>
      <w:r w:rsidRPr="007C55C0">
        <w:rPr>
          <w:rFonts w:eastAsia="Cambria"/>
          <w:sz w:val="16"/>
        </w:rPr>
        <w:t xml:space="preserve"> the democratic peace, then, a comprehensive critique </w:t>
      </w:r>
      <w:r w:rsidRPr="007C55C0">
        <w:rPr>
          <w:rFonts w:eastAsia="Cambria"/>
          <w:sz w:val="12"/>
        </w:rPr>
        <w:t>¶</w:t>
      </w:r>
      <w:r w:rsidRPr="007C55C0">
        <w:rPr>
          <w:rFonts w:eastAsia="Cambria"/>
          <w:sz w:val="16"/>
        </w:rPr>
        <w:t xml:space="preserve"> should also offer a positive account of the finding. </w:t>
      </w:r>
      <w:r w:rsidRPr="007C55C0">
        <w:rPr>
          <w:rFonts w:eastAsia="Cambria"/>
          <w:sz w:val="12"/>
        </w:rPr>
        <w:t>¶</w:t>
      </w:r>
      <w:r w:rsidRPr="007C55C0">
        <w:rPr>
          <w:rFonts w:eastAsia="Cambria"/>
          <w:sz w:val="16"/>
        </w:rPr>
        <w:t xml:space="preserve"> </w:t>
      </w:r>
      <w:r w:rsidRPr="007C55C0">
        <w:rPr>
          <w:rFonts w:eastAsia="Cambria"/>
          <w:b/>
          <w:bCs/>
          <w:u w:val="single"/>
        </w:rPr>
        <w:t xml:space="preserve">One potential explanation is that the democratic </w:t>
      </w:r>
      <w:r w:rsidRPr="007C55C0">
        <w:rPr>
          <w:rFonts w:eastAsia="Cambria"/>
          <w:bCs/>
          <w:sz w:val="12"/>
        </w:rPr>
        <w:t>¶</w:t>
      </w:r>
      <w:r w:rsidRPr="007C55C0">
        <w:rPr>
          <w:rFonts w:eastAsia="Cambria"/>
          <w:b/>
          <w:bCs/>
          <w:u w:val="single"/>
        </w:rPr>
        <w:t xml:space="preserve"> peace is in fact an imperial peace</w:t>
      </w:r>
      <w:r w:rsidRPr="007C55C0">
        <w:rPr>
          <w:rFonts w:eastAsia="Cambria"/>
          <w:sz w:val="16"/>
        </w:rPr>
        <w:t xml:space="preserve"> based on American </w:t>
      </w:r>
      <w:r w:rsidRPr="007C55C0">
        <w:rPr>
          <w:rFonts w:eastAsia="Cambria"/>
          <w:sz w:val="12"/>
        </w:rPr>
        <w:t>¶</w:t>
      </w:r>
      <w:r w:rsidRPr="007C55C0">
        <w:rPr>
          <w:rFonts w:eastAsia="Cambria"/>
          <w:sz w:val="16"/>
        </w:rPr>
        <w:t xml:space="preserve"> power. This claim rests on two observations. First, the </w:t>
      </w:r>
      <w:r w:rsidRPr="007C55C0">
        <w:rPr>
          <w:rFonts w:eastAsia="Cambria"/>
          <w:sz w:val="12"/>
        </w:rPr>
        <w:t>¶</w:t>
      </w:r>
      <w:r w:rsidRPr="007C55C0">
        <w:rPr>
          <w:rFonts w:eastAsia="Cambria"/>
          <w:sz w:val="16"/>
        </w:rPr>
        <w:t xml:space="preserve"> democratic peace is essentially a post-World War II </w:t>
      </w:r>
      <w:r w:rsidRPr="007C55C0">
        <w:rPr>
          <w:rFonts w:eastAsia="Cambria"/>
          <w:sz w:val="12"/>
        </w:rPr>
        <w:t>¶</w:t>
      </w:r>
      <w:r w:rsidRPr="007C55C0">
        <w:rPr>
          <w:rFonts w:eastAsia="Cambria"/>
          <w:sz w:val="16"/>
        </w:rPr>
        <w:t xml:space="preserve"> phenomenon restricted to the Americas and Western </w:t>
      </w:r>
      <w:r w:rsidRPr="007C55C0">
        <w:rPr>
          <w:rFonts w:eastAsia="Cambria"/>
          <w:sz w:val="12"/>
        </w:rPr>
        <w:t>¶</w:t>
      </w:r>
      <w:r w:rsidRPr="007C55C0">
        <w:rPr>
          <w:rFonts w:eastAsia="Cambria"/>
          <w:sz w:val="16"/>
        </w:rPr>
        <w:t xml:space="preserve"> Europe. Second, the United States has been the dom- </w:t>
      </w:r>
      <w:r w:rsidRPr="007C55C0">
        <w:rPr>
          <w:rFonts w:eastAsia="Cambria"/>
          <w:sz w:val="12"/>
        </w:rPr>
        <w:t>¶</w:t>
      </w:r>
      <w:r w:rsidRPr="007C55C0">
        <w:rPr>
          <w:rFonts w:eastAsia="Cambria"/>
          <w:sz w:val="16"/>
        </w:rPr>
        <w:t xml:space="preserve"> inant power in both these regions since World War II </w:t>
      </w:r>
      <w:r w:rsidRPr="007C55C0">
        <w:rPr>
          <w:rFonts w:eastAsia="Cambria"/>
          <w:sz w:val="12"/>
        </w:rPr>
        <w:t>¶</w:t>
      </w:r>
      <w:r w:rsidRPr="007C55C0">
        <w:rPr>
          <w:rFonts w:eastAsia="Cambria"/>
          <w:sz w:val="16"/>
        </w:rPr>
        <w:t xml:space="preserve"> and has placed an overriding emphasis on regional </w:t>
      </w:r>
      <w:r w:rsidRPr="007C55C0">
        <w:rPr>
          <w:rFonts w:eastAsia="Cambria"/>
          <w:sz w:val="12"/>
        </w:rPr>
        <w:t>¶</w:t>
      </w:r>
      <w:r w:rsidRPr="007C55C0">
        <w:rPr>
          <w:rFonts w:eastAsia="Cambria"/>
          <w:sz w:val="16"/>
        </w:rPr>
        <w:t xml:space="preserve"> peace. </w:t>
      </w:r>
      <w:r w:rsidRPr="007C55C0">
        <w:rPr>
          <w:rFonts w:eastAsia="Cambria"/>
          <w:sz w:val="12"/>
        </w:rPr>
        <w:t>¶</w:t>
      </w:r>
      <w:r w:rsidRPr="007C55C0">
        <w:rPr>
          <w:rFonts w:eastAsia="Cambria"/>
          <w:sz w:val="16"/>
        </w:rPr>
        <w:t xml:space="preserve"> There are three reasons we should expect democratic </w:t>
      </w:r>
      <w:r w:rsidRPr="007C55C0">
        <w:rPr>
          <w:rFonts w:eastAsia="Cambria"/>
          <w:sz w:val="12"/>
        </w:rPr>
        <w:t>¶</w:t>
      </w:r>
      <w:r w:rsidRPr="007C55C0">
        <w:rPr>
          <w:rFonts w:eastAsia="Cambria"/>
          <w:sz w:val="16"/>
        </w:rPr>
        <w:t xml:space="preserve"> peace theory's empirical claims to hold only in the post- </w:t>
      </w:r>
      <w:r w:rsidRPr="007C55C0">
        <w:rPr>
          <w:rFonts w:eastAsia="Cambria"/>
          <w:sz w:val="12"/>
        </w:rPr>
        <w:t>¶</w:t>
      </w:r>
      <w:r w:rsidRPr="007C55C0">
        <w:rPr>
          <w:rFonts w:eastAsia="Cambria"/>
          <w:sz w:val="16"/>
        </w:rPr>
        <w:t xml:space="preserve"> 1945 period. First, as even proponents of the demo- </w:t>
      </w:r>
      <w:r w:rsidRPr="007C55C0">
        <w:rPr>
          <w:rFonts w:eastAsia="Cambria"/>
          <w:sz w:val="12"/>
        </w:rPr>
        <w:t>¶</w:t>
      </w:r>
      <w:r w:rsidRPr="007C55C0">
        <w:rPr>
          <w:rFonts w:eastAsia="Cambria"/>
          <w:sz w:val="16"/>
        </w:rPr>
        <w:t xml:space="preserve"> cratic peace have admitted, there were few democracies</w:t>
      </w:r>
      <w:r w:rsidRPr="007C55C0">
        <w:rPr>
          <w:rFonts w:eastAsia="Cambria"/>
          <w:sz w:val="12"/>
        </w:rPr>
        <w:t>¶</w:t>
      </w:r>
      <w:r w:rsidRPr="007C55C0">
        <w:rPr>
          <w:rFonts w:eastAsia="Cambria"/>
          <w:sz w:val="16"/>
        </w:rPr>
        <w:t xml:space="preserve"> in the international system prior to 1945 and even fewer </w:t>
      </w:r>
      <w:r w:rsidRPr="007C55C0">
        <w:rPr>
          <w:rFonts w:eastAsia="Cambria"/>
          <w:sz w:val="12"/>
        </w:rPr>
        <w:t>¶</w:t>
      </w:r>
      <w:r w:rsidRPr="007C55C0">
        <w:rPr>
          <w:rFonts w:eastAsia="Cambria"/>
          <w:sz w:val="16"/>
        </w:rPr>
        <w:t xml:space="preserve"> that were in a position to fight one another. </w:t>
      </w:r>
      <w:r w:rsidRPr="007C55C0">
        <w:rPr>
          <w:rFonts w:eastAsia="Cambria"/>
          <w:b/>
          <w:bCs/>
          <w:u w:val="single"/>
        </w:rPr>
        <w:t xml:space="preserve">Since 1945, </w:t>
      </w:r>
      <w:r w:rsidRPr="007C55C0">
        <w:rPr>
          <w:rFonts w:eastAsia="Cambria"/>
          <w:bCs/>
          <w:sz w:val="12"/>
        </w:rPr>
        <w:t>¶</w:t>
      </w:r>
      <w:r w:rsidRPr="007C55C0">
        <w:rPr>
          <w:rFonts w:eastAsia="Cambria"/>
          <w:b/>
          <w:bCs/>
          <w:u w:val="single"/>
        </w:rPr>
        <w:t xml:space="preserve"> however, both the number of democracies in the in- </w:t>
      </w:r>
      <w:r w:rsidRPr="007C55C0">
        <w:rPr>
          <w:rFonts w:eastAsia="Cambria"/>
          <w:bCs/>
          <w:sz w:val="12"/>
        </w:rPr>
        <w:t>¶</w:t>
      </w:r>
      <w:r w:rsidRPr="007C55C0">
        <w:rPr>
          <w:rFonts w:eastAsia="Cambria"/>
          <w:b/>
          <w:bCs/>
          <w:u w:val="single"/>
        </w:rPr>
        <w:t xml:space="preserve"> ternational system and the number that have had an </w:t>
      </w:r>
      <w:r w:rsidRPr="007C55C0">
        <w:rPr>
          <w:rFonts w:eastAsia="Cambria"/>
          <w:bCs/>
          <w:sz w:val="12"/>
        </w:rPr>
        <w:t>¶</w:t>
      </w:r>
      <w:r w:rsidRPr="007C55C0">
        <w:rPr>
          <w:rFonts w:eastAsia="Cambria"/>
          <w:b/>
          <w:bCs/>
          <w:u w:val="single"/>
        </w:rPr>
        <w:t xml:space="preserve"> opportunity to fight one another have grown markedly </w:t>
      </w:r>
      <w:r w:rsidRPr="007C55C0">
        <w:rPr>
          <w:rFonts w:eastAsia="Cambria"/>
          <w:bCs/>
          <w:sz w:val="12"/>
        </w:rPr>
        <w:t>¶</w:t>
      </w:r>
      <w:r w:rsidRPr="007C55C0">
        <w:rPr>
          <w:rFonts w:eastAsia="Cambria"/>
          <w:sz w:val="16"/>
        </w:rPr>
        <w:t xml:space="preserve"> (e.g., Russett 1993,20). Second, while members of dou- </w:t>
      </w:r>
      <w:r w:rsidRPr="007C55C0">
        <w:rPr>
          <w:rFonts w:eastAsia="Cambria"/>
          <w:sz w:val="12"/>
        </w:rPr>
        <w:t>¶</w:t>
      </w:r>
      <w:r w:rsidRPr="007C55C0">
        <w:rPr>
          <w:rFonts w:eastAsia="Cambria"/>
          <w:sz w:val="16"/>
        </w:rPr>
        <w:t xml:space="preserve"> ble democratic dyads were not significantly less likely to </w:t>
      </w:r>
      <w:r w:rsidRPr="007C55C0">
        <w:rPr>
          <w:rFonts w:eastAsia="Cambria"/>
          <w:sz w:val="12"/>
        </w:rPr>
        <w:t>¶</w:t>
      </w:r>
      <w:r w:rsidRPr="007C55C0">
        <w:rPr>
          <w:rFonts w:eastAsia="Cambria"/>
          <w:sz w:val="16"/>
        </w:rPr>
        <w:t xml:space="preserve"> fight one another than members of other types of dyads </w:t>
      </w:r>
      <w:r w:rsidRPr="007C55C0">
        <w:rPr>
          <w:rFonts w:eastAsia="Cambria"/>
          <w:sz w:val="12"/>
        </w:rPr>
        <w:t>¶</w:t>
      </w:r>
      <w:r w:rsidRPr="007C55C0">
        <w:rPr>
          <w:rFonts w:eastAsia="Cambria"/>
          <w:sz w:val="16"/>
        </w:rPr>
        <w:t xml:space="preserve"> prior to World War 11, they have been significantly </w:t>
      </w:r>
      <w:r w:rsidRPr="007C55C0">
        <w:rPr>
          <w:rFonts w:eastAsia="Cambria"/>
          <w:sz w:val="12"/>
        </w:rPr>
        <w:t>¶</w:t>
      </w:r>
      <w:r w:rsidRPr="007C55C0">
        <w:rPr>
          <w:rFonts w:eastAsia="Cambria"/>
          <w:sz w:val="16"/>
        </w:rPr>
        <w:t xml:space="preserve"> more peaceful since then (e.g., Farber and Gowa 1997). </w:t>
      </w:r>
      <w:r w:rsidRPr="007C55C0">
        <w:rPr>
          <w:rFonts w:eastAsia="Cambria"/>
          <w:sz w:val="12"/>
        </w:rPr>
        <w:t>¶</w:t>
      </w:r>
      <w:r w:rsidRPr="007C55C0">
        <w:rPr>
          <w:rFonts w:eastAsia="Cambria"/>
          <w:sz w:val="16"/>
        </w:rPr>
        <w:t xml:space="preserve"> Third, </w:t>
      </w:r>
      <w:r w:rsidRPr="007C55C0">
        <w:rPr>
          <w:rFonts w:eastAsia="Cambria"/>
          <w:b/>
          <w:bCs/>
          <w:u w:val="single"/>
        </w:rPr>
        <w:t xml:space="preserve">the farther back we go in history the harder it </w:t>
      </w:r>
      <w:r w:rsidRPr="007C55C0">
        <w:rPr>
          <w:rFonts w:eastAsia="Cambria"/>
          <w:bCs/>
          <w:sz w:val="12"/>
        </w:rPr>
        <w:t>¶</w:t>
      </w:r>
      <w:r w:rsidRPr="007C55C0">
        <w:rPr>
          <w:rFonts w:eastAsia="Cambria"/>
          <w:b/>
          <w:bCs/>
          <w:u w:val="single"/>
        </w:rPr>
        <w:t xml:space="preserve"> is to find a consensus among both scholars and poli- </w:t>
      </w:r>
      <w:r w:rsidRPr="007C55C0">
        <w:rPr>
          <w:rFonts w:eastAsia="Cambria"/>
          <w:bCs/>
          <w:sz w:val="12"/>
        </w:rPr>
        <w:t>¶</w:t>
      </w:r>
      <w:r w:rsidRPr="007C55C0">
        <w:rPr>
          <w:rFonts w:eastAsia="Cambria"/>
          <w:b/>
          <w:bCs/>
          <w:u w:val="single"/>
        </w:rPr>
        <w:t xml:space="preserve"> cymakers on what states qualify as democracies.</w:t>
      </w:r>
      <w:r w:rsidRPr="007C55C0">
        <w:rPr>
          <w:rFonts w:eastAsia="Cambria"/>
          <w:sz w:val="16"/>
        </w:rPr>
        <w:t xml:space="preserve"> De- </w:t>
      </w:r>
      <w:r w:rsidRPr="007C55C0">
        <w:rPr>
          <w:rFonts w:eastAsia="Cambria"/>
          <w:sz w:val="12"/>
        </w:rPr>
        <w:t>¶</w:t>
      </w:r>
      <w:r w:rsidRPr="007C55C0">
        <w:rPr>
          <w:rFonts w:eastAsia="Cambria"/>
          <w:sz w:val="16"/>
        </w:rPr>
        <w:t xml:space="preserve"> pending on whose criteria we use, there may have been </w:t>
      </w:r>
      <w:r w:rsidRPr="007C55C0">
        <w:rPr>
          <w:rFonts w:eastAsia="Cambria"/>
          <w:sz w:val="12"/>
        </w:rPr>
        <w:t>¶</w:t>
      </w:r>
      <w:r w:rsidRPr="007C55C0">
        <w:rPr>
          <w:rFonts w:eastAsia="Cambria"/>
          <w:sz w:val="16"/>
        </w:rPr>
        <w:t xml:space="preserve"> no democratic wars prior to 1945, or there may have </w:t>
      </w:r>
      <w:r w:rsidRPr="007C55C0">
        <w:rPr>
          <w:rFonts w:eastAsia="Cambria"/>
          <w:sz w:val="12"/>
        </w:rPr>
        <w:t>¶</w:t>
      </w:r>
      <w:r w:rsidRPr="007C55C0">
        <w:rPr>
          <w:rFonts w:eastAsia="Cambria"/>
          <w:sz w:val="16"/>
        </w:rPr>
        <w:t xml:space="preserve"> been several (see, e.g., Layne 1994; Ray 1995; Russett </w:t>
      </w:r>
      <w:r w:rsidRPr="007C55C0">
        <w:rPr>
          <w:rFonts w:eastAsia="Cambria"/>
          <w:sz w:val="12"/>
        </w:rPr>
        <w:t>¶</w:t>
      </w:r>
      <w:r w:rsidRPr="007C55C0">
        <w:rPr>
          <w:rFonts w:eastAsia="Cambria"/>
          <w:sz w:val="16"/>
        </w:rPr>
        <w:t xml:space="preserve"> 1993; Spiro 1994). Since then, however, we can be fairly </w:t>
      </w:r>
      <w:r w:rsidRPr="007C55C0">
        <w:rPr>
          <w:rFonts w:eastAsia="Cambria"/>
          <w:sz w:val="12"/>
        </w:rPr>
        <w:t>¶</w:t>
      </w:r>
      <w:r w:rsidRPr="007C55C0">
        <w:rPr>
          <w:rFonts w:eastAsia="Cambria"/>
          <w:sz w:val="16"/>
        </w:rPr>
        <w:t xml:space="preserve"> certain that democracies have hardly fought each other </w:t>
      </w:r>
      <w:r w:rsidRPr="007C55C0">
        <w:rPr>
          <w:rFonts w:eastAsia="Cambria"/>
          <w:sz w:val="12"/>
        </w:rPr>
        <w:t>¶</w:t>
      </w:r>
      <w:r w:rsidRPr="007C55C0">
        <w:rPr>
          <w:rFonts w:eastAsia="Cambria"/>
          <w:sz w:val="16"/>
        </w:rPr>
        <w:t xml:space="preserve"> at all. </w:t>
      </w:r>
      <w:r w:rsidRPr="007C55C0">
        <w:rPr>
          <w:rFonts w:eastAsia="Cambria"/>
          <w:sz w:val="12"/>
        </w:rPr>
        <w:t>¶</w:t>
      </w:r>
      <w:r w:rsidRPr="007C55C0">
        <w:rPr>
          <w:rFonts w:eastAsia="Cambria"/>
          <w:sz w:val="16"/>
        </w:rPr>
        <w:t xml:space="preserve"> Most of the purely democratic dyads since World </w:t>
      </w:r>
      <w:r w:rsidRPr="007C55C0">
        <w:rPr>
          <w:rFonts w:eastAsia="Cambria"/>
          <w:sz w:val="12"/>
        </w:rPr>
        <w:t>¶</w:t>
      </w:r>
      <w:r w:rsidRPr="007C55C0">
        <w:rPr>
          <w:rFonts w:eastAsia="Cambria"/>
          <w:sz w:val="16"/>
        </w:rPr>
        <w:t xml:space="preserve"> War I1 can be found in the Americas and Western </w:t>
      </w:r>
      <w:r w:rsidRPr="007C55C0">
        <w:rPr>
          <w:rFonts w:eastAsia="Cambria"/>
          <w:sz w:val="12"/>
        </w:rPr>
        <w:t>¶</w:t>
      </w:r>
      <w:r w:rsidRPr="007C55C0">
        <w:rPr>
          <w:rFonts w:eastAsia="Cambria"/>
          <w:sz w:val="16"/>
        </w:rPr>
        <w:t xml:space="preserve"> Europe. My analysis includes all pairs of democracies </w:t>
      </w:r>
      <w:r w:rsidRPr="007C55C0">
        <w:rPr>
          <w:rFonts w:eastAsia="Cambria"/>
          <w:sz w:val="12"/>
        </w:rPr>
        <w:t>¶</w:t>
      </w:r>
      <w:r w:rsidRPr="007C55C0">
        <w:rPr>
          <w:rFonts w:eastAsia="Cambria"/>
          <w:sz w:val="16"/>
        </w:rPr>
        <w:t xml:space="preserve"> directly or indirectly contiguous to one another or sep- </w:t>
      </w:r>
      <w:r w:rsidRPr="007C55C0">
        <w:rPr>
          <w:rFonts w:eastAsia="Cambria"/>
          <w:sz w:val="12"/>
        </w:rPr>
        <w:t>¶</w:t>
      </w:r>
      <w:r w:rsidRPr="007C55C0">
        <w:rPr>
          <w:rFonts w:eastAsia="Cambria"/>
          <w:sz w:val="16"/>
        </w:rPr>
        <w:t xml:space="preserve"> arated by less than 150 miles of water between 1950 and </w:t>
      </w:r>
      <w:r w:rsidRPr="007C55C0">
        <w:rPr>
          <w:rFonts w:eastAsia="Cambria"/>
          <w:sz w:val="12"/>
        </w:rPr>
        <w:t>¶</w:t>
      </w:r>
      <w:r w:rsidRPr="007C55C0">
        <w:rPr>
          <w:rFonts w:eastAsia="Cambria"/>
          <w:sz w:val="16"/>
        </w:rPr>
        <w:t xml:space="preserve"> 1990 (Przeworski et al. 2000; Schafer 1993). This yields </w:t>
      </w:r>
      <w:r w:rsidRPr="007C55C0">
        <w:rPr>
          <w:rFonts w:eastAsia="Cambria"/>
          <w:sz w:val="12"/>
        </w:rPr>
        <w:t>¶</w:t>
      </w:r>
      <w:r w:rsidRPr="007C55C0">
        <w:rPr>
          <w:rFonts w:eastAsia="Cambria"/>
          <w:sz w:val="16"/>
        </w:rPr>
        <w:t xml:space="preserve"> 2,427 double democratic dyads, of which 1.306 (54%) </w:t>
      </w:r>
      <w:r w:rsidRPr="007C55C0">
        <w:rPr>
          <w:rFonts w:eastAsia="Cambria"/>
          <w:sz w:val="12"/>
        </w:rPr>
        <w:t>¶</w:t>
      </w:r>
      <w:r w:rsidRPr="007C55C0">
        <w:rPr>
          <w:rFonts w:eastAsia="Cambria"/>
          <w:sz w:val="16"/>
        </w:rPr>
        <w:t xml:space="preserve"> were comprised of two European states, 465 (19%) </w:t>
      </w:r>
      <w:r w:rsidRPr="007C55C0">
        <w:rPr>
          <w:rFonts w:eastAsia="Cambria"/>
          <w:sz w:val="12"/>
        </w:rPr>
        <w:t>¶</w:t>
      </w:r>
      <w:r w:rsidRPr="007C55C0">
        <w:rPr>
          <w:rFonts w:eastAsia="Cambria"/>
          <w:sz w:val="16"/>
        </w:rPr>
        <w:t xml:space="preserve"> were comprised of two American states, and 418 (17%) </w:t>
      </w:r>
      <w:r w:rsidRPr="007C55C0">
        <w:rPr>
          <w:rFonts w:eastAsia="Cambria"/>
          <w:sz w:val="12"/>
        </w:rPr>
        <w:t>¶</w:t>
      </w:r>
      <w:r w:rsidRPr="007C55C0">
        <w:rPr>
          <w:rFonts w:eastAsia="Cambria"/>
          <w:sz w:val="16"/>
        </w:rPr>
        <w:t xml:space="preserve"> comprised one American state and one European state. </w:t>
      </w:r>
      <w:r w:rsidRPr="007C55C0">
        <w:rPr>
          <w:rFonts w:eastAsia="Cambria"/>
          <w:sz w:val="12"/>
        </w:rPr>
        <w:t>¶</w:t>
      </w:r>
      <w:r w:rsidRPr="007C55C0">
        <w:rPr>
          <w:rFonts w:eastAsia="Cambria"/>
          <w:sz w:val="16"/>
        </w:rPr>
        <w:t xml:space="preserve"> In short, 90% of purely democratic dyads have been </w:t>
      </w:r>
      <w:r w:rsidRPr="007C55C0">
        <w:rPr>
          <w:rFonts w:eastAsia="Cambria"/>
          <w:sz w:val="12"/>
        </w:rPr>
        <w:t>¶</w:t>
      </w:r>
      <w:r w:rsidRPr="007C55C0">
        <w:rPr>
          <w:rFonts w:eastAsia="Cambria"/>
          <w:sz w:val="16"/>
        </w:rPr>
        <w:t xml:space="preserve"> confined to two geographic regions, the Americas and </w:t>
      </w:r>
      <w:r w:rsidRPr="007C55C0">
        <w:rPr>
          <w:rFonts w:eastAsia="Cambria"/>
          <w:sz w:val="12"/>
        </w:rPr>
        <w:t>¶</w:t>
      </w:r>
      <w:r w:rsidRPr="007C55C0">
        <w:rPr>
          <w:rFonts w:eastAsia="Cambria"/>
          <w:sz w:val="16"/>
        </w:rPr>
        <w:t xml:space="preserve"> Western Europe. </w:t>
      </w:r>
      <w:r w:rsidRPr="007C55C0">
        <w:rPr>
          <w:rFonts w:eastAsia="Cambria"/>
          <w:sz w:val="12"/>
        </w:rPr>
        <w:t>¶</w:t>
      </w:r>
      <w:r w:rsidRPr="007C55C0">
        <w:rPr>
          <w:rFonts w:eastAsia="Cambria"/>
          <w:sz w:val="16"/>
        </w:rPr>
        <w:t xml:space="preserve"> American preponderance has underpinned, and con- </w:t>
      </w:r>
      <w:r w:rsidRPr="007C55C0">
        <w:rPr>
          <w:rFonts w:eastAsia="Cambria"/>
          <w:sz w:val="12"/>
        </w:rPr>
        <w:t>¶</w:t>
      </w:r>
      <w:r w:rsidRPr="007C55C0">
        <w:rPr>
          <w:rFonts w:eastAsia="Cambria"/>
          <w:sz w:val="16"/>
        </w:rPr>
        <w:t xml:space="preserve"> tinues to underpin stability and peace in both of these </w:t>
      </w:r>
      <w:r w:rsidRPr="007C55C0">
        <w:rPr>
          <w:rFonts w:eastAsia="Cambria"/>
          <w:sz w:val="12"/>
        </w:rPr>
        <w:t>¶</w:t>
      </w:r>
      <w:r w:rsidRPr="007C55C0">
        <w:rPr>
          <w:rFonts w:eastAsia="Cambria"/>
          <w:sz w:val="16"/>
        </w:rPr>
        <w:t xml:space="preserve"> regions. In the Americas the United States has suc- </w:t>
      </w:r>
      <w:r w:rsidRPr="007C55C0">
        <w:rPr>
          <w:rFonts w:eastAsia="Cambria"/>
          <w:sz w:val="12"/>
        </w:rPr>
        <w:t>¶</w:t>
      </w:r>
      <w:r w:rsidRPr="007C55C0">
        <w:rPr>
          <w:rFonts w:eastAsia="Cambria"/>
          <w:sz w:val="16"/>
        </w:rPr>
        <w:t xml:space="preserve"> cessfully adopted a two-pronged strategy of driving </w:t>
      </w:r>
      <w:r w:rsidRPr="007C55C0">
        <w:rPr>
          <w:rFonts w:eastAsia="Cambria"/>
          <w:sz w:val="12"/>
        </w:rPr>
        <w:t>¶</w:t>
      </w:r>
      <w:r w:rsidRPr="007C55C0">
        <w:rPr>
          <w:rFonts w:eastAsia="Cambria"/>
          <w:sz w:val="16"/>
        </w:rPr>
        <w:t xml:space="preserve"> out the European colonial powers and selectively in- </w:t>
      </w:r>
      <w:r w:rsidRPr="007C55C0">
        <w:rPr>
          <w:rFonts w:eastAsia="Cambria"/>
          <w:sz w:val="12"/>
        </w:rPr>
        <w:t>¶</w:t>
      </w:r>
      <w:r w:rsidRPr="007C55C0">
        <w:rPr>
          <w:rFonts w:eastAsia="Cambria"/>
          <w:sz w:val="16"/>
        </w:rPr>
        <w:t xml:space="preserve"> tervening either to ensure that regional conflicts do </w:t>
      </w:r>
      <w:r w:rsidRPr="007C55C0">
        <w:rPr>
          <w:rFonts w:eastAsia="Cambria"/>
          <w:sz w:val="12"/>
        </w:rPr>
        <w:t>¶</w:t>
      </w:r>
      <w:r w:rsidRPr="007C55C0">
        <w:rPr>
          <w:rFonts w:eastAsia="Cambria"/>
          <w:sz w:val="16"/>
        </w:rPr>
        <w:t xml:space="preserve"> not escalate to the level of serious military conflict or </w:t>
      </w:r>
      <w:r w:rsidRPr="007C55C0">
        <w:rPr>
          <w:rFonts w:eastAsia="Cambria"/>
          <w:sz w:val="12"/>
        </w:rPr>
        <w:t>¶</w:t>
      </w:r>
      <w:r w:rsidRPr="007C55C0">
        <w:rPr>
          <w:rFonts w:eastAsia="Cambria"/>
          <w:sz w:val="16"/>
        </w:rPr>
        <w:t xml:space="preserve"> to install regimes that are sympathetic to its interests. </w:t>
      </w:r>
      <w:r w:rsidRPr="007C55C0">
        <w:rPr>
          <w:rFonts w:eastAsia="Cambria"/>
          <w:sz w:val="12"/>
        </w:rPr>
        <w:t>¶</w:t>
      </w:r>
      <w:r w:rsidRPr="007C55C0">
        <w:rPr>
          <w:rFonts w:eastAsia="Cambria"/>
          <w:sz w:val="16"/>
        </w:rPr>
        <w:t xml:space="preserve"> The result has been a region in which most states are </w:t>
      </w:r>
      <w:r w:rsidRPr="007C55C0">
        <w:rPr>
          <w:rFonts w:eastAsia="Cambria"/>
          <w:sz w:val="12"/>
        </w:rPr>
        <w:t>¶</w:t>
      </w:r>
      <w:r w:rsidRPr="007C55C0">
        <w:rPr>
          <w:rFonts w:eastAsia="Cambria"/>
          <w:sz w:val="16"/>
        </w:rPr>
        <w:t xml:space="preserve"> prepared to toe the American line and none have pre- </w:t>
      </w:r>
      <w:r w:rsidRPr="007C55C0">
        <w:rPr>
          <w:rFonts w:eastAsia="Cambria"/>
          <w:sz w:val="12"/>
        </w:rPr>
        <w:t>¶</w:t>
      </w:r>
      <w:r w:rsidRPr="007C55C0">
        <w:rPr>
          <w:rFonts w:eastAsia="Cambria"/>
          <w:sz w:val="16"/>
        </w:rPr>
        <w:t xml:space="preserve"> tensions to alter the status quo. In Europe, the expe- </w:t>
      </w:r>
      <w:r w:rsidRPr="007C55C0">
        <w:rPr>
          <w:rFonts w:eastAsia="Cambria"/>
          <w:sz w:val="12"/>
        </w:rPr>
        <w:t>¶</w:t>
      </w:r>
      <w:r w:rsidRPr="007C55C0">
        <w:rPr>
          <w:rFonts w:eastAsia="Cambria"/>
          <w:sz w:val="16"/>
        </w:rPr>
        <w:t xml:space="preserve"> rience of both World Wars persuaded American poli- </w:t>
      </w:r>
      <w:r w:rsidRPr="007C55C0">
        <w:rPr>
          <w:rFonts w:eastAsia="Cambria"/>
          <w:sz w:val="12"/>
        </w:rPr>
        <w:t>¶</w:t>
      </w:r>
      <w:r w:rsidRPr="007C55C0">
        <w:rPr>
          <w:rFonts w:eastAsia="Cambria"/>
          <w:sz w:val="16"/>
        </w:rPr>
        <w:t xml:space="preserve"> cymakers that U.S. interests lay in preventing the con- </w:t>
      </w:r>
      <w:r w:rsidRPr="007C55C0">
        <w:rPr>
          <w:rFonts w:eastAsia="Cambria"/>
          <w:sz w:val="12"/>
        </w:rPr>
        <w:t>¶</w:t>
      </w:r>
      <w:r w:rsidRPr="007C55C0">
        <w:rPr>
          <w:rFonts w:eastAsia="Cambria"/>
          <w:sz w:val="16"/>
        </w:rPr>
        <w:t xml:space="preserve"> tinent ever returning to the security competition that </w:t>
      </w:r>
      <w:r w:rsidRPr="007C55C0">
        <w:rPr>
          <w:rFonts w:eastAsia="Cambria"/>
          <w:sz w:val="12"/>
        </w:rPr>
        <w:t>¶</w:t>
      </w:r>
      <w:r w:rsidRPr="007C55C0">
        <w:rPr>
          <w:rFonts w:eastAsia="Cambria"/>
          <w:sz w:val="16"/>
        </w:rPr>
        <w:t xml:space="preserve"> had plagued it since the Napoleonic Wars. Major ini- </w:t>
      </w:r>
      <w:r w:rsidRPr="007C55C0">
        <w:rPr>
          <w:rFonts w:eastAsia="Cambria"/>
          <w:sz w:val="12"/>
        </w:rPr>
        <w:t>¶</w:t>
      </w:r>
      <w:r w:rsidRPr="007C55C0">
        <w:rPr>
          <w:rFonts w:eastAsia="Cambria"/>
          <w:sz w:val="16"/>
        </w:rPr>
        <w:t xml:space="preserve"> tiatives including the Marshall Plan, the North Atlantic </w:t>
      </w:r>
      <w:r w:rsidRPr="007C55C0">
        <w:rPr>
          <w:rFonts w:eastAsia="Cambria"/>
          <w:sz w:val="12"/>
        </w:rPr>
        <w:t>¶</w:t>
      </w:r>
      <w:r w:rsidRPr="007C55C0">
        <w:rPr>
          <w:rFonts w:eastAsia="Cambria"/>
          <w:sz w:val="16"/>
        </w:rPr>
        <w:t xml:space="preserve"> Treaty, European integration, and the forward deploy- </w:t>
      </w:r>
      <w:r w:rsidRPr="007C55C0">
        <w:rPr>
          <w:rFonts w:eastAsia="Cambria"/>
          <w:sz w:val="12"/>
        </w:rPr>
        <w:t>¶</w:t>
      </w:r>
      <w:r w:rsidRPr="007C55C0">
        <w:rPr>
          <w:rFonts w:eastAsia="Cambria"/>
          <w:sz w:val="16"/>
        </w:rPr>
        <w:t xml:space="preserve"> ment of American troops on German soil should all </w:t>
      </w:r>
      <w:r w:rsidRPr="007C55C0">
        <w:rPr>
          <w:rFonts w:eastAsia="Cambria"/>
          <w:sz w:val="12"/>
        </w:rPr>
        <w:t>¶</w:t>
      </w:r>
      <w:r w:rsidRPr="007C55C0">
        <w:rPr>
          <w:rFonts w:eastAsia="Cambria"/>
          <w:sz w:val="16"/>
        </w:rPr>
        <w:t xml:space="preserve"> be viewed from this perspective. Each was designed </w:t>
      </w:r>
      <w:r w:rsidRPr="007C55C0">
        <w:rPr>
          <w:rFonts w:eastAsia="Cambria"/>
          <w:sz w:val="12"/>
        </w:rPr>
        <w:t>¶</w:t>
      </w:r>
      <w:r w:rsidRPr="007C55C0">
        <w:rPr>
          <w:rFonts w:eastAsia="Cambria"/>
          <w:sz w:val="16"/>
        </w:rPr>
        <w:t xml:space="preserve"> either to protect the European powers from one an- </w:t>
      </w:r>
      <w:r w:rsidRPr="007C55C0">
        <w:rPr>
          <w:rFonts w:eastAsia="Cambria"/>
          <w:sz w:val="12"/>
        </w:rPr>
        <w:t>¶</w:t>
      </w:r>
      <w:r w:rsidRPr="007C55C0">
        <w:rPr>
          <w:rFonts w:eastAsia="Cambria"/>
          <w:sz w:val="16"/>
        </w:rPr>
        <w:t xml:space="preserve"> other or to constrain their ability to act as sovereign </w:t>
      </w:r>
      <w:r w:rsidRPr="007C55C0">
        <w:rPr>
          <w:rFonts w:eastAsia="Cambria"/>
          <w:sz w:val="12"/>
        </w:rPr>
        <w:t>¶</w:t>
      </w:r>
      <w:r w:rsidRPr="007C55C0">
        <w:rPr>
          <w:rFonts w:eastAsia="Cambria"/>
          <w:sz w:val="16"/>
        </w:rPr>
        <w:t xml:space="preserve"> states, thereby preventing a return to multipolarity </w:t>
      </w:r>
      <w:r w:rsidRPr="007C55C0">
        <w:rPr>
          <w:rFonts w:eastAsia="Cambria"/>
          <w:sz w:val="12"/>
        </w:rPr>
        <w:t>¶</w:t>
      </w:r>
      <w:r w:rsidRPr="007C55C0">
        <w:rPr>
          <w:rFonts w:eastAsia="Cambria"/>
          <w:sz w:val="16"/>
        </w:rPr>
        <w:t xml:space="preserve"> and eliminating the security dilemma as a factor in </w:t>
      </w:r>
      <w:r w:rsidRPr="007C55C0">
        <w:rPr>
          <w:rFonts w:eastAsia="Cambria"/>
          <w:sz w:val="12"/>
        </w:rPr>
        <w:t>¶</w:t>
      </w:r>
      <w:r w:rsidRPr="007C55C0">
        <w:rPr>
          <w:rFonts w:eastAsia="Cambria"/>
          <w:sz w:val="16"/>
        </w:rPr>
        <w:t xml:space="preserve"> European politics. These objectives continue to pro- </w:t>
      </w:r>
      <w:r w:rsidRPr="007C55C0">
        <w:rPr>
          <w:rFonts w:eastAsia="Cambria"/>
          <w:sz w:val="12"/>
        </w:rPr>
        <w:t>¶</w:t>
      </w:r>
      <w:r w:rsidRPr="007C55C0">
        <w:rPr>
          <w:rFonts w:eastAsia="Cambria"/>
          <w:sz w:val="16"/>
        </w:rPr>
        <w:t xml:space="preserve"> vide the basis for Washington's European policy today </w:t>
      </w:r>
      <w:r w:rsidRPr="007C55C0">
        <w:rPr>
          <w:rFonts w:eastAsia="Cambria"/>
          <w:sz w:val="12"/>
        </w:rPr>
        <w:t>¶</w:t>
      </w:r>
      <w:r w:rsidRPr="007C55C0">
        <w:rPr>
          <w:rFonts w:eastAsia="Cambria"/>
          <w:sz w:val="16"/>
        </w:rPr>
        <w:t xml:space="preserve"> and explain its continued attachment to NATO and its </w:t>
      </w:r>
      <w:r w:rsidRPr="007C55C0">
        <w:rPr>
          <w:rFonts w:eastAsia="Cambria"/>
          <w:sz w:val="12"/>
        </w:rPr>
        <w:t>¶</w:t>
      </w:r>
      <w:r w:rsidRPr="007C55C0">
        <w:rPr>
          <w:rFonts w:eastAsia="Cambria"/>
          <w:sz w:val="16"/>
        </w:rPr>
        <w:t xml:space="preserve"> support for the eastward expansion of the European </w:t>
      </w:r>
      <w:r w:rsidRPr="007C55C0">
        <w:rPr>
          <w:rFonts w:eastAsia="Cambria"/>
          <w:sz w:val="12"/>
        </w:rPr>
        <w:t>¶</w:t>
      </w:r>
      <w:r w:rsidRPr="007C55C0">
        <w:rPr>
          <w:rFonts w:eastAsia="Cambria"/>
          <w:sz w:val="16"/>
        </w:rPr>
        <w:t xml:space="preserve"> Union. In sum, the United States has been by far the </w:t>
      </w:r>
      <w:r w:rsidRPr="007C55C0">
        <w:rPr>
          <w:rFonts w:eastAsia="Cambria"/>
          <w:sz w:val="12"/>
        </w:rPr>
        <w:t>¶</w:t>
      </w:r>
      <w:r w:rsidRPr="007C55C0">
        <w:rPr>
          <w:rFonts w:eastAsia="Cambria"/>
          <w:sz w:val="16"/>
        </w:rPr>
        <w:t xml:space="preserve"> most dominant state in both the Americas and Western </w:t>
      </w:r>
      <w:r w:rsidRPr="007C55C0">
        <w:rPr>
          <w:rFonts w:eastAsia="Cambria"/>
          <w:sz w:val="12"/>
        </w:rPr>
        <w:t>¶</w:t>
      </w:r>
      <w:r w:rsidRPr="007C55C0">
        <w:rPr>
          <w:rFonts w:eastAsia="Cambria"/>
          <w:sz w:val="16"/>
        </w:rPr>
        <w:t xml:space="preserve"> Europe since World War II and has been committed,</w:t>
      </w:r>
      <w:r w:rsidRPr="007C55C0">
        <w:rPr>
          <w:rFonts w:eastAsia="Cambria"/>
          <w:sz w:val="12"/>
        </w:rPr>
        <w:t>¶</w:t>
      </w:r>
      <w:r w:rsidRPr="007C55C0">
        <w:rPr>
          <w:rFonts w:eastAsia="Cambria"/>
          <w:sz w:val="16"/>
        </w:rPr>
        <w:t xml:space="preserve"> above all, to ensuring that both regions remain at peace. </w:t>
      </w:r>
      <w:r w:rsidRPr="007C55C0">
        <w:rPr>
          <w:rFonts w:eastAsia="Cambria"/>
          <w:b/>
          <w:bCs/>
          <w:u w:val="single"/>
        </w:rPr>
        <w:t xml:space="preserve">Evaluating whether the democratic peace finding is </w:t>
      </w:r>
      <w:r w:rsidRPr="007C55C0">
        <w:rPr>
          <w:rFonts w:eastAsia="Cambria"/>
          <w:bCs/>
          <w:sz w:val="12"/>
        </w:rPr>
        <w:t>¶</w:t>
      </w:r>
      <w:r w:rsidRPr="007C55C0">
        <w:rPr>
          <w:rFonts w:eastAsia="Cambria"/>
          <w:b/>
          <w:bCs/>
          <w:u w:val="single"/>
        </w:rPr>
        <w:t xml:space="preserve"> caused by democracy or by some other factor such </w:t>
      </w:r>
      <w:r w:rsidRPr="007C55C0">
        <w:rPr>
          <w:rFonts w:eastAsia="Cambria"/>
          <w:bCs/>
          <w:sz w:val="12"/>
        </w:rPr>
        <w:t>¶</w:t>
      </w:r>
      <w:r w:rsidRPr="007C55C0">
        <w:rPr>
          <w:rFonts w:eastAsia="Cambria"/>
          <w:b/>
          <w:bCs/>
          <w:u w:val="single"/>
        </w:rPr>
        <w:t xml:space="preserve"> as American preponderance has implications far be- </w:t>
      </w:r>
      <w:r w:rsidRPr="007C55C0">
        <w:rPr>
          <w:rFonts w:eastAsia="Cambria"/>
          <w:bCs/>
          <w:sz w:val="12"/>
        </w:rPr>
        <w:t>¶</w:t>
      </w:r>
      <w:r w:rsidRPr="007C55C0">
        <w:rPr>
          <w:rFonts w:eastAsia="Cambria"/>
          <w:b/>
          <w:bCs/>
          <w:u w:val="single"/>
        </w:rPr>
        <w:t xml:space="preserve"> yond the academy</w:t>
      </w:r>
      <w:r w:rsidRPr="007C55C0">
        <w:rPr>
          <w:rFonts w:eastAsia="Cambria"/>
          <w:sz w:val="16"/>
        </w:rPr>
        <w:t xml:space="preserve">. If peace and security are indeed a </w:t>
      </w:r>
      <w:r w:rsidRPr="007C55C0">
        <w:rPr>
          <w:rFonts w:eastAsia="Cambria"/>
          <w:sz w:val="12"/>
        </w:rPr>
        <w:t>¶</w:t>
      </w:r>
      <w:r w:rsidRPr="007C55C0">
        <w:rPr>
          <w:rFonts w:eastAsia="Cambria"/>
          <w:sz w:val="16"/>
        </w:rPr>
        <w:t xml:space="preserve"> consequence of shared democracy, then international </w:t>
      </w:r>
      <w:r w:rsidRPr="007C55C0">
        <w:rPr>
          <w:rFonts w:eastAsia="Cambria"/>
          <w:sz w:val="12"/>
        </w:rPr>
        <w:t>¶</w:t>
      </w:r>
      <w:r w:rsidRPr="007C55C0">
        <w:rPr>
          <w:rFonts w:eastAsia="Cambria"/>
          <w:sz w:val="16"/>
        </w:rPr>
        <w:t xml:space="preserve"> democratization should continue to lie at the heart of </w:t>
      </w:r>
      <w:r w:rsidRPr="007C55C0">
        <w:rPr>
          <w:rFonts w:eastAsia="Cambria"/>
          <w:sz w:val="12"/>
        </w:rPr>
        <w:t>¶</w:t>
      </w:r>
      <w:r w:rsidRPr="007C55C0">
        <w:rPr>
          <w:rFonts w:eastAsia="Cambria"/>
          <w:sz w:val="16"/>
        </w:rPr>
        <w:t xml:space="preserve"> American grand strategy. But if, as I have suggested, </w:t>
      </w:r>
      <w:r w:rsidRPr="007C55C0">
        <w:rPr>
          <w:rFonts w:eastAsia="Cambria"/>
          <w:sz w:val="12"/>
        </w:rPr>
        <w:t>¶</w:t>
      </w:r>
      <w:r w:rsidRPr="007C55C0">
        <w:rPr>
          <w:rFonts w:eastAsia="Cambria"/>
          <w:sz w:val="16"/>
        </w:rPr>
        <w:t xml:space="preserve"> </w:t>
      </w:r>
      <w:r w:rsidRPr="007C55C0">
        <w:rPr>
          <w:rFonts w:eastAsia="Cambria"/>
          <w:b/>
          <w:iCs/>
          <w:u w:val="single"/>
          <w:bdr w:val="single" w:sz="18" w:space="0" w:color="auto"/>
        </w:rPr>
        <w:t>democracy does not cause peace</w:t>
      </w:r>
      <w:r w:rsidRPr="007C55C0">
        <w:rPr>
          <w:rFonts w:eastAsia="Cambria"/>
          <w:sz w:val="16"/>
        </w:rPr>
        <w:t xml:space="preserve">, then </w:t>
      </w:r>
      <w:r w:rsidRPr="007C55C0">
        <w:rPr>
          <w:rFonts w:eastAsia="Cambria"/>
          <w:b/>
          <w:bCs/>
          <w:u w:val="single"/>
        </w:rPr>
        <w:lastRenderedPageBreak/>
        <w:t xml:space="preserve">American poli- </w:t>
      </w:r>
      <w:r w:rsidRPr="007C55C0">
        <w:rPr>
          <w:rFonts w:eastAsia="Cambria"/>
          <w:bCs/>
          <w:sz w:val="12"/>
        </w:rPr>
        <w:t>¶</w:t>
      </w:r>
      <w:r w:rsidRPr="007C55C0">
        <w:rPr>
          <w:rFonts w:eastAsia="Cambria"/>
          <w:b/>
          <w:bCs/>
          <w:u w:val="single"/>
        </w:rPr>
        <w:t xml:space="preserve"> cymakers are expending valuable resources on a policy </w:t>
      </w:r>
      <w:r w:rsidRPr="007C55C0">
        <w:rPr>
          <w:rFonts w:eastAsia="Cambria"/>
          <w:bCs/>
          <w:sz w:val="12"/>
        </w:rPr>
        <w:t>¶</w:t>
      </w:r>
      <w:r w:rsidRPr="007C55C0">
        <w:rPr>
          <w:rFonts w:eastAsia="Cambria"/>
          <w:b/>
          <w:bCs/>
          <w:u w:val="single"/>
        </w:rPr>
        <w:t xml:space="preserve"> that, while morally praiseworthy, does not make </w:t>
      </w:r>
      <w:r w:rsidRPr="007C55C0">
        <w:rPr>
          <w:rFonts w:eastAsia="Cambria"/>
          <w:bCs/>
          <w:sz w:val="12"/>
        </w:rPr>
        <w:t>¶</w:t>
      </w:r>
      <w:r w:rsidRPr="007C55C0">
        <w:rPr>
          <w:rFonts w:eastAsia="Cambria"/>
          <w:b/>
          <w:bCs/>
          <w:u w:val="single"/>
        </w:rPr>
        <w:t xml:space="preserve"> America more secure.</w:t>
      </w:r>
    </w:p>
    <w:p w:rsidR="007C55C0" w:rsidRPr="007C55C0" w:rsidRDefault="007C55C0" w:rsidP="007C55C0"/>
    <w:p w:rsidR="00070518" w:rsidRDefault="00070518" w:rsidP="00070518">
      <w:pPr>
        <w:pStyle w:val="Heading2"/>
      </w:pPr>
      <w:r>
        <w:lastRenderedPageBreak/>
        <w:t>Dollar Hegemony</w:t>
      </w:r>
    </w:p>
    <w:p w:rsidR="001B5CE3" w:rsidRPr="001B5CE3" w:rsidRDefault="001B5CE3" w:rsidP="001B5CE3">
      <w:pPr>
        <w:rPr>
          <w:rFonts w:eastAsia="Cambria"/>
        </w:rPr>
      </w:pPr>
      <w:r w:rsidRPr="001B5CE3">
        <w:rPr>
          <w:rFonts w:eastAsia="Cambria"/>
        </w:rPr>
        <w:t>*NOTE: Todhunter and Zoffer make contradictory arguments. Don’t read both cards.</w:t>
      </w:r>
    </w:p>
    <w:p w:rsidR="001B5CE3" w:rsidRDefault="007338A0" w:rsidP="007338A0">
      <w:pPr>
        <w:pStyle w:val="Heading3"/>
      </w:pPr>
      <w:r>
        <w:lastRenderedPageBreak/>
        <w:t>Collapse Inevitable</w:t>
      </w:r>
    </w:p>
    <w:p w:rsidR="001B5CE3" w:rsidRPr="001B5CE3" w:rsidRDefault="001B5CE3" w:rsidP="001B5CE3">
      <w:pPr>
        <w:rPr>
          <w:rFonts w:eastAsia="Cambria"/>
          <w:b/>
        </w:rPr>
      </w:pPr>
      <w:r w:rsidRPr="001B5CE3">
        <w:rPr>
          <w:rFonts w:eastAsia="Cambria"/>
          <w:b/>
        </w:rPr>
        <w:t>Structural issues and global shift away from the dollar make collapse inevitable</w:t>
      </w:r>
    </w:p>
    <w:p w:rsidR="001B5CE3" w:rsidRPr="001B5CE3" w:rsidRDefault="001B5CE3" w:rsidP="001B5CE3">
      <w:pPr>
        <w:rPr>
          <w:rFonts w:eastAsia="Cambria"/>
          <w:sz w:val="16"/>
        </w:rPr>
      </w:pPr>
      <w:r w:rsidRPr="001B5CE3">
        <w:rPr>
          <w:rFonts w:eastAsia="Cambria"/>
          <w:sz w:val="16"/>
        </w:rPr>
        <w:t>*Note: this also functions as “econ decline inevitable”</w:t>
      </w:r>
    </w:p>
    <w:p w:rsidR="001B5CE3" w:rsidRPr="001B5CE3" w:rsidRDefault="001B5CE3" w:rsidP="001B5CE3">
      <w:pPr>
        <w:rPr>
          <w:rFonts w:eastAsia="Cambria"/>
          <w:sz w:val="16"/>
        </w:rPr>
      </w:pPr>
      <w:r w:rsidRPr="001B5CE3">
        <w:rPr>
          <w:rFonts w:eastAsia="Cambria"/>
          <w:b/>
        </w:rPr>
        <w:t>Todhunter, 12</w:t>
      </w:r>
      <w:r w:rsidRPr="001B5CE3">
        <w:rPr>
          <w:rFonts w:eastAsia="Cambria"/>
          <w:sz w:val="16"/>
        </w:rPr>
        <w:t xml:space="preserve"> – writer for the Deccan Herald, New Indian Express, and Morning Star (Colin, “Dollar Hegemony in the Empire of the Damned”, Global Research, 9/26/12, http://www.globalresearch.ca/dollar-hegemony-in-the-empire-of-the-damned/5306138) EK</w:t>
      </w:r>
    </w:p>
    <w:p w:rsidR="001B5CE3" w:rsidRPr="001B5CE3" w:rsidRDefault="001B5CE3" w:rsidP="001B5CE3">
      <w:pPr>
        <w:rPr>
          <w:rFonts w:eastAsia="Cambria"/>
          <w:sz w:val="16"/>
        </w:rPr>
      </w:pPr>
    </w:p>
    <w:p w:rsidR="001B5CE3" w:rsidRPr="001B5CE3" w:rsidRDefault="001B5CE3" w:rsidP="001B5CE3">
      <w:pPr>
        <w:rPr>
          <w:rFonts w:eastAsia="Cambria"/>
          <w:b/>
          <w:bCs/>
          <w:u w:val="single"/>
        </w:rPr>
      </w:pPr>
      <w:r w:rsidRPr="001B5CE3">
        <w:rPr>
          <w:rFonts w:eastAsia="Cambria"/>
          <w:sz w:val="16"/>
        </w:rPr>
        <w:t xml:space="preserve">Many commentators and economists wonder if the US is able to turn its ailing economy around. The reality is that it is bankrupt. However, </w:t>
      </w:r>
      <w:r w:rsidRPr="001B5CE3">
        <w:rPr>
          <w:rFonts w:eastAsia="Cambria"/>
          <w:b/>
          <w:bCs/>
          <w:u w:val="single"/>
        </w:rPr>
        <w:t>as long as the dollar remains the world currency, the US can continue to pay its bills by simply printing more money. But once the world no longer accepts the dollar as world reserve currency, the US will no longer be able to continue to pay its way</w:t>
      </w:r>
      <w:r w:rsidRPr="001B5CE3">
        <w:rPr>
          <w:rFonts w:eastAsia="Cambria"/>
          <w:sz w:val="16"/>
        </w:rPr>
        <w:t xml:space="preserve"> or to fund its wars by relying on what would then be a relatively valueless paper currency.</w:t>
      </w:r>
      <w:r w:rsidRPr="001B5CE3">
        <w:rPr>
          <w:rFonts w:eastAsia="Cambria"/>
          <w:sz w:val="12"/>
        </w:rPr>
        <w:t xml:space="preserve">¶ </w:t>
      </w:r>
      <w:r w:rsidRPr="001B5CE3">
        <w:rPr>
          <w:rFonts w:eastAsia="Cambria"/>
          <w:sz w:val="16"/>
        </w:rPr>
        <w:t xml:space="preserve">And the US realises this. Today, </w:t>
      </w:r>
      <w:r w:rsidRPr="001B5CE3">
        <w:rPr>
          <w:rFonts w:eastAsia="Cambria"/>
          <w:b/>
          <w:bCs/>
          <w:u w:val="single"/>
        </w:rPr>
        <w:t>more than 60 per cent of all foreign currency reserves in the world are in US dollars, and the US will attempt to prevent countries moving off the dollar by any means possible</w:t>
      </w:r>
      <w:r w:rsidRPr="001B5CE3">
        <w:rPr>
          <w:rFonts w:eastAsia="Cambria"/>
          <w:sz w:val="16"/>
        </w:rPr>
        <w:t>. It seems compelled to do this simply because its economic infrastructure seems too weak and US corporate cartels will do anything to prevent policies that eat into their profits or serve to curtail political influence. They serve their own interests, not any notional ‘national interest’.</w:t>
      </w:r>
      <w:r w:rsidRPr="001B5CE3">
        <w:rPr>
          <w:rFonts w:eastAsia="Cambria"/>
          <w:sz w:val="12"/>
        </w:rPr>
        <w:t xml:space="preserve">¶ </w:t>
      </w:r>
      <w:r w:rsidRPr="001B5CE3">
        <w:rPr>
          <w:rFonts w:eastAsia="Cambria"/>
          <w:sz w:val="16"/>
        </w:rPr>
        <w:t xml:space="preserve">Pail Graig Roberts, former Assistant Secretary of the US Treasury, notes that </w:t>
      </w:r>
      <w:r w:rsidRPr="001B5CE3">
        <w:rPr>
          <w:rFonts w:eastAsia="Cambria"/>
          <w:b/>
          <w:bCs/>
          <w:u w:val="single"/>
        </w:rPr>
        <w:t>much of the most productive part of the US economy has been moved offshore in order to increase corporate profits</w:t>
      </w:r>
      <w:r w:rsidRPr="001B5CE3">
        <w:rPr>
          <w:rFonts w:eastAsia="Cambria"/>
          <w:sz w:val="16"/>
        </w:rPr>
        <w:t xml:space="preserve">. By doing so, </w:t>
      </w:r>
      <w:r w:rsidRPr="001B5CE3">
        <w:rPr>
          <w:rFonts w:eastAsia="Cambria"/>
          <w:b/>
          <w:bCs/>
          <w:u w:val="single"/>
        </w:rPr>
        <w:t>the US has lost critical supply chains, industrial infrastructure, and the knowledge of skilled workers</w:t>
      </w:r>
      <w:r w:rsidRPr="001B5CE3">
        <w:rPr>
          <w:rFonts w:eastAsia="Cambria"/>
          <w:sz w:val="16"/>
        </w:rPr>
        <w:t>. According to Roberts, the US could bring its corporations back to America by taxing their profits abroad and could also resort to protective tariffs, but such moves would be contrary to the material interests of the ruling oligarchy of private interests, which hold so much sway over US politics.</w:t>
      </w:r>
      <w:r w:rsidRPr="001B5CE3">
        <w:rPr>
          <w:rFonts w:eastAsia="Cambria"/>
          <w:sz w:val="12"/>
        </w:rPr>
        <w:t xml:space="preserve">¶ </w:t>
      </w:r>
      <w:r w:rsidRPr="001B5CE3">
        <w:rPr>
          <w:rFonts w:eastAsia="Cambria"/>
          <w:sz w:val="16"/>
        </w:rPr>
        <w:t xml:space="preserve">So, with no solution to the crisis in site, </w:t>
      </w:r>
      <w:r w:rsidRPr="001B5CE3">
        <w:rPr>
          <w:rFonts w:eastAsia="Cambria"/>
          <w:b/>
          <w:bCs/>
          <w:u w:val="single"/>
        </w:rPr>
        <w:t>the US is compelled to expand its predatory capitalism into foreign markets such as India and to wage imperialist wars to maintain global allegiance to the dollar and US hegemony</w:t>
      </w:r>
      <w:r w:rsidRPr="001B5CE3">
        <w:rPr>
          <w:rFonts w:eastAsia="Cambria"/>
          <w:sz w:val="16"/>
        </w:rPr>
        <w:t>. And this is exactly what we are seeing today as the US strategy for global supremacy is played out.</w:t>
      </w:r>
      <w:r w:rsidRPr="001B5CE3">
        <w:rPr>
          <w:rFonts w:eastAsia="Cambria"/>
          <w:sz w:val="12"/>
        </w:rPr>
        <w:t xml:space="preserve">¶ </w:t>
      </w:r>
      <w:r w:rsidRPr="001B5CE3">
        <w:rPr>
          <w:rFonts w:eastAsia="Cambria"/>
          <w:sz w:val="16"/>
        </w:rPr>
        <w:t>Over the past two decades, the US has extended its influence throughout Eastern Europe, many of the former Soviet states in central Asia and, among other places, in the former Yugoslavia, Libya, Iraq, Yemen, Afghanistan, Syria and Pakistan. But with each passing year and each new conflict, the US has been drawing closer and closer to direct confrontation with Russia and China, particularly as it enters their backyards in Asia and as China continues to emerge as a serious global power.</w:t>
      </w:r>
      <w:r w:rsidRPr="001B5CE3">
        <w:rPr>
          <w:rFonts w:eastAsia="Cambria"/>
          <w:sz w:val="12"/>
        </w:rPr>
        <w:t xml:space="preserve">¶ </w:t>
      </w:r>
      <w:r w:rsidRPr="001B5CE3">
        <w:rPr>
          <w:rFonts w:eastAsia="Cambria"/>
          <w:sz w:val="16"/>
        </w:rPr>
        <w:t>Both countries are holding firm over Syria. Syria plays host to Russia’s only naval base outside of the former USSR, and Russia and China know that if the US and its proxies topple the Assad government, Tehran becomes a much easier proposition. Ideally, the US would like to install compliant regimes in Moscow and Beijing and exploiting political and ethnic divisions in the border regions of Russia and China would be that much easier if Iran fell to US interests.</w:t>
      </w:r>
      <w:r w:rsidRPr="001B5CE3">
        <w:rPr>
          <w:rFonts w:eastAsia="Cambria"/>
          <w:sz w:val="12"/>
        </w:rPr>
        <w:t xml:space="preserve">¶ </w:t>
      </w:r>
      <w:r w:rsidRPr="001B5CE3">
        <w:rPr>
          <w:rFonts w:eastAsia="Cambria"/>
          <w:sz w:val="16"/>
        </w:rPr>
        <w:t xml:space="preserve">A global US strategy is already in force to undermine </w:t>
      </w:r>
      <w:r w:rsidRPr="001B5CE3">
        <w:rPr>
          <w:rFonts w:eastAsia="Cambria"/>
          <w:b/>
          <w:bCs/>
          <w:u w:val="single"/>
        </w:rPr>
        <w:t>China’s growth and influence</w:t>
      </w:r>
      <w:r w:rsidRPr="001B5CE3">
        <w:rPr>
          <w:rFonts w:eastAsia="Cambria"/>
          <w:sz w:val="16"/>
        </w:rPr>
        <w:t xml:space="preserve">, part of which was the main reason for setting up AFRICOM: US Africa Command with responsibility for military operations and relations across Africa. But China is not without influence, and its actions </w:t>
      </w:r>
      <w:r w:rsidRPr="001B5CE3">
        <w:rPr>
          <w:rFonts w:eastAsia="Cambria"/>
          <w:b/>
          <w:bCs/>
          <w:u w:val="single"/>
        </w:rPr>
        <w:t>are serving to weaken the hegemony of the US dollar, thereby striking at a key nerve of US power</w:t>
      </w:r>
      <w:r w:rsidRPr="001B5CE3">
        <w:rPr>
          <w:rFonts w:eastAsia="Cambria"/>
          <w:sz w:val="16"/>
        </w:rPr>
        <w:t>.</w:t>
      </w:r>
      <w:r w:rsidRPr="001B5CE3">
        <w:rPr>
          <w:rFonts w:eastAsia="Cambria"/>
          <w:sz w:val="12"/>
        </w:rPr>
        <w:t xml:space="preserve">¶ </w:t>
      </w:r>
      <w:r w:rsidRPr="001B5CE3">
        <w:rPr>
          <w:rFonts w:eastAsia="Cambria"/>
          <w:b/>
          <w:bCs/>
          <w:u w:val="single"/>
        </w:rPr>
        <w:t>China has been implementing bilateral trade agreements with a number of countries, whereby trade is</w:t>
      </w:r>
      <w:r w:rsidRPr="001B5CE3">
        <w:rPr>
          <w:rFonts w:eastAsia="Cambria"/>
          <w:sz w:val="16"/>
        </w:rPr>
        <w:t xml:space="preserve"> no longer </w:t>
      </w:r>
      <w:r w:rsidRPr="001B5CE3">
        <w:rPr>
          <w:rFonts w:eastAsia="Cambria"/>
          <w:b/>
          <w:bCs/>
          <w:u w:val="single"/>
        </w:rPr>
        <w:t>conducted</w:t>
      </w:r>
      <w:r w:rsidRPr="001B5CE3">
        <w:rPr>
          <w:rFonts w:eastAsia="Cambria"/>
          <w:sz w:val="16"/>
        </w:rPr>
        <w:t xml:space="preserve"> in dollars, but </w:t>
      </w:r>
      <w:r w:rsidRPr="001B5CE3">
        <w:rPr>
          <w:rFonts w:eastAsia="Cambria"/>
          <w:b/>
          <w:bCs/>
          <w:u w:val="single"/>
        </w:rPr>
        <w:t>in local currencies</w:t>
      </w:r>
      <w:r w:rsidRPr="001B5CE3">
        <w:rPr>
          <w:rFonts w:eastAsia="Cambria"/>
          <w:sz w:val="16"/>
        </w:rPr>
        <w:t xml:space="preserve">. Over the past few years, China and other emerging powers such as Russia have been making agreements to move away from the US dollar in international trade. </w:t>
      </w:r>
      <w:r w:rsidRPr="001B5CE3">
        <w:rPr>
          <w:rFonts w:eastAsia="Cambria"/>
          <w:b/>
          <w:bCs/>
          <w:u w:val="single"/>
        </w:rPr>
        <w:t>The BRICS</w:t>
      </w:r>
      <w:r w:rsidRPr="001B5CE3">
        <w:rPr>
          <w:rFonts w:eastAsia="Cambria"/>
          <w:sz w:val="16"/>
        </w:rPr>
        <w:t xml:space="preserve"> (Brazil, Russia, India, China, South Africa) also </w:t>
      </w:r>
      <w:r w:rsidRPr="001B5CE3">
        <w:rPr>
          <w:rFonts w:eastAsia="Cambria"/>
          <w:b/>
          <w:bCs/>
          <w:u w:val="single"/>
        </w:rPr>
        <w:t>plan to start using their own currencies when trading with each other</w:t>
      </w:r>
      <w:r w:rsidRPr="001B5CE3">
        <w:rPr>
          <w:rFonts w:eastAsia="Cambria"/>
          <w:sz w:val="16"/>
        </w:rPr>
        <w:t>. Russia and China have been using their own national currencies when trading with eachother for more than a year.</w:t>
      </w:r>
      <w:r w:rsidRPr="001B5CE3">
        <w:rPr>
          <w:rFonts w:eastAsia="Cambria"/>
          <w:sz w:val="12"/>
        </w:rPr>
        <w:t xml:space="preserve">¶ </w:t>
      </w:r>
      <w:r w:rsidRPr="001B5CE3">
        <w:rPr>
          <w:rFonts w:eastAsia="Cambria"/>
          <w:sz w:val="16"/>
        </w:rPr>
        <w:t>A report from Africa’s largest bank, Standard Bank, recently stated:</w:t>
      </w:r>
      <w:r w:rsidRPr="001B5CE3">
        <w:rPr>
          <w:rFonts w:eastAsia="Cambria"/>
          <w:sz w:val="12"/>
        </w:rPr>
        <w:t xml:space="preserve">¶ </w:t>
      </w:r>
      <w:r w:rsidRPr="001B5CE3">
        <w:rPr>
          <w:rFonts w:eastAsia="Cambria"/>
          <w:sz w:val="16"/>
        </w:rPr>
        <w:t>“We expect at least $100 billion (about R768 billion) in Sino-African trade – more than the total bilateral trade between China and Africa in 2010 – to be settled in the renminbi by 2015.”</w:t>
      </w:r>
      <w:r w:rsidRPr="001B5CE3">
        <w:rPr>
          <w:rFonts w:eastAsia="Cambria"/>
          <w:sz w:val="12"/>
        </w:rPr>
        <w:t xml:space="preserve">¶ </w:t>
      </w:r>
      <w:r w:rsidRPr="001B5CE3">
        <w:rPr>
          <w:rFonts w:eastAsia="Cambria"/>
          <w:b/>
          <w:bCs/>
          <w:u w:val="single"/>
        </w:rPr>
        <w:t>Under Saddam, Iraq was not using the dollar as the base currency for oil transactions, neither is Iran right now</w:t>
      </w:r>
      <w:r w:rsidRPr="001B5CE3">
        <w:rPr>
          <w:rFonts w:eastAsia="Cambria"/>
          <w:sz w:val="16"/>
        </w:rPr>
        <w:t>. Even Libya’s Muammar Gadhaffi was talking about using a gold backed dinar as the reserve currency for parts of Africa. Look what happened to Libya and Iraq as a result.</w:t>
      </w:r>
      <w:r w:rsidRPr="001B5CE3">
        <w:rPr>
          <w:rFonts w:eastAsia="Cambria"/>
          <w:sz w:val="12"/>
        </w:rPr>
        <w:t xml:space="preserve">¶ </w:t>
      </w:r>
      <w:r w:rsidRPr="001B5CE3">
        <w:rPr>
          <w:rFonts w:eastAsia="Cambria"/>
          <w:sz w:val="16"/>
        </w:rPr>
        <w:t>In 2000, Iraq converted all its oil transactions to euros. When U.S. invaded Iraq in 2003, it returned oil sales from the euro to the dollar. Little surprise then that we are currently watching the US attempt to remove the Iranian regime via sanctions, destabilization, intimidation and the threat of all out war.</w:t>
      </w:r>
      <w:r w:rsidRPr="001B5CE3">
        <w:rPr>
          <w:rFonts w:eastAsia="Cambria"/>
          <w:sz w:val="12"/>
        </w:rPr>
        <w:t xml:space="preserve">¶ </w:t>
      </w:r>
      <w:r w:rsidRPr="001B5CE3">
        <w:rPr>
          <w:rFonts w:eastAsia="Cambria"/>
          <w:sz w:val="16"/>
        </w:rPr>
        <w:t>In the meantime, though, Iran is looking east to China, Pakistan and central Asia in order to counteract the effects of US sanctions and develop its economy and boost trade. In order to sustain its empire, US aggression is effectively pushing the world into different camps and a new cold war that could well turn into a nuclear conflict given that Russia, China and Pakistan all have nuclear weapons.</w:t>
      </w:r>
      <w:r w:rsidRPr="001B5CE3">
        <w:rPr>
          <w:rFonts w:eastAsia="Cambria"/>
          <w:sz w:val="12"/>
        </w:rPr>
        <w:t xml:space="preserve">¶ </w:t>
      </w:r>
      <w:r w:rsidRPr="001B5CE3">
        <w:rPr>
          <w:rFonts w:eastAsia="Cambria"/>
          <w:b/>
          <w:bCs/>
          <w:u w:val="single"/>
        </w:rPr>
        <w:t>The US economy appears to be in terminal decline</w:t>
      </w:r>
      <w:r w:rsidRPr="001B5CE3">
        <w:rPr>
          <w:rFonts w:eastAsia="Cambria"/>
          <w:sz w:val="16"/>
        </w:rPr>
        <w:t xml:space="preserve">. The only way to prop it up is by lop-sided trade agreements or by waging war to secure additional markets and resources and to ensure the dollar remains the world reserve currency. Humankind is currently facing a number of serious problems. But, arguably, </w:t>
      </w:r>
      <w:r w:rsidRPr="001B5CE3">
        <w:rPr>
          <w:rFonts w:eastAsia="Cambria"/>
          <w:b/>
          <w:bCs/>
          <w:u w:val="single"/>
        </w:rPr>
        <w:t>an empire in decline armed to the teeth with both conventional and nuclear weapons and trapped in a cycle of endless war in what must surely be a futile attempt to stave off ruin is the most serious issue of all.</w:t>
      </w:r>
    </w:p>
    <w:p w:rsidR="001B5CE3" w:rsidRPr="001B5CE3" w:rsidRDefault="007338A0" w:rsidP="007338A0">
      <w:pPr>
        <w:pStyle w:val="Heading3"/>
      </w:pPr>
      <w:r>
        <w:lastRenderedPageBreak/>
        <w:t>Transition Solves</w:t>
      </w:r>
    </w:p>
    <w:p w:rsidR="001B5CE3" w:rsidRPr="001B5CE3" w:rsidRDefault="001B5CE3" w:rsidP="001B5CE3">
      <w:pPr>
        <w:rPr>
          <w:rFonts w:eastAsia="Cambria"/>
          <w:b/>
        </w:rPr>
      </w:pPr>
      <w:r w:rsidRPr="001B5CE3">
        <w:rPr>
          <w:rFonts w:eastAsia="Cambria"/>
          <w:b/>
        </w:rPr>
        <w:t>Transition to dollar multipolarity solves their impact</w:t>
      </w:r>
    </w:p>
    <w:p w:rsidR="001B5CE3" w:rsidRPr="001B5CE3" w:rsidRDefault="001B5CE3" w:rsidP="001B5CE3">
      <w:pPr>
        <w:rPr>
          <w:rFonts w:eastAsia="Cambria"/>
          <w:sz w:val="16"/>
        </w:rPr>
      </w:pPr>
      <w:r w:rsidRPr="001B5CE3">
        <w:rPr>
          <w:rFonts w:eastAsia="Cambria"/>
          <w:b/>
        </w:rPr>
        <w:t>Saft, 11</w:t>
      </w:r>
      <w:r w:rsidRPr="001B5CE3">
        <w:rPr>
          <w:rFonts w:eastAsia="Cambria"/>
          <w:sz w:val="16"/>
        </w:rPr>
        <w:t xml:space="preserve"> – Reuters (James, “Good riddance to dollar hegemony”, 5/19/11, </w:t>
      </w:r>
      <w:hyperlink r:id="rId114" w:history="1">
        <w:r w:rsidRPr="001B5CE3">
          <w:rPr>
            <w:rFonts w:eastAsia="Cambria"/>
            <w:sz w:val="16"/>
          </w:rPr>
          <w:t>http://blogs.reuters.com/james-saft/2011/05/19/good-riddance-to-dollar-hegemony/</w:t>
        </w:r>
      </w:hyperlink>
      <w:r w:rsidRPr="001B5CE3">
        <w:rPr>
          <w:rFonts w:eastAsia="Cambria"/>
          <w:sz w:val="16"/>
        </w:rPr>
        <w:t>)</w:t>
      </w:r>
    </w:p>
    <w:p w:rsidR="001B5CE3" w:rsidRPr="001B5CE3" w:rsidRDefault="001B5CE3" w:rsidP="001B5CE3">
      <w:pPr>
        <w:rPr>
          <w:rFonts w:eastAsia="Cambria"/>
          <w:sz w:val="16"/>
        </w:rPr>
      </w:pPr>
    </w:p>
    <w:p w:rsidR="001B5CE3" w:rsidRPr="001B5CE3" w:rsidRDefault="001B5CE3" w:rsidP="001B5CE3">
      <w:pPr>
        <w:rPr>
          <w:rFonts w:eastAsia="Cambria"/>
          <w:sz w:val="16"/>
        </w:rPr>
      </w:pPr>
      <w:r w:rsidRPr="001B5CE3">
        <w:rPr>
          <w:rFonts w:eastAsia="Cambria"/>
          <w:sz w:val="16"/>
        </w:rPr>
        <w:t xml:space="preserve">While the U.S. will fight it kicking and screaming, </w:t>
      </w:r>
      <w:r w:rsidRPr="001B5CE3">
        <w:rPr>
          <w:rFonts w:eastAsia="Cambria"/>
          <w:b/>
          <w:bCs/>
          <w:u w:val="single"/>
        </w:rPr>
        <w:t>the dollar’s upcoming fall</w:t>
      </w:r>
      <w:r w:rsidRPr="001B5CE3">
        <w:rPr>
          <w:rFonts w:eastAsia="Cambria"/>
          <w:sz w:val="16"/>
        </w:rPr>
        <w:t xml:space="preserve"> from its central global role </w:t>
      </w:r>
      <w:r w:rsidRPr="001B5CE3">
        <w:rPr>
          <w:rFonts w:eastAsia="Cambria"/>
          <w:b/>
          <w:bCs/>
          <w:u w:val="single"/>
        </w:rPr>
        <w:t xml:space="preserve">will be a blessing </w:t>
      </w:r>
      <w:r w:rsidRPr="001B5CE3">
        <w:rPr>
          <w:rFonts w:eastAsia="Cambria"/>
          <w:sz w:val="16"/>
        </w:rPr>
        <w:t xml:space="preserve">all round. </w:t>
      </w:r>
      <w:r w:rsidRPr="001B5CE3">
        <w:rPr>
          <w:rFonts w:eastAsia="Cambria"/>
          <w:b/>
          <w:bCs/>
          <w:u w:val="single"/>
        </w:rPr>
        <w:t>The World Bank</w:t>
      </w:r>
      <w:r w:rsidRPr="001B5CE3">
        <w:rPr>
          <w:rFonts w:eastAsia="Cambria"/>
          <w:sz w:val="16"/>
        </w:rPr>
        <w:t xml:space="preserve"> on Tuesday </w:t>
      </w:r>
      <w:r w:rsidRPr="001B5CE3">
        <w:rPr>
          <w:rFonts w:eastAsia="Cambria"/>
          <w:b/>
          <w:bCs/>
          <w:u w:val="single"/>
        </w:rPr>
        <w:t>predicted that the dollar will lose its place by 2025</w:t>
      </w:r>
      <w:r w:rsidRPr="001B5CE3">
        <w:rPr>
          <w:rFonts w:eastAsia="Cambria"/>
          <w:sz w:val="16"/>
        </w:rPr>
        <w:t xml:space="preserve"> as the principle global reserve currency, </w:t>
      </w:r>
      <w:r w:rsidRPr="001B5CE3">
        <w:rPr>
          <w:rFonts w:eastAsia="Cambria"/>
          <w:b/>
          <w:bCs/>
          <w:u w:val="single"/>
        </w:rPr>
        <w:t>to be supplanted by a multipolar world where it, the euro and the yuan will share top billing</w:t>
      </w:r>
      <w:r w:rsidRPr="001B5CE3">
        <w:rPr>
          <w:rFonts w:eastAsia="Cambria"/>
          <w:sz w:val="16"/>
        </w:rPr>
        <w:t xml:space="preserve">. First off, things have come to a sorry pass when the dollar is going to lose out to two currencies of which one, the euro, many people worry may cease to exist, and the other, the yuan, isn’t even properly convertible. But beneath the ignominy lies a simple truth: </w:t>
      </w:r>
      <w:r w:rsidRPr="001B5CE3">
        <w:rPr>
          <w:rFonts w:eastAsia="Cambria"/>
          <w:b/>
          <w:bCs/>
          <w:u w:val="single"/>
        </w:rPr>
        <w:t>being the world’s main reserve currency is a bit like being a pop star; there are lots of fringe benefits but it is very easy to end up in financial rehab</w:t>
      </w:r>
      <w:r w:rsidRPr="001B5CE3">
        <w:rPr>
          <w:rFonts w:eastAsia="Cambria"/>
          <w:sz w:val="16"/>
        </w:rPr>
        <w:t xml:space="preserve">. </w:t>
      </w:r>
      <w:r w:rsidRPr="001B5CE3">
        <w:rPr>
          <w:rFonts w:eastAsia="Cambria"/>
          <w:b/>
          <w:bCs/>
          <w:u w:val="single"/>
        </w:rPr>
        <w:t>There are several supposed</w:t>
      </w:r>
      <w:r w:rsidRPr="001B5CE3">
        <w:rPr>
          <w:rFonts w:eastAsia="Cambria"/>
          <w:sz w:val="16"/>
        </w:rPr>
        <w:t xml:space="preserve"> central </w:t>
      </w:r>
      <w:r w:rsidRPr="001B5CE3">
        <w:rPr>
          <w:rFonts w:eastAsia="Cambria"/>
          <w:b/>
          <w:bCs/>
          <w:u w:val="single"/>
        </w:rPr>
        <w:t>benefits</w:t>
      </w:r>
      <w:r w:rsidRPr="001B5CE3">
        <w:rPr>
          <w:rFonts w:eastAsia="Cambria"/>
          <w:sz w:val="16"/>
        </w:rPr>
        <w:t xml:space="preserve"> to being the world’s principal reserve currency; lower funding costs, a home-field advantage in financial intermediation and better control over one’s own monetary policy. </w:t>
      </w:r>
      <w:r w:rsidRPr="001B5CE3">
        <w:rPr>
          <w:rFonts w:eastAsia="Cambria"/>
          <w:b/>
          <w:bCs/>
          <w:u w:val="single"/>
        </w:rPr>
        <w:t>All</w:t>
      </w:r>
      <w:r w:rsidRPr="001B5CE3">
        <w:rPr>
          <w:rFonts w:eastAsia="Cambria"/>
          <w:sz w:val="16"/>
        </w:rPr>
        <w:t xml:space="preserve"> three </w:t>
      </w:r>
      <w:r w:rsidRPr="001B5CE3">
        <w:rPr>
          <w:rFonts w:eastAsia="Cambria"/>
          <w:b/>
          <w:bCs/>
          <w:u w:val="single"/>
        </w:rPr>
        <w:t>have been a mixed blessing, at best</w:t>
      </w:r>
      <w:r w:rsidRPr="001B5CE3">
        <w:rPr>
          <w:rFonts w:eastAsia="Cambria"/>
          <w:sz w:val="16"/>
        </w:rPr>
        <w:t xml:space="preserve">, for the U.S. </w:t>
      </w:r>
      <w:r w:rsidRPr="001B5CE3">
        <w:rPr>
          <w:rFonts w:eastAsia="Cambria"/>
          <w:b/>
          <w:bCs/>
          <w:u w:val="single"/>
        </w:rPr>
        <w:t>and may yet turn out to be mostly malign</w:t>
      </w:r>
      <w:r w:rsidRPr="001B5CE3">
        <w:rPr>
          <w:rFonts w:eastAsia="Cambria"/>
          <w:sz w:val="16"/>
        </w:rPr>
        <w:t>. “</w:t>
      </w:r>
      <w:r w:rsidRPr="001B5CE3">
        <w:rPr>
          <w:rFonts w:eastAsia="Cambria"/>
          <w:b/>
          <w:bCs/>
          <w:u w:val="single"/>
        </w:rPr>
        <w:t>Countries whose currencies are key</w:t>
      </w:r>
      <w:r w:rsidRPr="001B5CE3">
        <w:rPr>
          <w:rFonts w:eastAsia="Cambria"/>
          <w:sz w:val="16"/>
        </w:rPr>
        <w:t xml:space="preserve"> in the international monetary system </w:t>
      </w:r>
      <w:r w:rsidRPr="001B5CE3">
        <w:rPr>
          <w:rFonts w:eastAsia="Cambria"/>
          <w:b/>
          <w:bCs/>
          <w:u w:val="single"/>
        </w:rPr>
        <w:t>benefit from</w:t>
      </w:r>
      <w:r w:rsidRPr="001B5CE3">
        <w:rPr>
          <w:rFonts w:eastAsia="Cambria"/>
          <w:sz w:val="16"/>
        </w:rPr>
        <w:t xml:space="preserve"> domestic macroeconomic policy </w:t>
      </w:r>
      <w:r w:rsidRPr="001B5CE3">
        <w:rPr>
          <w:rFonts w:eastAsia="Cambria"/>
          <w:b/>
          <w:bCs/>
          <w:u w:val="single"/>
        </w:rPr>
        <w:t>autonomy</w:t>
      </w:r>
      <w:r w:rsidRPr="001B5CE3">
        <w:rPr>
          <w:rFonts w:eastAsia="Cambria"/>
          <w:sz w:val="16"/>
        </w:rPr>
        <w:t xml:space="preserve">, seigniorage revenues, relatively low borrowing costs, a competitive edge in financial markets, and little pressure to adjust their external accounts. </w:t>
      </w:r>
      <w:r w:rsidRPr="001B5CE3">
        <w:rPr>
          <w:rFonts w:eastAsia="Cambria"/>
          <w:b/>
          <w:bCs/>
          <w:u w:val="single"/>
        </w:rPr>
        <w:t>It has also produced a potentially destabilizing situation in which</w:t>
      </w:r>
      <w:r w:rsidRPr="001B5CE3">
        <w:rPr>
          <w:rFonts w:eastAsia="Cambria"/>
          <w:sz w:val="16"/>
        </w:rPr>
        <w:t xml:space="preserve"> (a) </w:t>
      </w:r>
      <w:r w:rsidRPr="001B5CE3">
        <w:rPr>
          <w:rFonts w:eastAsia="Cambria"/>
          <w:b/>
          <w:bCs/>
          <w:u w:val="single"/>
        </w:rPr>
        <w:t>the world’s leading economy</w:t>
      </w:r>
      <w:r w:rsidRPr="001B5CE3">
        <w:rPr>
          <w:rFonts w:eastAsia="Cambria"/>
          <w:sz w:val="16"/>
        </w:rPr>
        <w:t xml:space="preserve">, the United States, </w:t>
      </w:r>
      <w:r w:rsidRPr="001B5CE3">
        <w:rPr>
          <w:rFonts w:eastAsia="Cambria"/>
          <w:b/>
          <w:bCs/>
          <w:u w:val="single"/>
        </w:rPr>
        <w:t>is</w:t>
      </w:r>
      <w:r w:rsidRPr="001B5CE3">
        <w:rPr>
          <w:rFonts w:eastAsia="Cambria"/>
          <w:sz w:val="16"/>
        </w:rPr>
        <w:t xml:space="preserve"> also </w:t>
      </w:r>
      <w:r w:rsidRPr="001B5CE3">
        <w:rPr>
          <w:rFonts w:eastAsia="Cambria"/>
          <w:b/>
          <w:bCs/>
          <w:u w:val="single"/>
        </w:rPr>
        <w:t>the largest debtor</w:t>
      </w:r>
      <w:r w:rsidRPr="001B5CE3">
        <w:rPr>
          <w:rFonts w:eastAsia="Cambria"/>
          <w:sz w:val="16"/>
        </w:rPr>
        <w:t xml:space="preserve">, </w:t>
      </w:r>
      <w:r w:rsidRPr="001B5CE3">
        <w:rPr>
          <w:rFonts w:eastAsia="Cambria"/>
          <w:b/>
          <w:bCs/>
          <w:u w:val="single"/>
        </w:rPr>
        <w:t>and</w:t>
      </w:r>
      <w:r w:rsidRPr="001B5CE3">
        <w:rPr>
          <w:rFonts w:eastAsia="Cambria"/>
          <w:sz w:val="16"/>
        </w:rPr>
        <w:t xml:space="preserve"> (b) </w:t>
      </w:r>
      <w:r w:rsidRPr="001B5CE3">
        <w:rPr>
          <w:rFonts w:eastAsia="Cambria"/>
          <w:b/>
          <w:bCs/>
          <w:u w:val="single"/>
        </w:rPr>
        <w:t>the world’s largest creditor</w:t>
      </w:r>
      <w:r w:rsidRPr="001B5CE3">
        <w:rPr>
          <w:rFonts w:eastAsia="Cambria"/>
          <w:sz w:val="16"/>
        </w:rPr>
        <w:t xml:space="preserve">, China, </w:t>
      </w:r>
      <w:r w:rsidRPr="001B5CE3">
        <w:rPr>
          <w:rFonts w:eastAsia="Cambria"/>
          <w:b/>
          <w:bCs/>
          <w:u w:val="single"/>
        </w:rPr>
        <w:t>assumes massive currency mismatch risk</w:t>
      </w:r>
      <w:r w:rsidRPr="001B5CE3">
        <w:rPr>
          <w:rFonts w:eastAsia="Cambria"/>
          <w:sz w:val="16"/>
        </w:rPr>
        <w:t xml:space="preserve"> in the process of financing U.S. debt,” according to the World Bank’s report titled “Multipolarity: The New Global Economy.” “</w:t>
      </w:r>
      <w:r w:rsidRPr="001B5CE3">
        <w:rPr>
          <w:rFonts w:eastAsia="Cambria"/>
          <w:b/>
          <w:bCs/>
          <w:u w:val="single"/>
        </w:rPr>
        <w:t>Another shortcoming</w:t>
      </w:r>
      <w:r w:rsidRPr="001B5CE3">
        <w:rPr>
          <w:rFonts w:eastAsia="Cambria"/>
          <w:sz w:val="16"/>
        </w:rPr>
        <w:t xml:space="preserve"> of the current system </w:t>
      </w:r>
      <w:r w:rsidRPr="001B5CE3">
        <w:rPr>
          <w:rFonts w:eastAsia="Cambria"/>
          <w:b/>
          <w:bCs/>
          <w:u w:val="single"/>
        </w:rPr>
        <w:t>is that global liquidity is created primarily as the result of the monetary policy decisions that best suit the country issuing the predominant international currency</w:t>
      </w:r>
      <w:r w:rsidRPr="001B5CE3">
        <w:rPr>
          <w:rFonts w:eastAsia="Cambria"/>
          <w:sz w:val="16"/>
        </w:rPr>
        <w:t xml:space="preserve">, the United States, </w:t>
      </w:r>
      <w:r w:rsidRPr="001B5CE3">
        <w:rPr>
          <w:rFonts w:eastAsia="Cambria"/>
          <w:b/>
          <w:bCs/>
          <w:u w:val="single"/>
        </w:rPr>
        <w:t>rather than with the intention of fully accommodating global demand for liquidity,</w:t>
      </w:r>
      <w:r w:rsidRPr="001B5CE3">
        <w:rPr>
          <w:rFonts w:eastAsia="Cambria"/>
          <w:sz w:val="16"/>
        </w:rPr>
        <w:t xml:space="preserve">” it added. Because people must buy dollars to make many financial transactions, and central banks choose to hold dollars as a store of value, </w:t>
      </w:r>
      <w:r w:rsidRPr="001B5CE3">
        <w:rPr>
          <w:rFonts w:eastAsia="Cambria"/>
          <w:b/>
          <w:bCs/>
          <w:u w:val="single"/>
        </w:rPr>
        <w:t>the dollar is too strong, borrowing in dollars is too cheap and there are inadequate controls on unsustainable behavior</w:t>
      </w:r>
      <w:r w:rsidRPr="001B5CE3">
        <w:rPr>
          <w:rFonts w:eastAsia="Cambria"/>
          <w:sz w:val="16"/>
        </w:rPr>
        <w:t xml:space="preserve"> such as running current account deficits. </w:t>
      </w:r>
      <w:r w:rsidRPr="001B5CE3">
        <w:rPr>
          <w:rFonts w:eastAsia="Cambria"/>
          <w:b/>
          <w:iCs/>
          <w:u w:val="single"/>
        </w:rPr>
        <w:t>IT’S BAD TO BE KING</w:t>
      </w:r>
      <w:r w:rsidRPr="001B5CE3">
        <w:rPr>
          <w:rFonts w:eastAsia="Cambria"/>
          <w:b/>
          <w:bCs/>
          <w:u w:val="single"/>
        </w:rPr>
        <w:t xml:space="preserve"> The U.S</w:t>
      </w:r>
      <w:r w:rsidRPr="001B5CE3">
        <w:rPr>
          <w:rFonts w:eastAsia="Cambria"/>
          <w:sz w:val="16"/>
        </w:rPr>
        <w:t xml:space="preserve">., both as a nation and a collection of individuals, </w:t>
      </w:r>
      <w:r w:rsidRPr="001B5CE3">
        <w:rPr>
          <w:rFonts w:eastAsia="Cambria"/>
          <w:b/>
          <w:bCs/>
          <w:u w:val="single"/>
        </w:rPr>
        <w:t>would surely have borrowed less and arguably would have invested more if lower demand for the dollar had made real interest rates higher</w:t>
      </w:r>
      <w:r w:rsidRPr="001B5CE3">
        <w:rPr>
          <w:rFonts w:eastAsia="Cambria"/>
          <w:sz w:val="16"/>
        </w:rPr>
        <w:t xml:space="preserve">. It has been all the easier to believe fictions like the idea that we can all grow rich by buying each other’s houses when money was so cheap. </w:t>
      </w:r>
      <w:r w:rsidRPr="001B5CE3">
        <w:rPr>
          <w:rFonts w:eastAsia="Cambria"/>
          <w:b/>
          <w:bCs/>
          <w:u w:val="single"/>
        </w:rPr>
        <w:t>There is then a direct line between dollar supremacy and the serial bubbles.</w:t>
      </w:r>
      <w:r w:rsidRPr="001B5CE3">
        <w:rPr>
          <w:rFonts w:eastAsia="Cambria"/>
          <w:sz w:val="16"/>
        </w:rPr>
        <w:t xml:space="preserve"> </w:t>
      </w:r>
      <w:r w:rsidRPr="001B5CE3">
        <w:rPr>
          <w:rFonts w:eastAsia="Cambria"/>
          <w:b/>
          <w:bCs/>
          <w:u w:val="single"/>
        </w:rPr>
        <w:t>That brings us to monetary policy</w:t>
      </w:r>
      <w:r w:rsidRPr="001B5CE3">
        <w:rPr>
          <w:rFonts w:eastAsia="Cambria"/>
          <w:sz w:val="16"/>
        </w:rPr>
        <w:t xml:space="preserve"> and the supposedly huge benefits of being free to run it the way you see fit. </w:t>
      </w:r>
      <w:r w:rsidRPr="001B5CE3">
        <w:rPr>
          <w:rFonts w:eastAsia="Cambria"/>
          <w:b/>
          <w:bCs/>
          <w:u w:val="single"/>
        </w:rPr>
        <w:t>This of course has not always been true</w:t>
      </w:r>
      <w:r w:rsidRPr="001B5CE3">
        <w:rPr>
          <w:rFonts w:eastAsia="Cambria"/>
          <w:sz w:val="16"/>
        </w:rPr>
        <w:t xml:space="preserve">, Chinese buying of dollars and </w:t>
      </w:r>
      <w:r w:rsidRPr="001B5CE3">
        <w:rPr>
          <w:rFonts w:eastAsia="Cambria"/>
          <w:b/>
          <w:bCs/>
          <w:u w:val="single"/>
        </w:rPr>
        <w:t>Treasuries has meaningfully impaired the Federal Reserve’s ability to control the economy</w:t>
      </w:r>
      <w:r w:rsidRPr="001B5CE3">
        <w:rPr>
          <w:rFonts w:eastAsia="Cambria"/>
          <w:sz w:val="16"/>
        </w:rPr>
        <w:t xml:space="preserve">. Even beyond that, </w:t>
      </w:r>
      <w:r w:rsidRPr="001B5CE3">
        <w:rPr>
          <w:rFonts w:eastAsia="Cambria"/>
          <w:b/>
          <w:bCs/>
          <w:u w:val="single"/>
        </w:rPr>
        <w:t>being able to run unimpaired monetary policy is akin to allowing small children to decide exactly what they will eat; they are going to tend to overindulge in sweets and get sick</w:t>
      </w:r>
      <w:r w:rsidRPr="001B5CE3">
        <w:rPr>
          <w:rFonts w:eastAsia="Cambria"/>
          <w:sz w:val="16"/>
        </w:rPr>
        <w:t xml:space="preserve">. Now part of that is due to the “heads, asset holders win, tails, they get bailed out” policies of the Fed, which has concentrated wealth and rewarded people for taking on too much risk. It is impossible to know how the Fed would have acted if the dollar were not king of the hill, but it’s a fair guess to say </w:t>
      </w:r>
      <w:r w:rsidRPr="001B5CE3">
        <w:rPr>
          <w:rFonts w:eastAsia="Cambria"/>
          <w:b/>
          <w:bCs/>
          <w:u w:val="single"/>
        </w:rPr>
        <w:t>they would have placed less faith in the benign powers of debt and consumption.</w:t>
      </w:r>
      <w:r w:rsidRPr="001B5CE3">
        <w:rPr>
          <w:rFonts w:eastAsia="Cambria"/>
          <w:sz w:val="16"/>
        </w:rPr>
        <w:t xml:space="preserve"> </w:t>
      </w:r>
      <w:r w:rsidRPr="001B5CE3">
        <w:rPr>
          <w:rFonts w:eastAsia="Cambria"/>
          <w:b/>
          <w:bCs/>
          <w:u w:val="single"/>
        </w:rPr>
        <w:t>As for having a competitive edge in financial markets, this perhaps has been the real disaster, as America has financialized itself into a place with greater structural risks</w:t>
      </w:r>
      <w:r w:rsidRPr="001B5CE3">
        <w:rPr>
          <w:rFonts w:eastAsia="Cambria"/>
          <w:sz w:val="16"/>
        </w:rPr>
        <w:t xml:space="preserve"> (think too big to fail), </w:t>
      </w:r>
      <w:r w:rsidRPr="001B5CE3">
        <w:rPr>
          <w:rFonts w:eastAsia="Cambria"/>
          <w:b/>
          <w:bCs/>
          <w:u w:val="single"/>
        </w:rPr>
        <w:t>greater income and asset inequality and a hollowed-out manufacturing base</w:t>
      </w:r>
      <w:r w:rsidRPr="001B5CE3">
        <w:rPr>
          <w:rFonts w:eastAsia="Cambria"/>
          <w:sz w:val="16"/>
        </w:rPr>
        <w:t xml:space="preserve">. Now, </w:t>
      </w:r>
      <w:r w:rsidRPr="001B5CE3">
        <w:rPr>
          <w:rFonts w:eastAsia="Cambria"/>
          <w:b/>
          <w:bCs/>
          <w:u w:val="single"/>
        </w:rPr>
        <w:t>if you want to know why the world will become financially multipolar you simply need to look at the growth projections the World Bank made for developed markets between now and 2025</w:t>
      </w:r>
      <w:r w:rsidRPr="001B5CE3">
        <w:rPr>
          <w:rFonts w:eastAsia="Cambria"/>
          <w:sz w:val="16"/>
        </w:rPr>
        <w:t xml:space="preserve"> — 2.3 percent annually — </w:t>
      </w:r>
      <w:r w:rsidRPr="001B5CE3">
        <w:rPr>
          <w:rFonts w:eastAsia="Cambria"/>
          <w:b/>
          <w:bCs/>
          <w:u w:val="single"/>
        </w:rPr>
        <w:t>and the same figure for the emerging world</w:t>
      </w:r>
      <w:r w:rsidRPr="001B5CE3">
        <w:rPr>
          <w:rFonts w:eastAsia="Cambria"/>
          <w:sz w:val="16"/>
        </w:rPr>
        <w:t xml:space="preserve"> — 4.7 percent. </w:t>
      </w:r>
      <w:r w:rsidRPr="001B5CE3">
        <w:rPr>
          <w:rFonts w:eastAsia="Cambria"/>
          <w:b/>
          <w:bCs/>
          <w:u w:val="single"/>
        </w:rPr>
        <w:t>Power and centrality will follow the money.</w:t>
      </w:r>
    </w:p>
    <w:p w:rsidR="001B5CE3" w:rsidRPr="001B5CE3" w:rsidRDefault="007338A0" w:rsidP="007338A0">
      <w:pPr>
        <w:pStyle w:val="Heading3"/>
      </w:pPr>
      <w:r>
        <w:lastRenderedPageBreak/>
        <w:t>No Decline</w:t>
      </w:r>
    </w:p>
    <w:p w:rsidR="001B5CE3" w:rsidRPr="001B5CE3" w:rsidRDefault="001B5CE3" w:rsidP="001B5CE3">
      <w:pPr>
        <w:rPr>
          <w:rFonts w:eastAsia="Cambria"/>
          <w:b/>
        </w:rPr>
      </w:pPr>
      <w:r>
        <w:rPr>
          <w:rFonts w:eastAsia="Cambria"/>
          <w:b/>
        </w:rPr>
        <w:t>No decline – E</w:t>
      </w:r>
      <w:r w:rsidRPr="001B5CE3">
        <w:rPr>
          <w:rFonts w:eastAsia="Cambria"/>
          <w:b/>
        </w:rPr>
        <w:t>uro volatility has turned investors back toward the dollar</w:t>
      </w:r>
    </w:p>
    <w:p w:rsidR="001B5CE3" w:rsidRPr="001B5CE3" w:rsidRDefault="001B5CE3" w:rsidP="001B5CE3">
      <w:pPr>
        <w:rPr>
          <w:rFonts w:eastAsia="Cambria"/>
          <w:sz w:val="16"/>
        </w:rPr>
      </w:pPr>
      <w:r w:rsidRPr="001B5CE3">
        <w:rPr>
          <w:rFonts w:eastAsia="Cambria"/>
          <w:b/>
        </w:rPr>
        <w:t>Zoffer, 12</w:t>
      </w:r>
      <w:r w:rsidRPr="001B5CE3">
        <w:rPr>
          <w:rFonts w:eastAsia="Cambria"/>
          <w:sz w:val="16"/>
        </w:rPr>
        <w:t xml:space="preserve"> – staff writer for the Harvard International Review, parliamentary debater for Harvard University (Joshua, “Future of Dollar Hegemony”, Harvard International Review, 7/7/12, http://hir.harvard.edu/crafting-the-city/future-of-dollar-hegemony) EK</w:t>
      </w:r>
    </w:p>
    <w:p w:rsidR="001B5CE3" w:rsidRPr="001B5CE3" w:rsidRDefault="001B5CE3" w:rsidP="001B5CE3">
      <w:pPr>
        <w:rPr>
          <w:rFonts w:eastAsia="Cambria"/>
          <w:sz w:val="16"/>
        </w:rPr>
      </w:pPr>
    </w:p>
    <w:p w:rsidR="001B5CE3" w:rsidRPr="001B5CE3" w:rsidRDefault="001B5CE3" w:rsidP="001B5CE3">
      <w:pPr>
        <w:rPr>
          <w:rFonts w:eastAsia="Cambria"/>
          <w:b/>
          <w:bCs/>
          <w:u w:val="single"/>
        </w:rPr>
      </w:pPr>
      <w:r w:rsidRPr="001B5CE3">
        <w:rPr>
          <w:rFonts w:eastAsia="Cambria"/>
          <w:b/>
          <w:bCs/>
          <w:u w:val="single"/>
        </w:rPr>
        <w:t>Since the mid-twentieth century, the dollar has enjoyed almost unrivaled status as the world’s preferred reserve currency</w:t>
      </w:r>
      <w:r w:rsidRPr="001B5CE3">
        <w:rPr>
          <w:rFonts w:eastAsia="Cambria"/>
          <w:sz w:val="16"/>
        </w:rPr>
        <w:t xml:space="preserve">, or the currency in which most nations denominate most of their international currency reserves. </w:t>
      </w:r>
      <w:r w:rsidRPr="001B5CE3">
        <w:rPr>
          <w:rFonts w:eastAsia="Cambria"/>
          <w:b/>
          <w:bCs/>
          <w:u w:val="single"/>
        </w:rPr>
        <w:t>The deep pool of</w:t>
      </w:r>
      <w:r w:rsidRPr="001B5CE3">
        <w:rPr>
          <w:rFonts w:eastAsia="Cambria"/>
          <w:sz w:val="16"/>
        </w:rPr>
        <w:t xml:space="preserve"> relatively liquid assets denominated in </w:t>
      </w:r>
      <w:r w:rsidRPr="001B5CE3">
        <w:rPr>
          <w:rFonts w:eastAsia="Cambria"/>
          <w:b/>
          <w:bCs/>
          <w:u w:val="single"/>
        </w:rPr>
        <w:t>dollars</w:t>
      </w:r>
      <w:r w:rsidRPr="001B5CE3">
        <w:rPr>
          <w:rFonts w:eastAsia="Cambria"/>
          <w:sz w:val="16"/>
        </w:rPr>
        <w:t xml:space="preserve">, from the multi-trillion dollar pool of US government securities to the securities of many large corporations, </w:t>
      </w:r>
      <w:r w:rsidRPr="001B5CE3">
        <w:rPr>
          <w:rFonts w:eastAsia="Cambria"/>
          <w:b/>
          <w:bCs/>
          <w:u w:val="single"/>
        </w:rPr>
        <w:t>and perceived stability of the currency have given sovereign investors and countries</w:t>
      </w:r>
      <w:r w:rsidRPr="001B5CE3">
        <w:rPr>
          <w:rFonts w:eastAsia="Cambria"/>
          <w:sz w:val="16"/>
        </w:rPr>
        <w:t xml:space="preserve"> engaged in international trade </w:t>
      </w:r>
      <w:r w:rsidRPr="001B5CE3">
        <w:rPr>
          <w:rFonts w:eastAsia="Cambria"/>
          <w:b/>
          <w:bCs/>
          <w:u w:val="single"/>
        </w:rPr>
        <w:t>a large incentive to keep their currency reserves in dollars. For the past</w:t>
      </w:r>
      <w:r w:rsidRPr="001B5CE3">
        <w:rPr>
          <w:rFonts w:eastAsia="Cambria"/>
          <w:sz w:val="16"/>
        </w:rPr>
        <w:t xml:space="preserve"> sixty or </w:t>
      </w:r>
      <w:r w:rsidRPr="001B5CE3">
        <w:rPr>
          <w:rFonts w:eastAsia="Cambria"/>
          <w:b/>
          <w:bCs/>
          <w:u w:val="single"/>
        </w:rPr>
        <w:t>seventy years, this has allowed countries to park their holdings in a stable currency and reduce transaction costs in international trade</w:t>
      </w:r>
      <w:r w:rsidRPr="001B5CE3">
        <w:rPr>
          <w:rFonts w:eastAsia="Cambria"/>
          <w:sz w:val="16"/>
        </w:rPr>
        <w:t xml:space="preserve">. This same system has led the majority of international commodities markets, most notably the oil market, to price goods in dollars in order to take advantage of these lower transaction costs and facilitate the mechanisms of trade. In turn, </w:t>
      </w:r>
      <w:r w:rsidRPr="001B5CE3">
        <w:rPr>
          <w:rFonts w:eastAsia="Cambria"/>
          <w:b/>
          <w:bCs/>
          <w:u w:val="single"/>
        </w:rPr>
        <w:t>the U</w:t>
      </w:r>
      <w:r w:rsidRPr="001B5CE3">
        <w:rPr>
          <w:rFonts w:eastAsia="Cambria"/>
          <w:sz w:val="16"/>
        </w:rPr>
        <w:t xml:space="preserve">nited </w:t>
      </w:r>
      <w:r w:rsidRPr="001B5CE3">
        <w:rPr>
          <w:rFonts w:eastAsia="Cambria"/>
          <w:b/>
          <w:bCs/>
          <w:u w:val="single"/>
        </w:rPr>
        <w:t>S</w:t>
      </w:r>
      <w:r w:rsidRPr="001B5CE3">
        <w:rPr>
          <w:rFonts w:eastAsia="Cambria"/>
          <w:sz w:val="16"/>
        </w:rPr>
        <w:t xml:space="preserve">tates </w:t>
      </w:r>
      <w:r w:rsidRPr="001B5CE3">
        <w:rPr>
          <w:rFonts w:eastAsia="Cambria"/>
          <w:b/>
          <w:bCs/>
          <w:u w:val="single"/>
        </w:rPr>
        <w:t>has benefited from slightly lower transaction costs than any other country in the world</w:t>
      </w:r>
      <w:r w:rsidRPr="001B5CE3">
        <w:rPr>
          <w:rFonts w:eastAsia="Cambria"/>
          <w:sz w:val="16"/>
        </w:rPr>
        <w:t xml:space="preserve"> (it hardly ever needs to exchange currency for trading purposes) and the ability to issue debt at a much lower interest rate than similarly situated countries, as there is almost always demand for assets denominated in the reserve currency.</w:t>
      </w:r>
      <w:r w:rsidRPr="001B5CE3">
        <w:rPr>
          <w:rFonts w:eastAsia="Cambria"/>
          <w:sz w:val="12"/>
        </w:rPr>
        <w:t xml:space="preserve">¶ </w:t>
      </w:r>
      <w:r w:rsidRPr="001B5CE3">
        <w:rPr>
          <w:rFonts w:eastAsia="Cambria"/>
          <w:sz w:val="16"/>
        </w:rPr>
        <w:t>While this system, known collectively as “</w:t>
      </w:r>
      <w:r w:rsidRPr="001B5CE3">
        <w:rPr>
          <w:rFonts w:eastAsia="Cambria"/>
          <w:b/>
          <w:bCs/>
          <w:u w:val="single"/>
        </w:rPr>
        <w:t>dollar hegemony,” has endured with few disruptions since the end of World War II</w:t>
      </w:r>
      <w:r w:rsidRPr="001B5CE3">
        <w:rPr>
          <w:rFonts w:eastAsia="Cambria"/>
          <w:sz w:val="16"/>
        </w:rPr>
        <w:t>, the recent emergence of the euro as a seemingly strong and stable international alternative, as well as the unprecedented growth of the Chinese economy, have led to calls for the end of this system. Russian Prime Minister Vladimir Putin has decried dollar hegemony as allowing the United States to live “like parasites off the global economy,” while China’s central bank has taken the more subtle route of issuing a proposal for the creation of a new international currency to replace the dollar. All of these proposals have relied on the strength of the euro as the lynchpin of any shift, arguing that the existence of a second internationally viable currency warrants a shift away from the dollar and toward a more equitable international monetary system. According to the IMF, between the first quarter of 2006 and the first quarter of 2010 foreign exchange reserves denominated in euros almost doubled, all while the value of the euro remained 25 percent above that of the dollar.</w:t>
      </w:r>
      <w:r w:rsidRPr="001B5CE3">
        <w:rPr>
          <w:rFonts w:eastAsia="Cambria"/>
          <w:sz w:val="12"/>
        </w:rPr>
        <w:t xml:space="preserve">¶ </w:t>
      </w:r>
      <w:r w:rsidRPr="001B5CE3">
        <w:rPr>
          <w:rFonts w:eastAsia="Cambria"/>
          <w:b/>
          <w:bCs/>
          <w:u w:val="single"/>
        </w:rPr>
        <w:t>Unfortunately for dollar hegemony’s detractors, Europe’s sovereign debt crisis has unleashed market turmoil that far outstrips anything seen in the U</w:t>
      </w:r>
      <w:r w:rsidRPr="001B5CE3">
        <w:rPr>
          <w:rFonts w:eastAsia="Cambria"/>
          <w:sz w:val="16"/>
        </w:rPr>
        <w:t xml:space="preserve">nited </w:t>
      </w:r>
      <w:r w:rsidRPr="001B5CE3">
        <w:rPr>
          <w:rFonts w:eastAsia="Cambria"/>
          <w:b/>
          <w:bCs/>
          <w:u w:val="single"/>
        </w:rPr>
        <w:t>S</w:t>
      </w:r>
      <w:r w:rsidRPr="001B5CE3">
        <w:rPr>
          <w:rFonts w:eastAsia="Cambria"/>
          <w:sz w:val="16"/>
        </w:rPr>
        <w:t xml:space="preserve">tates, even at the height of the US financial crisis. </w:t>
      </w:r>
      <w:r w:rsidRPr="001B5CE3">
        <w:rPr>
          <w:rFonts w:eastAsia="Cambria"/>
          <w:b/>
          <w:bCs/>
          <w:u w:val="single"/>
        </w:rPr>
        <w:t>The euro’s recent volatility</w:t>
      </w:r>
      <w:r w:rsidRPr="001B5CE3">
        <w:rPr>
          <w:rFonts w:eastAsia="Cambria"/>
          <w:sz w:val="16"/>
        </w:rPr>
        <w:t xml:space="preserve">, combined with the revelation of the inherent problems of the Economic and Monetary Union (EMU) and even calls for the breakup of the euro, </w:t>
      </w:r>
      <w:r w:rsidRPr="001B5CE3">
        <w:rPr>
          <w:rFonts w:eastAsia="Cambria"/>
          <w:b/>
          <w:bCs/>
          <w:u w:val="single"/>
        </w:rPr>
        <w:t>have undermined many of the arguments for a shift away from the dollar</w:t>
      </w:r>
      <w:r w:rsidRPr="001B5CE3">
        <w:rPr>
          <w:rFonts w:eastAsia="Cambria"/>
          <w:b/>
          <w:bCs/>
          <w:sz w:val="16"/>
        </w:rPr>
        <w:t>’s international role</w:t>
      </w:r>
      <w:r w:rsidRPr="001B5CE3">
        <w:rPr>
          <w:rFonts w:eastAsia="Cambria"/>
          <w:sz w:val="16"/>
        </w:rPr>
        <w:t xml:space="preserve">. Three years ago, the consensus among currency experts like Barry Eichengreen and Jeffrey Frankel was that an end to dollar hegemony in the next decade was all but inevitable. Now, with the euro on the verge of collapse, </w:t>
      </w:r>
      <w:r w:rsidRPr="001B5CE3">
        <w:rPr>
          <w:rFonts w:eastAsia="Cambria"/>
          <w:b/>
          <w:bCs/>
          <w:u w:val="single"/>
        </w:rPr>
        <w:t>the future of dollar hegemony is back up for debate as investors flock to the dollar’s safe haven and divest from the euro</w:t>
      </w:r>
      <w:r w:rsidRPr="001B5CE3">
        <w:rPr>
          <w:rFonts w:eastAsia="Cambria"/>
          <w:sz w:val="16"/>
        </w:rPr>
        <w:t xml:space="preserve">. At a time when doubts about the future of American power extend far beyond the dollar and into the realm of geopolitical hegemony, </w:t>
      </w:r>
      <w:r w:rsidRPr="001B5CE3">
        <w:rPr>
          <w:rFonts w:eastAsia="Cambria"/>
          <w:b/>
          <w:bCs/>
          <w:u w:val="single"/>
        </w:rPr>
        <w:t>a bulwark against the fall of the dollar may be exactly what America needs to shore up its international position</w:t>
      </w:r>
      <w:r w:rsidRPr="001B5CE3">
        <w:rPr>
          <w:rFonts w:eastAsia="Cambria"/>
          <w:sz w:val="16"/>
        </w:rPr>
        <w:t xml:space="preserve">. With the euro’s fall in prestige and growing awareness of the dollar’s resilience, </w:t>
      </w:r>
      <w:r w:rsidRPr="001B5CE3">
        <w:rPr>
          <w:rFonts w:eastAsia="Cambria"/>
          <w:b/>
          <w:bCs/>
          <w:sz w:val="16"/>
        </w:rPr>
        <w:t xml:space="preserve">it seems likely the </w:t>
      </w:r>
      <w:r w:rsidRPr="001B5CE3">
        <w:rPr>
          <w:rFonts w:eastAsia="Cambria"/>
          <w:b/>
          <w:bCs/>
          <w:u w:val="single"/>
        </w:rPr>
        <w:t>dollar hegemony and the privileges that come with it are here to stay.</w:t>
      </w:r>
    </w:p>
    <w:p w:rsidR="001B5CE3" w:rsidRPr="001B5CE3" w:rsidRDefault="001B5CE3" w:rsidP="001B5CE3"/>
    <w:p w:rsidR="006A0C84" w:rsidRDefault="006A0C84" w:rsidP="00714BB9">
      <w:pPr>
        <w:pStyle w:val="Heading2"/>
      </w:pPr>
      <w:r>
        <w:lastRenderedPageBreak/>
        <w:t>East China Sea War</w:t>
      </w:r>
    </w:p>
    <w:p w:rsidR="006A0C84" w:rsidRPr="006A0C84" w:rsidRDefault="006A0C84" w:rsidP="006A0C84">
      <w:pPr>
        <w:rPr>
          <w:rFonts w:ascii="Georgia" w:eastAsiaTheme="minorEastAsia" w:hAnsi="Georgia" w:cs="Times New Roman"/>
          <w:b/>
          <w:lang w:eastAsia="zh-CN"/>
        </w:rPr>
      </w:pPr>
      <w:r w:rsidRPr="006A0C84">
        <w:rPr>
          <w:rFonts w:ascii="Georgia" w:eastAsiaTheme="minorEastAsia" w:hAnsi="Georgia" w:cs="Times New Roman"/>
          <w:b/>
          <w:lang w:eastAsia="zh-CN"/>
        </w:rPr>
        <w:t>No East China sea conflict – energy resources aren’t valuable enough for militarization to happen</w:t>
      </w:r>
    </w:p>
    <w:p w:rsidR="006A0C84" w:rsidRPr="006A0C84" w:rsidRDefault="006A0C84" w:rsidP="006A0C84">
      <w:pPr>
        <w:rPr>
          <w:rFonts w:ascii="Georgia" w:eastAsiaTheme="minorEastAsia" w:hAnsi="Georgia" w:cs="Times New Roman"/>
          <w:sz w:val="16"/>
          <w:szCs w:val="16"/>
          <w:lang w:eastAsia="zh-CN"/>
        </w:rPr>
      </w:pPr>
      <w:r w:rsidRPr="006A0C84">
        <w:rPr>
          <w:rFonts w:ascii="Georgia" w:eastAsiaTheme="minorEastAsia" w:hAnsi="Georgia" w:cs="Times New Roman"/>
          <w:b/>
          <w:lang w:eastAsia="zh-CN"/>
        </w:rPr>
        <w:t>Manicom and O’Neil 9</w:t>
      </w:r>
      <w:r w:rsidRPr="006A0C84">
        <w:rPr>
          <w:rFonts w:ascii="Georgia" w:eastAsiaTheme="minorEastAsia" w:hAnsi="Georgia" w:cs="Times New Roman"/>
          <w:lang w:eastAsia="zh-CN"/>
        </w:rPr>
        <w:t xml:space="preserve"> – </w:t>
      </w:r>
      <w:r w:rsidRPr="006A0C84">
        <w:rPr>
          <w:rFonts w:ascii="Georgia" w:eastAsiaTheme="minorEastAsia" w:hAnsi="Georgia" w:cs="Times New Roman"/>
          <w:sz w:val="16"/>
          <w:szCs w:val="16"/>
          <w:lang w:eastAsia="zh-CN"/>
        </w:rPr>
        <w:t>expert in East Asia, the Arctic and global security, with a specialty in maritime issues. James holds a B.A. in international relations from Mount Allison University and an M.A. and Ph.D. in international relations from Flinders University in Australia, CIGI research fellow * Director of the Griffith Asia Institute (International Relations), PhD (JAMES MANICOM AND ANDREW O’NEIL, “Sino-Japanese strategic relations: will rivalry lead to confrontation?”, Australian Journal of International Affairs Vol. 63, No. 2, , June 2009, pp. 213-232, EBSCO)//js</w:t>
      </w:r>
    </w:p>
    <w:p w:rsidR="006A0C84" w:rsidRPr="006A0C84" w:rsidRDefault="006A0C84" w:rsidP="006A0C84">
      <w:pPr>
        <w:rPr>
          <w:rFonts w:ascii="Georgia" w:eastAsiaTheme="minorEastAsia" w:hAnsi="Georgia" w:cs="Times New Roman"/>
          <w:u w:val="single"/>
          <w:lang w:eastAsia="zh-CN"/>
        </w:rPr>
      </w:pPr>
    </w:p>
    <w:p w:rsidR="006A0C84" w:rsidRPr="006A0C84" w:rsidRDefault="006A0C84" w:rsidP="006A0C84">
      <w:pPr>
        <w:rPr>
          <w:rFonts w:ascii="Georgia" w:eastAsiaTheme="minorEastAsia" w:hAnsi="Georgia" w:cs="Times New Roman"/>
          <w:sz w:val="16"/>
          <w:lang w:eastAsia="zh-CN"/>
        </w:rPr>
      </w:pPr>
      <w:r w:rsidRPr="006A0C84">
        <w:rPr>
          <w:rFonts w:ascii="Georgia" w:eastAsiaTheme="minorEastAsia" w:hAnsi="Georgia" w:cs="Times New Roman"/>
          <w:u w:val="single"/>
          <w:lang w:eastAsia="zh-CN"/>
        </w:rPr>
        <w:t>Some</w:t>
      </w:r>
      <w:r w:rsidRPr="006A0C84">
        <w:rPr>
          <w:rFonts w:ascii="Georgia" w:eastAsiaTheme="minorEastAsia" w:hAnsi="Georgia" w:cs="Times New Roman"/>
          <w:sz w:val="16"/>
          <w:lang w:eastAsia="zh-CN"/>
        </w:rPr>
        <w:t xml:space="preserve"> analysts view rising energy consumption in China and Japan, coupled with a territorial dispute over the ECS*/a maritime area with potentially vast hydrocarbon reserves*/as a recipe for confrontation (Calder 2006: 129; Ding 2005). Others </w:t>
      </w:r>
      <w:r w:rsidRPr="006A0C84">
        <w:rPr>
          <w:rFonts w:ascii="Georgia" w:eastAsiaTheme="minorEastAsia" w:hAnsi="Georgia" w:cs="Times New Roman"/>
          <w:u w:val="single"/>
          <w:lang w:eastAsia="zh-CN"/>
        </w:rPr>
        <w:t>argue that the ECS is becoming the playground for a more active</w:t>
      </w:r>
      <w:r w:rsidRPr="006A0C84">
        <w:rPr>
          <w:rFonts w:ascii="Georgia" w:eastAsiaTheme="minorEastAsia" w:hAnsi="Georgia" w:cs="Times New Roman"/>
          <w:sz w:val="16"/>
          <w:lang w:eastAsia="zh-CN"/>
        </w:rPr>
        <w:t xml:space="preserve"> People’s Liberation Army Navy (</w:t>
      </w:r>
      <w:r w:rsidRPr="006A0C84">
        <w:rPr>
          <w:rFonts w:ascii="Georgia" w:eastAsiaTheme="minorEastAsia" w:hAnsi="Georgia" w:cs="Times New Roman"/>
          <w:u w:val="single"/>
          <w:lang w:eastAsia="zh-CN"/>
        </w:rPr>
        <w:t>PLAN) and a more confident Japanese Maritime Self Defence Force</w:t>
      </w:r>
      <w:r w:rsidRPr="006A0C84">
        <w:rPr>
          <w:rFonts w:ascii="Georgia" w:eastAsiaTheme="minorEastAsia" w:hAnsi="Georgia" w:cs="Times New Roman"/>
          <w:sz w:val="16"/>
          <w:lang w:eastAsia="zh-CN"/>
        </w:rPr>
        <w:t xml:space="preserve"> (MSDF) (Roy 2004). </w:t>
      </w:r>
      <w:r w:rsidRPr="006A0C84">
        <w:rPr>
          <w:rFonts w:ascii="Georgia" w:eastAsiaTheme="minorEastAsia" w:hAnsi="Georgia" w:cs="Times New Roman"/>
          <w:u w:val="single"/>
          <w:lang w:eastAsia="zh-CN"/>
        </w:rPr>
        <w:t>Consequently, the ECS is the most likely theatre for Sino-Japanese rivalry to become militarised</w:t>
      </w:r>
      <w:r w:rsidRPr="006A0C84">
        <w:rPr>
          <w:rFonts w:ascii="Georgia" w:eastAsiaTheme="minorEastAsia" w:hAnsi="Georgia" w:cs="Times New Roman"/>
          <w:sz w:val="16"/>
          <w:lang w:eastAsia="zh-CN"/>
        </w:rPr>
        <w:t xml:space="preserve"> (McDevitt et al. 2007). This view has a degree of currency among policy makers as well. A recent Congressional Research Service report considered a low-level skirmish between Chinese and Japanese naval assets as one possible scenario in a test of US deterrence in Asia (Bolkom et al. 2006). </w:t>
      </w:r>
      <w:r w:rsidRPr="006A0C84">
        <w:rPr>
          <w:rFonts w:ascii="Georgia" w:eastAsiaTheme="minorEastAsia" w:hAnsi="Georgia" w:cs="Times New Roman"/>
          <w:u w:val="single"/>
          <w:lang w:eastAsia="zh-CN"/>
        </w:rPr>
        <w:t>At first blush, resource-based rivalry between China and Japan appears to be a likely trigger for confrontation</w:t>
      </w:r>
      <w:r w:rsidRPr="006A0C84">
        <w:rPr>
          <w:rFonts w:ascii="Georgia" w:eastAsiaTheme="minorEastAsia" w:hAnsi="Georgia" w:cs="Times New Roman"/>
          <w:sz w:val="16"/>
          <w:lang w:eastAsia="zh-CN"/>
        </w:rPr>
        <w:t xml:space="preserve"> for three reasons. First, energy consumption is on the rise, and natural gas has been highlighted for priority development in both countries. Second, control of the ECS would amount to ownership of potentially significant hydrocarbon reserves. And third, both parties appear willing to pursue politically costly resources through non-market means. Indeed, their energy security policies are becoming increasingly competitive. </w:t>
      </w:r>
      <w:r w:rsidRPr="006A0C84">
        <w:rPr>
          <w:rFonts w:ascii="Georgia" w:eastAsiaTheme="minorEastAsia" w:hAnsi="Georgia" w:cs="Times New Roman"/>
          <w:u w:val="single"/>
          <w:lang w:eastAsia="zh-CN"/>
        </w:rPr>
        <w:t>Nevertheless, there are several important barriers which, combined with the enormous cost of pursuing the resources militarily, make a confrontation in the ECS over energy resources unlikely</w:t>
      </w:r>
      <w:r w:rsidRPr="006A0C84">
        <w:rPr>
          <w:rFonts w:ascii="Georgia" w:eastAsiaTheme="minorEastAsia" w:hAnsi="Georgia" w:cs="Times New Roman"/>
          <w:sz w:val="16"/>
          <w:lang w:eastAsia="zh-CN"/>
        </w:rPr>
        <w:t xml:space="preserve">. The </w:t>
      </w:r>
      <w:r w:rsidRPr="006A0C84">
        <w:rPr>
          <w:rFonts w:ascii="Georgia" w:eastAsiaTheme="minorEastAsia" w:hAnsi="Georgia" w:cs="Times New Roman"/>
          <w:u w:val="single"/>
          <w:lang w:eastAsia="zh-CN"/>
        </w:rPr>
        <w:t>first</w:t>
      </w:r>
      <w:r w:rsidRPr="006A0C84">
        <w:rPr>
          <w:rFonts w:ascii="Georgia" w:eastAsiaTheme="minorEastAsia" w:hAnsi="Georgia" w:cs="Times New Roman"/>
          <w:sz w:val="16"/>
          <w:lang w:eastAsia="zh-CN"/>
        </w:rPr>
        <w:t xml:space="preserve"> of these </w:t>
      </w:r>
      <w:r w:rsidRPr="006A0C84">
        <w:rPr>
          <w:rFonts w:ascii="Georgia" w:eastAsiaTheme="minorEastAsia" w:hAnsi="Georgia" w:cs="Times New Roman"/>
          <w:u w:val="single"/>
          <w:lang w:eastAsia="zh-CN"/>
        </w:rPr>
        <w:t>is that the total resource potential of the ECS remains unknown</w:t>
      </w:r>
      <w:r w:rsidRPr="006A0C84">
        <w:rPr>
          <w:rFonts w:ascii="Georgia" w:eastAsiaTheme="minorEastAsia" w:hAnsi="Georgia" w:cs="Times New Roman"/>
          <w:sz w:val="16"/>
          <w:lang w:eastAsia="zh-CN"/>
        </w:rPr>
        <w:t xml:space="preserve">. So far, </w:t>
      </w:r>
      <w:r w:rsidRPr="006A0C84">
        <w:rPr>
          <w:rFonts w:ascii="Georgia" w:eastAsiaTheme="minorEastAsia" w:hAnsi="Georgia" w:cs="Times New Roman"/>
          <w:u w:val="single"/>
          <w:lang w:eastAsia="zh-CN"/>
        </w:rPr>
        <w:t>little oil has been discovered and the focus of the dispute remains natural gas</w:t>
      </w:r>
      <w:r w:rsidRPr="006A0C84">
        <w:rPr>
          <w:rFonts w:ascii="Georgia" w:eastAsiaTheme="minorEastAsia" w:hAnsi="Georgia" w:cs="Times New Roman"/>
          <w:sz w:val="16"/>
          <w:lang w:eastAsia="zh-CN"/>
        </w:rPr>
        <w:t xml:space="preserve">. This is an important distinction because both countries face serious impediments to increasing the role of natural gas in their energy mix. </w:t>
      </w:r>
      <w:r w:rsidRPr="006A0C84">
        <w:rPr>
          <w:rFonts w:ascii="Georgia" w:eastAsiaTheme="minorEastAsia" w:hAnsi="Georgia" w:cs="Times New Roman"/>
          <w:u w:val="single"/>
          <w:lang w:eastAsia="zh-CN"/>
        </w:rPr>
        <w:t>ECS natural gas does not directly offset either party’s energy needs.</w:t>
      </w:r>
      <w:r w:rsidRPr="006A0C84">
        <w:rPr>
          <w:rFonts w:ascii="Georgia" w:eastAsiaTheme="minorEastAsia" w:hAnsi="Georgia" w:cs="Times New Roman"/>
          <w:sz w:val="16"/>
          <w:lang w:eastAsia="zh-CN"/>
        </w:rPr>
        <w:t xml:space="preserve"> While gas is being pumped to Shanghai and Ningbo in eastern China, </w:t>
      </w:r>
      <w:r w:rsidRPr="006A0C84">
        <w:rPr>
          <w:rFonts w:ascii="Georgia" w:eastAsiaTheme="minorEastAsia" w:hAnsi="Georgia" w:cs="Times New Roman"/>
          <w:u w:val="single"/>
          <w:lang w:eastAsia="zh-CN"/>
        </w:rPr>
        <w:t>Japanese exploitation of the same area would be costly and is subject to serious infrastructure constraints</w:t>
      </w:r>
      <w:r w:rsidRPr="006A0C84">
        <w:rPr>
          <w:rFonts w:ascii="Georgia" w:eastAsiaTheme="minorEastAsia" w:hAnsi="Georgia" w:cs="Times New Roman"/>
          <w:sz w:val="16"/>
          <w:lang w:eastAsia="zh-CN"/>
        </w:rPr>
        <w:t xml:space="preserve">. Moreover, even if both states successfully increased the role of natural gas to projected levels, </w:t>
      </w:r>
      <w:r w:rsidRPr="006A0C84">
        <w:rPr>
          <w:rFonts w:ascii="Georgia" w:eastAsiaTheme="minorEastAsia" w:hAnsi="Georgia" w:cs="Times New Roman"/>
          <w:u w:val="single"/>
          <w:lang w:eastAsia="zh-CN"/>
        </w:rPr>
        <w:t>it is doubtful that these levels would warrant pursuing natural gas by military means: it is simply not that valuable to either party. An examination of their respective energy security policies reinforces the poin</w:t>
      </w:r>
      <w:r w:rsidRPr="006A0C84">
        <w:rPr>
          <w:rFonts w:ascii="Georgia" w:eastAsiaTheme="minorEastAsia" w:hAnsi="Georgia" w:cs="Times New Roman"/>
          <w:sz w:val="16"/>
          <w:lang w:eastAsia="zh-CN"/>
        </w:rPr>
        <w:t xml:space="preserve">t. In an attempt to diversify its energy sources, and due to its abundant onshore reserves, Beijing has sought to increase the proportion of natural gas in its primary energy consumption from 8 percent currently to 10 percent by 2020 (Cole 2003: 27). ECS gas is appealing because it is close to the high-demand markets on the east coast. </w:t>
      </w:r>
      <w:r w:rsidRPr="006A0C84">
        <w:rPr>
          <w:rFonts w:ascii="Georgia" w:eastAsiaTheme="minorEastAsia" w:hAnsi="Georgia" w:cs="Times New Roman"/>
          <w:u w:val="single"/>
          <w:lang w:eastAsia="zh-CN"/>
        </w:rPr>
        <w:t>Much of China’s onshore natural gas reserves are located in western provinces</w:t>
      </w:r>
      <w:r w:rsidRPr="006A0C84">
        <w:rPr>
          <w:rFonts w:ascii="Georgia" w:eastAsiaTheme="minorEastAsia" w:hAnsi="Georgia" w:cs="Times New Roman"/>
          <w:sz w:val="16"/>
          <w:lang w:eastAsia="zh-CN"/>
        </w:rPr>
        <w:t xml:space="preserve">, which has required the construction of a westeast pipeline to bring natural gas to Shanghai. The China National Offshore Oil Corporation’s gas projects in the ECS could potentially fuel the economies of Shanghai, Zhejiang province, and even Hong Kong (Oil and Gas Journal 2001). However, </w:t>
      </w:r>
      <w:r w:rsidRPr="006A0C84">
        <w:rPr>
          <w:rFonts w:ascii="Georgia" w:eastAsiaTheme="minorEastAsia" w:hAnsi="Georgia" w:cs="Times New Roman"/>
          <w:u w:val="single"/>
          <w:lang w:eastAsia="zh-CN"/>
        </w:rPr>
        <w:t>the ECS is not the only source of natural gas for China; its onshore reserves are plentiful and it currently imports</w:t>
      </w:r>
      <w:r w:rsidRPr="006A0C84">
        <w:rPr>
          <w:rFonts w:ascii="Georgia" w:eastAsiaTheme="minorEastAsia" w:hAnsi="Georgia" w:cs="Times New Roman"/>
          <w:sz w:val="16"/>
          <w:lang w:eastAsia="zh-CN"/>
        </w:rPr>
        <w:t xml:space="preserve"> liquefied natural gas (</w:t>
      </w:r>
      <w:r w:rsidRPr="006A0C84">
        <w:rPr>
          <w:rFonts w:ascii="Georgia" w:eastAsiaTheme="minorEastAsia" w:hAnsi="Georgia" w:cs="Times New Roman"/>
          <w:u w:val="single"/>
          <w:lang w:eastAsia="zh-CN"/>
        </w:rPr>
        <w:t>LNG) from Australia.</w:t>
      </w:r>
      <w:r w:rsidRPr="006A0C84">
        <w:rPr>
          <w:rFonts w:ascii="Georgia" w:eastAsiaTheme="minorEastAsia" w:hAnsi="Georgia" w:cs="Times New Roman"/>
          <w:sz w:val="16"/>
          <w:lang w:eastAsia="zh-CN"/>
        </w:rPr>
        <w:t xml:space="preserve"> However, risks of supply disruption as well as the high cost of LNG terminals increase the value of indigenously produced gas so close to its market.</w:t>
      </w:r>
    </w:p>
    <w:p w:rsidR="006A0C84" w:rsidRPr="006A0C84" w:rsidRDefault="006A0C84" w:rsidP="006A0C84">
      <w:pPr>
        <w:rPr>
          <w:rFonts w:ascii="Georgia" w:eastAsiaTheme="minorEastAsia" w:hAnsi="Georgia" w:cs="Times New Roman"/>
          <w:lang w:eastAsia="zh-CN"/>
        </w:rPr>
      </w:pPr>
    </w:p>
    <w:p w:rsidR="006A0C84" w:rsidRPr="006A0C84" w:rsidRDefault="006A0C84" w:rsidP="006A0C84">
      <w:pPr>
        <w:rPr>
          <w:rFonts w:ascii="Georgia" w:eastAsiaTheme="minorEastAsia" w:hAnsi="Georgia" w:cs="Times New Roman"/>
          <w:lang w:eastAsia="zh-CN"/>
        </w:rPr>
      </w:pPr>
    </w:p>
    <w:p w:rsidR="006A0C84" w:rsidRPr="006A0C84" w:rsidRDefault="006A0C84" w:rsidP="006A0C84">
      <w:pPr>
        <w:rPr>
          <w:rFonts w:ascii="Georgia" w:eastAsiaTheme="minorEastAsia" w:hAnsi="Georgia" w:cs="Times New Roman"/>
          <w:b/>
          <w:lang w:eastAsia="zh-CN"/>
        </w:rPr>
      </w:pPr>
      <w:r w:rsidRPr="006A0C84">
        <w:rPr>
          <w:rFonts w:ascii="Georgia" w:eastAsiaTheme="minorEastAsia" w:hAnsi="Georgia" w:cs="Times New Roman"/>
          <w:b/>
          <w:lang w:eastAsia="zh-CN"/>
        </w:rPr>
        <w:t>Political and economic rationality deter conflict in the ECS</w:t>
      </w:r>
    </w:p>
    <w:p w:rsidR="006A0C84" w:rsidRPr="006A0C84" w:rsidRDefault="006A0C84" w:rsidP="006A0C84">
      <w:pPr>
        <w:rPr>
          <w:rFonts w:ascii="Georgia" w:eastAsiaTheme="minorEastAsia" w:hAnsi="Georgia" w:cs="Times New Roman"/>
          <w:sz w:val="16"/>
          <w:szCs w:val="16"/>
          <w:lang w:eastAsia="zh-CN"/>
        </w:rPr>
      </w:pPr>
      <w:r w:rsidRPr="006A0C84">
        <w:rPr>
          <w:rFonts w:ascii="Georgia" w:eastAsiaTheme="minorEastAsia" w:hAnsi="Georgia" w:cs="Times New Roman"/>
          <w:b/>
          <w:lang w:eastAsia="zh-CN"/>
        </w:rPr>
        <w:t>Manicom and O’Neil 9</w:t>
      </w:r>
      <w:r w:rsidRPr="006A0C84">
        <w:rPr>
          <w:rFonts w:ascii="Georgia" w:eastAsiaTheme="minorEastAsia" w:hAnsi="Georgia" w:cs="Times New Roman"/>
          <w:lang w:eastAsia="zh-CN"/>
        </w:rPr>
        <w:t xml:space="preserve"> – </w:t>
      </w:r>
      <w:r w:rsidRPr="006A0C84">
        <w:rPr>
          <w:rFonts w:ascii="Georgia" w:eastAsiaTheme="minorEastAsia" w:hAnsi="Georgia" w:cs="Times New Roman"/>
          <w:sz w:val="16"/>
          <w:szCs w:val="16"/>
          <w:lang w:eastAsia="zh-CN"/>
        </w:rPr>
        <w:t>expert in East Asia, the Arctic and global security, with a specialty in maritime issues. James holds a B.A. in international relations from Mount Allison University and an M.A. and Ph.D. in international relations from Flinders University in Australia, CIGI research fellow * Director of the Griffith Asia Institute (International Relations), PhD (JAMES MANICOM AND ANDREW O’NEIL, “Sino-Japanese strategic relations: will rivalry lead to confrontation?”, Australian Journal of International Affairs Vol. 63, No. 2, , June 2009, pp. 213-232, EBSCO)//js</w:t>
      </w:r>
    </w:p>
    <w:p w:rsidR="006A0C84" w:rsidRPr="006A0C84" w:rsidRDefault="006A0C84" w:rsidP="006A0C84">
      <w:pPr>
        <w:rPr>
          <w:rFonts w:ascii="Georgia" w:eastAsiaTheme="minorEastAsia" w:hAnsi="Georgia" w:cs="Times New Roman"/>
          <w:lang w:eastAsia="zh-CN"/>
        </w:rPr>
      </w:pPr>
    </w:p>
    <w:p w:rsidR="006A0C84" w:rsidRPr="006A0C84" w:rsidRDefault="006A0C84" w:rsidP="006A0C84">
      <w:pPr>
        <w:rPr>
          <w:rFonts w:ascii="Georgia" w:eastAsiaTheme="minorEastAsia" w:hAnsi="Georgia" w:cs="Times New Roman"/>
          <w:sz w:val="16"/>
          <w:lang w:eastAsia="zh-CN"/>
        </w:rPr>
      </w:pPr>
      <w:r w:rsidRPr="006A0C84">
        <w:rPr>
          <w:rFonts w:ascii="Georgia" w:eastAsiaTheme="minorEastAsia" w:hAnsi="Georgia" w:cs="Times New Roman"/>
          <w:sz w:val="16"/>
          <w:lang w:eastAsia="zh-CN"/>
        </w:rPr>
        <w:t xml:space="preserve">Both </w:t>
      </w:r>
      <w:r w:rsidRPr="006A0C84">
        <w:rPr>
          <w:rFonts w:ascii="Georgia" w:eastAsiaTheme="minorEastAsia" w:hAnsi="Georgia" w:cs="Times New Roman"/>
          <w:u w:val="single"/>
          <w:lang w:eastAsia="zh-CN"/>
        </w:rPr>
        <w:t>Japan and China are aware of the costs of using military force in the ECS</w:t>
      </w:r>
      <w:r w:rsidRPr="006A0C84">
        <w:rPr>
          <w:rFonts w:ascii="Georgia" w:eastAsiaTheme="minorEastAsia" w:hAnsi="Georgia" w:cs="Times New Roman"/>
          <w:sz w:val="16"/>
          <w:lang w:eastAsia="zh-CN"/>
        </w:rPr>
        <w:t xml:space="preserve">. </w:t>
      </w:r>
      <w:r w:rsidRPr="006A0C84">
        <w:rPr>
          <w:rFonts w:ascii="Georgia" w:eastAsiaTheme="minorEastAsia" w:hAnsi="Georgia" w:cs="Times New Roman"/>
          <w:u w:val="single"/>
          <w:lang w:eastAsia="zh-CN"/>
        </w:rPr>
        <w:t>A Chinese attack on a Japanese vessel or installation would invite retaliation by both Japanese and US forces, as well as immense political and economic fallout</w:t>
      </w:r>
      <w:r w:rsidRPr="006A0C84">
        <w:rPr>
          <w:rFonts w:ascii="Georgia" w:eastAsiaTheme="minorEastAsia" w:hAnsi="Georgia" w:cs="Times New Roman"/>
          <w:sz w:val="16"/>
          <w:lang w:eastAsia="zh-CN"/>
        </w:rPr>
        <w:t xml:space="preserve">. A Japanese attack on a Chinese vessel or installation would invite a Chinese response, </w:t>
      </w:r>
      <w:r w:rsidRPr="006A0C84">
        <w:rPr>
          <w:rFonts w:ascii="Georgia" w:eastAsiaTheme="minorEastAsia" w:hAnsi="Georgia" w:cs="Times New Roman"/>
          <w:u w:val="single"/>
          <w:lang w:eastAsia="zh-CN"/>
        </w:rPr>
        <w:t>which could include ballistic missile strikes on Japanese military assets</w:t>
      </w:r>
      <w:r w:rsidRPr="006A0C84">
        <w:rPr>
          <w:rFonts w:ascii="Georgia" w:eastAsiaTheme="minorEastAsia" w:hAnsi="Georgia" w:cs="Times New Roman"/>
          <w:sz w:val="16"/>
          <w:lang w:eastAsia="zh-CN"/>
        </w:rPr>
        <w:t xml:space="preserve">. In fact, the </w:t>
      </w:r>
      <w:r w:rsidRPr="006A0C84">
        <w:rPr>
          <w:rFonts w:ascii="Georgia" w:eastAsiaTheme="minorEastAsia" w:hAnsi="Georgia" w:cs="Times New Roman"/>
          <w:sz w:val="16"/>
          <w:lang w:eastAsia="zh-CN"/>
        </w:rPr>
        <w:lastRenderedPageBreak/>
        <w:t xml:space="preserve">overt attack scenario is so remote that the US government views an accident as the most likely trigger for an ECS contingency. </w:t>
      </w:r>
      <w:r w:rsidRPr="006A0C84">
        <w:rPr>
          <w:rFonts w:ascii="Georgia" w:eastAsiaTheme="minorEastAsia" w:hAnsi="Georgia" w:cs="Times New Roman"/>
          <w:u w:val="single"/>
          <w:lang w:eastAsia="zh-CN"/>
        </w:rPr>
        <w:t>Even in this scenario, however, it is assumed that rational parties on both sides would quickly arrive at a ceasefire</w:t>
      </w:r>
      <w:r w:rsidRPr="006A0C84">
        <w:rPr>
          <w:rFonts w:ascii="Georgia" w:eastAsiaTheme="minorEastAsia" w:hAnsi="Georgia" w:cs="Times New Roman"/>
          <w:sz w:val="16"/>
          <w:lang w:eastAsia="zh-CN"/>
        </w:rPr>
        <w:t xml:space="preserve"> (Bolkom et al. 2006: 202). Most importantly, </w:t>
      </w:r>
      <w:r w:rsidRPr="006A0C84">
        <w:rPr>
          <w:rFonts w:ascii="Georgia" w:eastAsiaTheme="minorEastAsia" w:hAnsi="Georgia" w:cs="Times New Roman"/>
          <w:u w:val="single"/>
          <w:lang w:eastAsia="zh-CN"/>
        </w:rPr>
        <w:t>neither party has the military capability to secure control of the sea to permit the safe extraction of resources from a contested area.</w:t>
      </w:r>
      <w:r w:rsidRPr="006A0C84">
        <w:rPr>
          <w:rFonts w:ascii="Georgia" w:eastAsiaTheme="minorEastAsia" w:hAnsi="Georgia" w:cs="Times New Roman"/>
          <w:sz w:val="16"/>
          <w:lang w:eastAsia="zh-CN"/>
        </w:rPr>
        <w:t xml:space="preserve"> Rather than raising the prospect of an incident, however, this growing maritime activism could spur cooperation. </w:t>
      </w:r>
      <w:r w:rsidRPr="006A0C84">
        <w:rPr>
          <w:rFonts w:ascii="Georgia" w:eastAsiaTheme="minorEastAsia" w:hAnsi="Georgia" w:cs="Times New Roman"/>
          <w:u w:val="single"/>
          <w:lang w:eastAsia="zh-CN"/>
        </w:rPr>
        <w:t>China and Japan agreed on a twomonth notification system for scientific research</w:t>
      </w:r>
      <w:r w:rsidRPr="006A0C84">
        <w:rPr>
          <w:rFonts w:ascii="Georgia" w:eastAsiaTheme="minorEastAsia" w:hAnsi="Georgia" w:cs="Times New Roman"/>
          <w:sz w:val="16"/>
          <w:lang w:eastAsia="zh-CN"/>
        </w:rPr>
        <w:t xml:space="preserve"> in February 2001 which, </w:t>
      </w:r>
      <w:r w:rsidRPr="006A0C84">
        <w:rPr>
          <w:rFonts w:ascii="Georgia" w:eastAsiaTheme="minorEastAsia" w:hAnsi="Georgia" w:cs="Times New Roman"/>
          <w:u w:val="single"/>
          <w:lang w:eastAsia="zh-CN"/>
        </w:rPr>
        <w:t>although</w:t>
      </w:r>
      <w:r w:rsidRPr="006A0C84">
        <w:rPr>
          <w:rFonts w:ascii="Georgia" w:eastAsiaTheme="minorEastAsia" w:hAnsi="Georgia" w:cs="Times New Roman"/>
          <w:sz w:val="16"/>
          <w:lang w:eastAsia="zh-CN"/>
        </w:rPr>
        <w:t xml:space="preserve"> subsequently falling by the wayside, </w:t>
      </w:r>
      <w:r w:rsidRPr="006A0C84">
        <w:rPr>
          <w:rFonts w:ascii="Georgia" w:eastAsiaTheme="minorEastAsia" w:hAnsi="Georgia" w:cs="Times New Roman"/>
          <w:u w:val="single"/>
          <w:lang w:eastAsia="zh-CN"/>
        </w:rPr>
        <w:t>represents an important precedent</w:t>
      </w:r>
      <w:r w:rsidRPr="006A0C84">
        <w:rPr>
          <w:rFonts w:ascii="Georgia" w:eastAsiaTheme="minorEastAsia" w:hAnsi="Georgia" w:cs="Times New Roman"/>
          <w:sz w:val="16"/>
          <w:lang w:eastAsia="zh-CN"/>
        </w:rPr>
        <w:t xml:space="preserve">. Against this background, the time is ripe for an ISA. </w:t>
      </w:r>
      <w:r w:rsidRPr="006A0C84">
        <w:rPr>
          <w:rFonts w:ascii="Georgia" w:eastAsiaTheme="minorEastAsia" w:hAnsi="Georgia" w:cs="Times New Roman"/>
          <w:u w:val="single"/>
          <w:lang w:eastAsia="zh-CN"/>
        </w:rPr>
        <w:t>This type of agreement greatly improved military relations</w:t>
      </w:r>
      <w:r w:rsidRPr="006A0C84">
        <w:rPr>
          <w:rFonts w:ascii="Georgia" w:eastAsiaTheme="minorEastAsia" w:hAnsi="Georgia" w:cs="Times New Roman"/>
          <w:sz w:val="16"/>
          <w:lang w:eastAsia="zh-CN"/>
        </w:rPr>
        <w:t xml:space="preserve"> between the cold war superpowers. The USSoviet ISA agreement emerged during a period of de´ tente that witnessed a great number of incidents at sea (Lynn-Jones 1993). The political climate for a formal agreement between China and Japan may exist now. Despite his domestic troubles, former Prime Minister Shinzo Abe significantly improved relations with China and stressed that talks over the gas dispute accelerate. Although the rhetoric of the AbeWen summit in April 2007 was largely symbolic, </w:t>
      </w:r>
      <w:r w:rsidRPr="006A0C84">
        <w:rPr>
          <w:rFonts w:ascii="Georgia" w:eastAsiaTheme="minorEastAsia" w:hAnsi="Georgia" w:cs="Times New Roman"/>
          <w:u w:val="single"/>
          <w:lang w:eastAsia="zh-CN"/>
        </w:rPr>
        <w:t>an important informal agreement to prevent accidents at sea was reached during the eighth round of negotiations</w:t>
      </w:r>
      <w:r w:rsidRPr="006A0C84">
        <w:rPr>
          <w:rFonts w:ascii="Georgia" w:eastAsiaTheme="minorEastAsia" w:hAnsi="Georgia" w:cs="Times New Roman"/>
          <w:sz w:val="16"/>
          <w:lang w:eastAsia="zh-CN"/>
        </w:rPr>
        <w:t xml:space="preserve"> held a month later (Japan Times 2007). Director-general-level talks between the Japan Coast Guard and the State Oceanic Administration of China in July 2007 aimed to establish the basis for a hotline between the two agencies (MOFA 2007). Furthermore, as the relationship improved from April 2007, </w:t>
      </w:r>
      <w:r w:rsidRPr="006A0C84">
        <w:rPr>
          <w:rFonts w:ascii="Georgia" w:eastAsiaTheme="minorEastAsia" w:hAnsi="Georgia" w:cs="Times New Roman"/>
          <w:u w:val="single"/>
          <w:lang w:eastAsia="zh-CN"/>
        </w:rPr>
        <w:t>formal and informal talks on the ECS dispute accelerated</w:t>
      </w:r>
      <w:r w:rsidRPr="006A0C84">
        <w:rPr>
          <w:rFonts w:ascii="Georgia" w:eastAsiaTheme="minorEastAsia" w:hAnsi="Georgia" w:cs="Times New Roman"/>
          <w:sz w:val="16"/>
          <w:lang w:eastAsia="zh-CN"/>
        </w:rPr>
        <w:t xml:space="preserve"> with the aim of settling the matter by the time Hu Jintao visited Japan in spring 2008.</w:t>
      </w:r>
    </w:p>
    <w:p w:rsidR="006A0C84" w:rsidRPr="006A0C84" w:rsidRDefault="006A0C84" w:rsidP="006A0C84"/>
    <w:p w:rsidR="00714BB9" w:rsidRDefault="006C1E18" w:rsidP="00714BB9">
      <w:pPr>
        <w:pStyle w:val="Heading2"/>
      </w:pPr>
      <w:r>
        <w:lastRenderedPageBreak/>
        <w:t>Economy</w:t>
      </w:r>
    </w:p>
    <w:p w:rsidR="00763600" w:rsidRPr="00763600" w:rsidRDefault="00763600" w:rsidP="00763600">
      <w:pPr>
        <w:pStyle w:val="Heading3"/>
      </w:pPr>
      <w:r>
        <w:lastRenderedPageBreak/>
        <w:t>Collapse Inevitable</w:t>
      </w:r>
    </w:p>
    <w:p w:rsidR="00763600" w:rsidRPr="008F63B8" w:rsidRDefault="00763600" w:rsidP="00763600">
      <w:pPr>
        <w:rPr>
          <w:rStyle w:val="StyleStyleBold12pt"/>
        </w:rPr>
      </w:pPr>
      <w:r w:rsidRPr="008F63B8">
        <w:rPr>
          <w:rStyle w:val="StyleStyleBold12pt"/>
        </w:rPr>
        <w:t xml:space="preserve">Econ collapse inevitable </w:t>
      </w:r>
    </w:p>
    <w:p w:rsidR="00763600" w:rsidRPr="00694D11" w:rsidRDefault="00763600" w:rsidP="00763600">
      <w:pPr>
        <w:rPr>
          <w:rFonts w:eastAsia="Times New Roman"/>
        </w:rPr>
      </w:pPr>
      <w:r w:rsidRPr="008F63B8">
        <w:rPr>
          <w:rStyle w:val="StyleStyleBold12pt"/>
        </w:rPr>
        <w:t>Bowman</w:t>
      </w:r>
      <w:r>
        <w:rPr>
          <w:rStyle w:val="StyleStyleBold12pt"/>
        </w:rPr>
        <w:t>,</w:t>
      </w:r>
      <w:r w:rsidRPr="008F63B8">
        <w:rPr>
          <w:rStyle w:val="StyleStyleBold12pt"/>
        </w:rPr>
        <w:t xml:space="preserve"> 11</w:t>
      </w:r>
      <w:r w:rsidRPr="00694D11">
        <w:rPr>
          <w:rFonts w:eastAsia="Times New Roman"/>
        </w:rPr>
        <w:t xml:space="preserve"> – head of research at Adam Smith Institute (Sam, 8/23/11 “Mise</w:t>
      </w:r>
      <w:r>
        <w:rPr>
          <w:rFonts w:eastAsia="Times New Roman"/>
        </w:rPr>
        <w:t xml:space="preserve">s on the causes of the crisis” </w:t>
      </w:r>
      <w:r w:rsidRPr="00694D11">
        <w:rPr>
          <w:rFonts w:eastAsia="Times New Roman"/>
        </w:rPr>
        <w:t>http://www.adamsmith.org/blog/tax-and-economy/mises</w:t>
      </w:r>
      <w:r>
        <w:rPr>
          <w:rFonts w:eastAsia="Times New Roman"/>
        </w:rPr>
        <w:t>-on-the-causes-of-the-crisis</w:t>
      </w:r>
      <w:r w:rsidRPr="00694D11">
        <w:rPr>
          <w:rFonts w:eastAsia="Times New Roman"/>
        </w:rPr>
        <w:t>)</w:t>
      </w:r>
      <w:r>
        <w:rPr>
          <w:rFonts w:eastAsia="Times New Roman"/>
        </w:rPr>
        <w:t>//AA</w:t>
      </w:r>
    </w:p>
    <w:p w:rsidR="00763600" w:rsidRPr="004058C5" w:rsidRDefault="00763600" w:rsidP="00763600">
      <w:pPr>
        <w:rPr>
          <w:rFonts w:eastAsia="Times New Roman"/>
          <w:sz w:val="16"/>
        </w:rPr>
      </w:pPr>
      <w:r w:rsidRPr="004058C5">
        <w:rPr>
          <w:rFonts w:eastAsia="Times New Roman"/>
          <w:sz w:val="16"/>
        </w:rPr>
        <w:t xml:space="preserve">The excitement about toppling Col Gadaffi is understandable, but a distraction from our real troubles. I have significant reservations about the intervention, but he was a brute and it's good to see the end of him. In the long run, though, the ongoing financial crisis will probably prove to be much more important to our lives. We shouldn't lose sight of it. </w:t>
      </w:r>
      <w:r w:rsidRPr="004058C5">
        <w:rPr>
          <w:rFonts w:eastAsia="Times New Roman"/>
          <w:u w:val="single"/>
        </w:rPr>
        <w:t xml:space="preserve">We may be </w:t>
      </w:r>
      <w:r w:rsidRPr="00F03A98">
        <w:rPr>
          <w:rStyle w:val="StyleBoldUnderline"/>
        </w:rPr>
        <w:t>witnessing the start of a double-dip recession</w:t>
      </w:r>
      <w:r w:rsidRPr="004058C5">
        <w:rPr>
          <w:rFonts w:eastAsia="Times New Roman"/>
          <w:u w:val="single"/>
        </w:rPr>
        <w:t xml:space="preserve">, or even the end of the </w:t>
      </w:r>
      <w:r w:rsidRPr="00F03A98">
        <w:rPr>
          <w:rStyle w:val="StyleBoldUnderline"/>
        </w:rPr>
        <w:t>beginning of another Great Depression</w:t>
      </w:r>
      <w:r w:rsidRPr="004058C5">
        <w:rPr>
          <w:rFonts w:eastAsia="Times New Roman"/>
          <w:u w:val="single"/>
        </w:rPr>
        <w:t xml:space="preserve">. </w:t>
      </w:r>
      <w:r w:rsidRPr="004058C5">
        <w:rPr>
          <w:rFonts w:eastAsia="Times New Roman"/>
          <w:sz w:val="16"/>
        </w:rPr>
        <w:t xml:space="preserve">What happened? The Mises Institute blog has posted a fabulous speech by Ludwig von Mises this week. Given in 1931, Mises spoke on "The Causes of the Economic Crisis" (PDF, pp. 155–182). </w:t>
      </w:r>
      <w:r w:rsidRPr="004058C5">
        <w:rPr>
          <w:rFonts w:eastAsia="Times New Roman"/>
          <w:u w:val="single"/>
        </w:rPr>
        <w:t xml:space="preserve">Then, as now, a </w:t>
      </w:r>
      <w:r w:rsidRPr="00F03A98">
        <w:rPr>
          <w:rStyle w:val="StyleBoldUnderline"/>
        </w:rPr>
        <w:t>secondary economic crash pushed the world deeper into recession</w:t>
      </w:r>
      <w:r w:rsidRPr="004058C5">
        <w:rPr>
          <w:rFonts w:eastAsia="Times New Roman"/>
          <w:u w:val="single"/>
        </w:rPr>
        <w:t>.</w:t>
      </w:r>
      <w:r w:rsidRPr="004058C5">
        <w:rPr>
          <w:rFonts w:eastAsia="Times New Roman"/>
          <w:sz w:val="16"/>
        </w:rPr>
        <w:t xml:space="preserve"> </w:t>
      </w:r>
      <w:r w:rsidRPr="004058C5">
        <w:rPr>
          <w:rFonts w:eastAsia="Times New Roman"/>
          <w:u w:val="single"/>
        </w:rPr>
        <w:t xml:space="preserve">It </w:t>
      </w:r>
      <w:r w:rsidRPr="00F03A98">
        <w:rPr>
          <w:rStyle w:val="StyleBoldUnderline"/>
        </w:rPr>
        <w:t>was avoidable</w:t>
      </w:r>
      <w:r w:rsidRPr="004058C5">
        <w:rPr>
          <w:rFonts w:eastAsia="Times New Roman"/>
          <w:u w:val="single"/>
        </w:rPr>
        <w:t xml:space="preserve">, but </w:t>
      </w:r>
      <w:r w:rsidRPr="00F03A98">
        <w:rPr>
          <w:rStyle w:val="StyleBoldUnderline"/>
        </w:rPr>
        <w:t>not by</w:t>
      </w:r>
      <w:r w:rsidRPr="004058C5">
        <w:rPr>
          <w:rFonts w:eastAsia="Times New Roman"/>
          <w:u w:val="single"/>
        </w:rPr>
        <w:t xml:space="preserve"> the </w:t>
      </w:r>
      <w:r w:rsidRPr="00F03A98">
        <w:rPr>
          <w:rStyle w:val="StyleBoldUnderline"/>
        </w:rPr>
        <w:t>time it became apparent</w:t>
      </w:r>
      <w:r w:rsidRPr="004058C5">
        <w:rPr>
          <w:rFonts w:eastAsia="Times New Roman"/>
          <w:u w:val="single"/>
        </w:rPr>
        <w:t xml:space="preserve"> to the world</w:t>
      </w:r>
      <w:r w:rsidRPr="004058C5">
        <w:rPr>
          <w:rFonts w:eastAsia="Times New Roman"/>
          <w:sz w:val="16"/>
        </w:rPr>
        <w:t xml:space="preserve">. Sometimes you cannot undo the mistakes of the past. </w:t>
      </w:r>
      <w:r w:rsidRPr="00F03A98">
        <w:rPr>
          <w:rStyle w:val="StyleBoldUnderline"/>
        </w:rPr>
        <w:t>Massive malinvestments caused by central banks "underbidding interest rates</w:t>
      </w:r>
      <w:r w:rsidRPr="004058C5">
        <w:rPr>
          <w:rFonts w:eastAsia="Times New Roman"/>
          <w:u w:val="single"/>
        </w:rPr>
        <w:t xml:space="preserve">" (in Mises's terms) can only be undone through </w:t>
      </w:r>
      <w:r w:rsidRPr="00F03A98">
        <w:rPr>
          <w:rStyle w:val="StyleBoldUnderline"/>
        </w:rPr>
        <w:t>business failure</w:t>
      </w:r>
      <w:r w:rsidRPr="004058C5">
        <w:rPr>
          <w:rFonts w:eastAsia="Times New Roman"/>
          <w:u w:val="single"/>
        </w:rPr>
        <w:t>, however painful.</w:t>
      </w:r>
      <w:r w:rsidRPr="004058C5">
        <w:rPr>
          <w:rFonts w:eastAsia="Times New Roman"/>
          <w:sz w:val="16"/>
        </w:rPr>
        <w:t xml:space="preserve"> Bailing businesses out simply prolongs the pain</w:t>
      </w:r>
      <w:r w:rsidRPr="00F03A98">
        <w:rPr>
          <w:rStyle w:val="StyleBoldUnderline"/>
        </w:rPr>
        <w:t>.</w:t>
      </w:r>
      <w:r w:rsidRPr="004058C5">
        <w:rPr>
          <w:rFonts w:eastAsia="Times New Roman"/>
          <w:sz w:val="16"/>
        </w:rPr>
        <w:t xml:space="preserve"> As usual, Mises is on the money here: </w:t>
      </w:r>
      <w:r w:rsidRPr="004058C5">
        <w:rPr>
          <w:rFonts w:eastAsia="Times New Roman"/>
          <w:u w:val="single"/>
        </w:rPr>
        <w:t xml:space="preserve">The </w:t>
      </w:r>
      <w:r w:rsidRPr="00F03A98">
        <w:rPr>
          <w:rStyle w:val="StyleBoldUnderline"/>
        </w:rPr>
        <w:t>severe convulsions of the economy are</w:t>
      </w:r>
      <w:r w:rsidRPr="004058C5">
        <w:rPr>
          <w:rFonts w:eastAsia="Times New Roman"/>
          <w:u w:val="single"/>
        </w:rPr>
        <w:t xml:space="preserve"> the </w:t>
      </w:r>
      <w:r w:rsidRPr="00F03A98">
        <w:rPr>
          <w:rStyle w:val="StyleBoldUnderline"/>
        </w:rPr>
        <w:t>inevitable</w:t>
      </w:r>
      <w:r w:rsidRPr="004058C5">
        <w:rPr>
          <w:rFonts w:eastAsia="Times New Roman"/>
          <w:u w:val="single"/>
        </w:rPr>
        <w:t xml:space="preserve"> result of policies which hamper market activity, the regulator of capitalistic production</w:t>
      </w:r>
      <w:r w:rsidRPr="004058C5">
        <w:rPr>
          <w:rFonts w:eastAsia="Times New Roman"/>
          <w:sz w:val="16"/>
        </w:rPr>
        <w:t xml:space="preserve">. If everything possible is done to prevent the market from fulfilling its function of bringing supply and demand into balance, it should come as no surprise </w:t>
      </w:r>
      <w:r w:rsidRPr="004058C5">
        <w:rPr>
          <w:rFonts w:eastAsia="Times New Roman"/>
          <w:u w:val="single"/>
        </w:rPr>
        <w:t xml:space="preserve">that a serious disproportionality between supply and demand persists, that </w:t>
      </w:r>
      <w:r w:rsidRPr="00F03A98">
        <w:rPr>
          <w:rStyle w:val="StyleBoldUnderline"/>
        </w:rPr>
        <w:t>commodities remain unsold, factories stand idle, many millions are unemployed,</w:t>
      </w:r>
      <w:r w:rsidRPr="004058C5">
        <w:rPr>
          <w:rFonts w:eastAsia="Times New Roman"/>
          <w:u w:val="single"/>
        </w:rPr>
        <w:t xml:space="preserve"> destitution and misery are growing and that finally, in the wake of all these, </w:t>
      </w:r>
      <w:r w:rsidRPr="00F03A98">
        <w:rPr>
          <w:rStyle w:val="StyleBoldUnderline"/>
        </w:rPr>
        <w:t>destructive radicalism is rampant in politics</w:t>
      </w:r>
      <w:r w:rsidRPr="004058C5">
        <w:rPr>
          <w:rFonts w:eastAsia="Times New Roman"/>
          <w:sz w:val="16"/>
        </w:rPr>
        <w:t xml:space="preserve">. The periodically returning crises of cyclical changes in business conditions are the effect of attempts, undertaken repeatedly, to underbid the interest rates which develop on the unhampered market. These attempts to underbid unhampered market interest rates are made through the intervention of banking policy—by credit expansion through the additional creation of uncovered notes and checking deposits—in order to bring about a boom. The crisis under which we are now suffering is of this type, too. However, it goes beyond the typical business cycle depression, not only in scale but also in character—because the interventions with market processes which evoked the crisis were not limited only to influencing the rate of interest. The interventions have directly affected wage rates and commodity prices, too. . . . </w:t>
      </w:r>
      <w:r w:rsidRPr="004058C5">
        <w:rPr>
          <w:rFonts w:eastAsia="Times New Roman"/>
          <w:u w:val="single"/>
        </w:rPr>
        <w:t xml:space="preserve">All attempts to emerge from the crisis by new interventionist measures are completely misguided. </w:t>
      </w:r>
      <w:r w:rsidRPr="004058C5">
        <w:rPr>
          <w:rFonts w:eastAsia="Times New Roman"/>
          <w:sz w:val="16"/>
        </w:rPr>
        <w:t xml:space="preserve">There is only one way out of the crisis: Forgo every attempt to prevent the impact of market prices on production. Give up the pursuit of policies which seek to establish interest rates, wage rates and commodity prices different from those the market indicates. This may contradict the prevailing view. It certainly is not popular. </w:t>
      </w:r>
      <w:r w:rsidRPr="004058C5">
        <w:rPr>
          <w:rFonts w:eastAsia="Times New Roman"/>
          <w:u w:val="single"/>
        </w:rPr>
        <w:t>Today all governments and political parties have full confidence in interventionism and it is not likely that they will abandon their program.</w:t>
      </w:r>
      <w:r w:rsidRPr="004058C5">
        <w:rPr>
          <w:rFonts w:eastAsia="Times New Roman"/>
          <w:sz w:val="16"/>
        </w:rPr>
        <w:t xml:space="preserve"> However, it is perhaps not too optimistic to assume that those governments and parties whose policies have led to this crisis will some day disappear from the stage and make way for men whose economic program leads, not to destruction and chaos, but to economic development and progress. Treating too much debt with more debt or giving reckless banks a bailout is economic homeopathy. There's no post-hoc cure to long-term foolishness. Eventually, you have to pay the piper, and resolve to take the steps necessary to avoid that situation in future. </w:t>
      </w:r>
      <w:r w:rsidRPr="004058C5">
        <w:rPr>
          <w:rFonts w:eastAsia="Times New Roman"/>
          <w:u w:val="single"/>
        </w:rPr>
        <w:t>The only solution to our current crisis is to weather the storm</w:t>
      </w:r>
      <w:r w:rsidRPr="004058C5">
        <w:rPr>
          <w:rFonts w:eastAsia="Times New Roman"/>
          <w:sz w:val="16"/>
        </w:rPr>
        <w:t xml:space="preserve">. There may be certain types of monetary central planning that are less bad than others, but all are still least-bad ways of doing something the government should have no involvement in. If we're serious about avoiding a repeat in a couple of years, we need to start thinking seriously about how to abolish central banks. It isn't the symptoms we need to fight, it's the disease. </w:t>
      </w:r>
    </w:p>
    <w:p w:rsidR="00763600" w:rsidRPr="004058C5" w:rsidRDefault="00763600" w:rsidP="00763600">
      <w:pPr>
        <w:rPr>
          <w:rFonts w:eastAsia="Times New Roman"/>
          <w:sz w:val="16"/>
        </w:rPr>
      </w:pPr>
    </w:p>
    <w:p w:rsidR="00763600" w:rsidRPr="004058C5" w:rsidRDefault="00763600" w:rsidP="00763600">
      <w:pPr>
        <w:rPr>
          <w:sz w:val="16"/>
        </w:rPr>
      </w:pPr>
    </w:p>
    <w:p w:rsidR="00763600" w:rsidRPr="003F66C0" w:rsidRDefault="00763600" w:rsidP="00763600">
      <w:pPr>
        <w:rPr>
          <w:rStyle w:val="StyleStyleBold12pt"/>
        </w:rPr>
      </w:pPr>
      <w:r w:rsidRPr="003F66C0">
        <w:rPr>
          <w:rStyle w:val="StyleStyleBold12pt"/>
        </w:rPr>
        <w:t>Economy collapse inevitable</w:t>
      </w:r>
      <w:r>
        <w:rPr>
          <w:rStyle w:val="StyleStyleBold12pt"/>
        </w:rPr>
        <w:t xml:space="preserve"> – too much debt for recovery</w:t>
      </w:r>
    </w:p>
    <w:p w:rsidR="00763600" w:rsidRPr="003F66C0" w:rsidRDefault="00763600" w:rsidP="00763600">
      <w:r w:rsidRPr="003F66C0">
        <w:rPr>
          <w:rStyle w:val="StyleStyleBold12pt"/>
        </w:rPr>
        <w:t xml:space="preserve">Williams, 12– </w:t>
      </w:r>
      <w:r w:rsidRPr="003F66C0">
        <w:t xml:space="preserve">Professor of economics at George Mason University (Walter E., “Our Nation’s Future” 5/29/12 </w:t>
      </w:r>
      <w:hyperlink r:id="rId115" w:history="1">
        <w:r w:rsidRPr="003F66C0">
          <w:rPr>
            <w:rStyle w:val="Hyperlink"/>
          </w:rPr>
          <w:t>http://lewrockwell.com/williams-w/w-williams126.html</w:t>
        </w:r>
      </w:hyperlink>
      <w:r w:rsidRPr="003F66C0">
        <w:t>)//AA</w:t>
      </w:r>
    </w:p>
    <w:p w:rsidR="00763600" w:rsidRPr="004058C5" w:rsidRDefault="00763600" w:rsidP="00763600">
      <w:pPr>
        <w:rPr>
          <w:rFonts w:eastAsia="Times New Roman"/>
          <w:sz w:val="16"/>
        </w:rPr>
      </w:pPr>
      <w:r w:rsidRPr="004058C5">
        <w:rPr>
          <w:rFonts w:eastAsia="Times New Roman"/>
          <w:u w:val="single"/>
        </w:rPr>
        <w:t xml:space="preserve">Our </w:t>
      </w:r>
      <w:r w:rsidRPr="00F03A98">
        <w:rPr>
          <w:rStyle w:val="StyleBoldUnderline"/>
        </w:rPr>
        <w:t>nation is rapidly approaching a point from which there's little chance to avoid a financial collapse</w:t>
      </w:r>
      <w:r w:rsidRPr="004058C5">
        <w:rPr>
          <w:rFonts w:eastAsia="Times New Roman"/>
          <w:sz w:val="16"/>
        </w:rPr>
        <w:t xml:space="preserve">. </w:t>
      </w:r>
      <w:r w:rsidRPr="004058C5">
        <w:rPr>
          <w:rFonts w:eastAsia="Times New Roman"/>
          <w:u w:val="single"/>
        </w:rPr>
        <w:t xml:space="preserve">The heart of our problem can be seen as a </w:t>
      </w:r>
      <w:r w:rsidRPr="00F03A98">
        <w:rPr>
          <w:rStyle w:val="StyleBoldUnderline"/>
        </w:rPr>
        <w:t>tragedy of the commons</w:t>
      </w:r>
      <w:r w:rsidRPr="004058C5">
        <w:rPr>
          <w:rFonts w:eastAsia="Times New Roman"/>
          <w:sz w:val="16"/>
        </w:rPr>
        <w:t>. That's a set of circumstances when something is commonly owned and individuals acting rationally in their own self-interest produce a set of results that's inimical to everyone's long-term interest. Let's look at an example of the tragedy of the commons phenomenon and then apply it to our national problem. Imagine there are 100 cattlemen all having an equal right to graze their herds on 1,000 acres of commonly owned grassland. The rational self-interested response of each cattleman is to have the largest herd that he can afford. Each cattleman pursing similar self-interests will produce results not in any of the cattlemen's long-term interest – overgrazing, soil erosion and destruction of the land's usefulness. Even if they all recognize the dangers, does it pay for any one cattleman to cut the size of his herd? The short answer is no because he would bear the cost of having a smaller herd while the other cattlemen gain at his expense. In the long term, they all lose because the land will be overgrazed and made useless</w:t>
      </w:r>
      <w:r w:rsidRPr="004058C5">
        <w:rPr>
          <w:rFonts w:eastAsia="Times New Roman"/>
          <w:u w:val="single"/>
        </w:rPr>
        <w:t>. We can think of the fede</w:t>
      </w:r>
      <w:r w:rsidRPr="00F03A98">
        <w:rPr>
          <w:rStyle w:val="StyleBoldUnderline"/>
        </w:rPr>
        <w:t xml:space="preserve">ral budget as a commons to which each of our 535 congressmen and the president have </w:t>
      </w:r>
      <w:r w:rsidRPr="00F03A98">
        <w:rPr>
          <w:rStyle w:val="StyleBoldUnderline"/>
        </w:rPr>
        <w:lastRenderedPageBreak/>
        <w:t>access</w:t>
      </w:r>
      <w:r w:rsidRPr="004058C5">
        <w:rPr>
          <w:rFonts w:eastAsia="Times New Roman"/>
          <w:u w:val="single"/>
        </w:rPr>
        <w:t xml:space="preserve">. Like the cattlemen, each congressman and the president want to get as much out of the federal budget as possible for their constituents. </w:t>
      </w:r>
      <w:r w:rsidRPr="00F03A98">
        <w:rPr>
          <w:rStyle w:val="StyleBoldUnderline"/>
        </w:rPr>
        <w:t>Political success depends upon "bringing home the bacon."</w:t>
      </w:r>
      <w:r w:rsidRPr="004058C5">
        <w:rPr>
          <w:rFonts w:eastAsia="Times New Roman"/>
          <w:sz w:val="16"/>
        </w:rPr>
        <w:t xml:space="preserve"> Spending is popular, but taxes to finance the spending are not. </w:t>
      </w:r>
      <w:r w:rsidRPr="004058C5">
        <w:rPr>
          <w:rFonts w:eastAsia="Times New Roman"/>
          <w:u w:val="single"/>
        </w:rPr>
        <w:t>The tendency is for spending to rise and its financing to be concealed through borrowing and inflation.</w:t>
      </w:r>
      <w:r w:rsidRPr="004058C5">
        <w:rPr>
          <w:u w:val="single"/>
        </w:rPr>
        <w:t xml:space="preserve"> </w:t>
      </w:r>
      <w:r w:rsidRPr="004058C5">
        <w:rPr>
          <w:rFonts w:eastAsia="Times New Roman"/>
          <w:u w:val="single"/>
        </w:rPr>
        <w:t>Does it pay for an individual congressman to say, "This spending is unconstitutional and ruining our nation, and I'll have no part of it; I will refuse a $500 million federal grant to my congressional district"?</w:t>
      </w:r>
      <w:r w:rsidRPr="004058C5">
        <w:rPr>
          <w:rFonts w:eastAsia="Times New Roman"/>
          <w:sz w:val="16"/>
        </w:rPr>
        <w:t xml:space="preserve"> The answer is </w:t>
      </w:r>
      <w:r w:rsidRPr="004058C5">
        <w:rPr>
          <w:rFonts w:eastAsia="Times New Roman"/>
          <w:u w:val="single"/>
        </w:rPr>
        <w:t>no</w:t>
      </w:r>
      <w:r w:rsidRPr="004058C5">
        <w:rPr>
          <w:rFonts w:eastAsia="Times New Roman"/>
          <w:sz w:val="16"/>
        </w:rPr>
        <w:t xml:space="preserve"> because he would gain little or nothing, plus the federal budget wouldn't be reduced by $500 million. Other congressmen would benefit by having $500 million more for their districts. What about the constituents of a principled congressman? If their congressman refuses unconstitutional spending, it doesn't mean that they pay lower federal income taxes. All that it means is constituents of some other congressmen get the money while the nation spirals toward financial ruin, and they wouldn't be spared from that ruin because their congressman refused to participate in unconstitutional spending. </w:t>
      </w:r>
      <w:r w:rsidRPr="004058C5">
        <w:rPr>
          <w:u w:val="single"/>
        </w:rPr>
        <w:t>What we're witnessing in Greece, Italy, Ireland, Portugal and other parts of Europe is a direct result of their massive spending to accommodate the welfare state. A greater number of people are living off government welfare programs than are paying taxes</w:t>
      </w:r>
      <w:r w:rsidRPr="004058C5">
        <w:rPr>
          <w:sz w:val="16"/>
        </w:rPr>
        <w:t xml:space="preserve">. Government debt in Greece is 160 percent of gross domestic product. The other percentages of GDP are 120 in Italy, 104 in Ireland and 106 in Portugal. As a result of this debt and the improbability of their ever paying it, their credit ratings either have reached or are close to reaching junk bond status. </w:t>
      </w:r>
      <w:r w:rsidRPr="00F03A98">
        <w:rPr>
          <w:rStyle w:val="StyleBoldUnderline"/>
        </w:rPr>
        <w:t>Here's the question for us: Is the U.S. moving in a direction toward or away from the troubled EU nations? It turns out that our national debt, which was 35 percent of GDP during the 1970s, is now 106 percent of GDP,</w:t>
      </w:r>
      <w:r w:rsidRPr="004058C5">
        <w:rPr>
          <w:sz w:val="16"/>
        </w:rPr>
        <w:t xml:space="preserve"> a level not seen since World War II's 122 percent. That debt, plus our more than $100 trillion in unfunded liabilities, has led Standard &amp; Poor's to downgrade our credit rating from AAA to AA+, and the agency is keeping the outlook at "negative" as a result of its having little confidence that Congress will take on the politically sensitive job of tackling the same type of entitlement that has turned Europe into a basket case. I am all too afraid that Benjamin Franklin correctly saw our nation's destiny when he said, "When the people find that they can vote themselves money, that will herald the end of the republic." </w:t>
      </w:r>
    </w:p>
    <w:tbl>
      <w:tblPr>
        <w:tblpPr w:leftFromText="45" w:rightFromText="45" w:vertAnchor="text"/>
        <w:tblW w:w="2025" w:type="dxa"/>
        <w:tblCellSpacing w:w="0" w:type="dxa"/>
        <w:tblCellMar>
          <w:left w:w="0" w:type="dxa"/>
          <w:right w:w="0" w:type="dxa"/>
        </w:tblCellMar>
        <w:tblLook w:val="04A0" w:firstRow="1" w:lastRow="0" w:firstColumn="1" w:lastColumn="0" w:noHBand="0" w:noVBand="1"/>
      </w:tblPr>
      <w:tblGrid>
        <w:gridCol w:w="2025"/>
      </w:tblGrid>
      <w:tr w:rsidR="00763600" w:rsidRPr="004058C5" w:rsidTr="005135D4">
        <w:trPr>
          <w:tblCellSpacing w:w="0" w:type="dxa"/>
        </w:trPr>
        <w:tc>
          <w:tcPr>
            <w:tcW w:w="0" w:type="auto"/>
            <w:vAlign w:val="center"/>
          </w:tcPr>
          <w:p w:rsidR="00763600" w:rsidRPr="004058C5" w:rsidRDefault="00763600" w:rsidP="005135D4">
            <w:pPr>
              <w:rPr>
                <w:rFonts w:eastAsia="Times New Roman"/>
                <w:sz w:val="16"/>
              </w:rPr>
            </w:pPr>
          </w:p>
        </w:tc>
      </w:tr>
    </w:tbl>
    <w:p w:rsidR="00763600" w:rsidRPr="004058C5" w:rsidRDefault="00763600" w:rsidP="00763600">
      <w:pPr>
        <w:rPr>
          <w:rFonts w:eastAsia="Times New Roman"/>
          <w:sz w:val="16"/>
        </w:rPr>
      </w:pPr>
    </w:p>
    <w:p w:rsidR="00763600" w:rsidRPr="00F03A98" w:rsidRDefault="00763600" w:rsidP="00763600">
      <w:pPr>
        <w:rPr>
          <w:rStyle w:val="StyleBoldUnderline"/>
        </w:rPr>
      </w:pPr>
    </w:p>
    <w:p w:rsidR="00763600" w:rsidRPr="00A53E7A" w:rsidRDefault="00763600" w:rsidP="00763600">
      <w:pPr>
        <w:rPr>
          <w:sz w:val="16"/>
        </w:rPr>
      </w:pPr>
    </w:p>
    <w:p w:rsidR="00763600" w:rsidRPr="00763600" w:rsidRDefault="00763600" w:rsidP="00763600"/>
    <w:p w:rsidR="006C1E18" w:rsidRPr="006C1E18" w:rsidRDefault="006C1E18" w:rsidP="006C1E18">
      <w:pPr>
        <w:keepNext/>
        <w:keepLines/>
        <w:pageBreakBefore/>
        <w:spacing w:before="200"/>
        <w:jc w:val="center"/>
        <w:outlineLvl w:val="2"/>
        <w:rPr>
          <w:rFonts w:eastAsiaTheme="majorEastAsia" w:cstheme="majorBidi"/>
          <w:b/>
          <w:bCs/>
          <w:sz w:val="32"/>
          <w:u w:val="single"/>
        </w:rPr>
      </w:pPr>
      <w:r w:rsidRPr="006C1E18">
        <w:rPr>
          <w:rFonts w:eastAsiaTheme="majorEastAsia" w:cstheme="majorBidi"/>
          <w:b/>
          <w:bCs/>
          <w:sz w:val="32"/>
          <w:u w:val="single"/>
        </w:rPr>
        <w:lastRenderedPageBreak/>
        <w:t xml:space="preserve">Keynesianism Fails                                                                                                </w:t>
      </w:r>
    </w:p>
    <w:p w:rsidR="006C1E18" w:rsidRPr="006C1E18" w:rsidRDefault="006C1E18" w:rsidP="006C1E18">
      <w:pPr>
        <w:rPr>
          <w:b/>
        </w:rPr>
      </w:pPr>
      <w:r w:rsidRPr="006C1E18">
        <w:rPr>
          <w:b/>
        </w:rPr>
        <w:t>Keynesian economics fail- incorrect assumptions about demand increases</w:t>
      </w:r>
    </w:p>
    <w:p w:rsidR="006C1E18" w:rsidRPr="006C1E18" w:rsidRDefault="006C1E18" w:rsidP="006C1E18">
      <w:r w:rsidRPr="006C1E18">
        <w:rPr>
          <w:b/>
          <w:bCs/>
          <w:sz w:val="26"/>
        </w:rPr>
        <w:t>Wolf 11</w:t>
      </w:r>
      <w:r w:rsidRPr="006C1E18">
        <w:t xml:space="preserve"> </w:t>
      </w:r>
      <w:r w:rsidRPr="006C1E18">
        <w:rPr>
          <w:sz w:val="16"/>
          <w:szCs w:val="16"/>
        </w:rPr>
        <w:t xml:space="preserve">(Charles, corporate chair in international economics at the RAND Corporation and senior fellow at the Hoover Institution at Stanford University, “Where Keynes Went Wrong”, RAND 11/7/11, </w:t>
      </w:r>
      <w:hyperlink r:id="rId116" w:history="1">
        <w:r w:rsidRPr="006C1E18">
          <w:rPr>
            <w:sz w:val="16"/>
            <w:szCs w:val="16"/>
          </w:rPr>
          <w:t>http://www.rand.org/blog/2011/11/where-keynes-went-wrong.html</w:t>
        </w:r>
      </w:hyperlink>
      <w:r w:rsidRPr="006C1E18">
        <w:rPr>
          <w:sz w:val="16"/>
          <w:szCs w:val="16"/>
        </w:rPr>
        <w:t xml:space="preserve">) </w:t>
      </w:r>
    </w:p>
    <w:p w:rsidR="006C1E18" w:rsidRPr="006C1E18" w:rsidRDefault="006C1E18" w:rsidP="006C1E18">
      <w:pPr>
        <w:rPr>
          <w:b/>
          <w:bCs/>
          <w:u w:val="single"/>
        </w:rPr>
      </w:pPr>
      <w:r w:rsidRPr="006C1E18">
        <w:rPr>
          <w:b/>
          <w:bCs/>
          <w:u w:val="single"/>
        </w:rPr>
        <w:t>All economic theories involve assumptions. The critical question is whether the assumptions are realistic</w:t>
      </w:r>
      <w:r w:rsidRPr="006C1E18">
        <w:rPr>
          <w:sz w:val="16"/>
          <w:szCs w:val="16"/>
        </w:rPr>
        <w:t xml:space="preserve">. If there is uncertainty about the answer, the follow-on question is: How much will it matter if the assumptions are wrong?  </w:t>
      </w:r>
      <w:r w:rsidRPr="006C1E18">
        <w:rPr>
          <w:b/>
          <w:bCs/>
          <w:u w:val="single"/>
        </w:rPr>
        <w:t>Keynes assumed that the initial deficient level of aggregate demand would remain unged until the stimulative</w:t>
      </w:r>
      <w:r w:rsidRPr="006C1E18">
        <w:rPr>
          <w:sz w:val="16"/>
          <w:szCs w:val="16"/>
        </w:rPr>
        <w:t xml:space="preserve"> ("pump-priming") </w:t>
      </w:r>
      <w:r w:rsidRPr="006C1E18">
        <w:rPr>
          <w:b/>
          <w:bCs/>
          <w:u w:val="single"/>
        </w:rPr>
        <w:t>effect of additional government spending kicked in</w:t>
      </w:r>
      <w:r w:rsidRPr="006C1E18">
        <w:rPr>
          <w:sz w:val="16"/>
          <w:szCs w:val="16"/>
        </w:rPr>
        <w:t xml:space="preserve">. In other words, increased government spending, or its anticipation, would not further diminish pre-existing levels of consumer demand and investment demand. However, </w:t>
      </w:r>
      <w:r w:rsidRPr="006C1E18">
        <w:rPr>
          <w:b/>
          <w:bCs/>
          <w:u w:val="single"/>
        </w:rPr>
        <w:t>Keynes's failure to consider the possibility of an adverse effect from government spending—that it might lead to still further decay in the prior levels of consumption and investment—was a fundamental flaw in the theory</w:t>
      </w:r>
      <w:r w:rsidRPr="006C1E18">
        <w:rPr>
          <w:sz w:val="16"/>
          <w:szCs w:val="16"/>
        </w:rPr>
        <w:t xml:space="preserve">.  So how might government spending actually undermine its explicit purpose of boosting aggregate demand?  It is quite plausible that the behavior of consumers and investors might ge as an unintended consequence of the increased government spending, and might do so in ways that would partly, fully, or even more than fully offset the attempted effort to raise aggregate demand.  Consider "Ricardian equivalence"—a conjecture advanced by David Ricardo a century before Keynes's general theory and thus something Keynes was aware of, or should have been aware of. </w:t>
      </w:r>
      <w:r w:rsidRPr="006C1E18">
        <w:rPr>
          <w:b/>
          <w:bCs/>
          <w:u w:val="single"/>
        </w:rPr>
        <w:t>Ricardian equivalence suggested</w:t>
      </w:r>
      <w:r w:rsidRPr="006C1E18">
        <w:rPr>
          <w:sz w:val="16"/>
          <w:szCs w:val="16"/>
        </w:rPr>
        <w:t xml:space="preserve"> that </w:t>
      </w:r>
      <w:r w:rsidRPr="006C1E18">
        <w:rPr>
          <w:b/>
          <w:bCs/>
          <w:u w:val="single"/>
        </w:rPr>
        <w:t>consumers might reduce their spending to prepare for the tax increases they'd face in the future to pay for government spending financed by borrowing in the present</w:t>
      </w:r>
      <w:r w:rsidRPr="006C1E18">
        <w:rPr>
          <w:sz w:val="16"/>
          <w:szCs w:val="16"/>
        </w:rPr>
        <w:t xml:space="preserve">. In recent years, </w:t>
      </w:r>
      <w:r w:rsidRPr="006C1E18">
        <w:rPr>
          <w:b/>
          <w:bCs/>
          <w:u w:val="single"/>
        </w:rPr>
        <w:t>Ricardo's conjecture has been applied and tested</w:t>
      </w:r>
      <w:r w:rsidRPr="006C1E18">
        <w:rPr>
          <w:sz w:val="16"/>
          <w:szCs w:val="16"/>
        </w:rPr>
        <w:t xml:space="preserve"> in a formal model developed by Robert Barro.  That prior consumption demand might actually have been reduced as a result of recent government stimulus spending is suggested by two indicators: Since mid-2009, household savings increased by 2-3 percent of GDP, and household debt decreased by 8.6 percent ($1.1 trillion).  It is </w:t>
      </w:r>
      <w:r w:rsidRPr="006C1E18">
        <w:rPr>
          <w:b/>
          <w:bCs/>
          <w:u w:val="single"/>
        </w:rPr>
        <w:t>also plausible that investment demand might shrink as a result of increased government spending or its anticipation</w:t>
      </w:r>
      <w:r w:rsidRPr="006C1E18">
        <w:rPr>
          <w:sz w:val="16"/>
          <w:szCs w:val="16"/>
        </w:rPr>
        <w:t xml:space="preserve">. This diminution might occur if </w:t>
      </w:r>
      <w:r w:rsidRPr="006C1E18">
        <w:rPr>
          <w:b/>
          <w:bCs/>
          <w:u w:val="single"/>
        </w:rPr>
        <w:t>investors have recourse to other investment opportunities that seem more profitable or less risky than those that would accompany or follow the attempted government stimulus</w:t>
      </w:r>
      <w:r w:rsidRPr="006C1E18">
        <w:rPr>
          <w:sz w:val="16"/>
          <w:szCs w:val="16"/>
        </w:rPr>
        <w:t xml:space="preserve">. For example, such opportunities might lie in investing abroad where tax liabilities are less onerous, rather than investing at home; or investors might choose to invest in long-term instruments (30-year U.S. government bonds) while reducing investment in fixed capital or equities. These opportunities might seem rosier because of anticipated increases in future taxes, or because of increased regulatory restrictions that might (and did) accompany the increased government spending. In fact, such alternative investment opportunities are much more numerous and accessible now than in Keynes's era.  </w:t>
      </w:r>
      <w:r w:rsidRPr="006C1E18">
        <w:rPr>
          <w:b/>
          <w:bCs/>
          <w:u w:val="single"/>
        </w:rPr>
        <w:t>Failure to consider the potentially adverse effect of government spending on the preexisting level of aggregate demand was and remains a disabling flaw in Keynesian theory</w:t>
      </w:r>
      <w:r w:rsidRPr="006C1E18">
        <w:rPr>
          <w:sz w:val="16"/>
          <w:szCs w:val="16"/>
        </w:rPr>
        <w:t xml:space="preserve">—then and now. </w:t>
      </w:r>
      <w:r w:rsidRPr="006C1E18">
        <w:rPr>
          <w:b/>
          <w:bCs/>
          <w:u w:val="single"/>
        </w:rPr>
        <w:t>If the theory's underlying logic is flawed, it can be expected that policies and programs based on it will fail. They have in the past. They should be avoided in the future.</w:t>
      </w:r>
    </w:p>
    <w:p w:rsidR="006C1E18" w:rsidRPr="006C1E18" w:rsidRDefault="006C1E18" w:rsidP="006C1E18"/>
    <w:p w:rsidR="006C1E18" w:rsidRPr="006C1E18" w:rsidRDefault="006C1E18" w:rsidP="006C1E18">
      <w:pPr>
        <w:rPr>
          <w:b/>
        </w:rPr>
      </w:pPr>
      <w:r w:rsidRPr="006C1E18">
        <w:rPr>
          <w:b/>
        </w:rPr>
        <w:t>Keynesian theory wrong- government fiscal intervention fails</w:t>
      </w:r>
    </w:p>
    <w:p w:rsidR="006C1E18" w:rsidRPr="006C1E18" w:rsidRDefault="006C1E18" w:rsidP="006C1E18">
      <w:r w:rsidRPr="006C1E18">
        <w:rPr>
          <w:b/>
          <w:bCs/>
          <w:sz w:val="26"/>
        </w:rPr>
        <w:t>Ebeling 04</w:t>
      </w:r>
      <w:r w:rsidRPr="006C1E18">
        <w:t xml:space="preserve"> </w:t>
      </w:r>
      <w:r w:rsidRPr="006C1E18">
        <w:rPr>
          <w:sz w:val="16"/>
          <w:szCs w:val="16"/>
        </w:rPr>
        <w:t>(Richard M. teaches economics at Northwood University, “</w:t>
      </w:r>
      <w:hyperlink r:id="rId117" w:tooltip="Permanent Link to Henry Hazlitt and the Failure of Keynesian Economics" w:history="1">
        <w:r w:rsidRPr="006C1E18">
          <w:rPr>
            <w:sz w:val="16"/>
            <w:szCs w:val="16"/>
          </w:rPr>
          <w:t>Henry Hazlitt and the Failure of Keynesian Economics</w:t>
        </w:r>
      </w:hyperlink>
      <w:r w:rsidRPr="006C1E18">
        <w:rPr>
          <w:sz w:val="16"/>
          <w:szCs w:val="16"/>
        </w:rPr>
        <w:t xml:space="preserve">”, The Freeman, November 04, Volume 54, Issue 9, </w:t>
      </w:r>
      <w:hyperlink r:id="rId118" w:history="1">
        <w:r w:rsidRPr="006C1E18">
          <w:rPr>
            <w:sz w:val="16"/>
            <w:szCs w:val="16"/>
          </w:rPr>
          <w:t>http://www.thefreemanonline.org/features/henry-hazlitt-and-the-failure-of-keynesian-economics/</w:t>
        </w:r>
      </w:hyperlink>
      <w:r w:rsidRPr="006C1E18">
        <w:rPr>
          <w:sz w:val="16"/>
          <w:szCs w:val="16"/>
        </w:rPr>
        <w:t xml:space="preserve">) </w:t>
      </w:r>
    </w:p>
    <w:p w:rsidR="006C1E18" w:rsidRPr="006C1E18" w:rsidRDefault="006C1E18" w:rsidP="006C1E18">
      <w:pPr>
        <w:rPr>
          <w:sz w:val="16"/>
          <w:szCs w:val="16"/>
        </w:rPr>
      </w:pPr>
      <w:r w:rsidRPr="006C1E18">
        <w:rPr>
          <w:b/>
          <w:bCs/>
          <w:u w:val="single"/>
        </w:rPr>
        <w:t>The central flaw in Keynes’s thinking</w:t>
      </w:r>
      <w:r w:rsidRPr="006C1E18">
        <w:rPr>
          <w:sz w:val="16"/>
          <w:szCs w:val="16"/>
        </w:rPr>
        <w:t>, Hazlitt insisted</w:t>
      </w:r>
      <w:r w:rsidRPr="006C1E18">
        <w:rPr>
          <w:b/>
          <w:bCs/>
          <w:u w:val="single"/>
        </w:rPr>
        <w:t>, was his unwillingness to acknowledge that the high unemployment</w:t>
      </w:r>
      <w:r w:rsidRPr="006C1E18">
        <w:rPr>
          <w:sz w:val="16"/>
          <w:szCs w:val="16"/>
        </w:rPr>
        <w:t xml:space="preserve"> in Great Britain in the 1920s and the United States in the 1930s </w:t>
      </w:r>
      <w:r w:rsidRPr="006C1E18">
        <w:rPr>
          <w:b/>
          <w:bCs/>
          <w:u w:val="single"/>
        </w:rPr>
        <w:t>was caused by government intervention</w:t>
      </w:r>
      <w:r w:rsidRPr="006C1E18">
        <w:rPr>
          <w:sz w:val="16"/>
          <w:szCs w:val="16"/>
        </w:rPr>
        <w:t xml:space="preserve">, including the empowering of labor unions, </w:t>
      </w:r>
      <w:r w:rsidRPr="006C1E18">
        <w:rPr>
          <w:b/>
          <w:bCs/>
          <w:u w:val="single"/>
        </w:rPr>
        <w:t>that made many prices and wages virtually “rigid</w:t>
      </w:r>
      <w:r w:rsidRPr="006C1E18">
        <w:rPr>
          <w:sz w:val="16"/>
          <w:szCs w:val="16"/>
        </w:rPr>
        <w:t xml:space="preserve">.” </w:t>
      </w:r>
      <w:r w:rsidRPr="006C1E18">
        <w:rPr>
          <w:b/>
          <w:bCs/>
          <w:u w:val="single"/>
        </w:rPr>
        <w:t xml:space="preserve">Political </w:t>
      </w:r>
      <w:r w:rsidRPr="006C1E18">
        <w:rPr>
          <w:sz w:val="16"/>
          <w:szCs w:val="16"/>
        </w:rPr>
        <w:t xml:space="preserve">and special-interest </w:t>
      </w:r>
      <w:r w:rsidRPr="006C1E18">
        <w:rPr>
          <w:b/>
          <w:bCs/>
          <w:u w:val="single"/>
        </w:rPr>
        <w:t xml:space="preserve">power prevented markets from competitively re-establishing a balance between supply and demand </w:t>
      </w:r>
      <w:r w:rsidRPr="006C1E18">
        <w:rPr>
          <w:sz w:val="16"/>
          <w:szCs w:val="16"/>
        </w:rPr>
        <w:t xml:space="preserve">for various goods. Hence, </w:t>
      </w:r>
      <w:r w:rsidRPr="006C1E18">
        <w:rPr>
          <w:b/>
          <w:bCs/>
          <w:u w:val="single"/>
        </w:rPr>
        <w:t>the market was trapped in wage and price distortions that destroyed employment and production opportunities, resulting in the Great Depression</w:t>
      </w:r>
      <w:r w:rsidRPr="006C1E18">
        <w:rPr>
          <w:sz w:val="16"/>
          <w:szCs w:val="16"/>
        </w:rPr>
        <w:t>. (Hazlitt did not deny that the contraction of the money supply in the early 1930s increased the degree to which prices and wages had to fall to re-establish full employment.)</w:t>
      </w:r>
      <w:r w:rsidRPr="006C1E18">
        <w:rPr>
          <w:sz w:val="12"/>
          <w:szCs w:val="16"/>
        </w:rPr>
        <w:t xml:space="preserve"> </w:t>
      </w:r>
      <w:r w:rsidRPr="006C1E18">
        <w:rPr>
          <w:sz w:val="16"/>
          <w:szCs w:val="16"/>
        </w:rPr>
        <w:t xml:space="preserve">Hazlitt considered </w:t>
      </w:r>
      <w:r w:rsidRPr="006C1E18">
        <w:rPr>
          <w:b/>
          <w:bCs/>
          <w:u w:val="single"/>
        </w:rPr>
        <w:t>Keynes’s inflationary “fix” crude and dangerous</w:t>
      </w:r>
      <w:r w:rsidRPr="006C1E18">
        <w:rPr>
          <w:sz w:val="16"/>
          <w:szCs w:val="16"/>
        </w:rPr>
        <w:t xml:space="preserve">. First, Hazlitt pointed out that </w:t>
      </w:r>
      <w:r w:rsidRPr="006C1E18">
        <w:rPr>
          <w:b/>
          <w:bCs/>
          <w:u w:val="single"/>
        </w:rPr>
        <w:t>Keynes’s focus on macroeconomic “aggregates” concealed the microeconomic relationships among a multitude of individual prices and wages</w:t>
      </w:r>
      <w:r w:rsidRPr="006C1E18">
        <w:rPr>
          <w:sz w:val="16"/>
          <w:szCs w:val="16"/>
        </w:rPr>
        <w:t xml:space="preserve">. The price level, wage level, total output, aggregate demand, and aggregate supply were all statistical fictions that had no reality in the actual market. Thus the wage level could not be too high relative to the general price level. But in the 1930s many wages for different types of labor were out of balance with the prices of individual goods sold on the market. What was needed to restore full employment was an adjustment of numerous individual wages and resource prices to the lower prices of many consumer goods. </w:t>
      </w:r>
      <w:r w:rsidRPr="006C1E18">
        <w:rPr>
          <w:sz w:val="16"/>
          <w:szCs w:val="16"/>
        </w:rPr>
        <w:lastRenderedPageBreak/>
        <w:t>The extent to which any individual money wage or resource price might have to adjust downwards depended on the distinct supply and demand conditions in each of the individual markets.</w:t>
      </w:r>
    </w:p>
    <w:p w:rsidR="006C1E18" w:rsidRPr="006C1E18" w:rsidRDefault="006C1E18" w:rsidP="006C1E18"/>
    <w:p w:rsidR="006C1E18" w:rsidRPr="006C1E18" w:rsidRDefault="006C1E18" w:rsidP="006C1E18">
      <w:pPr>
        <w:rPr>
          <w:b/>
        </w:rPr>
      </w:pPr>
      <w:r w:rsidRPr="006C1E18">
        <w:rPr>
          <w:b/>
        </w:rPr>
        <w:t>Government stimulus fails- reduces private investment and kills the economy long-term</w:t>
      </w:r>
    </w:p>
    <w:p w:rsidR="006C1E18" w:rsidRPr="006C1E18" w:rsidRDefault="006C1E18" w:rsidP="006C1E18">
      <w:pPr>
        <w:rPr>
          <w:sz w:val="16"/>
          <w:szCs w:val="16"/>
        </w:rPr>
      </w:pPr>
      <w:r w:rsidRPr="006C1E18">
        <w:rPr>
          <w:b/>
          <w:bCs/>
          <w:sz w:val="26"/>
        </w:rPr>
        <w:t>WSO 12</w:t>
      </w:r>
      <w:r w:rsidRPr="006C1E18">
        <w:t xml:space="preserve"> </w:t>
      </w:r>
      <w:r w:rsidRPr="006C1E18">
        <w:rPr>
          <w:sz w:val="16"/>
          <w:szCs w:val="16"/>
        </w:rPr>
        <w:t xml:space="preserve">(Wall Street Oasis, “Three’s a Crowd: The Failure of Keynesian Economics, Part 2”, 6/21/12, </w:t>
      </w:r>
      <w:hyperlink r:id="rId119" w:history="1">
        <w:r w:rsidRPr="006C1E18">
          <w:rPr>
            <w:sz w:val="16"/>
            <w:szCs w:val="16"/>
          </w:rPr>
          <w:t>http://www.wallstreetoasis.com/blog/three%E2%80%99s-a-crowd-the-failure-of-keynesian-economics-part-2</w:t>
        </w:r>
      </w:hyperlink>
      <w:r w:rsidRPr="006C1E18">
        <w:rPr>
          <w:sz w:val="16"/>
          <w:szCs w:val="16"/>
        </w:rPr>
        <w:t xml:space="preserve">) </w:t>
      </w:r>
    </w:p>
    <w:p w:rsidR="006C1E18" w:rsidRPr="006C1E18" w:rsidRDefault="006C1E18" w:rsidP="006C1E18">
      <w:pPr>
        <w:rPr>
          <w:sz w:val="16"/>
          <w:szCs w:val="16"/>
        </w:rPr>
      </w:pPr>
      <w:r w:rsidRPr="006C1E18">
        <w:rPr>
          <w:b/>
          <w:bCs/>
          <w:u w:val="single"/>
        </w:rPr>
        <w:t xml:space="preserve">A central failure in Keynes’ thought becomes obvious when you ask yourself </w:t>
      </w:r>
      <w:r w:rsidRPr="006C1E18">
        <w:rPr>
          <w:sz w:val="16"/>
          <w:szCs w:val="16"/>
        </w:rPr>
        <w:t>this simple question:</w:t>
      </w:r>
      <w:r w:rsidRPr="006C1E18">
        <w:rPr>
          <w:b/>
          <w:bCs/>
          <w:u w:val="single"/>
        </w:rPr>
        <w:t xml:space="preserve">where does the government get the additional money to spend </w:t>
      </w:r>
      <w:r w:rsidRPr="006C1E18">
        <w:rPr>
          <w:sz w:val="16"/>
          <w:szCs w:val="16"/>
        </w:rPr>
        <w:t xml:space="preserve">in excess of its tax revenue? </w:t>
      </w:r>
      <w:r w:rsidRPr="006C1E18">
        <w:rPr>
          <w:b/>
          <w:bCs/>
          <w:u w:val="single"/>
        </w:rPr>
        <w:t>Deficit spending must be financed. Government bonds must be sold to acquire the money.¶</w:t>
      </w:r>
      <w:r w:rsidRPr="006C1E18">
        <w:rPr>
          <w:sz w:val="16"/>
          <w:szCs w:val="16"/>
        </w:rPr>
        <w:t xml:space="preserve"> There are two options here: the debt can be sold to the federal reserve which pays with base money it creates at zero cost, causing money stock expansion through the banking system. That’s a monetary policy, however, and we must analytically preclude a ge in that in order to evaluate pure Keynesian fiscal policy.¶ So instead, suppose the government sells the bonds to financial transactors and other private citizens. </w:t>
      </w:r>
      <w:r w:rsidRPr="006C1E18">
        <w:rPr>
          <w:b/>
          <w:bCs/>
          <w:u w:val="single"/>
        </w:rPr>
        <w:t>The government now has more money to spend, but those private parties now have less to spend</w:t>
      </w:r>
      <w:r w:rsidRPr="006C1E18">
        <w:rPr>
          <w:sz w:val="16"/>
          <w:szCs w:val="16"/>
        </w:rPr>
        <w:t xml:space="preserve">. Why should current expenditure rise?¶ It probably doesn’t, due in part to simple credit rationing. When the government enters the financial markets to borrow hundreds of billions of dollars it has to sell its bonds at low enough prices and high enough yields to find buyers. In short, </w:t>
      </w:r>
      <w:r w:rsidRPr="006C1E18">
        <w:rPr>
          <w:b/>
          <w:bCs/>
          <w:u w:val="single"/>
        </w:rPr>
        <w:t>it raises bond interest rates</w:t>
      </w:r>
      <w:r w:rsidRPr="006C1E18">
        <w:rPr>
          <w:sz w:val="16"/>
          <w:szCs w:val="16"/>
        </w:rPr>
        <w:t xml:space="preserve"> (yields), causing other rates to rise by arbitrage. Now it can spend the money it acquired.¶ There are two offsets, however. First, at the higher interest rates, </w:t>
      </w:r>
      <w:r w:rsidRPr="006C1E18">
        <w:rPr>
          <w:b/>
          <w:bCs/>
          <w:u w:val="single"/>
        </w:rPr>
        <w:t>private sector borrowers will borrow and spend less than they would at the lower rates</w:t>
      </w:r>
      <w:r w:rsidRPr="006C1E18">
        <w:rPr>
          <w:sz w:val="16"/>
          <w:szCs w:val="16"/>
        </w:rPr>
        <w:t xml:space="preserve">. Government borrowing thus ‘crowds out’ some private investment spending. Second, at the higher interest rate </w:t>
      </w:r>
      <w:r w:rsidRPr="006C1E18">
        <w:rPr>
          <w:b/>
          <w:bCs/>
          <w:u w:val="single"/>
        </w:rPr>
        <w:t>people increase their private saving (since savings now earn more), reducing their consumption spending</w:t>
      </w:r>
      <w:r w:rsidRPr="006C1E18">
        <w:rPr>
          <w:sz w:val="16"/>
          <w:szCs w:val="16"/>
        </w:rPr>
        <w:t xml:space="preserve"> to do so.¶ So, yes, </w:t>
      </w:r>
      <w:r w:rsidRPr="006C1E18">
        <w:rPr>
          <w:b/>
          <w:bCs/>
          <w:u w:val="single"/>
        </w:rPr>
        <w:t>government spending goes up, but private consumption and investment spending decline equivalently</w:t>
      </w:r>
      <w:r w:rsidRPr="006C1E18">
        <w:rPr>
          <w:sz w:val="16"/>
          <w:szCs w:val="16"/>
        </w:rPr>
        <w:t xml:space="preserve">. </w:t>
      </w:r>
      <w:r w:rsidRPr="006C1E18">
        <w:rPr>
          <w:b/>
          <w:iCs/>
          <w:u w:val="single"/>
          <w:bdr w:val="single" w:sz="18" w:space="0" w:color="auto"/>
        </w:rPr>
        <w:t>No meaningful increase in aggregate demand, output, or employment occurs</w:t>
      </w:r>
      <w:r w:rsidRPr="006C1E18">
        <w:rPr>
          <w:sz w:val="16"/>
          <w:szCs w:val="16"/>
        </w:rPr>
        <w:t xml:space="preserve">. Worse, </w:t>
      </w:r>
      <w:r w:rsidRPr="006C1E18">
        <w:rPr>
          <w:b/>
          <w:iCs/>
          <w:u w:val="single"/>
          <w:bdr w:val="single" w:sz="18" w:space="0" w:color="auto"/>
        </w:rPr>
        <w:t>the decline in private investment likely reduces capital formation, productivity growth, and hence economic growth in the long-run</w:t>
      </w:r>
      <w:r w:rsidRPr="006C1E18">
        <w:rPr>
          <w:sz w:val="16"/>
          <w:szCs w:val="16"/>
        </w:rPr>
        <w:t>.¶ In objection to this argument, Keynesians noted that domestic interest rates did not reliably correlate with government borrowing in the way classical credit rationing theory implied. Admitting that fact, economist Robert Barro responded that, when the government borrows to finance additional deficit spending, citizens may correctly anticipate the additional future taxation they will have to bear to pay off interest and principle on the added public debt.¶ In response, such rational taxpayers would increase their present saving – reducing their current consumer spending - so they could pay those future taxes. The effect of increased current government spending on total expenditure would again be offset.</w:t>
      </w:r>
    </w:p>
    <w:p w:rsidR="006C1E18" w:rsidRPr="006C1E18" w:rsidRDefault="006C1E18" w:rsidP="006C1E18"/>
    <w:p w:rsidR="006C1E18" w:rsidRPr="006C1E18" w:rsidRDefault="006C1E18" w:rsidP="006C1E18">
      <w:pPr>
        <w:rPr>
          <w:b/>
        </w:rPr>
      </w:pPr>
      <w:r w:rsidRPr="006C1E18">
        <w:rPr>
          <w:b/>
        </w:rPr>
        <w:t>Keynesian economics ignores the real economic engine: entrepreneurs</w:t>
      </w:r>
    </w:p>
    <w:p w:rsidR="006C1E18" w:rsidRPr="006C1E18" w:rsidRDefault="006C1E18" w:rsidP="006C1E18">
      <w:r w:rsidRPr="006C1E18">
        <w:rPr>
          <w:b/>
          <w:bCs/>
          <w:sz w:val="26"/>
        </w:rPr>
        <w:t>Moore 11</w:t>
      </w:r>
      <w:r w:rsidRPr="006C1E18">
        <w:t xml:space="preserve"> </w:t>
      </w:r>
      <w:r w:rsidRPr="006C1E18">
        <w:rPr>
          <w:sz w:val="16"/>
          <w:szCs w:val="16"/>
        </w:rPr>
        <w:t>(Stephen, American economic writer and policy analyst, member of the </w:t>
      </w:r>
      <w:hyperlink r:id="rId120" w:tooltip="Wall Street Journal" w:history="1">
        <w:r w:rsidRPr="006C1E18">
          <w:rPr>
            <w:sz w:val="16"/>
            <w:szCs w:val="16"/>
          </w:rPr>
          <w:t>Wall Street Journal</w:t>
        </w:r>
      </w:hyperlink>
      <w:r w:rsidRPr="006C1E18">
        <w:rPr>
          <w:sz w:val="16"/>
          <w:szCs w:val="16"/>
        </w:rPr>
        <w:t xml:space="preserve"> editorial board, “Shortest Possible Course on Why Keynes was wrong and dangerous”, Eye2TheLongRun, 8/22/11, </w:t>
      </w:r>
      <w:hyperlink r:id="rId121" w:history="1">
        <w:r w:rsidRPr="006C1E18">
          <w:rPr>
            <w:sz w:val="16"/>
            <w:szCs w:val="16"/>
          </w:rPr>
          <w:t>http://eye2thelongrun.blogspot.com/2011/08/shortest-possible-course-on-why-keynes.html</w:t>
        </w:r>
      </w:hyperlink>
      <w:r w:rsidRPr="006C1E18">
        <w:rPr>
          <w:sz w:val="16"/>
          <w:szCs w:val="16"/>
        </w:rPr>
        <w:t xml:space="preserve">) </w:t>
      </w:r>
    </w:p>
    <w:p w:rsidR="006C1E18" w:rsidRPr="006C1E18" w:rsidRDefault="006C1E18" w:rsidP="006C1E18">
      <w:pPr>
        <w:rPr>
          <w:sz w:val="16"/>
          <w:szCs w:val="16"/>
        </w:rPr>
      </w:pPr>
      <w:r w:rsidRPr="006C1E18">
        <w:rPr>
          <w:sz w:val="16"/>
          <w:szCs w:val="16"/>
        </w:rPr>
        <w:t>As Donald Boudreaux, professor of economics at George Mason University and author of the invaluable blog Cafe Hayek, puts it: "</w:t>
      </w:r>
      <w:r w:rsidRPr="006C1E18">
        <w:rPr>
          <w:b/>
          <w:bCs/>
          <w:u w:val="single"/>
        </w:rPr>
        <w:t>Macroeconomics was nothing more than a dismissal of the rules of economics</w:t>
      </w:r>
      <w:r w:rsidRPr="006C1E18">
        <w:rPr>
          <w:sz w:val="16"/>
          <w:szCs w:val="16"/>
        </w:rPr>
        <w:t xml:space="preserve">." Over the years, </w:t>
      </w:r>
      <w:r w:rsidRPr="006C1E18">
        <w:rPr>
          <w:b/>
          <w:bCs/>
          <w:u w:val="single"/>
        </w:rPr>
        <w:t>this has led to some horrific blunders</w:t>
      </w:r>
      <w:r w:rsidRPr="006C1E18">
        <w:rPr>
          <w:sz w:val="16"/>
          <w:szCs w:val="16"/>
        </w:rPr>
        <w:t xml:space="preserve">, such as the New Deal decision to pay farmers to burn crops and slaughter livestock to keep food prices high: To encourage food production, destroy it. </w:t>
      </w:r>
      <w:r w:rsidRPr="006C1E18">
        <w:rPr>
          <w:b/>
          <w:bCs/>
          <w:u w:val="single"/>
        </w:rPr>
        <w:t>The grand pursuit of economics is to overcome scarcity and increase the production of goods and services. Keynesians believe that the economic problem is abundance</w:t>
      </w:r>
      <w:r w:rsidRPr="006C1E18">
        <w:rPr>
          <w:sz w:val="16"/>
          <w:szCs w:val="16"/>
        </w:rPr>
        <w:t xml:space="preserve">: too much production and goods on the shelf and too few consumers. Consumers lined up for blocks to buy things in empty stores in communist Russia, but that never sparked production. In macroeconomics today, </w:t>
      </w:r>
      <w:r w:rsidRPr="006C1E18">
        <w:rPr>
          <w:b/>
          <w:bCs/>
          <w:u w:val="single"/>
        </w:rPr>
        <w:t>there is a fatal disregard for the heroes of the economy: the entrepreneur, the risk-taker, the one who innovates and creates the things we want to buy</w:t>
      </w:r>
      <w:r w:rsidRPr="006C1E18">
        <w:rPr>
          <w:sz w:val="16"/>
          <w:szCs w:val="16"/>
        </w:rPr>
        <w:t>. "</w:t>
      </w:r>
      <w:r w:rsidRPr="006C1E18">
        <w:rPr>
          <w:b/>
          <w:bCs/>
          <w:u w:val="single"/>
        </w:rPr>
        <w:t>All economic problems are about removing impediments to supply, not demand,</w:t>
      </w:r>
      <w:r w:rsidRPr="006C1E18">
        <w:rPr>
          <w:sz w:val="16"/>
          <w:szCs w:val="16"/>
        </w:rPr>
        <w:t xml:space="preserve">" Arthur </w:t>
      </w:r>
      <w:r w:rsidRPr="006C1E18">
        <w:rPr>
          <w:b/>
          <w:bCs/>
          <w:u w:val="single"/>
        </w:rPr>
        <w:t>Laffer reminds us</w:t>
      </w:r>
      <w:r w:rsidRPr="006C1E18">
        <w:rPr>
          <w:sz w:val="16"/>
          <w:szCs w:val="16"/>
        </w:rPr>
        <w:t>. So here we are, three years of mostly impotent stimulus experiments and the economy still hobbled. Keynesians would be expected to be second-guessing the wisdom of their theories. Instead, Prof. Romer recently complained that the political system will not allow Mr. Obama to "go back and ask for more" stimulus.</w:t>
      </w:r>
    </w:p>
    <w:p w:rsidR="006C1E18" w:rsidRPr="006C1E18" w:rsidRDefault="006C1E18" w:rsidP="006C1E18">
      <w:pPr>
        <w:rPr>
          <w:sz w:val="16"/>
          <w:szCs w:val="16"/>
        </w:rPr>
      </w:pPr>
    </w:p>
    <w:p w:rsidR="006C1E18" w:rsidRPr="006C1E18" w:rsidRDefault="006C1E18" w:rsidP="006C1E18">
      <w:pPr>
        <w:rPr>
          <w:b/>
        </w:rPr>
      </w:pPr>
      <w:r w:rsidRPr="006C1E18">
        <w:rPr>
          <w:b/>
        </w:rPr>
        <w:t>Keynesianism fails in American context</w:t>
      </w:r>
    </w:p>
    <w:p w:rsidR="006C1E18" w:rsidRPr="006C1E18" w:rsidRDefault="006C1E18" w:rsidP="006C1E18">
      <w:pPr>
        <w:rPr>
          <w:sz w:val="16"/>
          <w:szCs w:val="16"/>
        </w:rPr>
      </w:pPr>
      <w:r w:rsidRPr="006C1E18">
        <w:rPr>
          <w:b/>
          <w:bCs/>
          <w:sz w:val="26"/>
        </w:rPr>
        <w:t>CAPS 10</w:t>
      </w:r>
      <w:r w:rsidRPr="006C1E18">
        <w:t xml:space="preserve"> </w:t>
      </w:r>
      <w:r w:rsidRPr="006C1E18">
        <w:rPr>
          <w:sz w:val="16"/>
          <w:szCs w:val="16"/>
        </w:rPr>
        <w:t xml:space="preserve">(The Motley Fool, multimedia financial-services company, “Why Keynesian Economics is Failing America”, 7/17/10, </w:t>
      </w:r>
      <w:hyperlink r:id="rId122" w:history="1">
        <w:r w:rsidRPr="006C1E18">
          <w:rPr>
            <w:sz w:val="16"/>
            <w:szCs w:val="16"/>
          </w:rPr>
          <w:t>http://caps.fool.com/Blogs/why-keynesian-economics-is/421302</w:t>
        </w:r>
      </w:hyperlink>
      <w:r w:rsidRPr="006C1E18">
        <w:rPr>
          <w:sz w:val="16"/>
          <w:szCs w:val="16"/>
        </w:rPr>
        <w:t xml:space="preserve">) </w:t>
      </w:r>
    </w:p>
    <w:p w:rsidR="006C1E18" w:rsidRPr="006C1E18" w:rsidRDefault="006C1E18" w:rsidP="006C1E18">
      <w:pPr>
        <w:rPr>
          <w:sz w:val="16"/>
          <w:szCs w:val="16"/>
        </w:rPr>
      </w:pPr>
      <w:r w:rsidRPr="006C1E18">
        <w:rPr>
          <w:sz w:val="16"/>
          <w:szCs w:val="16"/>
        </w:rPr>
        <w:t xml:space="preserve">So </w:t>
      </w:r>
      <w:r w:rsidRPr="006C1E18">
        <w:rPr>
          <w:b/>
          <w:bCs/>
          <w:u w:val="single"/>
        </w:rPr>
        <w:t>why is Keynesian economics failing now</w:t>
      </w:r>
      <w:r w:rsidRPr="006C1E18">
        <w:rPr>
          <w:sz w:val="16"/>
          <w:szCs w:val="16"/>
        </w:rPr>
        <w:t xml:space="preserve">? Well I would argue that </w:t>
      </w:r>
      <w:r w:rsidRPr="006C1E18">
        <w:rPr>
          <w:b/>
          <w:bCs/>
          <w:u w:val="single"/>
        </w:rPr>
        <w:t>it was doomed to fail--in this context--since the beginning</w:t>
      </w:r>
      <w:r w:rsidRPr="006C1E18">
        <w:rPr>
          <w:sz w:val="16"/>
          <w:szCs w:val="16"/>
        </w:rPr>
        <w:t xml:space="preserve">. Why? </w:t>
      </w:r>
      <w:r w:rsidRPr="006C1E18">
        <w:rPr>
          <w:b/>
          <w:bCs/>
          <w:u w:val="single"/>
        </w:rPr>
        <w:t>The U.S</w:t>
      </w:r>
      <w:r w:rsidRPr="006C1E18">
        <w:rPr>
          <w:sz w:val="16"/>
          <w:szCs w:val="16"/>
        </w:rPr>
        <w:t xml:space="preserve">. national </w:t>
      </w:r>
      <w:r w:rsidRPr="006C1E18">
        <w:rPr>
          <w:b/>
          <w:bCs/>
          <w:u w:val="single"/>
        </w:rPr>
        <w:t>debt</w:t>
      </w:r>
      <w:r w:rsidRPr="006C1E18">
        <w:rPr>
          <w:sz w:val="16"/>
          <w:szCs w:val="16"/>
        </w:rPr>
        <w:t xml:space="preserve">. Why is this so problematic? Well the national debt </w:t>
      </w:r>
      <w:r w:rsidRPr="006C1E18">
        <w:rPr>
          <w:b/>
          <w:bCs/>
          <w:u w:val="single"/>
        </w:rPr>
        <w:t xml:space="preserve">has grown to a level </w:t>
      </w:r>
      <w:r w:rsidRPr="006C1E18">
        <w:rPr>
          <w:b/>
          <w:bCs/>
          <w:u w:val="single"/>
        </w:rPr>
        <w:lastRenderedPageBreak/>
        <w:t>that is serious</w:t>
      </w:r>
      <w:r w:rsidRPr="006C1E18">
        <w:rPr>
          <w:sz w:val="16"/>
          <w:szCs w:val="16"/>
        </w:rPr>
        <w:t xml:space="preserve">--serious enough to consume 30% of US GDP by 2015. So </w:t>
      </w:r>
      <w:r w:rsidRPr="006C1E18">
        <w:rPr>
          <w:b/>
          <w:bCs/>
          <w:u w:val="single"/>
        </w:rPr>
        <w:t>many want to be fiscally responsible at a time when others</w:t>
      </w:r>
      <w:r w:rsidRPr="006C1E18">
        <w:rPr>
          <w:sz w:val="16"/>
          <w:szCs w:val="16"/>
        </w:rPr>
        <w:t>--including the administration--</w:t>
      </w:r>
      <w:r w:rsidRPr="006C1E18">
        <w:rPr>
          <w:b/>
          <w:bCs/>
          <w:u w:val="single"/>
        </w:rPr>
        <w:t>want to spend enormous amounts of money</w:t>
      </w:r>
      <w:r w:rsidRPr="006C1E18">
        <w:rPr>
          <w:sz w:val="16"/>
          <w:szCs w:val="16"/>
        </w:rPr>
        <w:t xml:space="preserve">. Prior to the stimulus bill being enacted into law, Obama and his constituents did acknowledge their concerns over the national debt and the importance of spending it prudently. But </w:t>
      </w:r>
      <w:r w:rsidRPr="006C1E18">
        <w:rPr>
          <w:b/>
          <w:bCs/>
          <w:u w:val="single"/>
        </w:rPr>
        <w:t>Keynesian economics cannot have fiscal restrictions</w:t>
      </w:r>
      <w:r w:rsidRPr="006C1E18">
        <w:rPr>
          <w:sz w:val="16"/>
          <w:szCs w:val="16"/>
        </w:rPr>
        <w:t xml:space="preserve">. </w:t>
      </w:r>
      <w:r w:rsidRPr="006C1E18">
        <w:rPr>
          <w:b/>
          <w:bCs/>
          <w:u w:val="single"/>
        </w:rPr>
        <w:t>Having spending concerns due to high preexisting levels of debt places constraints on Keynes</w:t>
      </w:r>
      <w:r w:rsidRPr="006C1E18">
        <w:rPr>
          <w:sz w:val="16"/>
          <w:szCs w:val="16"/>
        </w:rPr>
        <w:t xml:space="preserve">, limiting its flexibility and effectiveness. </w:t>
      </w:r>
      <w:r w:rsidRPr="006C1E18">
        <w:rPr>
          <w:b/>
          <w:bCs/>
          <w:u w:val="single"/>
        </w:rPr>
        <w:t>When looking to employ Keynes, preexisting fiscal problems make it extremely difficult to have success via the stimulus method</w:t>
      </w:r>
      <w:r w:rsidRPr="006C1E18">
        <w:rPr>
          <w:sz w:val="16"/>
          <w:szCs w:val="16"/>
        </w:rPr>
        <w:t xml:space="preserve">, as timing, methodology, and magnitude of stimulus must all be implemented with superhuman accuracy. In order words, </w:t>
      </w:r>
      <w:r w:rsidRPr="006C1E18">
        <w:rPr>
          <w:b/>
          <w:bCs/>
          <w:u w:val="single"/>
        </w:rPr>
        <w:t>a solid balance sheet is a prerequisite to employing Keynes</w:t>
      </w:r>
      <w:r w:rsidRPr="006C1E18">
        <w:rPr>
          <w:sz w:val="16"/>
          <w:szCs w:val="16"/>
        </w:rPr>
        <w:t xml:space="preserve">. With poor financial standing, people become concerned with "how long?" and "how much?" it will take before it can be withdrawn, undermining confidence. These questions cannot be the priority which they have become in order for Keynes to yield fruitful results. </w:t>
      </w:r>
      <w:r w:rsidRPr="006C1E18">
        <w:rPr>
          <w:b/>
          <w:bCs/>
          <w:u w:val="single"/>
        </w:rPr>
        <w:t>We must be under the illusion that the government can spend indefinitely</w:t>
      </w:r>
      <w:r w:rsidRPr="006C1E18">
        <w:rPr>
          <w:sz w:val="16"/>
          <w:szCs w:val="16"/>
        </w:rPr>
        <w:t xml:space="preserve">, if need be, and how much the government spends does not trump efforts to spur a recovery. </w:t>
      </w:r>
      <w:r w:rsidRPr="006C1E18">
        <w:rPr>
          <w:b/>
          <w:bCs/>
          <w:u w:val="single"/>
        </w:rPr>
        <w:t>We of course are experiencing</w:t>
      </w:r>
      <w:r w:rsidRPr="006C1E18">
        <w:rPr>
          <w:sz w:val="16"/>
          <w:szCs w:val="16"/>
        </w:rPr>
        <w:t xml:space="preserve"> an increasing view of </w:t>
      </w:r>
      <w:r w:rsidRPr="006C1E18">
        <w:rPr>
          <w:b/>
          <w:bCs/>
          <w:u w:val="single"/>
        </w:rPr>
        <w:t>the opposite</w:t>
      </w:r>
      <w:r w:rsidRPr="006C1E18">
        <w:rPr>
          <w:sz w:val="16"/>
          <w:szCs w:val="16"/>
        </w:rPr>
        <w:t>.</w:t>
      </w:r>
    </w:p>
    <w:p w:rsidR="006C1E18" w:rsidRDefault="006C1E18" w:rsidP="006C1E18"/>
    <w:p w:rsidR="006C1E18" w:rsidRPr="006C1E18" w:rsidRDefault="006C1E18" w:rsidP="006C1E18">
      <w:pPr>
        <w:rPr>
          <w:b/>
        </w:rPr>
      </w:pPr>
      <w:r w:rsidRPr="006C1E18">
        <w:rPr>
          <w:b/>
        </w:rPr>
        <w:t xml:space="preserve">Keynesianism always fails - empirics prove governments create business </w:t>
      </w:r>
      <w:r w:rsidRPr="006C1E18">
        <w:rPr>
          <w:b/>
        </w:rPr>
        <w:tab/>
        <w:t>cycles</w:t>
      </w:r>
    </w:p>
    <w:p w:rsidR="006C1E18" w:rsidRPr="006C1E18" w:rsidRDefault="00987829" w:rsidP="006C1E18">
      <w:pPr>
        <w:rPr>
          <w:sz w:val="16"/>
          <w:szCs w:val="16"/>
        </w:rPr>
      </w:pPr>
      <w:hyperlink r:id="rId123" w:history="1">
        <w:r w:rsidR="006C1E18" w:rsidRPr="006C1E18">
          <w:rPr>
            <w:b/>
            <w:bCs/>
            <w:sz w:val="26"/>
          </w:rPr>
          <w:t>Read</w:t>
        </w:r>
      </w:hyperlink>
      <w:r w:rsidR="006C1E18" w:rsidRPr="006C1E18">
        <w:rPr>
          <w:b/>
          <w:bCs/>
          <w:sz w:val="26"/>
        </w:rPr>
        <w:t xml:space="preserve">, ’11 </w:t>
      </w:r>
      <w:r w:rsidR="006C1E18" w:rsidRPr="006C1E18">
        <w:rPr>
          <w:sz w:val="16"/>
          <w:szCs w:val="16"/>
        </w:rPr>
        <w:t xml:space="preserve">[C. Read, writer for Article Dashboard, 2011, </w:t>
      </w:r>
      <w:hyperlink r:id="rId124" w:history="1">
        <w:r w:rsidR="006C1E18" w:rsidRPr="006C1E18">
          <w:rPr>
            <w:sz w:val="16"/>
            <w:szCs w:val="16"/>
          </w:rPr>
          <w:t>http://www.articledashboard.com/Article/Keynesian-economics-is-a-failure/643935</w:t>
        </w:r>
      </w:hyperlink>
      <w:r w:rsidR="006C1E18" w:rsidRPr="006C1E18">
        <w:rPr>
          <w:sz w:val="16"/>
          <w:szCs w:val="16"/>
        </w:rPr>
        <w:t xml:space="preserve">] </w:t>
      </w:r>
    </w:p>
    <w:p w:rsidR="006C1E18" w:rsidRPr="006C1E18" w:rsidRDefault="006C1E18" w:rsidP="006C1E18">
      <w:pPr>
        <w:rPr>
          <w:sz w:val="16"/>
          <w:szCs w:val="16"/>
        </w:rPr>
      </w:pPr>
      <w:r w:rsidRPr="006C1E18">
        <w:rPr>
          <w:b/>
          <w:bCs/>
          <w:u w:val="single"/>
        </w:rPr>
        <w:t>Keynesian exuberance</w:t>
      </w:r>
      <w:r w:rsidRPr="006C1E18">
        <w:rPr>
          <w:sz w:val="16"/>
          <w:szCs w:val="16"/>
        </w:rPr>
        <w:t xml:space="preserve"> for the powers of stimulating demand or the 'consumer' has been in vogue since the 1930s. It </w:t>
      </w:r>
      <w:r w:rsidRPr="006C1E18">
        <w:rPr>
          <w:b/>
          <w:bCs/>
          <w:u w:val="single"/>
        </w:rPr>
        <w:t>is sheer nonsense</w:t>
      </w:r>
      <w:r w:rsidRPr="006C1E18">
        <w:rPr>
          <w:sz w:val="16"/>
          <w:szCs w:val="16"/>
        </w:rPr>
        <w:t xml:space="preserve"> which is taught in every school across the globe. Keynesian economics is </w:t>
      </w:r>
      <w:r w:rsidRPr="006C1E18">
        <w:rPr>
          <w:b/>
          <w:bCs/>
          <w:u w:val="single"/>
        </w:rPr>
        <w:t>little more than intellectual pablum used by those in power</w:t>
      </w:r>
      <w:r w:rsidRPr="006C1E18">
        <w:rPr>
          <w:sz w:val="16"/>
          <w:szCs w:val="16"/>
        </w:rPr>
        <w:t xml:space="preserve"> or by a technocratic and largely illiterate elite </w:t>
      </w:r>
      <w:r w:rsidRPr="006C1E18">
        <w:rPr>
          <w:b/>
          <w:bCs/>
          <w:u w:val="single"/>
        </w:rPr>
        <w:t>to increase their power; enhance government</w:t>
      </w:r>
      <w:r w:rsidRPr="006C1E18">
        <w:rPr>
          <w:sz w:val="16"/>
          <w:szCs w:val="16"/>
        </w:rPr>
        <w:t xml:space="preserve">; print money </w:t>
      </w:r>
      <w:r w:rsidRPr="006C1E18">
        <w:rPr>
          <w:b/>
          <w:bCs/>
          <w:u w:val="single"/>
        </w:rPr>
        <w:t>and</w:t>
      </w:r>
      <w:r w:rsidRPr="006C1E18">
        <w:rPr>
          <w:sz w:val="16"/>
          <w:szCs w:val="16"/>
        </w:rPr>
        <w:t xml:space="preserve"> otherwise </w:t>
      </w:r>
      <w:r w:rsidRPr="006C1E18">
        <w:rPr>
          <w:b/>
          <w:bCs/>
          <w:u w:val="single"/>
        </w:rPr>
        <w:t>destroy normal economic relationships. Keynes' theory</w:t>
      </w:r>
      <w:r w:rsidRPr="006C1E18">
        <w:rPr>
          <w:sz w:val="16"/>
          <w:szCs w:val="16"/>
        </w:rPr>
        <w:t xml:space="preserve">, so believed by professors </w:t>
      </w:r>
      <w:r w:rsidRPr="006C1E18">
        <w:rPr>
          <w:b/>
          <w:bCs/>
          <w:u w:val="single"/>
        </w:rPr>
        <w:t>is in practice a disaster</w:t>
      </w:r>
      <w:r w:rsidRPr="006C1E18">
        <w:rPr>
          <w:sz w:val="16"/>
          <w:szCs w:val="16"/>
        </w:rPr>
        <w:t xml:space="preserve">. Keynes was a left wing wall flower and a member of the deranged Bloomsbury group of inter-World War British pacifists. </w:t>
      </w:r>
      <w:r w:rsidRPr="006C1E18">
        <w:rPr>
          <w:b/>
          <w:bCs/>
          <w:u w:val="single"/>
        </w:rPr>
        <w:t xml:space="preserve">He was an arrogant theorist who </w:t>
      </w:r>
      <w:r w:rsidRPr="006C1E18">
        <w:rPr>
          <w:sz w:val="16"/>
          <w:szCs w:val="16"/>
        </w:rPr>
        <w:t xml:space="preserve">truly </w:t>
      </w:r>
      <w:r w:rsidRPr="006C1E18">
        <w:rPr>
          <w:b/>
          <w:bCs/>
          <w:u w:val="single"/>
        </w:rPr>
        <w:t xml:space="preserve">believed in the magical elixir of large government </w:t>
      </w:r>
      <w:r w:rsidRPr="006C1E18">
        <w:rPr>
          <w:sz w:val="16"/>
          <w:szCs w:val="16"/>
        </w:rPr>
        <w:t xml:space="preserve">and in the technocratic dream of controlling billions of personal, business and economic decisions, </w:t>
      </w:r>
      <w:r w:rsidRPr="006C1E18">
        <w:rPr>
          <w:b/>
          <w:bCs/>
          <w:u w:val="single"/>
        </w:rPr>
        <w:t>to programmatically construct a perfect world order</w:t>
      </w:r>
      <w:r w:rsidRPr="006C1E18">
        <w:rPr>
          <w:sz w:val="16"/>
          <w:szCs w:val="16"/>
        </w:rPr>
        <w:t xml:space="preserve">. Keynes gave intellect and jargon filled cover and rationale to politicians and demagogues who would cite his book, 'The General Theory of Employment, Interest and Money', to justify state interventionism.  According to </w:t>
      </w:r>
      <w:r w:rsidRPr="006C1E18">
        <w:rPr>
          <w:b/>
          <w:bCs/>
          <w:u w:val="single"/>
        </w:rPr>
        <w:t>this theory</w:t>
      </w:r>
      <w:r w:rsidRPr="006C1E18">
        <w:rPr>
          <w:sz w:val="16"/>
          <w:szCs w:val="16"/>
        </w:rPr>
        <w:t xml:space="preserve"> which </w:t>
      </w:r>
      <w:r w:rsidRPr="006C1E18">
        <w:rPr>
          <w:b/>
          <w:bCs/>
          <w:u w:val="single"/>
        </w:rPr>
        <w:t>has failed in practice every time it has been tried,</w:t>
      </w:r>
      <w:r w:rsidRPr="006C1E18">
        <w:rPr>
          <w:sz w:val="16"/>
          <w:szCs w:val="16"/>
        </w:rPr>
        <w:t xml:space="preserve"> governments can stimulate an economy through granting consumers, workers and businesses sums of borrowed money. This is termed a 'stimulus'. This debt or current deficit financing stimulus, is then paid back or retired, when the economy strengthened by consumer spending and business investment, produces a surplus of tax revenues. The stimulus is needed, so argued Keynes, to overcome business cycles, downturns and unexpected events which would decrease jobs, increase unemployment and impact state revenues. By macro and micro-managing economic and production processes, the state, so thought Keynes, would avoid cyclical variations and ensure that the lowest level of unemployment could be maintained. Government power was thus indispensable to full employment and income equality. There are many problems with such a counter-rational plan to economic management. </w:t>
      </w:r>
      <w:r w:rsidRPr="006C1E18">
        <w:rPr>
          <w:b/>
          <w:bCs/>
          <w:u w:val="single"/>
        </w:rPr>
        <w:t>None of Keynes' core assumptions make sense when they are analysed either separately or together</w:t>
      </w:r>
      <w:r w:rsidRPr="006C1E18">
        <w:rPr>
          <w:sz w:val="16"/>
          <w:szCs w:val="16"/>
        </w:rPr>
        <w:t xml:space="preserve">. </w:t>
      </w:r>
      <w:r w:rsidRPr="006C1E18">
        <w:rPr>
          <w:b/>
          <w:bCs/>
          <w:u w:val="single"/>
        </w:rPr>
        <w:t>Business cycles have historically been caused by government</w:t>
      </w:r>
      <w:r w:rsidRPr="006C1E18">
        <w:rPr>
          <w:sz w:val="16"/>
          <w:szCs w:val="16"/>
        </w:rPr>
        <w:t xml:space="preserve">s, and they are usually a response to government policies to increase the size of the state through trade barriers, higher taxation, more spending, more regulation and programs of fear and compliance. </w:t>
      </w:r>
      <w:r w:rsidRPr="006C1E18">
        <w:rPr>
          <w:b/>
          <w:bCs/>
          <w:u w:val="single"/>
        </w:rPr>
        <w:t>The Great Depression</w:t>
      </w:r>
      <w:r w:rsidRPr="006C1E18">
        <w:rPr>
          <w:sz w:val="16"/>
          <w:szCs w:val="16"/>
        </w:rPr>
        <w:t xml:space="preserve">, the 70s Stagflation </w:t>
      </w:r>
      <w:r w:rsidRPr="006C1E18">
        <w:rPr>
          <w:b/>
          <w:bCs/>
          <w:u w:val="single"/>
        </w:rPr>
        <w:t>and the current financial crisis are all obvious examples</w:t>
      </w:r>
      <w:r w:rsidRPr="006C1E18">
        <w:rPr>
          <w:sz w:val="16"/>
          <w:szCs w:val="16"/>
        </w:rPr>
        <w:t xml:space="preserve"> of this fact. </w:t>
      </w:r>
      <w:r w:rsidRPr="006C1E18">
        <w:rPr>
          <w:b/>
          <w:bCs/>
          <w:u w:val="single"/>
        </w:rPr>
        <w:t>Government causing economic malaise would appear to mean that government programs are not the solutions</w:t>
      </w:r>
      <w:r w:rsidRPr="006C1E18">
        <w:rPr>
          <w:sz w:val="16"/>
          <w:szCs w:val="16"/>
        </w:rPr>
        <w:t xml:space="preserve"> required to either get out of an economic downturn, nor to prevent future derailments from taking place. </w:t>
      </w:r>
      <w:r w:rsidRPr="006C1E18">
        <w:rPr>
          <w:b/>
          <w:bCs/>
          <w:u w:val="single"/>
        </w:rPr>
        <w:t>The main impact of Keynesian economic stimuli is to increase debt</w:t>
      </w:r>
      <w:r w:rsidRPr="006C1E18">
        <w:rPr>
          <w:sz w:val="16"/>
          <w:szCs w:val="16"/>
        </w:rPr>
        <w:t xml:space="preserve">; raise future tax rates </w:t>
      </w:r>
      <w:r w:rsidRPr="006C1E18">
        <w:rPr>
          <w:b/>
          <w:bCs/>
          <w:u w:val="single"/>
        </w:rPr>
        <w:t>and distort the normal functionings of economic markets</w:t>
      </w:r>
      <w:r w:rsidRPr="006C1E18">
        <w:rPr>
          <w:sz w:val="16"/>
          <w:szCs w:val="16"/>
        </w:rPr>
        <w:t xml:space="preserve"> and personal and corporate decision making. </w:t>
      </w:r>
      <w:r w:rsidRPr="006C1E18">
        <w:rPr>
          <w:b/>
          <w:bCs/>
          <w:u w:val="single"/>
        </w:rPr>
        <w:t>Governments choose winners and confirm losers.</w:t>
      </w:r>
      <w:r w:rsidRPr="006C1E18">
        <w:rPr>
          <w:sz w:val="16"/>
          <w:szCs w:val="16"/>
        </w:rPr>
        <w:t xml:space="preserve"> The winners will include companies which get bailed out, those receiving welfare, unions and others having their jobs protected, those receiving redistributed incomes and those paid off for political support. The losers invariably include firms both domestic and international who want fair and free trade; higher income families; small businesses who are classified under high income categories; future generations who must pay off the debt; and consumers who pay a higher costs for all products and services. </w:t>
      </w:r>
      <w:r w:rsidRPr="006C1E18">
        <w:rPr>
          <w:b/>
          <w:bCs/>
          <w:u w:val="single"/>
        </w:rPr>
        <w:t>Under Keynesian philosophy, government and technocrats assume the role of God</w:t>
      </w:r>
      <w:r w:rsidRPr="006C1E18">
        <w:rPr>
          <w:sz w:val="16"/>
          <w:szCs w:val="16"/>
        </w:rPr>
        <w:t>. Given the poverty of God heads throughout history, this is probably not a noble supposition to support. Brian Reidl from Heritage Institute wrong an excellent article recently on the fallacy that government spending, or what is termed Keynesian deficit spending, run by God-heads, is beneficia. In this article he makes the following important points about demand-side management and the Keynesian fetish for economic control. “</w:t>
      </w:r>
      <w:r w:rsidRPr="006C1E18">
        <w:rPr>
          <w:b/>
          <w:bCs/>
          <w:u w:val="single"/>
        </w:rPr>
        <w:t>Government cannot create new purchasing power out of thin air. If Congress funds new spending with taxes, it is simply redistributing existing income.</w:t>
      </w:r>
      <w:r w:rsidRPr="006C1E18">
        <w:rPr>
          <w:sz w:val="16"/>
          <w:szCs w:val="16"/>
        </w:rPr>
        <w:t xml:space="preserve"> If Congress instead borrows the money from domestic investors, those investors will have that much less to invest or to spend in the private economy. If Congress borrows the money from foreigners, the balance of payments will adjust by </w:t>
      </w:r>
      <w:r w:rsidRPr="006C1E18">
        <w:rPr>
          <w:sz w:val="16"/>
          <w:szCs w:val="16"/>
        </w:rPr>
        <w:lastRenderedPageBreak/>
        <w:t xml:space="preserve">equally reducing net exports, leaving GDP unged. </w:t>
      </w:r>
      <w:r w:rsidRPr="006C1E18">
        <w:rPr>
          <w:b/>
          <w:bCs/>
          <w:u w:val="single"/>
        </w:rPr>
        <w:t>Every dollar Congress spends must first come from somewhere else</w:t>
      </w:r>
      <w:r w:rsidRPr="006C1E18">
        <w:rPr>
          <w:sz w:val="16"/>
          <w:szCs w:val="16"/>
        </w:rPr>
        <w:t xml:space="preserve">. This does not mean that government spending has no economic impact at all. </w:t>
      </w:r>
      <w:r w:rsidRPr="006C1E18">
        <w:rPr>
          <w:b/>
          <w:bCs/>
          <w:u w:val="single"/>
        </w:rPr>
        <w:t>Government spending often alters the consumption of total demand, such as increasing consumption at the expense of investment</w:t>
      </w:r>
      <w:r w:rsidRPr="006C1E18">
        <w:rPr>
          <w:sz w:val="16"/>
          <w:szCs w:val="16"/>
        </w:rPr>
        <w:t xml:space="preserve">.” When stimulus packages are created the money has to come from someone via taxes, or be printed. Both are net negatives to the economy. </w:t>
      </w:r>
      <w:r w:rsidRPr="006C1E18">
        <w:rPr>
          <w:b/>
          <w:bCs/>
          <w:u w:val="single"/>
        </w:rPr>
        <w:t>Economic growth only results from producing more goods and services (not from redistributing existing income</w:t>
      </w:r>
      <w:r w:rsidRPr="006C1E18">
        <w:rPr>
          <w:sz w:val="16"/>
          <w:szCs w:val="16"/>
        </w:rPr>
        <w:t xml:space="preserve">), and that requires productivity growth and growth in the labor supply as productivity not only increases wealth but also wages and wage opportunities. Historically of course </w:t>
      </w:r>
      <w:r w:rsidRPr="006C1E18">
        <w:rPr>
          <w:b/>
          <w:bCs/>
          <w:u w:val="single"/>
        </w:rPr>
        <w:t>government spending has reduced productivity and long-term economic growth</w:t>
      </w:r>
      <w:r w:rsidRPr="006C1E18">
        <w:rPr>
          <w:sz w:val="16"/>
          <w:szCs w:val="16"/>
        </w:rPr>
        <w:t xml:space="preserve"> due to some obvious reasons. As government spends more it raises taxes which reduces profits, productivity and wage and job creation. </w:t>
      </w:r>
      <w:r w:rsidRPr="006C1E18">
        <w:rPr>
          <w:b/>
          <w:bCs/>
          <w:u w:val="single"/>
        </w:rPr>
        <w:t>As government incurs more debt</w:t>
      </w:r>
      <w:r w:rsidRPr="006C1E18">
        <w:rPr>
          <w:sz w:val="16"/>
          <w:szCs w:val="16"/>
        </w:rPr>
        <w:t xml:space="preserve"> through stimulus and demand side packages </w:t>
      </w:r>
      <w:r w:rsidRPr="006C1E18">
        <w:rPr>
          <w:b/>
          <w:bCs/>
          <w:u w:val="single"/>
        </w:rPr>
        <w:t>it reduces the incentive to produce</w:t>
      </w:r>
      <w:r w:rsidRPr="006C1E18">
        <w:rPr>
          <w:sz w:val="16"/>
          <w:szCs w:val="16"/>
        </w:rPr>
        <w:t xml:space="preserve"> and displaces money by removing the more productive private sector from the economic equation and replacing it with a far less effective state dollar, taxed or printed on government printing press. </w:t>
      </w:r>
      <w:r w:rsidRPr="006C1E18">
        <w:rPr>
          <w:b/>
          <w:bCs/>
          <w:u w:val="single"/>
        </w:rPr>
        <w:t>The inefficiency of government policy in health, housing, education, and general industry are obvious creating huge costs which must be borne by ordinary taxpayers – ineffective solutions at a higher price</w:t>
      </w:r>
      <w:r w:rsidRPr="006C1E18">
        <w:rPr>
          <w:sz w:val="16"/>
          <w:szCs w:val="16"/>
        </w:rPr>
        <w:t xml:space="preserve"> one can say. And as Reidl sources and proves: </w:t>
      </w:r>
    </w:p>
    <w:p w:rsidR="006C1E18" w:rsidRDefault="006C1E18" w:rsidP="006C1E18"/>
    <w:p w:rsidR="006C1E18" w:rsidRPr="006C1E18" w:rsidRDefault="006C1E18" w:rsidP="006C1E18">
      <w:pPr>
        <w:rPr>
          <w:b/>
        </w:rPr>
      </w:pPr>
      <w:r w:rsidRPr="006C1E18">
        <w:rPr>
          <w:b/>
        </w:rPr>
        <w:t>Short-term focus dooms Keynesian economics</w:t>
      </w:r>
    </w:p>
    <w:p w:rsidR="006C1E18" w:rsidRPr="006C1E18" w:rsidRDefault="006C1E18" w:rsidP="006C1E18">
      <w:r w:rsidRPr="006C1E18">
        <w:rPr>
          <w:b/>
          <w:bCs/>
          <w:sz w:val="26"/>
        </w:rPr>
        <w:t>Ross 11</w:t>
      </w:r>
      <w:r w:rsidRPr="006C1E18">
        <w:t xml:space="preserve"> </w:t>
      </w:r>
      <w:r w:rsidRPr="006C1E18">
        <w:rPr>
          <w:sz w:val="16"/>
          <w:szCs w:val="16"/>
        </w:rPr>
        <w:t>(Ron, Ph.D. is an economist, “</w:t>
      </w:r>
      <w:hyperlink r:id="rId125" w:history="1">
        <w:r w:rsidRPr="006C1E18">
          <w:rPr>
            <w:sz w:val="16"/>
            <w:szCs w:val="16"/>
          </w:rPr>
          <w:t>Fatal Flaws of Keynesian Economics</w:t>
        </w:r>
      </w:hyperlink>
      <w:r w:rsidRPr="006C1E18">
        <w:rPr>
          <w:sz w:val="16"/>
          <w:szCs w:val="16"/>
        </w:rPr>
        <w:t xml:space="preserve">”, The American Spectator, 7/22/11, </w:t>
      </w:r>
      <w:hyperlink r:id="rId126" w:history="1">
        <w:r w:rsidRPr="006C1E18">
          <w:rPr>
            <w:sz w:val="16"/>
            <w:szCs w:val="16"/>
          </w:rPr>
          <w:t>http://spectator.org/archives/2011/07/22/fatal-flaws-of-keynesian-econo</w:t>
        </w:r>
      </w:hyperlink>
      <w:r w:rsidRPr="006C1E18">
        <w:rPr>
          <w:sz w:val="16"/>
          <w:szCs w:val="16"/>
        </w:rPr>
        <w:t xml:space="preserve">) </w:t>
      </w:r>
    </w:p>
    <w:p w:rsidR="006C1E18" w:rsidRPr="006C1E18" w:rsidRDefault="006C1E18" w:rsidP="006C1E18">
      <w:pPr>
        <w:rPr>
          <w:b/>
          <w:bCs/>
          <w:u w:val="single"/>
        </w:rPr>
      </w:pPr>
      <w:r w:rsidRPr="006C1E18">
        <w:rPr>
          <w:b/>
          <w:bCs/>
          <w:u w:val="single"/>
        </w:rPr>
        <w:t>There's no real mystery about why Keynesianism fails</w:t>
      </w:r>
      <w:r w:rsidRPr="006C1E18">
        <w:rPr>
          <w:sz w:val="16"/>
          <w:szCs w:val="16"/>
        </w:rPr>
        <w:t xml:space="preserve">. There are numerous reasons why and they've been known for decades. </w:t>
      </w:r>
      <w:r w:rsidRPr="006C1E18">
        <w:rPr>
          <w:b/>
          <w:bCs/>
          <w:u w:val="single"/>
        </w:rPr>
        <w:t>Keynesians have an unrealistic and unsupportable view of how the economy works</w:t>
      </w:r>
      <w:r w:rsidRPr="006C1E18">
        <w:rPr>
          <w:sz w:val="16"/>
          <w:szCs w:val="16"/>
        </w:rPr>
        <w:t xml:space="preserve"> and how people make decisions.  Keynesian policy </w:t>
      </w:r>
      <w:r w:rsidRPr="006C1E18">
        <w:rPr>
          <w:b/>
          <w:bCs/>
          <w:u w:val="single"/>
        </w:rPr>
        <w:t>advocates focus primarily on the short run -- with no regard for the future implications</w:t>
      </w:r>
      <w:r w:rsidRPr="006C1E18">
        <w:rPr>
          <w:sz w:val="16"/>
          <w:szCs w:val="16"/>
        </w:rPr>
        <w:t xml:space="preserve"> of current events -- and they assume that all economic decision-makers do the same. Consider the following quote by John Maynard Keynes: "But the long run is a misleading guide to current affairs. In the long run we are all dead. Economists set themselves too easy, too useless a task if in tempestuous seasons they can only tell us that when the storm is long past the ocean will be flat again."  After passage of the stimulus package, Lawrence </w:t>
      </w:r>
      <w:r w:rsidRPr="006C1E18">
        <w:rPr>
          <w:b/>
          <w:bCs/>
          <w:u w:val="single"/>
        </w:rPr>
        <w:t>Summers, Obama's chief economic advisor</w:t>
      </w:r>
      <w:r w:rsidRPr="006C1E18">
        <w:rPr>
          <w:sz w:val="16"/>
          <w:szCs w:val="16"/>
        </w:rPr>
        <w:t xml:space="preserve"> at the time, often </w:t>
      </w:r>
      <w:r w:rsidRPr="006C1E18">
        <w:rPr>
          <w:b/>
          <w:bCs/>
          <w:u w:val="single"/>
        </w:rPr>
        <w:t>said that the spending should be "timely, targeted, and temporary</w:t>
      </w:r>
      <w:r w:rsidRPr="006C1E18">
        <w:rPr>
          <w:sz w:val="16"/>
          <w:szCs w:val="16"/>
        </w:rPr>
        <w:t xml:space="preserve">." Although those sound like desirable objectives, </w:t>
      </w:r>
      <w:r w:rsidRPr="006C1E18">
        <w:rPr>
          <w:b/>
          <w:bCs/>
          <w:u w:val="single"/>
        </w:rPr>
        <w:t>they illustrate the Keynesian focus on the short term. Sure it would be convenient if you could just spend a bunch of money and make the economy get well, but it's not that simple.</w:t>
      </w:r>
    </w:p>
    <w:p w:rsidR="006C1E18" w:rsidRPr="006C1E18" w:rsidRDefault="006C1E18" w:rsidP="006C1E18">
      <w:pPr>
        <w:keepNext/>
        <w:keepLines/>
        <w:pageBreakBefore/>
        <w:spacing w:before="200"/>
        <w:jc w:val="center"/>
        <w:outlineLvl w:val="2"/>
        <w:rPr>
          <w:rFonts w:eastAsiaTheme="majorEastAsia" w:cstheme="majorBidi"/>
          <w:b/>
          <w:bCs/>
          <w:sz w:val="32"/>
          <w:u w:val="single"/>
        </w:rPr>
      </w:pPr>
      <w:r w:rsidRPr="006C1E18">
        <w:rPr>
          <w:rFonts w:eastAsiaTheme="majorEastAsia" w:cstheme="majorBidi"/>
          <w:b/>
          <w:bCs/>
          <w:sz w:val="32"/>
          <w:u w:val="single"/>
        </w:rPr>
        <w:lastRenderedPageBreak/>
        <w:t xml:space="preserve">Econ Resilient </w:t>
      </w:r>
    </w:p>
    <w:p w:rsidR="00763600" w:rsidRPr="00834753" w:rsidRDefault="00763600" w:rsidP="00763600">
      <w:pPr>
        <w:rPr>
          <w:rStyle w:val="StyleStyleBold12pt"/>
        </w:rPr>
      </w:pPr>
      <w:r>
        <w:rPr>
          <w:rStyle w:val="StyleStyleBold12pt"/>
        </w:rPr>
        <w:t>Previous crisis prove resilience</w:t>
      </w:r>
    </w:p>
    <w:p w:rsidR="00763600" w:rsidRPr="00834753" w:rsidRDefault="00763600" w:rsidP="00763600">
      <w:r w:rsidRPr="00834753">
        <w:rPr>
          <w:rStyle w:val="StyleStyleBold12pt"/>
        </w:rPr>
        <w:t xml:space="preserve">Skousen, 3 </w:t>
      </w:r>
      <w:r w:rsidRPr="00391D36">
        <w:t>-- is an American Austrian School economist, investment analyst, newsletter editor, college professor</w:t>
      </w:r>
      <w:r w:rsidRPr="00834753">
        <w:t xml:space="preserve"> (Mark Skousen. "What have we learned," Forecasts &amp; Strategies. </w:t>
      </w:r>
      <w:r>
        <w:t>June 2,</w:t>
      </w:r>
      <w:r w:rsidRPr="00834753">
        <w:t xml:space="preserve"> 2003</w:t>
      </w:r>
      <w:r>
        <w:t xml:space="preserve">, </w:t>
      </w:r>
      <w:hyperlink r:id="rId127" w:history="1">
        <w:r w:rsidRPr="00031A07">
          <w:rPr>
            <w:rStyle w:val="Hyperlink"/>
          </w:rPr>
          <w:t>http://www.markskousen.com/article.php?id=1096)//AA</w:t>
        </w:r>
      </w:hyperlink>
      <w:r>
        <w:t xml:space="preserve"> </w:t>
      </w:r>
    </w:p>
    <w:p w:rsidR="00763600" w:rsidRPr="00A53E7A" w:rsidRDefault="00763600" w:rsidP="00763600">
      <w:pPr>
        <w:rPr>
          <w:rStyle w:val="IntenseEmphasis4"/>
        </w:rPr>
      </w:pPr>
      <w:r w:rsidRPr="00A53E7A">
        <w:rPr>
          <w:sz w:val="16"/>
        </w:rPr>
        <w:t xml:space="preserve">The second lesson is that </w:t>
      </w:r>
      <w:r w:rsidRPr="00A53E7A">
        <w:rPr>
          <w:rStyle w:val="StyleBoldUnderline"/>
        </w:rPr>
        <w:t>the global economy is</w:t>
      </w:r>
      <w:r w:rsidRPr="00A53E7A">
        <w:rPr>
          <w:sz w:val="16"/>
        </w:rPr>
        <w:t xml:space="preserve"> far more </w:t>
      </w:r>
      <w:r w:rsidRPr="00A53E7A">
        <w:rPr>
          <w:rStyle w:val="StyleBoldUnderline"/>
        </w:rPr>
        <w:t>resilient</w:t>
      </w:r>
      <w:r w:rsidRPr="00A53E7A">
        <w:rPr>
          <w:sz w:val="16"/>
        </w:rPr>
        <w:t xml:space="preserve"> than anyone imagined. </w:t>
      </w:r>
      <w:r w:rsidRPr="00A53E7A">
        <w:rPr>
          <w:rStyle w:val="IntenseEmphasis4"/>
        </w:rPr>
        <w:t xml:space="preserve">During the past 20 years, </w:t>
      </w:r>
      <w:r w:rsidRPr="00A53E7A">
        <w:rPr>
          <w:rStyle w:val="StyleBoldUnderline"/>
        </w:rPr>
        <w:t>we have suffered through two major energy crises, double digit inflation, stock market</w:t>
      </w:r>
      <w:r w:rsidRPr="00A53E7A">
        <w:rPr>
          <w:rStyle w:val="IntenseEmphasis4"/>
        </w:rPr>
        <w:t xml:space="preserve"> and real estate </w:t>
      </w:r>
      <w:r w:rsidRPr="00A53E7A">
        <w:rPr>
          <w:rStyle w:val="StyleBoldUnderline"/>
        </w:rPr>
        <w:t>crashes</w:t>
      </w:r>
      <w:r w:rsidRPr="00A53E7A">
        <w:rPr>
          <w:rStyle w:val="IntenseEmphasis4"/>
        </w:rPr>
        <w:t xml:space="preserve"> in the U.S. and Japan, </w:t>
      </w:r>
      <w:r w:rsidRPr="00A53E7A">
        <w:rPr>
          <w:rStyle w:val="StyleBoldUnderline"/>
        </w:rPr>
        <w:t>an unprecedented credit crunch, mammoth federal deficits, the AIDS crisis, several major wars, terrorist attacks, the collapse of the Soviet Union</w:t>
      </w:r>
      <w:r w:rsidRPr="00A53E7A">
        <w:rPr>
          <w:sz w:val="16"/>
        </w:rPr>
        <w:t xml:space="preserve"> and many other mini-panics, and yet we continue to survive and even prosper. We are not depression-proof, but </w:t>
      </w:r>
      <w:r w:rsidRPr="00A53E7A">
        <w:rPr>
          <w:rStyle w:val="StyleBoldUnderline"/>
        </w:rPr>
        <w:t>we are surprisingly depression-resistant</w:t>
      </w:r>
      <w:r w:rsidRPr="00A53E7A">
        <w:rPr>
          <w:rStyle w:val="IntenseEmphasis4"/>
        </w:rPr>
        <w:t>. Armageddon has again been postpone.</w:t>
      </w:r>
    </w:p>
    <w:p w:rsidR="00763600" w:rsidRPr="00A53E7A" w:rsidRDefault="00763600" w:rsidP="00763600">
      <w:pPr>
        <w:rPr>
          <w:rStyle w:val="IntenseEmphasis4"/>
        </w:rPr>
      </w:pPr>
    </w:p>
    <w:p w:rsidR="00763600" w:rsidRDefault="00763600" w:rsidP="00763600">
      <w:pPr>
        <w:rPr>
          <w:rStyle w:val="StyleStyleBold12pt"/>
        </w:rPr>
      </w:pPr>
      <w:r w:rsidRPr="00834753">
        <w:rPr>
          <w:rStyle w:val="StyleStyleBold12pt"/>
        </w:rPr>
        <w:t xml:space="preserve">Economic institutions ensure </w:t>
      </w:r>
      <w:r>
        <w:rPr>
          <w:rStyle w:val="StyleStyleBold12pt"/>
        </w:rPr>
        <w:t>recovery</w:t>
      </w:r>
    </w:p>
    <w:p w:rsidR="00763600" w:rsidRPr="00834753" w:rsidRDefault="00763600" w:rsidP="00763600">
      <w:r>
        <w:rPr>
          <w:rStyle w:val="StyleStyleBold12pt"/>
        </w:rPr>
        <w:t xml:space="preserve">Somerville, </w:t>
      </w:r>
      <w:r w:rsidRPr="00834753">
        <w:rPr>
          <w:rStyle w:val="StyleStyleBold12pt"/>
        </w:rPr>
        <w:t>8</w:t>
      </w:r>
      <w:r w:rsidRPr="00834753">
        <w:t xml:space="preserve"> </w:t>
      </w:r>
      <w:r>
        <w:t xml:space="preserve">– writer for Baseline </w:t>
      </w:r>
      <w:r w:rsidRPr="00834753">
        <w:t>(Glenn Somerville</w:t>
      </w:r>
      <w:r>
        <w:t>,</w:t>
      </w:r>
      <w:r w:rsidRPr="00834753">
        <w:t xml:space="preserve">"Paulson: Economy resilient </w:t>
      </w:r>
      <w:r>
        <w:t xml:space="preserve">but Fed move helpful." Reuters, January 22, </w:t>
      </w:r>
      <w:r w:rsidRPr="00834753">
        <w:t>2008</w:t>
      </w:r>
      <w:r>
        <w:t>,</w:t>
      </w:r>
      <w:r w:rsidRPr="00834753">
        <w:t xml:space="preserve"> http://news.yahoo.com/s/nm/20080122/bs_nm/usa_economy_paulson_dc)</w:t>
      </w:r>
      <w:r>
        <w:t>//AA</w:t>
      </w:r>
    </w:p>
    <w:p w:rsidR="00763600" w:rsidRPr="004058C5" w:rsidRDefault="00763600" w:rsidP="00763600">
      <w:pPr>
        <w:rPr>
          <w:sz w:val="16"/>
        </w:rPr>
      </w:pPr>
      <w:r w:rsidRPr="00A53E7A">
        <w:rPr>
          <w:sz w:val="16"/>
        </w:rPr>
        <w:t xml:space="preserve">Treasury Secretary Henry Paulson said on Tuesday he was confident </w:t>
      </w:r>
      <w:r w:rsidRPr="00A53E7A">
        <w:rPr>
          <w:rStyle w:val="StyleBoldUnderline"/>
        </w:rPr>
        <w:t xml:space="preserve">the U.S. and global </w:t>
      </w:r>
      <w:r w:rsidRPr="00391D36">
        <w:rPr>
          <w:rStyle w:val="StyleBoldUnderline"/>
        </w:rPr>
        <w:t>economies were resilient</w:t>
      </w:r>
      <w:r w:rsidRPr="00391D36">
        <w:rPr>
          <w:sz w:val="16"/>
        </w:rPr>
        <w:t xml:space="preserve"> but welcomed an emergency rate cut by the Federal Reserve as a helpful move.   ADVERTISEMENT   The U.S. central bank</w:t>
      </w:r>
      <w:r w:rsidRPr="00A53E7A">
        <w:rPr>
          <w:sz w:val="16"/>
        </w:rPr>
        <w:t xml:space="preserve"> cut benchmark U.S. interest rates by a steep three-quarters of a percentage point while Paulson while still answering questions after addressing a Chamber of Commerce breakfast meeting.  Paulson had earlier acknowledged the U.S. economy has slowed "materially" in recent weeks but, </w:t>
      </w:r>
      <w:r w:rsidRPr="00A53E7A">
        <w:rPr>
          <w:rStyle w:val="StyleBoldUnderline"/>
        </w:rPr>
        <w:t>despite a meltdown</w:t>
      </w:r>
      <w:r w:rsidRPr="00A53E7A">
        <w:rPr>
          <w:sz w:val="16"/>
        </w:rPr>
        <w:t xml:space="preserve"> in global stock prices, insisted that </w:t>
      </w:r>
      <w:r w:rsidRPr="00A53E7A">
        <w:rPr>
          <w:rStyle w:val="StyleBoldUnderline"/>
        </w:rPr>
        <w:t>the global economy had "underlying resiliency" that would let it weather the storm</w:t>
      </w:r>
      <w:r w:rsidRPr="00A53E7A">
        <w:rPr>
          <w:sz w:val="16"/>
        </w:rPr>
        <w:t xml:space="preserve">.  The U.S. Treasury chief initially looked surprised when a Chamber of Commerce official said the Fed had just cut rates in a relatively rare move between meetings of its policy-setting Federal Open Market Committee, but praised the action.  "This is very constructive and I think it shows this country and the rest of the world that </w:t>
      </w:r>
      <w:r w:rsidRPr="00A53E7A">
        <w:rPr>
          <w:rStyle w:val="StyleBoldUnderline"/>
        </w:rPr>
        <w:t>our central bank is nimble and can move quickly in response to market conditions,</w:t>
      </w:r>
      <w:r w:rsidRPr="00A53E7A">
        <w:rPr>
          <w:sz w:val="16"/>
        </w:rPr>
        <w:t>" Paulson said.  The U.S. Treasury chief, who headed Wall Street giant Goldman Sachs before taking over Treasury in 2006, said the $145-billion short-term stimulus package that President George W. Bush was asking Congress to work on was needed to minimize the impact of a U.S. economic slowdown.  "We need to do something now, because short-term risks are clearly to the downside, and the potential benefits of quick action to support our economy have become clear," Paulson said.  But early signs were that Bush's call for bipartisan action -- and a relatively positive Congressional response to it -- were not calming financial markets but might actually be fanning fears that the economy was at greater risk of toppling into recession than officially acknowledged.  Stock markets around the world sank sharply on Monday, when U.S. markets were closed for the holiday in observance of slain civil rights leader Martin Luther King's birthday.  Paulson tried to reassure that there was reason to feel confident in the U.S. economy's long-term prospects, notwithstanding severe problems in the housing sector and other credit-market strains.  "</w:t>
      </w:r>
      <w:r w:rsidRPr="00A53E7A">
        <w:rPr>
          <w:rStyle w:val="StyleBoldUnderline"/>
        </w:rPr>
        <w:t>The U.S. economy is resilient</w:t>
      </w:r>
      <w:r w:rsidRPr="00A53E7A">
        <w:rPr>
          <w:rStyle w:val="IntenseEmphasis4"/>
        </w:rPr>
        <w:t xml:space="preserve"> and diverse</w:t>
      </w:r>
      <w:r w:rsidRPr="00A53E7A">
        <w:rPr>
          <w:sz w:val="16"/>
        </w:rPr>
        <w:t>," he said. "</w:t>
      </w:r>
      <w:r w:rsidRPr="00A53E7A">
        <w:rPr>
          <w:rStyle w:val="IntenseEmphasis4"/>
        </w:rPr>
        <w:t>It's been remarkably robust an</w:t>
      </w:r>
      <w:r w:rsidRPr="00A53E7A">
        <w:rPr>
          <w:rStyle w:val="StyleBoldUnderline"/>
        </w:rPr>
        <w:t>d it will be again."</w:t>
      </w:r>
      <w:r w:rsidRPr="00A53E7A">
        <w:rPr>
          <w:sz w:val="16"/>
        </w:rPr>
        <w:t xml:space="preserve">  He added: "The unemployment rate remains low and job creation continues, albeit at a modest pace. </w:t>
      </w:r>
      <w:r w:rsidRPr="00A53E7A">
        <w:rPr>
          <w:rStyle w:val="StyleBoldUnderline"/>
        </w:rPr>
        <w:t>The structure of our economy is sound</w:t>
      </w:r>
      <w:r w:rsidRPr="00A53E7A">
        <w:rPr>
          <w:rStyle w:val="IntenseEmphasis4"/>
        </w:rPr>
        <w:t xml:space="preserve"> and our long term economic fundamentals are healthy</w:t>
      </w:r>
      <w:r w:rsidRPr="00A53E7A">
        <w:rPr>
          <w:sz w:val="16"/>
        </w:rPr>
        <w:t>."</w:t>
      </w:r>
    </w:p>
    <w:p w:rsidR="00763600" w:rsidRDefault="00763600" w:rsidP="00714BB9">
      <w:pPr>
        <w:rPr>
          <w:rStyle w:val="StyleStyleBold12pt"/>
        </w:rPr>
      </w:pPr>
    </w:p>
    <w:p w:rsidR="00714BB9" w:rsidRPr="008727FF" w:rsidRDefault="00714BB9" w:rsidP="00714BB9">
      <w:pPr>
        <w:rPr>
          <w:rStyle w:val="StyleStyleBold12pt"/>
        </w:rPr>
      </w:pPr>
      <w:r>
        <w:rPr>
          <w:rStyle w:val="StyleStyleBold12pt"/>
        </w:rPr>
        <w:t xml:space="preserve">The Fed makes the US economy resilient, 4 signs. </w:t>
      </w:r>
    </w:p>
    <w:p w:rsidR="00714BB9" w:rsidRPr="008727FF" w:rsidRDefault="00714BB9" w:rsidP="00714BB9">
      <w:r w:rsidRPr="004F01E0">
        <w:rPr>
          <w:rStyle w:val="StyleStyleBold12pt"/>
        </w:rPr>
        <w:t>Davidson</w:t>
      </w:r>
      <w:r>
        <w:rPr>
          <w:rStyle w:val="StyleStyleBold12pt"/>
        </w:rPr>
        <w:t xml:space="preserve">, </w:t>
      </w:r>
      <w:r w:rsidRPr="004F01E0">
        <w:rPr>
          <w:rStyle w:val="StyleStyleBold12pt"/>
        </w:rPr>
        <w:t>13</w:t>
      </w:r>
      <w:r>
        <w:rPr>
          <w:rStyle w:val="StyleStyleBold12pt"/>
        </w:rPr>
        <w:t xml:space="preserve"> -- </w:t>
      </w:r>
      <w:r w:rsidRPr="008727FF">
        <w:t xml:space="preserve">Mr. Paul Davidson has been the Chief Executive Officer of Newsquest Media Group Ltd., since 2003 </w:t>
      </w:r>
      <w:r>
        <w:t xml:space="preserve">(Paul, </w:t>
      </w:r>
      <w:r w:rsidRPr="008727FF">
        <w:t>April 17, 2013</w:t>
      </w:r>
      <w:r>
        <w:t xml:space="preserve">, </w:t>
      </w:r>
      <w:r w:rsidRPr="008727FF">
        <w:t xml:space="preserve"> </w:t>
      </w:r>
      <w:hyperlink r:id="rId128" w:history="1">
        <w:r w:rsidRPr="008727FF">
          <w:rPr>
            <w:rStyle w:val="Hyperlink"/>
          </w:rPr>
          <w:t>http://www.usatoday.com/story/money/business/2013/04/17/fed-beige-book/2089119/</w:t>
        </w:r>
      </w:hyperlink>
      <w:r>
        <w:t>)</w:t>
      </w:r>
    </w:p>
    <w:p w:rsidR="00714BB9" w:rsidRPr="00FC44AA" w:rsidRDefault="00714BB9" w:rsidP="00714BB9">
      <w:pPr>
        <w:rPr>
          <w:sz w:val="16"/>
        </w:rPr>
      </w:pPr>
      <w:r w:rsidRPr="00FC44AA">
        <w:rPr>
          <w:sz w:val="16"/>
        </w:rPr>
        <w:t>It's getting awfully hard to argue that the Federal Reserve isn't helping the economy. The Fed began its controversial quantitative easing strategy more than four years ago, and a lot of people have been wondering when it's going to work its magic. Most Fed critics point to the unemployment rate, which is still highly elevated at 7.9 percent. Plus, the economy is still growing slowly and the recovery we're supposedly in is the weakest in 70 years. [</w:t>
      </w:r>
      <w:hyperlink r:id="rId129" w:history="1">
        <w:r w:rsidRPr="00FC44AA">
          <w:rPr>
            <w:rStyle w:val="Hyperlink"/>
            <w:sz w:val="16"/>
          </w:rPr>
          <w:t>READ: Disgusted by the Sequester? Blame Yourself</w:t>
        </w:r>
      </w:hyperlink>
      <w:r w:rsidRPr="00FC44AA">
        <w:rPr>
          <w:sz w:val="16"/>
        </w:rPr>
        <w:t xml:space="preserve">] </w:t>
      </w:r>
      <w:r w:rsidRPr="00FC44AA">
        <w:rPr>
          <w:rStyle w:val="StyleBoldUnderline"/>
        </w:rPr>
        <w:t>But the economy is, in fact, showing tangible improvement in four key areas, and Fed policies are at least partly responsible. In general, the Fed has used a variety of tactics to push interest rates to abnormally low levels, in order to spur borrowing, force investor money out of bunker-mentality securities like Treasury bonds</w:t>
      </w:r>
      <w:r w:rsidRPr="00FC44AA">
        <w:rPr>
          <w:sz w:val="16"/>
        </w:rPr>
        <w:t xml:space="preserve">, and stimulate normal types of economic activity after a panicky recession. </w:t>
      </w:r>
      <w:r w:rsidRPr="00FC44AA">
        <w:rPr>
          <w:rStyle w:val="StyleBoldUnderline"/>
        </w:rPr>
        <w:t xml:space="preserve">There's no modern precedent for what the Fed has done, so nobody </w:t>
      </w:r>
      <w:r w:rsidRPr="00FC44AA">
        <w:rPr>
          <w:rStyle w:val="StyleBoldUnderline"/>
        </w:rPr>
        <w:lastRenderedPageBreak/>
        <w:t>really knows how long it's supposed to take for quantitative easing to work. But it is working, finally. Here's the evidence: 1. The housing market has turned around</w:t>
      </w:r>
      <w:r w:rsidRPr="00FC44AA">
        <w:rPr>
          <w:sz w:val="16"/>
        </w:rPr>
        <w:t xml:space="preserve">. The housing bust began in 2006 and ended in 2012. Average prices fell by about 31 percent during that time, according to the Fiserv Case-Shiller index. But </w:t>
      </w:r>
      <w:r w:rsidRPr="00FC44AA">
        <w:rPr>
          <w:rStyle w:val="StyleBoldUnderline"/>
        </w:rPr>
        <w:t>housing has now flipped from a drag on the economy to a sector that's creating jobs and contributing to growth, which is one of the indirect ways the Fed hopes to lower the unemployment rate.</w:t>
      </w:r>
      <w:r w:rsidRPr="00FC44AA">
        <w:rPr>
          <w:sz w:val="16"/>
        </w:rPr>
        <w:t xml:space="preserve">    More affordable prices, easing credit standards that allow more buyers to qualify for mortgages, and low interest rates engineered by the Fed. It took a long time for the housing market to recover, but there was probably no other way to work through millions of foreclosures and allow prices to find an equilibrium. Without low interest rates, it almost certainly would have taken longer. </w:t>
      </w:r>
      <w:r w:rsidRPr="00FC44AA">
        <w:rPr>
          <w:rStyle w:val="StyleBoldUnderline"/>
        </w:rPr>
        <w:t>2. Auto sales are strong</w:t>
      </w:r>
      <w:r w:rsidRPr="00FC44AA">
        <w:rPr>
          <w:sz w:val="16"/>
        </w:rPr>
        <w:t xml:space="preserve">. </w:t>
      </w:r>
      <w:r w:rsidRPr="00FC44AA">
        <w:rPr>
          <w:rStyle w:val="StyleBoldUnderline"/>
        </w:rPr>
        <w:t xml:space="preserve">Annual auto sales peaked </w:t>
      </w:r>
      <w:r w:rsidRPr="00FC44AA">
        <w:rPr>
          <w:sz w:val="16"/>
        </w:rPr>
        <w:t>at more than 17 million in 2005, then fell by 40 percent from that level during the recession. This year, automakers are likely to sell about 15.5 million cars</w:t>
      </w:r>
      <w:r w:rsidRPr="00FC44AA">
        <w:rPr>
          <w:rStyle w:val="StyleBoldUnderline"/>
        </w:rPr>
        <w:t>, which represents a solid recovery that's helping bring back jobs and contribute to growth.</w:t>
      </w:r>
      <w:r w:rsidRPr="00FC44AA">
        <w:rPr>
          <w:sz w:val="16"/>
        </w:rPr>
        <w:t xml:space="preserve"> The car industry is recovering faster than housing, because lenders have been more willing to grant auto loans than mortgages—including to subprime borrowers. </w:t>
      </w:r>
      <w:r w:rsidRPr="00FC44AA">
        <w:rPr>
          <w:rStyle w:val="StyleBoldUnderline"/>
        </w:rPr>
        <w:t>As with housing, low rates have lured buyers,</w:t>
      </w:r>
      <w:r w:rsidRPr="00FC44AA">
        <w:rPr>
          <w:sz w:val="16"/>
        </w:rPr>
        <w:t xml:space="preserve"> and even prompted them to spend more, since the monthly payments are lower than they'd otherwise be. TrueCar.com reports that the average price of a new car has risen by more than $2,000 during the last three years, to nearly $31,000. [</w:t>
      </w:r>
      <w:hyperlink r:id="rId130" w:history="1">
        <w:r w:rsidRPr="00FC44AA">
          <w:rPr>
            <w:rStyle w:val="Hyperlink"/>
            <w:sz w:val="16"/>
          </w:rPr>
          <w:t>PHOTOS: The 2013 Geneva Motor Show</w:t>
        </w:r>
      </w:hyperlink>
      <w:r w:rsidRPr="00FC44AA">
        <w:rPr>
          <w:sz w:val="16"/>
        </w:rPr>
        <w:t xml:space="preserve">] </w:t>
      </w:r>
      <w:r w:rsidRPr="00FC44AA">
        <w:rPr>
          <w:rStyle w:val="StyleBoldUnderline"/>
        </w:rPr>
        <w:t>3. The stock market is booming.</w:t>
      </w:r>
      <w:r w:rsidRPr="00FC44AA">
        <w:rPr>
          <w:sz w:val="16"/>
        </w:rPr>
        <w:t xml:space="preserve"> The S&amp;P 500 index has soared by 132 percent from the low point it reached in March 2009, and the Dow Jones Industrial Average has even eclipsed the prior all-time high set in Oct. 2007. During the last four years, the rising market has almost directly coincided with intensifying QE announcements from the Fed. That makes sense, since QE is designed to force investor money out of low-yielding bonds into riskier assets like stocks. It seems to have worked, and the stock-market rebound has restored virtually all the financial wealth lost during the market plunge in 2008 and 2009. 4. </w:t>
      </w:r>
      <w:r w:rsidRPr="00FC44AA">
        <w:rPr>
          <w:rStyle w:val="StyleBoldUnderline"/>
        </w:rPr>
        <w:t>The economy is weathering fiscal austerity</w:t>
      </w:r>
      <w:r w:rsidRPr="00FC44AA">
        <w:rPr>
          <w:sz w:val="16"/>
        </w:rPr>
        <w:t>. Forget the invisible hand. The Fed is more like an invisible fork lift that's propping up the economy at the same time politicians in Washington are harming it. The tax hikes that went into effect at the start of the year and the "sequester" spending cuts that just began will help reduce federal deficits, but they'll also cut GDP growth by a full percentage point or so this year. Upcoming battles over the expiration of government funding and the federal borrowing limit could represent further hits to the economy. Yet the stock market has remained buoyant and other indicators show the economy continues to hum along—largely because Fed Chairman Ben Bernanke has said the Fed is committed to its easing strategy. "With the sequester representing yet another headwind, the Fed is even more likely to take its time before withdrawing monetary accommodation," investing firm BlackRock advised clients recently. "This [has] reassured investors, who were growing increasingly nervous over the possibility of an early end to quantitative easing." [</w:t>
      </w:r>
      <w:hyperlink r:id="rId131" w:history="1">
        <w:r w:rsidRPr="00FC44AA">
          <w:rPr>
            <w:rStyle w:val="Hyperlink"/>
            <w:sz w:val="16"/>
          </w:rPr>
          <w:t>ALSO: The Federal Budget Is Not a Household Budget</w:t>
        </w:r>
      </w:hyperlink>
      <w:r w:rsidRPr="00FC44AA">
        <w:rPr>
          <w:sz w:val="16"/>
        </w:rPr>
        <w:t xml:space="preserve">] The unanswered question about the Fed's unprecedented stimulus measures is what will happen when it comes time to rein them in. Fed critics have complained about the risk of runaway inflation since QE began, and while their worries turned out to be premature, troublesome inflation is still possible if the economy heats up. There's also a risk that easy money has created a bubble in stocks or other assets, which has certainly happened before. Without the Fed's easy-money policies, there'd be less risk of future inflation or asset bubbles, but only because the economy would still be hobbled and stock values would be lower. Some day, we'll know which was the better course to take. </w:t>
      </w:r>
    </w:p>
    <w:p w:rsidR="00714BB9" w:rsidRDefault="00714BB9" w:rsidP="00714BB9"/>
    <w:p w:rsidR="006C1E18" w:rsidRPr="006C1E18" w:rsidRDefault="006C1E18" w:rsidP="006C1E18">
      <w:pPr>
        <w:rPr>
          <w:b/>
        </w:rPr>
      </w:pPr>
      <w:r w:rsidRPr="006C1E18">
        <w:rPr>
          <w:b/>
        </w:rPr>
        <w:t>US economy resilient thanks to private sector</w:t>
      </w:r>
    </w:p>
    <w:p w:rsidR="006C1E18" w:rsidRPr="006C1E18" w:rsidRDefault="006C1E18" w:rsidP="006C1E18">
      <w:r w:rsidRPr="006C1E18">
        <w:rPr>
          <w:b/>
          <w:bCs/>
          <w:sz w:val="26"/>
        </w:rPr>
        <w:t>WSJ 11</w:t>
      </w:r>
      <w:r w:rsidRPr="006C1E18">
        <w:rPr>
          <w:sz w:val="16"/>
          <w:szCs w:val="16"/>
        </w:rPr>
        <w:t xml:space="preserve"> (Wall Street Journal, “The Resilient Economy”, 10/31/11, </w:t>
      </w:r>
      <w:hyperlink r:id="rId132" w:history="1">
        <w:r w:rsidRPr="006C1E18">
          <w:rPr>
            <w:sz w:val="16"/>
            <w:szCs w:val="16"/>
          </w:rPr>
          <w:t>http://search.proquest.com.turing.library.northwestern.edu/docview/900974796/1381A33891A26809FF9/7?accountid=12861</w:t>
        </w:r>
      </w:hyperlink>
      <w:r w:rsidRPr="006C1E18">
        <w:rPr>
          <w:sz w:val="16"/>
          <w:szCs w:val="16"/>
        </w:rPr>
        <w:t xml:space="preserve">) </w:t>
      </w:r>
    </w:p>
    <w:p w:rsidR="006C1E18" w:rsidRPr="006C1E18" w:rsidRDefault="006C1E18" w:rsidP="006C1E18">
      <w:pPr>
        <w:rPr>
          <w:b/>
          <w:bCs/>
          <w:u w:val="single"/>
        </w:rPr>
      </w:pPr>
      <w:r w:rsidRPr="006C1E18">
        <w:rPr>
          <w:b/>
          <w:bCs/>
          <w:u w:val="single"/>
        </w:rPr>
        <w:t>Left on its own to grow and innovate, the U.S</w:t>
      </w:r>
      <w:r w:rsidRPr="006C1E18">
        <w:rPr>
          <w:sz w:val="16"/>
          <w:szCs w:val="16"/>
        </w:rPr>
        <w:t xml:space="preserve">. private </w:t>
      </w:r>
      <w:r w:rsidRPr="006C1E18">
        <w:rPr>
          <w:b/>
          <w:bCs/>
          <w:u w:val="single"/>
        </w:rPr>
        <w:t>economy is a remarkable engine of prosperity</w:t>
      </w:r>
      <w:r w:rsidRPr="006C1E18">
        <w:rPr>
          <w:sz w:val="16"/>
          <w:szCs w:val="16"/>
        </w:rPr>
        <w:t xml:space="preserve">. That </w:t>
      </w:r>
      <w:r w:rsidRPr="006C1E18">
        <w:rPr>
          <w:b/>
          <w:bCs/>
          <w:u w:val="single"/>
        </w:rPr>
        <w:t xml:space="preserve">truth was underscored again with yesterday's report that third quarter gross domestic product expanded by 2.5% </w:t>
      </w:r>
      <w:r w:rsidRPr="006C1E18">
        <w:rPr>
          <w:sz w:val="16"/>
          <w:szCs w:val="16"/>
        </w:rPr>
        <w:t xml:space="preserve">at an annual rate. Considering all of the government and other headwinds this year, </w:t>
      </w:r>
      <w:r w:rsidRPr="006C1E18">
        <w:rPr>
          <w:b/>
          <w:bCs/>
          <w:u w:val="single"/>
        </w:rPr>
        <w:t>that's</w:t>
      </w:r>
      <w:r w:rsidRPr="006C1E18">
        <w:rPr>
          <w:sz w:val="16"/>
          <w:szCs w:val="16"/>
        </w:rPr>
        <w:t xml:space="preserve"> almost </w:t>
      </w:r>
      <w:r w:rsidRPr="006C1E18">
        <w:rPr>
          <w:b/>
          <w:bCs/>
          <w:u w:val="single"/>
        </w:rPr>
        <w:t>cause for cheering</w:t>
      </w:r>
      <w:r w:rsidRPr="006C1E18">
        <w:rPr>
          <w:sz w:val="16"/>
          <w:szCs w:val="16"/>
        </w:rPr>
        <w:t xml:space="preserve">.  The report represents a modest bounce from the miserable 0.4% and 1.3% growth in the year's first two quarters, and it should allay fears of any immediate recession. Private inventories subtracted 1.08 percentage points from GDP, which means room for businesses to restock in the fourth quarter. </w:t>
      </w:r>
      <w:r w:rsidRPr="006C1E18">
        <w:rPr>
          <w:b/>
          <w:bCs/>
          <w:u w:val="single"/>
        </w:rPr>
        <w:t>Government spending contributed little, with federal outlays balancing out state and local reductions. Growth was all the doing of private businesses and consumers.</w:t>
      </w:r>
    </w:p>
    <w:p w:rsidR="006C1E18" w:rsidRDefault="006C1E18" w:rsidP="006C1E18"/>
    <w:p w:rsidR="006C1E18" w:rsidRPr="006C1E18" w:rsidRDefault="006C1E18" w:rsidP="006C1E18">
      <w:pPr>
        <w:rPr>
          <w:b/>
        </w:rPr>
      </w:pPr>
      <w:r w:rsidRPr="006C1E18">
        <w:rPr>
          <w:b/>
        </w:rPr>
        <w:t>Predictions are exaggerated- economic collapse won’t happen</w:t>
      </w:r>
    </w:p>
    <w:p w:rsidR="006C1E18" w:rsidRPr="006C1E18" w:rsidRDefault="006C1E18" w:rsidP="006C1E18">
      <w:pPr>
        <w:rPr>
          <w:b/>
          <w:bCs/>
          <w:sz w:val="26"/>
        </w:rPr>
      </w:pPr>
      <w:r w:rsidRPr="006C1E18">
        <w:rPr>
          <w:b/>
          <w:bCs/>
          <w:sz w:val="26"/>
        </w:rPr>
        <w:t xml:space="preserve">Vomund 12 </w:t>
      </w:r>
      <w:r w:rsidRPr="006C1E18">
        <w:rPr>
          <w:sz w:val="16"/>
          <w:szCs w:val="16"/>
        </w:rPr>
        <w:t xml:space="preserve">(David, wenty years of investment and portfolio management experience, owner of Vomund Investment Management, “Market Pulse: It's (still) OK to be optimistic”, North Lake Tahoe Bonanza, 7/4/12, </w:t>
      </w:r>
      <w:hyperlink r:id="rId133" w:history="1">
        <w:r w:rsidRPr="006C1E18">
          <w:rPr>
            <w:sz w:val="16"/>
            <w:szCs w:val="16"/>
          </w:rPr>
          <w:t>http://www.tahoebonanza.com/article/20120704/NEWS/120709972/1061&amp;ParentProfile=1050</w:t>
        </w:r>
      </w:hyperlink>
      <w:r w:rsidRPr="006C1E18">
        <w:rPr>
          <w:sz w:val="16"/>
          <w:szCs w:val="16"/>
        </w:rPr>
        <w:t xml:space="preserve">) </w:t>
      </w:r>
    </w:p>
    <w:p w:rsidR="006C1E18" w:rsidRPr="006C1E18" w:rsidRDefault="006C1E18" w:rsidP="006C1E18">
      <w:pPr>
        <w:rPr>
          <w:sz w:val="16"/>
          <w:szCs w:val="16"/>
        </w:rPr>
      </w:pPr>
      <w:r w:rsidRPr="006C1E18">
        <w:rPr>
          <w:sz w:val="16"/>
          <w:szCs w:val="16"/>
        </w:rPr>
        <w:t xml:space="preserve">The financial and even the general </w:t>
      </w:r>
      <w:r w:rsidRPr="006C1E18">
        <w:rPr>
          <w:b/>
          <w:bCs/>
          <w:u w:val="single"/>
        </w:rPr>
        <w:t>media report day after day all the dire consequences from the</w:t>
      </w:r>
      <w:r w:rsidRPr="006C1E18">
        <w:rPr>
          <w:sz w:val="16"/>
          <w:szCs w:val="16"/>
        </w:rPr>
        <w:t xml:space="preserve"> “inevitable” </w:t>
      </w:r>
      <w:r w:rsidRPr="006C1E18">
        <w:rPr>
          <w:b/>
          <w:bCs/>
          <w:u w:val="single"/>
        </w:rPr>
        <w:t>collapse of the European Union</w:t>
      </w:r>
      <w:r w:rsidRPr="006C1E18">
        <w:rPr>
          <w:sz w:val="16"/>
          <w:szCs w:val="16"/>
        </w:rPr>
        <w:t xml:space="preserve">. While I agree that </w:t>
      </w:r>
      <w:r w:rsidRPr="006C1E18">
        <w:rPr>
          <w:b/>
          <w:bCs/>
          <w:u w:val="single"/>
        </w:rPr>
        <w:t>there would be</w:t>
      </w:r>
      <w:r w:rsidRPr="006C1E18">
        <w:rPr>
          <w:sz w:val="16"/>
          <w:szCs w:val="16"/>
        </w:rPr>
        <w:t xml:space="preserve"> serious </w:t>
      </w:r>
      <w:r w:rsidRPr="006C1E18">
        <w:rPr>
          <w:b/>
          <w:bCs/>
          <w:u w:val="single"/>
        </w:rPr>
        <w:t>problems</w:t>
      </w:r>
      <w:r w:rsidRPr="006C1E18">
        <w:rPr>
          <w:sz w:val="16"/>
          <w:szCs w:val="16"/>
        </w:rPr>
        <w:t xml:space="preserve"> if countries default, and for sure the shock waves would be felt here</w:t>
      </w:r>
      <w:r w:rsidRPr="006C1E18">
        <w:rPr>
          <w:b/>
          <w:bCs/>
          <w:u w:val="single"/>
        </w:rPr>
        <w:t>, the worst case is far from inevitable</w:t>
      </w:r>
      <w:r w:rsidRPr="006C1E18">
        <w:rPr>
          <w:sz w:val="16"/>
          <w:szCs w:val="16"/>
        </w:rPr>
        <w:t xml:space="preserve">. We all well recall the inflation and record high interest rates and gasoline prices in the mid-70s, the even greater inflation and rates in 1981, odd and even days at the pumps, the sentiment after the 1987 crash (here we go again, another depression), subsequent mini-crashes and selling when Iraq invaded Kuwait, the Y2K scare, the sell-off after 9/11. </w:t>
      </w:r>
      <w:r w:rsidRPr="006C1E18">
        <w:rPr>
          <w:b/>
          <w:bCs/>
          <w:u w:val="single"/>
        </w:rPr>
        <w:t>The worst-case scenarios so many thought inevitable had the market, our economy and even in some ways society itself collapsing in a death spiral. Of course, nothing of the sort happened</w:t>
      </w:r>
      <w:r w:rsidRPr="006C1E18">
        <w:rPr>
          <w:sz w:val="16"/>
          <w:szCs w:val="16"/>
        </w:rPr>
        <w:t xml:space="preserve">. Why? </w:t>
      </w:r>
      <w:r w:rsidRPr="006C1E18">
        <w:rPr>
          <w:b/>
          <w:bCs/>
          <w:u w:val="single"/>
        </w:rPr>
        <w:lastRenderedPageBreak/>
        <w:t>Worst-case outcomes were not in anyone's interest so appropriate actions were taken.</w:t>
      </w:r>
      <w:r w:rsidRPr="006C1E18">
        <w:rPr>
          <w:sz w:val="16"/>
          <w:szCs w:val="16"/>
        </w:rPr>
        <w:t xml:space="preserve"> My point once again is that while </w:t>
      </w:r>
      <w:r w:rsidRPr="006C1E18">
        <w:rPr>
          <w:b/>
          <w:bCs/>
          <w:u w:val="single"/>
        </w:rPr>
        <w:t>it's easy to sign on to the worst</w:t>
      </w:r>
      <w:r w:rsidRPr="006C1E18">
        <w:rPr>
          <w:sz w:val="16"/>
          <w:szCs w:val="16"/>
        </w:rPr>
        <w:t xml:space="preserve"> and usually the most logical </w:t>
      </w:r>
      <w:r w:rsidRPr="006C1E18">
        <w:rPr>
          <w:b/>
          <w:bCs/>
          <w:u w:val="single"/>
        </w:rPr>
        <w:t>case</w:t>
      </w:r>
      <w:r w:rsidRPr="006C1E18">
        <w:rPr>
          <w:sz w:val="16"/>
          <w:szCs w:val="16"/>
        </w:rPr>
        <w:t xml:space="preserve"> — often merely a straight-line extension of current trends — </w:t>
      </w:r>
      <w:r w:rsidRPr="006C1E18">
        <w:rPr>
          <w:b/>
          <w:bCs/>
          <w:u w:val="single"/>
        </w:rPr>
        <w:t>doing so has seldom if ever been profitable</w:t>
      </w:r>
      <w:r w:rsidRPr="006C1E18">
        <w:rPr>
          <w:sz w:val="16"/>
          <w:szCs w:val="16"/>
        </w:rPr>
        <w:t xml:space="preserve">. In fact, doing just the opposite has been enormously profitable. Buying stocks in 1974, or in August of 1982, or after the 1987 crash — despite all the apparent reasons not to — created fortunes for those with foresight and courage. So here we go again with worries about defaults in Europe, solvency, recessions, the fiscal cliff, the election and a market collapse. Not so fast. </w:t>
      </w:r>
      <w:r w:rsidRPr="006C1E18">
        <w:rPr>
          <w:b/>
          <w:bCs/>
          <w:u w:val="single"/>
        </w:rPr>
        <w:t>Nothing is inevitable so let's not assume the worst case will prevail</w:t>
      </w:r>
      <w:r w:rsidRPr="006C1E18">
        <w:rPr>
          <w:sz w:val="16"/>
          <w:szCs w:val="16"/>
        </w:rPr>
        <w:t xml:space="preserve">. Actually the slowing economy, not Europe, is my top concern now.  </w:t>
      </w:r>
    </w:p>
    <w:p w:rsidR="006C1E18" w:rsidRDefault="006C1E18" w:rsidP="006C1E18"/>
    <w:p w:rsidR="006C1E18" w:rsidRPr="006C1E18" w:rsidRDefault="006C1E18" w:rsidP="006C1E18">
      <w:pPr>
        <w:rPr>
          <w:b/>
        </w:rPr>
      </w:pPr>
      <w:r w:rsidRPr="006C1E18">
        <w:rPr>
          <w:b/>
        </w:rPr>
        <w:t>American economy strong and recovering</w:t>
      </w:r>
    </w:p>
    <w:p w:rsidR="006C1E18" w:rsidRPr="006C1E18" w:rsidRDefault="006C1E18" w:rsidP="006C1E18">
      <w:pPr>
        <w:rPr>
          <w:sz w:val="16"/>
          <w:szCs w:val="16"/>
        </w:rPr>
      </w:pPr>
      <w:r w:rsidRPr="006C1E18">
        <w:rPr>
          <w:b/>
          <w:bCs/>
          <w:sz w:val="26"/>
        </w:rPr>
        <w:t>The Economist 7/14</w:t>
      </w:r>
      <w:r w:rsidRPr="006C1E18">
        <w:t xml:space="preserve"> </w:t>
      </w:r>
      <w:r w:rsidRPr="006C1E18">
        <w:rPr>
          <w:sz w:val="16"/>
          <w:szCs w:val="16"/>
        </w:rPr>
        <w:t xml:space="preserve">(“Comeback kid”, The Economist, 7/14/12, </w:t>
      </w:r>
      <w:hyperlink r:id="rId134" w:history="1">
        <w:r w:rsidRPr="006C1E18">
          <w:rPr>
            <w:sz w:val="16"/>
            <w:szCs w:val="16"/>
          </w:rPr>
          <w:t>http://www.economist.com/node/21558576</w:t>
        </w:r>
      </w:hyperlink>
      <w:r w:rsidRPr="006C1E18">
        <w:rPr>
          <w:sz w:val="16"/>
          <w:szCs w:val="16"/>
        </w:rPr>
        <w:t xml:space="preserve">) </w:t>
      </w:r>
    </w:p>
    <w:p w:rsidR="006C1E18" w:rsidRPr="006C1E18" w:rsidRDefault="006C1E18" w:rsidP="006C1E18">
      <w:pPr>
        <w:rPr>
          <w:sz w:val="16"/>
          <w:szCs w:val="16"/>
        </w:rPr>
      </w:pPr>
      <w:r w:rsidRPr="006C1E18">
        <w:rPr>
          <w:sz w:val="16"/>
          <w:szCs w:val="16"/>
        </w:rPr>
        <w:t xml:space="preserve">America’s economy is certainly in a tender state. But the pessimism of the presidential slanging-match misses something vital. </w:t>
      </w:r>
      <w:r w:rsidRPr="006C1E18">
        <w:rPr>
          <w:b/>
          <w:bCs/>
          <w:u w:val="single"/>
        </w:rPr>
        <w:t>Led by its inventive private sector, the economy is remaking itself</w:t>
      </w:r>
      <w:r w:rsidRPr="006C1E18">
        <w:rPr>
          <w:sz w:val="16"/>
          <w:szCs w:val="16"/>
        </w:rPr>
        <w:t xml:space="preserve"> (see </w:t>
      </w:r>
      <w:hyperlink r:id="rId135" w:tgtFrame="_self" w:history="1">
        <w:r w:rsidRPr="006C1E18">
          <w:rPr>
            <w:sz w:val="16"/>
            <w:szCs w:val="16"/>
          </w:rPr>
          <w:t>article</w:t>
        </w:r>
      </w:hyperlink>
      <w:r w:rsidRPr="006C1E18">
        <w:rPr>
          <w:sz w:val="16"/>
          <w:szCs w:val="16"/>
        </w:rPr>
        <w:t xml:space="preserve">). </w:t>
      </w:r>
      <w:r w:rsidRPr="006C1E18">
        <w:rPr>
          <w:b/>
          <w:bCs/>
          <w:u w:val="single"/>
        </w:rPr>
        <w:t>Old weaknesses are being remedied and new strengths discovered</w:t>
      </w:r>
      <w:r w:rsidRPr="006C1E18">
        <w:rPr>
          <w:sz w:val="16"/>
          <w:szCs w:val="16"/>
        </w:rPr>
        <w:t xml:space="preserve">, with an agility that has much to teach stagnant Europe and dirigiste Asia. Balance your imbalances America’s sluggishness stems above all from pre-crisis excesses and the misshapen economy they created. Until 2008 growth relied too heavily on consumer spending and house-buying, both of them financed by foreign savings nelled through an undercapitalised financial system. Household debt, already nearly 100% of income in 2000, reached 133% in 2007. Recoveries from debt-driven busts always take years, as households and banks repair their balance-sheets. Nonetheless, </w:t>
      </w:r>
      <w:r w:rsidRPr="006C1E18">
        <w:rPr>
          <w:b/>
          <w:bCs/>
          <w:u w:val="single"/>
        </w:rPr>
        <w:t>in the past three years that repair has proceeded fast. America’s houses are now among the world’s most undervalued</w:t>
      </w:r>
      <w:r w:rsidRPr="006C1E18">
        <w:rPr>
          <w:sz w:val="16"/>
          <w:szCs w:val="16"/>
        </w:rPr>
        <w:t xml:space="preserve">: 19% below fair value, according to our house-price index. And because the Treasury and other regulators, unlike their euro-zone counterparts, chose to confront the rot in their financial system quickly, </w:t>
      </w:r>
      <w:r w:rsidRPr="006C1E18">
        <w:rPr>
          <w:b/>
          <w:bCs/>
          <w:u w:val="single"/>
        </w:rPr>
        <w:t>American banks have had to write off debts and raise equity faster than their peers.</w:t>
      </w:r>
      <w:r w:rsidRPr="006C1E18">
        <w:rPr>
          <w:sz w:val="16"/>
          <w:szCs w:val="16"/>
        </w:rPr>
        <w:t xml:space="preserve"> (Citigroup alone has flushed through some $143 billion of loan losses; no euro-zone bank has set aside more than $30 billion.) </w:t>
      </w:r>
      <w:r w:rsidRPr="006C1E18">
        <w:rPr>
          <w:b/>
          <w:bCs/>
          <w:u w:val="single"/>
        </w:rPr>
        <w:t>American capital ratios are among the world’s highest</w:t>
      </w:r>
      <w:r w:rsidRPr="006C1E18">
        <w:rPr>
          <w:sz w:val="16"/>
          <w:szCs w:val="16"/>
        </w:rPr>
        <w:t xml:space="preserve">. And consumers have cut back, too: debts are now 114% of income. </w:t>
      </w:r>
      <w:r w:rsidRPr="006C1E18">
        <w:rPr>
          <w:b/>
          <w:bCs/>
          <w:u w:val="single"/>
        </w:rPr>
        <w:t>New strengths have also been found. One is a more dynamic export sector</w:t>
      </w:r>
      <w:r w:rsidRPr="006C1E18">
        <w:rPr>
          <w:sz w:val="16"/>
          <w:szCs w:val="16"/>
        </w:rPr>
        <w:t xml:space="preserve">. The weaker dollar helps explain why the trade deficit has shrunk from 6% of GDP in 2006 to about 4% today. </w:t>
      </w:r>
      <w:r w:rsidRPr="006C1E18">
        <w:rPr>
          <w:b/>
          <w:bCs/>
          <w:u w:val="single"/>
        </w:rPr>
        <w:t>But other, more permanent, shifts—especially the growth of a consuming class in emerging markets—augur well</w:t>
      </w:r>
      <w:r w:rsidRPr="006C1E18">
        <w:rPr>
          <w:sz w:val="16"/>
          <w:szCs w:val="16"/>
        </w:rPr>
        <w:t xml:space="preserve">. On the campaign trail, both parties attack China as a currency-fiddling, rule-breaking supplier of cheap imports (see </w:t>
      </w:r>
      <w:hyperlink r:id="rId136" w:tgtFrame="_self" w:history="1">
        <w:r w:rsidRPr="006C1E18">
          <w:rPr>
            <w:sz w:val="16"/>
            <w:szCs w:val="16"/>
          </w:rPr>
          <w:t>Lexington</w:t>
        </w:r>
      </w:hyperlink>
      <w:r w:rsidRPr="006C1E18">
        <w:rPr>
          <w:sz w:val="16"/>
          <w:szCs w:val="16"/>
        </w:rPr>
        <w:t>). But a richer China has become the third-largest market for America’s exports, up 53% since 2007.</w:t>
      </w:r>
    </w:p>
    <w:p w:rsidR="006C1E18" w:rsidRDefault="006C1E18" w:rsidP="006C1E18"/>
    <w:p w:rsidR="006C1E18" w:rsidRPr="006C1E18" w:rsidRDefault="006C1E18" w:rsidP="006C1E18">
      <w:pPr>
        <w:rPr>
          <w:b/>
        </w:rPr>
      </w:pPr>
      <w:r w:rsidRPr="006C1E18">
        <w:rPr>
          <w:b/>
        </w:rPr>
        <w:t>The US economy is strong and improving</w:t>
      </w:r>
    </w:p>
    <w:p w:rsidR="006C1E18" w:rsidRPr="006C1E18" w:rsidRDefault="006C1E18" w:rsidP="006C1E18">
      <w:r w:rsidRPr="006C1E18">
        <w:rPr>
          <w:b/>
          <w:bCs/>
          <w:sz w:val="26"/>
        </w:rPr>
        <w:t>AP 12</w:t>
      </w:r>
      <w:r w:rsidRPr="006C1E18">
        <w:t xml:space="preserve"> </w:t>
      </w:r>
      <w:r w:rsidRPr="006C1E18">
        <w:rPr>
          <w:sz w:val="16"/>
          <w:szCs w:val="16"/>
        </w:rPr>
        <w:t xml:space="preserve">[Associated Press, News Reporters, May 1st, 2012, </w:t>
      </w:r>
      <w:hyperlink r:id="rId137" w:anchor="ixzz21TXAcJGa" w:history="1">
        <w:r w:rsidRPr="006C1E18">
          <w:rPr>
            <w:sz w:val="16"/>
            <w:szCs w:val="16"/>
          </w:rPr>
          <w:t>http://www.foxnews.com/us/2012/05/01/us-manufacturing-grows-at-fastest-pace-since-june/#ixzz21TXAcJGa</w:t>
        </w:r>
      </w:hyperlink>
      <w:r w:rsidRPr="006C1E18">
        <w:rPr>
          <w:sz w:val="16"/>
          <w:szCs w:val="16"/>
        </w:rPr>
        <w:t xml:space="preserve">] </w:t>
      </w:r>
    </w:p>
    <w:p w:rsidR="006C1E18" w:rsidRPr="006C1E18" w:rsidRDefault="006C1E18" w:rsidP="006C1E18">
      <w:pPr>
        <w:rPr>
          <w:rFonts w:asciiTheme="minorHAnsi" w:eastAsia="Times New Roman" w:hAnsiTheme="minorHAnsi" w:cstheme="minorHAnsi"/>
          <w:color w:val="000000"/>
          <w:sz w:val="16"/>
          <w:szCs w:val="16"/>
        </w:rPr>
      </w:pPr>
      <w:r w:rsidRPr="006C1E18">
        <w:rPr>
          <w:rFonts w:asciiTheme="minorHAnsi" w:eastAsiaTheme="majorEastAsia" w:hAnsiTheme="minorHAnsi" w:cstheme="minorHAnsi"/>
          <w:color w:val="000000"/>
        </w:rPr>
        <w:t xml:space="preserve">WASHINGTON – </w:t>
      </w:r>
      <w:r w:rsidRPr="006C1E18">
        <w:rPr>
          <w:rFonts w:asciiTheme="minorHAnsi" w:eastAsia="Times New Roman" w:hAnsiTheme="minorHAnsi" w:cstheme="minorHAnsi"/>
          <w:color w:val="000000"/>
          <w:u w:val="single"/>
        </w:rPr>
        <w:t>U.S. manufacturing grew last month at the fastest pace in 10 months, suggesting that the economy is healthier than recent data had indicated.</w:t>
      </w:r>
      <w:r w:rsidRPr="006C1E18">
        <w:rPr>
          <w:rFonts w:asciiTheme="minorHAnsi" w:eastAsia="Times New Roman" w:hAnsiTheme="minorHAnsi" w:cstheme="minorHAnsi"/>
          <w:color w:val="000000"/>
          <w:sz w:val="12"/>
          <w:u w:val="single"/>
        </w:rPr>
        <w:t xml:space="preserve"> </w:t>
      </w:r>
      <w:r w:rsidRPr="006C1E18">
        <w:rPr>
          <w:rFonts w:asciiTheme="minorHAnsi" w:eastAsia="Times New Roman" w:hAnsiTheme="minorHAnsi" w:cstheme="minorHAnsi"/>
          <w:color w:val="000000"/>
          <w:u w:val="single"/>
        </w:rPr>
        <w:t>New orders, production and a measure of hiring all rose.</w:t>
      </w:r>
      <w:r w:rsidRPr="006C1E18">
        <w:rPr>
          <w:rFonts w:asciiTheme="minorHAnsi" w:eastAsia="Times New Roman" w:hAnsiTheme="minorHAnsi" w:cstheme="minorHAnsi"/>
          <w:color w:val="000000"/>
        </w:rPr>
        <w:t xml:space="preserve"> </w:t>
      </w:r>
      <w:r w:rsidRPr="006C1E18">
        <w:rPr>
          <w:rFonts w:asciiTheme="minorHAnsi" w:eastAsia="Times New Roman" w:hAnsiTheme="minorHAnsi" w:cstheme="minorHAnsi"/>
          <w:color w:val="000000"/>
          <w:sz w:val="16"/>
          <w:szCs w:val="16"/>
        </w:rPr>
        <w:t>The April survey from the Institute for Supply Management was a hopeful sign ahead of Friday's monthly jobs report and helped the Dow Jones industrial average end the day at its highest level in more than four years. The trade group of purchasing managers said Tuesday that its index of manufacturing activity reached 54.8 in April, the highest level since June. Readings above 50 indicate expansion.</w:t>
      </w:r>
      <w:r w:rsidRPr="006C1E18">
        <w:rPr>
          <w:rFonts w:asciiTheme="minorHAnsi" w:eastAsia="Times New Roman" w:hAnsiTheme="minorHAnsi" w:cstheme="minorHAnsi"/>
          <w:color w:val="000000"/>
          <w:sz w:val="12"/>
        </w:rPr>
        <w:t xml:space="preserve"> </w:t>
      </w:r>
      <w:r w:rsidRPr="006C1E18">
        <w:rPr>
          <w:rFonts w:asciiTheme="minorHAnsi" w:eastAsia="Times New Roman" w:hAnsiTheme="minorHAnsi" w:cstheme="minorHAnsi"/>
          <w:color w:val="000000"/>
          <w:u w:val="single"/>
        </w:rPr>
        <w:t>The sharp increase surprised analysts</w:t>
      </w:r>
      <w:r w:rsidRPr="006C1E18">
        <w:rPr>
          <w:rFonts w:asciiTheme="minorHAnsi" w:eastAsia="Times New Roman" w:hAnsiTheme="minorHAnsi" w:cstheme="minorHAnsi"/>
          <w:color w:val="000000"/>
        </w:rPr>
        <w:t xml:space="preserve">, </w:t>
      </w:r>
      <w:r w:rsidRPr="006C1E18">
        <w:rPr>
          <w:rFonts w:asciiTheme="minorHAnsi" w:eastAsia="Times New Roman" w:hAnsiTheme="minorHAnsi" w:cstheme="minorHAnsi"/>
          <w:color w:val="000000"/>
          <w:sz w:val="16"/>
          <w:szCs w:val="16"/>
        </w:rPr>
        <w:t>who had predicted a decline after several regional reports showed manufacturing growth weakened last month.</w:t>
      </w:r>
      <w:r w:rsidRPr="006C1E18">
        <w:rPr>
          <w:rFonts w:asciiTheme="minorHAnsi" w:eastAsia="Times New Roman" w:hAnsiTheme="minorHAnsi" w:cstheme="minorHAnsi"/>
          <w:color w:val="000000"/>
        </w:rPr>
        <w:t xml:space="preserve"> </w:t>
      </w:r>
      <w:r w:rsidRPr="006C1E18">
        <w:rPr>
          <w:rFonts w:asciiTheme="minorHAnsi" w:eastAsia="Times New Roman" w:hAnsiTheme="minorHAnsi" w:cstheme="minorHAnsi"/>
          <w:color w:val="000000"/>
          <w:u w:val="single"/>
        </w:rPr>
        <w:t>The gain led investors to shift money out of bonds and into stocks</w:t>
      </w:r>
      <w:r w:rsidRPr="006C1E18">
        <w:rPr>
          <w:rFonts w:asciiTheme="minorHAnsi" w:eastAsia="Times New Roman" w:hAnsiTheme="minorHAnsi" w:cstheme="minorHAnsi"/>
          <w:color w:val="000000"/>
        </w:rPr>
        <w:t xml:space="preserve">. </w:t>
      </w:r>
      <w:r w:rsidRPr="006C1E18">
        <w:rPr>
          <w:rFonts w:asciiTheme="minorHAnsi" w:eastAsia="Times New Roman" w:hAnsiTheme="minorHAnsi" w:cstheme="minorHAnsi"/>
          <w:color w:val="000000"/>
          <w:sz w:val="16"/>
          <w:szCs w:val="16"/>
        </w:rPr>
        <w:t xml:space="preserve">The Dow Jones industrial added 66 points to 13,279, its best close since Dec. 28, 2007. Broader indexes also surged. The ISM manufacturing index is closely watched in part because it's the first major economic report for each month. April's big gain followed a series of weaker reports in recent weeks that showed hiring slowed, applications for unemployment benefits rose and factory output dropped. "This survey will ease concerns that the softer tone of the incoming news in recent months marked the start of a renewed slowdown in growth," Paul Dales, an economist at Capital Economics, said in a note to clients. "We think the latest recovery is made of sterner stuff, although we doubt it will set the world alight." The latest reading is well above the recession low of 33.1 and above the long-run average of 52.8. But it's still below the pre-recession high of 61.4. Dan Meckstroth, chief economist at the Manufacturers' Alliance, notes that in the past 20 years, the index has been at or above 54.8 only one-third of the time. </w:t>
      </w:r>
      <w:r w:rsidRPr="006C1E18">
        <w:rPr>
          <w:rFonts w:asciiTheme="minorHAnsi" w:eastAsia="Times New Roman" w:hAnsiTheme="minorHAnsi" w:cstheme="minorHAnsi"/>
          <w:color w:val="000000"/>
          <w:u w:val="single"/>
        </w:rPr>
        <w:t>A measure of employment in the ISM's survey rose to a 10-month high. That indicates that factories are hiring at a solid pace.</w:t>
      </w:r>
      <w:r w:rsidRPr="006C1E18">
        <w:rPr>
          <w:rFonts w:asciiTheme="minorHAnsi" w:eastAsia="Times New Roman" w:hAnsiTheme="minorHAnsi" w:cstheme="minorHAnsi"/>
          <w:color w:val="000000"/>
          <w:sz w:val="12"/>
          <w:u w:val="single"/>
        </w:rPr>
        <w:t xml:space="preserve"> </w:t>
      </w:r>
      <w:r w:rsidRPr="006C1E18">
        <w:rPr>
          <w:rFonts w:asciiTheme="minorHAnsi" w:eastAsia="Times New Roman" w:hAnsiTheme="minorHAnsi" w:cstheme="minorHAnsi"/>
          <w:color w:val="000000"/>
          <w:u w:val="single"/>
        </w:rPr>
        <w:t>A gauge of new orders jumped to its highest level in a year. That could signal faster production in the coming months. Export orders also rose, offsetting worries that weaker economies in Europe and China could drag on U.S. exports.</w:t>
      </w:r>
      <w:r w:rsidRPr="006C1E18">
        <w:rPr>
          <w:rFonts w:asciiTheme="minorHAnsi" w:eastAsia="Times New Roman" w:hAnsiTheme="minorHAnsi" w:cstheme="minorHAnsi"/>
          <w:color w:val="000000"/>
          <w:sz w:val="12"/>
          <w:u w:val="single"/>
        </w:rPr>
        <w:t xml:space="preserve"> </w:t>
      </w:r>
      <w:r w:rsidRPr="006C1E18">
        <w:rPr>
          <w:rFonts w:asciiTheme="minorHAnsi" w:eastAsia="Times New Roman" w:hAnsiTheme="minorHAnsi" w:cstheme="minorHAnsi"/>
          <w:color w:val="000000"/>
          <w:sz w:val="16"/>
          <w:szCs w:val="16"/>
        </w:rPr>
        <w:t>A separate report showed China's factory sector is still growing. A survey of purchasing managers in China found that the manufacturing sector expanded for the fifth straight month in April. Rich Bergmann, managing director of Accenture's global manufacturing practice, said large manufacturers are driving U.S. growth. They are pushing their suppliers to boost output, which has led many to hire more workers.</w:t>
      </w:r>
      <w:r w:rsidRPr="006C1E18">
        <w:rPr>
          <w:rFonts w:asciiTheme="minorHAnsi" w:eastAsia="Times New Roman" w:hAnsiTheme="minorHAnsi" w:cstheme="minorHAnsi"/>
          <w:color w:val="000000"/>
          <w:sz w:val="12"/>
        </w:rPr>
        <w:t xml:space="preserve"> </w:t>
      </w:r>
      <w:r w:rsidRPr="006C1E18">
        <w:rPr>
          <w:rFonts w:asciiTheme="minorHAnsi" w:eastAsia="Times New Roman" w:hAnsiTheme="minorHAnsi" w:cstheme="minorHAnsi"/>
          <w:color w:val="000000"/>
          <w:u w:val="single"/>
        </w:rPr>
        <w:t>Large companies are also helping smaller companies in their supply chain,</w:t>
      </w:r>
      <w:r w:rsidRPr="006C1E18">
        <w:rPr>
          <w:rFonts w:asciiTheme="minorHAnsi" w:eastAsia="Times New Roman" w:hAnsiTheme="minorHAnsi" w:cstheme="minorHAnsi"/>
          <w:color w:val="000000"/>
        </w:rPr>
        <w:t xml:space="preserve"> </w:t>
      </w:r>
      <w:r w:rsidRPr="006C1E18">
        <w:rPr>
          <w:rFonts w:asciiTheme="minorHAnsi" w:eastAsia="Times New Roman" w:hAnsiTheme="minorHAnsi" w:cstheme="minorHAnsi"/>
          <w:color w:val="000000"/>
          <w:sz w:val="16"/>
          <w:szCs w:val="16"/>
        </w:rPr>
        <w:t xml:space="preserve">Bergmann said, by guaranteeing a certain level of orders or helping smaller companies obtain </w:t>
      </w:r>
      <w:r w:rsidRPr="006C1E18">
        <w:rPr>
          <w:rFonts w:asciiTheme="minorHAnsi" w:eastAsia="Times New Roman" w:hAnsiTheme="minorHAnsi" w:cstheme="minorHAnsi"/>
          <w:color w:val="000000"/>
          <w:sz w:val="16"/>
          <w:szCs w:val="16"/>
        </w:rPr>
        <w:lastRenderedPageBreak/>
        <w:t>financing to expand. "</w:t>
      </w:r>
      <w:r w:rsidRPr="006C1E18">
        <w:rPr>
          <w:rFonts w:asciiTheme="minorHAnsi" w:eastAsia="Times New Roman" w:hAnsiTheme="minorHAnsi" w:cstheme="minorHAnsi"/>
          <w:color w:val="000000"/>
          <w:u w:val="single"/>
        </w:rPr>
        <w:t>There's just a tremendous trickle-down effect in these industries</w:t>
      </w:r>
      <w:r w:rsidRPr="006C1E18">
        <w:rPr>
          <w:rFonts w:asciiTheme="minorHAnsi" w:eastAsia="Times New Roman" w:hAnsiTheme="minorHAnsi" w:cstheme="minorHAnsi"/>
          <w:color w:val="000000"/>
        </w:rPr>
        <w:t xml:space="preserve">," </w:t>
      </w:r>
      <w:r w:rsidRPr="006C1E18">
        <w:rPr>
          <w:rFonts w:asciiTheme="minorHAnsi" w:eastAsia="Times New Roman" w:hAnsiTheme="minorHAnsi" w:cstheme="minorHAnsi"/>
          <w:color w:val="000000"/>
          <w:sz w:val="16"/>
          <w:szCs w:val="16"/>
        </w:rPr>
        <w:t>Bergmann said. "That's a very positive trend that we think will continue." Boeing reported a 58 percent jump in profit in the January-March quarter. Orders for its more-fuel-efficient 737 jetliner soared. The company added 11,000 employees last year. The global airplane manufacturer's growth has benefited companies like Charlotte, N.C.-based Goodrich Corp., which makes aircraft components. Its sales to large aircraft makers jumped 27 percent in the first quarter.</w:t>
      </w:r>
      <w:r w:rsidRPr="006C1E18">
        <w:rPr>
          <w:rFonts w:asciiTheme="minorHAnsi" w:eastAsia="Times New Roman" w:hAnsiTheme="minorHAnsi" w:cstheme="minorHAnsi"/>
          <w:color w:val="000000"/>
          <w:sz w:val="12"/>
        </w:rPr>
        <w:t xml:space="preserve"> </w:t>
      </w:r>
      <w:r w:rsidRPr="006C1E18">
        <w:rPr>
          <w:rFonts w:asciiTheme="minorHAnsi" w:eastAsia="Times New Roman" w:hAnsiTheme="minorHAnsi" w:cstheme="minorHAnsi"/>
          <w:color w:val="000000"/>
          <w:u w:val="single"/>
        </w:rPr>
        <w:t>Caterpillar, the world's largest manufacturer of construction and mining equipment, last week reported that its profit grew 29 percent in the January-March quarter</w:t>
      </w:r>
      <w:r w:rsidRPr="006C1E18">
        <w:rPr>
          <w:rFonts w:asciiTheme="minorHAnsi" w:eastAsia="Times New Roman" w:hAnsiTheme="minorHAnsi" w:cstheme="minorHAnsi"/>
          <w:color w:val="000000"/>
        </w:rPr>
        <w:t xml:space="preserve">. </w:t>
      </w:r>
      <w:r w:rsidRPr="006C1E18">
        <w:rPr>
          <w:rFonts w:asciiTheme="minorHAnsi" w:eastAsia="Times New Roman" w:hAnsiTheme="minorHAnsi" w:cstheme="minorHAnsi"/>
          <w:color w:val="000000"/>
          <w:sz w:val="16"/>
          <w:szCs w:val="16"/>
        </w:rPr>
        <w:t>The company said it is boosting its manufacturing capacity to handle a record backlog of orders</w:t>
      </w:r>
      <w:r w:rsidRPr="006C1E18">
        <w:rPr>
          <w:rFonts w:asciiTheme="minorHAnsi" w:eastAsia="Times New Roman" w:hAnsiTheme="minorHAnsi" w:cstheme="minorHAnsi"/>
          <w:color w:val="000000"/>
        </w:rPr>
        <w:t>.</w:t>
      </w:r>
      <w:r w:rsidRPr="006C1E18">
        <w:rPr>
          <w:rFonts w:asciiTheme="minorHAnsi" w:eastAsia="Times New Roman" w:hAnsiTheme="minorHAnsi" w:cstheme="minorHAnsi"/>
          <w:color w:val="000000"/>
          <w:sz w:val="12"/>
        </w:rPr>
        <w:t xml:space="preserve"> </w:t>
      </w:r>
      <w:r w:rsidRPr="006C1E18">
        <w:rPr>
          <w:rFonts w:asciiTheme="minorHAnsi" w:eastAsia="Times New Roman" w:hAnsiTheme="minorHAnsi" w:cstheme="minorHAnsi"/>
          <w:color w:val="000000"/>
          <w:u w:val="single"/>
        </w:rPr>
        <w:t>Small companies are also reporting big gains</w:t>
      </w:r>
      <w:r w:rsidRPr="006C1E18">
        <w:rPr>
          <w:rFonts w:asciiTheme="minorHAnsi" w:eastAsia="Times New Roman" w:hAnsiTheme="minorHAnsi" w:cstheme="minorHAnsi"/>
          <w:color w:val="000000"/>
          <w:sz w:val="16"/>
          <w:szCs w:val="16"/>
        </w:rPr>
        <w:t xml:space="preserve">. Boston-based Spreadshirt.com, which prints custom T-shirts, other clothing and accessories, plans to start production at a new plant in Las Vegas in July. The company's revenue doubled in the first three months of this year. The company is about to sign a five-year lease for the Las Vegas factory and has purchased about $1 million in new printing equipment. The company plans to hire nearly 100 people by the end of this year, on top of its current work force of 150. "I'm pretty confident that we can sustain this growth," said Mark Venezia, vice president for global sales and marketing. "We're opening up a new facility banking on that." </w:t>
      </w:r>
      <w:r w:rsidRPr="006C1E18">
        <w:rPr>
          <w:rFonts w:asciiTheme="minorHAnsi" w:eastAsia="Times New Roman" w:hAnsiTheme="minorHAnsi" w:cstheme="minorHAnsi"/>
          <w:color w:val="000000"/>
          <w:u w:val="single"/>
        </w:rPr>
        <w:t>Factories account for only about 9 percent of total payrolls but added 13 percent of the new jobs last year. Manufacturers have added 120,000 jobs in the past three months, about one-fifth of all net gains.</w:t>
      </w:r>
      <w:r w:rsidRPr="006C1E18">
        <w:rPr>
          <w:rFonts w:asciiTheme="minorHAnsi" w:eastAsia="Times New Roman" w:hAnsiTheme="minorHAnsi" w:cstheme="minorHAnsi"/>
          <w:color w:val="000000"/>
          <w:sz w:val="12"/>
          <w:u w:val="single"/>
        </w:rPr>
        <w:t xml:space="preserve"> </w:t>
      </w:r>
      <w:r w:rsidRPr="006C1E18">
        <w:rPr>
          <w:rFonts w:asciiTheme="minorHAnsi" w:eastAsia="Times New Roman" w:hAnsiTheme="minorHAnsi" w:cstheme="minorHAnsi"/>
          <w:color w:val="000000"/>
          <w:u w:val="single"/>
        </w:rPr>
        <w:t>Economists predict manufacturers added 20,000 jobs in April,</w:t>
      </w:r>
      <w:r w:rsidRPr="006C1E18">
        <w:rPr>
          <w:rFonts w:asciiTheme="minorHAnsi" w:eastAsia="Times New Roman" w:hAnsiTheme="minorHAnsi" w:cstheme="minorHAnsi"/>
          <w:color w:val="000000"/>
        </w:rPr>
        <w:t xml:space="preserve"> </w:t>
      </w:r>
      <w:r w:rsidRPr="006C1E18">
        <w:rPr>
          <w:rFonts w:asciiTheme="minorHAnsi" w:eastAsia="Times New Roman" w:hAnsiTheme="minorHAnsi" w:cstheme="minorHAnsi"/>
          <w:color w:val="000000"/>
          <w:sz w:val="16"/>
          <w:szCs w:val="16"/>
        </w:rPr>
        <w:t>according to a survey by FactSet. Still, manufacturing represents only about 12 percent of economic activity. Other areas continue to struggle. A separate report showed U.S. builders barely increased their spending on construction projects in March after two straight months of declines. A pickup in single-family home construction and commercial projects offset a steep drop in state and local government building. The 0.1 percent gain left construction spending at a seasonally adjusted annual rate of $808.1 billion, the Commerce Department said. That's roughly half the level of what economists consider to be healthy.</w:t>
      </w:r>
    </w:p>
    <w:p w:rsidR="006C1E18" w:rsidRPr="006C1E18" w:rsidRDefault="006C1E18" w:rsidP="006C1E18"/>
    <w:p w:rsidR="006C1E18" w:rsidRPr="006C1E18" w:rsidRDefault="006C1E18" w:rsidP="006C1E18">
      <w:pPr>
        <w:rPr>
          <w:b/>
        </w:rPr>
      </w:pPr>
      <w:r w:rsidRPr="006C1E18">
        <w:rPr>
          <w:b/>
        </w:rPr>
        <w:t>US and global economy are resistant to shock</w:t>
      </w:r>
    </w:p>
    <w:p w:rsidR="006C1E18" w:rsidRPr="006C1E18" w:rsidRDefault="006C1E18" w:rsidP="006C1E18">
      <w:pPr>
        <w:rPr>
          <w:sz w:val="16"/>
          <w:szCs w:val="16"/>
        </w:rPr>
      </w:pPr>
      <w:r w:rsidRPr="006C1E18">
        <w:rPr>
          <w:b/>
          <w:bCs/>
          <w:sz w:val="26"/>
        </w:rPr>
        <w:t>Newsweek 06</w:t>
      </w:r>
      <w:r w:rsidRPr="006C1E18">
        <w:t xml:space="preserve"> </w:t>
      </w:r>
      <w:r w:rsidRPr="006C1E18">
        <w:rPr>
          <w:sz w:val="16"/>
          <w:szCs w:val="16"/>
        </w:rPr>
        <w:t xml:space="preserve">(“The Great Shock Absorber”, 1/15/06, </w:t>
      </w:r>
      <w:hyperlink r:id="rId138" w:history="1">
        <w:r w:rsidRPr="006C1E18">
          <w:rPr>
            <w:sz w:val="16"/>
            <w:szCs w:val="16"/>
          </w:rPr>
          <w:t>http://www.thedailybeast.com/newsweek/2006/01/15/the-great-shock-absorber.html</w:t>
        </w:r>
      </w:hyperlink>
      <w:r w:rsidRPr="006C1E18">
        <w:rPr>
          <w:sz w:val="16"/>
          <w:szCs w:val="16"/>
        </w:rPr>
        <w:t xml:space="preserve">) </w:t>
      </w:r>
    </w:p>
    <w:p w:rsidR="006C1E18" w:rsidRPr="006C1E18" w:rsidRDefault="006C1E18" w:rsidP="006C1E18">
      <w:pPr>
        <w:rPr>
          <w:sz w:val="16"/>
          <w:szCs w:val="16"/>
        </w:rPr>
      </w:pPr>
      <w:r w:rsidRPr="006C1E18">
        <w:rPr>
          <w:sz w:val="16"/>
          <w:szCs w:val="16"/>
        </w:rPr>
        <w:t xml:space="preserve">Does this mean that recessions are a relic of the past? No, but </w:t>
      </w:r>
      <w:r w:rsidRPr="006C1E18">
        <w:rPr>
          <w:b/>
          <w:bCs/>
          <w:u w:val="single"/>
        </w:rPr>
        <w:t>recent events do suggest that the global economy's "immune system" is now strong enough to absorb shocks</w:t>
      </w:r>
      <w:r w:rsidRPr="006C1E18">
        <w:rPr>
          <w:sz w:val="16"/>
          <w:szCs w:val="16"/>
        </w:rPr>
        <w:t xml:space="preserve"> that 25 years ago would probably have triggered a downturn. In fact, </w:t>
      </w:r>
      <w:r w:rsidRPr="006C1E18">
        <w:rPr>
          <w:b/>
          <w:bCs/>
          <w:u w:val="single"/>
        </w:rPr>
        <w:t>over the past two decades, recessions have not disappeared, but have become considerably milder</w:t>
      </w:r>
      <w:r w:rsidRPr="006C1E18">
        <w:rPr>
          <w:sz w:val="16"/>
          <w:szCs w:val="16"/>
        </w:rPr>
        <w:t xml:space="preserve"> in many parts of the world. </w:t>
      </w:r>
      <w:r w:rsidRPr="006C1E18">
        <w:rPr>
          <w:b/>
          <w:bCs/>
          <w:u w:val="single"/>
        </w:rPr>
        <w:t>What explains this enhanced recession resistance? The answer: a combination of good macroeconomic policies and improved microeconomic flexibility</w:t>
      </w:r>
      <w:r w:rsidRPr="006C1E18">
        <w:rPr>
          <w:sz w:val="16"/>
          <w:szCs w:val="16"/>
        </w:rPr>
        <w:t xml:space="preserve">. Since the mid-1980s, </w:t>
      </w:r>
      <w:r w:rsidRPr="006C1E18">
        <w:rPr>
          <w:b/>
          <w:bCs/>
          <w:u w:val="single"/>
        </w:rPr>
        <w:t>central banks worldwide have had great success in taming inflation</w:t>
      </w:r>
      <w:r w:rsidRPr="006C1E18">
        <w:rPr>
          <w:sz w:val="16"/>
          <w:szCs w:val="16"/>
        </w:rPr>
        <w:t xml:space="preserve">. This has meant that long-term interest rates are at levels not seen in more than 40 years. A low-inflation and low-interest-rate environment is especially conducive to sustained, robust growth. Moreover, central bankers </w:t>
      </w:r>
      <w:r w:rsidRPr="006C1E18">
        <w:rPr>
          <w:b/>
          <w:bCs/>
          <w:u w:val="single"/>
        </w:rPr>
        <w:t>have avoided some of the policy mistakes of the earlier oil shocks</w:t>
      </w:r>
      <w:r w:rsidRPr="006C1E18">
        <w:rPr>
          <w:sz w:val="16"/>
          <w:szCs w:val="16"/>
        </w:rPr>
        <w:t xml:space="preserve"> (in the mid-1970s and early 1980s), during which they typically did too much too late, and exacerbated the ensuing recessions. Even more important, in recent years </w:t>
      </w:r>
      <w:r w:rsidRPr="006C1E18">
        <w:rPr>
          <w:b/>
          <w:bCs/>
          <w:u w:val="single"/>
        </w:rPr>
        <w:t>the Fed has been particularly adept at crisis management</w:t>
      </w:r>
      <w:r w:rsidRPr="006C1E18">
        <w:rPr>
          <w:sz w:val="16"/>
          <w:szCs w:val="16"/>
        </w:rPr>
        <w:t xml:space="preserve">, aggressively cutting interest rates in response to stock-market crashes, terrorist attacks and weakness in the economy. </w:t>
      </w:r>
      <w:r w:rsidRPr="006C1E18">
        <w:rPr>
          <w:b/>
          <w:bCs/>
          <w:u w:val="single"/>
        </w:rPr>
        <w:t>The benign inflationary picture has also benefited from increasing competitive pressures</w:t>
      </w:r>
      <w:r w:rsidRPr="006C1E18">
        <w:rPr>
          <w:sz w:val="16"/>
          <w:szCs w:val="16"/>
        </w:rPr>
        <w:t xml:space="preserve">, both worldwide (thanks to globalization and the rise of Asia as a manufacturing juggernaut) and domestically (thanks to technology and deregulation). Since the late 1970s, the United States, the United Kingdom and a handful of other </w:t>
      </w:r>
      <w:r w:rsidRPr="006C1E18">
        <w:rPr>
          <w:b/>
          <w:bCs/>
          <w:u w:val="single"/>
        </w:rPr>
        <w:t>countries have been especially aggressive in deregulating</w:t>
      </w:r>
      <w:r w:rsidRPr="006C1E18">
        <w:rPr>
          <w:sz w:val="16"/>
          <w:szCs w:val="16"/>
        </w:rPr>
        <w:t xml:space="preserve"> their financial and industrial sectors. </w:t>
      </w:r>
      <w:r w:rsidRPr="006C1E18">
        <w:rPr>
          <w:b/>
          <w:bCs/>
          <w:u w:val="single"/>
        </w:rPr>
        <w:t>This has greatly increased the flexibility of their economies and reduced their vulnerability to inflationary shocks</w:t>
      </w:r>
      <w:r w:rsidRPr="006C1E18">
        <w:rPr>
          <w:sz w:val="16"/>
          <w:szCs w:val="16"/>
        </w:rPr>
        <w:t xml:space="preserve">. Looking ahead, what all this means is that </w:t>
      </w:r>
      <w:r w:rsidRPr="006C1E18">
        <w:rPr>
          <w:b/>
          <w:bCs/>
          <w:u w:val="single"/>
        </w:rPr>
        <w:t>a global or U.S. recession will likely be avoided</w:t>
      </w:r>
      <w:r w:rsidRPr="006C1E18">
        <w:rPr>
          <w:sz w:val="16"/>
          <w:szCs w:val="16"/>
        </w:rPr>
        <w:t xml:space="preserve"> in 2006, and probably in 2007 as well. Whether the current expansion will be able to break the record set in the 1990s for longevity will depend on the ability of central banks to keep the inflation dragon at bay and to avoid policy mistakes. </w:t>
      </w:r>
      <w:r w:rsidRPr="006C1E18">
        <w:rPr>
          <w:b/>
          <w:bCs/>
          <w:u w:val="single"/>
        </w:rPr>
        <w:t>The prospects look good</w:t>
      </w:r>
      <w:r w:rsidRPr="006C1E18">
        <w:rPr>
          <w:sz w:val="16"/>
          <w:szCs w:val="16"/>
        </w:rPr>
        <w:t>. Inflation is likely to remain a low-level threat for some time, and Ben Bernanke, the incoming chairman of the Federal Reserve Board, spent much of his academic career studying the past mistakes of the Fed and has vowed not to repeat them.</w:t>
      </w:r>
    </w:p>
    <w:p w:rsidR="006C1E18" w:rsidRPr="006C1E18" w:rsidRDefault="006C1E18" w:rsidP="006C1E18">
      <w:pPr>
        <w:rPr>
          <w:sz w:val="16"/>
          <w:szCs w:val="16"/>
        </w:rPr>
      </w:pPr>
    </w:p>
    <w:p w:rsidR="006C1E18" w:rsidRPr="006C1E18" w:rsidRDefault="006C1E18" w:rsidP="006C1E18">
      <w:pPr>
        <w:rPr>
          <w:b/>
        </w:rPr>
      </w:pPr>
      <w:r w:rsidRPr="006C1E18">
        <w:rPr>
          <w:b/>
        </w:rPr>
        <w:t>US more resilient than other countries-productivity helps</w:t>
      </w:r>
    </w:p>
    <w:p w:rsidR="006C1E18" w:rsidRPr="006C1E18" w:rsidRDefault="006C1E18" w:rsidP="006C1E18">
      <w:r w:rsidRPr="006C1E18">
        <w:rPr>
          <w:b/>
          <w:bCs/>
          <w:sz w:val="26"/>
        </w:rPr>
        <w:t>McMullen 09</w:t>
      </w:r>
      <w:r w:rsidRPr="006C1E18">
        <w:t xml:space="preserve"> </w:t>
      </w:r>
      <w:r w:rsidRPr="006C1E18">
        <w:rPr>
          <w:sz w:val="16"/>
          <w:szCs w:val="16"/>
        </w:rPr>
        <w:t xml:space="preserve">(Alia, was the Economics Reporter for Canada’s Financial Post , “Japan, Italy, U.K. may suffer deeper downturn than U.S.”, Financial Post, 2/10/09, </w:t>
      </w:r>
      <w:hyperlink r:id="rId139" w:history="1">
        <w:r w:rsidRPr="006C1E18">
          <w:rPr>
            <w:sz w:val="16"/>
            <w:szCs w:val="16"/>
          </w:rPr>
          <w:t>http://www.vancouversun.com/story_print.html?id=1270972&amp;sponsor=</w:t>
        </w:r>
      </w:hyperlink>
      <w:r w:rsidRPr="006C1E18">
        <w:rPr>
          <w:sz w:val="16"/>
          <w:szCs w:val="16"/>
        </w:rPr>
        <w:t xml:space="preserve">) </w:t>
      </w:r>
    </w:p>
    <w:p w:rsidR="006C1E18" w:rsidRPr="006C1E18" w:rsidRDefault="006C1E18" w:rsidP="006C1E18">
      <w:pPr>
        <w:rPr>
          <w:sz w:val="16"/>
          <w:szCs w:val="16"/>
        </w:rPr>
      </w:pPr>
      <w:r w:rsidRPr="006C1E18">
        <w:rPr>
          <w:b/>
          <w:bCs/>
          <w:u w:val="single"/>
        </w:rPr>
        <w:t>The United States may have kick-started the global recession, but its emergence has uncovered structural deficiencies in a number of developed countries</w:t>
      </w:r>
      <w:r w:rsidRPr="006C1E18">
        <w:rPr>
          <w:sz w:val="16"/>
          <w:szCs w:val="16"/>
        </w:rPr>
        <w:t xml:space="preserve"> around the globe. The evidence suggests </w:t>
      </w:r>
      <w:r w:rsidRPr="006C1E18">
        <w:rPr>
          <w:b/>
          <w:bCs/>
          <w:u w:val="single"/>
        </w:rPr>
        <w:t>countries such as the United Kingdom, Japan and Italy will suffer a heavier downturn than the United States</w:t>
      </w:r>
      <w:r w:rsidRPr="006C1E18">
        <w:rPr>
          <w:sz w:val="16"/>
          <w:szCs w:val="16"/>
        </w:rPr>
        <w:t xml:space="preserve">, in what has become the worst global recession since the Second World War. But as others sink, </w:t>
      </w:r>
      <w:r w:rsidRPr="006C1E18">
        <w:rPr>
          <w:b/>
          <w:bCs/>
          <w:u w:val="single"/>
        </w:rPr>
        <w:t>the U.S. economy has shown some resilient sign</w:t>
      </w:r>
      <w:r w:rsidRPr="006C1E18">
        <w:rPr>
          <w:sz w:val="16"/>
          <w:szCs w:val="16"/>
        </w:rPr>
        <w:t xml:space="preserve">s. Non-farm business productivity grew 3.2% in the fourth quarter after growth of 1.5% the previous quarter, data from the U.S. Bureau of Labor Statistics showed on Thursday. Paul Ashworth, an economist at Capital Economics said </w:t>
      </w:r>
      <w:r w:rsidRPr="006C1E18">
        <w:rPr>
          <w:b/>
          <w:bCs/>
          <w:u w:val="single"/>
        </w:rPr>
        <w:t xml:space="preserve">the relatively high rate of </w:t>
      </w:r>
      <w:r w:rsidRPr="006C1E18">
        <w:rPr>
          <w:b/>
          <w:bCs/>
          <w:u w:val="single"/>
        </w:rPr>
        <w:lastRenderedPageBreak/>
        <w:t>U.S. productivity in the past 13 years would help output and profit recover</w:t>
      </w:r>
      <w:r w:rsidRPr="006C1E18">
        <w:rPr>
          <w:sz w:val="16"/>
          <w:szCs w:val="16"/>
        </w:rPr>
        <w:t xml:space="preserve">. </w:t>
      </w:r>
      <w:r w:rsidRPr="006C1E18">
        <w:rPr>
          <w:b/>
          <w:bCs/>
          <w:u w:val="single"/>
        </w:rPr>
        <w:t>Productivity might also help the U.S. economy outperform those of other developed countries</w:t>
      </w:r>
      <w:r w:rsidRPr="006C1E18">
        <w:rPr>
          <w:sz w:val="16"/>
          <w:szCs w:val="16"/>
        </w:rPr>
        <w:t>. Even so, the U.S.’s ability to remain productive gives it an economic advantage over a country such as Italy, where productivity has been in decline since 2001.</w:t>
      </w:r>
    </w:p>
    <w:p w:rsidR="006C1E18" w:rsidRDefault="006C1E18" w:rsidP="006C1E18"/>
    <w:p w:rsidR="006C1E18" w:rsidRPr="006C1E18" w:rsidRDefault="006C1E18" w:rsidP="006C1E18">
      <w:pPr>
        <w:rPr>
          <w:b/>
        </w:rPr>
      </w:pPr>
      <w:r w:rsidRPr="006C1E18">
        <w:rPr>
          <w:b/>
        </w:rPr>
        <w:t>US economy is improving – it is getting more resilient</w:t>
      </w:r>
    </w:p>
    <w:p w:rsidR="006C1E18" w:rsidRPr="006C1E18" w:rsidRDefault="006C1E18" w:rsidP="006C1E18">
      <w:pPr>
        <w:rPr>
          <w:rFonts w:asciiTheme="minorHAnsi" w:eastAsia="Times New Roman" w:hAnsiTheme="minorHAnsi" w:cstheme="minorHAnsi"/>
          <w:sz w:val="16"/>
          <w:szCs w:val="16"/>
        </w:rPr>
      </w:pPr>
      <w:r w:rsidRPr="006C1E18">
        <w:rPr>
          <w:rFonts w:ascii="Times New Roman" w:eastAsia="Times New Roman" w:hAnsi="Times New Roman" w:cs="Times New Roman"/>
          <w:b/>
          <w:bCs/>
          <w:sz w:val="26"/>
          <w:szCs w:val="24"/>
        </w:rPr>
        <w:t>Robb, ’12</w:t>
      </w:r>
      <w:r w:rsidRPr="006C1E18">
        <w:rPr>
          <w:rFonts w:ascii="Georgia" w:eastAsia="Times New Roman" w:hAnsi="Georgia" w:cs="Times New Roman"/>
          <w:b/>
        </w:rPr>
        <w:t xml:space="preserve"> </w:t>
      </w:r>
      <w:r w:rsidRPr="006C1E18">
        <w:rPr>
          <w:rFonts w:asciiTheme="minorHAnsi" w:eastAsia="Times New Roman" w:hAnsiTheme="minorHAnsi" w:cstheme="minorHAnsi"/>
          <w:sz w:val="16"/>
          <w:szCs w:val="16"/>
        </w:rPr>
        <w:t xml:space="preserve">[Greg, reporter for Market Watch, May 15, 2012, </w:t>
      </w:r>
      <w:hyperlink r:id="rId140" w:history="1">
        <w:r w:rsidRPr="006C1E18">
          <w:rPr>
            <w:rFonts w:asciiTheme="minorHAnsi" w:eastAsiaTheme="majorEastAsia" w:hAnsiTheme="minorHAnsi" w:cstheme="minorHAnsi"/>
            <w:sz w:val="16"/>
            <w:szCs w:val="16"/>
          </w:rPr>
          <w:t>http://articles.marketwatch.com/2012-05-15/economy/31706090_1_financial-reform-volcker-rule-treasury-secretary-timothy-geithner</w:t>
        </w:r>
      </w:hyperlink>
      <w:r w:rsidRPr="006C1E18">
        <w:rPr>
          <w:rFonts w:asciiTheme="minorHAnsi" w:eastAsia="Times New Roman" w:hAnsiTheme="minorHAnsi" w:cstheme="minorHAnsi"/>
          <w:sz w:val="16"/>
          <w:szCs w:val="16"/>
        </w:rPr>
        <w:t xml:space="preserve">] </w:t>
      </w:r>
    </w:p>
    <w:p w:rsidR="006C1E18" w:rsidRPr="006C1E18" w:rsidRDefault="006C1E18" w:rsidP="006C1E18">
      <w:pPr>
        <w:rPr>
          <w:rFonts w:asciiTheme="minorHAnsi" w:eastAsia="Times New Roman" w:hAnsiTheme="minorHAnsi" w:cstheme="minorHAnsi"/>
          <w:color w:val="333333"/>
          <w:sz w:val="16"/>
          <w:szCs w:val="16"/>
          <w:shd w:val="clear" w:color="auto" w:fill="FFFFFF"/>
        </w:rPr>
      </w:pPr>
      <w:r w:rsidRPr="006C1E18">
        <w:rPr>
          <w:rFonts w:asciiTheme="minorHAnsi" w:eastAsia="Times New Roman" w:hAnsiTheme="minorHAnsi" w:cstheme="minorHAnsi"/>
          <w:color w:val="333333"/>
          <w:sz w:val="16"/>
          <w:szCs w:val="16"/>
          <w:shd w:val="clear" w:color="auto" w:fill="FFFFFF"/>
        </w:rPr>
        <w:t>WASHINGTON (MarketWatch) --</w:t>
      </w:r>
      <w:r w:rsidRPr="006C1E18">
        <w:rPr>
          <w:rFonts w:asciiTheme="minorHAnsi" w:eastAsia="Times New Roman" w:hAnsiTheme="minorHAnsi" w:cstheme="minorHAnsi"/>
          <w:color w:val="333333"/>
          <w:shd w:val="clear" w:color="auto" w:fill="FFFFFF"/>
        </w:rPr>
        <w:t xml:space="preserve"> </w:t>
      </w:r>
      <w:r w:rsidRPr="006C1E18">
        <w:rPr>
          <w:rFonts w:asciiTheme="minorHAnsi" w:eastAsia="Times New Roman" w:hAnsiTheme="minorHAnsi" w:cstheme="minorHAnsi"/>
          <w:color w:val="333333"/>
          <w:u w:val="single"/>
          <w:shd w:val="clear" w:color="auto" w:fill="FFFFFF"/>
        </w:rPr>
        <w:t>Treasury Secretary</w:t>
      </w:r>
      <w:r w:rsidRPr="006C1E18">
        <w:rPr>
          <w:rFonts w:asciiTheme="minorHAnsi" w:eastAsia="Times New Roman" w:hAnsiTheme="minorHAnsi" w:cstheme="minorHAnsi"/>
          <w:color w:val="333333"/>
          <w:shd w:val="clear" w:color="auto" w:fill="FFFFFF"/>
        </w:rPr>
        <w:t xml:space="preserve"> </w:t>
      </w:r>
      <w:r w:rsidRPr="006C1E18">
        <w:rPr>
          <w:rFonts w:asciiTheme="minorHAnsi" w:eastAsia="Times New Roman" w:hAnsiTheme="minorHAnsi" w:cstheme="minorHAnsi"/>
          <w:color w:val="333333"/>
          <w:sz w:val="16"/>
          <w:szCs w:val="16"/>
          <w:shd w:val="clear" w:color="auto" w:fill="FFFFFF"/>
        </w:rPr>
        <w:t>Timothy</w:t>
      </w:r>
      <w:r w:rsidRPr="006C1E18">
        <w:rPr>
          <w:rFonts w:asciiTheme="minorHAnsi" w:eastAsia="Times New Roman" w:hAnsiTheme="minorHAnsi" w:cstheme="minorHAnsi"/>
          <w:color w:val="333333"/>
          <w:shd w:val="clear" w:color="auto" w:fill="FFFFFF"/>
        </w:rPr>
        <w:t xml:space="preserve"> </w:t>
      </w:r>
      <w:r w:rsidRPr="006C1E18">
        <w:rPr>
          <w:rFonts w:asciiTheme="minorHAnsi" w:eastAsia="Times New Roman" w:hAnsiTheme="minorHAnsi" w:cstheme="minorHAnsi"/>
          <w:color w:val="333333"/>
          <w:u w:val="single"/>
          <w:shd w:val="clear" w:color="auto" w:fill="FFFFFF"/>
        </w:rPr>
        <w:t>Geithner</w:t>
      </w:r>
      <w:r w:rsidRPr="006C1E18">
        <w:rPr>
          <w:rFonts w:asciiTheme="minorHAnsi" w:eastAsia="Times New Roman" w:hAnsiTheme="minorHAnsi" w:cstheme="minorHAnsi"/>
          <w:color w:val="333333"/>
          <w:shd w:val="clear" w:color="auto" w:fill="FFFFFF"/>
        </w:rPr>
        <w:t xml:space="preserve"> </w:t>
      </w:r>
      <w:r w:rsidRPr="006C1E18">
        <w:rPr>
          <w:rFonts w:asciiTheme="minorHAnsi" w:eastAsia="Times New Roman" w:hAnsiTheme="minorHAnsi" w:cstheme="minorHAnsi"/>
          <w:color w:val="333333"/>
          <w:sz w:val="16"/>
          <w:szCs w:val="16"/>
          <w:shd w:val="clear" w:color="auto" w:fill="FFFFFF"/>
        </w:rPr>
        <w:t>on Tuesday</w:t>
      </w:r>
      <w:r w:rsidRPr="006C1E18">
        <w:rPr>
          <w:rFonts w:asciiTheme="minorHAnsi" w:eastAsia="Times New Roman" w:hAnsiTheme="minorHAnsi" w:cstheme="minorHAnsi"/>
          <w:color w:val="333333"/>
          <w:shd w:val="clear" w:color="auto" w:fill="FFFFFF"/>
        </w:rPr>
        <w:t xml:space="preserve"> </w:t>
      </w:r>
      <w:r w:rsidRPr="006C1E18">
        <w:rPr>
          <w:rFonts w:asciiTheme="minorHAnsi" w:eastAsia="Times New Roman" w:hAnsiTheme="minorHAnsi" w:cstheme="minorHAnsi"/>
          <w:color w:val="333333"/>
          <w:u w:val="single"/>
          <w:shd w:val="clear" w:color="auto" w:fill="FFFFFF"/>
        </w:rPr>
        <w:t>said the U.S. economy is gradually getting stronger, with areas of strength broadening.</w:t>
      </w:r>
      <w:r w:rsidRPr="006C1E18">
        <w:rPr>
          <w:rFonts w:asciiTheme="minorHAnsi" w:eastAsia="Times New Roman" w:hAnsiTheme="minorHAnsi" w:cstheme="minorHAnsi"/>
          <w:color w:val="333333"/>
          <w:shd w:val="clear" w:color="auto" w:fill="FFFFFF"/>
        </w:rPr>
        <w:t xml:space="preserve"> "</w:t>
      </w:r>
      <w:r w:rsidRPr="006C1E18">
        <w:rPr>
          <w:rFonts w:asciiTheme="minorHAnsi" w:eastAsia="Times New Roman" w:hAnsiTheme="minorHAnsi" w:cstheme="minorHAnsi"/>
          <w:color w:val="333333"/>
          <w:sz w:val="16"/>
          <w:szCs w:val="16"/>
          <w:shd w:val="clear" w:color="auto" w:fill="FFFFFF"/>
        </w:rPr>
        <w:t>We are doing a lot of the really tough work you need to...dig our way out of the mess that caused the crisis and I think growth now looks more broad-based and resilient," Geithner said at a conference sponsored by the Peter G. Peterson Foundation. Geithner said J.P. Morgan's $2 billion trading loss was a failure of risk management. He said it made a "very powerful case for financial reform - the reforms we have ahead and the reforms we have already put in place." Geithner said he has not talked to Jamie Dimon since the J.P. Morgan Chase &amp; Co's</w:t>
      </w:r>
      <w:r w:rsidRPr="006C1E18">
        <w:rPr>
          <w:rFonts w:asciiTheme="minorHAnsi" w:eastAsiaTheme="majorEastAsia" w:hAnsiTheme="minorHAnsi" w:cstheme="minorHAnsi"/>
          <w:color w:val="333333"/>
          <w:sz w:val="16"/>
          <w:szCs w:val="16"/>
          <w:shd w:val="clear" w:color="auto" w:fill="FFFFFF"/>
        </w:rPr>
        <w:t> </w:t>
      </w:r>
      <w:hyperlink r:id="rId141" w:history="1">
        <w:r w:rsidRPr="006C1E18">
          <w:rPr>
            <w:rFonts w:asciiTheme="minorHAnsi" w:eastAsiaTheme="majorEastAsia" w:hAnsiTheme="minorHAnsi" w:cstheme="minorHAnsi"/>
            <w:color w:val="333333"/>
            <w:sz w:val="16"/>
            <w:szCs w:val="16"/>
            <w:bdr w:val="none" w:sz="0" w:space="0" w:color="auto" w:frame="1"/>
            <w:shd w:val="clear" w:color="auto" w:fill="FFFFFF"/>
          </w:rPr>
          <w:t>(US:jpm)</w:t>
        </w:r>
      </w:hyperlink>
      <w:r w:rsidRPr="006C1E18">
        <w:rPr>
          <w:rFonts w:asciiTheme="minorHAnsi" w:eastAsiaTheme="majorEastAsia" w:hAnsiTheme="minorHAnsi" w:cstheme="minorHAnsi"/>
          <w:color w:val="333333"/>
          <w:sz w:val="16"/>
          <w:szCs w:val="16"/>
          <w:shd w:val="clear" w:color="auto" w:fill="FFFFFF"/>
        </w:rPr>
        <w:t> </w:t>
      </w:r>
      <w:r w:rsidRPr="006C1E18">
        <w:rPr>
          <w:rFonts w:asciiTheme="minorHAnsi" w:eastAsia="Times New Roman" w:hAnsiTheme="minorHAnsi" w:cstheme="minorHAnsi"/>
          <w:color w:val="333333"/>
          <w:sz w:val="16"/>
          <w:szCs w:val="16"/>
          <w:shd w:val="clear" w:color="auto" w:fill="FFFFFF"/>
        </w:rPr>
        <w:t>CEO announced the loss late last week.</w:t>
      </w:r>
      <w:r w:rsidRPr="006C1E18">
        <w:rPr>
          <w:rFonts w:asciiTheme="minorHAnsi" w:eastAsia="Times New Roman" w:hAnsiTheme="minorHAnsi" w:cstheme="minorHAnsi"/>
          <w:color w:val="333333"/>
          <w:shd w:val="clear" w:color="auto" w:fill="FFFFFF"/>
        </w:rPr>
        <w:t xml:space="preserve"> </w:t>
      </w:r>
      <w:r w:rsidRPr="006C1E18">
        <w:rPr>
          <w:rFonts w:asciiTheme="minorHAnsi" w:eastAsia="Times New Roman" w:hAnsiTheme="minorHAnsi" w:cstheme="minorHAnsi"/>
          <w:color w:val="333333"/>
          <w:u w:val="single"/>
          <w:shd w:val="clear" w:color="auto" w:fill="FFFFFF"/>
        </w:rPr>
        <w:t>The test of financial reform is to make sure bank mistakes don't put the economy at risk</w:t>
      </w:r>
      <w:r w:rsidRPr="006C1E18">
        <w:rPr>
          <w:rFonts w:asciiTheme="minorHAnsi" w:eastAsia="Times New Roman" w:hAnsiTheme="minorHAnsi" w:cstheme="minorHAnsi"/>
          <w:color w:val="333333"/>
          <w:shd w:val="clear" w:color="auto" w:fill="FFFFFF"/>
        </w:rPr>
        <w:t xml:space="preserve">, </w:t>
      </w:r>
      <w:r w:rsidRPr="006C1E18">
        <w:rPr>
          <w:rFonts w:asciiTheme="minorHAnsi" w:eastAsia="Times New Roman" w:hAnsiTheme="minorHAnsi" w:cstheme="minorHAnsi"/>
          <w:color w:val="333333"/>
          <w:sz w:val="16"/>
          <w:szCs w:val="16"/>
          <w:shd w:val="clear" w:color="auto" w:fill="FFFFFF"/>
        </w:rPr>
        <w:t>Geithner said. "We are going to work very hard to ensure that these reforms are tough and effective - not just the Volcker rule - but the broader complement of reforms on capital and liquidity and derivatives markets," he said.</w:t>
      </w:r>
    </w:p>
    <w:p w:rsidR="006920CB" w:rsidRDefault="006920CB" w:rsidP="006920CB"/>
    <w:p w:rsidR="006C1E18" w:rsidRPr="006920CB" w:rsidRDefault="006C1E18" w:rsidP="006920CB">
      <w:pPr>
        <w:rPr>
          <w:b/>
        </w:rPr>
      </w:pPr>
      <w:r w:rsidRPr="006920CB">
        <w:rPr>
          <w:b/>
        </w:rPr>
        <w:t>Economy empirically resilient</w:t>
      </w:r>
    </w:p>
    <w:p w:rsidR="006C1E18" w:rsidRPr="006C1E18" w:rsidRDefault="006C1E18" w:rsidP="006C1E18">
      <w:pPr>
        <w:rPr>
          <w:sz w:val="16"/>
          <w:szCs w:val="16"/>
        </w:rPr>
      </w:pPr>
      <w:r w:rsidRPr="006C1E18">
        <w:rPr>
          <w:b/>
          <w:bCs/>
          <w:sz w:val="26"/>
        </w:rPr>
        <w:t>Zumbrun and Varghese 12</w:t>
      </w:r>
      <w:r w:rsidRPr="006C1E18">
        <w:t xml:space="preserve"> </w:t>
      </w:r>
      <w:r w:rsidRPr="006C1E18">
        <w:rPr>
          <w:sz w:val="16"/>
          <w:szCs w:val="16"/>
        </w:rPr>
        <w:t xml:space="preserve">(Joshua and Romy,  reporters for Bloomberg News, “Fed’s Plosser Says U.S. Economy Proving Resilient to Shocks”, Bloomberg Businessweek, 5/9/12, </w:t>
      </w:r>
      <w:hyperlink r:id="rId142" w:history="1">
        <w:r w:rsidRPr="006C1E18">
          <w:rPr>
            <w:sz w:val="16"/>
            <w:szCs w:val="16"/>
          </w:rPr>
          <w:t>http://www.businessweek.com/news/2012-05-09/fed-s-plosser-says-u-dot-s-dot-economy-proving-resilient-to-shocks</w:t>
        </w:r>
      </w:hyperlink>
      <w:r w:rsidRPr="006C1E18">
        <w:rPr>
          <w:sz w:val="16"/>
          <w:szCs w:val="16"/>
        </w:rPr>
        <w:t xml:space="preserve">) </w:t>
      </w:r>
    </w:p>
    <w:p w:rsidR="006C1E18" w:rsidRPr="006C1E18" w:rsidRDefault="006C1E18" w:rsidP="006C1E18">
      <w:pPr>
        <w:rPr>
          <w:sz w:val="16"/>
          <w:szCs w:val="16"/>
        </w:rPr>
      </w:pPr>
      <w:r w:rsidRPr="006C1E18">
        <w:rPr>
          <w:b/>
          <w:bCs/>
          <w:u w:val="single"/>
        </w:rPr>
        <w:t>Philadelphia Federal Reserve Bank President</w:t>
      </w:r>
      <w:r w:rsidRPr="006C1E18">
        <w:rPr>
          <w:sz w:val="16"/>
          <w:szCs w:val="16"/>
        </w:rPr>
        <w:t xml:space="preserve"> Charles</w:t>
      </w:r>
      <w:r w:rsidRPr="006C1E18">
        <w:rPr>
          <w:b/>
          <w:bCs/>
          <w:u w:val="single"/>
        </w:rPr>
        <w:t xml:space="preserve"> Plosser said the U.S. economy has proven “remarkably resilient” to shocks </w:t>
      </w:r>
      <w:r w:rsidRPr="006C1E18">
        <w:rPr>
          <w:sz w:val="16"/>
          <w:szCs w:val="16"/>
        </w:rPr>
        <w:t xml:space="preserve">that can damage growth, including surging oil prices and natural disasters.  </w:t>
      </w:r>
      <w:r w:rsidRPr="006C1E18">
        <w:rPr>
          <w:b/>
          <w:bCs/>
          <w:u w:val="single"/>
        </w:rPr>
        <w:t>“The economy has now grown for 11 consecutive quarters</w:t>
      </w:r>
      <w:r w:rsidRPr="006C1E18">
        <w:rPr>
          <w:sz w:val="16"/>
          <w:szCs w:val="16"/>
        </w:rPr>
        <w:t xml:space="preserve">,” Plosser said today according to remarks prepared for a speech at the Philadelphia Fed. “Growth is not robust. But </w:t>
      </w:r>
      <w:r w:rsidRPr="006C1E18">
        <w:rPr>
          <w:b/>
          <w:bCs/>
          <w:u w:val="single"/>
        </w:rPr>
        <w:t>growth in the past year has continued despite significant risks</w:t>
      </w:r>
      <w:r w:rsidRPr="006C1E18">
        <w:rPr>
          <w:sz w:val="16"/>
          <w:szCs w:val="16"/>
        </w:rPr>
        <w:t xml:space="preserve"> and external and internal headwinds.”  Plosser, who did not discuss his economic outlook or the future for monetary policy, cited shocks to the economy last year, including the tsunami in Japan that disrupted global supply chains, Europe’s credit crisis that has damaged the continent’s banking system and political unrest in the Middle East and North Africa.  </w:t>
      </w:r>
      <w:r w:rsidRPr="006C1E18">
        <w:rPr>
          <w:b/>
          <w:bCs/>
          <w:u w:val="single"/>
        </w:rPr>
        <w:t>“The U.S. economy has a history of being remarkably resilient,” said Plosser</w:t>
      </w:r>
      <w:r w:rsidRPr="006C1E18">
        <w:rPr>
          <w:sz w:val="16"/>
          <w:szCs w:val="16"/>
        </w:rPr>
        <w:t xml:space="preserve">, who doesn’t have a vote on policy this year. “These shocks held GDP growth to less than 1 percent in the first half of 2011, and many </w:t>
      </w:r>
      <w:r w:rsidRPr="006C1E18">
        <w:rPr>
          <w:b/>
          <w:bCs/>
          <w:u w:val="single"/>
        </w:rPr>
        <w:t>analysts were concerned that the economy was heading toward a double dip</w:t>
      </w:r>
      <w:r w:rsidRPr="006C1E18">
        <w:rPr>
          <w:sz w:val="16"/>
          <w:szCs w:val="16"/>
        </w:rPr>
        <w:t xml:space="preserve">. Yet, </w:t>
      </w:r>
      <w:r w:rsidRPr="006C1E18">
        <w:rPr>
          <w:b/>
          <w:bCs/>
          <w:u w:val="single"/>
        </w:rPr>
        <w:t>the economy proved resilient and growth picked up</w:t>
      </w:r>
      <w:r w:rsidRPr="006C1E18">
        <w:rPr>
          <w:sz w:val="16"/>
          <w:szCs w:val="16"/>
        </w:rPr>
        <w:t xml:space="preserve"> in the second half of the year.”</w:t>
      </w:r>
    </w:p>
    <w:p w:rsidR="006C1E18" w:rsidRPr="006C1E18" w:rsidRDefault="006C1E18" w:rsidP="006C1E18">
      <w:pPr>
        <w:keepNext/>
        <w:keepLines/>
        <w:pageBreakBefore/>
        <w:spacing w:before="200"/>
        <w:jc w:val="center"/>
        <w:outlineLvl w:val="2"/>
        <w:rPr>
          <w:rFonts w:eastAsiaTheme="majorEastAsia" w:cstheme="majorBidi"/>
          <w:b/>
          <w:bCs/>
          <w:sz w:val="32"/>
          <w:u w:val="single"/>
        </w:rPr>
      </w:pPr>
      <w:r w:rsidRPr="006C1E18">
        <w:rPr>
          <w:rFonts w:eastAsiaTheme="majorEastAsia" w:cstheme="majorBidi"/>
          <w:b/>
          <w:bCs/>
          <w:sz w:val="32"/>
          <w:u w:val="single"/>
        </w:rPr>
        <w:lastRenderedPageBreak/>
        <w:t xml:space="preserve">Not K2 Global Econ </w:t>
      </w:r>
    </w:p>
    <w:p w:rsidR="006C1E18" w:rsidRPr="006920CB" w:rsidRDefault="006C1E18" w:rsidP="006920CB">
      <w:pPr>
        <w:rPr>
          <w:b/>
        </w:rPr>
      </w:pPr>
      <w:r w:rsidRPr="006920CB">
        <w:rPr>
          <w:b/>
        </w:rPr>
        <w:t>US can’t save the global economy</w:t>
      </w:r>
    </w:p>
    <w:p w:rsidR="006C1E18" w:rsidRPr="006C1E18" w:rsidRDefault="006C1E18" w:rsidP="006C1E18">
      <w:pPr>
        <w:rPr>
          <w:b/>
          <w:bCs/>
          <w:sz w:val="26"/>
        </w:rPr>
      </w:pPr>
      <w:r w:rsidRPr="006C1E18">
        <w:rPr>
          <w:b/>
          <w:bCs/>
          <w:sz w:val="26"/>
        </w:rPr>
        <w:t xml:space="preserve">Market News International 12 </w:t>
      </w:r>
      <w:r w:rsidRPr="006C1E18">
        <w:rPr>
          <w:sz w:val="16"/>
          <w:szCs w:val="16"/>
        </w:rPr>
        <w:t xml:space="preserve">(“Evans: U.S. Consumer Can't Save Global Economy Again”, The Bond Buyer, 7/9/11, </w:t>
      </w:r>
      <w:hyperlink r:id="rId143" w:history="1">
        <w:r w:rsidRPr="006C1E18">
          <w:rPr>
            <w:sz w:val="16"/>
            <w:szCs w:val="16"/>
          </w:rPr>
          <w:t>http://www.bondbuyer.com/issues/121_131/chicago-fed-bank-president-evans-us-consumer-cant-save-global-economy-1041636-1.html</w:t>
        </w:r>
      </w:hyperlink>
      <w:r w:rsidRPr="006C1E18">
        <w:rPr>
          <w:sz w:val="16"/>
          <w:szCs w:val="16"/>
        </w:rPr>
        <w:t xml:space="preserve">, Lexis) </w:t>
      </w:r>
    </w:p>
    <w:p w:rsidR="006C1E18" w:rsidRPr="006C1E18" w:rsidRDefault="006C1E18" w:rsidP="006C1E18">
      <w:pPr>
        <w:rPr>
          <w:sz w:val="16"/>
          <w:szCs w:val="16"/>
        </w:rPr>
      </w:pPr>
      <w:r w:rsidRPr="006C1E18">
        <w:rPr>
          <w:sz w:val="16"/>
          <w:szCs w:val="16"/>
        </w:rPr>
        <w:t xml:space="preserve">President </w:t>
      </w:r>
      <w:r w:rsidRPr="006C1E18">
        <w:rPr>
          <w:b/>
          <w:bCs/>
          <w:u w:val="single"/>
        </w:rPr>
        <w:t>Charles Evans said Monday</w:t>
      </w:r>
      <w:r w:rsidRPr="006C1E18">
        <w:rPr>
          <w:sz w:val="16"/>
          <w:szCs w:val="16"/>
        </w:rPr>
        <w:t xml:space="preserve"> that </w:t>
      </w:r>
      <w:r w:rsidRPr="006C1E18">
        <w:rPr>
          <w:b/>
          <w:bCs/>
          <w:u w:val="single"/>
        </w:rPr>
        <w:t>the global economy can't rely on the spending of U.S. consumers to pull it out of the current downturn</w:t>
      </w:r>
      <w:r w:rsidRPr="006C1E18">
        <w:rPr>
          <w:sz w:val="16"/>
          <w:szCs w:val="16"/>
        </w:rPr>
        <w:t xml:space="preserve">.  "I just have to tell you - if you don't know this already, if you haven't heard enough, that that </w:t>
      </w:r>
      <w:r w:rsidRPr="006C1E18">
        <w:rPr>
          <w:b/>
          <w:bCs/>
          <w:u w:val="single"/>
        </w:rPr>
        <w:t>American consumer doesn't exist anymore</w:t>
      </w:r>
      <w:r w:rsidRPr="006C1E18">
        <w:rPr>
          <w:sz w:val="16"/>
          <w:szCs w:val="16"/>
        </w:rPr>
        <w:t>. The American consumer is challenged by a reduction in resident house prices that one way or another has taken on more mortgage debt or they did through bad planning, moral hazard or bad luck and they face employment risk," he said in a question and answer session after giving a speech at the Sasin Bangkok Forum here.  "</w:t>
      </w:r>
      <w:r w:rsidRPr="006C1E18">
        <w:rPr>
          <w:b/>
          <w:bCs/>
          <w:u w:val="single"/>
        </w:rPr>
        <w:t>The ces they are going to expand their purchasing in order to apply a noticeable (push) to the world economy is not there any more</w:t>
      </w:r>
      <w:r w:rsidRPr="006C1E18">
        <w:rPr>
          <w:sz w:val="16"/>
          <w:szCs w:val="16"/>
        </w:rPr>
        <w:t>. And so then the question is what keeps the world economy chugging in the circumstances?"  Evans said policymakers around the world are trying to work out the answer to that question. But "</w:t>
      </w:r>
      <w:r w:rsidRPr="006C1E18">
        <w:rPr>
          <w:b/>
          <w:bCs/>
          <w:u w:val="single"/>
        </w:rPr>
        <w:t>business models that worked for countries in the past are going to be challenged</w:t>
      </w:r>
      <w:r w:rsidRPr="006C1E18">
        <w:rPr>
          <w:sz w:val="16"/>
          <w:szCs w:val="16"/>
        </w:rPr>
        <w:t xml:space="preserve"> in this case." </w:t>
      </w:r>
    </w:p>
    <w:p w:rsidR="006C1E18" w:rsidRPr="006C1E18" w:rsidRDefault="006C1E18" w:rsidP="006C1E18">
      <w:pPr>
        <w:rPr>
          <w:sz w:val="16"/>
          <w:szCs w:val="16"/>
        </w:rPr>
      </w:pPr>
    </w:p>
    <w:p w:rsidR="006C1E18" w:rsidRPr="006C1E18" w:rsidRDefault="006C1E18" w:rsidP="006920CB">
      <w:pPr>
        <w:rPr>
          <w:sz w:val="16"/>
          <w:szCs w:val="16"/>
        </w:rPr>
      </w:pPr>
      <w:r w:rsidRPr="006C1E18">
        <w:rPr>
          <w:rFonts w:eastAsiaTheme="majorEastAsia" w:cstheme="majorBidi"/>
          <w:b/>
          <w:bCs/>
          <w:iCs/>
          <w:sz w:val="26"/>
        </w:rPr>
        <w:t>US economy good- healthy compared to other countries</w:t>
      </w:r>
      <w:r w:rsidRPr="006C1E18">
        <w:br/>
      </w:r>
      <w:r w:rsidRPr="006C1E18">
        <w:rPr>
          <w:b/>
          <w:bCs/>
          <w:sz w:val="26"/>
        </w:rPr>
        <w:t>Beller, ’12</w:t>
      </w:r>
      <w:r w:rsidRPr="006C1E18">
        <w:t xml:space="preserve"> </w:t>
      </w:r>
      <w:r w:rsidRPr="006C1E18">
        <w:rPr>
          <w:sz w:val="16"/>
          <w:szCs w:val="16"/>
        </w:rPr>
        <w:t xml:space="preserve">[Margo D. Special to CNBC.com, Friday, April 27, 2012, </w:t>
      </w:r>
      <w:hyperlink r:id="rId144" w:history="1">
        <w:r w:rsidRPr="006C1E18">
          <w:rPr>
            <w:sz w:val="16"/>
            <w:szCs w:val="16"/>
          </w:rPr>
          <w:t>http://www.cnbc.com/id/47205857/Despite_GDP_Data_US_Economy_in_Good_Shape_Barton_Biggs</w:t>
        </w:r>
      </w:hyperlink>
      <w:r w:rsidRPr="006C1E18">
        <w:rPr>
          <w:sz w:val="16"/>
          <w:szCs w:val="16"/>
        </w:rPr>
        <w:t xml:space="preserve">] </w:t>
      </w:r>
    </w:p>
    <w:p w:rsidR="006C1E18" w:rsidRPr="006C1E18" w:rsidRDefault="006C1E18" w:rsidP="006C1E18">
      <w:r w:rsidRPr="006920CB">
        <w:rPr>
          <w:rFonts w:asciiTheme="minorHAnsi" w:hAnsiTheme="minorHAnsi" w:cstheme="minorHAnsi"/>
          <w:u w:val="single"/>
        </w:rPr>
        <w:t>The U.S. economy "looks health and is in pretty good shape" compared with other developed countries</w:t>
      </w:r>
      <w:r w:rsidRPr="006920CB">
        <w:rPr>
          <w:rFonts w:asciiTheme="minorHAnsi" w:hAnsiTheme="minorHAnsi" w:cstheme="minorHAnsi"/>
          <w:sz w:val="16"/>
          <w:szCs w:val="16"/>
        </w:rPr>
        <w:t>, despite data showing cooling growth in the first quarter,</w:t>
      </w:r>
      <w:r w:rsidRPr="006920CB">
        <w:rPr>
          <w:rFonts w:asciiTheme="minorHAnsi" w:eastAsiaTheme="majorEastAsia" w:hAnsiTheme="minorHAnsi" w:cstheme="minorHAnsi"/>
          <w:sz w:val="16"/>
          <w:szCs w:val="16"/>
        </w:rPr>
        <w:t xml:space="preserve"> </w:t>
      </w:r>
      <w:r w:rsidRPr="006920CB">
        <w:rPr>
          <w:rFonts w:asciiTheme="minorHAnsi" w:hAnsiTheme="minorHAnsi" w:cstheme="minorHAnsi"/>
          <w:b/>
          <w:bCs/>
          <w:sz w:val="16"/>
          <w:szCs w:val="16"/>
        </w:rPr>
        <w:t>hedge fund</w:t>
      </w:r>
      <w:r w:rsidRPr="006920CB">
        <w:rPr>
          <w:rFonts w:asciiTheme="minorHAnsi" w:eastAsiaTheme="majorEastAsia" w:hAnsiTheme="minorHAnsi" w:cstheme="minorHAnsi"/>
          <w:b/>
          <w:sz w:val="16"/>
          <w:szCs w:val="16"/>
        </w:rPr>
        <w:t xml:space="preserve"> </w:t>
      </w:r>
      <w:r w:rsidRPr="006920CB">
        <w:rPr>
          <w:rFonts w:asciiTheme="minorHAnsi" w:hAnsiTheme="minorHAnsi" w:cstheme="minorHAnsi"/>
          <w:sz w:val="16"/>
          <w:szCs w:val="16"/>
        </w:rPr>
        <w:t>investor Barton Biggs told CNBC Friday. Earlier Friday the</w:t>
      </w:r>
      <w:r w:rsidRPr="006920CB">
        <w:rPr>
          <w:rFonts w:asciiTheme="minorHAnsi" w:eastAsiaTheme="majorEastAsia" w:hAnsiTheme="minorHAnsi" w:cstheme="minorHAnsi"/>
          <w:sz w:val="16"/>
          <w:szCs w:val="16"/>
        </w:rPr>
        <w:t xml:space="preserve"> </w:t>
      </w:r>
      <w:hyperlink r:id="rId145" w:tgtFrame="_blank" w:history="1">
        <w:r w:rsidRPr="006920CB">
          <w:rPr>
            <w:rFonts w:asciiTheme="minorHAnsi" w:hAnsiTheme="minorHAnsi" w:cstheme="minorHAnsi"/>
            <w:b/>
            <w:bCs/>
            <w:sz w:val="16"/>
            <w:szCs w:val="16"/>
          </w:rPr>
          <w:t>Commerce Department</w:t>
        </w:r>
      </w:hyperlink>
      <w:r w:rsidRPr="006920CB">
        <w:rPr>
          <w:rFonts w:asciiTheme="minorHAnsi" w:hAnsiTheme="minorHAnsi" w:cstheme="minorHAnsi"/>
          <w:b/>
          <w:bCs/>
          <w:sz w:val="16"/>
          <w:szCs w:val="16"/>
        </w:rPr>
        <w:t xml:space="preserve"> </w:t>
      </w:r>
      <w:r w:rsidRPr="006920CB">
        <w:rPr>
          <w:rFonts w:asciiTheme="minorHAnsi" w:hAnsiTheme="minorHAnsi" w:cstheme="minorHAnsi"/>
          <w:sz w:val="16"/>
          <w:szCs w:val="16"/>
        </w:rPr>
        <w:t>reported</w:t>
      </w:r>
      <w:r w:rsidRPr="006920CB">
        <w:rPr>
          <w:rFonts w:asciiTheme="minorHAnsi" w:eastAsiaTheme="majorEastAsia" w:hAnsiTheme="minorHAnsi" w:cstheme="minorHAnsi"/>
          <w:sz w:val="16"/>
          <w:szCs w:val="16"/>
        </w:rPr>
        <w:t xml:space="preserve"> </w:t>
      </w:r>
      <w:r w:rsidRPr="006920CB">
        <w:rPr>
          <w:rFonts w:asciiTheme="minorHAnsi" w:hAnsiTheme="minorHAnsi" w:cstheme="minorHAnsi"/>
          <w:b/>
          <w:bCs/>
          <w:sz w:val="16"/>
          <w:szCs w:val="16"/>
        </w:rPr>
        <w:t>gross domestic product</w:t>
      </w:r>
      <w:r w:rsidRPr="006920CB">
        <w:rPr>
          <w:rFonts w:asciiTheme="minorHAnsi" w:eastAsiaTheme="majorEastAsia" w:hAnsiTheme="minorHAnsi" w:cstheme="minorHAnsi"/>
          <w:bCs/>
          <w:sz w:val="16"/>
          <w:szCs w:val="16"/>
        </w:rPr>
        <w:t xml:space="preserve"> </w:t>
      </w:r>
      <w:r w:rsidRPr="006920CB">
        <w:rPr>
          <w:rFonts w:asciiTheme="minorHAnsi" w:hAnsiTheme="minorHAnsi" w:cstheme="minorHAnsi"/>
          <w:sz w:val="16"/>
          <w:szCs w:val="16"/>
        </w:rPr>
        <w:t>expanded at a 2.2 percent annual rate, slowing from the fourth quarter's 3 percent rate and below economists' expectations of 2.5 percent growth. "The numbers this morning, they’re a little less than expected. But the last two quarters, real GDP growth in the U.S. has averaged out to 2.6 percent and the GDP deflator is just 1.2 percent," the managing partner of Traxis Partners told</w:t>
      </w:r>
      <w:r w:rsidRPr="006920CB">
        <w:rPr>
          <w:rFonts w:asciiTheme="minorHAnsi" w:eastAsiaTheme="majorEastAsia" w:hAnsiTheme="minorHAnsi" w:cstheme="minorHAnsi"/>
          <w:sz w:val="16"/>
          <w:szCs w:val="16"/>
        </w:rPr>
        <w:t xml:space="preserve"> </w:t>
      </w:r>
      <w:hyperlink r:id="rId146" w:tgtFrame="_blank" w:history="1">
        <w:r w:rsidRPr="006920CB">
          <w:rPr>
            <w:rFonts w:asciiTheme="minorHAnsi" w:hAnsiTheme="minorHAnsi" w:cstheme="minorHAnsi"/>
            <w:b/>
            <w:bCs/>
            <w:sz w:val="16"/>
            <w:szCs w:val="16"/>
          </w:rPr>
          <w:t>"Squawk on the Street,"</w:t>
        </w:r>
      </w:hyperlink>
      <w:r w:rsidRPr="006920CB">
        <w:rPr>
          <w:rFonts w:asciiTheme="minorHAnsi" w:eastAsiaTheme="majorEastAsia" w:hAnsiTheme="minorHAnsi" w:cstheme="minorHAnsi"/>
          <w:sz w:val="16"/>
          <w:szCs w:val="16"/>
        </w:rPr>
        <w:t xml:space="preserve"> </w:t>
      </w:r>
      <w:r w:rsidRPr="006920CB">
        <w:rPr>
          <w:rFonts w:asciiTheme="minorHAnsi" w:hAnsiTheme="minorHAnsi" w:cstheme="minorHAnsi"/>
          <w:sz w:val="16"/>
          <w:szCs w:val="16"/>
        </w:rPr>
        <w:t>referring to an</w:t>
      </w:r>
      <w:r w:rsidRPr="006920CB">
        <w:rPr>
          <w:rFonts w:asciiTheme="minorHAnsi" w:eastAsiaTheme="majorEastAsia" w:hAnsiTheme="minorHAnsi" w:cstheme="minorHAnsi"/>
          <w:sz w:val="16"/>
          <w:szCs w:val="16"/>
        </w:rPr>
        <w:t xml:space="preserve"> </w:t>
      </w:r>
      <w:hyperlink r:id="rId147" w:anchor="axzz1tFu1zpfl" w:tgtFrame="_blank" w:history="1">
        <w:r w:rsidRPr="006920CB">
          <w:rPr>
            <w:rFonts w:asciiTheme="minorHAnsi" w:hAnsiTheme="minorHAnsi" w:cstheme="minorHAnsi"/>
            <w:b/>
            <w:bCs/>
            <w:sz w:val="16"/>
            <w:szCs w:val="16"/>
          </w:rPr>
          <w:t>economic metric</w:t>
        </w:r>
      </w:hyperlink>
      <w:r w:rsidRPr="006920CB">
        <w:rPr>
          <w:rFonts w:asciiTheme="minorHAnsi" w:eastAsiaTheme="majorEastAsia" w:hAnsiTheme="minorHAnsi" w:cstheme="minorHAnsi"/>
          <w:sz w:val="16"/>
          <w:szCs w:val="16"/>
        </w:rPr>
        <w:t xml:space="preserve"> </w:t>
      </w:r>
      <w:r w:rsidRPr="006920CB">
        <w:rPr>
          <w:rFonts w:asciiTheme="minorHAnsi" w:hAnsiTheme="minorHAnsi" w:cstheme="minorHAnsi"/>
          <w:sz w:val="16"/>
          <w:szCs w:val="16"/>
        </w:rPr>
        <w:t>that factors in</w:t>
      </w:r>
      <w:r w:rsidRPr="006920CB">
        <w:rPr>
          <w:rFonts w:asciiTheme="minorHAnsi" w:eastAsiaTheme="majorEastAsia" w:hAnsiTheme="minorHAnsi" w:cstheme="minorHAnsi"/>
          <w:sz w:val="16"/>
          <w:szCs w:val="16"/>
        </w:rPr>
        <w:t xml:space="preserve"> </w:t>
      </w:r>
      <w:r w:rsidRPr="006920CB">
        <w:rPr>
          <w:rFonts w:asciiTheme="minorHAnsi" w:hAnsiTheme="minorHAnsi" w:cstheme="minorHAnsi"/>
          <w:b/>
          <w:bCs/>
          <w:sz w:val="16"/>
          <w:szCs w:val="16"/>
        </w:rPr>
        <w:t>inflation</w:t>
      </w:r>
      <w:r w:rsidRPr="006920CB">
        <w:rPr>
          <w:rFonts w:asciiTheme="minorHAnsi" w:eastAsiaTheme="majorEastAsia" w:hAnsiTheme="minorHAnsi" w:cstheme="minorHAnsi"/>
          <w:sz w:val="16"/>
          <w:szCs w:val="16"/>
        </w:rPr>
        <w:t xml:space="preserve"> </w:t>
      </w:r>
      <w:r w:rsidRPr="006920CB">
        <w:rPr>
          <w:rFonts w:asciiTheme="minorHAnsi" w:hAnsiTheme="minorHAnsi" w:cstheme="minorHAnsi"/>
          <w:sz w:val="16"/>
          <w:szCs w:val="16"/>
        </w:rPr>
        <w:t xml:space="preserve">. </w:t>
      </w:r>
      <w:r w:rsidRPr="006920CB">
        <w:rPr>
          <w:rFonts w:asciiTheme="minorHAnsi" w:hAnsiTheme="minorHAnsi" w:cstheme="minorHAnsi"/>
          <w:u w:val="single"/>
        </w:rPr>
        <w:t>"For an economy that’s on a sustained growth pattern, you couldn’t ask for better numbers," said the</w:t>
      </w:r>
      <w:r w:rsidRPr="006920CB">
        <w:rPr>
          <w:rFonts w:asciiTheme="minorHAnsi" w:eastAsiaTheme="majorEastAsia" w:hAnsiTheme="minorHAnsi" w:cstheme="minorHAnsi"/>
          <w:u w:val="single"/>
        </w:rPr>
        <w:t xml:space="preserve"> </w:t>
      </w:r>
      <w:hyperlink r:id="rId148" w:tgtFrame="_blank" w:history="1">
        <w:r w:rsidRPr="006920CB">
          <w:rPr>
            <w:rFonts w:asciiTheme="minorHAnsi" w:hAnsiTheme="minorHAnsi" w:cstheme="minorHAnsi"/>
            <w:b/>
            <w:bCs/>
            <w:u w:val="single"/>
          </w:rPr>
          <w:t>bullish</w:t>
        </w:r>
      </w:hyperlink>
      <w:r w:rsidRPr="006920CB">
        <w:rPr>
          <w:rFonts w:asciiTheme="minorHAnsi" w:eastAsiaTheme="majorEastAsia" w:hAnsiTheme="minorHAnsi" w:cstheme="minorHAnsi"/>
          <w:u w:val="single"/>
        </w:rPr>
        <w:t xml:space="preserve"> </w:t>
      </w:r>
      <w:r w:rsidRPr="006920CB">
        <w:rPr>
          <w:rFonts w:asciiTheme="minorHAnsi" w:hAnsiTheme="minorHAnsi" w:cstheme="minorHAnsi"/>
          <w:u w:val="single"/>
        </w:rPr>
        <w:t xml:space="preserve">Biggs. </w:t>
      </w:r>
      <w:r w:rsidRPr="006920CB">
        <w:rPr>
          <w:rFonts w:asciiTheme="minorHAnsi" w:hAnsiTheme="minorHAnsi" w:cstheme="minorHAnsi"/>
          <w:sz w:val="16"/>
          <w:szCs w:val="16"/>
        </w:rPr>
        <w:t>He likes American technology ompanies, with an investment basket of "mature" firms that includes</w:t>
      </w:r>
      <w:r w:rsidRPr="006920CB">
        <w:rPr>
          <w:rFonts w:asciiTheme="minorHAnsi" w:eastAsiaTheme="majorEastAsia" w:hAnsiTheme="minorHAnsi" w:cstheme="minorHAnsi"/>
          <w:sz w:val="16"/>
          <w:szCs w:val="16"/>
        </w:rPr>
        <w:t xml:space="preserve"> </w:t>
      </w:r>
      <w:r w:rsidRPr="006920CB">
        <w:rPr>
          <w:rFonts w:asciiTheme="minorHAnsi" w:hAnsiTheme="minorHAnsi" w:cstheme="minorHAnsi"/>
          <w:sz w:val="16"/>
          <w:szCs w:val="16"/>
        </w:rPr>
        <w:t>Cisco Systems</w:t>
      </w:r>
      <w:r w:rsidRPr="006920CB">
        <w:rPr>
          <w:rFonts w:asciiTheme="minorHAnsi" w:eastAsiaTheme="majorEastAsia" w:hAnsiTheme="minorHAnsi" w:cstheme="minorHAnsi"/>
          <w:sz w:val="16"/>
          <w:szCs w:val="16"/>
        </w:rPr>
        <w:t xml:space="preserve"> </w:t>
      </w:r>
      <w:hyperlink r:id="rId149" w:history="1">
        <w:r w:rsidRPr="006920CB">
          <w:rPr>
            <w:rFonts w:asciiTheme="minorHAnsi" w:hAnsiTheme="minorHAnsi" w:cstheme="minorHAnsi"/>
            <w:sz w:val="16"/>
            <w:szCs w:val="16"/>
          </w:rPr>
          <w:t>[CSCO 16.03  -0.33 (-2.02%)</w:t>
        </w:r>
        <w:r w:rsidRPr="006920CB">
          <w:rPr>
            <w:rFonts w:asciiTheme="minorHAnsi" w:eastAsiaTheme="majorEastAsia" w:hAnsiTheme="minorHAnsi" w:cstheme="minorHAnsi"/>
            <w:sz w:val="16"/>
            <w:szCs w:val="16"/>
          </w:rPr>
          <w:t xml:space="preserve"> </w:t>
        </w:r>
        <w:r w:rsidRPr="006920CB">
          <w:rPr>
            <w:rFonts w:asciiTheme="minorHAnsi" w:hAnsiTheme="minorHAnsi" w:cstheme="minorHAnsi"/>
            <w:sz w:val="16"/>
            <w:szCs w:val="16"/>
          </w:rPr>
          <w:t>]</w:t>
        </w:r>
      </w:hyperlink>
      <w:r w:rsidRPr="006920CB">
        <w:rPr>
          <w:rFonts w:asciiTheme="minorHAnsi" w:hAnsiTheme="minorHAnsi" w:cstheme="minorHAnsi"/>
          <w:sz w:val="16"/>
          <w:szCs w:val="16"/>
        </w:rPr>
        <w:t>,Intel</w:t>
      </w:r>
      <w:r w:rsidRPr="006920CB">
        <w:rPr>
          <w:rFonts w:asciiTheme="minorHAnsi" w:eastAsiaTheme="majorEastAsia" w:hAnsiTheme="minorHAnsi" w:cstheme="minorHAnsi"/>
          <w:sz w:val="16"/>
          <w:szCs w:val="16"/>
        </w:rPr>
        <w:t xml:space="preserve"> </w:t>
      </w:r>
      <w:hyperlink r:id="rId150" w:history="1">
        <w:r w:rsidRPr="006920CB">
          <w:rPr>
            <w:rFonts w:asciiTheme="minorHAnsi" w:hAnsiTheme="minorHAnsi" w:cstheme="minorHAnsi"/>
            <w:sz w:val="16"/>
            <w:szCs w:val="16"/>
          </w:rPr>
          <w:t>[INTC 25.105  -0.415 (-1.63%)</w:t>
        </w:r>
        <w:r w:rsidRPr="006920CB">
          <w:rPr>
            <w:rFonts w:asciiTheme="minorHAnsi" w:eastAsiaTheme="majorEastAsia" w:hAnsiTheme="minorHAnsi" w:cstheme="minorHAnsi"/>
            <w:sz w:val="16"/>
            <w:szCs w:val="16"/>
          </w:rPr>
          <w:t xml:space="preserve"> </w:t>
        </w:r>
        <w:r w:rsidRPr="006920CB">
          <w:rPr>
            <w:rFonts w:asciiTheme="minorHAnsi" w:hAnsiTheme="minorHAnsi" w:cstheme="minorHAnsi"/>
            <w:sz w:val="16"/>
            <w:szCs w:val="16"/>
          </w:rPr>
          <w:t>]</w:t>
        </w:r>
      </w:hyperlink>
      <w:r w:rsidRPr="006920CB">
        <w:rPr>
          <w:rFonts w:asciiTheme="minorHAnsi" w:eastAsiaTheme="majorEastAsia" w:hAnsiTheme="minorHAnsi" w:cstheme="minorHAnsi"/>
          <w:sz w:val="16"/>
          <w:szCs w:val="16"/>
        </w:rPr>
        <w:t xml:space="preserve"> </w:t>
      </w:r>
      <w:r w:rsidRPr="006920CB">
        <w:rPr>
          <w:rFonts w:asciiTheme="minorHAnsi" w:hAnsiTheme="minorHAnsi" w:cstheme="minorHAnsi"/>
          <w:sz w:val="16"/>
          <w:szCs w:val="16"/>
        </w:rPr>
        <w:t>and</w:t>
      </w:r>
      <w:r w:rsidRPr="006920CB">
        <w:rPr>
          <w:rFonts w:asciiTheme="minorHAnsi" w:eastAsiaTheme="majorEastAsia" w:hAnsiTheme="minorHAnsi" w:cstheme="minorHAnsi"/>
          <w:sz w:val="16"/>
          <w:szCs w:val="16"/>
        </w:rPr>
        <w:t xml:space="preserve"> </w:t>
      </w:r>
      <w:r w:rsidRPr="006920CB">
        <w:rPr>
          <w:rFonts w:asciiTheme="minorHAnsi" w:hAnsiTheme="minorHAnsi" w:cstheme="minorHAnsi"/>
          <w:sz w:val="16"/>
          <w:szCs w:val="16"/>
        </w:rPr>
        <w:t>Microsoft</w:t>
      </w:r>
      <w:r w:rsidRPr="006920CB">
        <w:rPr>
          <w:rFonts w:asciiTheme="minorHAnsi" w:eastAsiaTheme="majorEastAsia" w:hAnsiTheme="minorHAnsi" w:cstheme="minorHAnsi"/>
          <w:sz w:val="16"/>
          <w:szCs w:val="16"/>
        </w:rPr>
        <w:t xml:space="preserve"> </w:t>
      </w:r>
      <w:hyperlink r:id="rId151" w:history="1">
        <w:r w:rsidRPr="006920CB">
          <w:rPr>
            <w:rFonts w:asciiTheme="minorHAnsi" w:hAnsiTheme="minorHAnsi" w:cstheme="minorHAnsi"/>
            <w:sz w:val="16"/>
            <w:szCs w:val="16"/>
          </w:rPr>
          <w:t>[MSFT 29.13  -0.985 (-3.27%)</w:t>
        </w:r>
        <w:r w:rsidRPr="006920CB">
          <w:rPr>
            <w:rFonts w:asciiTheme="minorHAnsi" w:eastAsiaTheme="majorEastAsia" w:hAnsiTheme="minorHAnsi" w:cstheme="minorHAnsi"/>
            <w:sz w:val="16"/>
            <w:szCs w:val="16"/>
          </w:rPr>
          <w:t xml:space="preserve"> </w:t>
        </w:r>
        <w:r w:rsidRPr="006920CB">
          <w:rPr>
            <w:rFonts w:asciiTheme="minorHAnsi" w:hAnsiTheme="minorHAnsi" w:cstheme="minorHAnsi"/>
            <w:sz w:val="16"/>
            <w:szCs w:val="16"/>
          </w:rPr>
          <w:t>]</w:t>
        </w:r>
      </w:hyperlink>
      <w:r w:rsidRPr="006920CB">
        <w:rPr>
          <w:rFonts w:asciiTheme="minorHAnsi" w:hAnsiTheme="minorHAnsi" w:cstheme="minorHAnsi"/>
          <w:sz w:val="16"/>
          <w:szCs w:val="16"/>
        </w:rPr>
        <w:t>, and "new" firms including</w:t>
      </w:r>
      <w:r w:rsidRPr="006920CB">
        <w:rPr>
          <w:rFonts w:asciiTheme="minorHAnsi" w:eastAsiaTheme="majorEastAsia" w:hAnsiTheme="minorHAnsi" w:cstheme="minorHAnsi"/>
          <w:sz w:val="16"/>
          <w:szCs w:val="16"/>
        </w:rPr>
        <w:t xml:space="preserve"> </w:t>
      </w:r>
      <w:r w:rsidRPr="006920CB">
        <w:rPr>
          <w:rFonts w:asciiTheme="minorHAnsi" w:hAnsiTheme="minorHAnsi" w:cstheme="minorHAnsi"/>
          <w:sz w:val="16"/>
          <w:szCs w:val="16"/>
        </w:rPr>
        <w:t>Apple</w:t>
      </w:r>
      <w:r w:rsidRPr="006920CB">
        <w:rPr>
          <w:rFonts w:asciiTheme="minorHAnsi" w:eastAsiaTheme="majorEastAsia" w:hAnsiTheme="minorHAnsi" w:cstheme="minorHAnsi"/>
          <w:sz w:val="16"/>
          <w:szCs w:val="16"/>
        </w:rPr>
        <w:t xml:space="preserve"> </w:t>
      </w:r>
      <w:hyperlink r:id="rId152" w:history="1">
        <w:r w:rsidRPr="006920CB">
          <w:rPr>
            <w:rFonts w:asciiTheme="minorHAnsi" w:hAnsiTheme="minorHAnsi" w:cstheme="minorHAnsi"/>
            <w:sz w:val="16"/>
            <w:szCs w:val="16"/>
          </w:rPr>
          <w:t>[AAPL 596.93  -7.37 (-1.22%)</w:t>
        </w:r>
        <w:r w:rsidRPr="006920CB">
          <w:rPr>
            <w:rFonts w:asciiTheme="minorHAnsi" w:eastAsiaTheme="majorEastAsia" w:hAnsiTheme="minorHAnsi" w:cstheme="minorHAnsi"/>
            <w:sz w:val="16"/>
            <w:szCs w:val="16"/>
          </w:rPr>
          <w:t xml:space="preserve"> </w:t>
        </w:r>
        <w:r w:rsidRPr="006920CB">
          <w:rPr>
            <w:rFonts w:asciiTheme="minorHAnsi" w:hAnsiTheme="minorHAnsi" w:cstheme="minorHAnsi"/>
            <w:sz w:val="16"/>
            <w:szCs w:val="16"/>
          </w:rPr>
          <w:t>]</w:t>
        </w:r>
      </w:hyperlink>
      <w:r w:rsidRPr="006920CB">
        <w:rPr>
          <w:rFonts w:asciiTheme="minorHAnsi" w:hAnsiTheme="minorHAnsi" w:cstheme="minorHAnsi"/>
          <w:sz w:val="16"/>
          <w:szCs w:val="16"/>
        </w:rPr>
        <w:t>,Qualcomm</w:t>
      </w:r>
      <w:r w:rsidRPr="006920CB">
        <w:rPr>
          <w:rFonts w:asciiTheme="minorHAnsi" w:eastAsiaTheme="majorEastAsia" w:hAnsiTheme="minorHAnsi" w:cstheme="minorHAnsi"/>
          <w:sz w:val="16"/>
          <w:szCs w:val="16"/>
        </w:rPr>
        <w:t xml:space="preserve"> </w:t>
      </w:r>
      <w:hyperlink r:id="rId153" w:history="1">
        <w:r w:rsidRPr="006920CB">
          <w:rPr>
            <w:rFonts w:asciiTheme="minorHAnsi" w:hAnsiTheme="minorHAnsi" w:cstheme="minorHAnsi"/>
            <w:sz w:val="16"/>
            <w:szCs w:val="16"/>
          </w:rPr>
          <w:t>[QCOM 56.96  -0.72 (-1.25%)</w:t>
        </w:r>
        <w:r w:rsidRPr="006920CB">
          <w:rPr>
            <w:rFonts w:asciiTheme="minorHAnsi" w:eastAsiaTheme="majorEastAsia" w:hAnsiTheme="minorHAnsi" w:cstheme="minorHAnsi"/>
            <w:sz w:val="16"/>
            <w:szCs w:val="16"/>
          </w:rPr>
          <w:t xml:space="preserve"> </w:t>
        </w:r>
        <w:r w:rsidRPr="006920CB">
          <w:rPr>
            <w:rFonts w:asciiTheme="minorHAnsi" w:hAnsiTheme="minorHAnsi" w:cstheme="minorHAnsi"/>
            <w:sz w:val="16"/>
            <w:szCs w:val="16"/>
          </w:rPr>
          <w:t>]</w:t>
        </w:r>
      </w:hyperlink>
      <w:r w:rsidRPr="006920CB">
        <w:rPr>
          <w:rFonts w:asciiTheme="minorHAnsi" w:eastAsiaTheme="majorEastAsia" w:hAnsiTheme="minorHAnsi" w:cstheme="minorHAnsi"/>
          <w:sz w:val="16"/>
          <w:szCs w:val="16"/>
        </w:rPr>
        <w:t xml:space="preserve"> </w:t>
      </w:r>
      <w:r w:rsidRPr="006920CB">
        <w:rPr>
          <w:rFonts w:asciiTheme="minorHAnsi" w:hAnsiTheme="minorHAnsi" w:cstheme="minorHAnsi"/>
          <w:sz w:val="16"/>
          <w:szCs w:val="16"/>
        </w:rPr>
        <w:t>and</w:t>
      </w:r>
      <w:r w:rsidRPr="006920CB">
        <w:rPr>
          <w:rFonts w:asciiTheme="minorHAnsi" w:eastAsiaTheme="majorEastAsia" w:hAnsiTheme="minorHAnsi" w:cstheme="minorHAnsi"/>
          <w:sz w:val="16"/>
          <w:szCs w:val="16"/>
        </w:rPr>
        <w:t xml:space="preserve"> </w:t>
      </w:r>
      <w:r w:rsidRPr="006920CB">
        <w:rPr>
          <w:rFonts w:asciiTheme="minorHAnsi" w:hAnsiTheme="minorHAnsi" w:cstheme="minorHAnsi"/>
          <w:sz w:val="16"/>
          <w:szCs w:val="16"/>
        </w:rPr>
        <w:t>VMWare</w:t>
      </w:r>
      <w:r w:rsidRPr="006920CB">
        <w:rPr>
          <w:rFonts w:asciiTheme="minorHAnsi" w:eastAsiaTheme="majorEastAsia" w:hAnsiTheme="minorHAnsi" w:cstheme="minorHAnsi"/>
          <w:sz w:val="16"/>
          <w:szCs w:val="16"/>
        </w:rPr>
        <w:t xml:space="preserve"> </w:t>
      </w:r>
      <w:hyperlink r:id="rId154" w:history="1">
        <w:r w:rsidRPr="006920CB">
          <w:rPr>
            <w:rFonts w:asciiTheme="minorHAnsi" w:hAnsiTheme="minorHAnsi" w:cstheme="minorHAnsi"/>
            <w:sz w:val="16"/>
            <w:szCs w:val="16"/>
          </w:rPr>
          <w:t>[VMW 88.06  -1.74 (-1.94%)</w:t>
        </w:r>
        <w:r w:rsidRPr="006920CB">
          <w:rPr>
            <w:rFonts w:asciiTheme="minorHAnsi" w:eastAsiaTheme="majorEastAsia" w:hAnsiTheme="minorHAnsi" w:cstheme="minorHAnsi"/>
            <w:sz w:val="16"/>
            <w:szCs w:val="16"/>
          </w:rPr>
          <w:t xml:space="preserve"> </w:t>
        </w:r>
        <w:r w:rsidRPr="006920CB">
          <w:rPr>
            <w:rFonts w:asciiTheme="minorHAnsi" w:hAnsiTheme="minorHAnsi" w:cstheme="minorHAnsi"/>
            <w:sz w:val="16"/>
            <w:szCs w:val="16"/>
          </w:rPr>
          <w:t>]</w:t>
        </w:r>
      </w:hyperlink>
      <w:r w:rsidRPr="006920CB">
        <w:rPr>
          <w:rFonts w:asciiTheme="minorHAnsi" w:hAnsiTheme="minorHAnsi" w:cstheme="minorHAnsi"/>
          <w:sz w:val="16"/>
          <w:szCs w:val="16"/>
        </w:rPr>
        <w:t xml:space="preserve">. </w:t>
      </w:r>
      <w:hyperlink r:id="rId155" w:tgtFrame="_blank" w:history="1">
        <w:r w:rsidRPr="006920CB">
          <w:rPr>
            <w:rFonts w:asciiTheme="minorHAnsi" w:hAnsiTheme="minorHAnsi" w:cstheme="minorHAnsi"/>
            <w:b/>
            <w:bCs/>
            <w:u w:val="single"/>
          </w:rPr>
          <w:t>Europe</w:t>
        </w:r>
      </w:hyperlink>
      <w:r w:rsidRPr="006920CB">
        <w:rPr>
          <w:rFonts w:asciiTheme="minorHAnsi" w:hAnsiTheme="minorHAnsi" w:cstheme="minorHAnsi"/>
          <w:u w:val="single"/>
        </w:rPr>
        <w:t>,</w:t>
      </w:r>
      <w:r w:rsidRPr="006920CB">
        <w:rPr>
          <w:rFonts w:asciiTheme="minorHAnsi" w:hAnsiTheme="minorHAnsi" w:cstheme="minorHAnsi"/>
        </w:rPr>
        <w:t xml:space="preserve"> </w:t>
      </w:r>
      <w:r w:rsidRPr="006920CB">
        <w:rPr>
          <w:rFonts w:asciiTheme="minorHAnsi" w:hAnsiTheme="minorHAnsi" w:cstheme="minorHAnsi"/>
          <w:sz w:val="16"/>
          <w:szCs w:val="16"/>
        </w:rPr>
        <w:t>however</w:t>
      </w:r>
      <w:r w:rsidRPr="006920CB">
        <w:rPr>
          <w:rFonts w:asciiTheme="minorHAnsi" w:hAnsiTheme="minorHAnsi" w:cstheme="minorHAnsi"/>
        </w:rPr>
        <w:t xml:space="preserve">, </w:t>
      </w:r>
      <w:r w:rsidRPr="006920CB">
        <w:rPr>
          <w:rFonts w:asciiTheme="minorHAnsi" w:hAnsiTheme="minorHAnsi" w:cstheme="minorHAnsi"/>
          <w:u w:val="single"/>
        </w:rPr>
        <w:t>is of big concern</w:t>
      </w:r>
      <w:r w:rsidRPr="006920CB">
        <w:rPr>
          <w:rFonts w:asciiTheme="minorHAnsi" w:hAnsiTheme="minorHAnsi" w:cstheme="minorHAnsi"/>
        </w:rPr>
        <w:t xml:space="preserve"> </w:t>
      </w:r>
      <w:r w:rsidRPr="006920CB">
        <w:rPr>
          <w:rFonts w:asciiTheme="minorHAnsi" w:hAnsiTheme="minorHAnsi" w:cstheme="minorHAnsi"/>
          <w:sz w:val="16"/>
          <w:szCs w:val="16"/>
        </w:rPr>
        <w:t>to Biggs</w:t>
      </w:r>
      <w:r w:rsidRPr="006920CB">
        <w:rPr>
          <w:rFonts w:asciiTheme="minorHAnsi" w:hAnsiTheme="minorHAnsi" w:cstheme="minorHAnsi"/>
        </w:rPr>
        <w:t xml:space="preserve"> </w:t>
      </w:r>
      <w:r w:rsidRPr="006920CB">
        <w:rPr>
          <w:sz w:val="16"/>
          <w:szCs w:val="16"/>
        </w:rPr>
        <w:t>"It's clear the...people of Europe have sent a message to the politicians that they’re tired of</w:t>
      </w:r>
      <w:hyperlink r:id="rId156" w:tgtFrame="_blank" w:history="1">
        <w:r w:rsidRPr="006920CB">
          <w:rPr>
            <w:sz w:val="16"/>
            <w:szCs w:val="16"/>
          </w:rPr>
          <w:t>austerity</w:t>
        </w:r>
      </w:hyperlink>
      <w:r w:rsidRPr="006920CB">
        <w:rPr>
          <w:sz w:val="16"/>
          <w:szCs w:val="16"/>
        </w:rPr>
        <w:t xml:space="preserve">, they want more stimulation and more growth," he said. "It’s very hard to see how that’s going to work out." </w:t>
      </w:r>
      <w:hyperlink r:id="rId157" w:tgtFrame="_blank" w:history="1">
        <w:r w:rsidRPr="006920CB">
          <w:rPr>
            <w:rFonts w:asciiTheme="minorHAnsi" w:hAnsiTheme="minorHAnsi" w:cstheme="minorHAnsi"/>
            <w:b/>
            <w:bCs/>
            <w:u w:val="single"/>
          </w:rPr>
          <w:t>China</w:t>
        </w:r>
      </w:hyperlink>
      <w:r w:rsidRPr="006920CB">
        <w:rPr>
          <w:rFonts w:asciiTheme="minorHAnsi" w:hAnsiTheme="minorHAnsi" w:cstheme="minorHAnsi"/>
          <w:u w:val="single"/>
        </w:rPr>
        <w:t>, meanwhile, has "pretty artfully created a soft landing and stabilized growth at around 7 percent to 8 percent, which is pretty darn good for the second-biggest economy in the world,</w:t>
      </w:r>
      <w:r w:rsidRPr="006920CB">
        <w:rPr>
          <w:rFonts w:asciiTheme="minorHAnsi" w:hAnsiTheme="minorHAnsi" w:cstheme="minorHAnsi"/>
        </w:rPr>
        <w:t xml:space="preserve"> </w:t>
      </w:r>
      <w:r w:rsidRPr="006920CB">
        <w:rPr>
          <w:rFonts w:asciiTheme="minorHAnsi" w:hAnsiTheme="minorHAnsi" w:cstheme="minorHAnsi"/>
          <w:sz w:val="16"/>
          <w:szCs w:val="16"/>
        </w:rPr>
        <w:t>and</w:t>
      </w:r>
      <w:r w:rsidRPr="006C1E18">
        <w:rPr>
          <w:rFonts w:asciiTheme="minorHAnsi" w:hAnsiTheme="minorHAnsi" w:cstheme="minorHAnsi"/>
          <w:sz w:val="16"/>
          <w:szCs w:val="16"/>
        </w:rPr>
        <w:t xml:space="preserve"> the markets are starting to suggest they’ve been able to stabilize their real estate markets," he said.He disagrees with those</w:t>
      </w:r>
      <w:r w:rsidRPr="006C1E18">
        <w:rPr>
          <w:rFonts w:asciiTheme="minorHAnsi" w:eastAsiaTheme="majorEastAsia" w:hAnsiTheme="minorHAnsi" w:cstheme="minorHAnsi"/>
          <w:sz w:val="16"/>
          <w:szCs w:val="16"/>
        </w:rPr>
        <w:t xml:space="preserve"> </w:t>
      </w:r>
      <w:r w:rsidRPr="006C1E18">
        <w:rPr>
          <w:rFonts w:asciiTheme="minorHAnsi" w:hAnsiTheme="minorHAnsi" w:cstheme="minorHAnsi"/>
          <w:b/>
          <w:bCs/>
          <w:sz w:val="16"/>
          <w:szCs w:val="16"/>
        </w:rPr>
        <w:t>short-selling</w:t>
      </w:r>
      <w:r w:rsidRPr="006C1E18">
        <w:rPr>
          <w:rFonts w:asciiTheme="minorHAnsi" w:eastAsiaTheme="majorEastAsia" w:hAnsiTheme="minorHAnsi" w:cstheme="minorHAnsi"/>
          <w:bCs/>
          <w:sz w:val="16"/>
          <w:szCs w:val="16"/>
        </w:rPr>
        <w:t xml:space="preserve"> </w:t>
      </w:r>
      <w:r w:rsidRPr="006C1E18">
        <w:rPr>
          <w:rFonts w:asciiTheme="minorHAnsi" w:hAnsiTheme="minorHAnsi" w:cstheme="minorHAnsi"/>
          <w:sz w:val="16"/>
          <w:szCs w:val="16"/>
        </w:rPr>
        <w:t>China, including another hedge-fund titan,</w:t>
      </w:r>
      <w:r w:rsidRPr="006C1E18">
        <w:rPr>
          <w:rFonts w:asciiTheme="minorHAnsi" w:eastAsiaTheme="majorEastAsia" w:hAnsiTheme="minorHAnsi" w:cstheme="minorHAnsi"/>
          <w:sz w:val="16"/>
          <w:szCs w:val="16"/>
        </w:rPr>
        <w:t xml:space="preserve"> </w:t>
      </w:r>
      <w:hyperlink r:id="rId158" w:tgtFrame="_blank" w:history="1">
        <w:r w:rsidRPr="006C1E18">
          <w:rPr>
            <w:rFonts w:asciiTheme="minorHAnsi" w:hAnsiTheme="minorHAnsi" w:cstheme="minorHAnsi"/>
            <w:b/>
            <w:bCs/>
            <w:sz w:val="16"/>
            <w:szCs w:val="16"/>
          </w:rPr>
          <w:t>Jim os</w:t>
        </w:r>
      </w:hyperlink>
      <w:r w:rsidRPr="006C1E18">
        <w:rPr>
          <w:rFonts w:asciiTheme="minorHAnsi" w:hAnsiTheme="minorHAnsi" w:cstheme="minorHAnsi"/>
          <w:sz w:val="16"/>
          <w:szCs w:val="16"/>
        </w:rPr>
        <w:t>. "I think China’s fine and will be a positive surprise in the months to come. It will be a big plus for world markets," Biggs said.</w:t>
      </w:r>
    </w:p>
    <w:p w:rsidR="006C1E18" w:rsidRPr="006C1E18" w:rsidRDefault="006C1E18" w:rsidP="006C1E18"/>
    <w:p w:rsidR="006C1E18" w:rsidRPr="006920CB" w:rsidRDefault="006C1E18" w:rsidP="006920CB">
      <w:pPr>
        <w:rPr>
          <w:b/>
        </w:rPr>
      </w:pPr>
      <w:r w:rsidRPr="006920CB">
        <w:rPr>
          <w:b/>
        </w:rPr>
        <w:t>World economy not tied to the US economy</w:t>
      </w:r>
    </w:p>
    <w:p w:rsidR="006C1E18" w:rsidRPr="006C1E18" w:rsidRDefault="006C1E18" w:rsidP="006C1E18">
      <w:pPr>
        <w:rPr>
          <w:b/>
          <w:bCs/>
          <w:sz w:val="26"/>
        </w:rPr>
      </w:pPr>
      <w:r w:rsidRPr="006C1E18">
        <w:rPr>
          <w:b/>
          <w:bCs/>
          <w:sz w:val="26"/>
        </w:rPr>
        <w:t xml:space="preserve">Wolf 00 </w:t>
      </w:r>
      <w:r w:rsidRPr="006C1E18">
        <w:rPr>
          <w:sz w:val="16"/>
          <w:szCs w:val="16"/>
        </w:rPr>
        <w:t xml:space="preserve">(Martin, one of the world's most influential writers on economics, associate editor of Financial Times, “After the Crash”, Foreign Policy No. 120 Sep/Oct 2000, p. 50-51, </w:t>
      </w:r>
      <w:hyperlink r:id="rId159" w:history="1">
        <w:r w:rsidRPr="006C1E18">
          <w:rPr>
            <w:sz w:val="16"/>
            <w:szCs w:val="16"/>
          </w:rPr>
          <w:t>http://www.jstor.org/stable/pdfplus/1149711.pdf?acceptTC=true</w:t>
        </w:r>
      </w:hyperlink>
      <w:r w:rsidRPr="006C1E18">
        <w:rPr>
          <w:sz w:val="16"/>
          <w:szCs w:val="16"/>
        </w:rPr>
        <w:t xml:space="preserve">) </w:t>
      </w:r>
    </w:p>
    <w:p w:rsidR="006C1E18" w:rsidRPr="006C1E18" w:rsidRDefault="006C1E18" w:rsidP="006C1E18">
      <w:pPr>
        <w:rPr>
          <w:sz w:val="16"/>
          <w:szCs w:val="16"/>
        </w:rPr>
      </w:pPr>
      <w:r w:rsidRPr="006C1E18">
        <w:rPr>
          <w:b/>
          <w:bCs/>
          <w:u w:val="single"/>
        </w:rPr>
        <w:t xml:space="preserve">The notion that the  strong U.S. economy "saved" the  rest of the world during  the global  financial turmoil </w:t>
      </w:r>
      <w:r w:rsidRPr="006C1E18">
        <w:rPr>
          <w:sz w:val="16"/>
          <w:szCs w:val="16"/>
        </w:rPr>
        <w:t xml:space="preserve"> of the late 1990s has become  increasingly  fashionable.  Even U.S. Treasury Secretary Lawrence Summers  recently referred to the United States as "the main  engine of global growth." However, this proposition  </w:t>
      </w:r>
      <w:r w:rsidRPr="006C1E18">
        <w:rPr>
          <w:b/>
          <w:bCs/>
          <w:u w:val="single"/>
        </w:rPr>
        <w:t>is  not  strictly  true.</w:t>
      </w:r>
      <w:r w:rsidRPr="006C1E18">
        <w:rPr>
          <w:sz w:val="16"/>
          <w:szCs w:val="16"/>
        </w:rPr>
        <w:t xml:space="preserve"> Since the United States accounts for  slightly more than a quarter of global economic activ-  ity,  it certainly exerts a powerful  influence. </w:t>
      </w:r>
      <w:r w:rsidRPr="006C1E18">
        <w:rPr>
          <w:b/>
          <w:bCs/>
          <w:u w:val="single"/>
        </w:rPr>
        <w:t>But positive  correlations between U.S. business cycles and those of  other countries have not, historically, been that high</w:t>
      </w:r>
      <w:r w:rsidRPr="006C1E18">
        <w:rPr>
          <w:sz w:val="16"/>
          <w:szCs w:val="16"/>
        </w:rPr>
        <w:t xml:space="preserve">.  Among leading  industrial countries, </w:t>
      </w:r>
      <w:r w:rsidRPr="006C1E18">
        <w:rPr>
          <w:b/>
          <w:bCs/>
          <w:u w:val="single"/>
        </w:rPr>
        <w:t>only  the United  Kingdom and Canada have displayed business cycles  that move  together with those of the United States</w:t>
      </w:r>
      <w:r w:rsidRPr="006C1E18">
        <w:rPr>
          <w:sz w:val="16"/>
          <w:szCs w:val="16"/>
        </w:rPr>
        <w:t>.  Indeed,  if the U.S. economy helped prevent a global  recession  following  the financial crises of 1997 and  1998,  it was precisely because its business cycle was  not closely synchronized with many other economies.  Otherwise the United States would have fallen into a  recession along with the crisis-ridden regions.</w:t>
      </w:r>
    </w:p>
    <w:p w:rsidR="006920CB" w:rsidRDefault="006920CB" w:rsidP="006920CB"/>
    <w:p w:rsidR="006C1E18" w:rsidRPr="006920CB" w:rsidRDefault="006C1E18" w:rsidP="006920CB">
      <w:pPr>
        <w:rPr>
          <w:b/>
        </w:rPr>
      </w:pPr>
      <w:r w:rsidRPr="006920CB">
        <w:rPr>
          <w:b/>
        </w:rPr>
        <w:t>American economy doesn’t affect the world economy</w:t>
      </w:r>
    </w:p>
    <w:p w:rsidR="006C1E18" w:rsidRPr="006C1E18" w:rsidRDefault="006C1E18" w:rsidP="006C1E18">
      <w:r w:rsidRPr="006C1E18">
        <w:rPr>
          <w:b/>
          <w:bCs/>
          <w:sz w:val="26"/>
        </w:rPr>
        <w:t>Naim 10</w:t>
      </w:r>
      <w:r w:rsidRPr="006C1E18">
        <w:t xml:space="preserve"> </w:t>
      </w:r>
      <w:r w:rsidRPr="006C1E18">
        <w:rPr>
          <w:sz w:val="16"/>
          <w:szCs w:val="16"/>
        </w:rPr>
        <w:t>(Moises, a Senior Associate in the International Economics program at the </w:t>
      </w:r>
      <w:hyperlink r:id="rId160" w:tooltip="Carnegie Endowment for International Peace" w:history="1">
        <w:r w:rsidRPr="006C1E18">
          <w:rPr>
            <w:sz w:val="16"/>
            <w:szCs w:val="16"/>
          </w:rPr>
          <w:t>Carnegie Endowment for International Peace</w:t>
        </w:r>
      </w:hyperlink>
      <w:r w:rsidRPr="006C1E18">
        <w:rPr>
          <w:sz w:val="16"/>
          <w:szCs w:val="16"/>
        </w:rPr>
        <w:t>, “</w:t>
      </w:r>
      <w:hyperlink r:id="rId161" w:tooltip="It Didn't Happen" w:history="1">
        <w:r w:rsidRPr="006C1E18">
          <w:rPr>
            <w:sz w:val="16"/>
            <w:szCs w:val="16"/>
          </w:rPr>
          <w:t>It Didn't Happen</w:t>
        </w:r>
      </w:hyperlink>
      <w:r w:rsidRPr="006C1E18">
        <w:rPr>
          <w:sz w:val="16"/>
          <w:szCs w:val="16"/>
        </w:rPr>
        <w:t xml:space="preserve">”, Foreign Policy, January/February 2010, </w:t>
      </w:r>
      <w:hyperlink r:id="rId162" w:history="1">
        <w:r w:rsidRPr="006C1E18">
          <w:rPr>
            <w:sz w:val="16"/>
            <w:szCs w:val="16"/>
          </w:rPr>
          <w:t>http://www.foreignpolicy.com/articles/2010/01/04/it_didnt_happen</w:t>
        </w:r>
      </w:hyperlink>
      <w:r w:rsidRPr="006C1E18">
        <w:rPr>
          <w:sz w:val="16"/>
          <w:szCs w:val="16"/>
        </w:rPr>
        <w:t xml:space="preserve">) </w:t>
      </w:r>
    </w:p>
    <w:p w:rsidR="006C1E18" w:rsidRPr="006920CB" w:rsidRDefault="006C1E18" w:rsidP="006C1E18">
      <w:pPr>
        <w:rPr>
          <w:b/>
          <w:bCs/>
          <w:u w:val="single"/>
        </w:rPr>
      </w:pPr>
      <w:r w:rsidRPr="006C1E18">
        <w:rPr>
          <w:sz w:val="16"/>
          <w:szCs w:val="16"/>
        </w:rPr>
        <w:lastRenderedPageBreak/>
        <w:t xml:space="preserve">It didn't. </w:t>
      </w:r>
      <w:r w:rsidRPr="006C1E18">
        <w:rPr>
          <w:b/>
          <w:bCs/>
          <w:u w:val="single"/>
        </w:rPr>
        <w:t>As the economies of America</w:t>
      </w:r>
      <w:r w:rsidRPr="006C1E18">
        <w:rPr>
          <w:sz w:val="16"/>
          <w:szCs w:val="16"/>
        </w:rPr>
        <w:t xml:space="preserve"> and Europe </w:t>
      </w:r>
      <w:r w:rsidRPr="006C1E18">
        <w:rPr>
          <w:b/>
          <w:bCs/>
          <w:u w:val="single"/>
        </w:rPr>
        <w:t>screeched to a halt during</w:t>
      </w:r>
      <w:r w:rsidRPr="006C1E18">
        <w:rPr>
          <w:sz w:val="16"/>
          <w:szCs w:val="16"/>
        </w:rPr>
        <w:t xml:space="preserve"> the nightmarish first quarter of </w:t>
      </w:r>
      <w:r w:rsidRPr="006C1E18">
        <w:rPr>
          <w:b/>
          <w:bCs/>
          <w:u w:val="single"/>
        </w:rPr>
        <w:t>2009</w:t>
      </w:r>
      <w:r w:rsidRPr="006C1E18">
        <w:rPr>
          <w:sz w:val="16"/>
          <w:szCs w:val="16"/>
        </w:rPr>
        <w:t xml:space="preserve">a's economy accelerated, part of a broader trend in which emerging markets fared better through the crisis than the world's most advanced economies. </w:t>
      </w:r>
      <w:r w:rsidRPr="006C1E18">
        <w:rPr>
          <w:b/>
          <w:bCs/>
          <w:u w:val="single"/>
        </w:rPr>
        <w:t>As the rich countries entered a deep recession</w:t>
      </w:r>
      <w:r w:rsidRPr="006C1E18">
        <w:rPr>
          <w:sz w:val="16"/>
          <w:szCs w:val="16"/>
        </w:rPr>
        <w:t xml:space="preserve"> and the woes of the U.S. financial market affected banking systems everywhere, </w:t>
      </w:r>
      <w:r w:rsidRPr="006C1E18">
        <w:rPr>
          <w:b/>
          <w:bCs/>
          <w:u w:val="single"/>
        </w:rPr>
        <w:t>the idea that emerging economies could "decouple" from the advanced ones was</w:t>
      </w:r>
      <w:r w:rsidRPr="006C1E18">
        <w:rPr>
          <w:sz w:val="16"/>
          <w:szCs w:val="16"/>
        </w:rPr>
        <w:t xml:space="preserve"> widely </w:t>
      </w:r>
      <w:r w:rsidRPr="006C1E18">
        <w:rPr>
          <w:b/>
          <w:bCs/>
          <w:u w:val="single"/>
        </w:rPr>
        <w:t>mocked.  But decouple they did.</w:t>
      </w:r>
      <w:r w:rsidRPr="006C1E18">
        <w:rPr>
          <w:sz w:val="16"/>
          <w:szCs w:val="16"/>
        </w:rPr>
        <w:t xml:space="preserve"> </w:t>
      </w:r>
      <w:r w:rsidRPr="006C1E18">
        <w:rPr>
          <w:b/>
          <w:bCs/>
          <w:u w:val="single"/>
        </w:rPr>
        <w:t xml:space="preserve">Some emerging economies relied on their domestic markets, others on exports to other growing countries </w:t>
      </w:r>
      <w:r w:rsidRPr="006C1E18">
        <w:rPr>
          <w:sz w:val="16"/>
          <w:szCs w:val="16"/>
        </w:rPr>
        <w:t xml:space="preserve">(China, for example, displaced the United States last year as Brazil's top export market). Still </w:t>
      </w:r>
      <w:r w:rsidRPr="006C1E18">
        <w:rPr>
          <w:b/>
          <w:bCs/>
          <w:u w:val="single"/>
        </w:rPr>
        <w:t>others had ample foreign reserves</w:t>
      </w:r>
      <w:r w:rsidRPr="006C1E18">
        <w:rPr>
          <w:sz w:val="16"/>
          <w:szCs w:val="16"/>
        </w:rPr>
        <w:t xml:space="preserve">, low exposure to toxic financial assets, or, like Chile, had taken measures in anticipation of an eventual global slowdown. Not all developing countries managed to escape the worst of the crisis -- and many, such as Mexico and Iran, were deeply hurt -- but </w:t>
      </w:r>
      <w:r w:rsidRPr="006C1E18">
        <w:rPr>
          <w:b/>
          <w:bCs/>
          <w:u w:val="single"/>
        </w:rPr>
        <w:t>many others managed to avoid the fate of the advanced economies.</w:t>
      </w:r>
    </w:p>
    <w:p w:rsidR="006920CB" w:rsidRDefault="006920CB" w:rsidP="006920CB"/>
    <w:p w:rsidR="006C1E18" w:rsidRPr="006920CB" w:rsidRDefault="006C1E18" w:rsidP="006920CB">
      <w:pPr>
        <w:rPr>
          <w:b/>
        </w:rPr>
      </w:pPr>
      <w:r w:rsidRPr="006920CB">
        <w:rPr>
          <w:b/>
        </w:rPr>
        <w:t>US not key to global economy- emerging economies more important</w:t>
      </w:r>
    </w:p>
    <w:p w:rsidR="006C1E18" w:rsidRPr="006C1E18" w:rsidRDefault="006C1E18" w:rsidP="006C1E18">
      <w:r w:rsidRPr="006C1E18">
        <w:rPr>
          <w:b/>
          <w:bCs/>
          <w:sz w:val="26"/>
        </w:rPr>
        <w:t>The Economist 07</w:t>
      </w:r>
      <w:r w:rsidRPr="006C1E18">
        <w:t xml:space="preserve"> </w:t>
      </w:r>
      <w:r w:rsidRPr="006C1E18">
        <w:rPr>
          <w:sz w:val="16"/>
          <w:szCs w:val="16"/>
        </w:rPr>
        <w:t xml:space="preserve">(“America's vulnerable economy”, 11/15/07, </w:t>
      </w:r>
      <w:hyperlink r:id="rId163" w:history="1">
        <w:r w:rsidRPr="006C1E18">
          <w:rPr>
            <w:sz w:val="16"/>
            <w:szCs w:val="16"/>
          </w:rPr>
          <w:t>http://www.economist.com/node/10134118</w:t>
        </w:r>
      </w:hyperlink>
      <w:r w:rsidRPr="006C1E18">
        <w:rPr>
          <w:sz w:val="16"/>
          <w:szCs w:val="16"/>
        </w:rPr>
        <w:t xml:space="preserve">) </w:t>
      </w:r>
    </w:p>
    <w:p w:rsidR="006C1E18" w:rsidRPr="006C1E18" w:rsidRDefault="006C1E18" w:rsidP="006C1E18">
      <w:pPr>
        <w:rPr>
          <w:sz w:val="16"/>
          <w:szCs w:val="16"/>
        </w:rPr>
      </w:pPr>
      <w:r w:rsidRPr="006C1E18">
        <w:rPr>
          <w:b/>
          <w:bCs/>
          <w:u w:val="single"/>
        </w:rPr>
        <w:t>The best hope that global growth can stay strong lies</w:t>
      </w:r>
      <w:r w:rsidRPr="006C1E18">
        <w:rPr>
          <w:sz w:val="16"/>
          <w:szCs w:val="16"/>
        </w:rPr>
        <w:t xml:space="preserve"> instead </w:t>
      </w:r>
      <w:r w:rsidRPr="006C1E18">
        <w:rPr>
          <w:b/>
          <w:bCs/>
          <w:u w:val="single"/>
        </w:rPr>
        <w:t>with emerging economies</w:t>
      </w:r>
      <w:r w:rsidRPr="006C1E18">
        <w:rPr>
          <w:sz w:val="16"/>
          <w:szCs w:val="16"/>
        </w:rPr>
        <w:t xml:space="preserve">. A decade ago, the thought that so much depended on these crisis-prone places would have been terrifying. Yet thanks largely to economic reforms, </w:t>
      </w:r>
      <w:r w:rsidRPr="006C1E18">
        <w:rPr>
          <w:b/>
          <w:bCs/>
          <w:u w:val="single"/>
        </w:rPr>
        <w:t>their annual growth rate has surged to around 7%.</w:t>
      </w:r>
      <w:r w:rsidRPr="006C1E18">
        <w:rPr>
          <w:sz w:val="16"/>
          <w:szCs w:val="16"/>
        </w:rPr>
        <w:t xml:space="preserve"> This year </w:t>
      </w:r>
      <w:r w:rsidRPr="006C1E18">
        <w:rPr>
          <w:b/>
          <w:bCs/>
          <w:u w:val="single"/>
        </w:rPr>
        <w:t>they will contribute half of the globe's GDP growth</w:t>
      </w:r>
      <w:r w:rsidRPr="006C1E18">
        <w:rPr>
          <w:sz w:val="16"/>
          <w:szCs w:val="16"/>
        </w:rPr>
        <w:t>, measured at market exge rates, over three times as much as America</w:t>
      </w:r>
      <w:r w:rsidRPr="006C1E18">
        <w:rPr>
          <w:b/>
          <w:bCs/>
          <w:u w:val="single"/>
        </w:rPr>
        <w:t>. In the past, emerging economies have</w:t>
      </w:r>
      <w:r w:rsidRPr="006C1E18">
        <w:rPr>
          <w:sz w:val="16"/>
          <w:szCs w:val="16"/>
        </w:rPr>
        <w:t xml:space="preserve"> often </w:t>
      </w:r>
      <w:r w:rsidRPr="006C1E18">
        <w:rPr>
          <w:b/>
          <w:bCs/>
          <w:u w:val="single"/>
        </w:rPr>
        <w:t>needed bailing out</w:t>
      </w:r>
      <w:r w:rsidRPr="006C1E18">
        <w:rPr>
          <w:sz w:val="16"/>
          <w:szCs w:val="16"/>
        </w:rPr>
        <w:t xml:space="preserve"> by the rich world. </w:t>
      </w:r>
      <w:r w:rsidRPr="006C1E18">
        <w:rPr>
          <w:b/>
          <w:bCs/>
          <w:u w:val="single"/>
        </w:rPr>
        <w:t>This time they could be the rescuers</w:t>
      </w:r>
      <w:r w:rsidRPr="006C1E18">
        <w:rPr>
          <w:rFonts w:ascii="Verdana" w:hAnsi="Verdana"/>
          <w:color w:val="333333"/>
          <w:sz w:val="20"/>
          <w:szCs w:val="20"/>
          <w:shd w:val="clear" w:color="auto" w:fill="FFFFFF"/>
        </w:rPr>
        <w:t>.</w:t>
      </w:r>
      <w:r w:rsidRPr="006C1E18">
        <w:rPr>
          <w:sz w:val="16"/>
          <w:szCs w:val="16"/>
        </w:rPr>
        <w:t xml:space="preserve">Of course, a recession in America would reduce </w:t>
      </w:r>
      <w:r w:rsidRPr="006C1E18">
        <w:rPr>
          <w:b/>
          <w:bCs/>
          <w:u w:val="single"/>
        </w:rPr>
        <w:t xml:space="preserve">emerging economies' exports, </w:t>
      </w:r>
      <w:r w:rsidRPr="006C1E18">
        <w:t>but</w:t>
      </w:r>
      <w:r w:rsidRPr="006C1E18">
        <w:rPr>
          <w:b/>
          <w:bCs/>
          <w:u w:val="single"/>
        </w:rPr>
        <w:t xml:space="preserve"> they are less vulnerable than they used to be</w:t>
      </w:r>
      <w:r w:rsidRPr="006C1E18">
        <w:rPr>
          <w:sz w:val="16"/>
          <w:szCs w:val="16"/>
        </w:rPr>
        <w:t xml:space="preserve">. </w:t>
      </w:r>
      <w:r w:rsidRPr="006C1E18">
        <w:rPr>
          <w:b/>
          <w:bCs/>
          <w:u w:val="single"/>
        </w:rPr>
        <w:t>America's importance as an engine of global growth has been exaggerated</w:t>
      </w:r>
      <w:r w:rsidRPr="006C1E18">
        <w:rPr>
          <w:sz w:val="16"/>
          <w:szCs w:val="16"/>
        </w:rPr>
        <w:t xml:space="preserve">. Since 2000 </w:t>
      </w:r>
      <w:r w:rsidRPr="006C1E18">
        <w:rPr>
          <w:b/>
          <w:bCs/>
          <w:u w:val="single"/>
        </w:rPr>
        <w:t>its share of world imports has dropped from 19% to 14%.</w:t>
      </w:r>
      <w:r w:rsidRPr="006C1E18">
        <w:rPr>
          <w:sz w:val="16"/>
          <w:szCs w:val="16"/>
        </w:rPr>
        <w:t xml:space="preserve"> Its vast current-account deficit has started to shrink, meaning that </w:t>
      </w:r>
      <w:r w:rsidRPr="006C1E18">
        <w:rPr>
          <w:b/>
          <w:bCs/>
          <w:u w:val="single"/>
        </w:rPr>
        <w:t>America is no longer pulling along the rest of the world</w:t>
      </w:r>
      <w:r w:rsidRPr="006C1E18">
        <w:rPr>
          <w:sz w:val="16"/>
          <w:szCs w:val="16"/>
        </w:rPr>
        <w:t xml:space="preserve">. Yet </w:t>
      </w:r>
      <w:r w:rsidRPr="006C1E18">
        <w:rPr>
          <w:b/>
          <w:bCs/>
          <w:u w:val="single"/>
        </w:rPr>
        <w:t>growth in emerging economies has quickened</w:t>
      </w:r>
      <w:r w:rsidRPr="006C1E18">
        <w:rPr>
          <w:sz w:val="16"/>
          <w:szCs w:val="16"/>
        </w:rPr>
        <w:t xml:space="preserve">, partly thanks to demand at home. In the first half of this year the increase in consumer spending (in actual dollar terms) in </w:t>
      </w:r>
      <w:r w:rsidRPr="006C1E18">
        <w:rPr>
          <w:b/>
          <w:bCs/>
          <w:u w:val="single"/>
        </w:rPr>
        <w:t>China and India added more to global GDP growth than</w:t>
      </w:r>
      <w:r w:rsidRPr="006C1E18">
        <w:rPr>
          <w:sz w:val="16"/>
          <w:szCs w:val="16"/>
        </w:rPr>
        <w:t xml:space="preserve"> that in </w:t>
      </w:r>
      <w:r w:rsidRPr="006C1E18">
        <w:rPr>
          <w:b/>
          <w:bCs/>
          <w:u w:val="single"/>
        </w:rPr>
        <w:t>America</w:t>
      </w:r>
      <w:r w:rsidRPr="006C1E18">
        <w:rPr>
          <w:sz w:val="16"/>
          <w:szCs w:val="16"/>
        </w:rPr>
        <w:t xml:space="preserve">.  Most </w:t>
      </w:r>
      <w:r w:rsidRPr="006C1E18">
        <w:rPr>
          <w:b/>
          <w:bCs/>
          <w:u w:val="single"/>
        </w:rPr>
        <w:t>emerging economies are in healthier shape than ever</w:t>
      </w:r>
      <w:r w:rsidRPr="006C1E18">
        <w:rPr>
          <w:sz w:val="16"/>
          <w:szCs w:val="16"/>
        </w:rPr>
        <w:t xml:space="preserve"> (see </w:t>
      </w:r>
      <w:hyperlink r:id="rId164" w:history="1">
        <w:r w:rsidRPr="006C1E18">
          <w:rPr>
            <w:sz w:val="16"/>
            <w:szCs w:val="16"/>
          </w:rPr>
          <w:t>article</w:t>
        </w:r>
      </w:hyperlink>
      <w:r w:rsidRPr="006C1E18">
        <w:rPr>
          <w:sz w:val="16"/>
          <w:szCs w:val="16"/>
        </w:rPr>
        <w:t xml:space="preserve">). They are </w:t>
      </w:r>
      <w:r w:rsidRPr="006C1E18">
        <w:rPr>
          <w:b/>
          <w:bCs/>
          <w:u w:val="single"/>
        </w:rPr>
        <w:t>no longer financially dependent on the rest of the world</w:t>
      </w:r>
      <w:r w:rsidRPr="006C1E18">
        <w:rPr>
          <w:sz w:val="16"/>
          <w:szCs w:val="16"/>
        </w:rPr>
        <w:t>, but have large foreign-exge reserves—no less than three-quarters of the global total. Though there are some notable exceptions</w:t>
      </w:r>
      <w:r w:rsidRPr="006C1E18">
        <w:rPr>
          <w:b/>
          <w:bCs/>
          <w:u w:val="single"/>
        </w:rPr>
        <w:t>, most</w:t>
      </w:r>
      <w:r w:rsidRPr="006C1E18">
        <w:rPr>
          <w:sz w:val="16"/>
          <w:szCs w:val="16"/>
        </w:rPr>
        <w:t xml:space="preserve"> of them </w:t>
      </w:r>
      <w:r w:rsidRPr="006C1E18">
        <w:rPr>
          <w:b/>
          <w:bCs/>
          <w:u w:val="single"/>
        </w:rPr>
        <w:t>have small budget deficits</w:t>
      </w:r>
      <w:r w:rsidRPr="006C1E18">
        <w:rPr>
          <w:sz w:val="16"/>
          <w:szCs w:val="16"/>
        </w:rPr>
        <w:t xml:space="preserve"> (another ge from the past</w:t>
      </w:r>
      <w:r w:rsidRPr="006C1E18">
        <w:rPr>
          <w:b/>
          <w:bCs/>
          <w:u w:val="single"/>
        </w:rPr>
        <w:t>), so they can boost spending</w:t>
      </w:r>
      <w:r w:rsidRPr="006C1E18">
        <w:rPr>
          <w:sz w:val="16"/>
          <w:szCs w:val="16"/>
        </w:rPr>
        <w:t xml:space="preserve"> to offset weaker exports if need be.</w:t>
      </w:r>
    </w:p>
    <w:p w:rsidR="006C1E18" w:rsidRPr="006C1E18" w:rsidRDefault="006C1E18" w:rsidP="006C1E18"/>
    <w:p w:rsidR="00763600" w:rsidRPr="006C1E18" w:rsidRDefault="00763600" w:rsidP="00763600">
      <w:pPr>
        <w:pStyle w:val="Heading3"/>
      </w:pPr>
      <w:r>
        <w:lastRenderedPageBreak/>
        <w:t>Collapse Doesn’t Cause War</w:t>
      </w:r>
    </w:p>
    <w:p w:rsidR="00763600" w:rsidRDefault="00763600" w:rsidP="00763600">
      <w:pPr>
        <w:rPr>
          <w:rStyle w:val="StyleStyleBold12pt"/>
        </w:rPr>
      </w:pPr>
      <w:r w:rsidRPr="00FA0F2E">
        <w:rPr>
          <w:rStyle w:val="StyleStyleBold12pt"/>
        </w:rPr>
        <w:t xml:space="preserve">No war with decline </w:t>
      </w:r>
    </w:p>
    <w:p w:rsidR="00763600" w:rsidRPr="00492356" w:rsidRDefault="00763600" w:rsidP="00763600">
      <w:r>
        <w:rPr>
          <w:rStyle w:val="StyleStyleBold12pt"/>
        </w:rPr>
        <w:t xml:space="preserve">Ferguson, 6 -- </w:t>
      </w:r>
      <w:r w:rsidRPr="003F66C0">
        <w:t>Professor of History at Harvard University and a Senior Fellow at the Hoover Institution at Stanford University</w:t>
      </w:r>
      <w:r>
        <w:t xml:space="preserve"> (</w:t>
      </w:r>
      <w:r w:rsidRPr="003F66C0">
        <w:t>Niall</w:t>
      </w:r>
      <w:r>
        <w:t xml:space="preserve">, “The Next War of the World”, </w:t>
      </w:r>
      <w:hyperlink r:id="rId165" w:history="1">
        <w:r w:rsidRPr="00A53E7A">
          <w:rPr>
            <w:rStyle w:val="Hyperlink"/>
          </w:rPr>
          <w:t>http://www.realclearpolitics.com/articles/2006/09/the_next_war_of_the_world.html</w:t>
        </w:r>
      </w:hyperlink>
      <w:r>
        <w:t>)//AA</w:t>
      </w:r>
    </w:p>
    <w:p w:rsidR="00763600" w:rsidRPr="00A53E7A" w:rsidRDefault="00763600" w:rsidP="00763600">
      <w:pPr>
        <w:rPr>
          <w:rStyle w:val="StyleBoldUnderline"/>
        </w:rPr>
      </w:pPr>
      <w:r w:rsidRPr="00A53E7A">
        <w:rPr>
          <w:rStyle w:val="StyleBoldUnderline"/>
        </w:rPr>
        <w:t xml:space="preserve">Nor can economic crises explain the bloodshed. </w:t>
      </w:r>
      <w:r w:rsidRPr="00A53E7A">
        <w:rPr>
          <w:sz w:val="16"/>
        </w:rPr>
        <w:t>What may be the most familiar causal chain in modern historiography links the Great Depression to the rise of fascism and the outbreak of World War II.</w:t>
      </w:r>
      <w:r w:rsidRPr="00A53E7A">
        <w:rPr>
          <w:rStyle w:val="StyleBoldUnderline"/>
        </w:rPr>
        <w:t xml:space="preserve"> But that simple story leaves too much out</w:t>
      </w:r>
      <w:r w:rsidRPr="00F03A98">
        <w:rPr>
          <w:rStyle w:val="StyleBoldUnderline"/>
        </w:rPr>
        <w:t>.</w:t>
      </w:r>
      <w:r w:rsidRPr="00A53E7A">
        <w:rPr>
          <w:sz w:val="16"/>
        </w:rPr>
        <w:t xml:space="preserve"> Nazi </w:t>
      </w:r>
      <w:r w:rsidRPr="00A53E7A">
        <w:rPr>
          <w:rStyle w:val="StyleBoldUnderline"/>
        </w:rPr>
        <w:t>Germany started the war</w:t>
      </w:r>
      <w:r w:rsidRPr="00A53E7A">
        <w:rPr>
          <w:sz w:val="16"/>
        </w:rPr>
        <w:t xml:space="preserve"> in Europe only </w:t>
      </w:r>
      <w:r w:rsidRPr="00F03A98">
        <w:rPr>
          <w:rStyle w:val="StyleBoldUnderline"/>
        </w:rPr>
        <w:t xml:space="preserve">after </w:t>
      </w:r>
      <w:r w:rsidRPr="00A53E7A">
        <w:rPr>
          <w:rStyle w:val="StyleBoldUnderline"/>
        </w:rPr>
        <w:t xml:space="preserve">its economy had recovered. Not all the countries affected by the Great Depression were taken over by fascist regimes, nor did all such regimes start wars of aggression. In fact, no general relationship between economics and conflict is discernible for the century as a whole. Some wars came after periods of growth, others were the causes rather than the consequences of economic catastrophe, and some severe economic crises were not followed by wars. </w:t>
      </w:r>
    </w:p>
    <w:p w:rsidR="00763600" w:rsidRPr="00F03A98" w:rsidRDefault="00763600" w:rsidP="00763600">
      <w:pPr>
        <w:rPr>
          <w:rStyle w:val="StyleBoldUnderline"/>
        </w:rPr>
      </w:pPr>
    </w:p>
    <w:p w:rsidR="00763600" w:rsidRPr="00E2387B" w:rsidRDefault="00763600" w:rsidP="00763600">
      <w:pPr>
        <w:rPr>
          <w:rStyle w:val="StyleStyleBold12pt"/>
        </w:rPr>
      </w:pPr>
      <w:r w:rsidRPr="00E2387B">
        <w:rPr>
          <w:rStyle w:val="StyleStyleBold12pt"/>
        </w:rPr>
        <w:t xml:space="preserve">Econ collapse doesn’t cause war </w:t>
      </w:r>
    </w:p>
    <w:p w:rsidR="00763600" w:rsidRPr="00A84B37" w:rsidRDefault="00763600" w:rsidP="00763600">
      <w:r w:rsidRPr="00E2387B">
        <w:rPr>
          <w:rStyle w:val="StyleStyleBold12pt"/>
        </w:rPr>
        <w:t>Bazzi and Blattman, 11</w:t>
      </w:r>
      <w:r>
        <w:rPr>
          <w:rStyle w:val="StyleStyleBold12pt"/>
        </w:rPr>
        <w:t xml:space="preserve"> -- </w:t>
      </w:r>
      <w:r w:rsidRPr="00A84B37">
        <w:t xml:space="preserve">Bazzi is a grad student at the Department of Economics at University of California San Diego and Christopher Blattman is an assistant professor of political science and economics at Yale (Samuel and Christopher, November 2011 “Economic Shocks and Conflict: The (Absence of?) Evidence from Commodity Prices” </w:t>
      </w:r>
      <w:hyperlink r:id="rId166" w:history="1">
        <w:r w:rsidRPr="00A84B37">
          <w:rPr>
            <w:rStyle w:val="Hyperlink"/>
          </w:rPr>
          <w:t>http://www.chrisblattman.com/documents/research/2011.EconomicShocksAndConflict.pdf?9d7bd4)//AA</w:t>
        </w:r>
      </w:hyperlink>
      <w:r w:rsidRPr="00A84B37">
        <w:t xml:space="preserve"> </w:t>
      </w:r>
    </w:p>
    <w:p w:rsidR="00763600" w:rsidRPr="00A53E7A" w:rsidRDefault="00763600" w:rsidP="00763600">
      <w:pPr>
        <w:rPr>
          <w:sz w:val="16"/>
        </w:rPr>
      </w:pPr>
      <w:r w:rsidRPr="00A53E7A">
        <w:rPr>
          <w:sz w:val="16"/>
        </w:rPr>
        <w:t xml:space="preserve">VI. Discussion and conclusions A. Implications for our theories of political instability and conflict The state is not a prize?—Warlord politics and the state prize logic lie at the center of the most influential models of conflict, state development, and political transitions in economics and political science. Yet </w:t>
      </w:r>
      <w:r w:rsidRPr="00A53E7A">
        <w:rPr>
          <w:rStyle w:val="IntenseEmphasis4"/>
        </w:rPr>
        <w:t>we see no evidence for this idea in economic shocks, even when looking at the friendliest cases: fragile and unconstrained states dominated by extractive commodity revenues</w:t>
      </w:r>
      <w:r w:rsidRPr="00A53E7A">
        <w:rPr>
          <w:sz w:val="16"/>
        </w:rPr>
        <w:t xml:space="preserve">. </w:t>
      </w:r>
      <w:r w:rsidRPr="00A53E7A">
        <w:rPr>
          <w:rStyle w:val="IntenseEmphasis4"/>
        </w:rPr>
        <w:t xml:space="preserve">Indeed, we see the opposite correlation: if anything, higher rents from commodity prices weakly </w:t>
      </w:r>
      <w:r w:rsidRPr="00A53E7A">
        <w:rPr>
          <w:sz w:val="16"/>
        </w:rPr>
        <w:t xml:space="preserve">22 </w:t>
      </w:r>
      <w:r w:rsidRPr="00A53E7A">
        <w:rPr>
          <w:rStyle w:val="IntenseEmphasis4"/>
        </w:rPr>
        <w:t xml:space="preserve">lower the risk and length of conflict. </w:t>
      </w:r>
      <w:r w:rsidRPr="00A53E7A">
        <w:rPr>
          <w:sz w:val="16"/>
        </w:rPr>
        <w:t xml:space="preserve">Perhaps shocks are the wrong test. Stocks of resources could matter more than price shocks (especially if shocks are transitory). But combined with emerging evidence that war onset is no more likely even with rapid increases in known oil reserves (Humphreys 2005; Cotet and Tsui 2010) we regard the state prize logic of war with skepticism.17 </w:t>
      </w:r>
      <w:r w:rsidRPr="00A53E7A">
        <w:rPr>
          <w:rStyle w:val="IntenseEmphasis4"/>
        </w:rPr>
        <w:t xml:space="preserve">Our main political economy models may need a new engine. </w:t>
      </w:r>
      <w:r w:rsidRPr="00A53E7A">
        <w:rPr>
          <w:sz w:val="16"/>
        </w:rPr>
        <w:t xml:space="preserve">Naturally, an absence of evidence cannot be taken for evidence of absence. Many of our conflict onset and ending results include sizeable positive and negative effects.18 Even so, commodity price shocks are highly influential in income and should provide a rich source of identifiable variation in instability. It is difficult to find a better-measured, more abundant, and plausibly exogenous independent variable than price volatility. </w:t>
      </w:r>
      <w:r w:rsidRPr="00A53E7A">
        <w:rPr>
          <w:rStyle w:val="IntenseEmphasis4"/>
        </w:rPr>
        <w:t>Moreover, other</w:t>
      </w:r>
      <w:r w:rsidRPr="00A53E7A">
        <w:rPr>
          <w:sz w:val="16"/>
        </w:rPr>
        <w:t xml:space="preserve"> time-varying </w:t>
      </w:r>
      <w:r w:rsidRPr="00A53E7A">
        <w:rPr>
          <w:rStyle w:val="IntenseEmphasis4"/>
        </w:rPr>
        <w:t>variables, like rainfall and foreign aid, exhibit robust correlations with conflict in spite of suffering similar empirical drawbacks and generally smaller sample sizes</w:t>
      </w:r>
      <w:r w:rsidRPr="00A53E7A">
        <w:rPr>
          <w:sz w:val="16"/>
        </w:rPr>
        <w:t xml:space="preserve"> (Miguel et al. 2004; Nielsen et al. 2011). </w:t>
      </w:r>
      <w:r w:rsidRPr="00A53E7A">
        <w:rPr>
          <w:rStyle w:val="IntenseEmphasis4"/>
        </w:rPr>
        <w:t>Thus we take the absence of evidence seriously</w:t>
      </w:r>
      <w:r w:rsidRPr="00A53E7A">
        <w:rPr>
          <w:sz w:val="16"/>
        </w:rPr>
        <w:t>. Do resource revenues drive state capacity?—State prize models assume that rising revenues raise the value of the capturing the state, but have ignored or downplayed the effect of revenues on self-defense. We saw that a growing empirical political science literature takes just such a revenue-centered approach, illustrating that resource boom times permit both payoffs and repression, and that stocks of lootable or extractive resources can bring political order and stability. This countervailing effect is most likely with transitory shocks, as current revenues are affected while long term value is not. Our findings are partly consistent with this state capacity effect. For example, conflict intensity is most sensitive to changes in the extractive commodities rather than the annual agricultural crops that affect household incomes more directly. The relationship only holds for conflict intensity, however, and is somewhat fragile. We do not see a large, consistent or robust decline in conflict or coup risk when prices fall. A reasonable interpretation is that the state prize and state capacity effects are either small or tend to cancel one another out. Opportunity cost: Victory by default?—Finally, the inverse relationship between prices and war intensity is consistent with opportunity cost accounts, but not exclusively so. As we noted above, the relationship between intensity and extractive commodity prices is more consistent with the state capacity view. Moreover, we shouldn’t mistake an inverse relation between individual aggression and incomes as evidence for the opportunity cost mechanism. The same correlation is consistent with psychological theories of stress and aggression (Berkowitz 1993) and sociological and political theories of relative deprivation and anomie (Merton 1938; Gurr 1971). Microempirical work will be needed to distinguish between these mechanisms. Other reasons for a null result.—</w:t>
      </w:r>
      <w:r w:rsidRPr="00A53E7A">
        <w:rPr>
          <w:rStyle w:val="IntenseEmphasis4"/>
        </w:rPr>
        <w:t>Ultimately</w:t>
      </w:r>
      <w:r w:rsidRPr="00A53E7A">
        <w:rPr>
          <w:sz w:val="16"/>
        </w:rPr>
        <w:t xml:space="preserve">, however, the fact that commodity </w:t>
      </w:r>
      <w:r w:rsidRPr="00A53E7A">
        <w:rPr>
          <w:rStyle w:val="IntenseEmphasis4"/>
        </w:rPr>
        <w:t>price shocks have no discernible effect on new conflict onsets</w:t>
      </w:r>
      <w:r w:rsidRPr="00A53E7A">
        <w:rPr>
          <w:sz w:val="16"/>
        </w:rPr>
        <w:t xml:space="preserve">, but some effect on ongoing conflict, suggests that </w:t>
      </w:r>
      <w:r w:rsidRPr="00A53E7A">
        <w:rPr>
          <w:rStyle w:val="IntenseEmphasis4"/>
        </w:rPr>
        <w:t>political stability might be less sensitive to income or temporary shocks than generally believed</w:t>
      </w:r>
      <w:r w:rsidRPr="00A53E7A">
        <w:rPr>
          <w:sz w:val="16"/>
        </w:rPr>
        <w:t xml:space="preserve">. One possibility is that successfully mounting an insurgency is no easy task. It comes with considerable risk, costs, and coordination challenges. Another possibility is that the counterfactual is </w:t>
      </w:r>
      <w:r w:rsidRPr="00A53E7A">
        <w:rPr>
          <w:sz w:val="16"/>
        </w:rPr>
        <w:lastRenderedPageBreak/>
        <w:t xml:space="preserve">still conflict onset. In poor and fragile nations, income shocks of one type or another are ubiquitous. </w:t>
      </w:r>
      <w:r w:rsidRPr="00A53E7A">
        <w:rPr>
          <w:rStyle w:val="IntenseEmphasis4"/>
        </w:rPr>
        <w:t>If a nation is so fragile that a change in prices could lead to war, then other shocks may trigger war even in the absence of a price shock</w:t>
      </w:r>
      <w:r w:rsidRPr="00A53E7A">
        <w:rPr>
          <w:sz w:val="16"/>
        </w:rPr>
        <w:t xml:space="preserve">. The same argument has been made in debunking the myth that price shocks led to fiscal collapse and low growth in developing nations in the 1980s.19 B. A general problem of publication bias? More generally, </w:t>
      </w:r>
      <w:r w:rsidRPr="00A53E7A">
        <w:rPr>
          <w:rStyle w:val="IntenseEmphasis4"/>
        </w:rPr>
        <w:t>these findings should heighten our concern with publication bias in the conflict literature. Our results run against a number of published results on</w:t>
      </w:r>
      <w:r w:rsidRPr="00A53E7A">
        <w:rPr>
          <w:sz w:val="16"/>
        </w:rPr>
        <w:t xml:space="preserve"> commodity </w:t>
      </w:r>
      <w:r w:rsidRPr="00A53E7A">
        <w:rPr>
          <w:rStyle w:val="IntenseEmphasis4"/>
        </w:rPr>
        <w:t xml:space="preserve">shocks and conflict, mainly because of select samples, misspecification, and sensitivity to model assumptions, and, most importantly, alternative measures of instability. </w:t>
      </w:r>
      <w:r w:rsidRPr="00A53E7A">
        <w:rPr>
          <w:sz w:val="16"/>
        </w:rPr>
        <w:t xml:space="preserve">Across the social and hard sciences, there is a concern that the majority of published research findings are false (e.g. Gerber et al. 2001). Ioannidis (2005) demonstrates that </w:t>
      </w:r>
      <w:r w:rsidRPr="00A53E7A">
        <w:rPr>
          <w:rStyle w:val="IntenseEmphasis4"/>
        </w:rPr>
        <w:t>a published finding is less likely to be true when there is a greater number and lesser pre-selection of tested relationships; there is greater flexibility in designs, definitions, outcomes, and models; and when more teams are involved in the chase of statistical significance. The cross-national study of conflict is an extreme case of all these.</w:t>
      </w:r>
      <w:r w:rsidRPr="00A53E7A">
        <w:rPr>
          <w:sz w:val="16"/>
        </w:rPr>
        <w:t xml:space="preserve"> Most worryingly, </w:t>
      </w:r>
      <w:r w:rsidRPr="00A53E7A">
        <w:rPr>
          <w:rStyle w:val="IntenseEmphasis4"/>
        </w:rPr>
        <w:t>almost no paper looks at alternative dependent variables or publishes systematic robustness checks</w:t>
      </w:r>
      <w:r w:rsidRPr="00A53E7A">
        <w:rPr>
          <w:sz w:val="16"/>
        </w:rPr>
        <w:t xml:space="preserve">. Hegre and Sambanis (2006) have shown that the majority of published conflict results are fragile, though they focus on timeinvariant regressors and not the time-varying shocks that have grown in popularity. We are also concerned there is a “file drawer problem” (Rosenthal 1979). Consider this decision rule: scholars that discover robust results that fit a theoretical intuition pursue the results; but if results are not robust the scholar (or referees) worry about problems with the data or empirical strategy, and identify additional work to be done. If further analysis produces a robust result, it is published. If not, back to the file drawer. In the aggregate, </w:t>
      </w:r>
      <w:r w:rsidRPr="00A53E7A">
        <w:rPr>
          <w:rStyle w:val="IntenseEmphasis4"/>
        </w:rPr>
        <w:t>the consequences are dire: a lower threshold of evidence for initially significant results than ambiguous ones</w:t>
      </w:r>
      <w:r w:rsidRPr="00A53E7A">
        <w:rPr>
          <w:sz w:val="16"/>
        </w:rPr>
        <w:t>.20</w:t>
      </w:r>
    </w:p>
    <w:p w:rsidR="00763600" w:rsidRDefault="00763600" w:rsidP="006920CB">
      <w:pPr>
        <w:rPr>
          <w:b/>
        </w:rPr>
      </w:pPr>
    </w:p>
    <w:p w:rsidR="006C1E18" w:rsidRPr="006920CB" w:rsidRDefault="006C1E18" w:rsidP="006920CB">
      <w:pPr>
        <w:rPr>
          <w:b/>
        </w:rPr>
      </w:pPr>
      <w:r w:rsidRPr="006920CB">
        <w:rPr>
          <w:b/>
        </w:rPr>
        <w:t>Economic decline can’t ge fundamental order- no conflict will arise</w:t>
      </w:r>
    </w:p>
    <w:p w:rsidR="006C1E18" w:rsidRPr="006C1E18" w:rsidRDefault="006C1E18" w:rsidP="006C1E18">
      <w:pPr>
        <w:rPr>
          <w:sz w:val="16"/>
          <w:szCs w:val="16"/>
        </w:rPr>
      </w:pPr>
      <w:r w:rsidRPr="006C1E18">
        <w:rPr>
          <w:b/>
          <w:bCs/>
          <w:sz w:val="26"/>
        </w:rPr>
        <w:t xml:space="preserve">Blackwill 09 </w:t>
      </w:r>
      <w:r w:rsidRPr="006C1E18">
        <w:rPr>
          <w:sz w:val="16"/>
          <w:szCs w:val="16"/>
        </w:rPr>
        <w:t>(Robert D., was the </w:t>
      </w:r>
      <w:hyperlink r:id="rId167" w:tooltip="United States Ambassador" w:history="1">
        <w:r w:rsidRPr="006C1E18">
          <w:rPr>
            <w:sz w:val="16"/>
            <w:szCs w:val="16"/>
          </w:rPr>
          <w:t>United States Ambassador</w:t>
        </w:r>
      </w:hyperlink>
      <w:r w:rsidRPr="006C1E18">
        <w:rPr>
          <w:sz w:val="16"/>
          <w:szCs w:val="16"/>
        </w:rPr>
        <w:t> to </w:t>
      </w:r>
      <w:hyperlink r:id="rId168" w:tooltip="India" w:history="1">
        <w:r w:rsidRPr="006C1E18">
          <w:rPr>
            <w:sz w:val="16"/>
            <w:szCs w:val="16"/>
          </w:rPr>
          <w:t>India</w:t>
        </w:r>
      </w:hyperlink>
      <w:r w:rsidRPr="006C1E18">
        <w:rPr>
          <w:sz w:val="16"/>
          <w:szCs w:val="16"/>
        </w:rPr>
        <w:t> (2001–2003), and </w:t>
      </w:r>
      <w:hyperlink r:id="rId169" w:tooltip="United States National Security Council" w:history="1">
        <w:r w:rsidRPr="006C1E18">
          <w:rPr>
            <w:sz w:val="16"/>
            <w:szCs w:val="16"/>
          </w:rPr>
          <w:t>United States National Security Council</w:t>
        </w:r>
      </w:hyperlink>
      <w:r w:rsidRPr="006C1E18">
        <w:rPr>
          <w:sz w:val="16"/>
          <w:szCs w:val="16"/>
        </w:rPr>
        <w:t> Deputy for </w:t>
      </w:r>
      <w:hyperlink r:id="rId170" w:tooltip="Iraq" w:history="1">
        <w:r w:rsidRPr="006C1E18">
          <w:rPr>
            <w:sz w:val="16"/>
            <w:szCs w:val="16"/>
          </w:rPr>
          <w:t>Iraq</w:t>
        </w:r>
      </w:hyperlink>
      <w:r w:rsidRPr="006C1E18">
        <w:rPr>
          <w:sz w:val="16"/>
          <w:szCs w:val="16"/>
        </w:rPr>
        <w:t xml:space="preserve">, “The Geopolitical Consequences of the World Economic </w:t>
      </w:r>
    </w:p>
    <w:p w:rsidR="006C1E18" w:rsidRPr="006C1E18" w:rsidRDefault="006C1E18" w:rsidP="006C1E18">
      <w:pPr>
        <w:rPr>
          <w:sz w:val="16"/>
          <w:szCs w:val="16"/>
        </w:rPr>
      </w:pPr>
      <w:r w:rsidRPr="006C1E18">
        <w:rPr>
          <w:sz w:val="16"/>
          <w:szCs w:val="16"/>
        </w:rPr>
        <w:t xml:space="preserve">Recession—A Caution”, RAND corporation, 2009 </w:t>
      </w:r>
      <w:hyperlink r:id="rId171" w:history="1">
        <w:r w:rsidRPr="006C1E18">
          <w:rPr>
            <w:sz w:val="16"/>
            <w:szCs w:val="16"/>
          </w:rPr>
          <w:t>http://www.rand.org/pubs/occasional_papers/2009/RAND_OP275.pdf</w:t>
        </w:r>
      </w:hyperlink>
      <w:r w:rsidRPr="006C1E18">
        <w:rPr>
          <w:sz w:val="16"/>
          <w:szCs w:val="16"/>
        </w:rPr>
        <w:t>)</w:t>
      </w:r>
    </w:p>
    <w:p w:rsidR="006C1E18" w:rsidRPr="006C1E18" w:rsidRDefault="006C1E18" w:rsidP="006C1E18">
      <w:pPr>
        <w:rPr>
          <w:sz w:val="16"/>
          <w:szCs w:val="16"/>
        </w:rPr>
      </w:pPr>
      <w:r w:rsidRPr="006C1E18">
        <w:rPr>
          <w:b/>
          <w:bCs/>
          <w:u w:val="single"/>
        </w:rPr>
        <w:t>For the countries that matter most</w:t>
      </w:r>
      <w:r w:rsidRPr="006C1E18">
        <w:rPr>
          <w:sz w:val="16"/>
          <w:szCs w:val="16"/>
        </w:rPr>
        <w:t xml:space="preserve"> in the global  order, perhaps unsurprisingly, </w:t>
      </w:r>
      <w:r w:rsidRPr="006C1E18">
        <w:rPr>
          <w:b/>
          <w:bCs/>
          <w:u w:val="single"/>
        </w:rPr>
        <w:t>none of these</w:t>
      </w:r>
      <w:r w:rsidRPr="006C1E18">
        <w:rPr>
          <w:sz w:val="16"/>
          <w:szCs w:val="16"/>
        </w:rPr>
        <w:t xml:space="preserve"> </w:t>
      </w:r>
      <w:r w:rsidRPr="006C1E18">
        <w:rPr>
          <w:b/>
          <w:bCs/>
          <w:u w:val="single"/>
        </w:rPr>
        <w:t>decisive  variables have ged very much since the global  downturn began, except</w:t>
      </w:r>
      <w:r w:rsidRPr="006C1E18">
        <w:rPr>
          <w:sz w:val="16"/>
          <w:szCs w:val="16"/>
        </w:rPr>
        <w:t xml:space="preserve"> for nations’ </w:t>
      </w:r>
      <w:r w:rsidRPr="006C1E18">
        <w:rPr>
          <w:b/>
          <w:bCs/>
          <w:u w:val="single"/>
        </w:rPr>
        <w:t>weaker economic performances. h at single factor is not likely  to trump all</w:t>
      </w:r>
      <w:r w:rsidRPr="006C1E18">
        <w:rPr>
          <w:sz w:val="16"/>
          <w:szCs w:val="16"/>
        </w:rPr>
        <w:t xml:space="preserve"> these </w:t>
      </w:r>
      <w:r w:rsidRPr="006C1E18">
        <w:rPr>
          <w:b/>
          <w:bCs/>
          <w:u w:val="single"/>
        </w:rPr>
        <w:t>other abiding geopolitical determinants and</w:t>
      </w:r>
      <w:r w:rsidRPr="006C1E18">
        <w:rPr>
          <w:sz w:val="16"/>
          <w:szCs w:val="16"/>
        </w:rPr>
        <w:t xml:space="preserve"> therefore </w:t>
      </w:r>
      <w:r w:rsidRPr="006C1E18">
        <w:rPr>
          <w:b/>
          <w:bCs/>
          <w:u w:val="single"/>
        </w:rPr>
        <w:t>produce international structural  ge</w:t>
      </w:r>
      <w:r w:rsidRPr="006C1E18">
        <w:rPr>
          <w:sz w:val="16"/>
          <w:szCs w:val="16"/>
        </w:rPr>
        <w:t xml:space="preserve">. Moreover, </w:t>
      </w:r>
      <w:r w:rsidRPr="006C1E18">
        <w:rPr>
          <w:b/>
          <w:bCs/>
          <w:u w:val="single"/>
        </w:rPr>
        <w:t>the fundamental power relationships between and among the world’s foremost countries have also not altered</w:t>
      </w:r>
      <w:r w:rsidRPr="006C1E18">
        <w:rPr>
          <w:sz w:val="16"/>
          <w:szCs w:val="16"/>
        </w:rPr>
        <w:t xml:space="preserve">, nor have those nations’  perceptions of their vital national interests and how  best to promote and defend them.  To sum up this pivotal concept, in the absence  of war, revolution, or other extreme international or  domestic disruptions, </w:t>
      </w:r>
      <w:r w:rsidRPr="006C1E18">
        <w:rPr>
          <w:b/>
          <w:bCs/>
          <w:u w:val="single"/>
        </w:rPr>
        <w:t xml:space="preserve">for nation-states, the powerful abiding conditions </w:t>
      </w:r>
      <w:r w:rsidRPr="006C1E18">
        <w:rPr>
          <w:sz w:val="16"/>
          <w:szCs w:val="16"/>
        </w:rPr>
        <w:t xml:space="preserve">just listed </w:t>
      </w:r>
      <w:r w:rsidRPr="006C1E18">
        <w:rPr>
          <w:b/>
          <w:bCs/>
          <w:u w:val="single"/>
        </w:rPr>
        <w:t>do not evolve much  except over the very long term, and thus neither do  countries’ strategic intent and core external policies</w:t>
      </w:r>
      <w:r w:rsidRPr="006C1E18">
        <w:rPr>
          <w:sz w:val="16"/>
          <w:szCs w:val="16"/>
        </w:rPr>
        <w:t xml:space="preserve">— </w:t>
      </w:r>
      <w:r w:rsidRPr="006C1E18">
        <w:rPr>
          <w:b/>
          <w:bCs/>
          <w:u w:val="single"/>
        </w:rPr>
        <w:t>even,</w:t>
      </w:r>
      <w:r w:rsidRPr="006C1E18">
        <w:rPr>
          <w:sz w:val="16"/>
          <w:szCs w:val="16"/>
        </w:rPr>
        <w:t xml:space="preserve"> as today, </w:t>
      </w:r>
      <w:r w:rsidRPr="006C1E18">
        <w:rPr>
          <w:b/>
          <w:bCs/>
          <w:u w:val="single"/>
        </w:rPr>
        <w:t>in the face of world economic trials</w:t>
      </w:r>
      <w:r w:rsidRPr="006C1E18">
        <w:rPr>
          <w:sz w:val="16"/>
          <w:szCs w:val="16"/>
        </w:rPr>
        <w:t>.  h is point was made earlier about Russia’s enduring national security goals, which go back hundreds of years. Similarly, a Gulf monarch recently  advised—with respect to Iran—not to fasten on the  views of President Ahmadinejad or Supreme Leader  Khamenei. Rather, he counseled that, to best understand contemporary Iranian policy, one should more  usefully read the histories, objectives, and strategies  of the Persian kings Cyrus, Darius, and Xerxes, who  successively ruled a vast empire around 500 BC. 32</w:t>
      </w:r>
    </w:p>
    <w:p w:rsidR="006920CB" w:rsidRDefault="006920CB" w:rsidP="006920CB"/>
    <w:p w:rsidR="006C1E18" w:rsidRPr="006920CB" w:rsidRDefault="006C1E18" w:rsidP="006920CB">
      <w:pPr>
        <w:rPr>
          <w:b/>
        </w:rPr>
      </w:pPr>
      <w:r w:rsidRPr="006920CB">
        <w:rPr>
          <w:b/>
        </w:rPr>
        <w:t>Predictions are false- economic decline doesn’t cause conflict</w:t>
      </w:r>
    </w:p>
    <w:p w:rsidR="006C1E18" w:rsidRPr="006C1E18" w:rsidRDefault="006C1E18" w:rsidP="006C1E18">
      <w:r w:rsidRPr="006C1E18">
        <w:rPr>
          <w:b/>
          <w:bCs/>
          <w:sz w:val="26"/>
        </w:rPr>
        <w:t>Barnett 09</w:t>
      </w:r>
      <w:r w:rsidRPr="006C1E18">
        <w:t xml:space="preserve"> </w:t>
      </w:r>
      <w:r w:rsidRPr="006C1E18">
        <w:rPr>
          <w:sz w:val="16"/>
          <w:szCs w:val="16"/>
        </w:rPr>
        <w:t xml:space="preserve">(Thomas P.M., chief analyst at Wikistrat and a contributing editor for Esquire, worked in US national security circles since the end of the Cold War, “The New Rules: Security Remains Stable Amid Financial Crisis”, World Politics Review, 9/24/09, </w:t>
      </w:r>
      <w:hyperlink r:id="rId172" w:history="1">
        <w:r w:rsidRPr="006C1E18">
          <w:rPr>
            <w:sz w:val="16"/>
            <w:szCs w:val="16"/>
          </w:rPr>
          <w:t>http://www.worldpoliticsreview.com/articles/4213/the-new-rules-security-remains-stable-amid-financial-crisis</w:t>
        </w:r>
      </w:hyperlink>
      <w:r w:rsidRPr="006C1E18">
        <w:rPr>
          <w:sz w:val="16"/>
          <w:szCs w:val="16"/>
        </w:rPr>
        <w:t xml:space="preserve">) </w:t>
      </w:r>
    </w:p>
    <w:p w:rsidR="006C1E18" w:rsidRPr="006C1E18" w:rsidRDefault="006C1E18" w:rsidP="006C1E18">
      <w:pPr>
        <w:rPr>
          <w:sz w:val="16"/>
          <w:szCs w:val="16"/>
        </w:rPr>
      </w:pPr>
      <w:r w:rsidRPr="006C1E18">
        <w:rPr>
          <w:b/>
          <w:bCs/>
          <w:u w:val="single"/>
        </w:rPr>
        <w:t>When the global financial crisis struck</w:t>
      </w:r>
      <w:r w:rsidRPr="006C1E18">
        <w:rPr>
          <w:sz w:val="16"/>
          <w:szCs w:val="16"/>
        </w:rPr>
        <w:t xml:space="preserve"> roughly a year ago, the </w:t>
      </w:r>
      <w:r w:rsidRPr="006C1E18">
        <w:rPr>
          <w:b/>
          <w:bCs/>
          <w:u w:val="single"/>
        </w:rPr>
        <w:t>blogosphere was ablaze with all sorts of scary predictions of</w:t>
      </w:r>
      <w:r w:rsidRPr="006C1E18">
        <w:rPr>
          <w:sz w:val="16"/>
          <w:szCs w:val="16"/>
        </w:rPr>
        <w:t xml:space="preserve">, and commentary regarding, ensuing </w:t>
      </w:r>
      <w:r w:rsidRPr="006C1E18">
        <w:rPr>
          <w:b/>
          <w:bCs/>
          <w:u w:val="single"/>
        </w:rPr>
        <w:t>conflict</w:t>
      </w:r>
      <w:r w:rsidRPr="006C1E18">
        <w:rPr>
          <w:sz w:val="16"/>
          <w:szCs w:val="16"/>
        </w:rPr>
        <w:t xml:space="preserve"> and wars -- a rerun of the Great Depression leading to world war, as it were. Now, </w:t>
      </w:r>
      <w:r w:rsidRPr="006C1E18">
        <w:rPr>
          <w:b/>
          <w:bCs/>
          <w:u w:val="single"/>
        </w:rPr>
        <w:t>as global economic news brightens</w:t>
      </w:r>
      <w:r w:rsidRPr="006C1E18">
        <w:rPr>
          <w:sz w:val="16"/>
          <w:szCs w:val="16"/>
        </w:rPr>
        <w:t xml:space="preserve"> and recovery -- surprisingly led by China and emerging markets -- is the talk of the day, </w:t>
      </w:r>
      <w:r w:rsidRPr="006C1E18">
        <w:rPr>
          <w:b/>
          <w:bCs/>
          <w:u w:val="single"/>
        </w:rPr>
        <w:t>it's interesting to look back</w:t>
      </w:r>
      <w:r w:rsidRPr="006C1E18">
        <w:rPr>
          <w:sz w:val="16"/>
          <w:szCs w:val="16"/>
        </w:rPr>
        <w:t xml:space="preserve"> over the past year </w:t>
      </w:r>
      <w:r w:rsidRPr="006C1E18">
        <w:rPr>
          <w:b/>
          <w:bCs/>
          <w:u w:val="single"/>
        </w:rPr>
        <w:t>and realize how</w:t>
      </w:r>
      <w:r w:rsidRPr="006C1E18">
        <w:rPr>
          <w:sz w:val="16"/>
          <w:szCs w:val="16"/>
        </w:rPr>
        <w:t xml:space="preserve"> globalization's first truly </w:t>
      </w:r>
      <w:r w:rsidRPr="006C1E18">
        <w:rPr>
          <w:b/>
          <w:bCs/>
          <w:u w:val="single"/>
        </w:rPr>
        <w:t>worldwide recession has had</w:t>
      </w:r>
      <w:r w:rsidRPr="006C1E18">
        <w:rPr>
          <w:sz w:val="16"/>
          <w:szCs w:val="16"/>
        </w:rPr>
        <w:t xml:space="preserve"> virtually </w:t>
      </w:r>
      <w:r w:rsidRPr="006C1E18">
        <w:rPr>
          <w:b/>
          <w:bCs/>
          <w:u w:val="single"/>
        </w:rPr>
        <w:t>no impact whatsoever on the international security</w:t>
      </w:r>
      <w:r w:rsidRPr="006C1E18">
        <w:rPr>
          <w:sz w:val="16"/>
          <w:szCs w:val="16"/>
        </w:rPr>
        <w:t xml:space="preserve"> landscape. </w:t>
      </w:r>
      <w:r w:rsidRPr="006C1E18">
        <w:rPr>
          <w:b/>
          <w:bCs/>
          <w:u w:val="single"/>
        </w:rPr>
        <w:t>None of the more than three-dozen</w:t>
      </w:r>
      <w:r w:rsidRPr="006C1E18">
        <w:rPr>
          <w:sz w:val="16"/>
          <w:szCs w:val="16"/>
        </w:rPr>
        <w:t xml:space="preserve"> ongoing </w:t>
      </w:r>
      <w:r w:rsidRPr="006C1E18">
        <w:rPr>
          <w:b/>
          <w:bCs/>
          <w:u w:val="single"/>
        </w:rPr>
        <w:t>conflicts </w:t>
      </w:r>
      <w:hyperlink r:id="rId173" w:tgtFrame="_blank" w:history="1">
        <w:r w:rsidRPr="006C1E18">
          <w:rPr>
            <w:b/>
            <w:bCs/>
            <w:u w:val="single"/>
          </w:rPr>
          <w:t>listed by GlobalSecurity.org</w:t>
        </w:r>
      </w:hyperlink>
      <w:r w:rsidRPr="006C1E18">
        <w:rPr>
          <w:b/>
          <w:bCs/>
          <w:u w:val="single"/>
        </w:rPr>
        <w:t> can be</w:t>
      </w:r>
      <w:r w:rsidRPr="006C1E18">
        <w:rPr>
          <w:sz w:val="16"/>
          <w:szCs w:val="16"/>
        </w:rPr>
        <w:t xml:space="preserve"> clearly </w:t>
      </w:r>
      <w:r w:rsidRPr="006C1E18">
        <w:rPr>
          <w:b/>
          <w:bCs/>
          <w:u w:val="single"/>
        </w:rPr>
        <w:t>attributed to the global recession</w:t>
      </w:r>
      <w:r w:rsidRPr="006C1E18">
        <w:rPr>
          <w:sz w:val="16"/>
          <w:szCs w:val="16"/>
        </w:rPr>
        <w:t xml:space="preserve">. Indeed, the last new entry (civil conflict between Hamas and Fatah in the Palestine) predates the economic crisis by a year, and three quarters of the chronic struggles began in the last century. Ditto for the 15 low-intensity conflicts listed by Wikipedia (where the latest entry is the Mexican "drug war" begun in 2006). Certainly, the Russia-Georgia conflict last August was specifically timed, but by most accounts the opening ceremony of the Beijing Olympics was the most important external trigger (followed by the U.S. presidential campaign) for that sudden spike in </w:t>
      </w:r>
      <w:r w:rsidRPr="006C1E18">
        <w:rPr>
          <w:sz w:val="16"/>
          <w:szCs w:val="16"/>
        </w:rPr>
        <w:lastRenderedPageBreak/>
        <w:t xml:space="preserve">an almost two-decade long struggle between Georgia and its two breakaway regions. Looking over the various databases, then, we see a most familiar picture: the usual mix of civil conflicts, insurgencies, and liberation-themed terrorist movements. Besides the recent Russia-Georgia dust-up, </w:t>
      </w:r>
      <w:r w:rsidRPr="006C1E18">
        <w:rPr>
          <w:b/>
          <w:bCs/>
          <w:u w:val="single"/>
        </w:rPr>
        <w:t>the only two potential state-on-state wars</w:t>
      </w:r>
      <w:r w:rsidRPr="006C1E18">
        <w:rPr>
          <w:sz w:val="16"/>
          <w:szCs w:val="16"/>
        </w:rPr>
        <w:t xml:space="preserve"> (North v. South Korea, Israel v. Iran) </w:t>
      </w:r>
      <w:r w:rsidRPr="006C1E18">
        <w:rPr>
          <w:b/>
          <w:bCs/>
          <w:u w:val="single"/>
        </w:rPr>
        <w:t>are both tied to one side acquiring a nuclear weapon capacity</w:t>
      </w:r>
      <w:r w:rsidRPr="006C1E18">
        <w:rPr>
          <w:sz w:val="16"/>
          <w:szCs w:val="16"/>
        </w:rPr>
        <w:t xml:space="preserve"> -- a </w:t>
      </w:r>
      <w:r w:rsidRPr="006C1E18">
        <w:rPr>
          <w:b/>
          <w:bCs/>
          <w:u w:val="single"/>
        </w:rPr>
        <w:t>process wholly unrelated to global economic trends.</w:t>
      </w:r>
      <w:r w:rsidRPr="006C1E18">
        <w:rPr>
          <w:sz w:val="16"/>
          <w:szCs w:val="16"/>
        </w:rPr>
        <w:t> </w:t>
      </w:r>
    </w:p>
    <w:p w:rsidR="006C1E18" w:rsidRPr="006C1E18" w:rsidRDefault="006C1E18" w:rsidP="006C1E18">
      <w:pPr>
        <w:rPr>
          <w:sz w:val="16"/>
          <w:szCs w:val="16"/>
        </w:rPr>
      </w:pPr>
    </w:p>
    <w:p w:rsidR="006C1E18" w:rsidRPr="006920CB" w:rsidRDefault="006C1E18" w:rsidP="006920CB">
      <w:pPr>
        <w:rPr>
          <w:b/>
        </w:rPr>
      </w:pPr>
      <w:r w:rsidRPr="006920CB">
        <w:rPr>
          <w:b/>
        </w:rPr>
        <w:t>Economic crisis doesn’t lead to conflict</w:t>
      </w:r>
    </w:p>
    <w:p w:rsidR="006C1E18" w:rsidRPr="006C1E18" w:rsidRDefault="006C1E18" w:rsidP="006C1E18">
      <w:r w:rsidRPr="006C1E18">
        <w:rPr>
          <w:b/>
          <w:bCs/>
          <w:sz w:val="26"/>
        </w:rPr>
        <w:t>Zakaria 09</w:t>
      </w:r>
      <w:r w:rsidRPr="006C1E18">
        <w:rPr>
          <w:sz w:val="16"/>
          <w:szCs w:val="16"/>
        </w:rPr>
        <w:t xml:space="preserve"> (Fareed, was the managing editor of Foreign Affairs,  Ph.D. in political science from Harvard, “The Secrets of Stability”, Newsweek, 12/11/09, </w:t>
      </w:r>
      <w:hyperlink r:id="rId174" w:history="1">
        <w:r w:rsidRPr="006C1E18">
          <w:rPr>
            <w:sz w:val="16"/>
            <w:szCs w:val="16"/>
          </w:rPr>
          <w:t>http://www.thedailybeast.com/newsweek/2009/12/11/the-secrets-of-stability.html</w:t>
        </w:r>
      </w:hyperlink>
      <w:r w:rsidRPr="006C1E18">
        <w:rPr>
          <w:sz w:val="16"/>
          <w:szCs w:val="16"/>
        </w:rPr>
        <w:t xml:space="preserve">) </w:t>
      </w:r>
    </w:p>
    <w:p w:rsidR="006C1E18" w:rsidRPr="006C1E18" w:rsidRDefault="006C1E18" w:rsidP="006C1E18">
      <w:pPr>
        <w:rPr>
          <w:sz w:val="16"/>
          <w:szCs w:val="16"/>
        </w:rPr>
      </w:pPr>
      <w:r w:rsidRPr="006C1E18">
        <w:rPr>
          <w:b/>
          <w:bCs/>
          <w:u w:val="single"/>
        </w:rPr>
        <w:t>Others predicted that these economic shocks would lead to political instability and violence</w:t>
      </w:r>
      <w:r w:rsidRPr="006C1E18">
        <w:rPr>
          <w:sz w:val="16"/>
          <w:szCs w:val="16"/>
        </w:rPr>
        <w:t xml:space="preserve"> in the worst-hit countries. At his confirmation hearing in February, the new U.S. director of national intelligence, Adm. Dennis Blair, cautioned the Senate that "the financial crisis and global recession are likely to produce a wave of economic crises in emerging-market nations over the next year." Hillary Clinton endorsed this grim view. And she was hardly alone. Foreign Policy ran a cover story predicting serious unrest in several emerging markets.  </w:t>
      </w:r>
      <w:r w:rsidRPr="006C1E18">
        <w:rPr>
          <w:b/>
          <w:bCs/>
          <w:u w:val="single"/>
        </w:rPr>
        <w:t>Of one thing everyone was sure: nothing would ever be the same again</w:t>
      </w:r>
      <w:r w:rsidRPr="006C1E18">
        <w:rPr>
          <w:sz w:val="16"/>
          <w:szCs w:val="16"/>
        </w:rPr>
        <w:t xml:space="preserve">. Not the financial industry, not capitalism, not globalization.  </w:t>
      </w:r>
      <w:r w:rsidRPr="006C1E18">
        <w:rPr>
          <w:b/>
          <w:bCs/>
          <w:u w:val="single"/>
        </w:rPr>
        <w:t>One year later, how much has the world really ged</w:t>
      </w:r>
      <w:r w:rsidRPr="006C1E18">
        <w:rPr>
          <w:sz w:val="16"/>
          <w:szCs w:val="16"/>
        </w:rPr>
        <w:t xml:space="preserve">? Well, Wall Street is home to two fewer investment banks (three, if you count Merrill Lynch). Some regional banks have gone bust. There was some turmoil in Moldova and (entirely unrelated to the financial crisis) in Iran. Severe </w:t>
      </w:r>
      <w:r w:rsidRPr="006C1E18">
        <w:rPr>
          <w:b/>
          <w:bCs/>
          <w:u w:val="single"/>
        </w:rPr>
        <w:t>problems remain</w:t>
      </w:r>
      <w:r w:rsidRPr="006C1E18">
        <w:rPr>
          <w:sz w:val="16"/>
          <w:szCs w:val="16"/>
        </w:rPr>
        <w:t xml:space="preserve">, like high unemployment in the West, and we face new problems caused by responses to the crisis—soaring debt and fears of inflation. </w:t>
      </w:r>
      <w:r w:rsidRPr="006C1E18">
        <w:rPr>
          <w:b/>
          <w:bCs/>
          <w:u w:val="single"/>
        </w:rPr>
        <w:t>But overall, things look nothing like they did in the 1930s. The predictions of economic and political collapse have not materialized at all</w:t>
      </w:r>
      <w:r w:rsidRPr="006C1E18">
        <w:rPr>
          <w:sz w:val="16"/>
          <w:szCs w:val="16"/>
        </w:rPr>
        <w:t xml:space="preserve">.  </w:t>
      </w:r>
      <w:r w:rsidRPr="006C1E18">
        <w:rPr>
          <w:b/>
          <w:bCs/>
          <w:u w:val="single"/>
        </w:rPr>
        <w:t>A key measure of fear and fragility is the ability of</w:t>
      </w:r>
      <w:r w:rsidRPr="006C1E18">
        <w:rPr>
          <w:sz w:val="16"/>
          <w:szCs w:val="16"/>
        </w:rPr>
        <w:t xml:space="preserve"> poor and </w:t>
      </w:r>
      <w:r w:rsidRPr="006C1E18">
        <w:rPr>
          <w:b/>
          <w:bCs/>
          <w:u w:val="single"/>
        </w:rPr>
        <w:t>unstable countries to borrow</w:t>
      </w:r>
      <w:r w:rsidRPr="006C1E18">
        <w:rPr>
          <w:sz w:val="16"/>
          <w:szCs w:val="16"/>
        </w:rPr>
        <w:t xml:space="preserve"> money on the debt markets. So consider this: </w:t>
      </w:r>
      <w:r w:rsidRPr="006C1E18">
        <w:rPr>
          <w:b/>
          <w:bCs/>
          <w:u w:val="single"/>
        </w:rPr>
        <w:t>the sovereign bonds of tottering Pakistan have returned 168 percent</w:t>
      </w:r>
      <w:r w:rsidRPr="006C1E18">
        <w:rPr>
          <w:sz w:val="16"/>
          <w:szCs w:val="16"/>
        </w:rPr>
        <w:t xml:space="preserve"> so far this year. All this doesn't add up to a recovery yet, but </w:t>
      </w:r>
      <w:r w:rsidRPr="006C1E18">
        <w:rPr>
          <w:b/>
          <w:bCs/>
          <w:u w:val="single"/>
        </w:rPr>
        <w:t>it does reflect a return to some level of normalcy</w:t>
      </w:r>
      <w:r w:rsidRPr="006C1E18">
        <w:rPr>
          <w:sz w:val="16"/>
          <w:szCs w:val="16"/>
        </w:rPr>
        <w:t xml:space="preserve">. And that </w:t>
      </w:r>
      <w:r w:rsidRPr="006C1E18">
        <w:rPr>
          <w:b/>
          <w:bCs/>
          <w:u w:val="single"/>
        </w:rPr>
        <w:t>rebound has been so rapid that even the shrewdest observers remain puzzled</w:t>
      </w:r>
      <w:r w:rsidRPr="006C1E18">
        <w:rPr>
          <w:sz w:val="16"/>
          <w:szCs w:val="16"/>
        </w:rPr>
        <w:t>. "The question I have at the back of my head is 'Is that it?' " says Charles Kaye, the co-head of Warburg Pincus. "We had this huge crisis, and now we're back to business as usual?"</w:t>
      </w:r>
    </w:p>
    <w:p w:rsidR="006920CB" w:rsidRDefault="006920CB" w:rsidP="006920CB"/>
    <w:p w:rsidR="006C1E18" w:rsidRPr="006920CB" w:rsidRDefault="006C1E18" w:rsidP="006920CB">
      <w:pPr>
        <w:rPr>
          <w:b/>
        </w:rPr>
      </w:pPr>
      <w:r w:rsidRPr="006920CB">
        <w:rPr>
          <w:b/>
        </w:rPr>
        <w:t>Economic decline empirically doesn’t lead to war</w:t>
      </w:r>
    </w:p>
    <w:p w:rsidR="006C1E18" w:rsidRPr="006C1E18" w:rsidRDefault="006C1E18" w:rsidP="006C1E18">
      <w:r w:rsidRPr="006C1E18">
        <w:rPr>
          <w:b/>
          <w:bCs/>
          <w:sz w:val="26"/>
        </w:rPr>
        <w:t>Naim 10</w:t>
      </w:r>
      <w:r w:rsidRPr="006C1E18">
        <w:t xml:space="preserve"> </w:t>
      </w:r>
      <w:r w:rsidRPr="006C1E18">
        <w:rPr>
          <w:sz w:val="16"/>
          <w:szCs w:val="16"/>
        </w:rPr>
        <w:t>(Moises, a Senior Associate in the International Economics program at the </w:t>
      </w:r>
      <w:hyperlink r:id="rId175" w:tooltip="Carnegie Endowment for International Peace" w:history="1">
        <w:r w:rsidRPr="006C1E18">
          <w:rPr>
            <w:sz w:val="16"/>
            <w:szCs w:val="16"/>
          </w:rPr>
          <w:t>Carnegie Endowment for International Peace</w:t>
        </w:r>
      </w:hyperlink>
      <w:r w:rsidRPr="006C1E18">
        <w:rPr>
          <w:sz w:val="16"/>
          <w:szCs w:val="16"/>
        </w:rPr>
        <w:t>, “</w:t>
      </w:r>
      <w:hyperlink r:id="rId176" w:tooltip="It Didn't Happen" w:history="1">
        <w:r w:rsidRPr="006C1E18">
          <w:rPr>
            <w:sz w:val="16"/>
            <w:szCs w:val="16"/>
          </w:rPr>
          <w:t>It Didn't Happen</w:t>
        </w:r>
      </w:hyperlink>
      <w:r w:rsidRPr="006C1E18">
        <w:rPr>
          <w:sz w:val="16"/>
          <w:szCs w:val="16"/>
        </w:rPr>
        <w:t xml:space="preserve">”, Foreign Policy, January/February 2010, </w:t>
      </w:r>
      <w:hyperlink r:id="rId177" w:history="1">
        <w:r w:rsidRPr="006C1E18">
          <w:rPr>
            <w:sz w:val="16"/>
            <w:szCs w:val="16"/>
          </w:rPr>
          <w:t>http://www.foreignpolicy.com/articles/2010/01/04/it_didnt_happen</w:t>
        </w:r>
      </w:hyperlink>
      <w:r w:rsidRPr="006C1E18">
        <w:rPr>
          <w:sz w:val="16"/>
          <w:szCs w:val="16"/>
        </w:rPr>
        <w:t xml:space="preserve">) </w:t>
      </w:r>
    </w:p>
    <w:p w:rsidR="006C1E18" w:rsidRPr="006C1E18" w:rsidRDefault="006C1E18" w:rsidP="006C1E18">
      <w:pPr>
        <w:rPr>
          <w:sz w:val="16"/>
          <w:szCs w:val="16"/>
        </w:rPr>
      </w:pPr>
      <w:r w:rsidRPr="006C1E18">
        <w:rPr>
          <w:b/>
          <w:bCs/>
          <w:u w:val="single"/>
        </w:rPr>
        <w:t>Just a few months ago, the consensus</w:t>
      </w:r>
      <w:r w:rsidRPr="006C1E18">
        <w:rPr>
          <w:sz w:val="16"/>
          <w:szCs w:val="16"/>
        </w:rPr>
        <w:t xml:space="preserve"> among influential thinkers </w:t>
      </w:r>
      <w:r w:rsidRPr="006C1E18">
        <w:rPr>
          <w:b/>
          <w:bCs/>
          <w:u w:val="single"/>
        </w:rPr>
        <w:t xml:space="preserve">was that the economic crisis would unleash a wave of </w:t>
      </w:r>
      <w:r w:rsidRPr="006C1E18">
        <w:rPr>
          <w:sz w:val="16"/>
          <w:szCs w:val="16"/>
        </w:rPr>
        <w:t xml:space="preserve">geopolitical </w:t>
      </w:r>
      <w:r w:rsidRPr="006C1E18">
        <w:rPr>
          <w:b/>
          <w:bCs/>
          <w:u w:val="single"/>
        </w:rPr>
        <w:t>plagues</w:t>
      </w:r>
      <w:r w:rsidRPr="006C1E18">
        <w:rPr>
          <w:sz w:val="16"/>
          <w:szCs w:val="16"/>
        </w:rPr>
        <w:t xml:space="preserve">. Xenophobic outbursts, civil </w:t>
      </w:r>
      <w:r w:rsidRPr="006C1E18">
        <w:rPr>
          <w:b/>
          <w:bCs/>
          <w:u w:val="single"/>
        </w:rPr>
        <w:t>wars, collapsing currencies, protectionism</w:t>
      </w:r>
      <w:r w:rsidRPr="006C1E18">
        <w:rPr>
          <w:sz w:val="16"/>
          <w:szCs w:val="16"/>
        </w:rPr>
        <w:t xml:space="preserve">, international conflicts, and street riots were only some of the dire consequences expected by the experts.  </w:t>
      </w:r>
      <w:r w:rsidRPr="006C1E18">
        <w:rPr>
          <w:b/>
          <w:iCs/>
          <w:u w:val="single"/>
          <w:bdr w:val="single" w:sz="18" w:space="0" w:color="auto"/>
        </w:rPr>
        <w:t>It didn't happen</w:t>
      </w:r>
      <w:r w:rsidRPr="006C1E18">
        <w:rPr>
          <w:sz w:val="16"/>
          <w:szCs w:val="16"/>
        </w:rPr>
        <w:t xml:space="preserve">. Although the crash did cause severe economic damage and widespread human suffering, and though the world did ge in important ways for the worse -- the International Monetary Fund, for example, estimates that the global economy's new and permanent trajectory is a 10 percent lower rate of GDP growth than before the crisis -- </w:t>
      </w:r>
      <w:r w:rsidRPr="006C1E18">
        <w:rPr>
          <w:b/>
          <w:bCs/>
          <w:u w:val="single"/>
        </w:rPr>
        <w:t>the scary predictions</w:t>
      </w:r>
      <w:r w:rsidRPr="006C1E18">
        <w:rPr>
          <w:sz w:val="16"/>
          <w:szCs w:val="16"/>
        </w:rPr>
        <w:t xml:space="preserve"> for the most part </w:t>
      </w:r>
      <w:r w:rsidRPr="006C1E18">
        <w:rPr>
          <w:b/>
          <w:bCs/>
          <w:u w:val="single"/>
        </w:rPr>
        <w:t>failed to materialize</w:t>
      </w:r>
      <w:r w:rsidRPr="006C1E18">
        <w:rPr>
          <w:sz w:val="16"/>
          <w:szCs w:val="16"/>
        </w:rPr>
        <w:t xml:space="preserve">.  Sadly, </w:t>
      </w:r>
      <w:r w:rsidRPr="006C1E18">
        <w:rPr>
          <w:b/>
          <w:bCs/>
          <w:u w:val="single"/>
        </w:rPr>
        <w:t>the same experts who failed to foresee the economic crisis were also blindsided by the speed of the recovery</w:t>
      </w:r>
      <w:r w:rsidRPr="006C1E18">
        <w:rPr>
          <w:sz w:val="16"/>
          <w:szCs w:val="16"/>
        </w:rPr>
        <w:t xml:space="preserve">. More than a year into the crisis, </w:t>
      </w:r>
      <w:r w:rsidRPr="006C1E18">
        <w:rPr>
          <w:b/>
          <w:bCs/>
          <w:u w:val="single"/>
        </w:rPr>
        <w:t>we now know just how off they were</w:t>
      </w:r>
      <w:r w:rsidRPr="006C1E18">
        <w:rPr>
          <w:sz w:val="16"/>
          <w:szCs w:val="16"/>
        </w:rPr>
        <w:t>. From telling us about the imminent collapse of the international financial system to prophecies of a 10-year recession, here are six of the most common predictions about the crisis that have been proven wrong:</w:t>
      </w:r>
    </w:p>
    <w:p w:rsidR="006C1E18" w:rsidRPr="006C1E18" w:rsidRDefault="006920CB" w:rsidP="006C1E18">
      <w:pPr>
        <w:keepNext/>
        <w:keepLines/>
        <w:pageBreakBefore/>
        <w:spacing w:before="200"/>
        <w:jc w:val="center"/>
        <w:outlineLvl w:val="2"/>
        <w:rPr>
          <w:rFonts w:eastAsiaTheme="majorEastAsia" w:cstheme="majorBidi"/>
          <w:b/>
          <w:bCs/>
          <w:sz w:val="32"/>
          <w:u w:val="single"/>
        </w:rPr>
      </w:pPr>
      <w:r>
        <w:rPr>
          <w:rFonts w:eastAsiaTheme="majorEastAsia" w:cstheme="majorBidi"/>
          <w:b/>
          <w:bCs/>
          <w:sz w:val="32"/>
          <w:u w:val="single"/>
        </w:rPr>
        <w:lastRenderedPageBreak/>
        <w:t>Alt</w:t>
      </w:r>
      <w:r w:rsidR="006C1E18" w:rsidRPr="006C1E18">
        <w:rPr>
          <w:rFonts w:eastAsiaTheme="majorEastAsia" w:cstheme="majorBidi"/>
          <w:b/>
          <w:bCs/>
          <w:sz w:val="32"/>
          <w:u w:val="single"/>
        </w:rPr>
        <w:t xml:space="preserve"> K2 Econ </w:t>
      </w:r>
    </w:p>
    <w:p w:rsidR="006C1E18" w:rsidRPr="006920CB" w:rsidRDefault="006C1E18" w:rsidP="006920CB">
      <w:pPr>
        <w:rPr>
          <w:b/>
        </w:rPr>
      </w:pPr>
      <w:r w:rsidRPr="006920CB">
        <w:rPr>
          <w:b/>
        </w:rPr>
        <w:t>Small business hiring vital to the economy</w:t>
      </w:r>
    </w:p>
    <w:p w:rsidR="006C1E18" w:rsidRPr="006C1E18" w:rsidRDefault="006C1E18" w:rsidP="006C1E18">
      <w:r w:rsidRPr="006C1E18">
        <w:rPr>
          <w:b/>
          <w:bCs/>
          <w:sz w:val="26"/>
        </w:rPr>
        <w:t>Redmond 12</w:t>
      </w:r>
      <w:r w:rsidRPr="006C1E18">
        <w:t xml:space="preserve"> </w:t>
      </w:r>
      <w:r w:rsidRPr="006C1E18">
        <w:rPr>
          <w:sz w:val="16"/>
          <w:szCs w:val="16"/>
        </w:rPr>
        <w:t xml:space="preserve">(Billie, President of Coldwell Banker Commercial TradeMark Properties, Inc, “Small Businesses Are Key to the Economy, Not Big Government”, US News, 6/18/12) </w:t>
      </w:r>
    </w:p>
    <w:p w:rsidR="006C1E18" w:rsidRPr="006C1E18" w:rsidRDefault="006C1E18" w:rsidP="006C1E18">
      <w:pPr>
        <w:rPr>
          <w:b/>
          <w:bCs/>
          <w:u w:val="single"/>
        </w:rPr>
      </w:pPr>
      <w:r w:rsidRPr="006C1E18">
        <w:rPr>
          <w:b/>
          <w:bCs/>
          <w:u w:val="single"/>
        </w:rPr>
        <w:t>The solution to the jobs problem is small business, not more government</w:t>
      </w:r>
      <w:r w:rsidRPr="006C1E18">
        <w:rPr>
          <w:sz w:val="16"/>
          <w:szCs w:val="16"/>
        </w:rPr>
        <w:t xml:space="preserve">. </w:t>
      </w:r>
      <w:hyperlink r:id="rId178" w:history="1">
        <w:r w:rsidRPr="006C1E18">
          <w:rPr>
            <w:sz w:val="16"/>
            <w:szCs w:val="16"/>
          </w:rPr>
          <w:t>Job Creators Alliance</w:t>
        </w:r>
      </w:hyperlink>
      <w:r w:rsidRPr="006C1E18">
        <w:rPr>
          <w:sz w:val="16"/>
          <w:szCs w:val="16"/>
        </w:rPr>
        <w:t xml:space="preserve"> has laid out a </w:t>
      </w:r>
      <w:r w:rsidRPr="006C1E18">
        <w:rPr>
          <w:b/>
          <w:bCs/>
          <w:u w:val="single"/>
        </w:rPr>
        <w:t>roadmap to sustainable economic recovery</w:t>
      </w:r>
      <w:r w:rsidRPr="006C1E18">
        <w:rPr>
          <w:sz w:val="16"/>
          <w:szCs w:val="16"/>
        </w:rPr>
        <w:t xml:space="preserve">—and that path is </w:t>
      </w:r>
      <w:r w:rsidRPr="006C1E18">
        <w:rPr>
          <w:b/>
          <w:bCs/>
          <w:u w:val="single"/>
        </w:rPr>
        <w:t>paved with commonsense regulatory reform, certainty about future taxes, and the return of spending sanity</w:t>
      </w:r>
      <w:r w:rsidRPr="006C1E18">
        <w:rPr>
          <w:sz w:val="16"/>
          <w:szCs w:val="16"/>
        </w:rPr>
        <w:t xml:space="preserve"> to our federal government. In recent years, </w:t>
      </w:r>
      <w:r w:rsidRPr="006C1E18">
        <w:rPr>
          <w:b/>
          <w:bCs/>
          <w:u w:val="single"/>
        </w:rPr>
        <w:t>the federal government has unleashed a regulatory onslaught on small businesses</w:t>
      </w:r>
      <w:r w:rsidRPr="006C1E18">
        <w:rPr>
          <w:sz w:val="16"/>
          <w:szCs w:val="16"/>
        </w:rPr>
        <w:t xml:space="preserve"> in the private sector and has </w:t>
      </w:r>
      <w:r w:rsidRPr="006C1E18">
        <w:rPr>
          <w:b/>
          <w:bCs/>
          <w:u w:val="single"/>
        </w:rPr>
        <w:t>made it much harder for the engine of our economy to function as it should</w:t>
      </w:r>
      <w:r w:rsidRPr="006C1E18">
        <w:rPr>
          <w:sz w:val="16"/>
          <w:szCs w:val="16"/>
        </w:rPr>
        <w:t xml:space="preserve">. </w:t>
      </w:r>
      <w:r w:rsidRPr="006C1E18">
        <w:rPr>
          <w:b/>
          <w:bCs/>
          <w:u w:val="single"/>
        </w:rPr>
        <w:t>Until policymakers</w:t>
      </w:r>
      <w:r w:rsidRPr="006C1E18">
        <w:rPr>
          <w:sz w:val="16"/>
          <w:szCs w:val="16"/>
        </w:rPr>
        <w:t xml:space="preserve"> and elected officials start to </w:t>
      </w:r>
      <w:r w:rsidRPr="006C1E18">
        <w:rPr>
          <w:b/>
          <w:bCs/>
          <w:u w:val="single"/>
        </w:rPr>
        <w:t>listen to the voice of the entrepreneur</w:t>
      </w:r>
      <w:r w:rsidRPr="006C1E18">
        <w:rPr>
          <w:sz w:val="16"/>
          <w:szCs w:val="16"/>
        </w:rPr>
        <w:t xml:space="preserve"> and small business owner, </w:t>
      </w:r>
      <w:r w:rsidRPr="006C1E18">
        <w:rPr>
          <w:b/>
          <w:bCs/>
          <w:u w:val="single"/>
        </w:rPr>
        <w:t xml:space="preserve">it's hard to see how </w:t>
      </w:r>
      <w:hyperlink r:id="rId179" w:history="1">
        <w:r w:rsidRPr="006C1E18">
          <w:rPr>
            <w:b/>
            <w:bCs/>
            <w:u w:val="single"/>
          </w:rPr>
          <w:t>job creation</w:t>
        </w:r>
      </w:hyperlink>
      <w:r w:rsidRPr="006C1E18">
        <w:rPr>
          <w:b/>
          <w:bCs/>
          <w:u w:val="single"/>
        </w:rPr>
        <w:t xml:space="preserve"> will come back</w:t>
      </w:r>
      <w:r w:rsidRPr="006C1E18">
        <w:rPr>
          <w:sz w:val="16"/>
          <w:szCs w:val="16"/>
        </w:rPr>
        <w:t xml:space="preserve">. A March </w:t>
      </w:r>
      <w:hyperlink r:id="rId180" w:history="1">
        <w:r w:rsidRPr="006C1E18">
          <w:rPr>
            <w:sz w:val="16"/>
            <w:szCs w:val="16"/>
          </w:rPr>
          <w:t>Small Business Outlook Survey</w:t>
        </w:r>
      </w:hyperlink>
      <w:r w:rsidRPr="006C1E18">
        <w:rPr>
          <w:sz w:val="16"/>
          <w:szCs w:val="16"/>
        </w:rPr>
        <w:t xml:space="preserve"> conducted by the U.S. Chamber of Commerce shows that concerns about over-regulation are the highest we've seen in the past year. </w:t>
      </w:r>
      <w:r w:rsidRPr="006C1E18">
        <w:rPr>
          <w:b/>
          <w:bCs/>
          <w:u w:val="single"/>
        </w:rPr>
        <w:t>Small business owners are hesitant to hire because of uncertainty created by the plethora of threatening regulation</w:t>
      </w:r>
      <w:r w:rsidRPr="006C1E18">
        <w:rPr>
          <w:sz w:val="16"/>
          <w:szCs w:val="16"/>
        </w:rPr>
        <w:t xml:space="preserve">s coming from and pending in Washington. There is something to be said about the correlation between the unemployment rate and the increasing concern about regulations coming out of Washington. </w:t>
      </w:r>
      <w:r w:rsidRPr="006C1E18">
        <w:rPr>
          <w:b/>
          <w:bCs/>
          <w:u w:val="single"/>
        </w:rPr>
        <w:t>America needs the government to step down and let true job creators lead the way to recovery.</w:t>
      </w:r>
    </w:p>
    <w:p w:rsidR="006C1E18" w:rsidRPr="006C1E18" w:rsidRDefault="006C1E18" w:rsidP="006C1E18">
      <w:pPr>
        <w:rPr>
          <w:b/>
          <w:bCs/>
          <w:u w:val="single"/>
        </w:rPr>
      </w:pPr>
    </w:p>
    <w:p w:rsidR="006C1E18" w:rsidRPr="006920CB" w:rsidRDefault="006C1E18" w:rsidP="006920CB">
      <w:pPr>
        <w:rPr>
          <w:b/>
        </w:rPr>
      </w:pPr>
      <w:r w:rsidRPr="006920CB">
        <w:rPr>
          <w:b/>
        </w:rPr>
        <w:t>Education is the future of the US economy</w:t>
      </w:r>
    </w:p>
    <w:p w:rsidR="006C1E18" w:rsidRPr="006C1E18" w:rsidRDefault="006C1E18" w:rsidP="006C1E18">
      <w:pPr>
        <w:rPr>
          <w:sz w:val="16"/>
          <w:szCs w:val="16"/>
        </w:rPr>
      </w:pPr>
      <w:r w:rsidRPr="006C1E18">
        <w:rPr>
          <w:b/>
          <w:bCs/>
          <w:sz w:val="26"/>
        </w:rPr>
        <w:t>Shultz and Hanushek</w:t>
      </w:r>
      <w:r w:rsidRPr="006C1E18">
        <w:t xml:space="preserve"> </w:t>
      </w:r>
      <w:r w:rsidRPr="006C1E18">
        <w:rPr>
          <w:sz w:val="16"/>
          <w:szCs w:val="16"/>
        </w:rPr>
        <w:t>(George P. and Eric A., served as the </w:t>
      </w:r>
      <w:hyperlink r:id="rId181" w:tooltip="United States Secretary of Labor" w:history="1">
        <w:r w:rsidRPr="006C1E18">
          <w:rPr>
            <w:sz w:val="16"/>
            <w:szCs w:val="16"/>
          </w:rPr>
          <w:t>United States Secretary of Labor</w:t>
        </w:r>
      </w:hyperlink>
      <w:r w:rsidRPr="006C1E18">
        <w:rPr>
          <w:sz w:val="16"/>
          <w:szCs w:val="16"/>
        </w:rPr>
        <w:t>,  </w:t>
      </w:r>
      <w:hyperlink r:id="rId182" w:tooltip="United States Secretary of the Treasury" w:history="1">
        <w:r w:rsidRPr="006C1E18">
          <w:rPr>
            <w:sz w:val="16"/>
            <w:szCs w:val="16"/>
          </w:rPr>
          <w:t>U.S. Secretary of the Treasury</w:t>
        </w:r>
      </w:hyperlink>
      <w:r w:rsidRPr="006C1E18">
        <w:rPr>
          <w:sz w:val="16"/>
          <w:szCs w:val="16"/>
        </w:rPr>
        <w:t>, and Paul and Jean Hanna Senior Fellow at the </w:t>
      </w:r>
      <w:hyperlink r:id="rId183" w:tooltip="Hoover Institution" w:history="1">
        <w:r w:rsidRPr="006C1E18">
          <w:rPr>
            <w:sz w:val="16"/>
            <w:szCs w:val="16"/>
          </w:rPr>
          <w:t>Hoover Institution</w:t>
        </w:r>
      </w:hyperlink>
      <w:r w:rsidRPr="006C1E18">
        <w:rPr>
          <w:sz w:val="16"/>
          <w:szCs w:val="16"/>
        </w:rPr>
        <w:t> of </w:t>
      </w:r>
      <w:hyperlink r:id="rId184" w:tooltip="Stanford University" w:history="1">
        <w:r w:rsidRPr="006C1E18">
          <w:rPr>
            <w:sz w:val="16"/>
            <w:szCs w:val="16"/>
          </w:rPr>
          <w:t>Stanford University</w:t>
        </w:r>
      </w:hyperlink>
      <w:r w:rsidRPr="006C1E18">
        <w:rPr>
          <w:sz w:val="16"/>
          <w:szCs w:val="16"/>
        </w:rPr>
        <w:t xml:space="preserve"> respectively, “Education Is the Key to a Healthy Economy”, Wall Street Journal, 5/1/12, </w:t>
      </w:r>
      <w:hyperlink r:id="rId185" w:history="1">
        <w:r w:rsidRPr="006C1E18">
          <w:rPr>
            <w:sz w:val="16"/>
            <w:szCs w:val="16"/>
          </w:rPr>
          <w:t>http://online.wsj.com/article/SB10001424052702303513404577356422025164482.html</w:t>
        </w:r>
      </w:hyperlink>
      <w:r w:rsidRPr="006C1E18">
        <w:rPr>
          <w:sz w:val="16"/>
          <w:szCs w:val="16"/>
        </w:rPr>
        <w:t xml:space="preserve">) </w:t>
      </w:r>
    </w:p>
    <w:p w:rsidR="006C1E18" w:rsidRPr="006C1E18" w:rsidRDefault="006C1E18" w:rsidP="006C1E18">
      <w:pPr>
        <w:rPr>
          <w:sz w:val="16"/>
          <w:szCs w:val="16"/>
        </w:rPr>
      </w:pPr>
      <w:r w:rsidRPr="006C1E18">
        <w:rPr>
          <w:b/>
          <w:bCs/>
          <w:u w:val="single"/>
        </w:rPr>
        <w:t>In addressing our current fiscal and economic woes</w:t>
      </w:r>
      <w:r w:rsidRPr="006C1E18">
        <w:rPr>
          <w:sz w:val="16"/>
          <w:szCs w:val="16"/>
        </w:rPr>
        <w:t xml:space="preserve">, too often </w:t>
      </w:r>
      <w:r w:rsidRPr="006C1E18">
        <w:rPr>
          <w:b/>
          <w:bCs/>
          <w:u w:val="single"/>
        </w:rPr>
        <w:t>we neglect a key ingredient of our nation's economic future—the human capital produced by our K-12 school system</w:t>
      </w:r>
      <w:r w:rsidRPr="006C1E18">
        <w:rPr>
          <w:sz w:val="16"/>
          <w:szCs w:val="16"/>
        </w:rPr>
        <w:t xml:space="preserve">. An </w:t>
      </w:r>
      <w:r w:rsidRPr="006C1E18">
        <w:rPr>
          <w:b/>
          <w:bCs/>
          <w:u w:val="single"/>
        </w:rPr>
        <w:t>improved education system would lead to a dramatically different future for the U.S., because educational outcomes strongly affect economic growth and the distribution of income</w:t>
      </w:r>
      <w:r w:rsidRPr="006C1E18">
        <w:rPr>
          <w:sz w:val="16"/>
          <w:szCs w:val="16"/>
        </w:rPr>
        <w:t xml:space="preserve">. Over the past half century, </w:t>
      </w:r>
      <w:r w:rsidRPr="006C1E18">
        <w:rPr>
          <w:b/>
          <w:bCs/>
          <w:u w:val="single"/>
        </w:rPr>
        <w:t>countries with higher math and science skills have grown faster than those with lower-skilled populations</w:t>
      </w:r>
      <w:r w:rsidRPr="006C1E18">
        <w:rPr>
          <w:sz w:val="16"/>
          <w:szCs w:val="16"/>
        </w:rPr>
        <w:t xml:space="preserve">. In the chart nearby, we compare GDP-per-capita growth rates between 1960 and 2000 with achievement results on international math assessment tests. The countries include almost all of the Organization for Economic Cooperation and Development (OECD) countries plus a number of developing countries. What stands out is that </w:t>
      </w:r>
      <w:r w:rsidRPr="006C1E18">
        <w:rPr>
          <w:b/>
          <w:bCs/>
          <w:u w:val="single"/>
        </w:rPr>
        <w:t>all the countries follow a nearly straight line that slopes upward—as scores rise, so does economic growth</w:t>
      </w:r>
      <w:r w:rsidRPr="006C1E18">
        <w:rPr>
          <w:sz w:val="16"/>
          <w:szCs w:val="16"/>
        </w:rPr>
        <w:t>. Peru, South Africa and the Philippines are at the bottom; Singapore and Taiwan, the top. The U.S. growth rate lies above the line because—despite the more recent shortcomings of our schools—</w:t>
      </w:r>
      <w:r w:rsidRPr="006C1E18">
        <w:rPr>
          <w:b/>
          <w:bCs/>
          <w:u w:val="single"/>
        </w:rPr>
        <w:t>we've long benefited from our commitment to the free movement of labor and capital</w:t>
      </w:r>
      <w:r w:rsidRPr="006C1E18">
        <w:rPr>
          <w:sz w:val="16"/>
          <w:szCs w:val="16"/>
        </w:rPr>
        <w:t xml:space="preserve">, strong property rights, a limited degree of government intrusion in the economy, </w:t>
      </w:r>
      <w:r w:rsidRPr="006C1E18">
        <w:rPr>
          <w:b/>
          <w:bCs/>
          <w:u w:val="single"/>
        </w:rPr>
        <w:t>and strong colleges and universities</w:t>
      </w:r>
      <w:r w:rsidRPr="006C1E18">
        <w:rPr>
          <w:sz w:val="16"/>
          <w:szCs w:val="16"/>
        </w:rPr>
        <w:t xml:space="preserve">. But each of </w:t>
      </w:r>
      <w:r w:rsidRPr="006C1E18">
        <w:rPr>
          <w:b/>
          <w:bCs/>
          <w:u w:val="single"/>
        </w:rPr>
        <w:t>these advantages has eroded considerably</w:t>
      </w:r>
      <w:r w:rsidRPr="006C1E18">
        <w:rPr>
          <w:sz w:val="16"/>
          <w:szCs w:val="16"/>
        </w:rPr>
        <w:t xml:space="preserve"> and should not be counted on to keep us above the line in the future.</w:t>
      </w:r>
    </w:p>
    <w:p w:rsidR="006C1E18" w:rsidRPr="006C1E18" w:rsidRDefault="006C1E18" w:rsidP="006C1E18">
      <w:pPr>
        <w:rPr>
          <w:sz w:val="16"/>
          <w:szCs w:val="16"/>
        </w:rPr>
      </w:pPr>
    </w:p>
    <w:p w:rsidR="006C1E18" w:rsidRPr="006C1E18" w:rsidRDefault="006C1E18" w:rsidP="006920CB">
      <w:r w:rsidRPr="006C1E18">
        <w:rPr>
          <w:rFonts w:eastAsiaTheme="majorEastAsia" w:cstheme="majorBidi"/>
          <w:b/>
          <w:bCs/>
          <w:iCs/>
          <w:sz w:val="26"/>
        </w:rPr>
        <w:t>Action on the housing market vital to the economy</w:t>
      </w:r>
      <w:r w:rsidRPr="006C1E18">
        <w:rPr>
          <w:rFonts w:eastAsiaTheme="majorEastAsia" w:cstheme="majorBidi"/>
          <w:b/>
          <w:bCs/>
          <w:iCs/>
          <w:sz w:val="26"/>
        </w:rPr>
        <w:br/>
      </w:r>
      <w:r w:rsidRPr="006C1E18">
        <w:rPr>
          <w:b/>
          <w:bCs/>
          <w:sz w:val="26"/>
        </w:rPr>
        <w:t>Bloomberg Editors 12</w:t>
      </w:r>
      <w:r w:rsidRPr="006C1E18">
        <w:t xml:space="preserve"> </w:t>
      </w:r>
      <w:r w:rsidRPr="006C1E18">
        <w:rPr>
          <w:sz w:val="16"/>
          <w:szCs w:val="16"/>
        </w:rPr>
        <w:t xml:space="preserve">[Bloomberg Editors, January 8, 2012, , </w:t>
      </w:r>
      <w:hyperlink r:id="rId186" w:history="1">
        <w:r w:rsidRPr="006C1E18">
          <w:rPr>
            <w:sz w:val="16"/>
            <w:szCs w:val="16"/>
          </w:rPr>
          <w:t>http://www.bloomberg.com/news/2012-01-09/action-on-stalled-housing-market-vital-for-u-s-economic-expansion-view.html</w:t>
        </w:r>
      </w:hyperlink>
      <w:r w:rsidRPr="006C1E18">
        <w:rPr>
          <w:sz w:val="16"/>
          <w:szCs w:val="16"/>
        </w:rPr>
        <w:t xml:space="preserve">] </w:t>
      </w:r>
    </w:p>
    <w:p w:rsidR="006C1E18" w:rsidRPr="006C1E18" w:rsidRDefault="006C1E18" w:rsidP="006C1E18">
      <w:pPr>
        <w:rPr>
          <w:sz w:val="16"/>
          <w:szCs w:val="16"/>
        </w:rPr>
      </w:pPr>
      <w:r w:rsidRPr="006C1E18">
        <w:rPr>
          <w:sz w:val="16"/>
          <w:szCs w:val="16"/>
        </w:rPr>
        <w:t>In an unusual step, the </w:t>
      </w:r>
      <w:hyperlink r:id="rId187" w:history="1">
        <w:r w:rsidRPr="006C1E18">
          <w:rPr>
            <w:sz w:val="16"/>
            <w:szCs w:val="16"/>
          </w:rPr>
          <w:t>Federal Reserve</w:t>
        </w:r>
      </w:hyperlink>
      <w:r w:rsidRPr="006C1E18">
        <w:rPr>
          <w:sz w:val="16"/>
          <w:szCs w:val="16"/>
        </w:rPr>
        <w:t> sent a </w:t>
      </w:r>
      <w:hyperlink r:id="rId188" w:tooltip="Open Web Site" w:history="1">
        <w:r w:rsidRPr="006C1E18">
          <w:rPr>
            <w:sz w:val="16"/>
            <w:szCs w:val="16"/>
          </w:rPr>
          <w:t>white paper</w:t>
        </w:r>
      </w:hyperlink>
      <w:r w:rsidRPr="006C1E18">
        <w:rPr>
          <w:sz w:val="16"/>
          <w:szCs w:val="16"/>
        </w:rPr>
        <w:t> to congressional committees last week, urging them to look again at what ails the U.S. housing market and at possible remedies. More can be done, the Fed says, to help it revive.</w:t>
      </w:r>
    </w:p>
    <w:p w:rsidR="006C1E18" w:rsidRPr="006C1E18" w:rsidRDefault="006C1E18" w:rsidP="006C1E18">
      <w:pPr>
        <w:rPr>
          <w:b/>
          <w:bCs/>
          <w:u w:val="single"/>
        </w:rPr>
      </w:pPr>
      <w:r w:rsidRPr="006C1E18">
        <w:rPr>
          <w:sz w:val="16"/>
          <w:szCs w:val="16"/>
        </w:rPr>
        <w:t>Good advice</w:t>
      </w:r>
      <w:r w:rsidRPr="0020760C">
        <w:rPr>
          <w:sz w:val="16"/>
          <w:szCs w:val="16"/>
        </w:rPr>
        <w:t>.</w:t>
      </w:r>
      <w:r w:rsidRPr="0020760C">
        <w:t xml:space="preserve"> </w:t>
      </w:r>
      <w:r w:rsidRPr="0020760C">
        <w:rPr>
          <w:u w:val="single"/>
        </w:rPr>
        <w:t>Housing is where the recession started, and it remains one of the main things holding back the recovery.</w:t>
      </w:r>
      <w:r w:rsidRPr="0020760C">
        <w:t xml:space="preserve"> </w:t>
      </w:r>
      <w:r w:rsidRPr="0020760C">
        <w:rPr>
          <w:sz w:val="16"/>
          <w:szCs w:val="16"/>
        </w:rPr>
        <w:t>Friday’s unemployment numbers -- nonfarm payrolls grew by 200,000 in December, and the jobless rate ticked down to 8.5 percent from 8.7 percent -- join other tentative signs of an improving economy, but the housing mess is mostly getting worse. There’s still a grave risk it might stop, not just delay, the expansion.</w:t>
      </w:r>
      <w:r w:rsidRPr="0020760C">
        <w:rPr>
          <w:sz w:val="12"/>
          <w:szCs w:val="16"/>
        </w:rPr>
        <w:t xml:space="preserve"> </w:t>
      </w:r>
      <w:r w:rsidRPr="0020760C">
        <w:rPr>
          <w:sz w:val="16"/>
          <w:szCs w:val="16"/>
        </w:rPr>
        <w:t xml:space="preserve">The Fed’s paper underlines the scale of the problem. </w:t>
      </w:r>
      <w:r w:rsidRPr="0020760C">
        <w:rPr>
          <w:u w:val="single"/>
        </w:rPr>
        <w:t>The decline in U.S.</w:t>
      </w:r>
      <w:r w:rsidRPr="0020760C">
        <w:rPr>
          <w:rFonts w:ascii="Georgia" w:eastAsiaTheme="majorEastAsia" w:hAnsi="Georgia" w:cs="Arial"/>
          <w:u w:val="single"/>
        </w:rPr>
        <w:t xml:space="preserve"> </w:t>
      </w:r>
      <w:hyperlink r:id="rId189" w:history="1">
        <w:r w:rsidRPr="0020760C">
          <w:rPr>
            <w:rFonts w:ascii="Georgia" w:hAnsi="Georgia" w:cs="Arial"/>
            <w:u w:val="single"/>
            <w:bdr w:val="none" w:sz="0" w:space="0" w:color="auto" w:frame="1"/>
          </w:rPr>
          <w:t>house prices</w:t>
        </w:r>
      </w:hyperlink>
      <w:r w:rsidRPr="0020760C">
        <w:rPr>
          <w:rFonts w:ascii="Georgia" w:eastAsiaTheme="majorEastAsia" w:hAnsi="Georgia" w:cs="Arial"/>
          <w:u w:val="single"/>
        </w:rPr>
        <w:t xml:space="preserve"> </w:t>
      </w:r>
      <w:r w:rsidRPr="0020760C">
        <w:rPr>
          <w:u w:val="single"/>
        </w:rPr>
        <w:t>has wiped out a staggering $7 trillion in</w:t>
      </w:r>
      <w:r w:rsidRPr="0020760C">
        <w:rPr>
          <w:rFonts w:ascii="Georgia" w:eastAsiaTheme="majorEastAsia" w:hAnsi="Georgia" w:cs="Arial"/>
          <w:u w:val="single"/>
        </w:rPr>
        <w:t xml:space="preserve"> </w:t>
      </w:r>
      <w:hyperlink r:id="rId190" w:history="1">
        <w:r w:rsidRPr="0020760C">
          <w:rPr>
            <w:rFonts w:ascii="Georgia" w:hAnsi="Georgia" w:cs="Arial"/>
            <w:u w:val="single"/>
            <w:bdr w:val="none" w:sz="0" w:space="0" w:color="auto" w:frame="1"/>
          </w:rPr>
          <w:t>home equity</w:t>
        </w:r>
      </w:hyperlink>
      <w:r w:rsidRPr="0020760C">
        <w:rPr>
          <w:u w:val="single"/>
        </w:rPr>
        <w:t>. The ratio of housing wealth to disposable income has crashed from 140 percent at its peak to 55 percent, the lowest since the figures began to be collected in the 1950s.</w:t>
      </w:r>
      <w:r w:rsidRPr="0020760C">
        <w:t xml:space="preserve"> </w:t>
      </w:r>
      <w:r w:rsidRPr="0020760C">
        <w:rPr>
          <w:sz w:val="16"/>
          <w:szCs w:val="16"/>
        </w:rPr>
        <w:t>The</w:t>
      </w:r>
      <w:r w:rsidRPr="006C1E18">
        <w:rPr>
          <w:sz w:val="16"/>
          <w:szCs w:val="16"/>
        </w:rPr>
        <w:t xml:space="preserve"> number of “underwater” mortgages has grown to 12 million: More than one in five homeowners owes more than the property is worth. It’s surprising the economy is making any headway at all into a gale of this force.</w:t>
      </w:r>
      <w:r w:rsidRPr="006C1E18">
        <w:rPr>
          <w:sz w:val="12"/>
          <w:szCs w:val="16"/>
        </w:rPr>
        <w:t xml:space="preserve"> </w:t>
      </w:r>
    </w:p>
    <w:p w:rsidR="006C1E18" w:rsidRPr="006C1E18" w:rsidRDefault="006C1E18" w:rsidP="006C1E18">
      <w:pPr>
        <w:rPr>
          <w:sz w:val="16"/>
          <w:szCs w:val="16"/>
        </w:rPr>
      </w:pPr>
    </w:p>
    <w:p w:rsidR="006C1E18" w:rsidRPr="006920CB" w:rsidRDefault="006C1E18" w:rsidP="006920CB">
      <w:pPr>
        <w:rPr>
          <w:b/>
        </w:rPr>
      </w:pPr>
      <w:r w:rsidRPr="006920CB">
        <w:rPr>
          <w:rFonts w:asciiTheme="minorHAnsi" w:hAnsiTheme="minorHAnsi" w:cstheme="minorHAnsi"/>
          <w:b/>
        </w:rPr>
        <w:t>F</w:t>
      </w:r>
      <w:r w:rsidRPr="006920CB">
        <w:rPr>
          <w:b/>
        </w:rPr>
        <w:t>ixing the economy requires fixing the housing market – the housing market is vital for the economy</w:t>
      </w:r>
    </w:p>
    <w:p w:rsidR="006C1E18" w:rsidRPr="006920CB" w:rsidRDefault="006C1E18" w:rsidP="006C1E18">
      <w:pPr>
        <w:rPr>
          <w:sz w:val="16"/>
          <w:szCs w:val="16"/>
        </w:rPr>
      </w:pPr>
      <w:r w:rsidRPr="006C1E18">
        <w:rPr>
          <w:b/>
          <w:bCs/>
          <w:sz w:val="26"/>
        </w:rPr>
        <w:lastRenderedPageBreak/>
        <w:t>Summers, ’11</w:t>
      </w:r>
      <w:r w:rsidRPr="006C1E18">
        <w:rPr>
          <w:rFonts w:ascii="Georgia" w:hAnsi="Georgia"/>
          <w:b/>
        </w:rPr>
        <w:t xml:space="preserve"> </w:t>
      </w:r>
      <w:r w:rsidRPr="006C1E18">
        <w:rPr>
          <w:sz w:val="16"/>
          <w:szCs w:val="16"/>
        </w:rPr>
        <w:t xml:space="preserve">[Lawrence, President of HARvard university, October 24, 2011, </w:t>
      </w:r>
      <w:hyperlink r:id="rId191" w:history="1">
        <w:r w:rsidRPr="006920CB">
          <w:rPr>
            <w:sz w:val="16"/>
            <w:szCs w:val="16"/>
          </w:rPr>
          <w:t>http://blogs.reuters.com/lawrencesummers/2011/10/24/to-fix-the-economy-fix-the-housing-market/</w:t>
        </w:r>
      </w:hyperlink>
      <w:r w:rsidRPr="006920CB">
        <w:rPr>
          <w:sz w:val="16"/>
          <w:szCs w:val="16"/>
        </w:rPr>
        <w:t xml:space="preserve">] </w:t>
      </w:r>
    </w:p>
    <w:p w:rsidR="006C1E18" w:rsidRPr="006C1E18" w:rsidRDefault="006C1E18" w:rsidP="006C1E18">
      <w:pPr>
        <w:spacing w:after="150"/>
        <w:rPr>
          <w:rFonts w:asciiTheme="minorHAnsi" w:eastAsia="Times New Roman" w:hAnsiTheme="minorHAnsi" w:cstheme="minorHAnsi"/>
          <w:color w:val="000000"/>
          <w:sz w:val="16"/>
          <w:szCs w:val="16"/>
        </w:rPr>
      </w:pPr>
      <w:r w:rsidRPr="006920CB">
        <w:rPr>
          <w:rFonts w:asciiTheme="minorHAnsi" w:eastAsia="Times New Roman" w:hAnsiTheme="minorHAnsi" w:cstheme="minorHAnsi"/>
          <w:color w:val="000000"/>
          <w:u w:val="single"/>
        </w:rPr>
        <w:t xml:space="preserve">The central irony of financial crisis is that </w:t>
      </w:r>
      <w:r w:rsidRPr="006920CB">
        <w:rPr>
          <w:rFonts w:asciiTheme="minorHAnsi" w:eastAsia="Times New Roman" w:hAnsiTheme="minorHAnsi" w:cstheme="minorHAnsi"/>
          <w:sz w:val="16"/>
          <w:szCs w:val="16"/>
        </w:rPr>
        <w:t>while it is caused by too much confidence, too much borrowing and lending and too much spending,</w:t>
      </w:r>
      <w:r w:rsidRPr="006920CB">
        <w:rPr>
          <w:rFonts w:asciiTheme="minorHAnsi" w:eastAsia="Times New Roman" w:hAnsiTheme="minorHAnsi" w:cstheme="minorHAnsi"/>
          <w:color w:val="000000"/>
        </w:rPr>
        <w:t xml:space="preserve"> </w:t>
      </w:r>
      <w:r w:rsidRPr="006920CB">
        <w:rPr>
          <w:rFonts w:asciiTheme="minorHAnsi" w:eastAsia="Times New Roman" w:hAnsiTheme="minorHAnsi" w:cstheme="minorHAnsi"/>
          <w:color w:val="000000"/>
          <w:u w:val="single"/>
        </w:rPr>
        <w:t>it can only be resolved with more confidence, more borrowing and lending, and more spending</w:t>
      </w:r>
      <w:r w:rsidRPr="006920CB">
        <w:rPr>
          <w:rFonts w:asciiTheme="minorHAnsi" w:eastAsia="Times New Roman" w:hAnsiTheme="minorHAnsi" w:cstheme="minorHAnsi"/>
          <w:color w:val="000000"/>
        </w:rPr>
        <w:t xml:space="preserve">. </w:t>
      </w:r>
      <w:r w:rsidRPr="006920CB">
        <w:rPr>
          <w:rFonts w:asciiTheme="minorHAnsi" w:eastAsia="Times New Roman" w:hAnsiTheme="minorHAnsi" w:cstheme="minorHAnsi"/>
          <w:sz w:val="16"/>
          <w:szCs w:val="16"/>
        </w:rPr>
        <w:t xml:space="preserve">Most policy failures in the United States stem from a failure to appreciate this truism and therefore to take steps that would have been productive pre-crisis but are counterproductive now, with the economy severely constrained by lack of confidence and demand. Thus even as the gap between the economy’s production and its capacity increases and is projected to increase further, fiscal policy turns contractionary, financial regulation turns towards a focus on discouraging risk taking, and monetary policy is constrained by concerns about excess liquidity. Most significantly the nation’s housing policies especially with regard to Fannie Mae and Freddie Mac–institutions whose very purpose is to mitigate cyclicality in housing and who today dominate the mortgage market–have become a textbook case of disastrous and procyclical policy. </w:t>
      </w:r>
      <w:r w:rsidRPr="006920CB">
        <w:rPr>
          <w:rFonts w:asciiTheme="minorHAnsi" w:eastAsia="Times New Roman" w:hAnsiTheme="minorHAnsi" w:cstheme="minorHAnsi"/>
          <w:color w:val="000000"/>
          <w:u w:val="single"/>
        </w:rPr>
        <w:t>Annual construction of new single family homes has plummeted from the 1.7 million range in the middle of the last decade to the 450 thousand range at present. With housing starts averaging well over a million during the 1990s, the</w:t>
      </w:r>
      <w:r w:rsidRPr="006920CB">
        <w:rPr>
          <w:rFonts w:asciiTheme="minorHAnsi" w:eastAsiaTheme="majorEastAsia" w:hAnsiTheme="minorHAnsi" w:cstheme="minorHAnsi"/>
          <w:color w:val="000000"/>
          <w:u w:val="single"/>
        </w:rPr>
        <w:t xml:space="preserve"> </w:t>
      </w:r>
      <w:hyperlink r:id="rId192" w:history="1">
        <w:r w:rsidRPr="006920CB">
          <w:rPr>
            <w:rFonts w:asciiTheme="minorHAnsi" w:eastAsia="Times New Roman" w:hAnsiTheme="minorHAnsi" w:cstheme="minorHAnsi"/>
            <w:u w:val="single"/>
          </w:rPr>
          <w:t>shortfall in housing construction</w:t>
        </w:r>
      </w:hyperlink>
      <w:r w:rsidRPr="006920CB">
        <w:rPr>
          <w:rFonts w:asciiTheme="minorHAnsi" w:eastAsiaTheme="majorEastAsia" w:hAnsiTheme="minorHAnsi" w:cstheme="minorHAnsi"/>
          <w:color w:val="000000"/>
          <w:u w:val="single"/>
        </w:rPr>
        <w:t xml:space="preserve"> </w:t>
      </w:r>
      <w:r w:rsidRPr="006920CB">
        <w:rPr>
          <w:rFonts w:asciiTheme="minorHAnsi" w:eastAsia="Times New Roman" w:hAnsiTheme="minorHAnsi" w:cstheme="minorHAnsi"/>
          <w:color w:val="000000"/>
          <w:u w:val="single"/>
        </w:rPr>
        <w:t xml:space="preserve">now projected dwarfs the excess of construction during the bubble period and is the largest single component of the shortfall in GDP. </w:t>
      </w:r>
      <w:r w:rsidRPr="006920CB">
        <w:rPr>
          <w:rFonts w:asciiTheme="minorHAnsi" w:eastAsia="Times New Roman" w:hAnsiTheme="minorHAnsi" w:cstheme="minorHAnsi"/>
          <w:color w:val="000000"/>
          <w:sz w:val="16"/>
          <w:szCs w:val="16"/>
        </w:rPr>
        <w:t>Losses on owner-occupied housing have reduced consumers’ wealth by more than $7 trillion over the last 5 years, and uncertainty about the future value of their homes, as well as the inability to refinance at reasonable rates, deters household outlays on durable goods.</w:t>
      </w:r>
      <w:r w:rsidRPr="006920CB">
        <w:rPr>
          <w:rFonts w:asciiTheme="minorHAnsi" w:eastAsia="Times New Roman" w:hAnsiTheme="minorHAnsi" w:cstheme="minorHAnsi"/>
          <w:color w:val="000000"/>
        </w:rPr>
        <w:t xml:space="preserve"> </w:t>
      </w:r>
      <w:r w:rsidRPr="006920CB">
        <w:rPr>
          <w:rFonts w:asciiTheme="minorHAnsi" w:eastAsia="Times New Roman" w:hAnsiTheme="minorHAnsi" w:cstheme="minorHAnsi"/>
          <w:color w:val="000000"/>
          <w:u w:val="single"/>
        </w:rPr>
        <w:t>The continuing weakness of the housing sector is a major source of risk for major U.S. financial institutions raising significantly the costs of the loans they offer.</w:t>
      </w:r>
      <w:r w:rsidRPr="006920CB">
        <w:rPr>
          <w:rFonts w:asciiTheme="minorHAnsi" w:eastAsia="Times New Roman" w:hAnsiTheme="minorHAnsi" w:cstheme="minorHAnsi"/>
          <w:color w:val="000000"/>
        </w:rPr>
        <w:t xml:space="preserve"> </w:t>
      </w:r>
      <w:r w:rsidRPr="006920CB">
        <w:rPr>
          <w:rFonts w:asciiTheme="minorHAnsi" w:eastAsia="Times New Roman" w:hAnsiTheme="minorHAnsi" w:cstheme="minorHAnsi"/>
          <w:color w:val="000000"/>
          <w:sz w:val="16"/>
          <w:szCs w:val="16"/>
        </w:rPr>
        <w:t xml:space="preserve">In retrospect it obviously would have been better if financial institutions and those involved in regulating them–especially the FHFA–recognized that house prices can go down as well as up; if more rigor had been applied in providing credit; if the GSEs had been more careful in monitoring those originating and servicing loans; and if all those involved had been more vigilant about fraudulent behavior. </w:t>
      </w:r>
      <w:r w:rsidRPr="006920CB">
        <w:rPr>
          <w:rFonts w:asciiTheme="minorHAnsi" w:eastAsia="Times New Roman" w:hAnsiTheme="minorHAnsi" w:cstheme="minorHAnsi"/>
          <w:color w:val="000000"/>
          <w:u w:val="single"/>
        </w:rPr>
        <w:t>The question now is what should be done to address the housing market, given the drag it represents on the national economy</w:t>
      </w:r>
      <w:r w:rsidRPr="006920CB">
        <w:rPr>
          <w:rFonts w:asciiTheme="minorHAnsi" w:eastAsia="Times New Roman" w:hAnsiTheme="minorHAnsi" w:cstheme="minorHAnsi"/>
          <w:color w:val="000000"/>
        </w:rPr>
        <w:t xml:space="preserve">. </w:t>
      </w:r>
      <w:r w:rsidRPr="006920CB">
        <w:rPr>
          <w:rFonts w:asciiTheme="minorHAnsi" w:eastAsia="Times New Roman" w:hAnsiTheme="minorHAnsi" w:cstheme="minorHAnsi"/>
          <w:sz w:val="16"/>
          <w:szCs w:val="16"/>
        </w:rPr>
        <w:t>With virtually all mortgages in the United States provided by the Federal government or guaranteed by the GSEs, this is inevitably a matter of government policy. Unfortunately, for the last several years policy has been preoccupied with backward-looking attempts to address the consequences of past errors in mortgage extension by addressing homeowners on a case-by-case basis, and decisions regarding the GSEs have been left to their conservator FHFA which has taken a narrow view of the public interest. FHFA has not acted on its conservatorship mandate to insure that the GSEs act to stabilize the nation’s housing market, and taken no account of the reality that the narrow financial interest of the GSEs depends on a national housing recovery.</w:t>
      </w:r>
      <w:r w:rsidRPr="006920CB">
        <w:rPr>
          <w:rFonts w:asciiTheme="minorHAnsi" w:eastAsia="Times New Roman" w:hAnsiTheme="minorHAnsi" w:cstheme="minorHAnsi"/>
          <w:color w:val="000000"/>
        </w:rPr>
        <w:t xml:space="preserve"> </w:t>
      </w:r>
      <w:r w:rsidRPr="006920CB">
        <w:rPr>
          <w:rFonts w:asciiTheme="minorHAnsi" w:eastAsia="Times New Roman" w:hAnsiTheme="minorHAnsi" w:cstheme="minorHAnsi"/>
          <w:color w:val="000000"/>
          <w:u w:val="single"/>
        </w:rPr>
        <w:t>Instead of focusing on the stabilization of the housing market, its focus has been on reversing its previous policies heedless of ges in the environment, and in treating mortgage finance as a morality play involving homeowners, financial institutions and banks rather than an important component of national economic policy</w:t>
      </w:r>
      <w:r w:rsidRPr="006920CB">
        <w:rPr>
          <w:rFonts w:asciiTheme="minorHAnsi" w:eastAsia="Times New Roman" w:hAnsiTheme="minorHAnsi" w:cstheme="minorHAnsi"/>
          <w:color w:val="000000"/>
        </w:rPr>
        <w:t xml:space="preserve">. </w:t>
      </w:r>
      <w:r w:rsidRPr="006920CB">
        <w:rPr>
          <w:rFonts w:asciiTheme="minorHAnsi" w:eastAsia="Times New Roman" w:hAnsiTheme="minorHAnsi" w:cstheme="minorHAnsi"/>
          <w:color w:val="000000"/>
          <w:sz w:val="16"/>
          <w:szCs w:val="16"/>
        </w:rPr>
        <w:t>A better approach would involve a number of ges in policy.</w:t>
      </w:r>
      <w:r w:rsidRPr="006920CB">
        <w:rPr>
          <w:rFonts w:asciiTheme="minorHAnsi" w:eastAsia="Times New Roman" w:hAnsiTheme="minorHAnsi" w:cstheme="minorHAnsi"/>
          <w:color w:val="000000"/>
        </w:rPr>
        <w:t xml:space="preserve"> </w:t>
      </w:r>
      <w:r w:rsidRPr="006920CB">
        <w:rPr>
          <w:rFonts w:asciiTheme="minorHAnsi" w:eastAsia="Times New Roman" w:hAnsiTheme="minorHAnsi" w:cstheme="minorHAnsi"/>
          <w:color w:val="000000"/>
          <w:u w:val="single"/>
        </w:rPr>
        <w:t>First, and perhaps most fundamentally, credit standards for those seeking to buy homes are too high and rigorous in America today. This reduces demand for houses, lowers prices and increases foreclosures, leading to further tightening of credit standards and a vicious growth-destroying cycle.</w:t>
      </w:r>
      <w:r w:rsidRPr="006920CB">
        <w:rPr>
          <w:rFonts w:asciiTheme="minorHAnsi" w:eastAsia="Times New Roman" w:hAnsiTheme="minorHAnsi" w:cstheme="minorHAnsi"/>
          <w:color w:val="000000"/>
        </w:rPr>
        <w:t xml:space="preserve"> </w:t>
      </w:r>
      <w:r w:rsidRPr="006920CB">
        <w:rPr>
          <w:rFonts w:asciiTheme="minorHAnsi" w:eastAsia="Times New Roman" w:hAnsiTheme="minorHAnsi" w:cstheme="minorHAnsi"/>
          <w:color w:val="000000"/>
          <w:sz w:val="16"/>
          <w:szCs w:val="16"/>
        </w:rPr>
        <w:t xml:space="preserve">Publicly available statistics suggest that the characteristics of the average applicant in 2004 would make an applicant among the most risky today. Of course the pattern should be opposite, given that the odds of a further 35 percent decline in house prices are much lower than they were at past bubble valuations. </w:t>
      </w:r>
      <w:r w:rsidRPr="006920CB">
        <w:rPr>
          <w:rFonts w:asciiTheme="minorHAnsi" w:eastAsia="Times New Roman" w:hAnsiTheme="minorHAnsi" w:cstheme="minorHAnsi"/>
          <w:color w:val="000000"/>
          <w:u w:val="single"/>
        </w:rPr>
        <w:t>Second, as President Obama stressed in</w:t>
      </w:r>
      <w:r w:rsidRPr="006920CB">
        <w:rPr>
          <w:rFonts w:asciiTheme="minorHAnsi" w:eastAsiaTheme="majorEastAsia" w:hAnsiTheme="minorHAnsi" w:cstheme="minorHAnsi"/>
          <w:color w:val="000000"/>
          <w:u w:val="single"/>
        </w:rPr>
        <w:t xml:space="preserve"> </w:t>
      </w:r>
      <w:hyperlink r:id="rId193" w:history="1">
        <w:r w:rsidRPr="006920CB">
          <w:rPr>
            <w:rFonts w:asciiTheme="minorHAnsi" w:eastAsia="Times New Roman" w:hAnsiTheme="minorHAnsi" w:cstheme="minorHAnsi"/>
            <w:u w:val="single"/>
          </w:rPr>
          <w:t>presenting his jobs bill</w:t>
        </w:r>
      </w:hyperlink>
      <w:r w:rsidRPr="006920CB">
        <w:rPr>
          <w:rFonts w:asciiTheme="minorHAnsi" w:eastAsia="Times New Roman" w:hAnsiTheme="minorHAnsi" w:cstheme="minorHAnsi"/>
          <w:color w:val="000000"/>
          <w:u w:val="single"/>
        </w:rPr>
        <w:t>, there is no reason why those who are current on GSE guaranteed mortgages should not be able to take advantage of lower rates. From the point of view of the guarantor as distinct from the mortgage holder, lower rates are all to the good since they reduce the risk of default.</w:t>
      </w:r>
      <w:r w:rsidRPr="006920CB">
        <w:rPr>
          <w:rFonts w:asciiTheme="minorHAnsi" w:eastAsia="Times New Roman" w:hAnsiTheme="minorHAnsi" w:cstheme="minorHAnsi"/>
          <w:color w:val="000000"/>
        </w:rPr>
        <w:t xml:space="preserve"> </w:t>
      </w:r>
      <w:r w:rsidRPr="006920CB">
        <w:rPr>
          <w:rFonts w:asciiTheme="minorHAnsi" w:eastAsia="Times New Roman" w:hAnsiTheme="minorHAnsi" w:cstheme="minorHAnsi"/>
          <w:sz w:val="16"/>
          <w:szCs w:val="16"/>
        </w:rPr>
        <w:t xml:space="preserve">Yet, at least until now the GSEs have made refinancings very difficult by insisting on significant fees and by requiring that any new refinancier take on all the liability for errors in underwriting the original mortgage, at a cost to American households of tens of billions a year. </w:t>
      </w:r>
      <w:r w:rsidRPr="006920CB">
        <w:rPr>
          <w:rFonts w:asciiTheme="minorHAnsi" w:eastAsia="Times New Roman" w:hAnsiTheme="minorHAnsi" w:cstheme="minorHAnsi"/>
          <w:color w:val="000000"/>
          <w:u w:val="single"/>
        </w:rPr>
        <w:t>Third, stabilizing the housing market will require doing something about the large and growing inventory of foreclosed properties</w:t>
      </w:r>
      <w:r w:rsidRPr="006920CB">
        <w:rPr>
          <w:rFonts w:asciiTheme="minorHAnsi" w:eastAsia="Times New Roman" w:hAnsiTheme="minorHAnsi" w:cstheme="minorHAnsi"/>
          <w:color w:val="000000"/>
        </w:rPr>
        <w:t xml:space="preserve">. </w:t>
      </w:r>
      <w:r w:rsidRPr="006920CB">
        <w:rPr>
          <w:rFonts w:asciiTheme="minorHAnsi" w:eastAsia="Times New Roman" w:hAnsiTheme="minorHAnsi" w:cstheme="minorHAnsi"/>
          <w:color w:val="000000"/>
          <w:sz w:val="16"/>
          <w:szCs w:val="16"/>
        </w:rPr>
        <w:t xml:space="preserve">The same property sold in a foreclosure sale nets about 30 percent less than if sold in the ordinary way and the knowledge that that there is a huge overhang of foreclosed properties deters home purchases. Aggressive efforts by the GSEs to finance mass sales of foreclosed properties to those prepared to rent them out could benefit both potential renters and the housing market. </w:t>
      </w:r>
      <w:r w:rsidRPr="006920CB">
        <w:rPr>
          <w:rFonts w:asciiTheme="minorHAnsi" w:eastAsia="Times New Roman" w:hAnsiTheme="minorHAnsi" w:cstheme="minorHAnsi"/>
          <w:color w:val="000000"/>
          <w:u w:val="single"/>
        </w:rPr>
        <w:t>Fourth, there is the issue of preventing foreclosures which was the initial focus of housing policy efforts.</w:t>
      </w:r>
      <w:r w:rsidRPr="006920CB">
        <w:rPr>
          <w:rFonts w:asciiTheme="minorHAnsi" w:eastAsia="Times New Roman" w:hAnsiTheme="minorHAnsi" w:cstheme="minorHAnsi"/>
          <w:color w:val="000000"/>
        </w:rPr>
        <w:t xml:space="preserve"> </w:t>
      </w:r>
      <w:r w:rsidRPr="006920CB">
        <w:rPr>
          <w:rFonts w:asciiTheme="minorHAnsi" w:eastAsia="Times New Roman" w:hAnsiTheme="minorHAnsi" w:cstheme="minorHAnsi"/>
          <w:color w:val="000000"/>
          <w:sz w:val="16"/>
          <w:szCs w:val="16"/>
        </w:rPr>
        <w:t>The truth is that it is far from clear what the right way forward is. While the Obama administration HAMP effort has been</w:t>
      </w:r>
      <w:r w:rsidRPr="006920CB">
        <w:rPr>
          <w:rFonts w:asciiTheme="minorHAnsi" w:eastAsiaTheme="majorEastAsia" w:hAnsiTheme="minorHAnsi" w:cstheme="minorHAnsi"/>
          <w:color w:val="000000"/>
          <w:sz w:val="16"/>
          <w:szCs w:val="16"/>
        </w:rPr>
        <w:t xml:space="preserve"> </w:t>
      </w:r>
      <w:hyperlink r:id="rId194" w:anchor="one-in-five" w:history="1">
        <w:r w:rsidRPr="006920CB">
          <w:rPr>
            <w:rFonts w:asciiTheme="minorHAnsi" w:eastAsia="Times New Roman" w:hAnsiTheme="minorHAnsi" w:cstheme="minorHAnsi"/>
            <w:sz w:val="16"/>
            <w:szCs w:val="16"/>
          </w:rPr>
          <w:t>widely criticized for overly restrictive eligibility criteria</w:t>
        </w:r>
      </w:hyperlink>
      <w:r w:rsidRPr="006920CB">
        <w:rPr>
          <w:rFonts w:asciiTheme="minorHAnsi" w:eastAsia="Times New Roman" w:hAnsiTheme="minorHAnsi" w:cstheme="minorHAnsi"/>
          <w:color w:val="000000"/>
          <w:sz w:val="16"/>
          <w:szCs w:val="16"/>
        </w:rPr>
        <w:t>, the reality is that a large fraction of those receiving assistance have ultimately been unable to meet even their reduced obligations. This suggests that the task of helping homeowners without either damaging the financial system or simply delaying inevitable outcomes is more difficult than is often supposed. Surely there is a strong case for experimentation with principal reduction strategies at the local level. The GSEs should be required to drop their current posture of opposition to experimentation and move on a more constructive posture.</w:t>
      </w:r>
      <w:r w:rsidRPr="006920CB">
        <w:rPr>
          <w:rFonts w:asciiTheme="minorHAnsi" w:eastAsia="Times New Roman" w:hAnsiTheme="minorHAnsi" w:cstheme="minorHAnsi"/>
          <w:color w:val="000000"/>
          <w:u w:val="single"/>
        </w:rPr>
        <w:t xml:space="preserve"> Fifth, there were clearly substantial abuses by major financial institutions and most everyone in the mortgage industry during the bubble period. </w:t>
      </w:r>
      <w:r w:rsidRPr="006920CB">
        <w:rPr>
          <w:rFonts w:asciiTheme="minorHAnsi" w:eastAsia="Times New Roman" w:hAnsiTheme="minorHAnsi" w:cstheme="minorHAnsi"/>
          <w:color w:val="000000"/>
          <w:sz w:val="16"/>
          <w:szCs w:val="16"/>
        </w:rPr>
        <w:t>Just compensation</w:t>
      </w:r>
      <w:r w:rsidRPr="006C1E18">
        <w:rPr>
          <w:rFonts w:asciiTheme="minorHAnsi" w:eastAsia="Times New Roman" w:hAnsiTheme="minorHAnsi" w:cstheme="minorHAnsi"/>
          <w:color w:val="000000"/>
          <w:sz w:val="16"/>
          <w:szCs w:val="16"/>
        </w:rPr>
        <w:t xml:space="preserve"> to the victims is a legitimate objective of public policy. But allowing negotiation over the past to be the dominant thrust of present policy creates overhangs of uncertainty that impose </w:t>
      </w:r>
      <w:r w:rsidRPr="006C1E18">
        <w:rPr>
          <w:rFonts w:asciiTheme="minorHAnsi" w:eastAsia="Times New Roman" w:hAnsiTheme="minorHAnsi" w:cstheme="minorHAnsi"/>
          <w:color w:val="000000"/>
          <w:sz w:val="16"/>
          <w:szCs w:val="16"/>
        </w:rPr>
        <w:lastRenderedPageBreak/>
        <w:t>huge costs on the financial system and inhibits current lending. It is equally in the interests of bank shareholders and the housing market that a rapid resolution of disputes be achieved. The FHFA should be striving to bring the current period of uncertainty to a rapid conclusion.</w:t>
      </w:r>
    </w:p>
    <w:p w:rsidR="006C1E18" w:rsidRPr="006920CB" w:rsidRDefault="006C1E18" w:rsidP="006920CB">
      <w:pPr>
        <w:rPr>
          <w:b/>
        </w:rPr>
      </w:pPr>
      <w:r w:rsidRPr="006920CB">
        <w:rPr>
          <w:b/>
        </w:rPr>
        <w:t>Immigration is what’s key to the US economy</w:t>
      </w:r>
    </w:p>
    <w:p w:rsidR="006C1E18" w:rsidRPr="006C1E18" w:rsidRDefault="006C1E18" w:rsidP="006C1E18">
      <w:r w:rsidRPr="006C1E18">
        <w:rPr>
          <w:b/>
          <w:bCs/>
          <w:sz w:val="26"/>
        </w:rPr>
        <w:t>Donohue 12</w:t>
      </w:r>
      <w:r w:rsidRPr="006C1E18">
        <w:t xml:space="preserve"> </w:t>
      </w:r>
      <w:r w:rsidRPr="006C1E18">
        <w:rPr>
          <w:sz w:val="16"/>
          <w:szCs w:val="16"/>
        </w:rPr>
        <w:t xml:space="preserve">(Tom, president and CEO of the U.S. Chamber of Commerce, “Immigrant Entrepreneurs Remain Vital to U.S. Economy”, Free Enterprise, 1/31/12, </w:t>
      </w:r>
      <w:hyperlink r:id="rId195" w:history="1">
        <w:r w:rsidRPr="006C1E18">
          <w:rPr>
            <w:sz w:val="16"/>
            <w:szCs w:val="16"/>
          </w:rPr>
          <w:t>http://www.freeenterprise.com/education-workforce/immigrant-entrepreneurs-remain-vital-us-economy</w:t>
        </w:r>
      </w:hyperlink>
      <w:r w:rsidRPr="006C1E18">
        <w:rPr>
          <w:sz w:val="16"/>
          <w:szCs w:val="16"/>
        </w:rPr>
        <w:t xml:space="preserve">) </w:t>
      </w:r>
    </w:p>
    <w:p w:rsidR="006C1E18" w:rsidRPr="006C1E18" w:rsidRDefault="006C1E18" w:rsidP="006C1E18">
      <w:pPr>
        <w:rPr>
          <w:b/>
          <w:bCs/>
          <w:u w:val="single"/>
        </w:rPr>
      </w:pPr>
      <w:r w:rsidRPr="006C1E18">
        <w:rPr>
          <w:b/>
          <w:bCs/>
          <w:u w:val="single"/>
        </w:rPr>
        <w:t>We are a nation of immigrants bound together by the unique American ideals of</w:t>
      </w:r>
      <w:r w:rsidRPr="006C1E18">
        <w:rPr>
          <w:sz w:val="16"/>
          <w:szCs w:val="16"/>
        </w:rPr>
        <w:t xml:space="preserve"> individual </w:t>
      </w:r>
      <w:r w:rsidRPr="006C1E18">
        <w:rPr>
          <w:b/>
          <w:bCs/>
          <w:u w:val="single"/>
        </w:rPr>
        <w:t>freedom and responsibility and driven by the limitless opportunities of free enterprise</w:t>
      </w:r>
      <w:r w:rsidRPr="006C1E18">
        <w:rPr>
          <w:sz w:val="16"/>
          <w:szCs w:val="16"/>
        </w:rPr>
        <w:t xml:space="preserve">. These </w:t>
      </w:r>
      <w:r w:rsidRPr="006C1E18">
        <w:rPr>
          <w:b/>
          <w:bCs/>
          <w:u w:val="single"/>
        </w:rPr>
        <w:t xml:space="preserve">powerful draws of </w:t>
      </w:r>
      <w:r w:rsidRPr="006C1E18">
        <w:rPr>
          <w:sz w:val="16"/>
          <w:szCs w:val="16"/>
        </w:rPr>
        <w:t xml:space="preserve">freedom and </w:t>
      </w:r>
      <w:r w:rsidRPr="006C1E18">
        <w:rPr>
          <w:b/>
          <w:bCs/>
          <w:u w:val="single"/>
        </w:rPr>
        <w:t>opportunity have brought the world’s best and brightest to our shores for generations</w:t>
      </w:r>
      <w:r w:rsidRPr="006C1E18">
        <w:rPr>
          <w:sz w:val="16"/>
          <w:szCs w:val="16"/>
        </w:rPr>
        <w:t xml:space="preserve">. </w:t>
      </w:r>
      <w:r w:rsidRPr="006C1E18">
        <w:rPr>
          <w:b/>
          <w:bCs/>
          <w:u w:val="single"/>
        </w:rPr>
        <w:t>Immigrants helped lay the economic foundation of our country, and they can play an equally important role in our future</w:t>
      </w:r>
      <w:r w:rsidRPr="006C1E18">
        <w:rPr>
          <w:sz w:val="16"/>
          <w:szCs w:val="16"/>
        </w:rPr>
        <w:t xml:space="preserve">. Today, </w:t>
      </w:r>
      <w:r w:rsidRPr="006C1E18">
        <w:rPr>
          <w:b/>
          <w:bCs/>
          <w:u w:val="single"/>
        </w:rPr>
        <w:t>as we face a sluggish recovery and persistently high unemployment</w:t>
      </w:r>
      <w:r w:rsidRPr="006C1E18">
        <w:rPr>
          <w:sz w:val="16"/>
          <w:szCs w:val="16"/>
        </w:rPr>
        <w:t xml:space="preserve">, the energy, ideas, hard work, and </w:t>
      </w:r>
      <w:r w:rsidRPr="006C1E18">
        <w:rPr>
          <w:b/>
          <w:bCs/>
          <w:u w:val="single"/>
        </w:rPr>
        <w:t>determination of immigrant entrepreneurs are strengthening our efforts to grow the economy, create jobs</w:t>
      </w:r>
      <w:r w:rsidRPr="006C1E18">
        <w:rPr>
          <w:sz w:val="16"/>
          <w:szCs w:val="16"/>
        </w:rPr>
        <w:t xml:space="preserve">, and keep America competitive. The </w:t>
      </w:r>
      <w:r w:rsidRPr="006C1E18">
        <w:rPr>
          <w:b/>
          <w:bCs/>
          <w:u w:val="single"/>
        </w:rPr>
        <w:t>contributions that immigrant entrepreneurs make to our economy are evident in enterprises large and small</w:t>
      </w:r>
      <w:r w:rsidRPr="006C1E18">
        <w:rPr>
          <w:sz w:val="16"/>
          <w:szCs w:val="16"/>
        </w:rPr>
        <w:t xml:space="preserve">. </w:t>
      </w:r>
      <w:r w:rsidRPr="006C1E18">
        <w:rPr>
          <w:b/>
          <w:bCs/>
          <w:u w:val="single"/>
        </w:rPr>
        <w:t>They are helping rejuvenate their own communities and create employment opportunities</w:t>
      </w:r>
      <w:r w:rsidRPr="006C1E18">
        <w:rPr>
          <w:sz w:val="16"/>
          <w:szCs w:val="16"/>
        </w:rPr>
        <w:t xml:space="preserve"> for their neighbors through local real estate ventures, ethnic food stores, restaurants, and retail services. In many cases, they see a need, come up with an idea to meet it, and enrich themselves and their neighborhoods in the process. </w:t>
      </w:r>
      <w:r w:rsidRPr="006C1E18">
        <w:rPr>
          <w:b/>
          <w:bCs/>
          <w:u w:val="single"/>
        </w:rPr>
        <w:t>They are tapping into high-growth sectors and starting businesses in food manufacturing, transportation, construction</w:t>
      </w:r>
      <w:r w:rsidRPr="006C1E18">
        <w:rPr>
          <w:sz w:val="16"/>
          <w:szCs w:val="16"/>
        </w:rPr>
        <w:t xml:space="preserve">, money transfer and travel services, and tourism. </w:t>
      </w:r>
      <w:r w:rsidRPr="006C1E18">
        <w:rPr>
          <w:b/>
          <w:bCs/>
          <w:u w:val="single"/>
        </w:rPr>
        <w:t>These growth businesses put Americans to work at home and often connect our markets with customers outside of the United States.</w:t>
      </w:r>
    </w:p>
    <w:p w:rsidR="006C1E18" w:rsidRPr="006C1E18" w:rsidRDefault="006C1E18" w:rsidP="006C1E18">
      <w:pPr>
        <w:rPr>
          <w:b/>
          <w:bCs/>
          <w:u w:val="single"/>
        </w:rPr>
      </w:pPr>
    </w:p>
    <w:p w:rsidR="006C1E18" w:rsidRPr="006C1E18" w:rsidRDefault="006C1E18" w:rsidP="006C1E18">
      <w:pPr>
        <w:keepNext/>
        <w:keepLines/>
        <w:pageBreakBefore/>
        <w:spacing w:before="200"/>
        <w:jc w:val="center"/>
        <w:outlineLvl w:val="2"/>
        <w:rPr>
          <w:rFonts w:eastAsiaTheme="majorEastAsia" w:cstheme="majorBidi"/>
          <w:b/>
          <w:bCs/>
          <w:sz w:val="32"/>
          <w:u w:val="single"/>
        </w:rPr>
      </w:pPr>
      <w:r w:rsidRPr="006C1E18">
        <w:rPr>
          <w:rFonts w:eastAsiaTheme="majorEastAsia" w:cstheme="majorBidi"/>
          <w:b/>
          <w:bCs/>
          <w:sz w:val="32"/>
          <w:u w:val="single"/>
        </w:rPr>
        <w:lastRenderedPageBreak/>
        <w:t>High Now</w:t>
      </w:r>
    </w:p>
    <w:p w:rsidR="00714BB9" w:rsidRPr="00F75B21" w:rsidRDefault="00714BB9" w:rsidP="00714BB9">
      <w:pPr>
        <w:rPr>
          <w:rStyle w:val="StyleStyleBold12pt"/>
        </w:rPr>
      </w:pPr>
      <w:r w:rsidRPr="00F75B21">
        <w:rPr>
          <w:rStyle w:val="StyleStyleBold12pt"/>
        </w:rPr>
        <w:t xml:space="preserve">Multiple Factors show there is no slowdown in the economy </w:t>
      </w:r>
    </w:p>
    <w:p w:rsidR="00714BB9" w:rsidRDefault="00714BB9" w:rsidP="00714BB9">
      <w:r w:rsidRPr="00B05E71">
        <w:rPr>
          <w:rStyle w:val="StyleStyleBold12pt"/>
        </w:rPr>
        <w:t>Money News ’13</w:t>
      </w:r>
      <w:r>
        <w:t xml:space="preserve"> (April 11, 2013, Money News “US Economy Turning Bears into Bulls” </w:t>
      </w:r>
      <w:hyperlink r:id="rId196" w:anchor="ixzz2RE898noS" w:history="1">
        <w:r w:rsidRPr="00D9054B">
          <w:rPr>
            <w:rStyle w:val="Hyperlink"/>
          </w:rPr>
          <w:t>http://www.moneynews.com/InvestingAnalysis/US-Economy-Resilience-Bulls/2013/04/11/id/499091#ixzz2RE898noS</w:t>
        </w:r>
      </w:hyperlink>
      <w:r w:rsidRPr="008E725D">
        <w:t> </w:t>
      </w:r>
      <w:r>
        <w:t>)</w:t>
      </w:r>
    </w:p>
    <w:p w:rsidR="00714BB9" w:rsidRDefault="00714BB9" w:rsidP="00714BB9"/>
    <w:p w:rsidR="00714BB9" w:rsidRPr="00FC44AA" w:rsidRDefault="00714BB9" w:rsidP="00714BB9">
      <w:pPr>
        <w:rPr>
          <w:sz w:val="16"/>
        </w:rPr>
      </w:pPr>
      <w:r w:rsidRPr="00FC44AA">
        <w:rPr>
          <w:sz w:val="16"/>
        </w:rPr>
        <w:t xml:space="preserve">Bearish forecasts for the U.S. economy are giving way to more optimistic views of the nation’s ability to weather federal spending cuts and tax increases. At Morgan Stanley in New York, Chief U.S. Economist Vincent Reinhart now sees a 3 percent pace of growth in the first quarter, up from 0.8 percent in December. JPMorgan Chase &amp; Co.’s Bruce Kasman raised his forecast to 3.3 percent from 1 percent. “What happened at the beginning of the year was a genuine </w:t>
      </w:r>
      <w:r w:rsidRPr="008F3F05">
        <w:rPr>
          <w:sz w:val="16"/>
        </w:rPr>
        <w:t xml:space="preserve">surprise in terms of how well the economy held up,” Kasman, the firm’s New York-based chief economist, said in an April 5 conference call. </w:t>
      </w:r>
      <w:r w:rsidRPr="008F3F05">
        <w:rPr>
          <w:rStyle w:val="StyleBoldUnderline"/>
        </w:rPr>
        <w:t>Gross domestic product probably climbed at a 3 percent annualized rate from January through March, according to the median forecast in a Bloomberg survey of 69 economists from April 5 to April 9. That’s up from the 2 percent gain projected last month and 1.6 percent in December.</w:t>
      </w:r>
      <w:r w:rsidRPr="008F3F05">
        <w:rPr>
          <w:sz w:val="16"/>
        </w:rPr>
        <w:t xml:space="preserve"> Consumers overcame a 2 percentage-point increase in the payroll tax and higher gasoline prices to spend at the fastest pace in two years, the survey shows. </w:t>
      </w:r>
      <w:r w:rsidRPr="008F3F05">
        <w:rPr>
          <w:rStyle w:val="StyleBoldUnderline"/>
        </w:rPr>
        <w:t>The pickup, combined with sustained gains in housing and business investment, will help propel the expansion through the</w:t>
      </w:r>
      <w:r w:rsidRPr="008F3F05">
        <w:rPr>
          <w:sz w:val="16"/>
        </w:rPr>
        <w:t xml:space="preserve"> worst of </w:t>
      </w:r>
      <w:r w:rsidRPr="008F3F05">
        <w:rPr>
          <w:rStyle w:val="StyleBoldUnderline"/>
        </w:rPr>
        <w:t>the automatic government cuts</w:t>
      </w:r>
      <w:r w:rsidRPr="008F3F05">
        <w:rPr>
          <w:sz w:val="16"/>
        </w:rPr>
        <w:t xml:space="preserve"> that are projected to take effect this quarter. “We are surprised that there wasn’t a bigger and more immediate hit to spending” by consumers, said Reinhart. “</w:t>
      </w:r>
      <w:r w:rsidRPr="008F3F05">
        <w:rPr>
          <w:rStyle w:val="StyleBoldUnderline"/>
        </w:rPr>
        <w:t>There is an underlying momentum in spending, which means that sequestration and the tax increase will only lead to a momentary pause</w:t>
      </w:r>
      <w:r w:rsidRPr="008F3F05">
        <w:rPr>
          <w:sz w:val="16"/>
        </w:rPr>
        <w:t xml:space="preserve">.” Shares Climb Stocks are climbing to unprecedented levels as optimism on the outlook for earnings and the economy heartens investors. The Standard &amp; Poor’s 500 Index rose 0.4 percent Thursday to close at a record 1,593.37. </w:t>
      </w:r>
      <w:r w:rsidRPr="008F3F05">
        <w:rPr>
          <w:rStyle w:val="StyleBoldUnderline"/>
        </w:rPr>
        <w:t>The Bloomberg survey shows the expansion will cool this quarter, to a 1.5 percent pace, then reaccelerate to an average 2.4 percent rate in the last six months of 2013</w:t>
      </w:r>
      <w:r w:rsidRPr="008F3F05">
        <w:rPr>
          <w:sz w:val="16"/>
        </w:rPr>
        <w:t>. Consumer spending, which accounts for 70 percent of the economy, climbed at a 3 percent annualized rate in the first quarter, the best reading since the same period in 2011, according to the Bloomberg survey median. Last month’s survey projected a 1.6 percent advance. “We feel good about the consumer in 2013,” Karen M. Hoguet, chief financial officer of Macy’s Inc., said in a March 13 investor conference. “Every indication we’re seeing is that he and she are doing fine, still buying.” Payroll Tax The levy used to fund Social Security reverted to 6.2 percent of income this year, the same as in 2010, from 4.2 percent in each of the past two years as part of the agreement to avert the so-called fiscal cliff of tax increases and spending cuts that were to take effect in January. That reduced take-home pay by about $83 a month for anyone earning $50,000 a year. Buoyed by rising stock and home prices and a surge in income at the end of last year, households responded to the higher taxes by putting less money away in the bank, Kasman said. The saving rate, or the share of disposable income that consumers set aside, plunged to 2.2 percent in January, the lowest since August 2007, from 6.5 percent the prior month, according to figures from the Commerce Department. It improved to 2.6 percent in February. “The fundamentals do look firmer,” said JPMorgan Chase’s Kasman. “The business sector is looking like it’s healthy.” While he sees growth slowing to 1.5 percent this quarter, he projects it will pick up to 2 percent in the third quarter and to 2.5 percent in the last three months of the year. Improving Fundamentals Among the improving fundamentals is the country’s growing fuel independence. The U.S. produced 84 percent of its own energy in 2012, the most since 1991, according to data from the Energy Information Administration, the statistical arm of the Energy Department. The measure of self-sufficiency rose to 88 percent in December, the highest since February 1987. U.S. production of crude oil in the fourth quarter of this year will exceed imports for the first time since 1995, as extraction from shale rock formations in North Dakota and Texas put the nation on track to surpass record output, the EIA projected last month. Low-cost energy has been a boon for U.S. refiners, who are processing cheaper domestic oil to make fuel to meet rising demand in countries such as Brazil, China and India. Shares of Marathon Petroleum Corp. and Phillips 66 hit records in January after earnings beat estimates. In the first week of March, U.S. exports of products such as gasoline and diesel rose to a record 3.2 million barrels a day, according to EIA data. Natural Gas Cheap natural gas has also attracted investment in steel making, petrochemicals and fertilizers, such as the $550 million methanol project being built by Methanex Corp. in Geismar, Louisiana. The fuel has declined 73 percent to $4.139 per million British thermal units since reaching a peak in 2005</w:t>
      </w:r>
      <w:r w:rsidRPr="008F3F05">
        <w:rPr>
          <w:rStyle w:val="StyleBoldUnderline"/>
        </w:rPr>
        <w:t>. The rebound in housing presents another boost. Builders will break ground</w:t>
      </w:r>
      <w:r w:rsidRPr="008F3F05">
        <w:rPr>
          <w:sz w:val="16"/>
        </w:rPr>
        <w:t xml:space="preserve"> </w:t>
      </w:r>
      <w:r w:rsidRPr="008F3F05">
        <w:rPr>
          <w:rStyle w:val="StyleBoldUnderline"/>
        </w:rPr>
        <w:t>on 970,000 houses this year, up from</w:t>
      </w:r>
      <w:r w:rsidRPr="008F3F05">
        <w:rPr>
          <w:sz w:val="16"/>
        </w:rPr>
        <w:t xml:space="preserve"> 780,600 </w:t>
      </w:r>
      <w:r w:rsidRPr="008F3F05">
        <w:rPr>
          <w:rStyle w:val="StyleBoldUnderline"/>
        </w:rPr>
        <w:t>in 2012 and the most since 2007,</w:t>
      </w:r>
      <w:r w:rsidRPr="008F3F05">
        <w:rPr>
          <w:sz w:val="16"/>
        </w:rPr>
        <w:t xml:space="preserve"> the Bloomberg survey median showed. The increase in construction is unfolding as property values firm. The median price of an existing house climbed 11.6 percent in the 12 months ended February, the biggest year-over- year advance since November 2005, according to figures from the National Association of Realtors. “House-price appreciation is creating wealth, as is the run-up in stocks,” said Morgan Stanley’s Reinhart. That is also helping buoy household spending, he said. In addition, “there is a lot of business activity that is tied to housing,” he said, including sales of furniture, appliances and automobiles. Auto Sales Cars sold at an average 15.3 million annualized rate in the first quarter, the most since the same period in 2008, according to figures from Ward’s Automotive Group. While the increase in the payroll tax and cuts in government spending are a concern, “everything else seems to be pretty positive,” Kurt McNeil, vice president of U.S. sales and service at Detroit-based General Motors Co., said on an April 2 conference call. McNeil said gains in employment and housing, the thawing in consumer credit and the increase in stock prices outweighed the negatives. “I think most Americans are pretty tired of what goes on in Washington, so they’ve started to tune that out a little bit,” McNeil said. What’s being tuned out is the prospect of $85 billion in across-the-board cuts in planned federal spending that started on March 1. The reductions trim 5 percent from domestic agencies and 8 </w:t>
      </w:r>
      <w:r w:rsidRPr="008F3F05">
        <w:rPr>
          <w:sz w:val="16"/>
        </w:rPr>
        <w:lastRenderedPageBreak/>
        <w:t xml:space="preserve">percent from the Defense Department this fiscal year. </w:t>
      </w:r>
      <w:r w:rsidRPr="008F3F05">
        <w:rPr>
          <w:rStyle w:val="StyleBoldUnderline"/>
        </w:rPr>
        <w:t>Sequestration’s Impact The so-called sequestration will probably shave around 0.75 percentage point from growth in the second and third quarters</w:t>
      </w:r>
      <w:r w:rsidRPr="008F3F05">
        <w:rPr>
          <w:sz w:val="16"/>
        </w:rPr>
        <w:t>, according to a forecast by economists at Goldman Sachs Group Inc. in New York. “Right now, the onus is on the people that think the economy is going to be stuck at 2 percent” for the rest of the year, said Neil Dutta, head of U.S. economics at Renaissance Macro Research LLC in New York. “Really, tell me why? I just don’t get it.” T</w:t>
      </w:r>
      <w:r w:rsidRPr="008F3F05">
        <w:rPr>
          <w:rStyle w:val="StyleBoldUnderline"/>
        </w:rPr>
        <w:t>he U.S. economy managed to grow at about that pace in the first three years of the expansion while housing was contracting, state and local government agencies were cutting spending, households were trimming debt and Europe was in a recession,</w:t>
      </w:r>
      <w:r w:rsidRPr="008F3F05">
        <w:rPr>
          <w:sz w:val="16"/>
        </w:rPr>
        <w:t xml:space="preserve"> Dutta said. </w:t>
      </w:r>
      <w:r w:rsidRPr="008F3F05">
        <w:rPr>
          <w:rStyle w:val="StyleBoldUnderline"/>
        </w:rPr>
        <w:t xml:space="preserve">Now at least three of those obstacles </w:t>
      </w:r>
      <w:r w:rsidRPr="008F3F05">
        <w:rPr>
          <w:sz w:val="16"/>
        </w:rPr>
        <w:t xml:space="preserve">— residential real estate, state and local government and households </w:t>
      </w:r>
      <w:r w:rsidRPr="008F3F05">
        <w:rPr>
          <w:rStyle w:val="StyleBoldUnderline"/>
        </w:rPr>
        <w:t xml:space="preserve">— are poised to contribute more to growth, </w:t>
      </w:r>
      <w:r w:rsidRPr="008F3F05">
        <w:rPr>
          <w:sz w:val="16"/>
        </w:rPr>
        <w:t xml:space="preserve">he said. In addition, </w:t>
      </w:r>
      <w:r w:rsidRPr="008F3F05">
        <w:rPr>
          <w:rStyle w:val="StyleBoldUnderline"/>
        </w:rPr>
        <w:t>companies will probably begin to spend more freely as concern over the economic outlook dissipates,</w:t>
      </w:r>
      <w:r w:rsidRPr="008F3F05">
        <w:rPr>
          <w:sz w:val="16"/>
        </w:rPr>
        <w:t xml:space="preserve"> according to Dutta. “I think the real surprise is going to come at the end of the year when we realize that the first quarter was not in fact the strongest quarter</w:t>
      </w:r>
      <w:r w:rsidRPr="00FC44AA">
        <w:rPr>
          <w:sz w:val="16"/>
        </w:rPr>
        <w:t xml:space="preserve"> for the U.S.,” said Dutta.</w:t>
      </w:r>
    </w:p>
    <w:p w:rsidR="006C1E18" w:rsidRPr="006920CB" w:rsidRDefault="00714BB9" w:rsidP="00714BB9">
      <w:pPr>
        <w:rPr>
          <w:b/>
        </w:rPr>
      </w:pPr>
      <w:r w:rsidRPr="008E725D">
        <w:br/>
      </w:r>
      <w:r w:rsidR="006C1E18" w:rsidRPr="006920CB">
        <w:rPr>
          <w:b/>
        </w:rPr>
        <w:t>US economy strong despite challenges</w:t>
      </w:r>
    </w:p>
    <w:p w:rsidR="006C1E18" w:rsidRPr="006C1E18" w:rsidRDefault="006C1E18" w:rsidP="006C1E18">
      <w:r w:rsidRPr="006C1E18">
        <w:rPr>
          <w:b/>
          <w:bCs/>
          <w:sz w:val="26"/>
        </w:rPr>
        <w:t>Koba 11</w:t>
      </w:r>
      <w:r w:rsidRPr="006C1E18">
        <w:t xml:space="preserve"> </w:t>
      </w:r>
      <w:r w:rsidRPr="006C1E18">
        <w:rPr>
          <w:sz w:val="16"/>
          <w:szCs w:val="16"/>
        </w:rPr>
        <w:t xml:space="preserve">(Mark, Senior Editor at CNBC, “American Economic Decline? Exaggerated”, CNBC, 12/9/11, </w:t>
      </w:r>
      <w:hyperlink r:id="rId197" w:history="1">
        <w:r w:rsidRPr="006C1E18">
          <w:rPr>
            <w:sz w:val="16"/>
            <w:szCs w:val="16"/>
          </w:rPr>
          <w:t>http://www.cnbc.com/id/44271677/American_Economic_Decline_Exaggerated</w:t>
        </w:r>
      </w:hyperlink>
      <w:r w:rsidRPr="006C1E18">
        <w:rPr>
          <w:sz w:val="16"/>
          <w:szCs w:val="16"/>
        </w:rPr>
        <w:t xml:space="preserve">) </w:t>
      </w:r>
    </w:p>
    <w:p w:rsidR="006C1E18" w:rsidRPr="006C1E18" w:rsidRDefault="006C1E18" w:rsidP="006C1E18">
      <w:pPr>
        <w:rPr>
          <w:sz w:val="16"/>
          <w:szCs w:val="16"/>
        </w:rPr>
      </w:pPr>
      <w:r w:rsidRPr="006C1E18">
        <w:rPr>
          <w:sz w:val="16"/>
          <w:szCs w:val="16"/>
        </w:rPr>
        <w:t xml:space="preserve">With a recent </w:t>
      </w:r>
      <w:hyperlink r:id="rId198" w:tgtFrame="_blank" w:history="1">
        <w:r w:rsidRPr="006C1E18">
          <w:rPr>
            <w:sz w:val="16"/>
            <w:szCs w:val="16"/>
          </w:rPr>
          <w:t>ratings downgrade,</w:t>
        </w:r>
      </w:hyperlink>
      <w:r w:rsidRPr="006C1E18">
        <w:rPr>
          <w:sz w:val="16"/>
          <w:szCs w:val="16"/>
        </w:rPr>
        <w:t xml:space="preserve"> chronic unemployment, a </w:t>
      </w:r>
      <w:hyperlink r:id="rId199" w:tgtFrame="_blank" w:history="1">
        <w:r w:rsidRPr="006C1E18">
          <w:rPr>
            <w:sz w:val="16"/>
            <w:szCs w:val="16"/>
          </w:rPr>
          <w:t>growing budget deficit</w:t>
        </w:r>
      </w:hyperlink>
      <w:r w:rsidRPr="006C1E18">
        <w:rPr>
          <w:sz w:val="16"/>
          <w:szCs w:val="16"/>
        </w:rPr>
        <w:t xml:space="preserve"> and a political system that seems determined to self-destruct, </w:t>
      </w:r>
      <w:r w:rsidRPr="006C1E18">
        <w:rPr>
          <w:b/>
          <w:bCs/>
          <w:u w:val="single"/>
        </w:rPr>
        <w:t>it might appear that the U.S. is losing its grip</w:t>
      </w:r>
      <w:r w:rsidRPr="006C1E18">
        <w:rPr>
          <w:sz w:val="16"/>
          <w:szCs w:val="16"/>
        </w:rPr>
        <w:t xml:space="preserve"> as the world's top economic power.</w:t>
      </w:r>
      <w:r w:rsidRPr="006C1E18">
        <w:rPr>
          <w:b/>
          <w:bCs/>
          <w:u w:val="single"/>
        </w:rPr>
        <w:t>But analysts say that despite the laundry list of troubles</w:t>
      </w:r>
      <w:r w:rsidRPr="006C1E18">
        <w:rPr>
          <w:sz w:val="16"/>
          <w:szCs w:val="16"/>
        </w:rPr>
        <w:t>—and predications of an American decline—</w:t>
      </w:r>
      <w:r w:rsidRPr="006C1E18">
        <w:rPr>
          <w:b/>
          <w:bCs/>
          <w:u w:val="single"/>
        </w:rPr>
        <w:t>the country is far from losing its ranking as the number one economy on the globe</w:t>
      </w:r>
      <w:r w:rsidRPr="006C1E18">
        <w:rPr>
          <w:sz w:val="16"/>
          <w:szCs w:val="16"/>
        </w:rPr>
        <w:t>.  "</w:t>
      </w:r>
      <w:r w:rsidRPr="006C1E18">
        <w:rPr>
          <w:b/>
          <w:bCs/>
          <w:u w:val="single"/>
        </w:rPr>
        <w:t>The U.S. economy is the largest in the world, and the country has one of the highest average incomes in the world," says</w:t>
      </w:r>
      <w:r w:rsidRPr="006C1E18">
        <w:rPr>
          <w:sz w:val="16"/>
          <w:szCs w:val="16"/>
        </w:rPr>
        <w:t xml:space="preserve"> Matthew </w:t>
      </w:r>
      <w:r w:rsidRPr="006C1E18">
        <w:rPr>
          <w:b/>
          <w:bCs/>
          <w:u w:val="single"/>
        </w:rPr>
        <w:t>Rafferty, professor of economics</w:t>
      </w:r>
      <w:r w:rsidRPr="006C1E18">
        <w:rPr>
          <w:sz w:val="16"/>
          <w:szCs w:val="16"/>
        </w:rPr>
        <w:t xml:space="preserve"> in the Quinnipiac University School of Business. "There are </w:t>
      </w:r>
      <w:r w:rsidRPr="006C1E18">
        <w:rPr>
          <w:b/>
          <w:bCs/>
          <w:u w:val="single"/>
        </w:rPr>
        <w:t>few countries that are likely to rival the U.S. in the near future</w:t>
      </w:r>
      <w:r w:rsidRPr="006C1E18">
        <w:rPr>
          <w:sz w:val="16"/>
          <w:szCs w:val="16"/>
        </w:rPr>
        <w:t>."  "</w:t>
      </w:r>
      <w:r w:rsidRPr="006C1E18">
        <w:rPr>
          <w:b/>
          <w:bCs/>
          <w:u w:val="single"/>
        </w:rPr>
        <w:t>I don't see U.S. power being eclipsed in the short term or even medium term," says</w:t>
      </w:r>
      <w:r w:rsidRPr="006C1E18">
        <w:rPr>
          <w:sz w:val="16"/>
          <w:szCs w:val="16"/>
        </w:rPr>
        <w:t xml:space="preserve"> Usha </w:t>
      </w:r>
      <w:r w:rsidRPr="006C1E18">
        <w:rPr>
          <w:b/>
          <w:bCs/>
          <w:u w:val="single"/>
        </w:rPr>
        <w:t>Haley, professor of international business</w:t>
      </w:r>
      <w:r w:rsidRPr="006C1E18">
        <w:rPr>
          <w:sz w:val="16"/>
          <w:szCs w:val="16"/>
        </w:rPr>
        <w:t xml:space="preserve"> at Massey University in Auckland, New Zealand. "The U.S. has problems of course, but </w:t>
      </w:r>
      <w:r w:rsidRPr="006C1E18">
        <w:rPr>
          <w:b/>
          <w:bCs/>
          <w:u w:val="single"/>
        </w:rPr>
        <w:t>the demise of the USA is much exaggerated</w:t>
      </w:r>
      <w:r w:rsidRPr="006C1E18">
        <w:rPr>
          <w:sz w:val="16"/>
          <w:szCs w:val="16"/>
        </w:rPr>
        <w:t xml:space="preserve">."  </w:t>
      </w:r>
      <w:r w:rsidRPr="006C1E18">
        <w:rPr>
          <w:b/>
          <w:bCs/>
          <w:u w:val="single"/>
        </w:rPr>
        <w:t xml:space="preserve">What's keeping the U.S. afloat </w:t>
      </w:r>
      <w:r w:rsidRPr="006C1E18">
        <w:rPr>
          <w:sz w:val="16"/>
          <w:szCs w:val="16"/>
        </w:rPr>
        <w:t xml:space="preserve">in a sea of economic woes, analysts say, </w:t>
      </w:r>
      <w:r w:rsidRPr="006C1E18">
        <w:rPr>
          <w:b/>
          <w:bCs/>
          <w:u w:val="single"/>
        </w:rPr>
        <w:t>is what's kept it upright in the past—innovation and the ability to produce</w:t>
      </w:r>
      <w:r w:rsidRPr="006C1E18">
        <w:rPr>
          <w:sz w:val="16"/>
          <w:szCs w:val="16"/>
        </w:rPr>
        <w:t>.  "</w:t>
      </w:r>
      <w:r w:rsidRPr="006C1E18">
        <w:rPr>
          <w:b/>
          <w:bCs/>
          <w:u w:val="single"/>
        </w:rPr>
        <w:t>Silicon Valley is still the world leader in tech</w:t>
      </w:r>
      <w:r w:rsidRPr="006C1E18">
        <w:rPr>
          <w:sz w:val="16"/>
          <w:szCs w:val="16"/>
        </w:rPr>
        <w:t xml:space="preserve">nology, </w:t>
      </w:r>
      <w:r w:rsidRPr="006C1E18">
        <w:rPr>
          <w:b/>
          <w:bCs/>
          <w:u w:val="single"/>
        </w:rPr>
        <w:t xml:space="preserve">and Wall Street is still the center of the financial world </w:t>
      </w:r>
      <w:r w:rsidRPr="006C1E18">
        <w:rPr>
          <w:sz w:val="16"/>
          <w:szCs w:val="16"/>
        </w:rPr>
        <w:t>and of capitalism itself," says Charles Sizemore, CFA and editor of the Sizemore Investment Letter. "And we're manufacturing more today than we did in the 1970s. It's just with less labor."</w:t>
      </w:r>
    </w:p>
    <w:p w:rsidR="006C1E18" w:rsidRPr="006C1E18" w:rsidRDefault="006C1E18" w:rsidP="006C1E18"/>
    <w:p w:rsidR="006C1E18" w:rsidRPr="006920CB" w:rsidRDefault="006C1E18" w:rsidP="006920CB">
      <w:pPr>
        <w:rPr>
          <w:b/>
        </w:rPr>
      </w:pPr>
      <w:r w:rsidRPr="006920CB">
        <w:rPr>
          <w:b/>
        </w:rPr>
        <w:t>Economy recovering now- manufacturing industry proves</w:t>
      </w:r>
    </w:p>
    <w:p w:rsidR="006C1E18" w:rsidRPr="006C1E18" w:rsidRDefault="006C1E18" w:rsidP="006C1E18">
      <w:pPr>
        <w:rPr>
          <w:sz w:val="16"/>
          <w:szCs w:val="16"/>
        </w:rPr>
      </w:pPr>
      <w:r w:rsidRPr="006C1E18">
        <w:rPr>
          <w:b/>
          <w:bCs/>
          <w:sz w:val="26"/>
        </w:rPr>
        <w:t>Rugaber 12</w:t>
      </w:r>
      <w:r w:rsidRPr="006C1E18">
        <w:t xml:space="preserve"> </w:t>
      </w:r>
      <w:r w:rsidRPr="006C1E18">
        <w:rPr>
          <w:sz w:val="16"/>
          <w:szCs w:val="16"/>
        </w:rPr>
        <w:t xml:space="preserve">(Christopher S, AP Economics Writer, “US factory growth shows economy more resilient”, StarHerald, 5/2/12, </w:t>
      </w:r>
      <w:hyperlink r:id="rId200" w:history="1">
        <w:r w:rsidRPr="006C1E18">
          <w:rPr>
            <w:sz w:val="16"/>
            <w:szCs w:val="16"/>
          </w:rPr>
          <w:t>http://www.starherald.com/news/business/us-factory-growth-shows-economy-more-resilient/article_63c28924-946e-11e1-97aa-001a4bcf887a.html</w:t>
        </w:r>
      </w:hyperlink>
      <w:r w:rsidRPr="006C1E18">
        <w:rPr>
          <w:sz w:val="16"/>
          <w:szCs w:val="16"/>
        </w:rPr>
        <w:t xml:space="preserve">) </w:t>
      </w:r>
    </w:p>
    <w:p w:rsidR="006C1E18" w:rsidRPr="006920CB" w:rsidRDefault="006C1E18" w:rsidP="006C1E18">
      <w:pPr>
        <w:rPr>
          <w:sz w:val="16"/>
          <w:szCs w:val="16"/>
        </w:rPr>
      </w:pPr>
      <w:r w:rsidRPr="006C1E18">
        <w:rPr>
          <w:b/>
          <w:bCs/>
          <w:u w:val="single"/>
        </w:rPr>
        <w:t>U.S. manufacturing grew last month at the fastest pace in 10 months</w:t>
      </w:r>
      <w:r w:rsidRPr="006C1E18">
        <w:rPr>
          <w:sz w:val="16"/>
          <w:szCs w:val="16"/>
        </w:rPr>
        <w:t xml:space="preserve">, suggesting that </w:t>
      </w:r>
      <w:r w:rsidRPr="006C1E18">
        <w:rPr>
          <w:b/>
          <w:bCs/>
          <w:u w:val="single"/>
        </w:rPr>
        <w:t>the economy is healthier than recent data had indicated</w:t>
      </w:r>
      <w:r w:rsidRPr="006C1E18">
        <w:rPr>
          <w:sz w:val="16"/>
          <w:szCs w:val="16"/>
        </w:rPr>
        <w:t xml:space="preserve">.   </w:t>
      </w:r>
      <w:r w:rsidRPr="006C1E18">
        <w:rPr>
          <w:b/>
          <w:bCs/>
          <w:u w:val="single"/>
        </w:rPr>
        <w:t>New orders, production and</w:t>
      </w:r>
      <w:r w:rsidRPr="006C1E18">
        <w:rPr>
          <w:sz w:val="16"/>
          <w:szCs w:val="16"/>
        </w:rPr>
        <w:t xml:space="preserve"> a measure of </w:t>
      </w:r>
      <w:r w:rsidRPr="006C1E18">
        <w:rPr>
          <w:b/>
          <w:bCs/>
          <w:u w:val="single"/>
        </w:rPr>
        <w:t>hiring all rose</w:t>
      </w:r>
      <w:r w:rsidRPr="006C1E18">
        <w:rPr>
          <w:sz w:val="16"/>
          <w:szCs w:val="16"/>
        </w:rPr>
        <w:t xml:space="preserve">. The April survey from the Institute for Supply Management was a hopeful sign ahead of Friday’s monthly jobs report and helped the Dow Jones industrial average end the day at its highest level in more than four years.   The trade group of purchasing managers said Tuesday that its </w:t>
      </w:r>
      <w:r w:rsidRPr="006C1E18">
        <w:rPr>
          <w:b/>
          <w:bCs/>
          <w:u w:val="single"/>
        </w:rPr>
        <w:t>index of manufacturing activity reached 54.8 in April</w:t>
      </w:r>
      <w:r w:rsidRPr="006C1E18">
        <w:rPr>
          <w:sz w:val="16"/>
          <w:szCs w:val="16"/>
        </w:rPr>
        <w:t>, the highest level since June</w:t>
      </w:r>
      <w:r w:rsidRPr="006C1E18">
        <w:rPr>
          <w:b/>
          <w:bCs/>
          <w:u w:val="single"/>
        </w:rPr>
        <w:t>. Readings above 50 indicate expansion</w:t>
      </w:r>
      <w:r w:rsidRPr="006C1E18">
        <w:rPr>
          <w:sz w:val="16"/>
          <w:szCs w:val="16"/>
        </w:rPr>
        <w:t xml:space="preserve">.   The </w:t>
      </w:r>
      <w:r w:rsidRPr="006C1E18">
        <w:rPr>
          <w:b/>
          <w:bCs/>
          <w:u w:val="single"/>
        </w:rPr>
        <w:t>sharp increase surprised analysts</w:t>
      </w:r>
      <w:r w:rsidRPr="006C1E18">
        <w:rPr>
          <w:sz w:val="16"/>
          <w:szCs w:val="16"/>
        </w:rPr>
        <w:t xml:space="preserve">, who had predicted a decline after several regional reports showed manufacturing growth weakened last month. The gain led investors to shift money out of bonds and into stocks. The Dow Jones industrial added 66 points to 13,279, its best close since Dec. 28, 2007. </w:t>
      </w:r>
      <w:r w:rsidRPr="006C1E18">
        <w:rPr>
          <w:b/>
          <w:bCs/>
          <w:u w:val="single"/>
        </w:rPr>
        <w:t>Broader indexes also surged</w:t>
      </w:r>
      <w:r w:rsidRPr="006C1E18">
        <w:rPr>
          <w:sz w:val="16"/>
          <w:szCs w:val="16"/>
        </w:rPr>
        <w:t>.   The ISM manufacturing index is closely watched in part because it’s the first major economic report for each month. April’s big gain followed a series of weaker reports in recent weeks that showed hiring slowed, applications for unemployment benefits rose and factory output dropped.   “</w:t>
      </w:r>
      <w:r w:rsidRPr="006C1E18">
        <w:rPr>
          <w:b/>
          <w:bCs/>
          <w:u w:val="single"/>
        </w:rPr>
        <w:t xml:space="preserve">This survey will ease concerns that </w:t>
      </w:r>
      <w:r w:rsidRPr="006C1E18">
        <w:rPr>
          <w:sz w:val="16"/>
          <w:szCs w:val="16"/>
        </w:rPr>
        <w:t xml:space="preserve">the softer tone of the </w:t>
      </w:r>
      <w:r w:rsidRPr="006C1E18">
        <w:rPr>
          <w:b/>
          <w:bCs/>
          <w:u w:val="single"/>
        </w:rPr>
        <w:t>incoming news</w:t>
      </w:r>
      <w:r w:rsidRPr="006C1E18">
        <w:rPr>
          <w:sz w:val="16"/>
          <w:szCs w:val="16"/>
        </w:rPr>
        <w:t xml:space="preserve"> in recent months </w:t>
      </w:r>
      <w:r w:rsidRPr="006C1E18">
        <w:rPr>
          <w:b/>
          <w:bCs/>
          <w:u w:val="single"/>
        </w:rPr>
        <w:t>marked the start of a renewed slowdown</w:t>
      </w:r>
      <w:r w:rsidRPr="006C1E18">
        <w:rPr>
          <w:sz w:val="16"/>
          <w:szCs w:val="16"/>
        </w:rPr>
        <w:t xml:space="preserve"> in growth," Paul Dales, an economist at Capital Economics, said in a note to clients. "</w:t>
      </w:r>
      <w:r w:rsidRPr="006C1E18">
        <w:rPr>
          <w:b/>
          <w:bCs/>
          <w:u w:val="single"/>
        </w:rPr>
        <w:t>We think the latest recovery is made of sterner stuff</w:t>
      </w:r>
      <w:r w:rsidRPr="006C1E18">
        <w:rPr>
          <w:sz w:val="16"/>
          <w:szCs w:val="16"/>
        </w:rPr>
        <w:t>, although we doubt it will set the world alight."</w:t>
      </w:r>
    </w:p>
    <w:p w:rsidR="006920CB" w:rsidRDefault="006920CB" w:rsidP="006920CB"/>
    <w:p w:rsidR="006C1E18" w:rsidRPr="006920CB" w:rsidRDefault="006C1E18" w:rsidP="006920CB">
      <w:pPr>
        <w:rPr>
          <w:b/>
        </w:rPr>
      </w:pPr>
      <w:r w:rsidRPr="006920CB">
        <w:rPr>
          <w:b/>
        </w:rPr>
        <w:t>Economy is strong and recovering-jobs and GDP growth</w:t>
      </w:r>
    </w:p>
    <w:p w:rsidR="006C1E18" w:rsidRPr="006C1E18" w:rsidRDefault="006C1E18" w:rsidP="006C1E18">
      <w:r w:rsidRPr="006C1E18">
        <w:rPr>
          <w:b/>
          <w:bCs/>
          <w:sz w:val="26"/>
        </w:rPr>
        <w:t>Gnuschke 12</w:t>
      </w:r>
      <w:r w:rsidRPr="006C1E18">
        <w:t xml:space="preserve"> </w:t>
      </w:r>
      <w:r w:rsidRPr="006C1E18">
        <w:rPr>
          <w:sz w:val="16"/>
          <w:szCs w:val="16"/>
        </w:rPr>
        <w:t xml:space="preserve">(John E. Director of the Bureau of Business and Economic Research and the Center for Manpower Studies and Professor of Economics at the University of Memphis, “Look for a stronger economy in 2012.”, Business Perspectives, 1/1/12, Volume 21 Issue 1, </w:t>
      </w:r>
      <w:hyperlink r:id="rId201" w:history="1">
        <w:r w:rsidRPr="006C1E18">
          <w:rPr>
            <w:sz w:val="16"/>
            <w:szCs w:val="16"/>
          </w:rPr>
          <w:t>http://www.freepatentsonline.com/article/Business-Perspectives/282581018.html</w:t>
        </w:r>
      </w:hyperlink>
      <w:r w:rsidRPr="006C1E18">
        <w:rPr>
          <w:sz w:val="16"/>
          <w:szCs w:val="16"/>
        </w:rPr>
        <w:t xml:space="preserve">) </w:t>
      </w:r>
    </w:p>
    <w:p w:rsidR="006C1E18" w:rsidRPr="006C1E18" w:rsidRDefault="006C1E18" w:rsidP="006C1E18">
      <w:pPr>
        <w:rPr>
          <w:sz w:val="16"/>
          <w:szCs w:val="16"/>
        </w:rPr>
      </w:pPr>
      <w:r w:rsidRPr="006C1E18">
        <w:rPr>
          <w:b/>
          <w:bCs/>
          <w:u w:val="single"/>
        </w:rPr>
        <w:lastRenderedPageBreak/>
        <w:t>Positive signs in the real estate market will increase worker mobility</w:t>
      </w:r>
      <w:r w:rsidRPr="006C1E18">
        <w:rPr>
          <w:sz w:val="16"/>
          <w:szCs w:val="16"/>
        </w:rPr>
        <w:t xml:space="preserve">, reduce the barriers to recruiting industries, </w:t>
      </w:r>
      <w:r w:rsidRPr="006C1E18">
        <w:rPr>
          <w:b/>
          <w:bCs/>
          <w:u w:val="single"/>
        </w:rPr>
        <w:t>and solidify the financial base of consumers</w:t>
      </w:r>
      <w:r w:rsidRPr="006C1E18">
        <w:rPr>
          <w:sz w:val="16"/>
          <w:szCs w:val="16"/>
        </w:rPr>
        <w:t xml:space="preserve"> in Memphis. Real estate was the industry that led us in the post-2000 expansion and the subsequent recession, and it will be the industry that must recover before the Memphis economy fully recovers. </w:t>
      </w:r>
      <w:r w:rsidRPr="006C1E18">
        <w:rPr>
          <w:b/>
          <w:bCs/>
          <w:u w:val="single"/>
        </w:rPr>
        <w:t>Among the most important</w:t>
      </w:r>
      <w:r w:rsidRPr="006C1E18">
        <w:rPr>
          <w:sz w:val="16"/>
          <w:szCs w:val="16"/>
        </w:rPr>
        <w:t xml:space="preserve"> charts and graphs in this edition of Business Perspectives </w:t>
      </w:r>
      <w:r w:rsidRPr="006C1E18">
        <w:rPr>
          <w:b/>
          <w:bCs/>
          <w:u w:val="single"/>
        </w:rPr>
        <w:t>are those related to jobs</w:t>
      </w:r>
      <w:r w:rsidRPr="006C1E18">
        <w:rPr>
          <w:sz w:val="16"/>
          <w:szCs w:val="16"/>
        </w:rPr>
        <w:t xml:space="preserve"> and those related to major local industries--financial, real estate, and transportation-based industries including distribution and logistics. Low interest rates set the table for the recovery, but they cannot make the recovery happen. </w:t>
      </w:r>
      <w:r w:rsidRPr="006C1E18">
        <w:rPr>
          <w:b/>
          <w:bCs/>
          <w:u w:val="single"/>
        </w:rPr>
        <w:t>Only the growth of job opportunities and the growth of market drivers like real estate will indicate that the great recession is a thing of the past</w:t>
      </w:r>
      <w:r w:rsidRPr="006C1E18">
        <w:rPr>
          <w:sz w:val="16"/>
          <w:szCs w:val="16"/>
        </w:rPr>
        <w:t xml:space="preserve">. </w:t>
      </w:r>
      <w:r w:rsidRPr="006C1E18">
        <w:rPr>
          <w:b/>
          <w:bCs/>
          <w:u w:val="single"/>
        </w:rPr>
        <w:t>The outlook for the economy in 2012 is for a stronger recovery, nearing 2.75 percent growth in GDP, with declining unemployment rates under 8.0 percent nationally</w:t>
      </w:r>
      <w:r w:rsidRPr="006C1E18">
        <w:rPr>
          <w:sz w:val="16"/>
          <w:szCs w:val="16"/>
        </w:rPr>
        <w:t xml:space="preserve"> by year end combined with renewed signs of strength in most major market sectors. </w:t>
      </w:r>
      <w:r w:rsidRPr="006C1E18">
        <w:rPr>
          <w:b/>
          <w:bCs/>
          <w:u w:val="single"/>
        </w:rPr>
        <w:t>A global economic recovery,</w:t>
      </w:r>
      <w:r w:rsidRPr="006C1E18">
        <w:rPr>
          <w:sz w:val="16"/>
          <w:szCs w:val="16"/>
        </w:rPr>
        <w:t xml:space="preserve"> combined with high single-digit growth returning to China and an acceptable debt recovery plan in place in Europe, </w:t>
      </w:r>
      <w:r w:rsidRPr="006C1E18">
        <w:rPr>
          <w:b/>
          <w:bCs/>
          <w:u w:val="single"/>
        </w:rPr>
        <w:t>will lead the way to an increasingly bullish 2012</w:t>
      </w:r>
      <w:r w:rsidRPr="006C1E18">
        <w:rPr>
          <w:sz w:val="16"/>
          <w:szCs w:val="16"/>
        </w:rPr>
        <w:t>. Memphis will respond with modest growth in employment, less than 10,000 net new jobs, but stronger growth than experienced during the last few years. The government and private segments of the local economy will also show signs of new growth as the year progresses.</w:t>
      </w:r>
    </w:p>
    <w:p w:rsidR="006920CB" w:rsidRDefault="006920CB" w:rsidP="006920CB"/>
    <w:p w:rsidR="006C1E18" w:rsidRPr="006920CB" w:rsidRDefault="006C1E18" w:rsidP="006920CB">
      <w:pPr>
        <w:rPr>
          <w:b/>
        </w:rPr>
      </w:pPr>
      <w:r w:rsidRPr="006920CB">
        <w:rPr>
          <w:b/>
        </w:rPr>
        <w:t>Financial executives are confident in the economy</w:t>
      </w:r>
    </w:p>
    <w:p w:rsidR="006C1E18" w:rsidRPr="006C1E18" w:rsidRDefault="006C1E18" w:rsidP="006C1E18">
      <w:pPr>
        <w:rPr>
          <w:sz w:val="16"/>
          <w:szCs w:val="16"/>
        </w:rPr>
      </w:pPr>
      <w:r w:rsidRPr="006C1E18">
        <w:rPr>
          <w:b/>
          <w:bCs/>
          <w:sz w:val="26"/>
        </w:rPr>
        <w:t>George 12</w:t>
      </w:r>
      <w:r w:rsidRPr="006C1E18">
        <w:t xml:space="preserve"> </w:t>
      </w:r>
      <w:r w:rsidRPr="006C1E18">
        <w:rPr>
          <w:sz w:val="16"/>
          <w:szCs w:val="16"/>
        </w:rPr>
        <w:t xml:space="preserve">(Jefferson, Bank of America Merrill Lynch, “Optimism About the Economy Improves Among U.S. CFOs in Latest Bank of America Merrill Lynch CFO Outlook Survey”, BusinessWire, 5/3/12) </w:t>
      </w:r>
    </w:p>
    <w:p w:rsidR="006C1E18" w:rsidRPr="006C1E18" w:rsidRDefault="006C1E18" w:rsidP="006C1E18">
      <w:pPr>
        <w:rPr>
          <w:sz w:val="16"/>
          <w:szCs w:val="16"/>
        </w:rPr>
      </w:pPr>
      <w:r w:rsidRPr="006C1E18">
        <w:rPr>
          <w:b/>
          <w:bCs/>
          <w:u w:val="single"/>
        </w:rPr>
        <w:t>U.S. financial executives are much more optimistic about the national economy than they were last fall</w:t>
      </w:r>
      <w:r w:rsidRPr="006C1E18">
        <w:rPr>
          <w:sz w:val="16"/>
          <w:szCs w:val="16"/>
        </w:rPr>
        <w:t xml:space="preserve">, with </w:t>
      </w:r>
      <w:r w:rsidRPr="006C1E18">
        <w:rPr>
          <w:b/>
          <w:bCs/>
          <w:u w:val="single"/>
        </w:rPr>
        <w:t>nearly two-thirds expecting it to grow in 2012</w:t>
      </w:r>
      <w:r w:rsidRPr="006C1E18">
        <w:rPr>
          <w:sz w:val="16"/>
          <w:szCs w:val="16"/>
        </w:rPr>
        <w:t>, but they remain cautious about the global economy, according to the latest Bank of America Merrill Lynch CFO Outlook survey.</w:t>
      </w:r>
      <w:r w:rsidRPr="006C1E18">
        <w:rPr>
          <w:sz w:val="12"/>
          <w:szCs w:val="16"/>
        </w:rPr>
        <w:t xml:space="preserve">  </w:t>
      </w:r>
      <w:r w:rsidRPr="006C1E18">
        <w:rPr>
          <w:sz w:val="16"/>
          <w:szCs w:val="16"/>
        </w:rPr>
        <w:t xml:space="preserve">Of 251 executives surveyed recently, </w:t>
      </w:r>
      <w:r w:rsidRPr="006C1E18">
        <w:rPr>
          <w:b/>
          <w:bCs/>
          <w:u w:val="single"/>
        </w:rPr>
        <w:t>63 percent said they expected the U.S. economy to expand this year, up significantly from 38 percent in the previous survey conducted in fall 2011</w:t>
      </w:r>
      <w:r w:rsidRPr="006C1E18">
        <w:rPr>
          <w:sz w:val="16"/>
          <w:szCs w:val="16"/>
        </w:rPr>
        <w:t xml:space="preserve">. </w:t>
      </w:r>
      <w:r w:rsidRPr="006C1E18">
        <w:rPr>
          <w:b/>
          <w:bCs/>
          <w:u w:val="single"/>
        </w:rPr>
        <w:t>Only 4 percent expects the economy to decline</w:t>
      </w:r>
      <w:r w:rsidRPr="006C1E18">
        <w:rPr>
          <w:sz w:val="16"/>
          <w:szCs w:val="16"/>
        </w:rPr>
        <w:t>, down from 11 percent. CFOs gave the current economy a score of 53 out of 100, up from 44 in the previous report. The global economy received a score of 47, up slightly from 43.</w:t>
      </w:r>
      <w:r w:rsidRPr="006C1E18">
        <w:rPr>
          <w:sz w:val="12"/>
          <w:szCs w:val="16"/>
        </w:rPr>
        <w:t xml:space="preserve">  </w:t>
      </w:r>
      <w:r w:rsidRPr="006C1E18">
        <w:rPr>
          <w:b/>
          <w:bCs/>
          <w:u w:val="single"/>
        </w:rPr>
        <w:t>CFOs’ optimism extended to hiring</w:t>
      </w:r>
      <w:r w:rsidRPr="006C1E18">
        <w:rPr>
          <w:sz w:val="16"/>
          <w:szCs w:val="16"/>
        </w:rPr>
        <w:t xml:space="preserve">, with 51 percent expecting their companies to add employees in 2012, up from 46 percent. </w:t>
      </w:r>
      <w:r w:rsidRPr="006C1E18">
        <w:rPr>
          <w:b/>
          <w:bCs/>
          <w:u w:val="single"/>
        </w:rPr>
        <w:t>Executives also increasingly forecast higher revenues and profits this year</w:t>
      </w:r>
      <w:r w:rsidRPr="006C1E18">
        <w:rPr>
          <w:sz w:val="16"/>
          <w:szCs w:val="16"/>
        </w:rPr>
        <w:t>, according to the survey.</w:t>
      </w:r>
      <w:r w:rsidRPr="006C1E18">
        <w:rPr>
          <w:sz w:val="12"/>
          <w:szCs w:val="16"/>
        </w:rPr>
        <w:t xml:space="preserve">  </w:t>
      </w:r>
      <w:r w:rsidRPr="006C1E18">
        <w:rPr>
          <w:sz w:val="16"/>
          <w:szCs w:val="16"/>
        </w:rPr>
        <w:t>“Although challenges remain, CFOs clearly feel better about the economy and opportunities for growth in 2012 than they did in late 2011,” said Laura Whitley, head of Global Commercial Banking at Bank of America Merrill Lynch. “</w:t>
      </w:r>
      <w:r w:rsidRPr="006C1E18">
        <w:rPr>
          <w:b/>
          <w:bCs/>
          <w:u w:val="single"/>
        </w:rPr>
        <w:t>With more executives expecting increases in revenues, profits and personnel, it’s not surprising that optimism about the U.S. economy as a whole is improving.</w:t>
      </w:r>
      <w:r w:rsidRPr="006C1E18">
        <w:rPr>
          <w:sz w:val="16"/>
          <w:szCs w:val="16"/>
        </w:rPr>
        <w:t>”</w:t>
      </w:r>
      <w:r w:rsidRPr="006C1E18">
        <w:rPr>
          <w:sz w:val="12"/>
          <w:szCs w:val="16"/>
        </w:rPr>
        <w:t xml:space="preserve">  </w:t>
      </w:r>
      <w:r w:rsidRPr="006C1E18">
        <w:rPr>
          <w:b/>
          <w:bCs/>
          <w:u w:val="single"/>
        </w:rPr>
        <w:t>As for barriers to business growth, government involvement was the most popular response</w:t>
      </w:r>
      <w:r w:rsidRPr="006C1E18">
        <w:rPr>
          <w:sz w:val="16"/>
          <w:szCs w:val="16"/>
        </w:rPr>
        <w:t>, chosen by 37 percent of CFOs, followed by weak customer demand, domestic competition and operating costs. When executives were asked how the U.S. government can encourage domestic business growth, the top response was simplify laws and regulations, chosen by 56 percent of CFOs, followed by ge corporate tax policy, reduce the budget deficit, and offer tax credits or incentives.</w:t>
      </w:r>
    </w:p>
    <w:p w:rsidR="006C1E18" w:rsidRPr="006C1E18" w:rsidRDefault="006C1E18" w:rsidP="006C1E18"/>
    <w:p w:rsidR="00070518" w:rsidRDefault="00070518" w:rsidP="00070518">
      <w:pPr>
        <w:pStyle w:val="Heading2"/>
      </w:pPr>
      <w:r>
        <w:lastRenderedPageBreak/>
        <w:t>EMP</w:t>
      </w:r>
    </w:p>
    <w:p w:rsidR="00A11108" w:rsidRPr="00A11108" w:rsidRDefault="00A11108" w:rsidP="00A11108">
      <w:pPr>
        <w:rPr>
          <w:b/>
        </w:rPr>
      </w:pPr>
      <w:r w:rsidRPr="00A11108">
        <w:rPr>
          <w:b/>
        </w:rPr>
        <w:t>No real threat of EMPs- the impact would be containable</w:t>
      </w:r>
    </w:p>
    <w:p w:rsidR="00A11108" w:rsidRPr="00A11108" w:rsidRDefault="00A11108" w:rsidP="00A11108">
      <w:pPr>
        <w:rPr>
          <w:rFonts w:ascii="Georgia" w:hAnsi="Georgia"/>
          <w:sz w:val="20"/>
        </w:rPr>
      </w:pPr>
      <w:r w:rsidRPr="00A11108">
        <w:rPr>
          <w:rFonts w:ascii="Georgia" w:hAnsi="Georgia"/>
          <w:b/>
        </w:rPr>
        <w:t>Weinberger 2-17-11</w:t>
      </w:r>
      <w:r w:rsidRPr="00A11108">
        <w:t xml:space="preserve"> </w:t>
      </w:r>
      <w:r w:rsidRPr="00A11108">
        <w:rPr>
          <w:rFonts w:ascii="Georgia" w:hAnsi="Georgia"/>
          <w:sz w:val="16"/>
          <w:szCs w:val="16"/>
        </w:rPr>
        <w:t xml:space="preserve">[Sharon, Foreign Policy writer, “The Boogeyman Bomb” </w:t>
      </w:r>
      <w:hyperlink r:id="rId202" w:history="1">
        <w:r w:rsidRPr="00A11108">
          <w:rPr>
            <w:rStyle w:val="Hyperlink"/>
            <w:rFonts w:ascii="Georgia" w:hAnsi="Georgia"/>
            <w:sz w:val="16"/>
            <w:szCs w:val="16"/>
          </w:rPr>
          <w:t>http://www.foreignpolicy.com/articles/2010/02/17/the_boogeyman_bomb?page=0,0</w:t>
        </w:r>
      </w:hyperlink>
      <w:r w:rsidRPr="00A11108">
        <w:rPr>
          <w:rFonts w:ascii="Georgia" w:hAnsi="Georgia"/>
          <w:sz w:val="16"/>
          <w:szCs w:val="16"/>
        </w:rPr>
        <w:t>]//NR</w:t>
      </w:r>
    </w:p>
    <w:p w:rsidR="00A11108" w:rsidRPr="00A11108" w:rsidRDefault="00A11108" w:rsidP="00A11108">
      <w:pPr>
        <w:rPr>
          <w:sz w:val="20"/>
        </w:rPr>
      </w:pPr>
    </w:p>
    <w:p w:rsidR="00A11108" w:rsidRPr="00A11108" w:rsidRDefault="00A11108" w:rsidP="00A11108">
      <w:pPr>
        <w:rPr>
          <w:rFonts w:ascii="Georgia" w:hAnsi="Georgia"/>
          <w:sz w:val="16"/>
          <w:szCs w:val="20"/>
        </w:rPr>
      </w:pPr>
      <w:r w:rsidRPr="00A11108">
        <w:rPr>
          <w:rFonts w:ascii="Georgia" w:hAnsi="Georgia"/>
          <w:sz w:val="20"/>
          <w:szCs w:val="20"/>
          <w:u w:val="single"/>
        </w:rPr>
        <w:t>If the primary threat is from a crudely constructed EMP weapon launched from a Scud-type missile, that sort of weapon wouldn't have nearly the capabilities needed to take out U.S. infrastructure</w:t>
      </w:r>
      <w:r w:rsidRPr="00A11108">
        <w:rPr>
          <w:rFonts w:ascii="Georgia" w:hAnsi="Georgia"/>
          <w:sz w:val="16"/>
          <w:szCs w:val="20"/>
        </w:rPr>
        <w:t xml:space="preserve">, he argues. Butt estimates that such a device, with a one-kiloton yield, would have to be launched much lower in the atmosphere, and thus would have more localized effects. </w:t>
      </w:r>
      <w:r w:rsidRPr="00A11108">
        <w:rPr>
          <w:rFonts w:ascii="Georgia" w:hAnsi="Georgia"/>
          <w:sz w:val="20"/>
          <w:szCs w:val="20"/>
          <w:u w:val="single"/>
        </w:rPr>
        <w:t>"Serious long-lasting consequences of a one-kiloton EMP strike would likely be limited to a state-sized region of the country</w:t>
      </w:r>
      <w:r w:rsidRPr="00A11108">
        <w:rPr>
          <w:rFonts w:ascii="Georgia" w:hAnsi="Georgia"/>
          <w:sz w:val="16"/>
          <w:szCs w:val="20"/>
        </w:rPr>
        <w:t xml:space="preserve">," he writes. True, an EMP that affected even a single state would be, no doubt, traumatic and disruptive, but </w:t>
      </w:r>
      <w:r w:rsidRPr="00A11108">
        <w:rPr>
          <w:rFonts w:ascii="Georgia" w:hAnsi="Georgia"/>
          <w:sz w:val="20"/>
          <w:szCs w:val="20"/>
          <w:u w:val="single"/>
        </w:rPr>
        <w:t>it would</w:t>
      </w:r>
      <w:r w:rsidRPr="00A11108">
        <w:rPr>
          <w:rFonts w:ascii="Georgia" w:hAnsi="Georgia"/>
          <w:sz w:val="16"/>
          <w:szCs w:val="20"/>
        </w:rPr>
        <w:t xml:space="preserve"> also </w:t>
      </w:r>
      <w:r w:rsidRPr="00A11108">
        <w:rPr>
          <w:rFonts w:ascii="Georgia" w:hAnsi="Georgia"/>
          <w:sz w:val="20"/>
          <w:szCs w:val="20"/>
          <w:u w:val="single"/>
        </w:rPr>
        <w:t>be recoverable</w:t>
      </w:r>
      <w:r w:rsidRPr="00A11108">
        <w:rPr>
          <w:rFonts w:ascii="Georgia" w:hAnsi="Georgia"/>
          <w:sz w:val="16"/>
          <w:szCs w:val="20"/>
        </w:rPr>
        <w:t>, and more importantly, fall far short of a "continental-scale time machine." In the end,</w:t>
      </w:r>
      <w:r w:rsidRPr="00A11108">
        <w:rPr>
          <w:rFonts w:ascii="Georgia" w:hAnsi="Georgia"/>
          <w:sz w:val="20"/>
          <w:szCs w:val="20"/>
          <w:u w:val="single"/>
        </w:rPr>
        <w:t xml:space="preserve"> advocates for EMP preparation could end up being their own worst enemy. The unlikely scenarios they peddle lend themselves to caricature</w:t>
      </w:r>
      <w:r w:rsidRPr="00A11108">
        <w:rPr>
          <w:rFonts w:ascii="Georgia" w:hAnsi="Georgia"/>
          <w:sz w:val="16"/>
          <w:szCs w:val="20"/>
        </w:rPr>
        <w:t>. And though there are certainly some intellectual heavyweights among those who have warned about the effects of EMP -- like Johnny Foster, the former head of Lawrence Livermore National Laboratory -- critics have derided EMP defense supporters for relying on the likes of science fiction writer William R. Forstchen to help bolster their case.</w:t>
      </w:r>
      <w:r w:rsidRPr="00A11108">
        <w:rPr>
          <w:rFonts w:ascii="Georgia" w:hAnsi="Georgia"/>
          <w:sz w:val="20"/>
          <w:szCs w:val="20"/>
          <w:u w:val="single"/>
        </w:rPr>
        <w:t xml:space="preserve"> By </w:t>
      </w:r>
      <w:r w:rsidRPr="00A11108">
        <w:rPr>
          <w:rFonts w:ascii="Georgia" w:hAnsi="Georgia"/>
          <w:sz w:val="16"/>
          <w:szCs w:val="20"/>
        </w:rPr>
        <w:t>talking about "time machines" and</w:t>
      </w:r>
      <w:r w:rsidRPr="00A11108">
        <w:rPr>
          <w:rFonts w:ascii="Georgia" w:hAnsi="Georgia"/>
          <w:sz w:val="20"/>
          <w:szCs w:val="20"/>
          <w:u w:val="single"/>
        </w:rPr>
        <w:t xml:space="preserve"> turning the EMP bomb into something that goes bump in the night, those advocating for better defenses risk pushing the issue further into the margins of science fiction</w:t>
      </w:r>
      <w:r w:rsidRPr="00A11108">
        <w:rPr>
          <w:rFonts w:ascii="Georgia" w:hAnsi="Georgia"/>
          <w:sz w:val="16"/>
          <w:szCs w:val="20"/>
        </w:rPr>
        <w:t>.</w:t>
      </w:r>
    </w:p>
    <w:p w:rsidR="00A11108" w:rsidRPr="00A11108" w:rsidRDefault="00A11108" w:rsidP="00A11108">
      <w:pPr>
        <w:rPr>
          <w:sz w:val="20"/>
        </w:rPr>
      </w:pPr>
    </w:p>
    <w:p w:rsidR="00A11108" w:rsidRPr="00A11108" w:rsidRDefault="00A11108" w:rsidP="00A11108">
      <w:pPr>
        <w:rPr>
          <w:b/>
        </w:rPr>
      </w:pPr>
      <w:r w:rsidRPr="00A11108">
        <w:rPr>
          <w:b/>
        </w:rPr>
        <w:t>EMP terror would be impossible -Even the most well equipped nations cannot build them</w:t>
      </w:r>
    </w:p>
    <w:p w:rsidR="00A11108" w:rsidRPr="00A11108" w:rsidRDefault="00A11108" w:rsidP="00A11108">
      <w:pPr>
        <w:rPr>
          <w:rFonts w:ascii="Georgia" w:hAnsi="Georgia"/>
          <w:sz w:val="16"/>
          <w:szCs w:val="16"/>
        </w:rPr>
      </w:pPr>
      <w:r w:rsidRPr="00A11108">
        <w:rPr>
          <w:rFonts w:ascii="Georgia" w:hAnsi="Georgia"/>
          <w:b/>
        </w:rPr>
        <w:t>Butt 2-1-11</w:t>
      </w:r>
      <w:r w:rsidRPr="00A11108">
        <w:rPr>
          <w:sz w:val="20"/>
        </w:rPr>
        <w:t xml:space="preserve"> </w:t>
      </w:r>
      <w:r w:rsidRPr="00A11108">
        <w:rPr>
          <w:rFonts w:ascii="Georgia" w:hAnsi="Georgia"/>
          <w:sz w:val="16"/>
          <w:szCs w:val="16"/>
        </w:rPr>
        <w:t xml:space="preserve">[Yousef, writer for The Space Review, “The EMP threat: fact, fiction, and response (part 2)” </w:t>
      </w:r>
      <w:hyperlink r:id="rId203" w:history="1">
        <w:r w:rsidRPr="00A11108">
          <w:rPr>
            <w:rStyle w:val="Hyperlink"/>
            <w:rFonts w:ascii="Georgia" w:hAnsi="Georgia"/>
            <w:sz w:val="16"/>
            <w:szCs w:val="16"/>
          </w:rPr>
          <w:t>http://www.thespacereview.com/article/1553/1</w:t>
        </w:r>
      </w:hyperlink>
      <w:r w:rsidRPr="00A11108">
        <w:rPr>
          <w:rFonts w:ascii="Georgia" w:hAnsi="Georgia"/>
          <w:sz w:val="16"/>
          <w:szCs w:val="16"/>
        </w:rPr>
        <w:t>]//NR</w:t>
      </w:r>
    </w:p>
    <w:p w:rsidR="00A11108" w:rsidRPr="00A11108" w:rsidRDefault="00A11108" w:rsidP="00A11108">
      <w:pPr>
        <w:rPr>
          <w:sz w:val="20"/>
        </w:rPr>
      </w:pPr>
    </w:p>
    <w:p w:rsidR="00A11108" w:rsidRPr="00A11108" w:rsidRDefault="00A11108" w:rsidP="00A11108">
      <w:pPr>
        <w:rPr>
          <w:rFonts w:ascii="Georgia" w:hAnsi="Georgia"/>
          <w:sz w:val="20"/>
          <w:szCs w:val="20"/>
          <w:u w:val="single"/>
        </w:rPr>
      </w:pPr>
      <w:r w:rsidRPr="00A11108">
        <w:rPr>
          <w:rFonts w:ascii="Georgia" w:hAnsi="Georgia"/>
          <w:sz w:val="20"/>
          <w:szCs w:val="20"/>
          <w:u w:val="single"/>
        </w:rPr>
        <w:t>What appears to be of particular concern to the EMP commission is the scepter of terrorist groups or so-called “rogue” nations carrying out such an attack</w:t>
      </w:r>
      <w:r w:rsidRPr="00A11108">
        <w:rPr>
          <w:rFonts w:ascii="Georgia" w:hAnsi="Georgia"/>
          <w:sz w:val="16"/>
          <w:szCs w:val="20"/>
        </w:rPr>
        <w:t xml:space="preserve">. As outlined by Dr. Pry, one of the commissioners, before a 2005 Senate Subcommittee on Terrorism, Technology and Homeland Security, “[a] nuclear missile concealed in the hold of a freighter would give Iran, or terrorists, the capability to perform an EMP attack against the United States homeland, without developing an ICBM, and with some prospect of remaining anonymous. Iran’s Shahab-3 medium-range missile… is a mobile missile, and small enough to be transported in the hold of a freighter.” </w:t>
      </w:r>
      <w:r w:rsidRPr="00A11108">
        <w:rPr>
          <w:rFonts w:ascii="Georgia" w:hAnsi="Georgia"/>
          <w:sz w:val="20"/>
          <w:szCs w:val="20"/>
          <w:u w:val="single"/>
        </w:rPr>
        <w:t>However, as mentioned above, such missiles have a payload capacity of approximately 1,000 kilograms</w:t>
      </w:r>
      <w:r w:rsidRPr="00A11108">
        <w:rPr>
          <w:rFonts w:ascii="Georgia" w:hAnsi="Georgia"/>
          <w:sz w:val="16"/>
          <w:szCs w:val="20"/>
        </w:rPr>
        <w:t xml:space="preserve"> corresponding to a crude U-based warhead of ~1 kiloton yield [22]—if, and when, the Iranians eventually develop nuclear weapons. </w:t>
      </w:r>
      <w:r w:rsidRPr="00A11108">
        <w:rPr>
          <w:rFonts w:ascii="Georgia" w:hAnsi="Georgia"/>
          <w:sz w:val="20"/>
          <w:szCs w:val="20"/>
          <w:u w:val="single"/>
        </w:rPr>
        <w:t>Even the North Koreans, who are much further along in their weapons program, have had great difficulty reaching even a ~5 kiloton yield</w:t>
      </w:r>
      <w:r w:rsidRPr="00A11108">
        <w:rPr>
          <w:rFonts w:ascii="Georgia" w:hAnsi="Georgia"/>
          <w:sz w:val="16"/>
          <w:szCs w:val="20"/>
        </w:rPr>
        <w:t xml:space="preserve"> from their Pu-based devices in carefully orchestrated ground-tests, and their 2009 test was likely a fizzle. Thus,</w:t>
      </w:r>
      <w:r w:rsidRPr="00A11108">
        <w:rPr>
          <w:rFonts w:ascii="Georgia" w:hAnsi="Georgia"/>
          <w:sz w:val="20"/>
          <w:szCs w:val="20"/>
          <w:u w:val="single"/>
        </w:rPr>
        <w:t xml:space="preserve"> it is not at all a simple matter, even for countries with considerable resources and focused decades-long effort, to build such weapons, let alone pair them to reliable delivery systems</w:t>
      </w:r>
      <w:r w:rsidRPr="00A11108">
        <w:rPr>
          <w:rFonts w:ascii="Georgia" w:hAnsi="Georgia"/>
          <w:sz w:val="16"/>
          <w:szCs w:val="20"/>
        </w:rPr>
        <w:t xml:space="preserve">. As carefully argued by John Mueller in his new book, Atomic Obsession, it is virtually impossible for a terrorist cell to obtain the raw materials needed for a nuclear device and assemble it correctly themselves [Ref 22, p. 172–198]. </w:t>
      </w:r>
      <w:r w:rsidRPr="00A11108">
        <w:rPr>
          <w:rFonts w:ascii="Georgia" w:hAnsi="Georgia"/>
          <w:sz w:val="20"/>
          <w:szCs w:val="20"/>
          <w:u w:val="single"/>
        </w:rPr>
        <w:t>Even a “crude” U-type device is not all that “crude” and requires the concerted effort of skilled scientists and engineers. Any weapon produced by a terrorist cell would likely be a one of a kind and would have to remain untested. For a terrorist group to then mate this weapon to a ballistic missile and successfully carry out an EMP strike beggars belief</w:t>
      </w:r>
      <w:r w:rsidRPr="00A11108">
        <w:rPr>
          <w:rFonts w:ascii="Georgia" w:hAnsi="Georgia"/>
          <w:sz w:val="16"/>
          <w:szCs w:val="20"/>
        </w:rPr>
        <w:t xml:space="preserve">. As John Pike, director of GlobalSecurity.org has said, </w:t>
      </w:r>
      <w:r w:rsidRPr="00A11108">
        <w:rPr>
          <w:rFonts w:ascii="Georgia" w:hAnsi="Georgia"/>
          <w:sz w:val="20"/>
          <w:szCs w:val="20"/>
          <w:u w:val="single"/>
        </w:rPr>
        <w:t>“It is just very difficult to imagine how terrorists are going to be able to lay hands on a nuclear-tipped missile, and launch it and reprogram it in such a way that it would be a high-altitude burst like that.”</w:t>
      </w:r>
    </w:p>
    <w:p w:rsidR="00A11108" w:rsidRPr="00A11108" w:rsidRDefault="00A11108" w:rsidP="00A11108">
      <w:pPr>
        <w:rPr>
          <w:b/>
          <w:sz w:val="20"/>
          <w:u w:val="single"/>
        </w:rPr>
      </w:pPr>
    </w:p>
    <w:p w:rsidR="00A11108" w:rsidRPr="00A11108" w:rsidRDefault="00A11108" w:rsidP="00A11108">
      <w:pPr>
        <w:rPr>
          <w:b/>
        </w:rPr>
      </w:pPr>
      <w:r w:rsidRPr="00A11108">
        <w:rPr>
          <w:b/>
        </w:rPr>
        <w:t>No motivation- Terrorists and rogue actors prefer WMD’s</w:t>
      </w:r>
    </w:p>
    <w:p w:rsidR="00A11108" w:rsidRPr="00A11108" w:rsidRDefault="00A11108" w:rsidP="00A11108">
      <w:pPr>
        <w:rPr>
          <w:rFonts w:ascii="Georgia" w:hAnsi="Georgia"/>
          <w:sz w:val="16"/>
          <w:szCs w:val="16"/>
        </w:rPr>
      </w:pPr>
      <w:r w:rsidRPr="00A11108">
        <w:rPr>
          <w:rFonts w:ascii="Georgia" w:hAnsi="Georgia"/>
          <w:b/>
          <w:szCs w:val="20"/>
        </w:rPr>
        <w:t>Butt 2-1-11</w:t>
      </w:r>
      <w:r w:rsidRPr="00A11108">
        <w:t xml:space="preserve"> </w:t>
      </w:r>
      <w:r w:rsidRPr="00A11108">
        <w:rPr>
          <w:rFonts w:ascii="Georgia" w:hAnsi="Georgia"/>
          <w:sz w:val="16"/>
          <w:szCs w:val="16"/>
        </w:rPr>
        <w:t xml:space="preserve">[Yousef, writer for The Space Review, “The EMP threat: fact, fiction, and response (part 2)” </w:t>
      </w:r>
      <w:hyperlink r:id="rId204" w:history="1">
        <w:r w:rsidRPr="00A11108">
          <w:rPr>
            <w:rStyle w:val="Hyperlink"/>
            <w:rFonts w:ascii="Georgia" w:hAnsi="Georgia"/>
            <w:sz w:val="16"/>
            <w:szCs w:val="16"/>
          </w:rPr>
          <w:t>http://www.thespacereview.com/article/1553/1</w:t>
        </w:r>
      </w:hyperlink>
      <w:r w:rsidRPr="00A11108">
        <w:rPr>
          <w:rFonts w:ascii="Georgia" w:hAnsi="Georgia"/>
          <w:sz w:val="16"/>
          <w:szCs w:val="16"/>
        </w:rPr>
        <w:t>]//NR</w:t>
      </w:r>
    </w:p>
    <w:p w:rsidR="00A11108" w:rsidRPr="00A11108" w:rsidRDefault="00A11108" w:rsidP="00A11108">
      <w:pPr>
        <w:rPr>
          <w:rFonts w:ascii="Georgia" w:hAnsi="Georgia"/>
          <w:sz w:val="20"/>
          <w:u w:val="single"/>
        </w:rPr>
      </w:pPr>
      <w:r w:rsidRPr="00A11108">
        <w:rPr>
          <w:rFonts w:ascii="Georgia" w:hAnsi="Georgia"/>
          <w:sz w:val="20"/>
          <w:u w:val="single"/>
        </w:rPr>
        <w:t>If a terrorist cell miraculously built such a weapon, they are likely to explode their “crown jewel” in a simple spectacular ground-burst that will destroy a large part of a city, and not risk the complications</w:t>
      </w:r>
      <w:r w:rsidRPr="00A11108">
        <w:rPr>
          <w:rFonts w:ascii="Georgia" w:hAnsi="Georgia"/>
          <w:sz w:val="16"/>
        </w:rPr>
        <w:t>—and likely failure—</w:t>
      </w:r>
      <w:r w:rsidRPr="00A11108">
        <w:rPr>
          <w:rFonts w:ascii="Georgia" w:hAnsi="Georgia"/>
          <w:sz w:val="20"/>
          <w:u w:val="single"/>
        </w:rPr>
        <w:t>of a lofted EMP strike that will</w:t>
      </w:r>
      <w:r w:rsidRPr="00A11108">
        <w:rPr>
          <w:rFonts w:ascii="Georgia" w:hAnsi="Georgia"/>
          <w:sz w:val="16"/>
        </w:rPr>
        <w:t xml:space="preserve">, if all goes according to their plan, </w:t>
      </w:r>
      <w:r w:rsidRPr="00A11108">
        <w:rPr>
          <w:rFonts w:ascii="Georgia" w:hAnsi="Georgia"/>
          <w:sz w:val="20"/>
          <w:u w:val="single"/>
        </w:rPr>
        <w:t>cause casualties</w:t>
      </w:r>
      <w:r w:rsidRPr="00A11108">
        <w:rPr>
          <w:rFonts w:ascii="Georgia" w:hAnsi="Georgia"/>
          <w:sz w:val="16"/>
        </w:rPr>
        <w:t xml:space="preserve"> via unpredictable secondary effects upon a limited part of some of the nation’s infrastructure. </w:t>
      </w:r>
      <w:r w:rsidRPr="00A11108">
        <w:rPr>
          <w:rFonts w:ascii="Georgia" w:hAnsi="Georgia"/>
          <w:sz w:val="20"/>
          <w:u w:val="single"/>
        </w:rPr>
        <w:t>The risk versus reward calculation for both terrorists cells and so-called “rogue” states would almost certainly force their hand to a spectacular and direct ground burst in preference to a unreliable and uncertain EMP strike. A weapon of mass destruction is preferable to a weapon of mass disruption.</w:t>
      </w:r>
    </w:p>
    <w:p w:rsidR="00A11108" w:rsidRPr="00A11108" w:rsidRDefault="00A11108" w:rsidP="00A11108">
      <w:r w:rsidRPr="00A11108">
        <w:t xml:space="preserve"> </w:t>
      </w:r>
    </w:p>
    <w:p w:rsidR="00A11108" w:rsidRPr="00A11108" w:rsidRDefault="00A11108" w:rsidP="00A11108">
      <w:pPr>
        <w:rPr>
          <w:rFonts w:ascii="Georgia" w:hAnsi="Georgia"/>
          <w:b/>
        </w:rPr>
      </w:pPr>
      <w:r w:rsidRPr="00A11108">
        <w:rPr>
          <w:rFonts w:ascii="Georgia" w:hAnsi="Georgia"/>
          <w:b/>
        </w:rPr>
        <w:lastRenderedPageBreak/>
        <w:t>Deterrence checks- no major nation will use EMP’s</w:t>
      </w:r>
    </w:p>
    <w:p w:rsidR="00A11108" w:rsidRPr="00A11108" w:rsidRDefault="00A11108" w:rsidP="00A11108">
      <w:pPr>
        <w:rPr>
          <w:sz w:val="20"/>
        </w:rPr>
      </w:pPr>
      <w:r w:rsidRPr="00A11108">
        <w:rPr>
          <w:rFonts w:ascii="Georgia" w:hAnsi="Georgia"/>
          <w:b/>
        </w:rPr>
        <w:t>Butt 2-1-11</w:t>
      </w:r>
      <w:r w:rsidRPr="00A11108">
        <w:rPr>
          <w:sz w:val="20"/>
        </w:rPr>
        <w:t xml:space="preserve"> </w:t>
      </w:r>
      <w:r w:rsidRPr="00A11108">
        <w:rPr>
          <w:rFonts w:ascii="Georgia" w:hAnsi="Georgia"/>
          <w:sz w:val="16"/>
          <w:szCs w:val="16"/>
        </w:rPr>
        <w:t xml:space="preserve">[Yousef, writer for The Space Review, “The EMP threat: fact, fiction, and response (part 2)” </w:t>
      </w:r>
      <w:hyperlink r:id="rId205" w:history="1">
        <w:r w:rsidRPr="00A11108">
          <w:rPr>
            <w:rStyle w:val="Hyperlink"/>
            <w:rFonts w:ascii="Georgia" w:hAnsi="Georgia"/>
            <w:sz w:val="16"/>
            <w:szCs w:val="16"/>
          </w:rPr>
          <w:t>http://www.thespacereview.com/article/1553/1</w:t>
        </w:r>
      </w:hyperlink>
      <w:r w:rsidRPr="00A11108">
        <w:rPr>
          <w:rFonts w:ascii="Georgia" w:hAnsi="Georgia"/>
          <w:sz w:val="16"/>
          <w:szCs w:val="16"/>
        </w:rPr>
        <w:t>]//NR</w:t>
      </w:r>
    </w:p>
    <w:p w:rsidR="00070518" w:rsidRPr="003357C4" w:rsidRDefault="00A11108" w:rsidP="00070518">
      <w:pPr>
        <w:rPr>
          <w:rFonts w:ascii="Georgia" w:hAnsi="Georgia"/>
          <w:sz w:val="16"/>
          <w:szCs w:val="20"/>
        </w:rPr>
      </w:pPr>
      <w:r w:rsidRPr="00A11108">
        <w:rPr>
          <w:rFonts w:ascii="Georgia" w:hAnsi="Georgia"/>
          <w:sz w:val="20"/>
          <w:szCs w:val="20"/>
          <w:u w:val="single"/>
        </w:rPr>
        <w:t>Though they possess the technological know-how to fabricate a powerful EMP device, the possibility of China or Russia carrying out such an attack is virtually nil. Not only for the regular military deterrent reasons but also, post-Cold War, our economies are intimately linked, which amounts to an inherent economic deterrent</w:t>
      </w:r>
      <w:r w:rsidRPr="00A11108">
        <w:rPr>
          <w:rFonts w:ascii="Georgia" w:hAnsi="Georgia"/>
          <w:sz w:val="16"/>
          <w:szCs w:val="20"/>
        </w:rPr>
        <w:t xml:space="preserve">. The latter is likely the more relevant deterrent [Ref. 22, p. 65]. </w:t>
      </w:r>
      <w:r w:rsidRPr="00A11108">
        <w:rPr>
          <w:rFonts w:ascii="Georgia" w:hAnsi="Georgia"/>
          <w:sz w:val="20"/>
          <w:szCs w:val="20"/>
          <w:u w:val="single"/>
        </w:rPr>
        <w:t>We owe China tremendous sums of money, they need us as a market, and both the US and China require Russian oil via intertwined world markets</w:t>
      </w:r>
      <w:r w:rsidRPr="00A11108">
        <w:rPr>
          <w:rFonts w:ascii="Georgia" w:hAnsi="Georgia"/>
          <w:sz w:val="16"/>
          <w:szCs w:val="20"/>
        </w:rPr>
        <w:t>. Although the EMP commissioners have offered a Chinese-language PowerPoint presentation outlining the effects of EMP devices as evidence that China has an interest in such weapons, this presentation is actually of Taiwanese origin [“Electromagnetic Pulse Attack and Defense”, by Dr. Chien Chung], and it is not pertinent to any official Chinese military doctrine.</w:t>
      </w:r>
    </w:p>
    <w:p w:rsidR="003C7237" w:rsidRDefault="003C7237" w:rsidP="00070518">
      <w:pPr>
        <w:pStyle w:val="Heading2"/>
      </w:pPr>
      <w:r>
        <w:lastRenderedPageBreak/>
        <w:t>Environment</w:t>
      </w:r>
    </w:p>
    <w:p w:rsidR="007338A0" w:rsidRPr="007338A0" w:rsidRDefault="007338A0" w:rsidP="007338A0">
      <w:pPr>
        <w:pStyle w:val="Heading3"/>
      </w:pPr>
      <w:r>
        <w:lastRenderedPageBreak/>
        <w:t>General</w:t>
      </w:r>
    </w:p>
    <w:p w:rsidR="003C7237" w:rsidRPr="003C7237" w:rsidRDefault="003C7237" w:rsidP="003C7237">
      <w:pPr>
        <w:rPr>
          <w:b/>
          <w:sz w:val="26"/>
          <w:szCs w:val="26"/>
        </w:rPr>
      </w:pPr>
      <w:r w:rsidRPr="003C7237">
        <w:rPr>
          <w:b/>
          <w:sz w:val="26"/>
          <w:szCs w:val="26"/>
        </w:rPr>
        <w:t xml:space="preserve">No impact to the environment  </w:t>
      </w:r>
    </w:p>
    <w:p w:rsidR="003C7237" w:rsidRPr="003D6213" w:rsidRDefault="003C7237" w:rsidP="003C7237">
      <w:pPr>
        <w:rPr>
          <w:rFonts w:cs="Arial"/>
        </w:rPr>
      </w:pPr>
      <w:r w:rsidRPr="003D6213">
        <w:rPr>
          <w:rStyle w:val="StyleStyleBold12pt"/>
          <w:rFonts w:cs="Arial"/>
        </w:rPr>
        <w:t>Sagoff 97</w:t>
      </w:r>
      <w:r w:rsidRPr="003D6213">
        <w:rPr>
          <w:rFonts w:cs="Arial"/>
          <w:sz w:val="24"/>
          <w:u w:val="single"/>
        </w:rPr>
        <w:t>  </w:t>
      </w:r>
      <w:r w:rsidRPr="003D6213">
        <w:rPr>
          <w:rFonts w:cs="Arial"/>
        </w:rPr>
        <w:t>Mark, Senior Research Scholar – Institute for Philosophy and Public policy in School of Public Affairs – U. Maryland, William and Mary Law Review, “INSTITUTE OF BILL OF RIGHTS LAW SYMPOSIUM DEFINING TAKINGS: PRIVATE PROPERTY AND THE FUTURE OF GOVERNMENT REGULATION: MUDDLE OR MUDDLE THROUGH? TAKINGS JURISPRUDENCE MEETS THE ENDANGERED SPECIES ACT”, 38 Wm and Mary L. Rev. 825, March, L/N</w:t>
      </w:r>
    </w:p>
    <w:p w:rsidR="003C7237" w:rsidRPr="003D6213" w:rsidRDefault="003C7237" w:rsidP="003C7237">
      <w:pPr>
        <w:rPr>
          <w:rFonts w:cs="Arial"/>
        </w:rPr>
      </w:pPr>
      <w:r w:rsidRPr="003D6213">
        <w:rPr>
          <w:rFonts w:cs="Arial"/>
        </w:rPr>
        <w:t xml:space="preserve">Note – Colin Tudge - Research Fellow at the Centre for Philosophy at the London School of Economics. Frmr Zoological Society of London: Scientific Fellow and tons of other positions. PhD. Read zoology at Cambridge. </w:t>
      </w:r>
    </w:p>
    <w:p w:rsidR="003C7237" w:rsidRPr="003D6213" w:rsidRDefault="003C7237" w:rsidP="003C7237">
      <w:pPr>
        <w:rPr>
          <w:rFonts w:cs="Arial"/>
        </w:rPr>
      </w:pPr>
      <w:r w:rsidRPr="003D6213">
        <w:rPr>
          <w:rFonts w:cs="Arial"/>
        </w:rPr>
        <w:t xml:space="preserve">Simon Levin = Moffet Professor of Biology, Princeton. 2007 American Institute of Biological Sciences Distinguished Scientist Award 2008 Istituto Veneto di Scienze Lettere ed Arti 2009 Honorary Doctorate of Science, Michigan State University 2010 Eminent Ecologist Award, Ecological Society of America 2010 Margalef Prize in Ecology, etc… PhD </w:t>
      </w:r>
    </w:p>
    <w:p w:rsidR="003C7237" w:rsidRDefault="003C7237" w:rsidP="003C7237">
      <w:pPr>
        <w:pStyle w:val="cardtext"/>
        <w:ind w:left="0"/>
        <w:rPr>
          <w:rFonts w:ascii="Arial" w:hAnsi="Arial" w:cs="Arial"/>
          <w:sz w:val="16"/>
          <w:lang w:eastAsia="zh-TW"/>
        </w:rPr>
      </w:pPr>
      <w:r w:rsidRPr="00666874">
        <w:rPr>
          <w:rStyle w:val="StyleBoldUnderline"/>
          <w:rFonts w:cs="Arial"/>
          <w:highlight w:val="green"/>
        </w:rPr>
        <w:t>Although</w:t>
      </w:r>
      <w:r w:rsidRPr="003D6213">
        <w:rPr>
          <w:rFonts w:ascii="Arial" w:hAnsi="Arial" w:cs="Arial"/>
          <w:sz w:val="16"/>
          <w:lang w:eastAsia="zh-TW"/>
        </w:rPr>
        <w:t xml:space="preserve"> one may agree with ecologists such as Ehrlich and Raven that </w:t>
      </w:r>
      <w:r w:rsidRPr="003D6213">
        <w:rPr>
          <w:rStyle w:val="StyleBoldUnderline"/>
          <w:rFonts w:cs="Arial"/>
        </w:rPr>
        <w:t>the</w:t>
      </w:r>
      <w:r w:rsidRPr="003D6213">
        <w:rPr>
          <w:rFonts w:ascii="Arial" w:hAnsi="Arial" w:cs="Arial"/>
          <w:sz w:val="16"/>
          <w:lang w:eastAsia="zh-TW"/>
        </w:rPr>
        <w:t> </w:t>
      </w:r>
      <w:r w:rsidRPr="00666874">
        <w:rPr>
          <w:rStyle w:val="StyleBoldUnderline"/>
          <w:rFonts w:cs="Arial"/>
          <w:highlight w:val="green"/>
        </w:rPr>
        <w:t xml:space="preserve">earth stands on </w:t>
      </w:r>
      <w:r w:rsidRPr="00666874">
        <w:rPr>
          <w:rFonts w:ascii="Arial" w:hAnsi="Arial" w:cs="Arial"/>
          <w:b/>
          <w:szCs w:val="20"/>
          <w:highlight w:val="green"/>
          <w:u w:val="single"/>
          <w:lang w:eastAsia="zh-TW"/>
        </w:rPr>
        <w:t>the brink of</w:t>
      </w:r>
      <w:r w:rsidRPr="003D6213">
        <w:rPr>
          <w:rFonts w:ascii="Arial" w:hAnsi="Arial" w:cs="Arial"/>
          <w:sz w:val="16"/>
          <w:lang w:eastAsia="zh-TW"/>
        </w:rPr>
        <w:t> an episode of </w:t>
      </w:r>
      <w:r w:rsidRPr="003D6213">
        <w:rPr>
          <w:rFonts w:ascii="Arial" w:hAnsi="Arial" w:cs="Arial"/>
          <w:b/>
          <w:szCs w:val="20"/>
          <w:u w:val="single"/>
          <w:lang w:eastAsia="zh-TW"/>
        </w:rPr>
        <w:t xml:space="preserve">massive </w:t>
      </w:r>
      <w:r w:rsidRPr="00666874">
        <w:rPr>
          <w:rFonts w:ascii="Arial" w:hAnsi="Arial" w:cs="Arial"/>
          <w:b/>
          <w:szCs w:val="20"/>
          <w:highlight w:val="green"/>
          <w:u w:val="single"/>
          <w:lang w:eastAsia="zh-TW"/>
        </w:rPr>
        <w:t>extinction</w:t>
      </w:r>
      <w:r w:rsidRPr="00666874">
        <w:rPr>
          <w:rFonts w:ascii="Arial" w:hAnsi="Arial" w:cs="Arial"/>
          <w:b/>
          <w:highlight w:val="green"/>
          <w:lang w:eastAsia="zh-TW"/>
        </w:rPr>
        <w:t>, </w:t>
      </w:r>
      <w:r w:rsidRPr="00666874">
        <w:rPr>
          <w:rFonts w:ascii="Arial" w:hAnsi="Arial" w:cs="Arial"/>
          <w:b/>
          <w:szCs w:val="20"/>
          <w:highlight w:val="green"/>
          <w:u w:val="single"/>
          <w:lang w:eastAsia="zh-TW"/>
        </w:rPr>
        <w:t>it may not follow</w:t>
      </w:r>
      <w:r w:rsidRPr="003D6213">
        <w:rPr>
          <w:rFonts w:ascii="Arial" w:hAnsi="Arial" w:cs="Arial"/>
          <w:sz w:val="16"/>
          <w:lang w:eastAsia="zh-TW"/>
        </w:rPr>
        <w:t> from this grim fact </w:t>
      </w:r>
      <w:r w:rsidRPr="00666874">
        <w:rPr>
          <w:rFonts w:ascii="Arial" w:hAnsi="Arial" w:cs="Arial"/>
          <w:b/>
          <w:szCs w:val="20"/>
          <w:highlight w:val="green"/>
          <w:u w:val="single"/>
          <w:lang w:eastAsia="zh-TW"/>
        </w:rPr>
        <w:t xml:space="preserve">that human </w:t>
      </w:r>
      <w:r w:rsidRPr="003D6213">
        <w:rPr>
          <w:rFonts w:ascii="Arial" w:hAnsi="Arial" w:cs="Arial"/>
          <w:sz w:val="16"/>
          <w:lang w:eastAsia="zh-TW"/>
        </w:rPr>
        <w:t>being</w:t>
      </w:r>
      <w:r w:rsidRPr="00666874">
        <w:rPr>
          <w:rFonts w:ascii="Arial" w:hAnsi="Arial" w:cs="Arial"/>
          <w:b/>
          <w:szCs w:val="20"/>
          <w:highlight w:val="green"/>
          <w:u w:val="single"/>
          <w:lang w:eastAsia="zh-TW"/>
        </w:rPr>
        <w:t>s will suffer</w:t>
      </w:r>
      <w:r w:rsidRPr="003D6213">
        <w:rPr>
          <w:rFonts w:ascii="Arial" w:hAnsi="Arial" w:cs="Arial"/>
          <w:sz w:val="16"/>
          <w:lang w:eastAsia="zh-TW"/>
        </w:rPr>
        <w:t> as a result. On the contrary, skeptics such as science writer Colin </w:t>
      </w:r>
      <w:r w:rsidRPr="003D6213">
        <w:rPr>
          <w:rStyle w:val="StyleBoldUnderline"/>
          <w:rFonts w:cs="Arial"/>
        </w:rPr>
        <w:t xml:space="preserve">Tudge </w:t>
      </w:r>
      <w:r w:rsidRPr="003D6213">
        <w:rPr>
          <w:rFonts w:ascii="Arial" w:hAnsi="Arial" w:cs="Arial"/>
          <w:sz w:val="16"/>
          <w:lang w:eastAsia="zh-TW"/>
        </w:rPr>
        <w:t xml:space="preserve">have </w:t>
      </w:r>
      <w:r w:rsidRPr="003D6213">
        <w:rPr>
          <w:rStyle w:val="StyleBoldUnderline"/>
          <w:rFonts w:cs="Arial"/>
        </w:rPr>
        <w:t xml:space="preserve">challenged biologists to explain </w:t>
      </w:r>
      <w:r w:rsidRPr="003D6213">
        <w:rPr>
          <w:rFonts w:ascii="Arial" w:hAnsi="Arial" w:cs="Arial"/>
          <w:b/>
          <w:szCs w:val="20"/>
          <w:u w:val="single"/>
          <w:lang w:eastAsia="zh-TW"/>
        </w:rPr>
        <w:t>why we need more than a tenth of the 10 to 100 million species that grace the earth</w:t>
      </w:r>
      <w:r w:rsidRPr="003D6213">
        <w:rPr>
          <w:rStyle w:val="StyleBoldUnderline"/>
          <w:rFonts w:cs="Arial"/>
        </w:rPr>
        <w:t>. Noting that "cultivated systems often out-produce wild systems by 100-fold or more," Tudge declared that "</w:t>
      </w:r>
      <w:r w:rsidRPr="00666874">
        <w:rPr>
          <w:rStyle w:val="StyleBoldUnderline"/>
          <w:rFonts w:cs="Arial"/>
          <w:highlight w:val="green"/>
        </w:rPr>
        <w:t>the argument that humans need</w:t>
      </w:r>
      <w:r w:rsidRPr="003D6213">
        <w:rPr>
          <w:rStyle w:val="StyleBoldUnderline"/>
          <w:rFonts w:cs="Arial"/>
        </w:rPr>
        <w:t xml:space="preserve"> the variety of </w:t>
      </w:r>
      <w:r w:rsidRPr="00666874">
        <w:rPr>
          <w:rStyle w:val="StyleBoldUnderline"/>
          <w:rFonts w:cs="Arial"/>
          <w:highlight w:val="green"/>
        </w:rPr>
        <w:t>other species is</w:t>
      </w:r>
      <w:r w:rsidRPr="003D6213">
        <w:rPr>
          <w:rStyle w:val="StyleBoldUnderline"/>
          <w:rFonts w:cs="Arial"/>
        </w:rPr>
        <w:t>,</w:t>
      </w:r>
      <w:r w:rsidRPr="003D6213">
        <w:rPr>
          <w:rFonts w:ascii="Arial" w:hAnsi="Arial" w:cs="Arial"/>
          <w:sz w:val="16"/>
          <w:lang w:eastAsia="zh-TW"/>
        </w:rPr>
        <w:t> when you think about it, </w:t>
      </w:r>
      <w:r w:rsidRPr="003D6213">
        <w:rPr>
          <w:rStyle w:val="StyleBoldUnderline"/>
          <w:rFonts w:cs="Arial"/>
        </w:rPr>
        <w:t xml:space="preserve">a </w:t>
      </w:r>
      <w:r w:rsidRPr="00666874">
        <w:rPr>
          <w:rStyle w:val="StyleBoldUnderline"/>
          <w:rFonts w:cs="Arial"/>
          <w:highlight w:val="green"/>
        </w:rPr>
        <w:t>theological</w:t>
      </w:r>
      <w:r w:rsidRPr="003D6213">
        <w:rPr>
          <w:rStyle w:val="StyleBoldUnderline"/>
          <w:rFonts w:cs="Arial"/>
        </w:rPr>
        <w:t xml:space="preserve"> one</w:t>
      </w:r>
      <w:r w:rsidRPr="003D6213">
        <w:rPr>
          <w:rFonts w:ascii="Arial" w:hAnsi="Arial" w:cs="Arial"/>
          <w:sz w:val="16"/>
          <w:lang w:eastAsia="zh-TW"/>
        </w:rPr>
        <w:t>." n343 Tudge observed that </w:t>
      </w:r>
      <w:r w:rsidRPr="003D6213">
        <w:rPr>
          <w:rStyle w:val="StyleBoldUnderline"/>
          <w:rFonts w:cs="Arial"/>
        </w:rPr>
        <w:t xml:space="preserve">"the </w:t>
      </w:r>
      <w:r w:rsidRPr="00666874">
        <w:rPr>
          <w:rStyle w:val="Box"/>
          <w:rFonts w:cs="Arial"/>
          <w:highlight w:val="green"/>
        </w:rPr>
        <w:t>elimination of all but a tiny minority</w:t>
      </w:r>
      <w:r w:rsidRPr="003D6213">
        <w:rPr>
          <w:rStyle w:val="StyleBoldUnderline"/>
          <w:rFonts w:cs="Arial"/>
        </w:rPr>
        <w:t xml:space="preserve"> </w:t>
      </w:r>
      <w:r w:rsidRPr="003D6213">
        <w:rPr>
          <w:rFonts w:ascii="Arial" w:hAnsi="Arial" w:cs="Arial"/>
          <w:b/>
          <w:szCs w:val="20"/>
          <w:u w:val="single"/>
          <w:lang w:eastAsia="zh-TW"/>
        </w:rPr>
        <w:t xml:space="preserve">of our fellow creatures </w:t>
      </w:r>
      <w:r w:rsidRPr="00666874">
        <w:rPr>
          <w:rFonts w:ascii="Arial" w:hAnsi="Arial" w:cs="Arial"/>
          <w:b/>
          <w:szCs w:val="20"/>
          <w:highlight w:val="green"/>
          <w:u w:val="single"/>
          <w:lang w:eastAsia="zh-TW"/>
        </w:rPr>
        <w:t>does not affect</w:t>
      </w:r>
      <w:r w:rsidRPr="003D6213">
        <w:rPr>
          <w:rFonts w:ascii="Arial" w:hAnsi="Arial" w:cs="Arial"/>
          <w:b/>
          <w:szCs w:val="20"/>
          <w:u w:val="single"/>
          <w:lang w:eastAsia="zh-TW"/>
        </w:rPr>
        <w:t xml:space="preserve"> the material well-being of </w:t>
      </w:r>
      <w:r w:rsidRPr="00666874">
        <w:rPr>
          <w:rFonts w:ascii="Arial" w:hAnsi="Arial" w:cs="Arial"/>
          <w:b/>
          <w:szCs w:val="20"/>
          <w:highlight w:val="green"/>
          <w:u w:val="single"/>
          <w:lang w:eastAsia="zh-TW"/>
        </w:rPr>
        <w:t xml:space="preserve">humans </w:t>
      </w:r>
      <w:r w:rsidRPr="00666874">
        <w:rPr>
          <w:rStyle w:val="Box"/>
          <w:rFonts w:cs="Arial"/>
          <w:highlight w:val="green"/>
        </w:rPr>
        <w:t>one iota."</w:t>
      </w:r>
      <w:r w:rsidRPr="003D6213">
        <w:rPr>
          <w:rFonts w:ascii="Arial" w:hAnsi="Arial" w:cs="Arial"/>
          <w:b/>
          <w:lang w:eastAsia="zh-TW"/>
        </w:rPr>
        <w:t> </w:t>
      </w:r>
      <w:r w:rsidRPr="003D6213">
        <w:rPr>
          <w:rFonts w:ascii="Arial" w:hAnsi="Arial" w:cs="Arial"/>
          <w:sz w:val="16"/>
          <w:lang w:eastAsia="zh-TW"/>
        </w:rPr>
        <w:t>n344 This skeptic challenged ecologists to list more than 10,000 species (other than unthreatened microbes) that are essential to ecosystem productivity or functioning. n345 "</w:t>
      </w:r>
      <w:r w:rsidRPr="003D6213">
        <w:rPr>
          <w:rFonts w:ascii="Arial" w:hAnsi="Arial" w:cs="Arial"/>
          <w:b/>
          <w:szCs w:val="20"/>
          <w:u w:val="single"/>
          <w:lang w:eastAsia="zh-TW"/>
        </w:rPr>
        <w:t xml:space="preserve">The </w:t>
      </w:r>
      <w:r w:rsidRPr="00666874">
        <w:rPr>
          <w:rFonts w:ascii="Arial" w:hAnsi="Arial" w:cs="Arial"/>
          <w:b/>
          <w:szCs w:val="20"/>
          <w:highlight w:val="green"/>
          <w:u w:val="single"/>
          <w:lang w:eastAsia="zh-TW"/>
        </w:rPr>
        <w:t>human</w:t>
      </w:r>
      <w:r w:rsidRPr="003D6213">
        <w:rPr>
          <w:rFonts w:ascii="Arial" w:hAnsi="Arial" w:cs="Arial"/>
          <w:b/>
          <w:szCs w:val="20"/>
          <w:u w:val="single"/>
          <w:lang w:eastAsia="zh-TW"/>
        </w:rPr>
        <w:t xml:space="preserve"> specie</w:t>
      </w:r>
      <w:r w:rsidRPr="00666874">
        <w:rPr>
          <w:rFonts w:ascii="Arial" w:hAnsi="Arial" w:cs="Arial"/>
          <w:b/>
          <w:szCs w:val="20"/>
          <w:highlight w:val="green"/>
          <w:u w:val="single"/>
          <w:lang w:eastAsia="zh-TW"/>
        </w:rPr>
        <w:t>s could survive</w:t>
      </w:r>
      <w:r w:rsidRPr="003D6213">
        <w:rPr>
          <w:rFonts w:ascii="Arial" w:hAnsi="Arial" w:cs="Arial"/>
          <w:b/>
          <w:szCs w:val="20"/>
          <w:u w:val="single"/>
          <w:lang w:eastAsia="zh-TW"/>
        </w:rPr>
        <w:t xml:space="preserve"> just as well </w:t>
      </w:r>
      <w:r w:rsidRPr="00666874">
        <w:rPr>
          <w:rStyle w:val="Box"/>
          <w:rFonts w:cs="Arial"/>
          <w:highlight w:val="green"/>
        </w:rPr>
        <w:t xml:space="preserve">if 99.9% </w:t>
      </w:r>
      <w:r w:rsidRPr="003D6213">
        <w:rPr>
          <w:rStyle w:val="Box"/>
          <w:rFonts w:cs="Arial"/>
        </w:rPr>
        <w:t xml:space="preserve">of our fellow creatures </w:t>
      </w:r>
      <w:r w:rsidRPr="00666874">
        <w:rPr>
          <w:rStyle w:val="Box"/>
          <w:rFonts w:cs="Arial"/>
          <w:highlight w:val="green"/>
        </w:rPr>
        <w:t>went extinct</w:t>
      </w:r>
      <w:r w:rsidRPr="003D6213">
        <w:rPr>
          <w:rStyle w:val="Box"/>
          <w:rFonts w:cs="Arial"/>
        </w:rPr>
        <w:t>,</w:t>
      </w:r>
      <w:r w:rsidRPr="003D6213">
        <w:rPr>
          <w:rStyle w:val="StyleBoldUnderline"/>
          <w:rFonts w:cs="Arial"/>
        </w:rPr>
        <w:t xml:space="preserve"> provided only that we retained the appropriate 0.1% that we need."</w:t>
      </w:r>
      <w:r w:rsidRPr="003D6213">
        <w:rPr>
          <w:rFonts w:ascii="Arial" w:hAnsi="Arial" w:cs="Arial"/>
          <w:sz w:val="16"/>
          <w:lang w:eastAsia="zh-TW"/>
        </w:rPr>
        <w:t> n346   [*906]   The monumental Global Biodiversity Assessment ("the Assessment") identified two positions with respect to redundancy of species. "At one extreme is the idea that each species is unique and important, such that its removal or loss will have demonstrable consequences to the functioning of the community or ecosystem." n347 The authors of the Assessment, a panel of eminent ecologists, endorsed this position, saying it is "unlikely that there is much, if any, ecological redundancy in communities over time scales of decades to centuries, the time period over which environmental policy should operate." n348 These eminent ecologists rejected the opposing view, "the notion that species overlap in function to a sufficient degree that removal or loss of a species will be compensated by others, with negligible overall consequences to the community or ecosystem." n349  Other </w:t>
      </w:r>
      <w:r w:rsidRPr="003D6213">
        <w:rPr>
          <w:rStyle w:val="StyleBoldUnderline"/>
          <w:rFonts w:cs="Arial"/>
        </w:rPr>
        <w:t>biologists believe</w:t>
      </w:r>
      <w:r w:rsidRPr="003D6213">
        <w:rPr>
          <w:rFonts w:ascii="Arial" w:hAnsi="Arial" w:cs="Arial"/>
          <w:sz w:val="16"/>
          <w:lang w:eastAsia="zh-TW"/>
        </w:rPr>
        <w:t>, however, that </w:t>
      </w:r>
      <w:r w:rsidRPr="00666874">
        <w:rPr>
          <w:rStyle w:val="StyleBoldUnderline"/>
          <w:rFonts w:cs="Arial"/>
          <w:highlight w:val="green"/>
        </w:rPr>
        <w:t>species are so</w:t>
      </w:r>
      <w:r w:rsidRPr="003D6213">
        <w:rPr>
          <w:rStyle w:val="StyleBoldUnderline"/>
          <w:rFonts w:cs="Arial"/>
        </w:rPr>
        <w:t xml:space="preserve"> fabulously </w:t>
      </w:r>
      <w:r w:rsidRPr="00666874">
        <w:rPr>
          <w:rStyle w:val="StyleBoldUnderline"/>
          <w:rFonts w:cs="Arial"/>
          <w:highlight w:val="green"/>
        </w:rPr>
        <w:t>redundant</w:t>
      </w:r>
      <w:r w:rsidRPr="003D6213">
        <w:rPr>
          <w:rStyle w:val="StyleBoldUnderline"/>
          <w:rFonts w:cs="Arial"/>
        </w:rPr>
        <w:t xml:space="preserve"> in the </w:t>
      </w:r>
      <w:r w:rsidRPr="003D6213">
        <w:rPr>
          <w:rFonts w:ascii="Arial" w:hAnsi="Arial" w:cs="Arial"/>
          <w:sz w:val="16"/>
          <w:lang w:eastAsia="zh-TW"/>
        </w:rPr>
        <w:t xml:space="preserve">ecological </w:t>
      </w:r>
      <w:r w:rsidRPr="003D6213">
        <w:rPr>
          <w:rStyle w:val="StyleBoldUnderline"/>
          <w:rFonts w:cs="Arial"/>
        </w:rPr>
        <w:t xml:space="preserve">functions they perform that </w:t>
      </w:r>
      <w:r w:rsidRPr="003D6213">
        <w:rPr>
          <w:rFonts w:ascii="Arial" w:hAnsi="Arial" w:cs="Arial"/>
          <w:sz w:val="16"/>
          <w:lang w:eastAsia="zh-TW"/>
        </w:rPr>
        <w:t>the life-support systems and processes of the planet and</w:t>
      </w:r>
      <w:r w:rsidRPr="003D6213">
        <w:rPr>
          <w:rStyle w:val="StyleBoldUnderline"/>
          <w:rFonts w:cs="Arial"/>
        </w:rPr>
        <w:t xml:space="preserve"> ecological </w:t>
      </w:r>
      <w:r w:rsidRPr="00666874">
        <w:rPr>
          <w:rStyle w:val="StyleBoldUnderline"/>
          <w:rFonts w:cs="Arial"/>
          <w:highlight w:val="green"/>
        </w:rPr>
        <w:t>processes</w:t>
      </w:r>
      <w:r w:rsidRPr="003D6213">
        <w:rPr>
          <w:rStyle w:val="StyleBoldUnderline"/>
          <w:rFonts w:cs="Arial"/>
        </w:rPr>
        <w:t xml:space="preserve"> </w:t>
      </w:r>
      <w:r w:rsidRPr="003D6213">
        <w:rPr>
          <w:rFonts w:ascii="Arial" w:hAnsi="Arial" w:cs="Arial"/>
          <w:sz w:val="16"/>
          <w:lang w:eastAsia="zh-TW"/>
        </w:rPr>
        <w:t>in general</w:t>
      </w:r>
      <w:r w:rsidRPr="003D6213">
        <w:rPr>
          <w:rStyle w:val="StyleBoldUnderline"/>
          <w:rFonts w:cs="Arial"/>
        </w:rPr>
        <w:t xml:space="preserve"> will </w:t>
      </w:r>
      <w:r w:rsidRPr="00666874">
        <w:rPr>
          <w:rStyle w:val="StyleBoldUnderline"/>
          <w:rFonts w:cs="Arial"/>
          <w:highlight w:val="green"/>
        </w:rPr>
        <w:t xml:space="preserve">function </w:t>
      </w:r>
      <w:r w:rsidRPr="003D6213">
        <w:rPr>
          <w:rStyle w:val="StyleBoldUnderline"/>
          <w:rFonts w:cs="Arial"/>
        </w:rPr>
        <w:t xml:space="preserve">perfectly </w:t>
      </w:r>
      <w:r w:rsidRPr="00666874">
        <w:rPr>
          <w:rStyle w:val="StyleBoldUnderline"/>
          <w:rFonts w:cs="Arial"/>
          <w:highlight w:val="green"/>
        </w:rPr>
        <w:t>well with fewer</w:t>
      </w:r>
      <w:r w:rsidRPr="003D6213">
        <w:rPr>
          <w:rStyle w:val="StyleBoldUnderline"/>
          <w:rFonts w:cs="Arial"/>
        </w:rPr>
        <w:t xml:space="preserve"> of them, certainly fewer than the millions and millions we can expect to remain </w:t>
      </w:r>
      <w:r w:rsidRPr="00666874">
        <w:rPr>
          <w:rFonts w:ascii="Arial" w:hAnsi="Arial" w:cs="Arial"/>
          <w:b/>
          <w:szCs w:val="20"/>
          <w:highlight w:val="green"/>
          <w:u w:val="single"/>
          <w:lang w:eastAsia="zh-TW"/>
        </w:rPr>
        <w:t>even if</w:t>
      </w:r>
      <w:r w:rsidRPr="003D6213">
        <w:rPr>
          <w:rStyle w:val="StyleBoldUnderline"/>
          <w:rFonts w:cs="Arial"/>
        </w:rPr>
        <w:t xml:space="preserve"> </w:t>
      </w:r>
      <w:r w:rsidRPr="00666874">
        <w:rPr>
          <w:rFonts w:ascii="Arial" w:hAnsi="Arial" w:cs="Arial"/>
          <w:b/>
          <w:szCs w:val="20"/>
          <w:highlight w:val="green"/>
          <w:u w:val="single"/>
          <w:lang w:eastAsia="zh-TW"/>
        </w:rPr>
        <w:t>every threatened organism becomes extinct</w:t>
      </w:r>
      <w:r w:rsidRPr="003D6213">
        <w:rPr>
          <w:rStyle w:val="StyleBoldUnderline"/>
          <w:rFonts w:cs="Arial"/>
        </w:rPr>
        <w:t xml:space="preserve">. </w:t>
      </w:r>
      <w:r w:rsidRPr="003D6213">
        <w:rPr>
          <w:rFonts w:ascii="Arial" w:hAnsi="Arial" w:cs="Arial"/>
          <w:sz w:val="16"/>
          <w:lang w:eastAsia="zh-TW"/>
        </w:rPr>
        <w:t>n350 Even the kind of sparse and miserable world depicted in the movie Blade Runner could provide a "sustainable" context for the human economy as long as people forgot their aesthetic and moral commitment to the glory and beauty of the natural world. n351 The Assessment makes this point. "Although any ecosystem contains hundreds to thousands of species interacting among themselves and their physical environment, the emerging consensus is that the system is driven by a small number of . . . biotic variables on whose interactions the balance of species are, in a sense, carried along." n352   [*907]   To make up your mind on the question of the functional redundancy of species, consider an endangered species of bird, plant, or insect and ask how the ecosystem would fare in its absence. The fact that the creature is endangered suggests an answer: it is already in limbo as far as ecosystem processes are concerned. </w:t>
      </w:r>
      <w:r w:rsidRPr="003D6213">
        <w:rPr>
          <w:rStyle w:val="StyleBoldUnderline"/>
          <w:rFonts w:cs="Arial"/>
        </w:rPr>
        <w:t>What crucial ecological services does the black-capped vireo, for example, serve? Are any of the species threatened with extinction necessary to the provision of any ecosystem service on which humans depend? If so, which ones are they?</w:t>
      </w:r>
      <w:r w:rsidRPr="003D6213">
        <w:rPr>
          <w:rFonts w:ascii="Arial" w:hAnsi="Arial" w:cs="Arial"/>
          <w:sz w:val="16"/>
          <w:lang w:eastAsia="zh-TW"/>
        </w:rPr>
        <w:t>  Ecosystems and the species that compose them have changed, dramatically, continually, and totally in virtually every part of the United States. </w:t>
      </w:r>
      <w:r w:rsidRPr="003D6213">
        <w:rPr>
          <w:rStyle w:val="StyleBoldUnderline"/>
          <w:rFonts w:cs="Arial"/>
        </w:rPr>
        <w:t xml:space="preserve">There is little ecological similarity, for example, between New England today and the land where the Pilgrims died. n353 In view of the constant reconfiguration of the biota, </w:t>
      </w:r>
      <w:r w:rsidRPr="003D6213">
        <w:rPr>
          <w:rFonts w:ascii="Arial" w:hAnsi="Arial" w:cs="Arial"/>
          <w:b/>
          <w:szCs w:val="20"/>
          <w:u w:val="single"/>
          <w:lang w:eastAsia="zh-TW"/>
        </w:rPr>
        <w:t>one may wonder why Americans have not suffered more as a result of ecological catastrophes</w:t>
      </w:r>
      <w:r w:rsidRPr="003D6213">
        <w:rPr>
          <w:rStyle w:val="StyleBoldUnderline"/>
          <w:rFonts w:cs="Arial"/>
        </w:rPr>
        <w:t>.</w:t>
      </w:r>
      <w:r w:rsidRPr="003D6213">
        <w:rPr>
          <w:rFonts w:ascii="Arial" w:hAnsi="Arial" w:cs="Arial"/>
          <w:sz w:val="16"/>
          <w:lang w:eastAsia="zh-TW"/>
        </w:rPr>
        <w:t> The cast of species in nearly every environment changes constantly-local extinction is commonplace in nature-but the crops still grow. Somehow, it seems, property values keep going up on Martha's Vineyard in spite of the tragic disappearance of the heath hen.  One might argue that</w:t>
      </w:r>
      <w:r w:rsidRPr="003D6213">
        <w:rPr>
          <w:rStyle w:val="StyleBoldUnderline"/>
          <w:rFonts w:cs="Arial"/>
        </w:rPr>
        <w:t xml:space="preserve"> </w:t>
      </w:r>
      <w:r w:rsidRPr="00666874">
        <w:rPr>
          <w:rStyle w:val="StyleBoldUnderline"/>
          <w:rFonts w:cs="Arial"/>
          <w:highlight w:val="green"/>
        </w:rPr>
        <w:lastRenderedPageBreak/>
        <w:t>the</w:t>
      </w:r>
      <w:r w:rsidRPr="003D6213">
        <w:rPr>
          <w:rStyle w:val="StyleBoldUnderline"/>
          <w:rFonts w:cs="Arial"/>
        </w:rPr>
        <w:t xml:space="preserve"> sheer </w:t>
      </w:r>
      <w:r w:rsidRPr="00666874">
        <w:rPr>
          <w:rStyle w:val="StyleBoldUnderline"/>
          <w:rFonts w:cs="Arial"/>
          <w:highlight w:val="green"/>
        </w:rPr>
        <w:t>number and variety</w:t>
      </w:r>
      <w:r w:rsidRPr="003D6213">
        <w:rPr>
          <w:rStyle w:val="StyleBoldUnderline"/>
          <w:rFonts w:cs="Arial"/>
        </w:rPr>
        <w:t xml:space="preserve"> of creatures available to any ecosystem </w:t>
      </w:r>
      <w:r w:rsidRPr="00666874">
        <w:rPr>
          <w:rStyle w:val="StyleBoldUnderline"/>
          <w:rFonts w:cs="Arial"/>
          <w:highlight w:val="green"/>
        </w:rPr>
        <w:t>buffers that system against stress</w:t>
      </w:r>
      <w:r w:rsidRPr="003D6213">
        <w:rPr>
          <w:rStyle w:val="StyleBoldUnderline"/>
          <w:rFonts w:cs="Arial"/>
        </w:rPr>
        <w:t>.</w:t>
      </w:r>
      <w:r w:rsidRPr="003D6213">
        <w:rPr>
          <w:rFonts w:ascii="Arial" w:hAnsi="Arial" w:cs="Arial"/>
          <w:sz w:val="16"/>
          <w:lang w:eastAsia="zh-TW"/>
        </w:rPr>
        <w:t xml:space="preserve"> Accordingly, we should be concerned if the "library" of creatures ready, willing, and able to colonize ecosystems gets too small. (Advances in genetic engineering may well permit us to write a large number of additions to that "library.") </w:t>
      </w:r>
      <w:r w:rsidRPr="003D6213">
        <w:rPr>
          <w:rStyle w:val="StyleBoldUnderline"/>
          <w:rFonts w:cs="Arial"/>
        </w:rPr>
        <w:t xml:space="preserve">In the United States as in many other parts of the world, however, </w:t>
      </w:r>
      <w:r w:rsidRPr="00666874">
        <w:rPr>
          <w:rStyle w:val="Box"/>
          <w:rFonts w:cs="Arial"/>
          <w:highlight w:val="green"/>
        </w:rPr>
        <w:t xml:space="preserve">the number of species has been increasing </w:t>
      </w:r>
      <w:r w:rsidRPr="003D6213">
        <w:rPr>
          <w:rStyle w:val="Box"/>
          <w:rFonts w:cs="Arial"/>
        </w:rPr>
        <w:t>dramatically</w:t>
      </w:r>
      <w:r w:rsidRPr="003D6213">
        <w:rPr>
          <w:rStyle w:val="StyleBoldUnderline"/>
          <w:rFonts w:cs="Arial"/>
        </w:rPr>
        <w:t xml:space="preserve">, not decreasing, as a result of human activity. This is because the hordes of exotic </w:t>
      </w:r>
      <w:r w:rsidRPr="00666874">
        <w:rPr>
          <w:rStyle w:val="StyleBoldUnderline"/>
          <w:rFonts w:cs="Arial"/>
          <w:highlight w:val="green"/>
        </w:rPr>
        <w:t>species coming into ecosystems</w:t>
      </w:r>
      <w:r w:rsidRPr="003D6213">
        <w:rPr>
          <w:rStyle w:val="StyleBoldUnderline"/>
          <w:rFonts w:cs="Arial"/>
        </w:rPr>
        <w:t xml:space="preserve"> in the United States </w:t>
      </w:r>
      <w:r w:rsidRPr="00666874">
        <w:rPr>
          <w:rStyle w:val="StyleBoldUnderline"/>
          <w:rFonts w:cs="Arial"/>
          <w:highlight w:val="green"/>
        </w:rPr>
        <w:t>far exceed the number</w:t>
      </w:r>
      <w:r w:rsidRPr="003D6213">
        <w:rPr>
          <w:rStyle w:val="StyleBoldUnderline"/>
          <w:rFonts w:cs="Arial"/>
        </w:rPr>
        <w:t xml:space="preserve"> of species that are </w:t>
      </w:r>
      <w:r w:rsidRPr="00666874">
        <w:rPr>
          <w:rStyle w:val="StyleBoldUnderline"/>
          <w:rFonts w:cs="Arial"/>
          <w:highlight w:val="green"/>
        </w:rPr>
        <w:t>becoming extinct</w:t>
      </w:r>
      <w:r w:rsidRPr="003D6213">
        <w:rPr>
          <w:rStyle w:val="StyleBoldUnderline"/>
          <w:rFonts w:cs="Arial"/>
        </w:rPr>
        <w:t>.</w:t>
      </w:r>
      <w:r w:rsidRPr="003D6213">
        <w:rPr>
          <w:rFonts w:ascii="Arial" w:hAnsi="Arial" w:cs="Arial"/>
          <w:sz w:val="16"/>
          <w:lang w:eastAsia="zh-TW"/>
        </w:rPr>
        <w:t xml:space="preserve"> Indeed, introductions may outnumber extinctions by more than ten to one, so that the United States is becoming more and more species-rich all the time largely as a result of human action. n354 [*908] Peter Vitousek and colleagues estimate that over 1000 non-native plants grow in California alone; in Hawaii there are 861; in Florida, 1210. n355 In Florida more than 1000 non-native insects, 23 species of mammals, and about 11 exotic birds have established themselves. n356 Anyone who waters a lawn or hoes a garden knows how many weeds desire to grow there, how many birds and bugs visit the yard, and how many fungi, creepy-crawlies, and other odd life forms show forth when it rains. All belong to nature, from wherever they might hail, but not many homeowners would claim that there are too few of them. Now, not all exotic species provide ecosystem services; indeed, some may be disruptive or have no instrumental value. n357 This also may be true, of course, of native species as well, especially because all exotics are native somewhere. Certain exotic species, however, such as Kentucky blue grass, establish an area's sense of identity and place; others, such as the green crabs showing up around Martha's Vineyard, are nuisances. n358 Consider an analogy [*909] with human migration. Everyone knows that after a generation or two, immigrants to this country are hard to distinguish from everyone else. The vast majority of Americans did not evolve here, as it were, from hominids; most of us "came over" at one time or another. This is true of many of our fellow species as well, and they may fit in here just as well as we do. It is possible to distinguish exotic species from native ones for a period of time, just as we can distinguish immigrants from native-born Americans, but as the centuries roll by, species, like people, fit into the landscape or the society, changing and often enriching it. Shall we have a rule that a species had to come over on the Mayflower, as so many did, to count as "truly" American? Plainly not. When, then, is the cutoff date? Insofar as we are concerned with the absolute numbers of "rivets" holding ecosystems together, extinction seems not to pose a general problem because a far greater number of kinds of mammals, insects, fish, plants, and other creatures thrive on land and in water in America today than in prelapsarian times. n359 </w:t>
      </w:r>
      <w:r w:rsidRPr="003D6213">
        <w:rPr>
          <w:rStyle w:val="StyleBoldUnderline"/>
          <w:rFonts w:cs="Arial"/>
        </w:rPr>
        <w:t xml:space="preserve">The Ecological Society of America has urged managers to maintain biological diversity as a critical component in strengthening ecosystems against disturbance. </w:t>
      </w:r>
      <w:r w:rsidRPr="003D6213">
        <w:rPr>
          <w:rFonts w:ascii="Arial" w:hAnsi="Arial" w:cs="Arial"/>
          <w:sz w:val="16"/>
          <w:lang w:eastAsia="zh-TW"/>
        </w:rPr>
        <w:t xml:space="preserve">n360 </w:t>
      </w:r>
      <w:r w:rsidRPr="003D6213">
        <w:rPr>
          <w:rStyle w:val="StyleBoldUnderline"/>
          <w:rFonts w:cs="Arial"/>
        </w:rPr>
        <w:t>Yet as</w:t>
      </w:r>
      <w:r w:rsidRPr="003D6213">
        <w:rPr>
          <w:rFonts w:ascii="Arial" w:hAnsi="Arial" w:cs="Arial"/>
          <w:sz w:val="16"/>
          <w:lang w:eastAsia="zh-TW"/>
        </w:rPr>
        <w:t xml:space="preserve"> Simon </w:t>
      </w:r>
      <w:r w:rsidRPr="003D6213">
        <w:rPr>
          <w:rStyle w:val="StyleBoldUnderline"/>
          <w:rFonts w:cs="Arial"/>
        </w:rPr>
        <w:t>Levin observed, "much of the detail about species composition will be irrelevant in terms of influences on ecosystem properties."</w:t>
      </w:r>
      <w:r w:rsidRPr="003D6213">
        <w:rPr>
          <w:rFonts w:ascii="Arial" w:hAnsi="Arial" w:cs="Arial"/>
          <w:sz w:val="16"/>
          <w:lang w:eastAsia="zh-TW"/>
        </w:rPr>
        <w:t xml:space="preserve"> n361 [*910] He added: "For net primary productivity, as is likely to be the case for any system property, </w:t>
      </w:r>
      <w:r w:rsidRPr="003D6213">
        <w:rPr>
          <w:rFonts w:ascii="Arial" w:hAnsi="Arial" w:cs="Arial"/>
          <w:b/>
          <w:szCs w:val="20"/>
          <w:u w:val="single"/>
          <w:lang w:eastAsia="zh-TW"/>
        </w:rPr>
        <w:t>biodiversity matters only up to a point</w:t>
      </w:r>
      <w:r w:rsidRPr="003D6213">
        <w:rPr>
          <w:rStyle w:val="StyleBoldUnderline"/>
          <w:rFonts w:cs="Arial"/>
        </w:rPr>
        <w:t xml:space="preserve">; above a certain level, </w:t>
      </w:r>
      <w:r w:rsidRPr="00666874">
        <w:rPr>
          <w:rStyle w:val="StyleBoldUnderline"/>
          <w:rFonts w:cs="Arial"/>
          <w:highlight w:val="green"/>
        </w:rPr>
        <w:t xml:space="preserve">increasing biodiversity is likely to make </w:t>
      </w:r>
      <w:r w:rsidRPr="00666874">
        <w:rPr>
          <w:rFonts w:ascii="Arial" w:hAnsi="Arial" w:cs="Arial"/>
          <w:b/>
          <w:szCs w:val="20"/>
          <w:highlight w:val="green"/>
          <w:u w:val="single"/>
          <w:lang w:eastAsia="zh-TW"/>
        </w:rPr>
        <w:t>little difference</w:t>
      </w:r>
      <w:r w:rsidRPr="003D6213">
        <w:rPr>
          <w:rFonts w:ascii="Arial" w:hAnsi="Arial" w:cs="Arial"/>
          <w:sz w:val="16"/>
          <w:lang w:eastAsia="zh-TW"/>
        </w:rPr>
        <w:t xml:space="preserve">." n362 </w:t>
      </w:r>
      <w:r w:rsidRPr="003D6213">
        <w:rPr>
          <w:rStyle w:val="StyleBoldUnderline"/>
          <w:rFonts w:cs="Arial"/>
        </w:rPr>
        <w:t>What about the use of plants and animals in agriculture? There is no scarcity foreseeable. "Of an estimated 80,000 types of plants [we] know to be edible</w:t>
      </w:r>
      <w:r w:rsidRPr="003D6213">
        <w:rPr>
          <w:rFonts w:ascii="Arial" w:hAnsi="Arial" w:cs="Arial"/>
          <w:sz w:val="16"/>
          <w:lang w:eastAsia="zh-TW"/>
        </w:rPr>
        <w:t>," a U.S. Department of the Interior document says, "</w:t>
      </w:r>
      <w:r w:rsidRPr="003D6213">
        <w:rPr>
          <w:rStyle w:val="StyleBoldUnderline"/>
          <w:rFonts w:cs="Arial"/>
        </w:rPr>
        <w:t>only about 150 are extensively cultivated.</w:t>
      </w:r>
      <w:r w:rsidRPr="003D6213">
        <w:rPr>
          <w:rFonts w:ascii="Arial" w:hAnsi="Arial" w:cs="Arial"/>
          <w:sz w:val="16"/>
          <w:lang w:eastAsia="zh-TW"/>
        </w:rPr>
        <w:t xml:space="preserve">" n363 About twenty species, not one of which is endangered, provide ninety percent of the food the world takes from plants. n364 Any new food has to take "shelf space" or "market share" from one that is now produced. Corporations also find it difficult to create demand for a new product; for example, people are not inclined to eat paw-paws, even though they are delicious. It is hard enough to get people to eat their broccoli and lima beans. It is harder still to develop consumer demand for new foods. This may be the reason the Kraft Corporation does not prospect in remote places for rare and unusual plants and animals to add to the world's diet. Of the roughly 235,000 flowering plants and 325,000 nonflowering plants (including mosses, lichens, and seaweeds) available, farmers ignore virtually all of them in favor of a very few that are profitable. n365 To be sure, any of the more than 600,000 species of plants could have an application in agriculture, but would they be preferable to the species that are now dominant? </w:t>
      </w:r>
      <w:r w:rsidRPr="003D6213">
        <w:rPr>
          <w:rStyle w:val="StyleBoldUnderline"/>
          <w:rFonts w:cs="Arial"/>
        </w:rPr>
        <w:t>Has anyone found any consumer demand for any of these half-million or more plants to replace rice or wheat in the human diet</w:t>
      </w:r>
      <w:r w:rsidRPr="003D6213">
        <w:rPr>
          <w:rFonts w:ascii="Arial" w:hAnsi="Arial" w:cs="Arial"/>
          <w:sz w:val="16"/>
          <w:lang w:eastAsia="zh-TW"/>
        </w:rPr>
        <w:t xml:space="preserve">? There are reasons that farmers cultivate rice, wheat, and corn rather than, say, Furbish's lousewort. There are many kinds of louseworts, so named because these weeds were thought to cause lice in sheep. How many does agriculture really require? [*911] </w:t>
      </w:r>
      <w:r w:rsidRPr="003D6213">
        <w:rPr>
          <w:rStyle w:val="StyleBoldUnderline"/>
          <w:rFonts w:cs="Arial"/>
        </w:rPr>
        <w:t>The species on which agriculture relies are domesticated, not naturally occurring; they are developed by artificial not natural selection; they might not be able to survive in the wild</w:t>
      </w:r>
      <w:r w:rsidRPr="003D6213">
        <w:rPr>
          <w:rFonts w:ascii="Arial" w:hAnsi="Arial" w:cs="Arial"/>
          <w:sz w:val="16"/>
          <w:lang w:eastAsia="zh-TW"/>
        </w:rPr>
        <w:t xml:space="preserve">. n366 This argument is not intended to deny the religious, aesthetic, cultural, and moral reasons that command us to respect and protect the natural world. These spiritual and ethical values should evoke action, of course, but we should also recognize that they are spiritual and ethical values. We should recognize that ecosystems and all that dwell therein compel our moral respect, our aesthetic appreciation, and our spiritual veneration; we should clearly seek to achieve the goals of the ESA. There is no reason to assume, however, that these goals have anything to do with human well-being or welfare as economists understand that term. These are ethical goals, in other words, not economic ones. Protecting the marsh may be the right thing to do for moral, cultural, and spiritual reasons. We should do it-but someone will have to pay the costs. In the narrow sense of promoting human welfare, </w:t>
      </w:r>
      <w:r w:rsidRPr="003D6213">
        <w:rPr>
          <w:rStyle w:val="StyleBoldUnderline"/>
          <w:rFonts w:cs="Arial"/>
        </w:rPr>
        <w:t>protecting nature often represents a net "cost," not a net "benefit." It is largely for moral, not economic, reasons-ethical, not prudential, reasons- that we care about all our fellow creatures.</w:t>
      </w:r>
      <w:r w:rsidRPr="003D6213">
        <w:rPr>
          <w:rFonts w:ascii="Arial" w:hAnsi="Arial" w:cs="Arial"/>
          <w:sz w:val="16"/>
          <w:lang w:eastAsia="zh-TW"/>
        </w:rPr>
        <w:t xml:space="preserve"> They are valuable as objects of love not as objects of use. What is good for   [*912]  the marsh may be good in itself even if it is not, in the economic sense, good for mankind. </w:t>
      </w:r>
      <w:r w:rsidRPr="003D6213">
        <w:rPr>
          <w:rStyle w:val="Box"/>
          <w:rFonts w:cs="Arial"/>
        </w:rPr>
        <w:t>The most valuable things are quite useless</w:t>
      </w:r>
      <w:r w:rsidRPr="003D6213">
        <w:rPr>
          <w:rFonts w:ascii="Arial" w:hAnsi="Arial" w:cs="Arial"/>
          <w:sz w:val="16"/>
          <w:lang w:eastAsia="zh-TW"/>
        </w:rPr>
        <w:t>.</w:t>
      </w:r>
    </w:p>
    <w:p w:rsidR="003C7237" w:rsidRDefault="003C7237" w:rsidP="003C7237">
      <w:pPr>
        <w:rPr>
          <w:b/>
          <w:sz w:val="26"/>
          <w:szCs w:val="26"/>
        </w:rPr>
      </w:pPr>
    </w:p>
    <w:p w:rsidR="003C7237" w:rsidRPr="003C7237" w:rsidRDefault="003C7237" w:rsidP="003C7237">
      <w:pPr>
        <w:rPr>
          <w:b/>
          <w:sz w:val="26"/>
          <w:szCs w:val="26"/>
        </w:rPr>
      </w:pPr>
      <w:r w:rsidRPr="003C7237">
        <w:rPr>
          <w:b/>
          <w:sz w:val="26"/>
          <w:szCs w:val="26"/>
        </w:rPr>
        <w:lastRenderedPageBreak/>
        <w:t>No extinction - tech has decoupled humanity for the environment</w:t>
      </w:r>
    </w:p>
    <w:p w:rsidR="003C7237" w:rsidRPr="00A97D89" w:rsidRDefault="003C7237" w:rsidP="003C7237">
      <w:pPr>
        <w:rPr>
          <w:rStyle w:val="StyleStyleBold12pt"/>
        </w:rPr>
      </w:pPr>
      <w:r w:rsidRPr="00A97D89">
        <w:rPr>
          <w:rStyle w:val="StyleStyleBold12pt"/>
        </w:rPr>
        <w:t>Science Daily 10</w:t>
      </w:r>
    </w:p>
    <w:p w:rsidR="003C7237" w:rsidRPr="00B306D2" w:rsidRDefault="003C7237" w:rsidP="003C7237">
      <w:r w:rsidRPr="00B306D2">
        <w:t>Science Daily, reprinted from materials provided by American Institute of Biological Sciences, September 1, 2010, "Human Well-Being Is Improving Even as Ecosystem Services Decline: Why?", http://www.sciencedaily.com/releases/2010/09/100901072908.htm</w:t>
      </w:r>
    </w:p>
    <w:p w:rsidR="003C7237" w:rsidRDefault="003C7237" w:rsidP="003C7237">
      <w:r w:rsidRPr="00B306D2">
        <w:t xml:space="preserve">Global degradation of ecosystems is widely believed to threaten human welfare, yet </w:t>
      </w:r>
      <w:r w:rsidRPr="00666874">
        <w:rPr>
          <w:rStyle w:val="StyleBoldUnderline"/>
          <w:highlight w:val="green"/>
        </w:rPr>
        <w:t>accepted measures of well-being show</w:t>
      </w:r>
      <w:r w:rsidRPr="00B306D2">
        <w:t xml:space="preserve"> that </w:t>
      </w:r>
      <w:r w:rsidRPr="00666874">
        <w:rPr>
          <w:rStyle w:val="StyleBoldUnderline"/>
          <w:highlight w:val="green"/>
        </w:rPr>
        <w:t>it is</w:t>
      </w:r>
      <w:r w:rsidRPr="00B306D2">
        <w:t xml:space="preserve"> on average </w:t>
      </w:r>
      <w:r w:rsidRPr="00666874">
        <w:rPr>
          <w:rStyle w:val="StyleBoldUnderline"/>
          <w:highlight w:val="green"/>
        </w:rPr>
        <w:t>improving globally</w:t>
      </w:r>
      <w:r w:rsidRPr="00B306D2">
        <w:t xml:space="preserve">, both </w:t>
      </w:r>
      <w:r w:rsidRPr="00666874">
        <w:rPr>
          <w:rStyle w:val="StyleBoldUnderline"/>
          <w:highlight w:val="green"/>
        </w:rPr>
        <w:t>in poor countries and rich</w:t>
      </w:r>
      <w:r w:rsidRPr="00B306D2">
        <w:t xml:space="preserve"> ones. A team of authors writing in the September issue of BioScience dissects explanations for this "environmentalist's paradox."  Noting that understanding the paradox is "critical to guiding future management of ecosystem services," Ciara Raudsepp-Hearne and her colleagues confirm that improvements in aggregate well-being are real, </w:t>
      </w:r>
      <w:r w:rsidRPr="00666874">
        <w:rPr>
          <w:rStyle w:val="StyleBoldUnderline"/>
          <w:highlight w:val="green"/>
        </w:rPr>
        <w:t>despite</w:t>
      </w:r>
      <w:r w:rsidRPr="00B306D2">
        <w:t xml:space="preserve"> convincing </w:t>
      </w:r>
      <w:r w:rsidRPr="00666874">
        <w:rPr>
          <w:rStyle w:val="StyleBoldUnderline"/>
          <w:highlight w:val="green"/>
        </w:rPr>
        <w:t>evidence of ecosystem decline</w:t>
      </w:r>
      <w:r w:rsidRPr="00B306D2">
        <w:t xml:space="preserve">. Three likely reasons they identify -- past increases in food production, technological innovations that decouple people from ecosystems, and time lags before well-being is affected -- provide few grounds for complacency, however. Raudsepp-Hearne and her coauthors accept the findings of the influential Millennium Ecosystem Assessment that the capacity of ecosystems to produce many services for humans is now low. Yet they uncover no fault with the composite Human Development Index, a widely used metric that incorporates measures of literacy, life expectancy, and income, and has improved markedly since the mid-1970s. Although some measures of personal security buck the upward trend, the overall improvement in well-being seems robust. The researchers resolve the paradox partly by pointing to evidence that </w:t>
      </w:r>
      <w:r w:rsidRPr="00666874">
        <w:rPr>
          <w:rStyle w:val="StyleBoldUnderline"/>
          <w:highlight w:val="green"/>
        </w:rPr>
        <w:t>food production</w:t>
      </w:r>
      <w:r w:rsidRPr="00B306D2">
        <w:t xml:space="preserve"> (which has increased globally over past decades) </w:t>
      </w:r>
      <w:r w:rsidRPr="00666874">
        <w:rPr>
          <w:rStyle w:val="StyleBoldUnderline"/>
          <w:highlight w:val="green"/>
        </w:rPr>
        <w:t>is more important</w:t>
      </w:r>
      <w:r w:rsidRPr="00B306D2">
        <w:t xml:space="preserve"> for human well-being </w:t>
      </w:r>
      <w:r w:rsidRPr="00666874">
        <w:rPr>
          <w:rStyle w:val="StyleBoldUnderline"/>
          <w:highlight w:val="green"/>
        </w:rPr>
        <w:t>than are other ecosystem services</w:t>
      </w:r>
      <w:r w:rsidRPr="00B306D2">
        <w:t xml:space="preserve">. They also establish support for two other explanations: that </w:t>
      </w:r>
      <w:r w:rsidRPr="00666874">
        <w:rPr>
          <w:rStyle w:val="StyleBoldUnderline"/>
          <w:highlight w:val="green"/>
        </w:rPr>
        <w:t xml:space="preserve">technology and innovation have </w:t>
      </w:r>
      <w:r w:rsidRPr="00666874">
        <w:rPr>
          <w:rStyle w:val="Emphasis"/>
          <w:highlight w:val="green"/>
        </w:rPr>
        <w:t>decoupled human well-being from ecosystem degradation</w:t>
      </w:r>
      <w:r w:rsidRPr="00B306D2">
        <w:t>, and that there is a time lag after ecosystem service degradation before hum</w:t>
      </w:r>
      <w:r>
        <w:t>an well-being will be affected.</w:t>
      </w:r>
    </w:p>
    <w:p w:rsidR="00DB7369" w:rsidRDefault="00DB7369" w:rsidP="00DB7369">
      <w:pPr>
        <w:rPr>
          <w:b/>
          <w:sz w:val="26"/>
          <w:szCs w:val="26"/>
        </w:rPr>
      </w:pPr>
    </w:p>
    <w:p w:rsidR="00DB7369" w:rsidRPr="003C7237" w:rsidRDefault="00DB7369" w:rsidP="00DB7369">
      <w:pPr>
        <w:rPr>
          <w:b/>
          <w:sz w:val="26"/>
          <w:szCs w:val="26"/>
        </w:rPr>
      </w:pPr>
      <w:r w:rsidRPr="003C7237">
        <w:rPr>
          <w:b/>
          <w:sz w:val="26"/>
          <w:szCs w:val="26"/>
        </w:rPr>
        <w:t>No extinction</w:t>
      </w:r>
    </w:p>
    <w:p w:rsidR="00DB7369" w:rsidRPr="003D6213" w:rsidRDefault="00DB7369" w:rsidP="00DB7369">
      <w:pPr>
        <w:contextualSpacing/>
        <w:rPr>
          <w:rFonts w:cs="Arial"/>
        </w:rPr>
      </w:pPr>
      <w:r w:rsidRPr="003D6213">
        <w:rPr>
          <w:rStyle w:val="CiteChar"/>
          <w:rFonts w:cs="Arial"/>
        </w:rPr>
        <w:t>Easterbrook 3</w:t>
      </w:r>
      <w:r w:rsidRPr="003D6213">
        <w:rPr>
          <w:rFonts w:cs="Arial"/>
          <w:b/>
        </w:rPr>
        <w:t xml:space="preserve"> </w:t>
      </w:r>
      <w:r w:rsidRPr="003D6213">
        <w:rPr>
          <w:rFonts w:cs="Arial"/>
        </w:rPr>
        <w:t xml:space="preserve">(Gregg, senior fellow at the New Republic, “We're All Gonna Die!”, </w:t>
      </w:r>
      <w:r w:rsidRPr="00F34729">
        <w:rPr>
          <w:rFonts w:cs="Arial"/>
        </w:rPr>
        <w:t>http://www.wired.com/wired/archive/11.07/doomsday.html?pg=1&amp;topic=&amp;topic_set</w:t>
      </w:r>
      <w:r w:rsidRPr="003D6213">
        <w:rPr>
          <w:rFonts w:cs="Arial"/>
        </w:rPr>
        <w:t>=)</w:t>
      </w:r>
    </w:p>
    <w:p w:rsidR="00DB7369" w:rsidRDefault="00DB7369" w:rsidP="00DB7369">
      <w:pPr>
        <w:contextualSpacing/>
        <w:rPr>
          <w:rFonts w:cs="Arial"/>
          <w:sz w:val="16"/>
        </w:rPr>
      </w:pPr>
      <w:r w:rsidRPr="00666874">
        <w:rPr>
          <w:rStyle w:val="TitleChar"/>
          <w:rFonts w:cs="Arial"/>
          <w:highlight w:val="green"/>
        </w:rPr>
        <w:t>If we're talking about doomsday</w:t>
      </w:r>
      <w:r w:rsidRPr="00666874">
        <w:rPr>
          <w:rFonts w:cs="Arial"/>
          <w:sz w:val="16"/>
          <w:highlight w:val="green"/>
        </w:rPr>
        <w:t xml:space="preserve"> - </w:t>
      </w:r>
      <w:r w:rsidRPr="00666874">
        <w:rPr>
          <w:rStyle w:val="TitleChar"/>
          <w:rFonts w:cs="Arial"/>
          <w:highlight w:val="green"/>
        </w:rPr>
        <w:t>the end of human civilization</w:t>
      </w:r>
      <w:r w:rsidRPr="00666874">
        <w:rPr>
          <w:rFonts w:cs="Arial"/>
          <w:sz w:val="16"/>
          <w:highlight w:val="green"/>
        </w:rPr>
        <w:t xml:space="preserve"> - </w:t>
      </w:r>
      <w:r w:rsidRPr="00666874">
        <w:rPr>
          <w:rStyle w:val="TitleChar"/>
          <w:rFonts w:cs="Arial"/>
          <w:highlight w:val="green"/>
        </w:rPr>
        <w:t>many scenarios simply don't measure up</w:t>
      </w:r>
      <w:r w:rsidRPr="003D6213">
        <w:rPr>
          <w:rFonts w:cs="Arial"/>
          <w:sz w:val="16"/>
        </w:rPr>
        <w:t xml:space="preserve">. A single nuclear bomb ignited by terrorists, for example, would be awful beyond words, but life would go on. People and machines might converge in ways that you and I would find ghastly, but from the standpoint of the future, they would probably represent an adaptation. </w:t>
      </w:r>
      <w:r w:rsidRPr="00666874">
        <w:rPr>
          <w:rStyle w:val="TitleChar"/>
          <w:rFonts w:cs="Arial"/>
          <w:highlight w:val="green"/>
        </w:rPr>
        <w:t>Environmental collapse might make parts of the globe unpleasant, but considering that the biosphere has survived ice ages, it wouldn't be the final curtain</w:t>
      </w:r>
      <w:r w:rsidRPr="003D6213">
        <w:rPr>
          <w:rStyle w:val="TitleChar"/>
          <w:rFonts w:cs="Arial"/>
        </w:rPr>
        <w:t>.</w:t>
      </w:r>
      <w:r w:rsidRPr="003D6213">
        <w:rPr>
          <w:rFonts w:cs="Arial"/>
          <w:sz w:val="16"/>
        </w:rPr>
        <w:t xml:space="preserve"> Depression, which has become 10 times more prevalent in Western nations in the postwar era, might grow so widespread that vast numbers of people would refuse to get out of bed, a possibility that Petranek suggested in a doomsday talk at the Technology Entertainment Design conference in 2002. But Marcel Proust, as miserable as he was, wrote </w:t>
      </w:r>
      <w:r w:rsidRPr="003D6213">
        <w:rPr>
          <w:rFonts w:cs="Arial"/>
          <w:i/>
          <w:iCs/>
          <w:sz w:val="16"/>
        </w:rPr>
        <w:t>Remembrance of Things Past</w:t>
      </w:r>
      <w:r w:rsidRPr="003D6213">
        <w:rPr>
          <w:rFonts w:cs="Arial"/>
          <w:sz w:val="16"/>
        </w:rPr>
        <w:t xml:space="preserve"> while lying in bed.</w:t>
      </w:r>
    </w:p>
    <w:p w:rsidR="00DB7369" w:rsidRDefault="00DB7369" w:rsidP="00DB7369">
      <w:pPr>
        <w:rPr>
          <w:b/>
          <w:sz w:val="26"/>
          <w:szCs w:val="26"/>
        </w:rPr>
      </w:pPr>
    </w:p>
    <w:p w:rsidR="00DB7369" w:rsidRPr="003C7237" w:rsidRDefault="00DB7369" w:rsidP="00DB7369">
      <w:pPr>
        <w:rPr>
          <w:b/>
          <w:sz w:val="26"/>
          <w:szCs w:val="26"/>
        </w:rPr>
      </w:pPr>
      <w:r w:rsidRPr="003C7237">
        <w:rPr>
          <w:b/>
          <w:sz w:val="26"/>
          <w:szCs w:val="26"/>
        </w:rPr>
        <w:t>Apocalyptic environmental predictions are empirically wrong</w:t>
      </w:r>
    </w:p>
    <w:p w:rsidR="00DB7369" w:rsidRDefault="00DB7369" w:rsidP="00DB7369">
      <w:r>
        <w:t xml:space="preserve">Ronald </w:t>
      </w:r>
      <w:r w:rsidRPr="00120096">
        <w:rPr>
          <w:rStyle w:val="CiteChar"/>
        </w:rPr>
        <w:t>Bailey</w:t>
      </w:r>
      <w:r>
        <w:t xml:space="preserve">, adjunct scholar at the Cato Institute, May </w:t>
      </w:r>
      <w:r w:rsidRPr="00120096">
        <w:rPr>
          <w:rStyle w:val="CiteChar"/>
        </w:rPr>
        <w:t>2k</w:t>
      </w:r>
      <w:r>
        <w:t>,http://reason.com/0005/fe.rb.earth.shtml</w:t>
      </w:r>
    </w:p>
    <w:p w:rsidR="00DB7369" w:rsidRDefault="00DB7369" w:rsidP="00DB7369">
      <w:r w:rsidRPr="00120096">
        <w:rPr>
          <w:rStyle w:val="StyleBoldUnderline"/>
        </w:rPr>
        <w:t>Earth Day 1970 provoked a torrent of apocalyptic predictions.</w:t>
      </w:r>
      <w:r>
        <w:t xml:space="preserve"> “We have about five more years at the outside to do something,” ecologist Kenneth Watt declared to a Swarthmore College audience on April 19, 1970. Harvard biologist George Wald estimated that “civilization will end within 15 or 30 years unless immediate action is taken against problems facing mankind.” “We are in an environmental crisis which threatens the survival of this nation, and of the world as a suitable place of human habitation,” wrote Washington University biologist Barry Commoner in the Earth Day issue of the scholarly journal Environment. The day after Earth Day, even the staid New York Times editorial page warned, “Man must stop pollution and conserve his resources, not merely to enhance existence but to save the race from </w:t>
      </w:r>
      <w:r>
        <w:lastRenderedPageBreak/>
        <w:t xml:space="preserve">intolerable deterioration and possible extinction.” Very Apocalypse Now. </w:t>
      </w:r>
      <w:r w:rsidRPr="00120096">
        <w:rPr>
          <w:rStyle w:val="StyleBoldUnderline"/>
        </w:rPr>
        <w:t>Three decades later</w:t>
      </w:r>
      <w:r>
        <w:t xml:space="preserve">, of course, </w:t>
      </w:r>
      <w:r w:rsidRPr="00120096">
        <w:rPr>
          <w:rStyle w:val="StyleBoldUnderline"/>
        </w:rPr>
        <w:t xml:space="preserve">the world hasn’t come to an end; if anything, </w:t>
      </w:r>
      <w:r w:rsidRPr="00666874">
        <w:rPr>
          <w:rStyle w:val="StyleBoldUnderline"/>
          <w:highlight w:val="green"/>
        </w:rPr>
        <w:t>the planet’s ecological future has never looked so promising</w:t>
      </w:r>
      <w:r w:rsidRPr="00120096">
        <w:rPr>
          <w:rStyle w:val="StyleBoldUnderline"/>
        </w:rPr>
        <w:t>.</w:t>
      </w:r>
      <w:r>
        <w:t xml:space="preserve"> With half a billion people suiting up around the globe for Earth Day 2000, now is a good time to look back on the predictions made at the first Earth Day and see how they’ve held up and what we can learn from them. The short answer: </w:t>
      </w:r>
      <w:r w:rsidRPr="00120096">
        <w:rPr>
          <w:rStyle w:val="StyleBoldUnderline"/>
        </w:rPr>
        <w:t xml:space="preserve">The </w:t>
      </w:r>
      <w:r w:rsidRPr="00666874">
        <w:rPr>
          <w:rStyle w:val="StyleBoldUnderline"/>
          <w:highlight w:val="green"/>
        </w:rPr>
        <w:t>prophets of doom were</w:t>
      </w:r>
      <w:r w:rsidRPr="00120096">
        <w:rPr>
          <w:rStyle w:val="StyleBoldUnderline"/>
        </w:rPr>
        <w:t xml:space="preserve"> not simply wrong, but </w:t>
      </w:r>
      <w:r w:rsidRPr="00666874">
        <w:rPr>
          <w:i/>
          <w:highlight w:val="green"/>
          <w:u w:val="single"/>
        </w:rPr>
        <w:t>spectacularly wrong</w:t>
      </w:r>
      <w:r w:rsidRPr="00120096">
        <w:rPr>
          <w:rStyle w:val="StyleBoldUnderline"/>
        </w:rPr>
        <w:t>.</w:t>
      </w:r>
      <w:r>
        <w:t xml:space="preserve"> More important, </w:t>
      </w:r>
      <w:r w:rsidRPr="00120096">
        <w:rPr>
          <w:rStyle w:val="StyleBoldUnderline"/>
        </w:rPr>
        <w:t xml:space="preserve">many </w:t>
      </w:r>
      <w:r w:rsidRPr="00666874">
        <w:rPr>
          <w:rStyle w:val="StyleBoldUnderline"/>
          <w:highlight w:val="green"/>
        </w:rPr>
        <w:t>contemporary</w:t>
      </w:r>
      <w:r>
        <w:t xml:space="preserve"> environmental </w:t>
      </w:r>
      <w:r w:rsidRPr="00666874">
        <w:rPr>
          <w:rStyle w:val="StyleBoldUnderline"/>
          <w:highlight w:val="green"/>
        </w:rPr>
        <w:t>alarmists are similarly mistaken</w:t>
      </w:r>
      <w:r w:rsidRPr="00120096">
        <w:rPr>
          <w:rStyle w:val="StyleBoldUnderline"/>
        </w:rPr>
        <w:t xml:space="preserve"> when they continue to insist that the Earth’s future remains an eco-tragedy</w:t>
      </w:r>
      <w:r>
        <w:t xml:space="preserve"> that has already entered its final act. </w:t>
      </w:r>
      <w:r w:rsidRPr="00120096">
        <w:rPr>
          <w:rStyle w:val="StyleBoldUnderline"/>
        </w:rPr>
        <w:t xml:space="preserve">Such </w:t>
      </w:r>
      <w:r w:rsidRPr="00666874">
        <w:rPr>
          <w:rStyle w:val="StyleBoldUnderline"/>
          <w:highlight w:val="green"/>
        </w:rPr>
        <w:t>doomsters</w:t>
      </w:r>
      <w:r w:rsidRPr="00120096">
        <w:rPr>
          <w:rStyle w:val="StyleBoldUnderline"/>
        </w:rPr>
        <w:t xml:space="preserve"> not only </w:t>
      </w:r>
      <w:r w:rsidRPr="00666874">
        <w:rPr>
          <w:rStyle w:val="StyleBoldUnderline"/>
          <w:highlight w:val="green"/>
        </w:rPr>
        <w:t>fail to appreciate</w:t>
      </w:r>
      <w:r w:rsidRPr="00120096">
        <w:rPr>
          <w:rStyle w:val="StyleBoldUnderline"/>
        </w:rPr>
        <w:t xml:space="preserve"> the huge </w:t>
      </w:r>
      <w:r w:rsidRPr="00666874">
        <w:rPr>
          <w:rStyle w:val="StyleBoldUnderline"/>
          <w:highlight w:val="green"/>
        </w:rPr>
        <w:t>environmental gains made over the past 30 years, they ignore the</w:t>
      </w:r>
      <w:r w:rsidRPr="00120096">
        <w:rPr>
          <w:rStyle w:val="StyleBoldUnderline"/>
        </w:rPr>
        <w:t xml:space="preserve"> simple </w:t>
      </w:r>
      <w:r w:rsidRPr="00666874">
        <w:rPr>
          <w:rStyle w:val="StyleBoldUnderline"/>
          <w:highlight w:val="green"/>
        </w:rPr>
        <w:t>fact that</w:t>
      </w:r>
      <w:r w:rsidRPr="00120096">
        <w:rPr>
          <w:rStyle w:val="StyleBoldUnderline"/>
        </w:rPr>
        <w:t xml:space="preserve"> increased </w:t>
      </w:r>
      <w:r w:rsidRPr="00666874">
        <w:rPr>
          <w:rStyle w:val="StyleBoldUnderline"/>
          <w:highlight w:val="green"/>
        </w:rPr>
        <w:t>wealth</w:t>
      </w:r>
      <w:r w:rsidRPr="00120096">
        <w:rPr>
          <w:rStyle w:val="StyleBoldUnderline"/>
        </w:rPr>
        <w:t xml:space="preserve">, </w:t>
      </w:r>
      <w:r w:rsidRPr="00666874">
        <w:rPr>
          <w:rStyle w:val="StyleBoldUnderline"/>
          <w:highlight w:val="green"/>
        </w:rPr>
        <w:t>population, and</w:t>
      </w:r>
      <w:r w:rsidRPr="00120096">
        <w:rPr>
          <w:rStyle w:val="StyleBoldUnderline"/>
        </w:rPr>
        <w:t xml:space="preserve"> technological </w:t>
      </w:r>
      <w:r w:rsidRPr="00666874">
        <w:rPr>
          <w:rStyle w:val="StyleBoldUnderline"/>
          <w:highlight w:val="green"/>
        </w:rPr>
        <w:t>innovation don’t degrade</w:t>
      </w:r>
      <w:r>
        <w:t xml:space="preserve"> and destroy </w:t>
      </w:r>
      <w:r w:rsidRPr="00666874">
        <w:rPr>
          <w:rStyle w:val="StyleBoldUnderline"/>
          <w:highlight w:val="green"/>
        </w:rPr>
        <w:t>the environment</w:t>
      </w:r>
      <w:r w:rsidRPr="00120096">
        <w:rPr>
          <w:rStyle w:val="StyleBoldUnderline"/>
        </w:rPr>
        <w:t>. Rather, such developments preserve</w:t>
      </w:r>
      <w:r>
        <w:t xml:space="preserve"> and enrich </w:t>
      </w:r>
      <w:r w:rsidRPr="00120096">
        <w:rPr>
          <w:rStyle w:val="StyleBoldUnderline"/>
        </w:rPr>
        <w:t>the environment.</w:t>
      </w:r>
      <w:r>
        <w:t xml:space="preserve"> If it is impossible to predict fully the future, it is nonetheless possible to learn from the past. And the best lesson we can learn from revisiting the discourse surrounding the very first Earth Day is that passionate concern, however sincere, is no substitute for rational analysis.</w:t>
      </w:r>
    </w:p>
    <w:p w:rsidR="00DB7369" w:rsidRDefault="00DB7369" w:rsidP="003C7237"/>
    <w:p w:rsidR="003C7237" w:rsidRDefault="00DB7369" w:rsidP="007338A0">
      <w:pPr>
        <w:pStyle w:val="Heading3"/>
      </w:pPr>
      <w:r>
        <w:lastRenderedPageBreak/>
        <w:t xml:space="preserve">Media </w:t>
      </w:r>
      <w:r w:rsidR="007338A0">
        <w:t>Hype</w:t>
      </w:r>
    </w:p>
    <w:p w:rsidR="003C7237" w:rsidRPr="003C7237" w:rsidRDefault="003C7237" w:rsidP="003C7237">
      <w:pPr>
        <w:rPr>
          <w:b/>
          <w:sz w:val="26"/>
          <w:szCs w:val="26"/>
        </w:rPr>
      </w:pPr>
      <w:r w:rsidRPr="003C7237">
        <w:rPr>
          <w:b/>
          <w:sz w:val="26"/>
          <w:szCs w:val="26"/>
        </w:rPr>
        <w:t>Their authors have a personal incentive to exaggerate the impact</w:t>
      </w:r>
    </w:p>
    <w:p w:rsidR="003C7237" w:rsidRPr="00A97D89" w:rsidRDefault="003C7237" w:rsidP="003C7237">
      <w:pPr>
        <w:rPr>
          <w:rStyle w:val="StyleStyleBold12pt"/>
        </w:rPr>
      </w:pPr>
      <w:r w:rsidRPr="00A97D89">
        <w:rPr>
          <w:rStyle w:val="StyleStyleBold12pt"/>
        </w:rPr>
        <w:t>Spencer 08</w:t>
      </w:r>
    </w:p>
    <w:p w:rsidR="003C7237" w:rsidRPr="00864C6C" w:rsidRDefault="003C7237" w:rsidP="003C7237">
      <w:r w:rsidRPr="00864C6C">
        <w:t>Roy Spencer</w:t>
      </w:r>
      <w:r>
        <w:t xml:space="preserve">, </w:t>
      </w:r>
      <w:r w:rsidRPr="00864C6C">
        <w:t>climatologist and a Principal Research Scientist for the University of Alabama in Huntsville, Ph.D. in meteorology at the University of Wisconsin-Madison in 1981, former Senior Scientist for Climate Studies at NASA’s Marshall Space Flight Center, where he and Dr. John Christy received NASA’s Exceptional Scientific Achievement Medal for their global temperature monitoring work with satellites, Climate Confusion, 2008</w:t>
      </w:r>
    </w:p>
    <w:p w:rsidR="003C7237" w:rsidRPr="00864C6C" w:rsidRDefault="003C7237" w:rsidP="003C7237">
      <w:r w:rsidRPr="00864C6C">
        <w:rPr>
          <w:rStyle w:val="StyleBoldUnderline"/>
        </w:rPr>
        <w:t xml:space="preserve">The </w:t>
      </w:r>
      <w:r w:rsidRPr="00666874">
        <w:rPr>
          <w:rStyle w:val="StyleBoldUnderline"/>
          <w:highlight w:val="green"/>
        </w:rPr>
        <w:t>media can always find an expert</w:t>
      </w:r>
      <w:r w:rsidRPr="00864C6C">
        <w:rPr>
          <w:rStyle w:val="StyleBoldUnderline"/>
        </w:rPr>
        <w:t xml:space="preserve"> who is </w:t>
      </w:r>
      <w:r w:rsidRPr="00666874">
        <w:rPr>
          <w:rStyle w:val="StyleBoldUnderline"/>
          <w:highlight w:val="green"/>
        </w:rPr>
        <w:t>willing to provide</w:t>
      </w:r>
      <w:r w:rsidRPr="00864C6C">
        <w:rPr>
          <w:rStyle w:val="StyleBoldUnderline"/>
        </w:rPr>
        <w:t xml:space="preserve"> some </w:t>
      </w:r>
      <w:r w:rsidRPr="00666874">
        <w:rPr>
          <w:rStyle w:val="StyleBoldUnderline"/>
          <w:highlight w:val="green"/>
        </w:rPr>
        <w:t>juicy quotes regarding</w:t>
      </w:r>
      <w:r w:rsidRPr="00864C6C">
        <w:rPr>
          <w:rStyle w:val="StyleBoldUnderline"/>
        </w:rPr>
        <w:t xml:space="preserve"> our imminent </w:t>
      </w:r>
      <w:r w:rsidRPr="00666874">
        <w:rPr>
          <w:rStyle w:val="StyleBoldUnderline"/>
          <w:highlight w:val="green"/>
        </w:rPr>
        <w:t>environmental doom</w:t>
      </w:r>
      <w:r w:rsidRPr="00864C6C">
        <w:t xml:space="preserve">. Usually there is a grain of truth to the story which helps sell the idea. Like a science fiction novel, a somewhat plausible weather disaster tale captures our imagination, and we consider the possibility of global catastrophe. And some of the catastrophic events that are predicted are indeed possible, or at least not impossible. Catastrophic global warming—say by 10° Fahrenheit or more over the next century—cannot be ruled out with 100 percent certainty. Of course, neither can the next extraterrestrial invasion of Earth. But theoretical possibilities reported by the media are far from competent scientific predictions of the future. The bias contained in all of these gloom-and-doom news stories has a huge influence on how we perceive the health of the Earth and our effect on it. We scientists routinely encounter reporters who ignore the uncertainties we voice about global warming when they write their articles and news reports. Sometimes an article will be fairly balanced, but that is the exception. </w:t>
      </w:r>
      <w:r w:rsidRPr="00666874">
        <w:rPr>
          <w:rStyle w:val="StyleBoldUnderline"/>
          <w:highlight w:val="green"/>
        </w:rPr>
        <w:t>Few reporters</w:t>
      </w:r>
      <w:r w:rsidRPr="00864C6C">
        <w:rPr>
          <w:rStyle w:val="StyleBoldUnderline"/>
        </w:rPr>
        <w:t xml:space="preserve"> are willing to </w:t>
      </w:r>
      <w:r w:rsidRPr="00666874">
        <w:rPr>
          <w:rStyle w:val="StyleBoldUnderline"/>
          <w:highlight w:val="green"/>
        </w:rPr>
        <w:t>push a story</w:t>
      </w:r>
      <w:r w:rsidRPr="00864C6C">
        <w:rPr>
          <w:rStyle w:val="StyleBoldUnderline"/>
        </w:rPr>
        <w:t xml:space="preserve"> on their editor </w:t>
      </w:r>
      <w:r w:rsidRPr="00666874">
        <w:rPr>
          <w:rStyle w:val="StyleBoldUnderline"/>
          <w:highlight w:val="green"/>
        </w:rPr>
        <w:t>that says</w:t>
      </w:r>
      <w:r w:rsidRPr="00864C6C">
        <w:rPr>
          <w:rStyle w:val="StyleBoldUnderline"/>
        </w:rPr>
        <w:t xml:space="preserve"> that future global </w:t>
      </w:r>
      <w:r w:rsidRPr="00666874">
        <w:rPr>
          <w:rStyle w:val="StyleBoldUnderline"/>
          <w:highlight w:val="green"/>
        </w:rPr>
        <w:t>warming could be fairly benign. They are</w:t>
      </w:r>
      <w:r w:rsidRPr="00864C6C">
        <w:rPr>
          <w:rStyle w:val="StyleBoldUnderline"/>
        </w:rPr>
        <w:t xml:space="preserve"> much more </w:t>
      </w:r>
      <w:r w:rsidRPr="00666874">
        <w:rPr>
          <w:rStyle w:val="StyleBoldUnderline"/>
          <w:highlight w:val="green"/>
        </w:rPr>
        <w:t>interested in gloom and doom. A scientist can</w:t>
      </w:r>
      <w:r w:rsidRPr="00864C6C">
        <w:rPr>
          <w:rStyle w:val="StyleBoldUnderline"/>
        </w:rPr>
        <w:t xml:space="preserve"> spend twenty minutes </w:t>
      </w:r>
      <w:r w:rsidRPr="00666874">
        <w:rPr>
          <w:rStyle w:val="StyleBoldUnderline"/>
          <w:highlight w:val="green"/>
        </w:rPr>
        <w:t>describ</w:t>
      </w:r>
      <w:r w:rsidRPr="00864C6C">
        <w:rPr>
          <w:rStyle w:val="StyleBoldUnderline"/>
        </w:rPr>
        <w:t xml:space="preserve">ing </w:t>
      </w:r>
      <w:r w:rsidRPr="00666874">
        <w:rPr>
          <w:rStyle w:val="StyleBoldUnderline"/>
          <w:highlight w:val="green"/>
        </w:rPr>
        <w:t>new</w:t>
      </w:r>
      <w:r w:rsidRPr="00864C6C">
        <w:rPr>
          <w:rStyle w:val="StyleBoldUnderline"/>
        </w:rPr>
        <w:t xml:space="preserve"> and important </w:t>
      </w:r>
      <w:r w:rsidRPr="00666874">
        <w:rPr>
          <w:rStyle w:val="StyleBoldUnderline"/>
          <w:highlight w:val="green"/>
        </w:rPr>
        <w:t>research, but if it can’t be expressed in simple, alarmist language, you can</w:t>
      </w:r>
      <w:r w:rsidRPr="00864C6C">
        <w:rPr>
          <w:rStyle w:val="StyleBoldUnderline"/>
        </w:rPr>
        <w:t xml:space="preserve"> usually </w:t>
      </w:r>
      <w:r w:rsidRPr="00666874">
        <w:rPr>
          <w:rStyle w:val="StyleBoldUnderline"/>
          <w:highlight w:val="green"/>
        </w:rPr>
        <w:t>forget about</w:t>
      </w:r>
      <w:r w:rsidRPr="00864C6C">
        <w:rPr>
          <w:rStyle w:val="StyleBoldUnderline"/>
        </w:rPr>
        <w:t xml:space="preserve"> a reporter using </w:t>
      </w:r>
      <w:r w:rsidRPr="00666874">
        <w:rPr>
          <w:rStyle w:val="StyleBoldUnderline"/>
          <w:highlight w:val="green"/>
        </w:rPr>
        <w:t>it</w:t>
      </w:r>
      <w:r w:rsidRPr="00864C6C">
        <w:t xml:space="preserve">. It has reached the point where the minimum amount of necessary alarm amounts to something like, “we have only ten years left to avert catastrophic global warming.” A reporter will probably run with that. After all, which story will most likely find its way into a news-paper: “Warming to Wipe out Half of Humanity,” or “Scientists Predict Little Warming”? It goes without saying that, </w:t>
      </w:r>
      <w:r w:rsidRPr="00666874">
        <w:rPr>
          <w:rStyle w:val="BoldUnderline"/>
          <w:highlight w:val="green"/>
        </w:rPr>
        <w:t>in science, if you want to keep getting funded, you should find something Earth-shaking</w:t>
      </w:r>
      <w:r w:rsidRPr="00864C6C">
        <w:rPr>
          <w:rStyle w:val="StyleBoldUnderline"/>
        </w:rPr>
        <w:t>.</w:t>
      </w:r>
      <w:r w:rsidRPr="00864C6C">
        <w:t xml:space="preserve"> And if you want to get your name in the newspaper, give a reporter some material that gives him hope of breaking the big story.</w:t>
      </w:r>
    </w:p>
    <w:p w:rsidR="003C7237" w:rsidRDefault="003C7237" w:rsidP="003C7237">
      <w:pPr>
        <w:rPr>
          <w:b/>
          <w:sz w:val="26"/>
          <w:szCs w:val="26"/>
        </w:rPr>
      </w:pPr>
    </w:p>
    <w:p w:rsidR="003C7237" w:rsidRPr="003C7237" w:rsidRDefault="003C7237" w:rsidP="003C7237"/>
    <w:p w:rsidR="00070518" w:rsidRDefault="00070518" w:rsidP="00070518">
      <w:pPr>
        <w:pStyle w:val="Heading2"/>
      </w:pPr>
      <w:r>
        <w:lastRenderedPageBreak/>
        <w:t>Failed States</w:t>
      </w:r>
    </w:p>
    <w:p w:rsidR="00A11108" w:rsidRPr="00A11108" w:rsidRDefault="00A11108" w:rsidP="00A11108">
      <w:pPr>
        <w:rPr>
          <w:rFonts w:ascii="Georgia" w:hAnsi="Georgia"/>
          <w:b/>
          <w:bCs/>
          <w:sz w:val="20"/>
        </w:rPr>
      </w:pPr>
      <w:r w:rsidRPr="00A11108">
        <w:rPr>
          <w:rFonts w:ascii="Georgia" w:hAnsi="Georgia"/>
          <w:b/>
          <w:bCs/>
          <w:sz w:val="20"/>
        </w:rPr>
        <w:t>No impact to failed states - reject their flawed studies</w:t>
      </w:r>
    </w:p>
    <w:p w:rsidR="00A11108" w:rsidRPr="00A11108" w:rsidRDefault="00A11108" w:rsidP="00A11108">
      <w:pPr>
        <w:rPr>
          <w:b/>
          <w:bCs/>
          <w:u w:val="single"/>
        </w:rPr>
      </w:pPr>
      <w:r w:rsidRPr="00A11108">
        <w:rPr>
          <w:rFonts w:ascii="Georgia" w:hAnsi="Georgia"/>
          <w:b/>
          <w:bCs/>
          <w:sz w:val="20"/>
        </w:rPr>
        <w:t>Logan and Preble 10</w:t>
      </w:r>
      <w:r w:rsidRPr="00A11108">
        <w:rPr>
          <w:bCs/>
          <w:sz w:val="20"/>
          <w:u w:val="single"/>
        </w:rPr>
        <w:t xml:space="preserve"> </w:t>
      </w:r>
      <w:r w:rsidRPr="00A11108">
        <w:rPr>
          <w:rFonts w:ascii="Georgia" w:hAnsi="Georgia"/>
          <w:bCs/>
          <w:sz w:val="16"/>
        </w:rPr>
        <w:t>(Justin, Associate Director of Foreign Policy Studies @ Cato, and Christopher, Director of Foreign Policy Studies @ Cato, " Washington’s Newest Bogeyman: Debunking the Fear of Failed States," Strategic Studies Quarterly, Summer)//NR</w:t>
      </w:r>
    </w:p>
    <w:p w:rsidR="00A11108" w:rsidRPr="00A11108" w:rsidRDefault="00A11108" w:rsidP="00A11108">
      <w:pPr>
        <w:rPr>
          <w:bCs/>
          <w:sz w:val="24"/>
          <w:u w:val="single"/>
        </w:rPr>
      </w:pPr>
    </w:p>
    <w:p w:rsidR="00A11108" w:rsidRPr="002A7250" w:rsidRDefault="00A11108" w:rsidP="00A11108">
      <w:pPr>
        <w:rPr>
          <w:rFonts w:ascii="Georgia" w:hAnsi="Georgia"/>
          <w:bCs/>
          <w:sz w:val="20"/>
          <w:szCs w:val="20"/>
          <w:u w:val="single"/>
        </w:rPr>
      </w:pPr>
      <w:r w:rsidRPr="00A11108">
        <w:rPr>
          <w:rFonts w:ascii="Georgia" w:hAnsi="Georgia"/>
          <w:bCs/>
          <w:sz w:val="16"/>
          <w:szCs w:val="20"/>
        </w:rPr>
        <w:t>A</w:t>
      </w:r>
      <w:r w:rsidRPr="00A11108">
        <w:rPr>
          <w:rFonts w:ascii="Georgia" w:hAnsi="Georgia"/>
          <w:bCs/>
          <w:sz w:val="20"/>
          <w:szCs w:val="20"/>
          <w:u w:val="single"/>
        </w:rPr>
        <w:t xml:space="preserve"> survey of </w:t>
      </w:r>
      <w:r w:rsidRPr="00A11108">
        <w:rPr>
          <w:rFonts w:ascii="Georgia" w:hAnsi="Georgia"/>
          <w:bCs/>
          <w:sz w:val="16"/>
          <w:szCs w:val="20"/>
        </w:rPr>
        <w:t>the formal</w:t>
      </w:r>
      <w:r w:rsidRPr="00A11108">
        <w:rPr>
          <w:rFonts w:ascii="Georgia" w:hAnsi="Georgia"/>
          <w:bCs/>
          <w:sz w:val="20"/>
          <w:szCs w:val="20"/>
          <w:u w:val="single"/>
        </w:rPr>
        <w:t xml:space="preserve"> studies of state failure reveals a methodological wasteland. </w:t>
      </w:r>
      <w:r w:rsidRPr="00A11108">
        <w:rPr>
          <w:rFonts w:ascii="Georgia" w:hAnsi="Georgia"/>
          <w:bCs/>
          <w:sz w:val="16"/>
          <w:szCs w:val="20"/>
        </w:rPr>
        <w:t>Analysts have created a number of listings of failed states, which have, in fairness, overlapped considerably; all are populated by poor countries, many of which have been wracked by interstate or civil violence.48 However, instead of adhering to basic social-scientific standards of inquiry, in which questions or puzzles are observed and then theories are described and tested using clearly defined independent and dependent variables, analysts began by drawing up a category—failed state—and then attempted to create data sets from which theoretical inferences could be induced. To take one prominent case, the authors of the State Failure Task Force Report contracted by the Central Intelligence Agency’s Directorate of Intelligence chose to adjust their definition of “failed state” after their initial criteria did not produce an adequate data set for the quantitative tests the researchers wanted to perform. After dramatically expanding the definition, the task force produced almost six times more countries that could be coded “failed” as compared with their original criteria and then proceeded with their statistical analysis. They justified this highly questionable decision on the judgment that “events that fall beneath [the] total-collapse threshold often pose challenges to US foreign policy as well.”49 Subsequently, the task force changed its name to the “Political Instability Task Force” and appeared to back away from the term failed state.50 Beyond methodological shortcomings, the lists of failed states reveal only that there are many countries plagued by severe problems. The top 10 states in the 2009 Fund for Peace/Foreign Policy magazine Failed States Index include two countries the United States occupies (Iraq and Afghanistan), one country without any central government to speak of (Somalia), four poor African states (Zimbabwe, Chad, the Democratic Republic of the Congo, and the Central African Republic), two resource-rich but unstable African countries (Sudan and Guinea) and a nuclear-armed Muslim country, population 176 million (Pakistan). The sheer diversity of the countries on the lists makes clear that few policy conclusions could be drawn about a country based on its designation as a failed state. In fact, what has happened is that analysts have seized on an important single data point—Afghanistan in the 1990s and 2000s—and used it to justify a focus on failed states more broadly.</w:t>
      </w:r>
      <w:r w:rsidRPr="00A11108">
        <w:rPr>
          <w:rFonts w:ascii="Georgia" w:hAnsi="Georgia"/>
          <w:bCs/>
          <w:sz w:val="20"/>
          <w:szCs w:val="20"/>
          <w:u w:val="single"/>
        </w:rPr>
        <w:t xml:space="preserve"> Because Afghanistan met anyone’s definition of failed state and because it </w:t>
      </w:r>
      <w:r w:rsidRPr="00A11108">
        <w:rPr>
          <w:rFonts w:ascii="Georgia" w:hAnsi="Georgia"/>
          <w:bCs/>
          <w:sz w:val="16"/>
          <w:szCs w:val="20"/>
        </w:rPr>
        <w:t>clearly</w:t>
      </w:r>
      <w:r w:rsidRPr="00A11108">
        <w:rPr>
          <w:rFonts w:ascii="Georgia" w:hAnsi="Georgia"/>
          <w:bCs/>
          <w:sz w:val="20"/>
          <w:szCs w:val="20"/>
          <w:u w:val="single"/>
        </w:rPr>
        <w:t xml:space="preserve"> contained a threat, analysts concluded en masse that failed states were threatening</w:t>
      </w:r>
      <w:r w:rsidRPr="00A11108">
        <w:rPr>
          <w:rFonts w:ascii="Georgia" w:hAnsi="Georgia"/>
          <w:bCs/>
          <w:sz w:val="16"/>
          <w:szCs w:val="20"/>
        </w:rPr>
        <w:t>. When confronted with the reality that the</w:t>
      </w:r>
      <w:r w:rsidRPr="00A11108">
        <w:rPr>
          <w:rFonts w:ascii="Georgia" w:hAnsi="Georgia"/>
          <w:bCs/>
          <w:sz w:val="20"/>
          <w:szCs w:val="20"/>
          <w:u w:val="single"/>
        </w:rPr>
        <w:t xml:space="preserve"> countries </w:t>
      </w:r>
      <w:r w:rsidRPr="00A11108">
        <w:rPr>
          <w:rFonts w:ascii="Georgia" w:hAnsi="Georgia"/>
          <w:bCs/>
          <w:sz w:val="16"/>
          <w:szCs w:val="20"/>
        </w:rPr>
        <w:t>regularly</w:t>
      </w:r>
      <w:r w:rsidRPr="00A11108">
        <w:rPr>
          <w:rFonts w:ascii="Georgia" w:hAnsi="Georgia"/>
          <w:bCs/>
          <w:sz w:val="20"/>
          <w:szCs w:val="20"/>
          <w:u w:val="single"/>
        </w:rPr>
        <w:t xml:space="preserve"> included on lists of failed states include such strategic non-entities as </w:t>
      </w:r>
      <w:r w:rsidRPr="00A11108">
        <w:rPr>
          <w:rFonts w:ascii="Georgia" w:hAnsi="Georgia"/>
          <w:bCs/>
          <w:sz w:val="16"/>
          <w:szCs w:val="20"/>
        </w:rPr>
        <w:t>the Democratic Republic of the</w:t>
      </w:r>
      <w:r w:rsidRPr="00A11108">
        <w:rPr>
          <w:rFonts w:ascii="Georgia" w:hAnsi="Georgia"/>
          <w:bCs/>
          <w:sz w:val="20"/>
          <w:szCs w:val="20"/>
          <w:u w:val="single"/>
        </w:rPr>
        <w:t xml:space="preserve"> Congo, Liberia, and East Timor, </w:t>
      </w:r>
      <w:r w:rsidRPr="00A11108">
        <w:rPr>
          <w:rFonts w:ascii="Georgia" w:hAnsi="Georgia"/>
          <w:bCs/>
          <w:sz w:val="16"/>
          <w:szCs w:val="20"/>
        </w:rPr>
        <w:t>advocates of focusing on state failure routinely point back at the single case that can be justified directly on US national security grounds: Afghanistan.51 Even in Afghanistan, however, remedying the condition of “state failure” would not have eliminated the threat, and eliminating the threat—by killing or capturing Osama bin Laden and his confederates—would not have remedied the “failure.” The fact that expansive claims about the significance of state failure have been used to market studies of the subject, when viewed in light of the diverse and mostly nonthreatening states deemed “failed,” leaves the impression of a bait and switch. For instance, the 2007 update of the Failed States Index promises on the magazine’s cover to explain “why the world’s weakest countries pose the greatest danger.” The opening lines of the article declare that failed states “aren’t just a danger to themselves. They can threaten the progress and stability of countries half a world away.” Strikingly, then, the article does little to back up or even argue these claims. It instead shrugs that “failing states are a diverse lot” and that “there are few easy answers to their troubles.” By 2009, the index was conceding that “</w:t>
      </w:r>
      <w:r w:rsidRPr="00A11108">
        <w:rPr>
          <w:rFonts w:ascii="Georgia" w:hAnsi="Georgia"/>
          <w:bCs/>
          <w:sz w:val="20"/>
          <w:szCs w:val="20"/>
          <w:u w:val="single"/>
        </w:rPr>
        <w:t xml:space="preserve">greater risk of failure is not </w:t>
      </w:r>
      <w:r w:rsidRPr="00A11108">
        <w:rPr>
          <w:rFonts w:ascii="Georgia" w:hAnsi="Georgia"/>
          <w:bCs/>
          <w:sz w:val="16"/>
          <w:szCs w:val="20"/>
        </w:rPr>
        <w:t>always</w:t>
      </w:r>
      <w:r w:rsidRPr="00A11108">
        <w:rPr>
          <w:rFonts w:ascii="Georgia" w:hAnsi="Georgia"/>
          <w:bCs/>
          <w:sz w:val="20"/>
          <w:szCs w:val="20"/>
          <w:u w:val="single"/>
        </w:rPr>
        <w:t xml:space="preserve"> synonymous with greater consequences of failure</w:t>
      </w:r>
      <w:r w:rsidRPr="00A11108">
        <w:rPr>
          <w:rFonts w:ascii="Georgia" w:hAnsi="Georgia"/>
          <w:bCs/>
          <w:sz w:val="16"/>
          <w:szCs w:val="20"/>
        </w:rPr>
        <w:t>,” and that</w:t>
      </w:r>
      <w:r w:rsidRPr="00A11108">
        <w:rPr>
          <w:rFonts w:ascii="Georgia" w:hAnsi="Georgia"/>
          <w:bCs/>
          <w:sz w:val="20"/>
          <w:szCs w:val="20"/>
          <w:u w:val="single"/>
        </w:rPr>
        <w:t xml:space="preserve"> the state failure-terrorism link “is less clear than many </w:t>
      </w:r>
      <w:r w:rsidRPr="00A11108">
        <w:rPr>
          <w:rFonts w:ascii="Georgia" w:hAnsi="Georgia"/>
          <w:bCs/>
          <w:sz w:val="16"/>
          <w:szCs w:val="20"/>
        </w:rPr>
        <w:t>have come to</w:t>
      </w:r>
      <w:r w:rsidRPr="00A11108">
        <w:rPr>
          <w:rFonts w:ascii="Georgia" w:hAnsi="Georgia"/>
          <w:bCs/>
          <w:sz w:val="20"/>
          <w:szCs w:val="20"/>
          <w:u w:val="single"/>
        </w:rPr>
        <w:t xml:space="preserve"> assume.”</w:t>
      </w:r>
      <w:r w:rsidRPr="00A11108">
        <w:rPr>
          <w:rFonts w:ascii="Georgia" w:hAnsi="Georgia"/>
          <w:bCs/>
          <w:sz w:val="16"/>
          <w:szCs w:val="20"/>
        </w:rPr>
        <w:t xml:space="preserve">52 Given these concessions undermining the idea that state failure is threatening, one wonders why scholars continue to study failed states at all. As seen above, the countries on lists of failed states are so diverse that it is difficult to draw any conclusions about a state’s designation as failed. But the purpose, one would think, of creating a new category of states would be to unify countries that share attributes that can inform either how we think about these states or how we craft policies toward these states. Instead, the </w:t>
      </w:r>
      <w:r w:rsidRPr="00A11108">
        <w:rPr>
          <w:rFonts w:ascii="Georgia" w:hAnsi="Georgia"/>
          <w:bCs/>
          <w:sz w:val="20"/>
          <w:szCs w:val="20"/>
          <w:u w:val="single"/>
        </w:rPr>
        <w:t>scholarship on state failure has arbitrarily grouped together countries that have so little in common that neither academic</w:t>
      </w:r>
      <w:r w:rsidRPr="00A11108">
        <w:rPr>
          <w:rFonts w:ascii="Georgia" w:hAnsi="Georgia"/>
          <w:bCs/>
          <w:sz w:val="16"/>
          <w:szCs w:val="20"/>
        </w:rPr>
        <w:t xml:space="preserve"> research</w:t>
      </w:r>
      <w:r w:rsidRPr="00A11108">
        <w:rPr>
          <w:rFonts w:ascii="Georgia" w:hAnsi="Georgia"/>
          <w:bCs/>
          <w:sz w:val="20"/>
          <w:szCs w:val="20"/>
          <w:u w:val="single"/>
        </w:rPr>
        <w:t xml:space="preserve"> nor policy </w:t>
      </w:r>
      <w:r w:rsidRPr="00A11108">
        <w:rPr>
          <w:rFonts w:ascii="Georgia" w:hAnsi="Georgia"/>
          <w:bCs/>
          <w:sz w:val="16"/>
          <w:szCs w:val="20"/>
        </w:rPr>
        <w:t>work</w:t>
      </w:r>
      <w:r w:rsidRPr="00A11108">
        <w:rPr>
          <w:rFonts w:ascii="Georgia" w:hAnsi="Georgia"/>
          <w:bCs/>
          <w:sz w:val="20"/>
          <w:szCs w:val="20"/>
          <w:u w:val="single"/>
        </w:rPr>
        <w:t xml:space="preserve"> should be influenced by this concept</w:t>
      </w:r>
      <w:r w:rsidRPr="00A11108">
        <w:rPr>
          <w:rFonts w:ascii="Georgia" w:hAnsi="Georgia"/>
          <w:bCs/>
          <w:sz w:val="16"/>
          <w:szCs w:val="20"/>
        </w:rPr>
        <w:t>. Despite repeated claims to the contrary, learning that a task force has deemed a particular state “failed” is not particularly useful. Start with the Conclusions and Work Backward Existing scholarship on state failure seems to indicate that</w:t>
      </w:r>
      <w:r w:rsidRPr="00A11108">
        <w:rPr>
          <w:rFonts w:ascii="Georgia" w:hAnsi="Georgia"/>
          <w:bCs/>
          <w:sz w:val="20"/>
          <w:szCs w:val="20"/>
          <w:u w:val="single"/>
        </w:rPr>
        <w:t xml:space="preserve"> the conclusion led to the analysis, rather than vice versa. </w:t>
      </w:r>
      <w:r w:rsidRPr="00A11108">
        <w:rPr>
          <w:rFonts w:ascii="Georgia" w:hAnsi="Georgia"/>
          <w:bCs/>
          <w:sz w:val="16"/>
          <w:szCs w:val="20"/>
        </w:rPr>
        <w:t>Scholars who argue that “failed state” is a meaningful category and/or indicative of threat provide a rationale for American interventionism around the globe. Given the arbitrary creation of the category “failed state” and the extravagant claims about its significance, it is difficult to avoid the conclusion that research on failed states constitutes, as one analyst put it</w:t>
      </w:r>
      <w:r w:rsidRPr="002A7250">
        <w:rPr>
          <w:rFonts w:ascii="Georgia" w:hAnsi="Georgia"/>
          <w:bCs/>
          <w:sz w:val="16"/>
          <w:szCs w:val="20"/>
        </w:rPr>
        <w:t>, “an eminently political discourse, counseling intervention, trusteeship, and the abandonment of the state form for wide swaths of the globe.”53</w:t>
      </w:r>
      <w:r w:rsidRPr="002A7250">
        <w:rPr>
          <w:rFonts w:ascii="Georgia" w:hAnsi="Georgia"/>
          <w:bCs/>
          <w:sz w:val="20"/>
          <w:szCs w:val="20"/>
          <w:u w:val="single"/>
        </w:rPr>
        <w:t xml:space="preserve"> </w:t>
      </w:r>
    </w:p>
    <w:p w:rsidR="00A11108" w:rsidRDefault="00A11108" w:rsidP="00A11108"/>
    <w:p w:rsidR="00A11108" w:rsidRPr="00A11108" w:rsidRDefault="00A11108" w:rsidP="00A11108"/>
    <w:p w:rsidR="00070518" w:rsidRDefault="00070518" w:rsidP="00070518">
      <w:pPr>
        <w:pStyle w:val="Heading2"/>
      </w:pPr>
      <w:r>
        <w:lastRenderedPageBreak/>
        <w:t>Falklands War</w:t>
      </w:r>
    </w:p>
    <w:p w:rsidR="00DA625A" w:rsidRPr="00DA625A" w:rsidRDefault="00DA625A" w:rsidP="00DA625A">
      <w:pPr>
        <w:keepNext/>
        <w:keepLines/>
        <w:pageBreakBefore/>
        <w:spacing w:before="200"/>
        <w:jc w:val="center"/>
        <w:outlineLvl w:val="2"/>
        <w:rPr>
          <w:rFonts w:eastAsia="MS Gothic" w:cs="Times New Roman"/>
          <w:b/>
          <w:bCs/>
          <w:sz w:val="32"/>
          <w:u w:val="single"/>
        </w:rPr>
      </w:pPr>
      <w:r w:rsidRPr="00DA625A">
        <w:rPr>
          <w:rFonts w:eastAsia="MS Gothic" w:cs="Times New Roman"/>
          <w:b/>
          <w:bCs/>
          <w:sz w:val="32"/>
          <w:u w:val="single"/>
        </w:rPr>
        <w:lastRenderedPageBreak/>
        <w:t>No War</w:t>
      </w:r>
    </w:p>
    <w:p w:rsidR="00DA625A" w:rsidRPr="00DA625A" w:rsidRDefault="00DA625A" w:rsidP="00DA625A">
      <w:pPr>
        <w:rPr>
          <w:b/>
        </w:rPr>
      </w:pPr>
      <w:r w:rsidRPr="00DA625A">
        <w:rPr>
          <w:b/>
        </w:rPr>
        <w:t>No war in the Falklands and Britain overwhelms Argentine capability</w:t>
      </w:r>
    </w:p>
    <w:p w:rsidR="00DA625A" w:rsidRPr="00DA625A" w:rsidRDefault="00DA625A" w:rsidP="00DA625A">
      <w:pPr>
        <w:rPr>
          <w:rFonts w:eastAsia="Cambria"/>
          <w:sz w:val="20"/>
        </w:rPr>
      </w:pPr>
      <w:r w:rsidRPr="00DA625A">
        <w:rPr>
          <w:rFonts w:eastAsia="Cambria"/>
          <w:b/>
          <w:iCs/>
          <w:u w:val="single"/>
          <w:bdr w:val="single" w:sz="18" w:space="0" w:color="auto"/>
        </w:rPr>
        <w:t>RT 1/13</w:t>
      </w:r>
      <w:r w:rsidRPr="00DA625A">
        <w:rPr>
          <w:rFonts w:eastAsia="Cambria"/>
          <w:sz w:val="20"/>
        </w:rPr>
        <w:t xml:space="preserve"> – (“Britain preparing for new Falklands War?” RussiaToday, January 13, 2013, &lt; http://rt.com/news/britain-war-falklands-argentina-914/&gt;)//SS</w:t>
      </w:r>
    </w:p>
    <w:p w:rsidR="00DA625A" w:rsidRPr="00DA625A" w:rsidRDefault="00DA625A" w:rsidP="00DA625A">
      <w:pPr>
        <w:rPr>
          <w:rFonts w:eastAsia="Cambria"/>
          <w:sz w:val="20"/>
        </w:rPr>
      </w:pPr>
    </w:p>
    <w:p w:rsidR="00DA625A" w:rsidRPr="00DA625A" w:rsidRDefault="00DA625A" w:rsidP="00DA625A">
      <w:pPr>
        <w:rPr>
          <w:rFonts w:eastAsia="Cambria"/>
          <w:b/>
          <w:bCs/>
          <w:u w:val="single"/>
        </w:rPr>
      </w:pPr>
      <w:r w:rsidRPr="00DA625A">
        <w:rPr>
          <w:rFonts w:eastAsia="Cambria"/>
          <w:b/>
          <w:bCs/>
          <w:u w:val="single"/>
        </w:rPr>
        <w:t>Despite the increasingly hostile rhetoric between London and Buenos Aires, the British government does not believe that Argentina currently has the political will or the military capability to recapture the islands</w:t>
      </w:r>
      <w:r w:rsidRPr="00DA625A">
        <w:rPr>
          <w:rFonts w:eastAsia="Cambria"/>
          <w:sz w:val="16"/>
        </w:rPr>
        <w:t>, the newspaper said.</w:t>
      </w:r>
      <w:r w:rsidRPr="00DA625A">
        <w:rPr>
          <w:rFonts w:eastAsia="Cambria"/>
          <w:sz w:val="12"/>
        </w:rPr>
        <w:t>¶</w:t>
      </w:r>
      <w:r w:rsidRPr="00DA625A">
        <w:rPr>
          <w:rFonts w:eastAsia="Cambria"/>
          <w:sz w:val="16"/>
        </w:rPr>
        <w:t xml:space="preserve"> But the prime minister has told his defense chiefs, according to the Sunday Telegraph, that the UK must be prepared for every eventuality.</w:t>
      </w:r>
      <w:r w:rsidRPr="00DA625A">
        <w:rPr>
          <w:rFonts w:eastAsia="Cambria"/>
          <w:sz w:val="12"/>
        </w:rPr>
        <w:t>¶</w:t>
      </w:r>
      <w:r w:rsidRPr="00DA625A">
        <w:rPr>
          <w:rFonts w:eastAsia="Cambria"/>
          <w:sz w:val="16"/>
        </w:rPr>
        <w:t xml:space="preserve"> Last week </w:t>
      </w:r>
      <w:r w:rsidRPr="00DA625A">
        <w:rPr>
          <w:rFonts w:eastAsia="Cambria"/>
          <w:b/>
          <w:bCs/>
          <w:u w:val="single"/>
        </w:rPr>
        <w:t>the PM announced</w:t>
      </w:r>
      <w:r w:rsidRPr="00DA625A">
        <w:rPr>
          <w:rFonts w:eastAsia="Cambria"/>
          <w:sz w:val="16"/>
        </w:rPr>
        <w:t xml:space="preserve"> on a BBC TV show that the UK is ready to defend the Falklands if necessary.</w:t>
      </w:r>
      <w:r w:rsidRPr="00DA625A">
        <w:rPr>
          <w:rFonts w:eastAsia="Cambria"/>
          <w:sz w:val="12"/>
        </w:rPr>
        <w:t>¶</w:t>
      </w:r>
      <w:r w:rsidRPr="00DA625A">
        <w:rPr>
          <w:rFonts w:eastAsia="Cambria"/>
          <w:sz w:val="16"/>
        </w:rPr>
        <w:t xml:space="preserve"> “Of course we would [defend the territory], and </w:t>
      </w:r>
      <w:r w:rsidRPr="00DA625A">
        <w:rPr>
          <w:rFonts w:eastAsia="Cambria"/>
          <w:b/>
          <w:bCs/>
          <w:u w:val="single"/>
        </w:rPr>
        <w:t>we have strong defenses in place on the Falkland Islands, that is absolutely key, that we have fast jets stationed there, we have troops stationed on the Falklands,</w:t>
      </w:r>
      <w:r w:rsidRPr="00DA625A">
        <w:rPr>
          <w:rFonts w:eastAsia="Cambria"/>
          <w:sz w:val="16"/>
        </w:rPr>
        <w:t>” he said.</w:t>
      </w:r>
      <w:r w:rsidRPr="00DA625A">
        <w:rPr>
          <w:rFonts w:eastAsia="Cambria"/>
          <w:sz w:val="12"/>
        </w:rPr>
        <w:t>¶</w:t>
      </w:r>
      <w:r w:rsidRPr="00DA625A">
        <w:rPr>
          <w:rFonts w:eastAsia="Cambria"/>
          <w:sz w:val="16"/>
        </w:rPr>
        <w:t xml:space="preserve"> </w:t>
      </w:r>
      <w:r w:rsidRPr="00DA625A">
        <w:rPr>
          <w:rFonts w:eastAsia="Cambria"/>
          <w:b/>
          <w:bCs/>
          <w:u w:val="single"/>
        </w:rPr>
        <w:t>The March referendum is expected to receive a 100 per cent ‘yes’ vote to the question: ‘Do you wish the Falkland Islands to retain their current political status as an overseas Territory of the United Kingdom?’ All of the 3,000 islanders are British.</w:t>
      </w:r>
    </w:p>
    <w:p w:rsidR="00DA625A" w:rsidRPr="00DA625A" w:rsidRDefault="00DA625A" w:rsidP="00DA625A">
      <w:pPr>
        <w:rPr>
          <w:rFonts w:eastAsia="Cambria"/>
          <w:b/>
          <w:bCs/>
          <w:u w:val="single"/>
        </w:rPr>
      </w:pPr>
    </w:p>
    <w:p w:rsidR="00DA625A" w:rsidRPr="00DA625A" w:rsidRDefault="00DA625A" w:rsidP="00DA625A">
      <w:pPr>
        <w:rPr>
          <w:b/>
        </w:rPr>
      </w:pPr>
      <w:r w:rsidRPr="00DA625A">
        <w:rPr>
          <w:b/>
        </w:rPr>
        <w:t>No war – U.N. checks</w:t>
      </w:r>
    </w:p>
    <w:p w:rsidR="00DA625A" w:rsidRPr="00DA625A" w:rsidRDefault="00DA625A" w:rsidP="00DA625A">
      <w:pPr>
        <w:rPr>
          <w:rFonts w:eastAsia="Cambria"/>
          <w:sz w:val="20"/>
        </w:rPr>
      </w:pPr>
      <w:r w:rsidRPr="00DA625A">
        <w:rPr>
          <w:rFonts w:eastAsia="Cambria"/>
          <w:b/>
          <w:iCs/>
          <w:u w:val="single"/>
          <w:bdr w:val="single" w:sz="18" w:space="0" w:color="auto"/>
        </w:rPr>
        <w:t>Prince ’12</w:t>
      </w:r>
      <w:r w:rsidRPr="00DA625A">
        <w:rPr>
          <w:rFonts w:eastAsia="Cambria"/>
          <w:sz w:val="20"/>
        </w:rPr>
        <w:t xml:space="preserve"> – reporter for The Telegraph (Rosa, “UK and Argentina must stop 'escalating' conflict over Falklands, says Ban Ki-moon,” The Telegraph, February 10, 2012, &lt;http://www.telegraph.co.uk/news/worldnews/southamerica/falklandislands/9075189/UK-and-Argentina-must-stop-escalating-conflict-over-Falklands-says-Ban-Ki-moon.html&gt;)//SS</w:t>
      </w:r>
    </w:p>
    <w:p w:rsidR="00DA625A" w:rsidRPr="00DA625A" w:rsidRDefault="00DA625A" w:rsidP="00DA625A">
      <w:pPr>
        <w:rPr>
          <w:rFonts w:eastAsia="Cambria"/>
          <w:sz w:val="20"/>
        </w:rPr>
      </w:pPr>
    </w:p>
    <w:p w:rsidR="00DA625A" w:rsidRPr="00DA625A" w:rsidRDefault="00DA625A" w:rsidP="00DA625A">
      <w:pPr>
        <w:rPr>
          <w:rFonts w:eastAsia="Cambria"/>
          <w:b/>
          <w:bCs/>
          <w:u w:val="single"/>
        </w:rPr>
      </w:pPr>
      <w:r w:rsidRPr="00DA625A">
        <w:rPr>
          <w:rFonts w:eastAsia="Cambria"/>
          <w:sz w:val="16"/>
        </w:rPr>
        <w:t xml:space="preserve">Mark Lyall Grant, </w:t>
      </w:r>
      <w:r w:rsidRPr="00DA625A">
        <w:rPr>
          <w:rFonts w:eastAsia="Cambria"/>
          <w:b/>
          <w:bCs/>
          <w:u w:val="single"/>
        </w:rPr>
        <w:t>the UK’s ambassador to the UN, will stress the long-standing international principle of self-determination and say that it would not be legal under international law for Britain to transfer sovereignty of the islands to Argentina even if it wished to.</w:t>
      </w:r>
      <w:r w:rsidRPr="00DA625A">
        <w:rPr>
          <w:rFonts w:eastAsia="Cambria"/>
          <w:bCs/>
          <w:sz w:val="12"/>
        </w:rPr>
        <w:t>¶</w:t>
      </w:r>
      <w:r w:rsidRPr="00DA625A">
        <w:rPr>
          <w:rFonts w:eastAsia="Cambria"/>
          <w:b/>
          <w:bCs/>
          <w:sz w:val="12"/>
          <w:u w:val="single"/>
        </w:rPr>
        <w:t xml:space="preserve"> </w:t>
      </w:r>
      <w:r w:rsidRPr="00DA625A">
        <w:rPr>
          <w:rFonts w:eastAsia="Cambria"/>
          <w:sz w:val="16"/>
        </w:rPr>
        <w:t>He will say that the UK is happy to work with Argentina on a range of issues, from fishing and the search for oil in the South Atlantic to shipping and travel between the Falklands and the rest of South America.</w:t>
      </w:r>
      <w:r w:rsidRPr="00DA625A">
        <w:rPr>
          <w:rFonts w:eastAsia="Cambria"/>
          <w:sz w:val="12"/>
        </w:rPr>
        <w:t>¶</w:t>
      </w:r>
      <w:r w:rsidRPr="00DA625A">
        <w:rPr>
          <w:rFonts w:eastAsia="Cambria"/>
          <w:sz w:val="16"/>
        </w:rPr>
        <w:t xml:space="preserve"> But, he will insist, </w:t>
      </w:r>
      <w:r w:rsidRPr="00DA625A">
        <w:rPr>
          <w:rFonts w:eastAsia="Cambria"/>
          <w:b/>
          <w:bCs/>
          <w:u w:val="single"/>
        </w:rPr>
        <w:t>there can be no negotiation over the future of the Islands as long as the Falklanders themselves with to remain an Overseas Territory.</w:t>
      </w:r>
      <w:r w:rsidRPr="00DA625A">
        <w:rPr>
          <w:rFonts w:eastAsia="Cambria"/>
          <w:bCs/>
          <w:sz w:val="12"/>
        </w:rPr>
        <w:t>¶</w:t>
      </w:r>
      <w:r w:rsidRPr="00DA625A">
        <w:rPr>
          <w:rFonts w:eastAsia="Cambria"/>
          <w:b/>
          <w:bCs/>
          <w:sz w:val="12"/>
          <w:u w:val="single"/>
        </w:rPr>
        <w:t xml:space="preserve"> </w:t>
      </w:r>
      <w:r w:rsidRPr="00DA625A">
        <w:rPr>
          <w:rFonts w:eastAsia="Cambria"/>
          <w:b/>
          <w:bCs/>
          <w:u w:val="single"/>
        </w:rPr>
        <w:t>Sources at the UN said that there were no signs that many if any Security Council members were viewing Argentina’s case with much sympathy.</w:t>
      </w:r>
      <w:r w:rsidRPr="00DA625A">
        <w:rPr>
          <w:rFonts w:eastAsia="Cambria"/>
          <w:bCs/>
          <w:sz w:val="12"/>
        </w:rPr>
        <w:t>¶</w:t>
      </w:r>
      <w:r w:rsidRPr="00DA625A">
        <w:rPr>
          <w:rFonts w:eastAsia="Cambria"/>
          <w:b/>
          <w:bCs/>
          <w:sz w:val="12"/>
          <w:u w:val="single"/>
        </w:rPr>
        <w:t xml:space="preserve"> </w:t>
      </w:r>
      <w:r w:rsidRPr="00DA625A">
        <w:rPr>
          <w:rFonts w:eastAsia="Cambria"/>
          <w:sz w:val="16"/>
        </w:rPr>
        <w:t>David Cameron has insisted that there will be no negotiations over the issue of sovereignty.</w:t>
      </w:r>
      <w:r w:rsidRPr="00DA625A">
        <w:rPr>
          <w:rFonts w:eastAsia="Cambria"/>
          <w:sz w:val="12"/>
        </w:rPr>
        <w:t>¶</w:t>
      </w:r>
      <w:r w:rsidRPr="00DA625A">
        <w:rPr>
          <w:rFonts w:eastAsia="Cambria"/>
          <w:sz w:val="16"/>
        </w:rPr>
        <w:t xml:space="preserve"> Earlier this week, he said: ''I think </w:t>
      </w:r>
      <w:r w:rsidRPr="00DA625A">
        <w:rPr>
          <w:rFonts w:eastAsia="Cambria"/>
          <w:b/>
          <w:bCs/>
          <w:u w:val="single"/>
        </w:rPr>
        <w:t>Argentina will find, when she goes to the United Nations, that it is absolutely a part of the UN charter to support self-determination and the people of the Falkland Islands want to maintain their status, their connection to the UK.</w:t>
      </w:r>
    </w:p>
    <w:p w:rsidR="00DA625A" w:rsidRPr="00DA625A" w:rsidRDefault="00DA625A" w:rsidP="00DA625A"/>
    <w:p w:rsidR="00070518" w:rsidRDefault="00070518" w:rsidP="00070518">
      <w:pPr>
        <w:pStyle w:val="Heading2"/>
      </w:pPr>
      <w:r>
        <w:lastRenderedPageBreak/>
        <w:t>Federalism</w:t>
      </w:r>
    </w:p>
    <w:p w:rsidR="00DA625A" w:rsidRPr="00DA625A" w:rsidRDefault="00DA625A" w:rsidP="00DA625A">
      <w:pPr>
        <w:rPr>
          <w:b/>
        </w:rPr>
      </w:pPr>
      <w:r w:rsidRPr="00DA625A">
        <w:rPr>
          <w:b/>
        </w:rPr>
        <w:t>No federalism now – government funds prove</w:t>
      </w:r>
    </w:p>
    <w:p w:rsidR="00DA625A" w:rsidRPr="00DA625A" w:rsidRDefault="00DA625A" w:rsidP="00DA625A">
      <w:pPr>
        <w:rPr>
          <w:rFonts w:eastAsia="Cambria"/>
          <w:sz w:val="20"/>
        </w:rPr>
      </w:pPr>
      <w:r w:rsidRPr="00DA625A">
        <w:rPr>
          <w:rFonts w:eastAsia="Cambria"/>
          <w:b/>
          <w:iCs/>
          <w:u w:val="single"/>
          <w:bdr w:val="single" w:sz="18" w:space="0" w:color="auto"/>
        </w:rPr>
        <w:t>Robb 2/20</w:t>
      </w:r>
      <w:r w:rsidRPr="00DA625A">
        <w:rPr>
          <w:rFonts w:eastAsia="Cambria"/>
          <w:sz w:val="20"/>
        </w:rPr>
        <w:t xml:space="preserve"> – a columnist for the Arizona Republic and a RealClearPolitics contributor (Robert, “Obama and the Death of Federalism,” RealClearPolitics, February 20, 2013, &lt;http://www.realclearpolitics.com/articles/2013/02/20/obama_and_the_death_of_federalism_117073.html&gt;)//SS</w:t>
      </w:r>
    </w:p>
    <w:p w:rsidR="00DA625A" w:rsidRPr="00DA625A" w:rsidRDefault="00DA625A" w:rsidP="00DA625A">
      <w:pPr>
        <w:rPr>
          <w:rFonts w:eastAsia="Cambria"/>
        </w:rPr>
      </w:pPr>
    </w:p>
    <w:p w:rsidR="00DA625A" w:rsidRPr="00DA625A" w:rsidRDefault="00DA625A" w:rsidP="00DA625A">
      <w:pPr>
        <w:rPr>
          <w:rFonts w:eastAsia="Cambria"/>
          <w:sz w:val="16"/>
        </w:rPr>
      </w:pPr>
      <w:r w:rsidRPr="00DA625A">
        <w:rPr>
          <w:rFonts w:eastAsia="Cambria"/>
          <w:sz w:val="16"/>
        </w:rPr>
        <w:t>President Barack Obama’s State of the Union address illustrated what a dead letter federalism is among Democrats. Not that further illustration was necessary.</w:t>
      </w:r>
      <w:r w:rsidRPr="00DA625A">
        <w:rPr>
          <w:rFonts w:eastAsia="Cambria"/>
          <w:sz w:val="12"/>
        </w:rPr>
        <w:t>¶</w:t>
      </w:r>
      <w:r w:rsidRPr="00DA625A">
        <w:rPr>
          <w:rFonts w:eastAsia="Cambria"/>
          <w:sz w:val="16"/>
        </w:rPr>
        <w:t xml:space="preserve"> Federalism holds that the national government should limit itself to things of truly national scope. Things that are primarily of local concern should be left to state and local governments.</w:t>
      </w:r>
      <w:r w:rsidRPr="00DA625A">
        <w:rPr>
          <w:rFonts w:eastAsia="Cambria"/>
          <w:sz w:val="12"/>
        </w:rPr>
        <w:t>¶</w:t>
      </w:r>
      <w:r w:rsidRPr="00DA625A">
        <w:rPr>
          <w:rFonts w:eastAsia="Cambria"/>
          <w:sz w:val="16"/>
        </w:rPr>
        <w:t xml:space="preserve"> </w:t>
      </w:r>
      <w:r w:rsidRPr="00DA625A">
        <w:rPr>
          <w:rFonts w:eastAsia="Cambria"/>
          <w:b/>
          <w:bCs/>
          <w:u w:val="single"/>
        </w:rPr>
        <w:t>Federalism was a big deal</w:t>
      </w:r>
      <w:r w:rsidRPr="00DA625A">
        <w:rPr>
          <w:rFonts w:eastAsia="Cambria"/>
          <w:sz w:val="16"/>
        </w:rPr>
        <w:t xml:space="preserve"> to the founders. They wanted an energetic national government, but one that was confined to enumerated national functions. The founders also envisioned a bright line between the federal and state governments, each sovereign within their own spheres.</w:t>
      </w:r>
      <w:r w:rsidRPr="00DA625A">
        <w:rPr>
          <w:rFonts w:eastAsia="Cambria"/>
          <w:sz w:val="12"/>
        </w:rPr>
        <w:t>¶</w:t>
      </w:r>
      <w:r w:rsidRPr="00DA625A">
        <w:rPr>
          <w:rFonts w:eastAsia="Cambria"/>
          <w:sz w:val="16"/>
        </w:rPr>
        <w:t xml:space="preserve"> </w:t>
      </w:r>
      <w:r w:rsidRPr="00DA625A">
        <w:rPr>
          <w:rFonts w:eastAsia="Cambria"/>
          <w:b/>
          <w:bCs/>
          <w:u w:val="single"/>
        </w:rPr>
        <w:t>We are a long way from that. Today, the Democratic Party sees virtually nothing as outside the purview of the federal government. The Republican Party talks a good game about federalism, but usually ends up undermining the principle when it acquires national power.</w:t>
      </w:r>
      <w:r w:rsidRPr="00DA625A">
        <w:rPr>
          <w:rFonts w:eastAsia="Cambria"/>
          <w:bCs/>
          <w:sz w:val="12"/>
        </w:rPr>
        <w:t>¶</w:t>
      </w:r>
      <w:r w:rsidRPr="00DA625A">
        <w:rPr>
          <w:rFonts w:eastAsia="Cambria"/>
          <w:sz w:val="16"/>
        </w:rPr>
        <w:t xml:space="preserve"> Today, </w:t>
      </w:r>
      <w:r w:rsidRPr="00DA625A">
        <w:rPr>
          <w:rFonts w:eastAsia="Cambria"/>
          <w:b/>
          <w:bCs/>
          <w:u w:val="single"/>
        </w:rPr>
        <w:t>the lines between the federal government and state and local governments are hopelessly blurred. The federal government spends over $600 billion a year on grants to state and local governments. Arizona state government receives more in federal funds than it raises in general-fund taxes.</w:t>
      </w:r>
      <w:r w:rsidRPr="00DA625A">
        <w:rPr>
          <w:rFonts w:eastAsia="Cambria"/>
          <w:bCs/>
          <w:sz w:val="12"/>
        </w:rPr>
        <w:t>¶</w:t>
      </w:r>
      <w:r w:rsidRPr="00DA625A">
        <w:rPr>
          <w:rFonts w:eastAsia="Cambria"/>
          <w:sz w:val="16"/>
        </w:rPr>
        <w:t xml:space="preserve"> </w:t>
      </w:r>
      <w:r w:rsidRPr="00DA625A">
        <w:rPr>
          <w:rFonts w:eastAsia="Cambria"/>
          <w:b/>
          <w:bCs/>
          <w:u w:val="single"/>
        </w:rPr>
        <w:t xml:space="preserve">Today, state governments operate principally as service delivery mechanisms for federal social-welfare programs. </w:t>
      </w:r>
      <w:r w:rsidRPr="00DA625A">
        <w:rPr>
          <w:rFonts w:eastAsia="Cambria"/>
          <w:sz w:val="16"/>
        </w:rPr>
        <w:t>This means that there is no real political accountability for the programs, which is why they grow and function like a blob.</w:t>
      </w:r>
    </w:p>
    <w:p w:rsidR="00DA625A" w:rsidRPr="00DA625A" w:rsidRDefault="00DA625A" w:rsidP="00DA625A"/>
    <w:p w:rsidR="00070518" w:rsidRDefault="00070518" w:rsidP="00070518">
      <w:pPr>
        <w:pStyle w:val="Heading2"/>
      </w:pPr>
      <w:r>
        <w:lastRenderedPageBreak/>
        <w:t>Food Prices</w:t>
      </w:r>
    </w:p>
    <w:p w:rsidR="00A11108" w:rsidRPr="00A11108" w:rsidRDefault="00A11108" w:rsidP="00A11108">
      <w:pPr>
        <w:contextualSpacing/>
        <w:rPr>
          <w:rFonts w:ascii="Georgia" w:hAnsi="Georgia"/>
          <w:b/>
        </w:rPr>
      </w:pPr>
      <w:r w:rsidRPr="00A11108">
        <w:rPr>
          <w:rFonts w:ascii="Georgia" w:hAnsi="Georgia"/>
          <w:b/>
        </w:rPr>
        <w:t xml:space="preserve">Food prices non unique </w:t>
      </w:r>
    </w:p>
    <w:p w:rsidR="00A11108" w:rsidRPr="00A11108" w:rsidRDefault="00A11108" w:rsidP="00A11108">
      <w:pPr>
        <w:rPr>
          <w:b/>
        </w:rPr>
      </w:pPr>
      <w:r w:rsidRPr="00A11108">
        <w:rPr>
          <w:rFonts w:ascii="Georgia" w:hAnsi="Georgia"/>
          <w:b/>
        </w:rPr>
        <w:t>Bloomberg 2012</w:t>
      </w:r>
      <w:r w:rsidRPr="00A11108">
        <w:rPr>
          <w:b/>
        </w:rPr>
        <w:t xml:space="preserve"> </w:t>
      </w:r>
      <w:r w:rsidRPr="00A11108">
        <w:rPr>
          <w:bCs/>
          <w:sz w:val="16"/>
        </w:rPr>
        <w:t xml:space="preserve">(Rudy Ruitenberg “Global Food Prices Fall Most In 2 Years On Dairy Plunge” Jun 7, 2012 7:31 AM ET </w:t>
      </w:r>
      <w:hyperlink r:id="rId206" w:history="1">
        <w:r w:rsidRPr="00A11108">
          <w:rPr>
            <w:bCs/>
            <w:sz w:val="16"/>
          </w:rPr>
          <w:t>http://www.bloomberg.com/news/2012-06-07/golbal-food-prices-fell-most-in-2-years-in-may-on-grains.html</w:t>
        </w:r>
      </w:hyperlink>
      <w:r w:rsidRPr="00A11108">
        <w:rPr>
          <w:bCs/>
          <w:sz w:val="16"/>
        </w:rPr>
        <w:t>) //NR</w:t>
      </w:r>
    </w:p>
    <w:p w:rsidR="00A11108" w:rsidRPr="00A11108" w:rsidRDefault="00A11108" w:rsidP="00A11108">
      <w:pPr>
        <w:rPr>
          <w:rFonts w:ascii="Georgia" w:hAnsi="Georgia"/>
          <w:bCs/>
          <w:sz w:val="20"/>
          <w:szCs w:val="20"/>
          <w:u w:val="single"/>
        </w:rPr>
      </w:pPr>
      <w:r w:rsidRPr="00A11108">
        <w:rPr>
          <w:rFonts w:ascii="Georgia" w:hAnsi="Georgia"/>
          <w:bCs/>
          <w:sz w:val="20"/>
          <w:szCs w:val="20"/>
          <w:u w:val="single"/>
        </w:rPr>
        <w:t>Global food prices had their biggest drop in more than two years in May as the cost of dairy products slumped on increased supply, easing strain on household budgets. An index of 55 food items tracked by the United Nations’ Food &amp; Agriculture Organization fell 4.2 percent to 203.9 points from 213 points in April, the Rome-based agency reported on its website. That was the biggest percentage drop since March 2010</w:t>
      </w:r>
      <w:r w:rsidRPr="00A11108">
        <w:rPr>
          <w:rFonts w:ascii="Georgia" w:hAnsi="Georgia"/>
          <w:b/>
          <w:sz w:val="20"/>
          <w:szCs w:val="20"/>
        </w:rPr>
        <w:t xml:space="preserve">. </w:t>
      </w:r>
      <w:r w:rsidRPr="00A11108">
        <w:rPr>
          <w:rFonts w:ascii="Georgia" w:hAnsi="Georgia"/>
          <w:sz w:val="20"/>
          <w:szCs w:val="20"/>
        </w:rPr>
        <w:t>A stronger U.S. dollar may weaken the effect of falling prices on importers’ food bills,</w:t>
      </w:r>
      <w:r w:rsidRPr="00A11108">
        <w:rPr>
          <w:rFonts w:ascii="Georgia" w:hAnsi="Georgia"/>
          <w:b/>
          <w:sz w:val="20"/>
          <w:szCs w:val="20"/>
        </w:rPr>
        <w:t xml:space="preserve"> </w:t>
      </w:r>
      <w:r w:rsidRPr="00A11108">
        <w:rPr>
          <w:rFonts w:ascii="Georgia" w:hAnsi="Georgia"/>
          <w:sz w:val="20"/>
          <w:szCs w:val="20"/>
        </w:rPr>
        <w:t>A</w:t>
      </w:r>
      <w:r w:rsidRPr="00A11108">
        <w:rPr>
          <w:rFonts w:ascii="Georgia" w:hAnsi="Georgia"/>
          <w:bCs/>
          <w:sz w:val="20"/>
          <w:szCs w:val="20"/>
          <w:u w:val="single"/>
        </w:rPr>
        <w:t>bdolreza Abbassian, an FAO economist, said by phone from R ome. The U.S. Dollar Index, which tracks the exchange rate against major world currencies, jumped 5.4 percent in May, the biggest monthly gain since September. “The dollar has strengthened tremendously, so if you’re an importing country and you have to pay in dollars, you’re not really getting the full impact of these sliding prices,” Abbassian said. “You’re not getting the full effect.” Meat prices may fall in coming months, mirroring a price correction for dairy</w:t>
      </w:r>
      <w:r w:rsidRPr="00A11108">
        <w:rPr>
          <w:rFonts w:ascii="Georgia" w:hAnsi="Georgia"/>
          <w:b/>
          <w:sz w:val="20"/>
          <w:szCs w:val="20"/>
        </w:rPr>
        <w:t xml:space="preserve">, </w:t>
      </w:r>
      <w:r w:rsidRPr="00A11108">
        <w:rPr>
          <w:rFonts w:ascii="Georgia" w:hAnsi="Georgia"/>
          <w:sz w:val="20"/>
          <w:szCs w:val="20"/>
        </w:rPr>
        <w:t>according to Abbassian. The FAO Dairy Price Index slumped 12 percent to 164.1 points, the biggest drop</w:t>
      </w:r>
      <w:r w:rsidRPr="00A11108">
        <w:rPr>
          <w:rFonts w:ascii="Georgia" w:hAnsi="Georgia"/>
          <w:bCs/>
          <w:sz w:val="20"/>
          <w:szCs w:val="20"/>
          <w:u w:val="single"/>
        </w:rPr>
        <w:t xml:space="preserve"> since January 2009, while the meat index slipped 0.5 percent to 178.8 points. “The dairy decline is from a very high level,” Abbassian said. “It’s a delayed correction. It would not surprise me to see the same for meat.” Freight Rates World milk production is forecast to climb 2.7 percent this year to 750.1 million metric tons, accelerating from last year’s 2.3 percent increase, the FAO has forecast. Falling agricultural-commodity prices and “really low” freight rates help food-importing countries, the FAO economist said. Ukrainian consumer prices fell for the first time in more than nine years in May, led by a 0.8 percent month-on-month drop for food and beverages. Turkish inflation last month slowed the most since January 2003 as the central bank tightened lending and food prices slumped. “International prices for most commodities weakened in recent weeks on generally favorable supply prospects amid growing economic uncertainties and a strengthening U.S. dollar,” the FAO wrote. Cereals Drop The FAO Cereals Price Index dropped for a second month, slipping 1.1 percent to 220.9 points. Corn futures fell 12 percent in Chicago last month amid expectations for record world production after U.S. farmers increased planting. Wheat slipped 1.6 percent in Chicago, while soybean futures declined 11 percent. The FAO, in a separate report, raised its outlook for world grain production in 2012-13 to 2.42 billion metric tons from 2.37 billion tons previously. The forecast for the harvest of coarse grains, which includes corn, was lifted to 1.25 billion tons from 1.21 billion tons</w:t>
      </w:r>
      <w:r w:rsidRPr="00A11108">
        <w:rPr>
          <w:rFonts w:ascii="Georgia" w:hAnsi="Georgia"/>
          <w:bCs/>
          <w:sz w:val="20"/>
          <w:szCs w:val="20"/>
        </w:rPr>
        <w:t>.</w:t>
      </w:r>
      <w:r w:rsidRPr="00A11108">
        <w:rPr>
          <w:rFonts w:ascii="Georgia" w:hAnsi="Georgia"/>
          <w:bCs/>
          <w:sz w:val="20"/>
          <w:szCs w:val="20"/>
          <w:u w:val="single"/>
        </w:rPr>
        <w:t xml:space="preserve"> “A lot of the prospects of good supplies still hinge on harvest results, which are still a couple of months ahead,” Abbassian said. “We are now in a market where any bad news on weather could move prices up sharply.”</w:t>
      </w:r>
    </w:p>
    <w:p w:rsidR="00A11108" w:rsidRPr="00A11108" w:rsidRDefault="00A11108" w:rsidP="00A11108"/>
    <w:p w:rsidR="00A11108" w:rsidRPr="00A11108" w:rsidRDefault="00A11108" w:rsidP="00A11108">
      <w:pPr>
        <w:rPr>
          <w:b/>
        </w:rPr>
      </w:pPr>
      <w:r w:rsidRPr="00A11108">
        <w:rPr>
          <w:b/>
        </w:rPr>
        <w:t>Market reactions solve – production will increase to meet demand</w:t>
      </w:r>
    </w:p>
    <w:p w:rsidR="00A11108" w:rsidRPr="00A11108" w:rsidRDefault="00A11108" w:rsidP="00A11108">
      <w:pPr>
        <w:widowControl w:val="0"/>
        <w:rPr>
          <w:rFonts w:eastAsia="Times New Roman" w:cs="Times New Roman"/>
          <w:szCs w:val="20"/>
        </w:rPr>
      </w:pPr>
      <w:r w:rsidRPr="00A11108">
        <w:rPr>
          <w:rFonts w:ascii="Georgia" w:eastAsia="Times New Roman" w:hAnsi="Georgia" w:cs="Arial"/>
          <w:b/>
          <w:bCs/>
          <w:iCs/>
        </w:rPr>
        <w:t>Khosla 7</w:t>
      </w:r>
      <w:r w:rsidRPr="00A11108">
        <w:rPr>
          <w:rFonts w:eastAsia="Times New Roman" w:cs="Times New Roman"/>
          <w:szCs w:val="20"/>
        </w:rPr>
        <w:t xml:space="preserve"> </w:t>
      </w:r>
      <w:r w:rsidRPr="00A11108">
        <w:rPr>
          <w:rFonts w:ascii="Georgia" w:eastAsia="Times New Roman" w:hAnsi="Georgia" w:cs="Times New Roman"/>
          <w:sz w:val="16"/>
          <w:szCs w:val="20"/>
        </w:rPr>
        <w:t xml:space="preserve">(Vinod, Founder – Sun Microsystems and Khosla Ventures, “Food versus Fuel” or the “Salve for Africa”?, </w:t>
      </w:r>
      <w:hyperlink r:id="rId207" w:tgtFrame="_blank" w:history="1">
        <w:r w:rsidRPr="00A11108">
          <w:rPr>
            <w:rFonts w:ascii="Georgia" w:eastAsia="Times New Roman" w:hAnsi="Georgia" w:cs="Times New Roman"/>
            <w:sz w:val="16"/>
            <w:szCs w:val="20"/>
          </w:rPr>
          <w:t>http://www.khoslaventures.com/presentations/FOODvFUEL.pdf</w:t>
        </w:r>
      </w:hyperlink>
      <w:r w:rsidRPr="00A11108">
        <w:rPr>
          <w:rFonts w:ascii="Georgia" w:eastAsia="Times New Roman" w:hAnsi="Georgia" w:cs="Times New Roman"/>
          <w:sz w:val="16"/>
          <w:szCs w:val="20"/>
        </w:rPr>
        <w:t>)//NR</w:t>
      </w:r>
    </w:p>
    <w:p w:rsidR="00A11108" w:rsidRPr="00A11108" w:rsidRDefault="00A11108" w:rsidP="00A11108">
      <w:pPr>
        <w:widowControl w:val="0"/>
        <w:rPr>
          <w:rFonts w:eastAsia="Times New Roman" w:cs="Times New Roman"/>
          <w:szCs w:val="20"/>
        </w:rPr>
      </w:pPr>
    </w:p>
    <w:p w:rsidR="00A11108" w:rsidRPr="00A11108" w:rsidRDefault="00A11108" w:rsidP="00A11108">
      <w:pPr>
        <w:widowControl w:val="0"/>
        <w:rPr>
          <w:rFonts w:ascii="Georgia" w:eastAsia="Times New Roman" w:hAnsi="Georgia" w:cs="Times New Roman"/>
          <w:sz w:val="20"/>
          <w:szCs w:val="20"/>
        </w:rPr>
      </w:pPr>
      <w:r w:rsidRPr="00A11108">
        <w:rPr>
          <w:rFonts w:ascii="Georgia" w:eastAsia="Times New Roman" w:hAnsi="Georgia" w:cs="Arial"/>
          <w:bCs/>
          <w:sz w:val="20"/>
          <w:szCs w:val="20"/>
          <w:u w:val="single"/>
        </w:rPr>
        <w:t>Markets have</w:t>
      </w:r>
      <w:r w:rsidRPr="00A11108">
        <w:rPr>
          <w:rFonts w:ascii="Georgia" w:eastAsia="Times New Roman" w:hAnsi="Georgia" w:cs="Times New Roman"/>
          <w:sz w:val="20"/>
          <w:szCs w:val="20"/>
        </w:rPr>
        <w:t xml:space="preserve"> </w:t>
      </w:r>
      <w:r w:rsidRPr="00A11108">
        <w:rPr>
          <w:rFonts w:ascii="Georgia" w:eastAsia="Times New Roman" w:hAnsi="Georgia" w:cs="Arial"/>
          <w:b/>
          <w:bCs/>
          <w:sz w:val="20"/>
          <w:szCs w:val="20"/>
          <w:u w:val="single"/>
        </w:rPr>
        <w:t>already reacted</w:t>
      </w:r>
      <w:r w:rsidRPr="00A11108">
        <w:rPr>
          <w:rFonts w:ascii="Georgia" w:eastAsia="Times New Roman" w:hAnsi="Georgia" w:cs="Times New Roman"/>
          <w:sz w:val="20"/>
          <w:szCs w:val="20"/>
        </w:rPr>
        <w:t xml:space="preserve"> </w:t>
      </w:r>
      <w:r w:rsidRPr="00A11108">
        <w:rPr>
          <w:rFonts w:ascii="Georgia" w:eastAsia="Times New Roman" w:hAnsi="Georgia" w:cs="Arial"/>
          <w:bCs/>
          <w:sz w:val="20"/>
          <w:szCs w:val="20"/>
          <w:u w:val="single"/>
        </w:rPr>
        <w:t>to</w:t>
      </w:r>
      <w:r w:rsidRPr="00A11108">
        <w:rPr>
          <w:rFonts w:ascii="Georgia" w:eastAsia="Times New Roman" w:hAnsi="Georgia" w:cs="Times New Roman"/>
          <w:sz w:val="20"/>
          <w:szCs w:val="20"/>
        </w:rPr>
        <w:t xml:space="preserve"> </w:t>
      </w:r>
      <w:r w:rsidRPr="00A11108">
        <w:rPr>
          <w:rFonts w:ascii="Georgia" w:eastAsia="Times New Roman" w:hAnsi="Georgia" w:cs="Arial"/>
          <w:bCs/>
          <w:sz w:val="20"/>
          <w:szCs w:val="20"/>
          <w:u w:val="single"/>
        </w:rPr>
        <w:t>the higher-corn demand with increases supply</w:t>
      </w:r>
      <w:r w:rsidRPr="00A11108">
        <w:rPr>
          <w:rFonts w:ascii="Georgia" w:eastAsia="Times New Roman" w:hAnsi="Georgia" w:cs="Times New Roman"/>
          <w:sz w:val="20"/>
          <w:szCs w:val="20"/>
        </w:rPr>
        <w:t xml:space="preserve">, </w:t>
      </w:r>
      <w:r w:rsidRPr="00A11108">
        <w:rPr>
          <w:rFonts w:ascii="Georgia" w:eastAsia="Times New Roman" w:hAnsi="Georgia" w:cs="Arial"/>
          <w:bCs/>
          <w:sz w:val="20"/>
          <w:szCs w:val="20"/>
          <w:u w:val="single"/>
        </w:rPr>
        <w:t>which have already dropped prices to</w:t>
      </w:r>
      <w:r w:rsidRPr="00A11108">
        <w:rPr>
          <w:rFonts w:ascii="Georgia" w:eastAsia="Times New Roman" w:hAnsi="Georgia" w:cs="Times New Roman"/>
          <w:sz w:val="20"/>
          <w:szCs w:val="20"/>
        </w:rPr>
        <w:t xml:space="preserve"> about </w:t>
      </w:r>
      <w:r w:rsidRPr="00A11108">
        <w:rPr>
          <w:rFonts w:ascii="Georgia" w:eastAsia="Times New Roman" w:hAnsi="Georgia" w:cs="Arial"/>
          <w:bCs/>
          <w:sz w:val="20"/>
          <w:szCs w:val="20"/>
          <w:u w:val="single"/>
        </w:rPr>
        <w:t>$3.50 per bushel</w:t>
      </w:r>
      <w:r w:rsidRPr="00A11108">
        <w:rPr>
          <w:rFonts w:ascii="Georgia" w:eastAsia="Times New Roman" w:hAnsi="Georgia" w:cs="Times New Roman"/>
          <w:sz w:val="20"/>
          <w:szCs w:val="20"/>
        </w:rPr>
        <w:t xml:space="preserve">. The ProExporter Network’s data shows us that while </w:t>
      </w:r>
      <w:r w:rsidRPr="00A11108">
        <w:rPr>
          <w:rFonts w:ascii="Georgia" w:eastAsia="Times New Roman" w:hAnsi="Georgia" w:cs="Arial"/>
          <w:bCs/>
          <w:sz w:val="20"/>
          <w:szCs w:val="20"/>
          <w:u w:val="single"/>
        </w:rPr>
        <w:t>total corn demand in</w:t>
      </w:r>
      <w:r w:rsidRPr="00A11108">
        <w:rPr>
          <w:rFonts w:ascii="Georgia" w:eastAsia="Times New Roman" w:hAnsi="Georgia" w:cs="Times New Roman"/>
          <w:sz w:val="20"/>
          <w:szCs w:val="20"/>
        </w:rPr>
        <w:t xml:space="preserve"> 2007/</w:t>
      </w:r>
      <w:r w:rsidRPr="00A11108">
        <w:rPr>
          <w:rFonts w:ascii="Georgia" w:eastAsia="Times New Roman" w:hAnsi="Georgia" w:cs="Arial"/>
          <w:bCs/>
          <w:sz w:val="20"/>
          <w:szCs w:val="20"/>
          <w:u w:val="single"/>
        </w:rPr>
        <w:t>08 is estimated to be</w:t>
      </w:r>
      <w:r w:rsidRPr="00A11108">
        <w:rPr>
          <w:rFonts w:ascii="Georgia" w:eastAsia="Times New Roman" w:hAnsi="Georgia" w:cs="Times New Roman"/>
          <w:sz w:val="20"/>
          <w:szCs w:val="20"/>
        </w:rPr>
        <w:t xml:space="preserve"> approximately </w:t>
      </w:r>
      <w:r w:rsidRPr="00A11108">
        <w:rPr>
          <w:rFonts w:ascii="Georgia" w:eastAsia="Times New Roman" w:hAnsi="Georgia" w:cs="Arial"/>
          <w:bCs/>
          <w:sz w:val="20"/>
          <w:szCs w:val="20"/>
          <w:u w:val="single"/>
        </w:rPr>
        <w:t>900 million bushels higher than</w:t>
      </w:r>
      <w:r w:rsidRPr="00A11108">
        <w:rPr>
          <w:rFonts w:ascii="Georgia" w:eastAsia="Times New Roman" w:hAnsi="Georgia" w:cs="Times New Roman"/>
          <w:sz w:val="20"/>
          <w:szCs w:val="20"/>
        </w:rPr>
        <w:t xml:space="preserve"> 2006/</w:t>
      </w:r>
      <w:r w:rsidRPr="00A11108">
        <w:rPr>
          <w:rFonts w:ascii="Georgia" w:eastAsia="Times New Roman" w:hAnsi="Georgia" w:cs="Arial"/>
          <w:bCs/>
          <w:sz w:val="20"/>
          <w:szCs w:val="20"/>
          <w:u w:val="single"/>
        </w:rPr>
        <w:t>07</w:t>
      </w:r>
      <w:r w:rsidRPr="00A11108">
        <w:rPr>
          <w:rFonts w:ascii="Georgia" w:eastAsia="Times New Roman" w:hAnsi="Georgia" w:cs="Times New Roman"/>
          <w:sz w:val="20"/>
          <w:szCs w:val="20"/>
        </w:rPr>
        <w:t xml:space="preserve">, </w:t>
      </w:r>
      <w:r w:rsidRPr="00A11108">
        <w:rPr>
          <w:rFonts w:ascii="Georgia" w:eastAsia="Times New Roman" w:hAnsi="Georgia" w:cs="Arial"/>
          <w:bCs/>
          <w:sz w:val="20"/>
          <w:szCs w:val="20"/>
          <w:u w:val="single"/>
        </w:rPr>
        <w:t>total supply will increase by a 1.6 billion bushels</w:t>
      </w:r>
      <w:r w:rsidRPr="00A11108">
        <w:rPr>
          <w:rFonts w:ascii="Georgia" w:eastAsia="Times New Roman" w:hAnsi="Georgia" w:cs="Times New Roman"/>
          <w:sz w:val="20"/>
          <w:szCs w:val="20"/>
        </w:rPr>
        <w:t xml:space="preserve"> (sufficient for about 4.8 billion gallons of ethanol or a big proportion of 2007 production!).12</w:t>
      </w:r>
    </w:p>
    <w:p w:rsidR="00A11108" w:rsidRPr="00A11108" w:rsidRDefault="00A11108" w:rsidP="00A11108">
      <w:pPr>
        <w:widowControl w:val="0"/>
        <w:rPr>
          <w:rFonts w:eastAsia="Times New Roman" w:cs="Times New Roman"/>
          <w:sz w:val="16"/>
          <w:szCs w:val="16"/>
        </w:rPr>
      </w:pPr>
    </w:p>
    <w:p w:rsidR="00A11108" w:rsidRPr="00A11108" w:rsidRDefault="00A11108" w:rsidP="00A11108">
      <w:pPr>
        <w:widowControl w:val="0"/>
        <w:rPr>
          <w:rFonts w:eastAsia="Times New Roman" w:cs="Arial"/>
          <w:b/>
          <w:bCs/>
          <w:iCs/>
          <w:szCs w:val="28"/>
        </w:rPr>
      </w:pPr>
    </w:p>
    <w:p w:rsidR="00A11108" w:rsidRPr="00A11108" w:rsidRDefault="00A11108" w:rsidP="00A11108">
      <w:pPr>
        <w:widowControl w:val="0"/>
        <w:contextualSpacing/>
        <w:rPr>
          <w:rFonts w:ascii="Georgia" w:eastAsia="Times New Roman" w:hAnsi="Georgia" w:cs="Arial"/>
          <w:b/>
          <w:bCs/>
          <w:iCs/>
          <w:szCs w:val="28"/>
        </w:rPr>
      </w:pPr>
      <w:r w:rsidRPr="00A11108">
        <w:rPr>
          <w:rFonts w:ascii="Georgia" w:eastAsia="Times New Roman" w:hAnsi="Georgia" w:cs="Arial"/>
          <w:b/>
          <w:bCs/>
          <w:iCs/>
          <w:szCs w:val="28"/>
        </w:rPr>
        <w:t xml:space="preserve">No extinction- their ev is exaggerated </w:t>
      </w:r>
    </w:p>
    <w:p w:rsidR="00A11108" w:rsidRPr="00A11108" w:rsidRDefault="00A11108" w:rsidP="00A11108">
      <w:pPr>
        <w:widowControl w:val="0"/>
        <w:rPr>
          <w:rFonts w:ascii="Georgia" w:eastAsia="Times New Roman" w:hAnsi="Georgia" w:cs="Times New Roman"/>
          <w:sz w:val="16"/>
          <w:szCs w:val="20"/>
        </w:rPr>
      </w:pPr>
      <w:r w:rsidRPr="00A11108">
        <w:rPr>
          <w:rFonts w:ascii="Georgia" w:eastAsia="Times New Roman" w:hAnsi="Georgia" w:cs="Arial"/>
          <w:b/>
          <w:bCs/>
          <w:iCs/>
          <w:szCs w:val="28"/>
        </w:rPr>
        <w:t>Khosla 7</w:t>
      </w:r>
      <w:r w:rsidRPr="00A11108">
        <w:rPr>
          <w:rFonts w:eastAsia="Times New Roman" w:cs="Times New Roman"/>
          <w:szCs w:val="20"/>
        </w:rPr>
        <w:t xml:space="preserve"> </w:t>
      </w:r>
      <w:r w:rsidRPr="00A11108">
        <w:rPr>
          <w:rFonts w:ascii="Georgia" w:eastAsia="Times New Roman" w:hAnsi="Georgia" w:cs="Times New Roman"/>
          <w:sz w:val="16"/>
          <w:szCs w:val="20"/>
        </w:rPr>
        <w:t xml:space="preserve">(Vinod, Founder – Sun Microsystems and Khosla Ventures, “Food versus Fuel” or the “Salve for Africa”?, </w:t>
      </w:r>
      <w:hyperlink r:id="rId208" w:tgtFrame="_blank" w:history="1">
        <w:r w:rsidRPr="00A11108">
          <w:rPr>
            <w:rFonts w:ascii="Georgia" w:eastAsia="Times New Roman" w:hAnsi="Georgia" w:cs="Times New Roman"/>
            <w:sz w:val="16"/>
            <w:szCs w:val="20"/>
          </w:rPr>
          <w:t>http://www.khoslaventures.com/presentations/FOODvFUEL.pdf</w:t>
        </w:r>
      </w:hyperlink>
      <w:r w:rsidRPr="00A11108">
        <w:rPr>
          <w:rFonts w:ascii="Georgia" w:eastAsia="Times New Roman" w:hAnsi="Georgia" w:cs="Times New Roman"/>
          <w:sz w:val="16"/>
          <w:szCs w:val="20"/>
        </w:rPr>
        <w:t>)//NR</w:t>
      </w:r>
    </w:p>
    <w:p w:rsidR="00A11108" w:rsidRPr="00A11108" w:rsidRDefault="00A11108" w:rsidP="00A11108">
      <w:pPr>
        <w:widowControl w:val="0"/>
        <w:rPr>
          <w:rFonts w:eastAsia="Times New Roman" w:cs="Times New Roman"/>
          <w:szCs w:val="20"/>
        </w:rPr>
      </w:pPr>
    </w:p>
    <w:p w:rsidR="00A11108" w:rsidRPr="00A11108" w:rsidRDefault="00A11108" w:rsidP="00A11108">
      <w:pPr>
        <w:rPr>
          <w:rFonts w:ascii="Georgia" w:hAnsi="Georgia"/>
          <w:sz w:val="16"/>
          <w:szCs w:val="20"/>
        </w:rPr>
      </w:pPr>
      <w:r w:rsidRPr="00A11108">
        <w:rPr>
          <w:rFonts w:ascii="Georgia" w:eastAsia="Times New Roman" w:hAnsi="Georgia" w:cs="Times New Roman"/>
          <w:sz w:val="16"/>
          <w:szCs w:val="20"/>
        </w:rPr>
        <w:t xml:space="preserve">Stopping bad policy is a worthwhile goal, but we should not abandon all biofuels. There is no doubt that we can produce biofuels in the right or wrong way. However, at each step, we need to evaluate the costs of biofuels vs. the long-term costs of continuing with our current path. There exists vast tracts of underutilized pastureland worldwide and good energy crop practices can improve the sustainability of farming while meeting our energy needs. Lester </w:t>
      </w:r>
      <w:r w:rsidRPr="00A11108">
        <w:rPr>
          <w:rFonts w:ascii="Georgia" w:eastAsia="Times New Roman" w:hAnsi="Georgia" w:cs="Arial"/>
          <w:bCs/>
          <w:sz w:val="20"/>
          <w:szCs w:val="20"/>
          <w:u w:val="single"/>
        </w:rPr>
        <w:t xml:space="preserve">Brown’s assertions that food supplies are likely to be </w:t>
      </w:r>
      <w:r w:rsidRPr="00A11108">
        <w:rPr>
          <w:rFonts w:ascii="Georgia" w:eastAsia="Times New Roman" w:hAnsi="Georgia" w:cs="Arial"/>
          <w:bCs/>
          <w:sz w:val="20"/>
          <w:szCs w:val="20"/>
          <w:u w:val="single"/>
        </w:rPr>
        <w:lastRenderedPageBreak/>
        <w:t>threatened by</w:t>
      </w:r>
      <w:r w:rsidRPr="00A11108">
        <w:rPr>
          <w:rFonts w:ascii="Georgia" w:eastAsia="Times New Roman" w:hAnsi="Georgia" w:cs="Times New Roman"/>
          <w:sz w:val="16"/>
          <w:szCs w:val="20"/>
        </w:rPr>
        <w:t xml:space="preserve"> corn </w:t>
      </w:r>
      <w:r w:rsidRPr="00A11108">
        <w:rPr>
          <w:rFonts w:ascii="Georgia" w:eastAsia="Times New Roman" w:hAnsi="Georgia" w:cs="Arial"/>
          <w:bCs/>
          <w:sz w:val="20"/>
          <w:szCs w:val="20"/>
          <w:u w:val="single"/>
        </w:rPr>
        <w:t>ethanol</w:t>
      </w:r>
      <w:r w:rsidRPr="00A11108">
        <w:rPr>
          <w:rFonts w:ascii="Georgia" w:eastAsia="Times New Roman" w:hAnsi="Georgia" w:cs="Times New Roman"/>
          <w:sz w:val="16"/>
          <w:szCs w:val="20"/>
        </w:rPr>
        <w:t xml:space="preserve"> (</w:t>
      </w:r>
      <w:r w:rsidRPr="00A11108">
        <w:rPr>
          <w:rFonts w:ascii="Georgia" w:eastAsia="Times New Roman" w:hAnsi="Georgia" w:cs="Arial"/>
          <w:bCs/>
          <w:sz w:val="20"/>
          <w:szCs w:val="20"/>
          <w:u w:val="single"/>
        </w:rPr>
        <w:t>800M motorists vs. 2 billion poor</w:t>
      </w:r>
      <w:r w:rsidRPr="00A11108">
        <w:rPr>
          <w:rFonts w:ascii="Georgia" w:eastAsia="Times New Roman" w:hAnsi="Georgia" w:cs="Times New Roman"/>
          <w:sz w:val="16"/>
          <w:szCs w:val="20"/>
        </w:rPr>
        <w:t xml:space="preserve"> people) </w:t>
      </w:r>
      <w:r w:rsidRPr="00A11108">
        <w:rPr>
          <w:rFonts w:ascii="Georgia" w:eastAsia="Times New Roman" w:hAnsi="Georgia" w:cs="Arial"/>
          <w:bCs/>
          <w:sz w:val="20"/>
          <w:szCs w:val="20"/>
          <w:u w:val="single"/>
        </w:rPr>
        <w:t>is</w:t>
      </w:r>
      <w:r w:rsidRPr="00A11108">
        <w:rPr>
          <w:rFonts w:ascii="Georgia" w:eastAsia="Times New Roman" w:hAnsi="Georgia" w:cs="Times New Roman"/>
          <w:sz w:val="16"/>
          <w:szCs w:val="20"/>
        </w:rPr>
        <w:t xml:space="preserve"> </w:t>
      </w:r>
      <w:r w:rsidRPr="00A11108">
        <w:rPr>
          <w:rFonts w:ascii="Georgia" w:eastAsia="Times New Roman" w:hAnsi="Georgia" w:cs="Arial"/>
          <w:b/>
          <w:bCs/>
          <w:sz w:val="20"/>
          <w:szCs w:val="20"/>
          <w:u w:val="single"/>
        </w:rPr>
        <w:t>illogical and ill-thought out</w:t>
      </w:r>
      <w:r w:rsidRPr="00A11108">
        <w:rPr>
          <w:rFonts w:ascii="Georgia" w:eastAsia="Times New Roman" w:hAnsi="Georgia" w:cs="Times New Roman"/>
          <w:sz w:val="16"/>
          <w:szCs w:val="20"/>
        </w:rPr>
        <w:t xml:space="preserve"> </w:t>
      </w:r>
      <w:r w:rsidRPr="00A11108">
        <w:rPr>
          <w:rFonts w:ascii="Georgia" w:eastAsia="Times New Roman" w:hAnsi="Georgia" w:cs="Arial"/>
          <w:bCs/>
          <w:sz w:val="20"/>
          <w:szCs w:val="20"/>
          <w:u w:val="single"/>
        </w:rPr>
        <w:t>– the data is extrapolated from</w:t>
      </w:r>
      <w:r w:rsidRPr="00A11108">
        <w:rPr>
          <w:rFonts w:ascii="Georgia" w:eastAsia="Times New Roman" w:hAnsi="Georgia" w:cs="Times New Roman"/>
          <w:sz w:val="16"/>
          <w:szCs w:val="20"/>
        </w:rPr>
        <w:t xml:space="preserve"> corn </w:t>
      </w:r>
      <w:r w:rsidRPr="00A11108">
        <w:rPr>
          <w:rFonts w:ascii="Georgia" w:eastAsia="Times New Roman" w:hAnsi="Georgia" w:cs="Arial"/>
          <w:bCs/>
          <w:sz w:val="20"/>
          <w:szCs w:val="20"/>
          <w:u w:val="single"/>
        </w:rPr>
        <w:t>ethanol projections</w:t>
      </w:r>
      <w:r w:rsidRPr="00A11108">
        <w:rPr>
          <w:rFonts w:ascii="Georgia" w:eastAsia="Times New Roman" w:hAnsi="Georgia" w:cs="Times New Roman"/>
          <w:sz w:val="16"/>
          <w:szCs w:val="20"/>
        </w:rPr>
        <w:t xml:space="preserve"> (</w:t>
      </w:r>
      <w:r w:rsidRPr="00A11108">
        <w:rPr>
          <w:rFonts w:ascii="Georgia" w:eastAsia="Times New Roman" w:hAnsi="Georgia" w:cs="Arial"/>
          <w:bCs/>
          <w:sz w:val="20"/>
          <w:szCs w:val="20"/>
          <w:u w:val="single"/>
        </w:rPr>
        <w:t>without a basic understanding that cellulosic</w:t>
      </w:r>
      <w:r w:rsidRPr="00A11108">
        <w:rPr>
          <w:rFonts w:ascii="Georgia" w:eastAsia="Times New Roman" w:hAnsi="Georgia" w:cs="Times New Roman"/>
          <w:sz w:val="16"/>
          <w:szCs w:val="20"/>
        </w:rPr>
        <w:t xml:space="preserve">, </w:t>
      </w:r>
      <w:r w:rsidRPr="00A11108">
        <w:rPr>
          <w:rFonts w:ascii="Georgia" w:eastAsia="Times New Roman" w:hAnsi="Georgia" w:cs="Arial"/>
          <w:bCs/>
          <w:sz w:val="20"/>
          <w:szCs w:val="20"/>
          <w:u w:val="single"/>
        </w:rPr>
        <w:t>and not corn ethanol, is the long term future</w:t>
      </w:r>
      <w:r w:rsidRPr="00A11108">
        <w:rPr>
          <w:rFonts w:ascii="Georgia" w:eastAsia="Times New Roman" w:hAnsi="Georgia" w:cs="Times New Roman"/>
          <w:sz w:val="16"/>
          <w:szCs w:val="20"/>
        </w:rPr>
        <w:t xml:space="preserve">) </w:t>
      </w:r>
      <w:r w:rsidRPr="00A11108">
        <w:rPr>
          <w:rFonts w:ascii="Georgia" w:eastAsia="Times New Roman" w:hAnsi="Georgia" w:cs="Arial"/>
          <w:bCs/>
          <w:sz w:val="20"/>
          <w:szCs w:val="20"/>
          <w:u w:val="single"/>
        </w:rPr>
        <w:t>is flawed at best</w:t>
      </w:r>
      <w:r w:rsidRPr="00A11108">
        <w:rPr>
          <w:rFonts w:ascii="Georgia" w:eastAsia="Times New Roman" w:hAnsi="Georgia" w:cs="Times New Roman"/>
          <w:sz w:val="16"/>
          <w:szCs w:val="20"/>
        </w:rPr>
        <w:t xml:space="preserve">. To repeat what we have cited before: taking this “logic” to Brown’s idealistic vision of wind power – it would be akin to extrapolating to “if we produced all our electricity with wind 75% of the planet would be without electricity 75% of the time (or worse!)”. </w:t>
      </w:r>
      <w:r w:rsidRPr="00A11108">
        <w:rPr>
          <w:rFonts w:ascii="Georgia" w:eastAsia="Times New Roman" w:hAnsi="Georgia" w:cs="Arial"/>
          <w:bCs/>
          <w:sz w:val="20"/>
          <w:szCs w:val="20"/>
          <w:u w:val="single"/>
        </w:rPr>
        <w:t>Irrational, fear-mongering extrapolation of data leads to irrational results</w:t>
      </w:r>
    </w:p>
    <w:p w:rsidR="00A11108" w:rsidRPr="00A11108" w:rsidRDefault="00A11108" w:rsidP="00A11108"/>
    <w:p w:rsidR="00A11108" w:rsidRPr="00A11108" w:rsidRDefault="00A11108" w:rsidP="00A11108">
      <w:pPr>
        <w:rPr>
          <w:b/>
        </w:rPr>
      </w:pPr>
      <w:r w:rsidRPr="00A11108">
        <w:rPr>
          <w:b/>
        </w:rPr>
        <w:t>No famine- countries will always have sufficient access to food</w:t>
      </w:r>
    </w:p>
    <w:p w:rsidR="00A11108" w:rsidRPr="00A11108" w:rsidRDefault="00A11108" w:rsidP="00A11108">
      <w:pPr>
        <w:rPr>
          <w:rFonts w:cstheme="minorHAnsi"/>
        </w:rPr>
      </w:pPr>
      <w:r w:rsidRPr="00A11108">
        <w:rPr>
          <w:rFonts w:ascii="Georgia" w:hAnsi="Georgia" w:cstheme="minorHAnsi"/>
          <w:b/>
          <w:bCs/>
        </w:rPr>
        <w:t>Gardiner 2008</w:t>
      </w:r>
      <w:r w:rsidRPr="00A11108">
        <w:rPr>
          <w:rFonts w:cstheme="minorHAnsi"/>
          <w:sz w:val="18"/>
        </w:rPr>
        <w:t xml:space="preserve"> </w:t>
      </w:r>
      <w:r w:rsidRPr="00A11108">
        <w:rPr>
          <w:rFonts w:ascii="Georgia" w:hAnsi="Georgia" w:cstheme="minorHAnsi"/>
          <w:sz w:val="16"/>
        </w:rPr>
        <w:t>(Duane T. Gardiner, Texas A&amp;M University, and Raymond W. Miller, Late, Utah University, Soils in Our Environment, 2008, p. 21)//NR</w:t>
      </w:r>
    </w:p>
    <w:p w:rsidR="00A11108" w:rsidRPr="00A11108" w:rsidRDefault="00A11108" w:rsidP="00A11108">
      <w:pPr>
        <w:widowControl w:val="0"/>
        <w:rPr>
          <w:rFonts w:cstheme="minorHAnsi"/>
        </w:rPr>
      </w:pPr>
    </w:p>
    <w:p w:rsidR="00A11108" w:rsidRPr="00A11108" w:rsidRDefault="00A11108" w:rsidP="00A11108">
      <w:pPr>
        <w:widowControl w:val="0"/>
        <w:rPr>
          <w:rFonts w:cstheme="minorHAnsi"/>
          <w:sz w:val="16"/>
        </w:rPr>
      </w:pPr>
      <w:r w:rsidRPr="00A11108">
        <w:rPr>
          <w:rFonts w:cstheme="minorHAnsi"/>
          <w:sz w:val="16"/>
        </w:rPr>
        <w:t xml:space="preserve">In short the world is demanding more food, more fiber, and more industrial crops grown on less land using less water.  If the population continues to increase at the current rate (7000 more people per hour), one </w:t>
      </w:r>
      <w:r w:rsidRPr="00A11108">
        <w:rPr>
          <w:rFonts w:asciiTheme="minorHAnsi" w:eastAsia="SimSun" w:hAnsiTheme="minorHAnsi" w:cstheme="minorHAnsi"/>
          <w:szCs w:val="24"/>
          <w:u w:val="single"/>
          <w:lang w:eastAsia="zh-CN"/>
        </w:rPr>
        <w:t>can predict that the world will experience</w:t>
      </w:r>
      <w:r w:rsidRPr="00A11108">
        <w:rPr>
          <w:rFonts w:cstheme="minorHAnsi"/>
          <w:sz w:val="16"/>
        </w:rPr>
        <w:t xml:space="preserve"> critical </w:t>
      </w:r>
      <w:r w:rsidRPr="00A11108">
        <w:rPr>
          <w:rFonts w:asciiTheme="minorHAnsi" w:eastAsia="SimSun" w:hAnsiTheme="minorHAnsi" w:cstheme="minorHAnsi"/>
          <w:szCs w:val="24"/>
          <w:u w:val="single"/>
          <w:lang w:eastAsia="zh-CN"/>
        </w:rPr>
        <w:t>resource shortages</w:t>
      </w:r>
      <w:r w:rsidRPr="00A11108">
        <w:rPr>
          <w:rFonts w:cstheme="minorHAnsi"/>
          <w:sz w:val="16"/>
        </w:rPr>
        <w:t xml:space="preserve"> during the lifetime of young people alive today.  </w:t>
      </w:r>
      <w:r w:rsidRPr="00A11108">
        <w:rPr>
          <w:rFonts w:asciiTheme="minorHAnsi" w:eastAsia="SimSun" w:hAnsiTheme="minorHAnsi" w:cstheme="minorHAnsi"/>
          <w:szCs w:val="24"/>
          <w:u w:val="single"/>
          <w:lang w:eastAsia="zh-CN"/>
        </w:rPr>
        <w:t>Despite all this doom and gloom</w:t>
      </w:r>
      <w:r w:rsidRPr="00A11108">
        <w:rPr>
          <w:rFonts w:cstheme="minorHAnsi"/>
          <w:sz w:val="16"/>
        </w:rPr>
        <w:t xml:space="preserve">, </w:t>
      </w:r>
      <w:r w:rsidRPr="00A11108">
        <w:rPr>
          <w:rFonts w:asciiTheme="minorHAnsi" w:eastAsia="SimSun" w:hAnsiTheme="minorHAnsi" w:cstheme="minorHAnsi"/>
          <w:szCs w:val="24"/>
          <w:u w:val="single"/>
          <w:lang w:eastAsia="zh-CN"/>
        </w:rPr>
        <w:t>most people are not hungry</w:t>
      </w:r>
      <w:r w:rsidRPr="00A11108">
        <w:rPr>
          <w:rFonts w:cstheme="minorHAnsi"/>
          <w:sz w:val="16"/>
        </w:rPr>
        <w:t xml:space="preserve">.  </w:t>
      </w:r>
      <w:r w:rsidRPr="00A11108">
        <w:rPr>
          <w:rFonts w:asciiTheme="minorHAnsi" w:eastAsia="SimSun" w:hAnsiTheme="minorHAnsi" w:cstheme="minorHAnsi"/>
          <w:szCs w:val="24"/>
          <w:u w:val="single"/>
          <w:lang w:eastAsia="zh-CN"/>
        </w:rPr>
        <w:t>In fact, the food supply has become more stable, especially for</w:t>
      </w:r>
      <w:r w:rsidRPr="00A11108">
        <w:rPr>
          <w:rFonts w:cstheme="minorHAnsi"/>
          <w:sz w:val="16"/>
        </w:rPr>
        <w:t xml:space="preserve"> the more </w:t>
      </w:r>
      <w:r w:rsidRPr="00A11108">
        <w:rPr>
          <w:rFonts w:asciiTheme="minorHAnsi" w:eastAsia="SimSun" w:hAnsiTheme="minorHAnsi" w:cstheme="minorHAnsi"/>
          <w:szCs w:val="24"/>
          <w:u w:val="single"/>
          <w:lang w:eastAsia="zh-CN"/>
        </w:rPr>
        <w:t>developed countries</w:t>
      </w:r>
      <w:r w:rsidRPr="00A11108">
        <w:rPr>
          <w:rFonts w:cstheme="minorHAnsi"/>
          <w:sz w:val="16"/>
        </w:rPr>
        <w:t xml:space="preserve">.  </w:t>
      </w:r>
      <w:r w:rsidRPr="00A11108">
        <w:rPr>
          <w:rFonts w:asciiTheme="minorHAnsi" w:eastAsia="SimSun" w:hAnsiTheme="minorHAnsi" w:cstheme="minorHAnsi"/>
          <w:szCs w:val="24"/>
          <w:u w:val="single"/>
          <w:lang w:eastAsia="zh-CN"/>
        </w:rPr>
        <w:t>During the twentieth century, growth in</w:t>
      </w:r>
      <w:r w:rsidRPr="00A11108">
        <w:rPr>
          <w:rFonts w:cstheme="minorHAnsi"/>
          <w:sz w:val="16"/>
        </w:rPr>
        <w:t xml:space="preserve"> world </w:t>
      </w:r>
      <w:r w:rsidRPr="00A11108">
        <w:rPr>
          <w:rFonts w:asciiTheme="minorHAnsi" w:eastAsia="SimSun" w:hAnsiTheme="minorHAnsi" w:cstheme="minorHAnsi"/>
          <w:szCs w:val="24"/>
          <w:u w:val="single"/>
          <w:lang w:eastAsia="zh-CN"/>
        </w:rPr>
        <w:t>economies and standards of living exceeded growth in population</w:t>
      </w:r>
      <w:r w:rsidRPr="00A11108">
        <w:rPr>
          <w:rFonts w:cstheme="minorHAnsi"/>
          <w:sz w:val="16"/>
        </w:rPr>
        <w:t>.</w:t>
      </w:r>
    </w:p>
    <w:p w:rsidR="00A11108" w:rsidRPr="00A11108" w:rsidRDefault="00A11108" w:rsidP="00A11108">
      <w:pPr>
        <w:widowControl w:val="0"/>
        <w:rPr>
          <w:rFonts w:cstheme="minorHAnsi"/>
          <w:sz w:val="16"/>
        </w:rPr>
      </w:pPr>
    </w:p>
    <w:p w:rsidR="00A11108" w:rsidRPr="00A11108" w:rsidRDefault="00A11108" w:rsidP="00A11108">
      <w:pPr>
        <w:widowControl w:val="0"/>
        <w:rPr>
          <w:rFonts w:cstheme="minorHAnsi"/>
          <w:sz w:val="16"/>
        </w:rPr>
      </w:pPr>
    </w:p>
    <w:p w:rsidR="00A11108" w:rsidRPr="00A11108" w:rsidRDefault="00A11108" w:rsidP="00A11108">
      <w:pPr>
        <w:contextualSpacing/>
        <w:rPr>
          <w:rFonts w:ascii="Georgia" w:hAnsi="Georgia"/>
        </w:rPr>
      </w:pPr>
      <w:r w:rsidRPr="00A11108">
        <w:rPr>
          <w:rFonts w:ascii="Georgia" w:hAnsi="Georgia"/>
          <w:b/>
        </w:rPr>
        <w:t>New tech checks back for any risk of famine- demand drives production</w:t>
      </w:r>
    </w:p>
    <w:p w:rsidR="00A11108" w:rsidRPr="00A11108" w:rsidRDefault="00A11108" w:rsidP="00A11108">
      <w:r w:rsidRPr="00A11108">
        <w:rPr>
          <w:rFonts w:ascii="Georgia" w:hAnsi="Georgia"/>
          <w:b/>
        </w:rPr>
        <w:t>Zubrin 11</w:t>
      </w:r>
      <w:r w:rsidRPr="00A11108">
        <w:t xml:space="preserve"> </w:t>
      </w:r>
      <w:r w:rsidRPr="00A11108">
        <w:rPr>
          <w:rFonts w:ascii="Georgia" w:hAnsi="Georgia"/>
          <w:bCs/>
          <w:sz w:val="16"/>
        </w:rPr>
        <w:t>(Dr. Robert Zubrin, president of Pioneer Astronautics, Senior Fellow with the Center for Security Policy “WHY IT’S WRONG TO AGREE WITH THE MALTHUSIANS ABOUT ETHANOL” May 13, 2011</w:t>
      </w:r>
      <w:hyperlink r:id="rId209" w:history="1">
        <w:r w:rsidRPr="00A11108">
          <w:rPr>
            <w:rFonts w:ascii="Georgia" w:hAnsi="Georgia"/>
            <w:bCs/>
            <w:sz w:val="16"/>
          </w:rPr>
          <w:t>http://www.ilcorn.org/daily-update/182-why-it-rsquo-s-wrong-to-agree-with-the-malthusians-about-ethanol/)//</w:t>
        </w:r>
      </w:hyperlink>
      <w:r w:rsidRPr="00A11108">
        <w:rPr>
          <w:rFonts w:ascii="Georgia" w:hAnsi="Georgia"/>
          <w:bCs/>
          <w:sz w:val="16"/>
        </w:rPr>
        <w:t>NR</w:t>
      </w:r>
    </w:p>
    <w:p w:rsidR="00A11108" w:rsidRPr="00A11108" w:rsidRDefault="00A11108" w:rsidP="00A11108">
      <w:pPr>
        <w:rPr>
          <w:sz w:val="16"/>
        </w:rPr>
      </w:pPr>
      <w:r w:rsidRPr="00A11108">
        <w:rPr>
          <w:sz w:val="16"/>
        </w:rPr>
        <w:t xml:space="preserve">In an op-ed article printed in the Denver Post May 8, editorial columnist Vince Carroll endorsed the view of population control advocate Lester Brown that the U.S. corn ethanol program is threatening the world’s poor with starvation. This endorsement is especially remarkable in view of the fact that, as the otherwise generally astute Mr. Carroll has correctly noted many times in the past, all of Lester Brown’s </w:t>
      </w:r>
      <w:r w:rsidRPr="00A11108">
        <w:rPr>
          <w:b/>
          <w:bCs/>
          <w:u w:val="single"/>
        </w:rPr>
        <w:t>many</w:t>
      </w:r>
      <w:r w:rsidRPr="00A11108">
        <w:rPr>
          <w:sz w:val="16"/>
        </w:rPr>
        <w:t xml:space="preserve"> </w:t>
      </w:r>
      <w:r w:rsidRPr="00A11108">
        <w:rPr>
          <w:b/>
          <w:bCs/>
          <w:u w:val="single"/>
        </w:rPr>
        <w:t>previous limited-resources doomsday predictions have proven wildly incorrect</w:t>
      </w:r>
      <w:r w:rsidRPr="00A11108">
        <w:rPr>
          <w:sz w:val="16"/>
        </w:rPr>
        <w:t xml:space="preserve">. In fact, Lester Brown is wrong about the alleged famine-inducing potential of the ethanol program for exactly the same reason he has been repeatedly wrong about the alleged famine-inducing potential of population growth. </w:t>
      </w:r>
      <w:r w:rsidRPr="00A11108">
        <w:rPr>
          <w:b/>
          <w:bCs/>
          <w:u w:val="single"/>
        </w:rPr>
        <w:t>There is not a fixed amount of grain in the world. Farmers produce in response to demand</w:t>
      </w:r>
      <w:r w:rsidRPr="00A11108">
        <w:rPr>
          <w:sz w:val="16"/>
        </w:rPr>
        <w:t xml:space="preserve">. </w:t>
      </w:r>
      <w:r w:rsidRPr="00A11108">
        <w:rPr>
          <w:b/>
          <w:bCs/>
          <w:u w:val="single"/>
        </w:rPr>
        <w:t>The more customers, the more grain</w:t>
      </w:r>
      <w:r w:rsidRPr="00A11108">
        <w:rPr>
          <w:sz w:val="16"/>
        </w:rPr>
        <w:t xml:space="preserve">. Not only that, </w:t>
      </w:r>
      <w:r w:rsidRPr="00A11108">
        <w:rPr>
          <w:b/>
          <w:bCs/>
          <w:u w:val="single"/>
        </w:rPr>
        <w:t>but the larger the potential market, the greater the motivation for investment in improved techniques</w:t>
      </w:r>
      <w:r w:rsidRPr="00A11108">
        <w:rPr>
          <w:sz w:val="16"/>
        </w:rPr>
        <w:t xml:space="preserve">. </w:t>
      </w:r>
      <w:r w:rsidRPr="00A11108">
        <w:rPr>
          <w:b/>
          <w:bCs/>
          <w:u w:val="single"/>
        </w:rPr>
        <w:t>This is why, despite the fact that the world population has indeed doubled since Lester Brown, Paul Ehrlich, and the other population control zealots first published their manifestos during the 1960s, people worldwide are eating much better today than they were then.</w:t>
      </w:r>
      <w:r w:rsidRPr="00A11108">
        <w:rPr>
          <w:sz w:val="16"/>
        </w:rPr>
        <w:t xml:space="preserve"> In the case of America’s corn growing industry, the beneficial effect of a growing market has been especially pronounced, with corn yields per acre in 2010 (165 bushels per acre) being 37 percent higher than they were in 2002 (120 bushels per acres) and more than four times as great as they were in 1960 (40 bushels per acre.) </w:t>
      </w:r>
      <w:r w:rsidRPr="00A11108">
        <w:rPr>
          <w:b/>
          <w:bCs/>
          <w:u w:val="single"/>
        </w:rPr>
        <w:t>Not only that, but in part because of the impetus of the expanded ethanol program, another doubling of yield is now in sight, as the best farms have pushed yields above 300 bushels per acre.</w:t>
      </w:r>
      <w:r w:rsidRPr="00A11108">
        <w:rPr>
          <w:sz w:val="16"/>
        </w:rPr>
        <w:t xml:space="preserve"> As a result, in 2010, the state of Iowa alone produced more corn than the entire United States did in 1947. Of our entire corn crop, only 2 percent is actually eaten by Americans as corn, or 12 percent if one includes products like corn chips and corn syrup. These advances in productivity do not only benefit the United States. America’s farmers are the vanguard for their counterparts worldwide. </w:t>
      </w:r>
      <w:r w:rsidRPr="00A11108">
        <w:rPr>
          <w:b/>
          <w:bCs/>
          <w:u w:val="single"/>
        </w:rPr>
        <w:t xml:space="preserve">New seed strains and other techniques first demonstrated on our most advanced farms, subsequently spread to average farms, and then go global, thereby raising crop yields everywhere. </w:t>
      </w:r>
    </w:p>
    <w:p w:rsidR="00A11108" w:rsidRPr="00A11108" w:rsidRDefault="00A11108" w:rsidP="00A11108">
      <w:pPr>
        <w:widowControl w:val="0"/>
        <w:ind w:left="720"/>
        <w:contextualSpacing/>
        <w:rPr>
          <w:rFonts w:cstheme="minorHAnsi"/>
          <w:sz w:val="16"/>
        </w:rPr>
      </w:pPr>
    </w:p>
    <w:p w:rsidR="00A11108" w:rsidRPr="00A11108" w:rsidRDefault="00A11108" w:rsidP="00A11108">
      <w:pPr>
        <w:widowControl w:val="0"/>
        <w:rPr>
          <w:rFonts w:cstheme="minorHAnsi"/>
          <w:sz w:val="16"/>
        </w:rPr>
      </w:pPr>
    </w:p>
    <w:p w:rsidR="00A11108" w:rsidRPr="00A11108" w:rsidRDefault="00A11108" w:rsidP="00A11108">
      <w:pPr>
        <w:contextualSpacing/>
        <w:rPr>
          <w:rFonts w:ascii="Georgia" w:eastAsia="Times New Roman" w:hAnsi="Georgia"/>
          <w:b/>
          <w:lang w:val="x-none" w:eastAsia="x-none"/>
        </w:rPr>
      </w:pPr>
      <w:r w:rsidRPr="00A11108">
        <w:rPr>
          <w:rFonts w:ascii="Georgia" w:eastAsia="Times New Roman" w:hAnsi="Georgia"/>
          <w:b/>
          <w:lang w:val="x-none" w:eastAsia="x-none"/>
        </w:rPr>
        <w:t>No famine – the poorest are insulated from global markets</w:t>
      </w:r>
    </w:p>
    <w:p w:rsidR="00A11108" w:rsidRPr="00A11108" w:rsidRDefault="00A11108" w:rsidP="00A11108">
      <w:pPr>
        <w:rPr>
          <w:rFonts w:ascii="Georgia" w:hAnsi="Georgia"/>
          <w:sz w:val="16"/>
        </w:rPr>
      </w:pPr>
      <w:r w:rsidRPr="00A11108">
        <w:rPr>
          <w:rFonts w:ascii="Georgia" w:hAnsi="Georgia"/>
          <w:b/>
        </w:rPr>
        <w:t>Paarlberg 2008</w:t>
      </w:r>
      <w:r w:rsidRPr="00A11108">
        <w:t xml:space="preserve"> </w:t>
      </w:r>
      <w:r w:rsidRPr="00A11108">
        <w:rPr>
          <w:rFonts w:ascii="Georgia" w:hAnsi="Georgia"/>
          <w:sz w:val="16"/>
        </w:rPr>
        <w:t>(Robert, Professor of Political Science – Wellesley College, “It's Not the Price that Causes Hunger”, The International Herald Tribune, 4-23, Lexis)//NR</w:t>
      </w:r>
    </w:p>
    <w:p w:rsidR="00A11108" w:rsidRPr="00A11108" w:rsidRDefault="00A11108" w:rsidP="00A11108"/>
    <w:p w:rsidR="00A11108" w:rsidRPr="00A11108" w:rsidRDefault="00A11108" w:rsidP="00A11108">
      <w:pPr>
        <w:ind w:right="288"/>
        <w:rPr>
          <w:rFonts w:eastAsia="Times New Roman"/>
          <w:sz w:val="16"/>
          <w:lang w:eastAsia="x-none"/>
        </w:rPr>
      </w:pPr>
      <w:r w:rsidRPr="00A11108">
        <w:rPr>
          <w:rFonts w:eastAsia="Times New Roman"/>
          <w:sz w:val="16"/>
          <w:lang w:val="x-none" w:eastAsia="x-none"/>
        </w:rPr>
        <w:t xml:space="preserve">International prices of rice, wheat and corn have risen sharply, setting off violent urban protests in roughly a dozen countries in Asia, Africa and Latin America. But is this a ''world food crisis?'' It is certainly a troubling instance of price instability in international commodity markets, leading to social unrest among urban food-buyers. But </w:t>
      </w:r>
      <w:r w:rsidRPr="00A11108">
        <w:rPr>
          <w:rFonts w:eastAsia="SimSun"/>
          <w:b/>
          <w:u w:val="single"/>
          <w:lang w:val="x-none" w:eastAsia="x-none"/>
        </w:rPr>
        <w:t>we must be careful not to equate high</w:t>
      </w:r>
      <w:r w:rsidRPr="00A11108">
        <w:rPr>
          <w:rFonts w:eastAsia="Times New Roman"/>
          <w:sz w:val="16"/>
          <w:lang w:val="x-none" w:eastAsia="x-none"/>
        </w:rPr>
        <w:t xml:space="preserve"> crop </w:t>
      </w:r>
      <w:r w:rsidRPr="00A11108">
        <w:rPr>
          <w:rFonts w:eastAsia="SimSun"/>
          <w:b/>
          <w:u w:val="single"/>
          <w:lang w:val="x-none" w:eastAsia="x-none"/>
        </w:rPr>
        <w:t>prices with hunger around the world</w:t>
      </w:r>
      <w:r w:rsidRPr="00A11108">
        <w:rPr>
          <w:rFonts w:eastAsia="Times New Roman"/>
          <w:sz w:val="16"/>
          <w:lang w:val="x-none" w:eastAsia="x-none"/>
        </w:rPr>
        <w:t xml:space="preserve">. </w:t>
      </w:r>
      <w:r w:rsidRPr="00A11108">
        <w:rPr>
          <w:rFonts w:eastAsia="SimSun"/>
          <w:b/>
          <w:u w:val="single"/>
          <w:lang w:val="x-none" w:eastAsia="x-none"/>
        </w:rPr>
        <w:t>Most of the world's hungry people do not use international food markets, and most of those who use these markets are not hungry</w:t>
      </w:r>
      <w:r w:rsidRPr="00A11108">
        <w:rPr>
          <w:rFonts w:eastAsia="Times New Roman"/>
          <w:sz w:val="16"/>
          <w:lang w:val="x-none" w:eastAsia="x-none"/>
        </w:rPr>
        <w:t xml:space="preserve">. </w:t>
      </w:r>
      <w:r w:rsidRPr="00A11108">
        <w:rPr>
          <w:rFonts w:eastAsia="SimSun"/>
          <w:b/>
          <w:u w:val="single"/>
          <w:lang w:val="x-none" w:eastAsia="x-none"/>
        </w:rPr>
        <w:t>International food markets</w:t>
      </w:r>
      <w:r w:rsidRPr="00A11108">
        <w:rPr>
          <w:rFonts w:eastAsia="Times New Roman"/>
          <w:sz w:val="16"/>
          <w:lang w:val="x-none" w:eastAsia="x-none"/>
        </w:rPr>
        <w:t xml:space="preserve">, like </w:t>
      </w:r>
      <w:r w:rsidRPr="00A11108">
        <w:rPr>
          <w:rFonts w:eastAsia="Times New Roman"/>
          <w:sz w:val="16"/>
          <w:lang w:val="x-none" w:eastAsia="x-none"/>
        </w:rPr>
        <w:lastRenderedPageBreak/>
        <w:t xml:space="preserve">international markets for everything else, </w:t>
      </w:r>
      <w:r w:rsidRPr="00A11108">
        <w:rPr>
          <w:rFonts w:eastAsia="SimSun"/>
          <w:b/>
          <w:u w:val="single"/>
          <w:lang w:val="x-none" w:eastAsia="x-none"/>
        </w:rPr>
        <w:t>are used primarily by the prosperous</w:t>
      </w:r>
      <w:r w:rsidRPr="00A11108">
        <w:rPr>
          <w:rFonts w:eastAsia="Times New Roman"/>
          <w:sz w:val="16"/>
          <w:lang w:val="x-none" w:eastAsia="x-none"/>
        </w:rPr>
        <w:t xml:space="preserve"> and secure, </w:t>
      </w:r>
      <w:r w:rsidRPr="00A11108">
        <w:rPr>
          <w:rFonts w:eastAsia="SimSun"/>
          <w:b/>
          <w:u w:val="single"/>
          <w:lang w:val="x-none" w:eastAsia="x-none"/>
        </w:rPr>
        <w:t>not the poor</w:t>
      </w:r>
      <w:r w:rsidRPr="00A11108">
        <w:rPr>
          <w:rFonts w:eastAsia="Times New Roman"/>
          <w:sz w:val="16"/>
          <w:lang w:val="x-none" w:eastAsia="x-none"/>
        </w:rPr>
        <w:t xml:space="preserve"> and vulnerable. In world corn markets, the biggest importer by far is </w:t>
      </w:r>
      <w:smartTag w:uri="urn:schemas-microsoft-com:office:smarttags" w:element="place">
        <w:smartTag w:uri="urn:schemas-microsoft-com:office:smarttags" w:element="country-region">
          <w:r w:rsidRPr="00A11108">
            <w:rPr>
              <w:rFonts w:eastAsia="Times New Roman"/>
              <w:sz w:val="16"/>
              <w:lang w:val="x-none" w:eastAsia="x-none"/>
            </w:rPr>
            <w:t>Japan</w:t>
          </w:r>
        </w:smartTag>
      </w:smartTag>
      <w:r w:rsidRPr="00A11108">
        <w:rPr>
          <w:rFonts w:eastAsia="Times New Roman"/>
          <w:sz w:val="16"/>
          <w:lang w:val="x-none" w:eastAsia="x-none"/>
        </w:rPr>
        <w:t xml:space="preserve">. Next comes the European Union. Next comes </w:t>
      </w:r>
      <w:smartTag w:uri="urn:schemas-microsoft-com:office:smarttags" w:element="place">
        <w:smartTag w:uri="urn:schemas-microsoft-com:office:smarttags" w:element="country-region">
          <w:r w:rsidRPr="00A11108">
            <w:rPr>
              <w:rFonts w:eastAsia="Times New Roman"/>
              <w:sz w:val="16"/>
              <w:lang w:val="x-none" w:eastAsia="x-none"/>
            </w:rPr>
            <w:t>South Korea</w:t>
          </w:r>
        </w:smartTag>
      </w:smartTag>
      <w:r w:rsidRPr="00A11108">
        <w:rPr>
          <w:rFonts w:eastAsia="Times New Roman"/>
          <w:sz w:val="16"/>
          <w:lang w:val="x-none" w:eastAsia="x-none"/>
        </w:rPr>
        <w:t xml:space="preserve">. Citizens in these countries are not underfed.  In the poor countries of </w:t>
      </w:r>
      <w:smartTag w:uri="urn:schemas-microsoft-com:office:smarttags" w:element="place">
        <w:r w:rsidRPr="00A11108">
          <w:rPr>
            <w:rFonts w:eastAsia="Times New Roman"/>
            <w:sz w:val="16"/>
            <w:lang w:val="x-none" w:eastAsia="x-none"/>
          </w:rPr>
          <w:t>Asia</w:t>
        </w:r>
      </w:smartTag>
      <w:r w:rsidRPr="00A11108">
        <w:rPr>
          <w:rFonts w:eastAsia="Times New Roman"/>
          <w:sz w:val="16"/>
          <w:lang w:val="x-none" w:eastAsia="x-none"/>
        </w:rPr>
        <w:t xml:space="preserve">, rice is the most important staple , yet most Asian countries import very little rice. As recently as March , </w:t>
      </w:r>
      <w:smartTag w:uri="urn:schemas-microsoft-com:office:smarttags" w:element="place">
        <w:smartTag w:uri="urn:schemas-microsoft-com:office:smarttags" w:element="country-region">
          <w:r w:rsidRPr="00A11108">
            <w:rPr>
              <w:rFonts w:eastAsia="Times New Roman"/>
              <w:sz w:val="16"/>
              <w:lang w:val="x-none" w:eastAsia="x-none"/>
            </w:rPr>
            <w:t>India</w:t>
          </w:r>
        </w:smartTag>
      </w:smartTag>
      <w:r w:rsidRPr="00A11108">
        <w:rPr>
          <w:rFonts w:eastAsia="Times New Roman"/>
          <w:sz w:val="16"/>
          <w:lang w:val="x-none" w:eastAsia="x-none"/>
        </w:rPr>
        <w:t xml:space="preserve"> was keeping imported rice out of the country by imposing a 70 percent duty. Data on the actual incidence of malnutrition reveal that </w:t>
      </w:r>
      <w:r w:rsidRPr="00A11108">
        <w:rPr>
          <w:rFonts w:eastAsia="SimSun"/>
          <w:b/>
          <w:u w:val="single"/>
          <w:lang w:val="x-none" w:eastAsia="x-none"/>
        </w:rPr>
        <w:t>the regions of the world where people are most hungry</w:t>
      </w:r>
      <w:r w:rsidRPr="00A11108">
        <w:rPr>
          <w:rFonts w:eastAsia="Times New Roman"/>
          <w:sz w:val="16"/>
          <w:lang w:val="x-none" w:eastAsia="x-none"/>
        </w:rPr>
        <w:t xml:space="preserve">, in South Asia and Sub-Saharan Africa, </w:t>
      </w:r>
      <w:r w:rsidRPr="00A11108">
        <w:rPr>
          <w:rFonts w:eastAsia="SimSun"/>
          <w:b/>
          <w:u w:val="single"/>
          <w:lang w:val="x-none" w:eastAsia="x-none"/>
        </w:rPr>
        <w:t>are those that depend least on imports</w:t>
      </w:r>
      <w:r w:rsidRPr="00A11108">
        <w:rPr>
          <w:rFonts w:eastAsia="Times New Roman"/>
          <w:sz w:val="16"/>
          <w:lang w:val="x-none" w:eastAsia="x-none"/>
        </w:rPr>
        <w:t xml:space="preserve"> from the world market. </w:t>
      </w:r>
      <w:r w:rsidRPr="00A11108">
        <w:rPr>
          <w:rFonts w:eastAsia="SimSun"/>
          <w:b/>
          <w:u w:val="single"/>
          <w:lang w:val="x-none" w:eastAsia="x-none"/>
        </w:rPr>
        <w:t>Hunger is caused</w:t>
      </w:r>
      <w:r w:rsidRPr="00A11108">
        <w:rPr>
          <w:rFonts w:eastAsia="Times New Roman"/>
          <w:sz w:val="16"/>
          <w:lang w:val="x-none" w:eastAsia="x-none"/>
        </w:rPr>
        <w:t xml:space="preserve"> in these countries </w:t>
      </w:r>
      <w:r w:rsidRPr="00A11108">
        <w:rPr>
          <w:rFonts w:eastAsia="SimSun"/>
          <w:b/>
          <w:u w:val="single"/>
          <w:lang w:val="x-none" w:eastAsia="x-none"/>
        </w:rPr>
        <w:t xml:space="preserve">not by high </w:t>
      </w:r>
      <w:r w:rsidRPr="00A11108">
        <w:rPr>
          <w:rFonts w:eastAsia="Times New Roman"/>
          <w:sz w:val="16"/>
          <w:lang w:val="x-none" w:eastAsia="x-none"/>
        </w:rPr>
        <w:t xml:space="preserve">international </w:t>
      </w:r>
      <w:r w:rsidRPr="00A11108">
        <w:rPr>
          <w:rFonts w:eastAsia="SimSun"/>
          <w:b/>
          <w:u w:val="single"/>
          <w:lang w:val="x-none" w:eastAsia="x-none"/>
        </w:rPr>
        <w:t>food prices, but by local conditions</w:t>
      </w:r>
      <w:r w:rsidRPr="00A11108">
        <w:rPr>
          <w:rFonts w:eastAsia="Times New Roman"/>
          <w:sz w:val="16"/>
          <w:lang w:val="x-none" w:eastAsia="x-none"/>
        </w:rPr>
        <w:t xml:space="preserve">, </w:t>
      </w:r>
      <w:r w:rsidRPr="00A11108">
        <w:rPr>
          <w:rFonts w:eastAsia="SimSun"/>
          <w:b/>
          <w:u w:val="single"/>
          <w:lang w:val="x-none" w:eastAsia="x-none"/>
        </w:rPr>
        <w:t>especially</w:t>
      </w:r>
      <w:r w:rsidRPr="00A11108">
        <w:rPr>
          <w:rFonts w:eastAsia="Times New Roman"/>
          <w:sz w:val="16"/>
          <w:lang w:val="x-none" w:eastAsia="x-none"/>
        </w:rPr>
        <w:t xml:space="preserve"> rural poverty linked to </w:t>
      </w:r>
      <w:r w:rsidRPr="00A11108">
        <w:rPr>
          <w:rFonts w:eastAsia="SimSun"/>
          <w:b/>
          <w:u w:val="single"/>
          <w:lang w:val="x-none" w:eastAsia="x-none"/>
        </w:rPr>
        <w:t>low productivity in farming</w:t>
      </w:r>
      <w:r w:rsidRPr="00A11108">
        <w:rPr>
          <w:rFonts w:eastAsia="Times New Roman"/>
          <w:sz w:val="16"/>
          <w:lang w:val="x-none" w:eastAsia="x-none"/>
        </w:rPr>
        <w:t xml:space="preserve">. </w:t>
      </w:r>
      <w:r w:rsidRPr="00A11108">
        <w:rPr>
          <w:rFonts w:eastAsia="SimSun"/>
          <w:b/>
          <w:u w:val="single"/>
          <w:lang w:val="x-none" w:eastAsia="x-none"/>
        </w:rPr>
        <w:t>When</w:t>
      </w:r>
      <w:r w:rsidRPr="00A11108">
        <w:rPr>
          <w:rFonts w:eastAsia="Times New Roman"/>
          <w:sz w:val="16"/>
          <w:lang w:val="x-none" w:eastAsia="x-none"/>
        </w:rPr>
        <w:t xml:space="preserve"> international </w:t>
      </w:r>
      <w:r w:rsidRPr="00A11108">
        <w:rPr>
          <w:rFonts w:eastAsia="SimSun"/>
          <w:b/>
          <w:u w:val="single"/>
          <w:lang w:val="x-none" w:eastAsia="x-none"/>
        </w:rPr>
        <w:t>prices</w:t>
      </w:r>
      <w:r w:rsidRPr="00A11108">
        <w:rPr>
          <w:rFonts w:eastAsia="Times New Roman"/>
          <w:sz w:val="16"/>
          <w:lang w:val="x-none" w:eastAsia="x-none"/>
        </w:rPr>
        <w:t xml:space="preserve"> are </w:t>
      </w:r>
      <w:r w:rsidRPr="00A11108">
        <w:rPr>
          <w:rFonts w:eastAsia="SimSun"/>
          <w:b/>
          <w:u w:val="single"/>
          <w:lang w:val="x-none" w:eastAsia="x-none"/>
        </w:rPr>
        <w:t>go up</w:t>
      </w:r>
      <w:r w:rsidRPr="00A11108">
        <w:rPr>
          <w:rFonts w:eastAsia="Times New Roman"/>
          <w:sz w:val="16"/>
          <w:lang w:val="x-none" w:eastAsia="x-none"/>
        </w:rPr>
        <w:t xml:space="preserve">, the </w:t>
      </w:r>
      <w:r w:rsidRPr="00A11108">
        <w:rPr>
          <w:rFonts w:eastAsia="SimSun"/>
          <w:b/>
          <w:u w:val="single"/>
          <w:lang w:val="x-none" w:eastAsia="x-none"/>
        </w:rPr>
        <w:t>disposable income of</w:t>
      </w:r>
      <w:r w:rsidRPr="00A11108">
        <w:rPr>
          <w:rFonts w:eastAsia="Times New Roman"/>
          <w:sz w:val="16"/>
          <w:lang w:val="x-none" w:eastAsia="x-none"/>
        </w:rPr>
        <w:t xml:space="preserve"> some import-dependent </w:t>
      </w:r>
      <w:r w:rsidRPr="00A11108">
        <w:rPr>
          <w:rFonts w:eastAsia="SimSun"/>
          <w:b/>
          <w:u w:val="single"/>
          <w:lang w:val="x-none" w:eastAsia="x-none"/>
        </w:rPr>
        <w:t>urban dwellers is squeezed. But most</w:t>
      </w:r>
      <w:r w:rsidRPr="00A11108">
        <w:rPr>
          <w:rFonts w:eastAsia="Times New Roman"/>
          <w:sz w:val="16"/>
          <w:lang w:val="x-none" w:eastAsia="x-none"/>
        </w:rPr>
        <w:t xml:space="preserve"> of the actual </w:t>
      </w:r>
      <w:r w:rsidRPr="00A11108">
        <w:rPr>
          <w:rFonts w:eastAsia="SimSun"/>
          <w:b/>
          <w:u w:val="single"/>
          <w:lang w:val="x-none" w:eastAsia="x-none"/>
        </w:rPr>
        <w:t>hunger takes place in</w:t>
      </w:r>
      <w:r w:rsidRPr="00A11108">
        <w:rPr>
          <w:rFonts w:eastAsia="Times New Roman"/>
          <w:sz w:val="16"/>
          <w:lang w:val="x-none" w:eastAsia="x-none"/>
        </w:rPr>
        <w:t xml:space="preserve"> the </w:t>
      </w:r>
      <w:r w:rsidRPr="00A11108">
        <w:rPr>
          <w:rFonts w:eastAsia="SimSun"/>
          <w:b/>
          <w:u w:val="single"/>
          <w:lang w:val="x-none" w:eastAsia="x-none"/>
        </w:rPr>
        <w:t>villages</w:t>
      </w:r>
      <w:r w:rsidRPr="00A11108">
        <w:rPr>
          <w:rFonts w:eastAsia="Times New Roman"/>
          <w:sz w:val="16"/>
          <w:lang w:val="x-none" w:eastAsia="x-none"/>
        </w:rPr>
        <w:t xml:space="preserve"> and in the countryside , </w:t>
      </w:r>
      <w:r w:rsidRPr="00A11108">
        <w:rPr>
          <w:rFonts w:eastAsia="SimSun"/>
          <w:b/>
          <w:u w:val="single"/>
          <w:lang w:val="x-none" w:eastAsia="x-none"/>
        </w:rPr>
        <w:t>and</w:t>
      </w:r>
      <w:r w:rsidRPr="00A11108">
        <w:rPr>
          <w:rFonts w:eastAsia="Times New Roman"/>
          <w:sz w:val="16"/>
          <w:lang w:val="x-none" w:eastAsia="x-none"/>
        </w:rPr>
        <w:t xml:space="preserve"> it </w:t>
      </w:r>
      <w:r w:rsidRPr="00A11108">
        <w:rPr>
          <w:rFonts w:eastAsia="SimSun"/>
          <w:b/>
          <w:u w:val="single"/>
          <w:lang w:val="x-none" w:eastAsia="x-none"/>
        </w:rPr>
        <w:t>persists even when international prices are low</w:t>
      </w:r>
      <w:r w:rsidRPr="00A11108">
        <w:rPr>
          <w:rFonts w:eastAsia="Times New Roman"/>
          <w:sz w:val="16"/>
          <w:lang w:val="x-none" w:eastAsia="x-none"/>
        </w:rPr>
        <w:t xml:space="preserve">. When hunger is measured as a balanced index of calorie deficiency, prevalence of underweight children and mortality rates for children under five, we find that South Asia and sub-Saharan Africa in 2007 had hunger levels two times as high as in the developing countries of East Asia, four times as high as in Latin America, North Africa or the Middle East, and five times as high as in Eastern Europe and Central Asia. The poor in South Asia and sub-Saharan </w:t>
      </w:r>
      <w:smartTag w:uri="urn:schemas-microsoft-com:office:smarttags" w:element="place">
        <w:r w:rsidRPr="00A11108">
          <w:rPr>
            <w:rFonts w:eastAsia="Times New Roman"/>
            <w:sz w:val="16"/>
            <w:lang w:val="x-none" w:eastAsia="x-none"/>
          </w:rPr>
          <w:t>Africa</w:t>
        </w:r>
      </w:smartTag>
      <w:r w:rsidRPr="00A11108">
        <w:rPr>
          <w:rFonts w:eastAsia="Times New Roman"/>
          <w:sz w:val="16"/>
          <w:lang w:val="x-none" w:eastAsia="x-none"/>
        </w:rPr>
        <w:t xml:space="preserve"> are hungry even though their connections to high-priced international food markets are quite weak. In the poorest developing countries of </w:t>
      </w:r>
      <w:smartTag w:uri="urn:schemas-microsoft-com:office:smarttags" w:element="place">
        <w:r w:rsidRPr="00A11108">
          <w:rPr>
            <w:rFonts w:eastAsia="Times New Roman"/>
            <w:sz w:val="16"/>
            <w:lang w:val="x-none" w:eastAsia="x-none"/>
          </w:rPr>
          <w:t>Asia</w:t>
        </w:r>
      </w:smartTag>
      <w:r w:rsidRPr="00A11108">
        <w:rPr>
          <w:rFonts w:eastAsia="Times New Roman"/>
          <w:sz w:val="16"/>
          <w:lang w:val="x-none" w:eastAsia="x-none"/>
        </w:rPr>
        <w:t xml:space="preserve">, where nearly 400 million people are hungry, international grain prices are hardly a factor, since imports supply only 4 percent of total consumption - even when world prices are low. Similarly in sub-Saharan </w:t>
      </w:r>
      <w:smartTag w:uri="urn:schemas-microsoft-com:office:smarttags" w:element="place">
        <w:r w:rsidRPr="00A11108">
          <w:rPr>
            <w:rFonts w:eastAsia="Times New Roman"/>
            <w:sz w:val="16"/>
            <w:lang w:val="x-none" w:eastAsia="x-none"/>
          </w:rPr>
          <w:t>Africa</w:t>
        </w:r>
      </w:smartTag>
      <w:r w:rsidRPr="00A11108">
        <w:rPr>
          <w:rFonts w:eastAsia="Times New Roman"/>
          <w:sz w:val="16"/>
          <w:lang w:val="x-none" w:eastAsia="x-none"/>
        </w:rPr>
        <w:t xml:space="preserve">, only about 16 percent of grain supplies have recently been imported, going mostly into the more prosperous cities rather than the impoverished countryside, with part arriving in the form of donated food aid rather than commercial purchases at world prices. The region in Africa that depends on world markets most heavily is </w:t>
      </w:r>
      <w:smartTag w:uri="urn:schemas-microsoft-com:office:smarttags" w:element="place">
        <w:r w:rsidRPr="00A11108">
          <w:rPr>
            <w:rFonts w:eastAsia="Times New Roman"/>
            <w:sz w:val="16"/>
            <w:lang w:val="x-none" w:eastAsia="x-none"/>
          </w:rPr>
          <w:t>North Africa</w:t>
        </w:r>
      </w:smartTag>
      <w:r w:rsidRPr="00A11108">
        <w:rPr>
          <w:rFonts w:eastAsia="Times New Roman"/>
          <w:sz w:val="16"/>
          <w:lang w:val="x-none" w:eastAsia="x-none"/>
        </w:rPr>
        <w:t xml:space="preserve">, where 50 percent of grain supplies are imported. Yet food consumption in </w:t>
      </w:r>
      <w:smartTag w:uri="urn:schemas-microsoft-com:office:smarttags" w:element="place">
        <w:r w:rsidRPr="00A11108">
          <w:rPr>
            <w:rFonts w:eastAsia="Times New Roman"/>
            <w:sz w:val="16"/>
            <w:lang w:val="x-none" w:eastAsia="x-none"/>
          </w:rPr>
          <w:t>North Africa</w:t>
        </w:r>
      </w:smartTag>
      <w:r w:rsidRPr="00A11108">
        <w:rPr>
          <w:rFonts w:eastAsia="Times New Roman"/>
          <w:sz w:val="16"/>
          <w:lang w:val="x-none" w:eastAsia="x-none"/>
        </w:rPr>
        <w:t xml:space="preserve"> is so high (average per capita energy consumption there is about 3,000 calories per day, comparable to most rich countries) that increased import prices may cause economic stress for urban consumers (and perhaps even street demonstrations) but little real hunger. Import dependence is also high in Latin America (50 percent for some countries) but again high world prices will not mean large numbers of hungry people, because per capita GDP in this region is five times higher than in sub-Saharan </w:t>
      </w:r>
      <w:smartTag w:uri="urn:schemas-microsoft-com:office:smarttags" w:element="place">
        <w:r w:rsidRPr="00A11108">
          <w:rPr>
            <w:rFonts w:eastAsia="Times New Roman"/>
            <w:sz w:val="16"/>
            <w:lang w:val="x-none" w:eastAsia="x-none"/>
          </w:rPr>
          <w:t>Africa</w:t>
        </w:r>
      </w:smartTag>
      <w:r w:rsidRPr="00A11108">
        <w:rPr>
          <w:rFonts w:eastAsia="Times New Roman"/>
          <w:sz w:val="16"/>
          <w:lang w:val="x-none" w:eastAsia="x-none"/>
        </w:rPr>
        <w:t xml:space="preserve">. </w:t>
      </w:r>
      <w:r w:rsidRPr="00A11108">
        <w:rPr>
          <w:rFonts w:eastAsia="SimSun"/>
          <w:b/>
          <w:u w:val="single"/>
          <w:lang w:val="x-none" w:eastAsia="x-none"/>
        </w:rPr>
        <w:t>There is a</w:t>
      </w:r>
      <w:r w:rsidRPr="00A11108">
        <w:rPr>
          <w:rFonts w:eastAsia="Times New Roman"/>
          <w:sz w:val="16"/>
          <w:lang w:val="x-none" w:eastAsia="x-none"/>
        </w:rPr>
        <w:t xml:space="preserve"> severe </w:t>
      </w:r>
      <w:r w:rsidRPr="00A11108">
        <w:rPr>
          <w:rFonts w:eastAsia="SimSun"/>
          <w:b/>
          <w:u w:val="single"/>
          <w:lang w:val="x-none" w:eastAsia="x-none"/>
        </w:rPr>
        <w:t>food crisis</w:t>
      </w:r>
      <w:r w:rsidRPr="00A11108">
        <w:rPr>
          <w:rFonts w:eastAsia="Times New Roman"/>
          <w:sz w:val="16"/>
          <w:lang w:val="x-none" w:eastAsia="x-none"/>
        </w:rPr>
        <w:t xml:space="preserve"> among the poor </w:t>
      </w:r>
      <w:r w:rsidRPr="00A11108">
        <w:rPr>
          <w:rFonts w:eastAsia="SimSun"/>
          <w:b/>
          <w:u w:val="single"/>
          <w:lang w:val="x-none" w:eastAsia="x-none"/>
        </w:rPr>
        <w:t>in South Asia and</w:t>
      </w:r>
      <w:r w:rsidRPr="00A11108">
        <w:rPr>
          <w:rFonts w:eastAsia="Times New Roman"/>
          <w:sz w:val="16"/>
          <w:lang w:val="x-none" w:eastAsia="x-none"/>
        </w:rPr>
        <w:t xml:space="preserve"> sub-Saharan </w:t>
      </w:r>
      <w:r w:rsidRPr="00A11108">
        <w:rPr>
          <w:rFonts w:eastAsia="SimSun"/>
          <w:b/>
          <w:u w:val="single"/>
          <w:lang w:val="x-none" w:eastAsia="x-none"/>
        </w:rPr>
        <w:t>Africa, but it does not come from high</w:t>
      </w:r>
      <w:r w:rsidRPr="00A11108">
        <w:rPr>
          <w:rFonts w:eastAsia="Times New Roman"/>
          <w:sz w:val="16"/>
          <w:lang w:val="x-none" w:eastAsia="x-none"/>
        </w:rPr>
        <w:t xml:space="preserve"> world </w:t>
      </w:r>
      <w:r w:rsidRPr="00A11108">
        <w:rPr>
          <w:rFonts w:eastAsia="SimSun"/>
          <w:b/>
          <w:u w:val="single"/>
          <w:lang w:val="x-none" w:eastAsia="x-none"/>
        </w:rPr>
        <w:t>prices</w:t>
      </w:r>
      <w:r w:rsidRPr="00A11108">
        <w:rPr>
          <w:rFonts w:eastAsia="Times New Roman"/>
          <w:sz w:val="16"/>
          <w:lang w:val="x-none" w:eastAsia="x-none"/>
        </w:rPr>
        <w:t xml:space="preserve">. Even in 2005 in sub-Saharan </w:t>
      </w:r>
      <w:smartTag w:uri="urn:schemas-microsoft-com:office:smarttags" w:element="place">
        <w:r w:rsidRPr="00A11108">
          <w:rPr>
            <w:rFonts w:eastAsia="Times New Roman"/>
            <w:sz w:val="16"/>
            <w:lang w:val="x-none" w:eastAsia="x-none"/>
          </w:rPr>
          <w:t>Africa</w:t>
        </w:r>
      </w:smartTag>
      <w:r w:rsidRPr="00A11108">
        <w:rPr>
          <w:rFonts w:eastAsia="Times New Roman"/>
          <w:sz w:val="16"/>
          <w:lang w:val="x-none" w:eastAsia="x-none"/>
        </w:rPr>
        <w:t xml:space="preserve">, a year of low international crop prices, 23 out of 37 countries in the region consumed less than their nutritional requirements. </w:t>
      </w:r>
      <w:r w:rsidRPr="00A11108">
        <w:rPr>
          <w:rFonts w:eastAsia="SimSun"/>
          <w:b/>
          <w:u w:val="single"/>
          <w:lang w:val="x-none" w:eastAsia="x-none"/>
        </w:rPr>
        <w:t>Africa's food crisis grows primarily out of</w:t>
      </w:r>
      <w:r w:rsidRPr="00A11108">
        <w:rPr>
          <w:rFonts w:eastAsia="Times New Roman"/>
          <w:sz w:val="16"/>
          <w:lang w:val="x-none" w:eastAsia="x-none"/>
        </w:rPr>
        <w:t xml:space="preserve"> the </w:t>
      </w:r>
      <w:r w:rsidRPr="00A11108">
        <w:rPr>
          <w:rFonts w:eastAsia="SimSun"/>
          <w:b/>
          <w:u w:val="single"/>
          <w:lang w:val="x-none" w:eastAsia="x-none"/>
        </w:rPr>
        <w:t>low productivity</w:t>
      </w:r>
      <w:r w:rsidRPr="00A11108">
        <w:rPr>
          <w:rFonts w:eastAsia="Times New Roman"/>
          <w:sz w:val="16"/>
          <w:lang w:val="x-none" w:eastAsia="x-none"/>
        </w:rPr>
        <w:t xml:space="preserve">, year in and year out, of the 60 percent of all Africans who plant crops and graze animals for a living. The average African smallholder farmer is a woman who has no improved seeds, no nitrogen fertilizers, no irrigation and no veterinary medicine for her animals. Her crop yields are only one third as high as in the developing countries of </w:t>
      </w:r>
      <w:smartTag w:uri="urn:schemas-microsoft-com:office:smarttags" w:element="place">
        <w:r w:rsidRPr="00A11108">
          <w:rPr>
            <w:rFonts w:eastAsia="Times New Roman"/>
            <w:sz w:val="16"/>
            <w:lang w:val="x-none" w:eastAsia="x-none"/>
          </w:rPr>
          <w:t>Asia</w:t>
        </w:r>
      </w:smartTag>
      <w:r w:rsidRPr="00A11108">
        <w:rPr>
          <w:rFonts w:eastAsia="Times New Roman"/>
          <w:sz w:val="16"/>
          <w:lang w:val="x-none" w:eastAsia="x-none"/>
        </w:rPr>
        <w:t>, and her average income is only $1 a day.</w:t>
      </w:r>
    </w:p>
    <w:p w:rsidR="00A11108" w:rsidRPr="00A11108" w:rsidRDefault="00A11108" w:rsidP="00A11108">
      <w:pPr>
        <w:rPr>
          <w:lang w:val="x-none"/>
        </w:rPr>
      </w:pPr>
    </w:p>
    <w:p w:rsidR="00A11108" w:rsidRPr="00A11108" w:rsidRDefault="00A11108" w:rsidP="00A11108">
      <w:pPr>
        <w:rPr>
          <w:b/>
        </w:rPr>
      </w:pPr>
      <w:r w:rsidRPr="00A11108">
        <w:rPr>
          <w:b/>
        </w:rPr>
        <w:t>No food wars</w:t>
      </w:r>
    </w:p>
    <w:p w:rsidR="00A11108" w:rsidRPr="00A11108" w:rsidRDefault="00A11108" w:rsidP="00A11108">
      <w:pPr>
        <w:rPr>
          <w:rFonts w:ascii="Georgia" w:hAnsi="Georgia" w:cstheme="minorHAnsi"/>
          <w:sz w:val="16"/>
        </w:rPr>
      </w:pPr>
      <w:r w:rsidRPr="00A11108">
        <w:rPr>
          <w:rFonts w:ascii="Georgia" w:hAnsi="Georgia" w:cstheme="minorHAnsi"/>
          <w:b/>
          <w:bCs/>
          <w:iCs/>
        </w:rPr>
        <w:t>Salehyan 2007</w:t>
      </w:r>
      <w:r w:rsidRPr="00A11108">
        <w:rPr>
          <w:rFonts w:cstheme="minorHAnsi"/>
        </w:rPr>
        <w:t xml:space="preserve"> </w:t>
      </w:r>
      <w:r w:rsidRPr="00A11108">
        <w:rPr>
          <w:rFonts w:ascii="Georgia" w:hAnsi="Georgia" w:cstheme="minorHAnsi"/>
          <w:sz w:val="16"/>
        </w:rPr>
        <w:t>(Idean, Professor of Political Science – University of North Texas, “The New Myth About Climate Change”, Foreign Policy, Summer, http://www.foreignpolicy.com/story/cms.php?story_id=3922)//NR</w:t>
      </w:r>
    </w:p>
    <w:p w:rsidR="00A11108" w:rsidRPr="00A11108" w:rsidRDefault="00A11108" w:rsidP="00A11108">
      <w:pPr>
        <w:rPr>
          <w:rFonts w:cstheme="minorHAnsi"/>
        </w:rPr>
      </w:pPr>
    </w:p>
    <w:p w:rsidR="00A11108" w:rsidRPr="00A11108" w:rsidRDefault="00A11108" w:rsidP="00A11108">
      <w:pPr>
        <w:rPr>
          <w:rFonts w:ascii="Georgia" w:eastAsia="Batang" w:hAnsi="Georgia"/>
          <w:sz w:val="16"/>
          <w:szCs w:val="20"/>
        </w:rPr>
      </w:pPr>
      <w:r w:rsidRPr="00A11108">
        <w:rPr>
          <w:rFonts w:ascii="Georgia" w:eastAsia="Batang" w:hAnsi="Georgia"/>
          <w:sz w:val="16"/>
          <w:szCs w:val="20"/>
        </w:rPr>
        <w:t xml:space="preserve">First, aside from a few anecdotes, </w:t>
      </w:r>
      <w:r w:rsidRPr="00A11108">
        <w:rPr>
          <w:rFonts w:ascii="Georgia" w:eastAsia="Batang" w:hAnsi="Georgia"/>
          <w:sz w:val="20"/>
          <w:szCs w:val="20"/>
          <w:u w:val="single"/>
        </w:rPr>
        <w:t>there is little</w:t>
      </w:r>
      <w:r w:rsidRPr="00A11108">
        <w:rPr>
          <w:rFonts w:ascii="Georgia" w:eastAsia="Batang" w:hAnsi="Georgia"/>
          <w:sz w:val="16"/>
          <w:szCs w:val="20"/>
        </w:rPr>
        <w:t xml:space="preserve"> systematic empirical </w:t>
      </w:r>
      <w:r w:rsidRPr="00A11108">
        <w:rPr>
          <w:rFonts w:ascii="Georgia" w:eastAsia="Batang" w:hAnsi="Georgia"/>
          <w:sz w:val="20"/>
          <w:szCs w:val="20"/>
          <w:u w:val="single"/>
        </w:rPr>
        <w:t>evidence that resource scarcity</w:t>
      </w:r>
      <w:r w:rsidRPr="00A11108">
        <w:rPr>
          <w:rFonts w:ascii="Georgia" w:eastAsia="Batang" w:hAnsi="Georgia"/>
          <w:sz w:val="16"/>
          <w:szCs w:val="20"/>
        </w:rPr>
        <w:t xml:space="preserve"> and changing environmental conditions </w:t>
      </w:r>
      <w:r w:rsidRPr="00A11108">
        <w:rPr>
          <w:rFonts w:ascii="Georgia" w:eastAsia="Batang" w:hAnsi="Georgia"/>
          <w:sz w:val="20"/>
          <w:szCs w:val="20"/>
          <w:u w:val="single"/>
        </w:rPr>
        <w:t>lead to conflict</w:t>
      </w:r>
      <w:r w:rsidRPr="00A11108">
        <w:rPr>
          <w:rFonts w:ascii="Georgia" w:eastAsia="Batang" w:hAnsi="Georgia"/>
          <w:sz w:val="16"/>
          <w:szCs w:val="20"/>
        </w:rPr>
        <w:t xml:space="preserve">. In fact, several </w:t>
      </w:r>
      <w:r w:rsidRPr="00A11108">
        <w:rPr>
          <w:rFonts w:ascii="Georgia" w:eastAsia="Batang" w:hAnsi="Georgia"/>
          <w:sz w:val="20"/>
          <w:szCs w:val="20"/>
          <w:u w:val="single"/>
        </w:rPr>
        <w:t>studies</w:t>
      </w:r>
      <w:r w:rsidRPr="00A11108">
        <w:rPr>
          <w:rFonts w:ascii="Georgia" w:eastAsia="Batang" w:hAnsi="Georgia"/>
          <w:sz w:val="16"/>
          <w:szCs w:val="20"/>
        </w:rPr>
        <w:t xml:space="preserve"> have </w:t>
      </w:r>
      <w:r w:rsidRPr="00A11108">
        <w:rPr>
          <w:rFonts w:ascii="Georgia" w:eastAsia="Batang" w:hAnsi="Georgia"/>
          <w:sz w:val="20"/>
          <w:szCs w:val="20"/>
          <w:u w:val="single"/>
        </w:rPr>
        <w:t>show</w:t>
      </w:r>
      <w:r w:rsidRPr="00A11108">
        <w:rPr>
          <w:rFonts w:ascii="Georgia" w:eastAsia="Batang" w:hAnsi="Georgia"/>
          <w:sz w:val="16"/>
          <w:szCs w:val="20"/>
        </w:rPr>
        <w:t xml:space="preserve">n that </w:t>
      </w:r>
      <w:r w:rsidRPr="00A11108">
        <w:rPr>
          <w:rFonts w:ascii="Georgia" w:eastAsia="Batang" w:hAnsi="Georgia"/>
          <w:sz w:val="20"/>
          <w:szCs w:val="20"/>
          <w:u w:val="single"/>
        </w:rPr>
        <w:t>an abundance of</w:t>
      </w:r>
      <w:r w:rsidRPr="00A11108">
        <w:rPr>
          <w:rFonts w:ascii="Georgia" w:eastAsia="Batang" w:hAnsi="Georgia"/>
          <w:sz w:val="16"/>
          <w:szCs w:val="20"/>
        </w:rPr>
        <w:t xml:space="preserve"> natural </w:t>
      </w:r>
      <w:r w:rsidRPr="00A11108">
        <w:rPr>
          <w:rFonts w:ascii="Georgia" w:eastAsia="Batang" w:hAnsi="Georgia"/>
          <w:sz w:val="20"/>
          <w:szCs w:val="20"/>
          <w:u w:val="single"/>
        </w:rPr>
        <w:t>resources is more likely to contribute to conflict.</w:t>
      </w:r>
      <w:r w:rsidRPr="00A11108">
        <w:rPr>
          <w:rFonts w:ascii="Georgia" w:eastAsia="Batang" w:hAnsi="Georgia"/>
          <w:sz w:val="16"/>
          <w:szCs w:val="20"/>
        </w:rPr>
        <w:t xml:space="preserve"> Moreover, even as the planet has warmed, the number of civil wars and insurgencies has decreased dramatically. Data collected by researchers at Uppsala University and the International Peace Research Institute, Oslo shows a steep decline in the number of armed conflicts around the world. Between 1989 and 2002, some 100 armed conflicts came to an end, including the wars in Mozambique, Nicaragua, and Cambodia. If global warming causes conflict, we should not be witnessing this downward trend. Furthermore, if famine and drought led to the crisis in Darfur, why have scores of environmental catastrophes failed to set off armed conflict elsewhere? For instance, the U.N. World Food Programme warns that 5 million </w:t>
      </w:r>
      <w:r w:rsidRPr="00A11108">
        <w:rPr>
          <w:rFonts w:ascii="Georgia" w:eastAsia="Batang" w:hAnsi="Georgia"/>
          <w:sz w:val="20"/>
          <w:szCs w:val="20"/>
          <w:u w:val="single"/>
        </w:rPr>
        <w:t>people</w:t>
      </w:r>
      <w:r w:rsidRPr="00A11108">
        <w:rPr>
          <w:rFonts w:ascii="Georgia" w:eastAsia="Batang" w:hAnsi="Georgia"/>
          <w:sz w:val="16"/>
          <w:szCs w:val="20"/>
        </w:rPr>
        <w:t xml:space="preserve"> in Malawi </w:t>
      </w:r>
      <w:r w:rsidRPr="00A11108">
        <w:rPr>
          <w:rFonts w:ascii="Georgia" w:eastAsia="Batang" w:hAnsi="Georgia"/>
          <w:sz w:val="20"/>
          <w:szCs w:val="20"/>
          <w:u w:val="single"/>
        </w:rPr>
        <w:t>have</w:t>
      </w:r>
      <w:r w:rsidRPr="00A11108">
        <w:rPr>
          <w:rFonts w:ascii="Georgia" w:eastAsia="Batang" w:hAnsi="Georgia"/>
          <w:sz w:val="16"/>
          <w:szCs w:val="20"/>
        </w:rPr>
        <w:t xml:space="preserve"> been experiencing chronic </w:t>
      </w:r>
      <w:r w:rsidRPr="00A11108">
        <w:rPr>
          <w:rFonts w:ascii="Georgia" w:eastAsia="Batang" w:hAnsi="Georgia"/>
          <w:sz w:val="20"/>
          <w:szCs w:val="20"/>
          <w:u w:val="single"/>
        </w:rPr>
        <w:t>food shortages</w:t>
      </w:r>
      <w:r w:rsidRPr="00A11108">
        <w:rPr>
          <w:rFonts w:ascii="Georgia" w:eastAsia="Batang" w:hAnsi="Georgia"/>
          <w:sz w:val="16"/>
          <w:szCs w:val="20"/>
        </w:rPr>
        <w:t xml:space="preserve"> for several years. </w:t>
      </w:r>
      <w:r w:rsidRPr="00A11108">
        <w:rPr>
          <w:rFonts w:ascii="Georgia" w:eastAsia="Batang" w:hAnsi="Georgia"/>
          <w:sz w:val="20"/>
          <w:szCs w:val="20"/>
          <w:u w:val="single"/>
        </w:rPr>
        <w:t>But</w:t>
      </w:r>
      <w:r w:rsidRPr="00A11108">
        <w:rPr>
          <w:rFonts w:ascii="Georgia" w:eastAsia="Batang" w:hAnsi="Georgia"/>
          <w:sz w:val="16"/>
          <w:szCs w:val="20"/>
        </w:rPr>
        <w:t xml:space="preserve"> famine-wracked Malawi </w:t>
      </w:r>
      <w:r w:rsidRPr="00A11108">
        <w:rPr>
          <w:rFonts w:ascii="Georgia" w:eastAsia="Batang" w:hAnsi="Georgia"/>
          <w:sz w:val="20"/>
          <w:szCs w:val="20"/>
          <w:u w:val="single"/>
        </w:rPr>
        <w:t>has yet to experience</w:t>
      </w:r>
      <w:r w:rsidRPr="00A11108">
        <w:rPr>
          <w:rFonts w:ascii="Georgia" w:eastAsia="Batang" w:hAnsi="Georgia"/>
          <w:sz w:val="16"/>
          <w:szCs w:val="20"/>
        </w:rPr>
        <w:t xml:space="preserve"> a major civil </w:t>
      </w:r>
      <w:r w:rsidRPr="00A11108">
        <w:rPr>
          <w:rFonts w:ascii="Georgia" w:eastAsia="Batang" w:hAnsi="Georgia"/>
          <w:sz w:val="20"/>
          <w:szCs w:val="20"/>
          <w:u w:val="single"/>
        </w:rPr>
        <w:t>war</w:t>
      </w:r>
      <w:r w:rsidRPr="00A11108">
        <w:rPr>
          <w:rFonts w:ascii="Georgia" w:eastAsia="Batang" w:hAnsi="Georgia"/>
          <w:sz w:val="16"/>
          <w:szCs w:val="20"/>
        </w:rPr>
        <w:t xml:space="preserve">. Similarly, the Asian tsunami in 2004 killed hundreds of thousands of people, generated millions of environmental refugees, and led to severe shortages of shelter, food, clean water, and electricity. Yet the tsunami, one of the most extreme catastrophes in recent history, did not lead to an outbreak of resource wars. Clearly then, </w:t>
      </w:r>
      <w:r w:rsidRPr="00A11108">
        <w:rPr>
          <w:rFonts w:ascii="Georgia" w:eastAsia="Batang" w:hAnsi="Georgia"/>
          <w:sz w:val="20"/>
          <w:szCs w:val="20"/>
          <w:u w:val="single"/>
        </w:rPr>
        <w:t>there is much more to</w:t>
      </w:r>
      <w:r w:rsidRPr="00A11108">
        <w:rPr>
          <w:rFonts w:ascii="Georgia" w:eastAsia="Batang" w:hAnsi="Georgia"/>
          <w:sz w:val="16"/>
          <w:szCs w:val="20"/>
        </w:rPr>
        <w:t xml:space="preserve"> armed </w:t>
      </w:r>
      <w:r w:rsidRPr="00A11108">
        <w:rPr>
          <w:rFonts w:ascii="Georgia" w:eastAsia="Batang" w:hAnsi="Georgia"/>
          <w:sz w:val="20"/>
          <w:szCs w:val="20"/>
          <w:u w:val="single"/>
        </w:rPr>
        <w:t>conflict than resource scarcity</w:t>
      </w:r>
      <w:r w:rsidRPr="00A11108">
        <w:rPr>
          <w:rFonts w:ascii="Georgia" w:eastAsia="Batang" w:hAnsi="Georgia"/>
          <w:sz w:val="16"/>
          <w:szCs w:val="20"/>
        </w:rPr>
        <w:t xml:space="preserve"> and natural disasters. </w:t>
      </w:r>
    </w:p>
    <w:p w:rsidR="00A11108" w:rsidRPr="00A11108" w:rsidRDefault="00A11108" w:rsidP="00A11108"/>
    <w:p w:rsidR="00A11108" w:rsidRPr="00A11108" w:rsidRDefault="00A11108" w:rsidP="00A11108"/>
    <w:p w:rsidR="006361BF" w:rsidRDefault="006361BF" w:rsidP="00070518">
      <w:pPr>
        <w:pStyle w:val="Heading2"/>
      </w:pPr>
      <w:r>
        <w:lastRenderedPageBreak/>
        <w:t>German Economy</w:t>
      </w:r>
    </w:p>
    <w:p w:rsidR="006361BF" w:rsidRPr="006361BF" w:rsidRDefault="006361BF" w:rsidP="006361BF">
      <w:pPr>
        <w:rPr>
          <w:rFonts w:ascii="Times New Roman" w:eastAsia="Times New Roman" w:hAnsi="Times New Roman" w:cs="Times New Roman"/>
          <w:b/>
          <w:sz w:val="24"/>
          <w:szCs w:val="24"/>
          <w:lang w:bidi="en-US"/>
        </w:rPr>
      </w:pPr>
      <w:r w:rsidRPr="006361BF">
        <w:rPr>
          <w:rFonts w:ascii="Times New Roman" w:eastAsia="Times New Roman" w:hAnsi="Times New Roman" w:cs="Times New Roman"/>
          <w:b/>
          <w:sz w:val="24"/>
          <w:szCs w:val="24"/>
          <w:lang w:bidi="en-US"/>
        </w:rPr>
        <w:t>Germany’s doing awesome- growth and trade surplus prove</w:t>
      </w:r>
    </w:p>
    <w:p w:rsidR="006361BF" w:rsidRPr="006361BF" w:rsidRDefault="006361BF" w:rsidP="006361BF">
      <w:pPr>
        <w:rPr>
          <w:rFonts w:ascii="Times New Roman" w:eastAsia="Times New Roman" w:hAnsi="Times New Roman" w:cs="Times New Roman"/>
          <w:sz w:val="24"/>
          <w:szCs w:val="24"/>
          <w:lang w:bidi="en-US"/>
        </w:rPr>
      </w:pPr>
      <w:r w:rsidRPr="006361BF">
        <w:rPr>
          <w:rFonts w:ascii="Times New Roman" w:eastAsia="Times New Roman" w:hAnsi="Times New Roman" w:cs="Times New Roman"/>
          <w:b/>
          <w:sz w:val="24"/>
          <w:szCs w:val="24"/>
          <w:u w:val="single"/>
        </w:rPr>
        <w:t>Jeffrey</w:t>
      </w:r>
      <w:r w:rsidRPr="006361BF">
        <w:rPr>
          <w:rFonts w:ascii="Times New Roman" w:eastAsia="Times New Roman" w:hAnsi="Times New Roman" w:cs="Times New Roman"/>
          <w:b/>
          <w:sz w:val="24"/>
          <w:szCs w:val="24"/>
          <w:u w:val="single"/>
          <w:lang w:bidi="en-US"/>
        </w:rPr>
        <w:t xml:space="preserve"> Stinson</w:t>
      </w:r>
      <w:r w:rsidRPr="006361BF">
        <w:rPr>
          <w:rFonts w:ascii="Times New Roman" w:eastAsia="Times New Roman" w:hAnsi="Times New Roman" w:cs="Times New Roman"/>
          <w:sz w:val="24"/>
          <w:szCs w:val="24"/>
          <w:lang w:bidi="en-US"/>
        </w:rPr>
        <w:t>, staff writer or USA Today, June 10</w:t>
      </w:r>
      <w:r w:rsidRPr="006361BF">
        <w:rPr>
          <w:rFonts w:ascii="Times New Roman" w:eastAsia="Times New Roman" w:hAnsi="Times New Roman" w:cs="Times New Roman"/>
          <w:sz w:val="24"/>
          <w:szCs w:val="24"/>
          <w:vertAlign w:val="superscript"/>
          <w:lang w:bidi="en-US"/>
        </w:rPr>
        <w:t>th</w:t>
      </w:r>
      <w:r w:rsidRPr="006361BF">
        <w:rPr>
          <w:rFonts w:ascii="Times New Roman" w:eastAsia="Times New Roman" w:hAnsi="Times New Roman" w:cs="Times New Roman"/>
          <w:sz w:val="24"/>
          <w:szCs w:val="24"/>
          <w:lang w:bidi="en-US"/>
        </w:rPr>
        <w:t xml:space="preserve"> </w:t>
      </w:r>
      <w:r w:rsidRPr="006361BF">
        <w:rPr>
          <w:rFonts w:ascii="Times New Roman" w:eastAsia="Times New Roman" w:hAnsi="Times New Roman" w:cs="Times New Roman"/>
          <w:b/>
          <w:sz w:val="24"/>
          <w:szCs w:val="24"/>
          <w:u w:val="single"/>
          <w:lang w:bidi="en-US"/>
        </w:rPr>
        <w:t xml:space="preserve">2008 </w:t>
      </w:r>
      <w:r w:rsidRPr="006361BF">
        <w:rPr>
          <w:rFonts w:ascii="Times New Roman" w:eastAsia="Times New Roman" w:hAnsi="Times New Roman" w:cs="Times New Roman"/>
          <w:sz w:val="24"/>
          <w:szCs w:val="24"/>
          <w:lang w:bidi="en-US"/>
        </w:rPr>
        <w:t xml:space="preserve">“German Economy ‘Leading the Charge in Europe’” http://www.usatoday.com/news/world/2008-06-10-bushgermany_N.htm </w:t>
      </w:r>
      <w:r w:rsidRPr="006361BF">
        <w:rPr>
          <w:rFonts w:ascii="Times New Roman" w:eastAsia="Times New Roman" w:hAnsi="Times New Roman" w:cs="Times New Roman"/>
          <w:sz w:val="24"/>
          <w:szCs w:val="24"/>
          <w:u w:val="single"/>
          <w:lang w:bidi="en-US"/>
        </w:rPr>
        <w:br/>
        <w:t>Germany's economy is showing gains while</w:t>
      </w:r>
      <w:r w:rsidRPr="006361BF">
        <w:rPr>
          <w:rFonts w:ascii="Times New Roman" w:eastAsia="Times New Roman" w:hAnsi="Times New Roman" w:cs="Times New Roman"/>
          <w:sz w:val="24"/>
          <w:szCs w:val="24"/>
          <w:lang w:bidi="en-US"/>
        </w:rPr>
        <w:t xml:space="preserve"> the United States' has hit the skids and most of the rest of Europe sputters.</w:t>
      </w:r>
    </w:p>
    <w:p w:rsidR="006361BF" w:rsidRPr="006361BF" w:rsidRDefault="006361BF" w:rsidP="006361BF">
      <w:pPr>
        <w:rPr>
          <w:rFonts w:ascii="Times New Roman" w:eastAsia="Times New Roman" w:hAnsi="Times New Roman" w:cs="Times New Roman"/>
          <w:sz w:val="24"/>
          <w:szCs w:val="24"/>
          <w:lang w:bidi="en-US"/>
        </w:rPr>
      </w:pPr>
      <w:r w:rsidRPr="006361BF">
        <w:rPr>
          <w:rFonts w:ascii="Times New Roman" w:eastAsia="Times New Roman" w:hAnsi="Times New Roman" w:cs="Times New Roman"/>
          <w:sz w:val="24"/>
          <w:szCs w:val="24"/>
          <w:u w:val="single"/>
          <w:lang w:bidi="en-US"/>
        </w:rPr>
        <w:t>"They're leading the charge in Europe</w:t>
      </w:r>
      <w:r w:rsidRPr="006361BF">
        <w:rPr>
          <w:rFonts w:ascii="Times New Roman" w:eastAsia="Times New Roman" w:hAnsi="Times New Roman" w:cs="Times New Roman"/>
          <w:sz w:val="24"/>
          <w:szCs w:val="24"/>
          <w:lang w:bidi="en-US"/>
        </w:rPr>
        <w:t>," says Jean-Michel Six, chief European economist for Standard &amp; Poor's in Paris.</w:t>
      </w:r>
    </w:p>
    <w:p w:rsidR="006361BF" w:rsidRPr="006361BF" w:rsidRDefault="006361BF" w:rsidP="006361BF">
      <w:pPr>
        <w:rPr>
          <w:rFonts w:ascii="Times New Roman" w:eastAsia="Times New Roman" w:hAnsi="Times New Roman" w:cs="Times New Roman"/>
          <w:sz w:val="24"/>
          <w:szCs w:val="24"/>
          <w:u w:val="single"/>
          <w:lang w:bidi="en-US"/>
        </w:rPr>
      </w:pPr>
      <w:r w:rsidRPr="006361BF">
        <w:rPr>
          <w:rFonts w:ascii="Times New Roman" w:eastAsia="Times New Roman" w:hAnsi="Times New Roman" w:cs="Times New Roman"/>
          <w:sz w:val="24"/>
          <w:szCs w:val="24"/>
          <w:u w:val="single"/>
          <w:lang w:bidi="en-US"/>
        </w:rPr>
        <w:t>Germany is the largest economy in Europe and the fifth-largest in the world</w:t>
      </w:r>
      <w:r w:rsidRPr="006361BF">
        <w:rPr>
          <w:rFonts w:ascii="Times New Roman" w:eastAsia="Times New Roman" w:hAnsi="Times New Roman" w:cs="Times New Roman"/>
          <w:sz w:val="24"/>
          <w:szCs w:val="24"/>
          <w:lang w:bidi="en-US"/>
        </w:rPr>
        <w:t xml:space="preserve">. One sign of its upswing is that </w:t>
      </w:r>
      <w:r w:rsidRPr="006361BF">
        <w:rPr>
          <w:rFonts w:ascii="Times New Roman" w:eastAsia="Times New Roman" w:hAnsi="Times New Roman" w:cs="Times New Roman"/>
          <w:sz w:val="24"/>
          <w:szCs w:val="24"/>
          <w:u w:val="single"/>
          <w:lang w:bidi="en-US"/>
        </w:rPr>
        <w:t>Germany just had the fastest growth in a single quarter in 11 years. Last month, it had a drop in unemployment, and it has a trade surplus.</w:t>
      </w:r>
    </w:p>
    <w:p w:rsidR="006361BF" w:rsidRPr="006361BF" w:rsidRDefault="006361BF" w:rsidP="006361BF"/>
    <w:p w:rsidR="00035D0B" w:rsidRDefault="00035D0B" w:rsidP="00FF4CF5">
      <w:pPr>
        <w:pStyle w:val="Heading2"/>
      </w:pPr>
      <w:r>
        <w:lastRenderedPageBreak/>
        <w:t>Hegemony</w:t>
      </w:r>
    </w:p>
    <w:p w:rsidR="00035D0B" w:rsidRDefault="00035D0B" w:rsidP="00035D0B">
      <w:pPr>
        <w:rPr>
          <w:rStyle w:val="StyleStyleBold12pt"/>
          <w:rFonts w:ascii="Georgia" w:hAnsi="Georgia"/>
          <w:b w:val="0"/>
        </w:rPr>
      </w:pPr>
    </w:p>
    <w:p w:rsidR="00035D0B" w:rsidRPr="00C43D6C" w:rsidRDefault="00035D0B" w:rsidP="00035D0B">
      <w:pPr>
        <w:pStyle w:val="Heading3"/>
      </w:pPr>
      <w:r>
        <w:lastRenderedPageBreak/>
        <w:t xml:space="preserve">Decline Inevitable </w:t>
      </w:r>
    </w:p>
    <w:p w:rsidR="00035D0B" w:rsidRPr="00035D0B" w:rsidRDefault="00035D0B" w:rsidP="00035D0B">
      <w:pPr>
        <w:rPr>
          <w:b/>
        </w:rPr>
      </w:pPr>
      <w:r w:rsidRPr="00035D0B">
        <w:rPr>
          <w:b/>
        </w:rPr>
        <w:t>The United States is caught in the spiral of “hegemon’s dilemma”-it is experiencing economic decline and rising costs, leading to replacement as the hegemon</w:t>
      </w:r>
    </w:p>
    <w:p w:rsidR="00035D0B" w:rsidRPr="004F5C95" w:rsidRDefault="00035D0B" w:rsidP="00035D0B">
      <w:pPr>
        <w:rPr>
          <w:rFonts w:ascii="Georgia" w:hAnsi="Georgia"/>
          <w:sz w:val="16"/>
          <w:szCs w:val="16"/>
        </w:rPr>
      </w:pPr>
      <w:r w:rsidRPr="004F5C95">
        <w:rPr>
          <w:rStyle w:val="StyleStyleBold12pt"/>
          <w:rFonts w:ascii="Georgia" w:hAnsi="Georgia"/>
        </w:rPr>
        <w:t xml:space="preserve">Beckley 2011, </w:t>
      </w:r>
      <w:r w:rsidRPr="002D37DF">
        <w:rPr>
          <w:rStyle w:val="StyleStyleBold12pt"/>
          <w:rFonts w:ascii="Georgia" w:hAnsi="Georgia"/>
          <w:b w:val="0"/>
          <w:sz w:val="16"/>
          <w:szCs w:val="16"/>
        </w:rPr>
        <w:t>(Michael Beckley, A research fellow in the International Security Program at Harvard Kennedy School’s Belfer Center for Science and International Affairs, “ China’s Century?”. 2011. AD: 7/26/12. http://belfercenter.ksg.harvard.edu/files/Chinas_Century.pdf|Ashwin</w:t>
      </w:r>
      <w:r w:rsidRPr="004F5C95">
        <w:rPr>
          <w:rStyle w:val="StyleStyleBold12pt"/>
          <w:rFonts w:ascii="Georgia" w:hAnsi="Georgia"/>
          <w:sz w:val="16"/>
          <w:szCs w:val="16"/>
        </w:rPr>
        <w:t>)</w:t>
      </w:r>
    </w:p>
    <w:p w:rsidR="00035D0B" w:rsidRPr="004F5C95" w:rsidRDefault="00035D0B" w:rsidP="00035D0B">
      <w:pPr>
        <w:rPr>
          <w:rFonts w:ascii="Georgia" w:hAnsi="Georgia"/>
          <w:sz w:val="16"/>
          <w:szCs w:val="16"/>
        </w:rPr>
      </w:pPr>
      <w:r w:rsidRPr="004F5C95">
        <w:rPr>
          <w:rFonts w:ascii="Georgia" w:hAnsi="Georgia"/>
          <w:sz w:val="16"/>
          <w:szCs w:val="16"/>
        </w:rPr>
        <w:t>According to declinists</w:t>
      </w:r>
      <w:r w:rsidRPr="004F5C95">
        <w:rPr>
          <w:rStyle w:val="underline"/>
          <w:rFonts w:ascii="Georgia" w:hAnsi="Georgia"/>
        </w:rPr>
        <w:t>, the United States is suffering from a classic case of the¶ “hegemon’s dilemma</w:t>
      </w:r>
      <w:r w:rsidRPr="004F5C95">
        <w:rPr>
          <w:rFonts w:ascii="Georgia" w:hAnsi="Georgia"/>
          <w:sz w:val="16"/>
          <w:szCs w:val="16"/>
        </w:rPr>
        <w:t>.”</w:t>
      </w:r>
      <w:r w:rsidRPr="004F5C95">
        <w:rPr>
          <w:rFonts w:ascii="Georgia" w:hAnsi="Georgia"/>
          <w:sz w:val="12"/>
          <w:szCs w:val="16"/>
        </w:rPr>
        <w:t xml:space="preserve">¶ </w:t>
      </w:r>
      <w:r w:rsidRPr="004F5C95">
        <w:rPr>
          <w:rFonts w:ascii="Georgia" w:hAnsi="Georgia"/>
          <w:sz w:val="16"/>
          <w:szCs w:val="16"/>
        </w:rPr>
        <w:t>21</w:t>
      </w:r>
      <w:r w:rsidRPr="004F5C95">
        <w:rPr>
          <w:rFonts w:ascii="Georgia" w:hAnsi="Georgia"/>
          <w:sz w:val="12"/>
          <w:szCs w:val="16"/>
        </w:rPr>
        <w:t xml:space="preserve">¶ </w:t>
      </w:r>
      <w:r w:rsidRPr="004F5C95">
        <w:rPr>
          <w:rFonts w:ascii="Georgia" w:hAnsi="Georgia"/>
          <w:sz w:val="16"/>
          <w:szCs w:val="16"/>
        </w:rPr>
        <w:t xml:space="preserve">To </w:t>
      </w:r>
      <w:r w:rsidRPr="004F5C95">
        <w:rPr>
          <w:rStyle w:val="underline"/>
          <w:rFonts w:ascii="Georgia" w:hAnsi="Georgia"/>
        </w:rPr>
        <w:t xml:space="preserve">maximize its absolute economic gains, the United¶ States must provide and police a regime of free commerce </w:t>
      </w:r>
      <w:r w:rsidRPr="004F5C95">
        <w:rPr>
          <w:rFonts w:ascii="Georgia" w:hAnsi="Georgia"/>
          <w:sz w:val="16"/>
          <w:szCs w:val="16"/>
        </w:rPr>
        <w:t>regardless of what</w:t>
      </w:r>
      <w:r w:rsidRPr="004F5C95">
        <w:rPr>
          <w:rFonts w:ascii="Georgia" w:hAnsi="Georgia"/>
          <w:sz w:val="12"/>
          <w:szCs w:val="16"/>
        </w:rPr>
        <w:t xml:space="preserve">¶ </w:t>
      </w:r>
      <w:r w:rsidRPr="004F5C95">
        <w:rPr>
          <w:rFonts w:ascii="Georgia" w:hAnsi="Georgia"/>
          <w:sz w:val="16"/>
          <w:szCs w:val="16"/>
        </w:rPr>
        <w:t xml:space="preserve">other countries do. </w:t>
      </w:r>
      <w:r w:rsidRPr="004F5C95">
        <w:rPr>
          <w:rStyle w:val="underline"/>
          <w:rFonts w:ascii="Georgia" w:hAnsi="Georgia"/>
        </w:rPr>
        <w:t>This policy, however, “insures that it will experience a relative economic decline and in time, therefore, a decline in its hegemonic position</w:t>
      </w:r>
      <w:r w:rsidRPr="004F5C95">
        <w:rPr>
          <w:rFonts w:ascii="Georgia" w:hAnsi="Georgia"/>
          <w:sz w:val="16"/>
          <w:szCs w:val="16"/>
        </w:rPr>
        <w:t>.”</w:t>
      </w:r>
      <w:r w:rsidRPr="004F5C95">
        <w:rPr>
          <w:rFonts w:ascii="Georgia" w:hAnsi="Georgia"/>
          <w:sz w:val="12"/>
          <w:szCs w:val="16"/>
        </w:rPr>
        <w:t xml:space="preserve">¶ </w:t>
      </w:r>
      <w:r w:rsidRPr="004F5C95">
        <w:rPr>
          <w:rFonts w:ascii="Georgia" w:hAnsi="Georgia"/>
          <w:sz w:val="16"/>
          <w:szCs w:val="16"/>
        </w:rPr>
        <w:t>22</w:t>
      </w:r>
      <w:r w:rsidRPr="004F5C95">
        <w:rPr>
          <w:rFonts w:ascii="Georgia" w:hAnsi="Georgia"/>
          <w:sz w:val="12"/>
          <w:szCs w:val="16"/>
        </w:rPr>
        <w:t xml:space="preserve">¶ </w:t>
      </w:r>
      <w:r w:rsidRPr="004F5C95">
        <w:rPr>
          <w:rFonts w:ascii="Georgia" w:hAnsi="Georgia"/>
          <w:sz w:val="16"/>
          <w:szCs w:val="16"/>
        </w:rPr>
        <w:t xml:space="preserve">In this view, </w:t>
      </w:r>
      <w:r w:rsidRPr="004F5C95">
        <w:rPr>
          <w:rStyle w:val="underline"/>
          <w:rFonts w:ascii="Georgia" w:hAnsi="Georgia"/>
        </w:rPr>
        <w:t>the United States is either benevolent or impotent,¶ unwilling or unable to force others to help maintain the international order.</w:t>
      </w:r>
      <w:r w:rsidRPr="004F5C95">
        <w:rPr>
          <w:rFonts w:ascii="Georgia" w:hAnsi="Georgia"/>
          <w:sz w:val="12"/>
          <w:szCs w:val="16"/>
        </w:rPr>
        <w:t xml:space="preserve">¶ </w:t>
      </w:r>
      <w:r w:rsidRPr="004F5C95">
        <w:rPr>
          <w:rFonts w:ascii="Georgia" w:hAnsi="Georgia"/>
          <w:sz w:val="16"/>
          <w:szCs w:val="16"/>
        </w:rPr>
        <w:t>23</w:t>
      </w:r>
      <w:r w:rsidRPr="004F5C95">
        <w:rPr>
          <w:rFonts w:ascii="Georgia" w:hAnsi="Georgia"/>
          <w:sz w:val="12"/>
          <w:szCs w:val="16"/>
        </w:rPr>
        <w:t xml:space="preserve">¶ </w:t>
      </w:r>
      <w:r w:rsidRPr="004F5C95">
        <w:rPr>
          <w:rFonts w:ascii="Georgia" w:hAnsi="Georgia"/>
          <w:sz w:val="16"/>
          <w:szCs w:val="16"/>
        </w:rPr>
        <w:t>Declinists do not agree on why the hegemon sacriªces its resources and energy</w:t>
      </w:r>
      <w:r w:rsidRPr="004F5C95">
        <w:rPr>
          <w:rFonts w:ascii="Georgia" w:hAnsi="Georgia"/>
          <w:sz w:val="12"/>
          <w:szCs w:val="16"/>
        </w:rPr>
        <w:t xml:space="preserve">¶ </w:t>
      </w:r>
      <w:r w:rsidRPr="004F5C95">
        <w:rPr>
          <w:rFonts w:ascii="Georgia" w:hAnsi="Georgia"/>
          <w:sz w:val="16"/>
          <w:szCs w:val="16"/>
        </w:rPr>
        <w:t>to support the system—for some, the hegemon acts out of self-interest;</w:t>
      </w:r>
      <w:r w:rsidRPr="004F5C95">
        <w:rPr>
          <w:rFonts w:ascii="Georgia" w:hAnsi="Georgia"/>
          <w:sz w:val="12"/>
          <w:szCs w:val="16"/>
        </w:rPr>
        <w:t xml:space="preserve">¶ </w:t>
      </w:r>
      <w:r w:rsidRPr="004F5C95">
        <w:rPr>
          <w:rFonts w:ascii="Georgia" w:hAnsi="Georgia"/>
          <w:sz w:val="16"/>
          <w:szCs w:val="16"/>
        </w:rPr>
        <w:t>24</w:t>
      </w:r>
      <w:r w:rsidRPr="004F5C95">
        <w:rPr>
          <w:rFonts w:ascii="Georgia" w:hAnsi="Georgia"/>
          <w:sz w:val="12"/>
          <w:szCs w:val="16"/>
        </w:rPr>
        <w:t xml:space="preserve">¶ </w:t>
      </w:r>
      <w:r w:rsidRPr="004F5C95">
        <w:rPr>
          <w:rFonts w:ascii="Georgia" w:hAnsi="Georgia"/>
          <w:sz w:val="16"/>
          <w:szCs w:val="16"/>
        </w:rPr>
        <w:t>for</w:t>
      </w:r>
      <w:r w:rsidRPr="004F5C95">
        <w:rPr>
          <w:rFonts w:ascii="Georgia" w:hAnsi="Georgia"/>
          <w:sz w:val="12"/>
          <w:szCs w:val="16"/>
        </w:rPr>
        <w:t xml:space="preserve">¶ </w:t>
      </w:r>
      <w:r w:rsidRPr="004F5C95">
        <w:rPr>
          <w:rFonts w:ascii="Georgia" w:hAnsi="Georgia"/>
          <w:sz w:val="16"/>
          <w:szCs w:val="16"/>
        </w:rPr>
        <w:t>others, the hegemon is motivated by “conscience, duty, obligation, or such oldfashioned notions as noblesse oblige”</w:t>
      </w:r>
      <w:r w:rsidRPr="004F5C95">
        <w:rPr>
          <w:rFonts w:ascii="Georgia" w:hAnsi="Georgia"/>
          <w:sz w:val="12"/>
          <w:szCs w:val="16"/>
        </w:rPr>
        <w:t xml:space="preserve">¶ </w:t>
      </w:r>
      <w:r w:rsidRPr="004F5C95">
        <w:rPr>
          <w:rFonts w:ascii="Georgia" w:hAnsi="Georgia"/>
          <w:sz w:val="16"/>
          <w:szCs w:val="16"/>
        </w:rPr>
        <w:t>25</w:t>
      </w:r>
      <w:r w:rsidRPr="004F5C95">
        <w:rPr>
          <w:rFonts w:ascii="Georgia" w:hAnsi="Georgia"/>
          <w:sz w:val="12"/>
          <w:szCs w:val="16"/>
        </w:rPr>
        <w:t xml:space="preserve">¶ </w:t>
      </w:r>
      <w:r w:rsidRPr="004F5C95">
        <w:rPr>
          <w:rFonts w:ascii="Georgia" w:hAnsi="Georgia"/>
          <w:sz w:val="16"/>
          <w:szCs w:val="16"/>
        </w:rPr>
        <w:t xml:space="preserve">—but they do agree </w:t>
      </w:r>
      <w:r w:rsidRPr="004F5C95">
        <w:rPr>
          <w:rStyle w:val="underline"/>
          <w:rFonts w:ascii="Georgia" w:hAnsi="Georgia"/>
        </w:rPr>
        <w:t>that the public¶ goods the United States provides “are not productive investments, they constitute an economic drain on the economy of the dominant state.”¶</w:t>
      </w:r>
      <w:r w:rsidRPr="004F5C95">
        <w:rPr>
          <w:rFonts w:ascii="Georgia" w:hAnsi="Georgia"/>
          <w:sz w:val="12"/>
          <w:szCs w:val="16"/>
        </w:rPr>
        <w:t xml:space="preserve"> </w:t>
      </w:r>
      <w:r w:rsidRPr="004F5C95">
        <w:rPr>
          <w:rFonts w:ascii="Georgia" w:hAnsi="Georgia"/>
          <w:sz w:val="16"/>
          <w:szCs w:val="16"/>
        </w:rPr>
        <w:t>26</w:t>
      </w:r>
      <w:r w:rsidRPr="004F5C95">
        <w:rPr>
          <w:rFonts w:ascii="Georgia" w:hAnsi="Georgia"/>
          <w:sz w:val="12"/>
          <w:szCs w:val="16"/>
        </w:rPr>
        <w:t xml:space="preserve">¶ </w:t>
      </w:r>
      <w:r w:rsidRPr="004F5C95">
        <w:rPr>
          <w:rFonts w:ascii="Georgia" w:hAnsi="Georgia"/>
          <w:sz w:val="16"/>
          <w:szCs w:val="16"/>
        </w:rPr>
        <w:t xml:space="preserve">The hegemon’s dilemma is most pronounced in three areas: security, finance, and trade. First, </w:t>
      </w:r>
      <w:r w:rsidRPr="004F5C95">
        <w:rPr>
          <w:rStyle w:val="underline"/>
          <w:rFonts w:ascii="Georgia" w:hAnsi="Georgia"/>
        </w:rPr>
        <w:t>in the security realm, the very extent of the hegemon’s¶ influence multiplies and magniªes threats to its core interests and, as a result,¶ the resources the hegemon must expend to defend them.</w:t>
      </w:r>
      <w:r w:rsidRPr="004F5C95">
        <w:rPr>
          <w:rFonts w:ascii="Georgia" w:hAnsi="Georgia"/>
          <w:sz w:val="12"/>
          <w:szCs w:val="16"/>
        </w:rPr>
        <w:t xml:space="preserve">¶ </w:t>
      </w:r>
      <w:r w:rsidRPr="004F5C95">
        <w:rPr>
          <w:rFonts w:ascii="Georgia" w:hAnsi="Georgia"/>
          <w:sz w:val="16"/>
          <w:szCs w:val="16"/>
        </w:rPr>
        <w:t>27</w:t>
      </w:r>
      <w:r w:rsidRPr="004F5C95">
        <w:rPr>
          <w:rFonts w:ascii="Georgia" w:hAnsi="Georgia"/>
          <w:sz w:val="12"/>
          <w:szCs w:val="16"/>
        </w:rPr>
        <w:t xml:space="preserve">¶ </w:t>
      </w:r>
      <w:r w:rsidRPr="004F5C95">
        <w:rPr>
          <w:rStyle w:val="underline"/>
          <w:rFonts w:ascii="Georgia" w:hAnsi="Georgia"/>
        </w:rPr>
        <w:t>Ancient Rome, for¶ example, sought security through territorial expansion, but this strategy simply created more distant frontiers to defend</w:t>
      </w:r>
      <w:r w:rsidRPr="004F5C95">
        <w:rPr>
          <w:rFonts w:ascii="Georgia" w:hAnsi="Georgia"/>
          <w:sz w:val="16"/>
          <w:szCs w:val="16"/>
        </w:rPr>
        <w:t>. U.S. hegemony may depend less</w:t>
      </w:r>
      <w:r w:rsidRPr="004F5C95">
        <w:rPr>
          <w:rFonts w:ascii="Georgia" w:hAnsi="Georgia"/>
          <w:sz w:val="12"/>
          <w:szCs w:val="16"/>
        </w:rPr>
        <w:t xml:space="preserve">¶ </w:t>
      </w:r>
      <w:r w:rsidRPr="004F5C95">
        <w:rPr>
          <w:rFonts w:ascii="Georgia" w:hAnsi="Georgia"/>
          <w:sz w:val="16"/>
          <w:szCs w:val="16"/>
        </w:rPr>
        <w:t>on direct territorial control, but the basic pattern of greater power begetting</w:t>
      </w:r>
      <w:r w:rsidRPr="004F5C95">
        <w:rPr>
          <w:rFonts w:ascii="Georgia" w:hAnsi="Georgia"/>
          <w:sz w:val="12"/>
          <w:szCs w:val="16"/>
        </w:rPr>
        <w:t xml:space="preserve">¶ </w:t>
      </w:r>
      <w:r w:rsidRPr="004F5C95">
        <w:rPr>
          <w:rFonts w:ascii="Georgia" w:hAnsi="Georgia"/>
          <w:sz w:val="16"/>
          <w:szCs w:val="16"/>
        </w:rPr>
        <w:t>greater military burdens still seems to apply—</w:t>
      </w:r>
      <w:r w:rsidRPr="004F5C95">
        <w:rPr>
          <w:rStyle w:val="underline"/>
          <w:rFonts w:ascii="Georgia" w:hAnsi="Georgia"/>
        </w:rPr>
        <w:t>the United States now formally¶ guarantees the security of more than ªfty countries, has fought twice as many¶ wars after the Cold War as during it, and spends 25 percent more (in real dollars) on defense today than it did in 1968</w:t>
      </w:r>
      <w:r w:rsidRPr="004F5C95">
        <w:rPr>
          <w:rFonts w:ascii="Georgia" w:hAnsi="Georgia"/>
          <w:sz w:val="16"/>
          <w:szCs w:val="16"/>
        </w:rPr>
        <w:t xml:space="preserve"> at the height of combat in</w:t>
      </w:r>
      <w:r w:rsidRPr="004F5C95">
        <w:rPr>
          <w:rFonts w:ascii="Georgia" w:hAnsi="Georgia"/>
          <w:sz w:val="12"/>
          <w:szCs w:val="16"/>
        </w:rPr>
        <w:t xml:space="preserve">¶ </w:t>
      </w:r>
      <w:r w:rsidRPr="004F5C95">
        <w:rPr>
          <w:rFonts w:ascii="Georgia" w:hAnsi="Georgia"/>
          <w:sz w:val="16"/>
          <w:szCs w:val="16"/>
        </w:rPr>
        <w:t>Vietnam.</w:t>
      </w:r>
      <w:r w:rsidRPr="004F5C95">
        <w:rPr>
          <w:rFonts w:ascii="Georgia" w:hAnsi="Georgia"/>
          <w:sz w:val="12"/>
          <w:szCs w:val="16"/>
        </w:rPr>
        <w:t xml:space="preserve">¶ </w:t>
      </w:r>
      <w:r w:rsidRPr="004F5C95">
        <w:rPr>
          <w:rFonts w:ascii="Georgia" w:hAnsi="Georgia"/>
          <w:sz w:val="16"/>
          <w:szCs w:val="16"/>
        </w:rPr>
        <w:t>28</w:t>
      </w:r>
      <w:r w:rsidRPr="004F5C95">
        <w:rPr>
          <w:rFonts w:ascii="Georgia" w:hAnsi="Georgia"/>
          <w:sz w:val="12"/>
          <w:szCs w:val="16"/>
        </w:rPr>
        <w:t xml:space="preserve">¶ </w:t>
      </w:r>
      <w:r w:rsidRPr="004F5C95">
        <w:rPr>
          <w:rStyle w:val="underline"/>
          <w:rFonts w:ascii="Georgia" w:hAnsi="Georgia"/>
        </w:rPr>
        <w:t>Second, because the United States allows the dollar to function as a global¶ reserve and exge unit, it must run persistent balance-of-payments deªcits¶ to supply the world with liquidity. Doing so, however, undermines not only¶ the competitiveness of U.S. exports but also the conªdence of markets and¶ central banks in the dollar</w:t>
      </w:r>
      <w:r w:rsidRPr="004F5C95">
        <w:rPr>
          <w:rFonts w:ascii="Georgia" w:hAnsi="Georgia"/>
          <w:sz w:val="16"/>
          <w:szCs w:val="16"/>
        </w:rPr>
        <w:t>, thereby increasing the risk of a dollar collapse.</w:t>
      </w:r>
      <w:r w:rsidRPr="004F5C95">
        <w:rPr>
          <w:rFonts w:ascii="Georgia" w:hAnsi="Georgia"/>
          <w:sz w:val="12"/>
          <w:szCs w:val="16"/>
        </w:rPr>
        <w:t xml:space="preserve">¶ </w:t>
      </w:r>
      <w:r w:rsidRPr="004F5C95">
        <w:rPr>
          <w:rFonts w:ascii="Georgia" w:hAnsi="Georgia"/>
          <w:sz w:val="16"/>
          <w:szCs w:val="16"/>
        </w:rPr>
        <w:t>29</w:t>
      </w:r>
      <w:r w:rsidRPr="004F5C95">
        <w:rPr>
          <w:rFonts w:ascii="Georgia" w:hAnsi="Georgia"/>
          <w:sz w:val="12"/>
          <w:szCs w:val="16"/>
        </w:rPr>
        <w:t xml:space="preserve">¶ </w:t>
      </w:r>
      <w:r w:rsidRPr="004F5C95">
        <w:rPr>
          <w:rFonts w:ascii="Georgia" w:hAnsi="Georgia"/>
          <w:sz w:val="16"/>
          <w:szCs w:val="16"/>
        </w:rPr>
        <w:t>Even if foreigners hold on to their dollar-denominated assets, the United</w:t>
      </w:r>
      <w:r w:rsidRPr="004F5C95">
        <w:rPr>
          <w:rFonts w:ascii="Georgia" w:hAnsi="Georgia"/>
          <w:sz w:val="12"/>
          <w:szCs w:val="16"/>
        </w:rPr>
        <w:t xml:space="preserve">¶ </w:t>
      </w:r>
      <w:r w:rsidRPr="004F5C95">
        <w:rPr>
          <w:rFonts w:ascii="Georgia" w:hAnsi="Georgia"/>
          <w:sz w:val="16"/>
          <w:szCs w:val="16"/>
        </w:rPr>
        <w:t>States’ rising deficits trigger higher interest rates and, as a consequence, slower</w:t>
      </w:r>
      <w:r w:rsidRPr="004F5C95">
        <w:rPr>
          <w:rFonts w:ascii="Georgia" w:hAnsi="Georgia"/>
          <w:sz w:val="12"/>
          <w:szCs w:val="16"/>
        </w:rPr>
        <w:t xml:space="preserve">¶ </w:t>
      </w:r>
      <w:r w:rsidRPr="004F5C95">
        <w:rPr>
          <w:rFonts w:ascii="Georgia" w:hAnsi="Georgia"/>
          <w:sz w:val="16"/>
          <w:szCs w:val="16"/>
        </w:rPr>
        <w:t>rates of economic growth.</w:t>
      </w:r>
      <w:r w:rsidRPr="004F5C95">
        <w:rPr>
          <w:rFonts w:ascii="Georgia" w:hAnsi="Georgia"/>
          <w:sz w:val="12"/>
          <w:szCs w:val="16"/>
        </w:rPr>
        <w:t xml:space="preserve">¶ </w:t>
      </w:r>
      <w:r w:rsidRPr="004F5C95">
        <w:rPr>
          <w:rFonts w:ascii="Georgia" w:hAnsi="Georgia"/>
          <w:sz w:val="16"/>
          <w:szCs w:val="16"/>
        </w:rPr>
        <w:t>30</w:t>
      </w:r>
      <w:r w:rsidRPr="004F5C95">
        <w:rPr>
          <w:rFonts w:ascii="Georgia" w:hAnsi="Georgia"/>
          <w:sz w:val="12"/>
          <w:szCs w:val="16"/>
        </w:rPr>
        <w:t xml:space="preserve">¶ </w:t>
      </w:r>
      <w:r w:rsidRPr="004F5C95">
        <w:rPr>
          <w:rFonts w:ascii="Georgia" w:hAnsi="Georgia"/>
          <w:sz w:val="16"/>
          <w:szCs w:val="16"/>
        </w:rPr>
        <w:t>In addition, foreign creditors can wield their dollars as weapons, manipulating U.S. policy by threatening to sell their reserves.</w:t>
      </w:r>
      <w:r w:rsidRPr="004F5C95">
        <w:rPr>
          <w:rFonts w:ascii="Georgia" w:hAnsi="Georgia"/>
          <w:sz w:val="12"/>
          <w:szCs w:val="16"/>
        </w:rPr>
        <w:t xml:space="preserve">¶ </w:t>
      </w:r>
      <w:r w:rsidRPr="004F5C95">
        <w:rPr>
          <w:rFonts w:ascii="Georgia" w:hAnsi="Georgia"/>
          <w:sz w:val="16"/>
          <w:szCs w:val="16"/>
        </w:rPr>
        <w:t>31</w:t>
      </w:r>
      <w:r w:rsidRPr="004F5C95">
        <w:rPr>
          <w:rFonts w:ascii="Georgia" w:hAnsi="Georgia"/>
          <w:sz w:val="12"/>
          <w:szCs w:val="16"/>
        </w:rPr>
        <w:t xml:space="preserve">¶ </w:t>
      </w:r>
      <w:r w:rsidRPr="004F5C95">
        <w:rPr>
          <w:rFonts w:ascii="Georgia" w:hAnsi="Georgia"/>
          <w:sz w:val="16"/>
          <w:szCs w:val="16"/>
        </w:rPr>
        <w:t>China’s holdings, at $1.5 trillion and climbing, loom especially large</w:t>
      </w:r>
      <w:r w:rsidRPr="004F5C95">
        <w:rPr>
          <w:rFonts w:ascii="Georgia" w:hAnsi="Georgia"/>
          <w:sz w:val="12"/>
          <w:szCs w:val="16"/>
        </w:rPr>
        <w:t xml:space="preserve">¶ </w:t>
      </w:r>
      <w:r w:rsidRPr="004F5C95">
        <w:rPr>
          <w:rFonts w:ascii="Georgia" w:hAnsi="Georgia"/>
          <w:sz w:val="16"/>
          <w:szCs w:val="16"/>
        </w:rPr>
        <w:t>in this respect.</w:t>
      </w:r>
      <w:r w:rsidRPr="004F5C95">
        <w:rPr>
          <w:rFonts w:ascii="Georgia" w:hAnsi="Georgia"/>
          <w:sz w:val="12"/>
          <w:szCs w:val="16"/>
        </w:rPr>
        <w:t xml:space="preserve">¶ </w:t>
      </w:r>
      <w:r w:rsidRPr="004F5C95">
        <w:rPr>
          <w:rFonts w:ascii="Georgia" w:hAnsi="Georgia"/>
          <w:sz w:val="16"/>
          <w:szCs w:val="16"/>
        </w:rPr>
        <w:t>32</w:t>
      </w:r>
      <w:r w:rsidRPr="004F5C95">
        <w:rPr>
          <w:rFonts w:ascii="Georgia" w:hAnsi="Georgia"/>
          <w:sz w:val="12"/>
          <w:szCs w:val="16"/>
        </w:rPr>
        <w:t xml:space="preserve">¶ </w:t>
      </w:r>
      <w:r w:rsidRPr="004F5C95">
        <w:rPr>
          <w:rStyle w:val="underline"/>
          <w:rFonts w:ascii="Georgia" w:hAnsi="Georgia"/>
        </w:rPr>
        <w:t>Third, because its economy accounts for a large portion of the world economy, the United States must maintain an open market, even in the face of foreign protectionism, to prevent the collapse of the global free trade regime.¶ 33¶ As Arthur Stein writes, “Hegemons do not impose openness, they bear its costs.”¶</w:t>
      </w:r>
      <w:r w:rsidRPr="004F5C95">
        <w:rPr>
          <w:rFonts w:ascii="Georgia" w:hAnsi="Georgia"/>
          <w:sz w:val="12"/>
          <w:szCs w:val="16"/>
        </w:rPr>
        <w:t xml:space="preserve"> </w:t>
      </w:r>
      <w:r w:rsidRPr="004F5C95">
        <w:rPr>
          <w:rFonts w:ascii="Georgia" w:hAnsi="Georgia"/>
          <w:sz w:val="16"/>
          <w:szCs w:val="16"/>
        </w:rPr>
        <w:t>34</w:t>
      </w:r>
      <w:r w:rsidRPr="004F5C95">
        <w:rPr>
          <w:rFonts w:ascii="Georgia" w:hAnsi="Georgia"/>
          <w:sz w:val="12"/>
          <w:szCs w:val="16"/>
        </w:rPr>
        <w:t xml:space="preserve">¶ </w:t>
      </w:r>
      <w:r w:rsidRPr="004F5C95">
        <w:rPr>
          <w:rFonts w:ascii="Georgia" w:hAnsi="Georgia"/>
          <w:sz w:val="16"/>
          <w:szCs w:val="16"/>
        </w:rPr>
        <w:t>Declinists tout Britain’s unilateral repeal of the Corn Laws in 1849</w:t>
      </w:r>
      <w:r w:rsidRPr="004F5C95">
        <w:rPr>
          <w:rFonts w:ascii="Georgia" w:hAnsi="Georgia"/>
          <w:sz w:val="12"/>
          <w:szCs w:val="16"/>
        </w:rPr>
        <w:t xml:space="preserve">¶ </w:t>
      </w:r>
      <w:r w:rsidRPr="004F5C95">
        <w:rPr>
          <w:rFonts w:ascii="Georgia" w:hAnsi="Georgia"/>
          <w:sz w:val="16"/>
          <w:szCs w:val="16"/>
        </w:rPr>
        <w:t>and the United States’ tolerance of Japanese, Korean, and European trade barriers during the Cold War as prime examples of such “asymmetrical trade</w:t>
      </w:r>
      <w:r w:rsidRPr="004F5C95">
        <w:rPr>
          <w:rFonts w:ascii="Georgia" w:hAnsi="Georgia"/>
          <w:sz w:val="12"/>
          <w:szCs w:val="16"/>
        </w:rPr>
        <w:t xml:space="preserve">¶ </w:t>
      </w:r>
      <w:r w:rsidRPr="004F5C95">
        <w:rPr>
          <w:rFonts w:ascii="Georgia" w:hAnsi="Georgia"/>
          <w:sz w:val="16"/>
          <w:szCs w:val="16"/>
        </w:rPr>
        <w:t>agreements</w:t>
      </w:r>
    </w:p>
    <w:p w:rsidR="00035D0B" w:rsidRPr="004F5C95" w:rsidRDefault="00035D0B" w:rsidP="00035D0B">
      <w:pPr>
        <w:rPr>
          <w:rFonts w:ascii="Georgia" w:hAnsi="Georgia"/>
          <w:sz w:val="16"/>
          <w:szCs w:val="16"/>
        </w:rPr>
      </w:pPr>
    </w:p>
    <w:p w:rsidR="00035D0B" w:rsidRPr="00035D0B" w:rsidRDefault="00035D0B" w:rsidP="00035D0B">
      <w:pPr>
        <w:rPr>
          <w:b/>
        </w:rPr>
      </w:pPr>
      <w:r w:rsidRPr="00035D0B">
        <w:rPr>
          <w:b/>
        </w:rPr>
        <w:t>Soft balancing directly challenges US hegemony</w:t>
      </w:r>
    </w:p>
    <w:p w:rsidR="00035D0B" w:rsidRPr="00C43D6C" w:rsidRDefault="00035D0B" w:rsidP="00035D0B">
      <w:pPr>
        <w:rPr>
          <w:rFonts w:ascii="Georgia" w:hAnsi="Georgia"/>
          <w:sz w:val="16"/>
          <w:szCs w:val="26"/>
        </w:rPr>
      </w:pPr>
      <w:r w:rsidRPr="00C43D6C">
        <w:rPr>
          <w:rFonts w:ascii="Georgia" w:hAnsi="Georgia"/>
          <w:b/>
          <w:sz w:val="26"/>
          <w:szCs w:val="26"/>
        </w:rPr>
        <w:t xml:space="preserve">Ferguson 12 </w:t>
      </w:r>
      <w:r w:rsidRPr="00C43D6C">
        <w:rPr>
          <w:rFonts w:ascii="Georgia" w:hAnsi="Georgia"/>
          <w:sz w:val="16"/>
          <w:szCs w:val="26"/>
        </w:rPr>
        <w:t xml:space="preserve">(Chaka, Journal of Strategic StudiesVolume 35, Issue 2, April 2012, pages 197-222, “The Strategic Use of Soft Balancing: The Normative Dimensions of the Chinese–Russian ‘Strategic Partnership”, AD: 07/24/12, </w:t>
      </w:r>
      <w:hyperlink r:id="rId210" w:history="1">
        <w:r w:rsidRPr="00C43D6C">
          <w:rPr>
            <w:rStyle w:val="Hyperlink"/>
            <w:rFonts w:ascii="Georgia" w:hAnsi="Georgia"/>
            <w:sz w:val="16"/>
            <w:szCs w:val="26"/>
          </w:rPr>
          <w:t>http://www.tandfonline.com/action/doSearch?action=runSearch&amp;type=advanced&amp;result=true&amp;prevSearch=%2Bauthorsfield%3A(Ferguson%2C+Chaka | Kushal)</w:t>
        </w:r>
      </w:hyperlink>
    </w:p>
    <w:p w:rsidR="00035D0B" w:rsidRPr="00C43D6C" w:rsidRDefault="00035D0B" w:rsidP="00035D0B">
      <w:pPr>
        <w:rPr>
          <w:rFonts w:ascii="Georgia" w:hAnsi="Georgia"/>
          <w:sz w:val="16"/>
          <w:szCs w:val="16"/>
        </w:rPr>
      </w:pPr>
    </w:p>
    <w:p w:rsidR="00035D0B" w:rsidRPr="00C43D6C" w:rsidRDefault="00035D0B" w:rsidP="00035D0B">
      <w:pPr>
        <w:rPr>
          <w:rFonts w:ascii="Georgia" w:hAnsi="Georgia"/>
          <w:sz w:val="20"/>
          <w:szCs w:val="16"/>
          <w:u w:val="single"/>
        </w:rPr>
      </w:pPr>
      <w:r w:rsidRPr="00C43D6C">
        <w:rPr>
          <w:rFonts w:ascii="Georgia" w:hAnsi="Georgia"/>
          <w:sz w:val="16"/>
          <w:szCs w:val="16"/>
        </w:rPr>
        <w:t xml:space="preserve">Soft balancing began to surface as a concept in the mid-2000s to account for the conspicuous absence of hard balancing against the United States after the denouement of the Cold War. Proponents of soft balancing, mainly realist theorists, argued that contrary to predictions that the ‘balance of power’ had no utility </w:t>
      </w:r>
      <w:r w:rsidRPr="00C43D6C">
        <w:rPr>
          <w:rFonts w:ascii="Georgia" w:hAnsi="Georgia"/>
          <w:sz w:val="20"/>
          <w:szCs w:val="16"/>
          <w:u w:val="single"/>
        </w:rPr>
        <w:t>in a post-Cold War world, balancing strategies were indeed emerging</w:t>
      </w:r>
      <w:r w:rsidRPr="00C43D6C">
        <w:rPr>
          <w:rFonts w:ascii="Georgia" w:hAnsi="Georgia"/>
          <w:sz w:val="16"/>
          <w:szCs w:val="16"/>
        </w:rPr>
        <w:t xml:space="preserve">. Supporters maintained that the balance of power dynamic still persisted in international politics, but that </w:t>
      </w:r>
      <w:r w:rsidRPr="00C43D6C">
        <w:rPr>
          <w:rFonts w:ascii="Georgia" w:hAnsi="Georgia"/>
          <w:sz w:val="20"/>
          <w:szCs w:val="16"/>
          <w:u w:val="single"/>
        </w:rPr>
        <w:t>ges in the configuration of the international system required new balancing logics.</w:t>
      </w:r>
      <w:r w:rsidRPr="00C43D6C">
        <w:rPr>
          <w:rFonts w:ascii="Georgia" w:hAnsi="Georgia"/>
          <w:sz w:val="20"/>
          <w:szCs w:val="16"/>
        </w:rPr>
        <w:t xml:space="preserve"> </w:t>
      </w:r>
      <w:r w:rsidRPr="00C43D6C">
        <w:rPr>
          <w:rFonts w:ascii="Georgia" w:hAnsi="Georgia"/>
          <w:sz w:val="16"/>
          <w:szCs w:val="16"/>
        </w:rPr>
        <w:t xml:space="preserve">They also argued that the absence of strategic balance as an outcome did not mean that states were abandoning balancing as an overall strategy because balancing is not always a successful policy. Furthermore, </w:t>
      </w:r>
      <w:r w:rsidRPr="00C43D6C">
        <w:rPr>
          <w:rFonts w:ascii="Georgia" w:hAnsi="Georgia"/>
          <w:sz w:val="20"/>
          <w:szCs w:val="16"/>
          <w:u w:val="single"/>
        </w:rPr>
        <w:t>balancing strategies in a unipolar world would require new tactics to deal with an existing hegemonic power, a rare phenomenon in world history.</w:t>
      </w:r>
      <w:r w:rsidRPr="00C43D6C">
        <w:rPr>
          <w:rFonts w:ascii="Georgia" w:hAnsi="Georgia"/>
          <w:sz w:val="16"/>
          <w:szCs w:val="16"/>
        </w:rPr>
        <w:t>14</w:t>
      </w:r>
      <w:r w:rsidRPr="00C43D6C">
        <w:rPr>
          <w:rFonts w:ascii="Georgia" w:hAnsi="Georgia"/>
          <w:b/>
          <w:sz w:val="16"/>
          <w:szCs w:val="16"/>
          <w:u w:val="single"/>
        </w:rPr>
        <w:t xml:space="preserve">¶ </w:t>
      </w:r>
      <w:r w:rsidRPr="00C43D6C">
        <w:rPr>
          <w:rFonts w:ascii="Georgia" w:hAnsi="Georgia"/>
          <w:b/>
          <w:sz w:val="20"/>
          <w:szCs w:val="16"/>
          <w:u w:val="single"/>
        </w:rPr>
        <w:t>Soft balancing theorists describe the strategy as the adoption of indirect tactics to counterbalance the interests of a hegemonic power.</w:t>
      </w:r>
      <w:r w:rsidRPr="00C43D6C">
        <w:rPr>
          <w:rFonts w:ascii="Georgia" w:hAnsi="Georgia"/>
          <w:sz w:val="20"/>
          <w:szCs w:val="16"/>
        </w:rPr>
        <w:t xml:space="preserve"> </w:t>
      </w:r>
      <w:r w:rsidRPr="00C43D6C">
        <w:rPr>
          <w:rFonts w:ascii="Georgia" w:hAnsi="Georgia"/>
          <w:sz w:val="16"/>
          <w:szCs w:val="16"/>
        </w:rPr>
        <w:t xml:space="preserve">Robert </w:t>
      </w:r>
      <w:r w:rsidRPr="00C43D6C">
        <w:rPr>
          <w:rFonts w:ascii="Georgia" w:hAnsi="Georgia"/>
          <w:sz w:val="20"/>
          <w:szCs w:val="16"/>
          <w:u w:val="single"/>
        </w:rPr>
        <w:t>Pape</w:t>
      </w:r>
      <w:r w:rsidRPr="00C43D6C">
        <w:rPr>
          <w:rFonts w:ascii="Georgia" w:hAnsi="Georgia"/>
          <w:sz w:val="16"/>
          <w:szCs w:val="16"/>
        </w:rPr>
        <w:t xml:space="preserve">, a leading proponent of soft balancing, </w:t>
      </w:r>
      <w:r w:rsidRPr="00C43D6C">
        <w:rPr>
          <w:rFonts w:ascii="Georgia" w:hAnsi="Georgia"/>
          <w:sz w:val="20"/>
          <w:szCs w:val="16"/>
          <w:u w:val="single"/>
        </w:rPr>
        <w:t>defines it as</w:t>
      </w:r>
      <w:r w:rsidRPr="00C43D6C">
        <w:rPr>
          <w:rFonts w:ascii="Georgia" w:hAnsi="Georgia"/>
          <w:sz w:val="20"/>
          <w:szCs w:val="16"/>
        </w:rPr>
        <w:t xml:space="preserve"> </w:t>
      </w:r>
      <w:r w:rsidRPr="00C43D6C">
        <w:rPr>
          <w:rFonts w:ascii="Georgia" w:hAnsi="Georgia"/>
          <w:sz w:val="16"/>
          <w:szCs w:val="16"/>
        </w:rPr>
        <w:t>the following</w:t>
      </w:r>
      <w:r w:rsidRPr="00C43D6C">
        <w:rPr>
          <w:rFonts w:ascii="Georgia" w:hAnsi="Georgia"/>
          <w:b/>
          <w:sz w:val="20"/>
          <w:szCs w:val="16"/>
          <w:u w:val="single"/>
        </w:rPr>
        <w:t xml:space="preserve">: ‘Actions that do not directly challenge US military preponderance but that use nonmilitary tools to delay, frustrate, and undermine aggressive unilateral US military policies.’15 This can be </w:t>
      </w:r>
      <w:r w:rsidRPr="00C43D6C">
        <w:rPr>
          <w:rFonts w:ascii="Georgia" w:hAnsi="Georgia"/>
          <w:b/>
          <w:sz w:val="20"/>
          <w:szCs w:val="16"/>
          <w:u w:val="single"/>
        </w:rPr>
        <w:lastRenderedPageBreak/>
        <w:t>through regional blocs, international institutions, economic statecraft and diplomatic arrangements.</w:t>
      </w:r>
      <w:r w:rsidRPr="00C43D6C">
        <w:rPr>
          <w:rFonts w:ascii="Georgia" w:hAnsi="Georgia"/>
          <w:sz w:val="16"/>
          <w:szCs w:val="16"/>
        </w:rPr>
        <w:t xml:space="preserve"> Another soft balancing supporter, T.V. Paul, offers a similar observation, concluding that ‘in the post-Cold War era, </w:t>
      </w:r>
      <w:r w:rsidRPr="00C43D6C">
        <w:rPr>
          <w:rFonts w:ascii="Georgia" w:hAnsi="Georgia"/>
          <w:sz w:val="20"/>
          <w:szCs w:val="16"/>
          <w:u w:val="single"/>
        </w:rPr>
        <w:t>second-tier major power states have been increasingly resorting to soft balancing strategies to counter the growing military might and unilateral tendencies of the United States without harming their economic ties to it’.16</w:t>
      </w:r>
      <w:r w:rsidRPr="00C43D6C">
        <w:rPr>
          <w:rFonts w:ascii="Georgia" w:hAnsi="Georgia"/>
          <w:sz w:val="16"/>
          <w:szCs w:val="16"/>
          <w:u w:val="single"/>
        </w:rPr>
        <w:t>¶</w:t>
      </w:r>
      <w:r w:rsidRPr="00C43D6C">
        <w:rPr>
          <w:rFonts w:ascii="Georgia" w:hAnsi="Georgia"/>
          <w:sz w:val="16"/>
          <w:szCs w:val="16"/>
        </w:rPr>
        <w:t xml:space="preserve"> Theoretically, soft balancing follows systemic logic. In a multipolar system, the increased number of great powers enlarges the pool of possible dyads for alliance formation.17 The use of alliances was less effective as a balancing strategy during the Cold War bipolar system, where defections from either bloc had little impact on the overall strategic balance of power at the systemic level.18 In a unipolar system, the capabilities of the hegemonic state or superpower so far outstrip those of its nearest competitors that neither alliance formations nor internal arms buildups are effective.19 </w:t>
      </w:r>
      <w:r w:rsidRPr="00C43D6C">
        <w:rPr>
          <w:rFonts w:ascii="Georgia" w:hAnsi="Georgia"/>
          <w:sz w:val="20"/>
          <w:szCs w:val="16"/>
          <w:u w:val="single"/>
        </w:rPr>
        <w:t>Great powers wishing to balance the unipole, then, must adopt different strategies, which in many cases are normative in nature.</w:t>
      </w:r>
    </w:p>
    <w:p w:rsidR="00035D0B" w:rsidRDefault="00035D0B" w:rsidP="00035D0B"/>
    <w:p w:rsidR="00035D0B" w:rsidRPr="00035D0B" w:rsidRDefault="00035D0B" w:rsidP="00035D0B">
      <w:pPr>
        <w:rPr>
          <w:b/>
        </w:rPr>
      </w:pPr>
      <w:r w:rsidRPr="00035D0B">
        <w:rPr>
          <w:b/>
        </w:rPr>
        <w:t>U.S. hegemony declining now- post American primacy world solves better</w:t>
      </w:r>
    </w:p>
    <w:p w:rsidR="00035D0B" w:rsidRPr="00C43D6C" w:rsidRDefault="00035D0B" w:rsidP="00035D0B">
      <w:pPr>
        <w:rPr>
          <w:rFonts w:ascii="Georgia" w:hAnsi="Georgia"/>
          <w:sz w:val="16"/>
          <w:szCs w:val="26"/>
        </w:rPr>
      </w:pPr>
      <w:r w:rsidRPr="00C43D6C">
        <w:rPr>
          <w:rFonts w:ascii="Georgia" w:hAnsi="Georgia"/>
          <w:b/>
          <w:sz w:val="26"/>
          <w:szCs w:val="26"/>
        </w:rPr>
        <w:t xml:space="preserve">Larison 10 </w:t>
      </w:r>
      <w:r w:rsidRPr="00C43D6C">
        <w:rPr>
          <w:rFonts w:ascii="Georgia" w:hAnsi="Georgia"/>
          <w:sz w:val="16"/>
          <w:szCs w:val="26"/>
        </w:rPr>
        <w:t xml:space="preserve">(Daniel, “A Bright Post-Hegemonic Future”, 04/05/10, AD: 07/23/12, </w:t>
      </w:r>
      <w:hyperlink r:id="rId211" w:history="1">
        <w:r w:rsidRPr="00C43D6C">
          <w:rPr>
            <w:rStyle w:val="Hyperlink"/>
            <w:rFonts w:ascii="Georgia" w:hAnsi="Georgia"/>
            <w:sz w:val="16"/>
            <w:szCs w:val="26"/>
          </w:rPr>
          <w:t>http://www.theamericanconservative.com/larison/a-bright-post-hegemonic-future/</w:t>
        </w:r>
      </w:hyperlink>
      <w:r w:rsidRPr="00C43D6C">
        <w:rPr>
          <w:rFonts w:ascii="Georgia" w:hAnsi="Georgia"/>
          <w:sz w:val="16"/>
          <w:szCs w:val="26"/>
        </w:rPr>
        <w:t xml:space="preserve"> | Kushal) </w:t>
      </w:r>
    </w:p>
    <w:p w:rsidR="00035D0B" w:rsidRPr="00C43D6C" w:rsidRDefault="00035D0B" w:rsidP="00035D0B">
      <w:pPr>
        <w:rPr>
          <w:rFonts w:ascii="Georgia" w:hAnsi="Georgia"/>
          <w:sz w:val="16"/>
          <w:szCs w:val="16"/>
        </w:rPr>
      </w:pPr>
    </w:p>
    <w:p w:rsidR="00035D0B" w:rsidRPr="00035D0B" w:rsidRDefault="00035D0B" w:rsidP="00035D0B">
      <w:pPr>
        <w:rPr>
          <w:rFonts w:ascii="Georgia" w:hAnsi="Georgia"/>
          <w:sz w:val="20"/>
          <w:szCs w:val="16"/>
          <w:u w:val="single"/>
        </w:rPr>
      </w:pPr>
      <w:r w:rsidRPr="00C43D6C">
        <w:rPr>
          <w:rFonts w:ascii="Georgia" w:hAnsi="Georgia"/>
          <w:sz w:val="16"/>
          <w:szCs w:val="16"/>
        </w:rPr>
        <w:t xml:space="preserve">Michael Auslin does his best to paint a picture of the dire “dimming of our age” (via Scoblete) that will come with gradual reduction in U.S. military presence overseas, and </w:t>
      </w:r>
      <w:r w:rsidRPr="00C43D6C">
        <w:rPr>
          <w:rFonts w:ascii="Georgia" w:hAnsi="Georgia"/>
          <w:sz w:val="20"/>
          <w:szCs w:val="16"/>
          <w:u w:val="single"/>
        </w:rPr>
        <w:t>the future he predicts does not seem very gloomy at all:</w:t>
      </w:r>
      <w:r w:rsidRPr="00C43D6C">
        <w:rPr>
          <w:rFonts w:ascii="Georgia" w:hAnsi="Georgia"/>
          <w:sz w:val="12"/>
          <w:szCs w:val="16"/>
        </w:rPr>
        <w:t xml:space="preserve">¶ </w:t>
      </w:r>
      <w:r w:rsidRPr="00C43D6C">
        <w:rPr>
          <w:rFonts w:ascii="Georgia" w:hAnsi="Georgia"/>
          <w:sz w:val="16"/>
          <w:szCs w:val="16"/>
        </w:rPr>
        <w:t>The upshot of these three trends will likely be a series of decisions to slowly, but</w:t>
      </w:r>
      <w:r w:rsidRPr="00C43D6C">
        <w:rPr>
          <w:rFonts w:ascii="Georgia" w:hAnsi="Georgia"/>
          <w:sz w:val="20"/>
          <w:szCs w:val="16"/>
          <w:u w:val="single"/>
        </w:rPr>
        <w:t xml:space="preserve"> irrevocably reduce America’s overseas global military presence </w:t>
      </w:r>
      <w:r w:rsidRPr="00D105A0">
        <w:rPr>
          <w:rFonts w:ascii="Georgia" w:hAnsi="Georgia"/>
          <w:sz w:val="12"/>
          <w:szCs w:val="12"/>
        </w:rPr>
        <w:t>and limit our capacity to uphold peace and intervene around the globe. And, as we hollow out our capabilitiesa will be fielding ever more accurate anti-ship ballistic missiles, advanced fighter aircraft, and stealthy submarines; Russia will continue to expand its influence over its “near abroad” while modernizing its nuclear arsenal; and Iran will develop nuclear weapons, leading to an arms race or preemptive attacks in the Middle East.¶</w:t>
      </w:r>
      <w:r w:rsidRPr="00C43D6C">
        <w:rPr>
          <w:rFonts w:ascii="Georgia" w:hAnsi="Georgia"/>
          <w:sz w:val="12"/>
          <w:szCs w:val="16"/>
        </w:rPr>
        <w:t xml:space="preserve"> </w:t>
      </w:r>
      <w:r w:rsidRPr="00C43D6C">
        <w:rPr>
          <w:rFonts w:ascii="Georgia" w:hAnsi="Georgia"/>
          <w:sz w:val="20"/>
          <w:szCs w:val="16"/>
          <w:u w:val="single"/>
        </w:rPr>
        <w:t>Under such conditions, global trade flows will be stressed, the free flow of capital will be constrained, and foreign governments will expand their regulatory and confiscatory powers against their domestic economies in order to fund their own military expansions.</w:t>
      </w:r>
      <w:r w:rsidRPr="00C43D6C">
        <w:rPr>
          <w:rFonts w:ascii="Georgia" w:hAnsi="Georgia"/>
          <w:sz w:val="16"/>
          <w:szCs w:val="16"/>
          <w:u w:val="single"/>
        </w:rPr>
        <w:t xml:space="preserve">¶ </w:t>
      </w:r>
      <w:r w:rsidRPr="00C43D6C">
        <w:rPr>
          <w:rFonts w:ascii="Georgia" w:hAnsi="Georgia"/>
          <w:sz w:val="20"/>
          <w:szCs w:val="16"/>
          <w:u w:val="single"/>
        </w:rPr>
        <w:t>In other words, unsustainable U.S. hegemony will not be as great as it was, and that will mean that other major and rising powers will be able to exert something more like the normal influence in their regions that such powers have exerted throughout most of modern history.</w:t>
      </w:r>
      <w:r w:rsidRPr="00C43D6C">
        <w:rPr>
          <w:rFonts w:ascii="Georgia" w:hAnsi="Georgia"/>
          <w:sz w:val="16"/>
          <w:szCs w:val="16"/>
        </w:rPr>
        <w:t xml:space="preserve"> Will there be conflicts in such a world? Of course, there will be, but </w:t>
      </w:r>
      <w:r w:rsidRPr="00C43D6C">
        <w:rPr>
          <w:rFonts w:ascii="Georgia" w:hAnsi="Georgia"/>
          <w:sz w:val="20"/>
          <w:szCs w:val="16"/>
          <w:u w:val="single"/>
        </w:rPr>
        <w:t>we already have a number of conflicts in the world that have either been deemed irrelevant to the maintenance of Pax Americana or they are the products of policies designed to perpetuate Pax Americana. In practice, securing this “peace” has involved starting several wars, the largest and most destructive of which has been the war in Iraq, as well as supporting proxies and allies as they escalated conflicts with their neighbors.</w:t>
      </w:r>
      <w:r w:rsidRPr="00C43D6C">
        <w:rPr>
          <w:rFonts w:ascii="Georgia" w:hAnsi="Georgia"/>
          <w:sz w:val="12"/>
          <w:szCs w:val="16"/>
        </w:rPr>
        <w:t xml:space="preserve">¶ </w:t>
      </w:r>
      <w:r w:rsidRPr="00C43D6C">
        <w:rPr>
          <w:rFonts w:ascii="Georgia" w:hAnsi="Georgia"/>
          <w:sz w:val="16"/>
          <w:szCs w:val="16"/>
        </w:rPr>
        <w:t xml:space="preserve">China will build up its military, as it is already doing, and Russia will continue to extend its influence into its “near-abroad,” and Iran will develop nuclear weapons. What is important to stress here is that all of these things already are or soon will be happening anyway. </w:t>
      </w:r>
      <w:r w:rsidRPr="00C43D6C">
        <w:rPr>
          <w:rFonts w:ascii="Georgia" w:hAnsi="Georgia"/>
          <w:b/>
          <w:sz w:val="20"/>
          <w:szCs w:val="16"/>
          <w:u w:val="single"/>
        </w:rPr>
        <w:t>These things are happening</w:t>
      </w:r>
      <w:r w:rsidRPr="00C43D6C">
        <w:rPr>
          <w:rFonts w:ascii="Georgia" w:hAnsi="Georgia"/>
          <w:sz w:val="16"/>
          <w:szCs w:val="16"/>
        </w:rPr>
        <w:t xml:space="preserve"> despite, and perhaps in some cases </w:t>
      </w:r>
      <w:r w:rsidRPr="00C43D6C">
        <w:rPr>
          <w:rFonts w:ascii="Georgia" w:hAnsi="Georgia"/>
          <w:b/>
          <w:sz w:val="20"/>
          <w:szCs w:val="16"/>
          <w:u w:val="single"/>
        </w:rPr>
        <w:t xml:space="preserve">because of, American military presence </w:t>
      </w:r>
      <w:r w:rsidRPr="00D105A0">
        <w:rPr>
          <w:rFonts w:ascii="Georgia" w:hAnsi="Georgia"/>
          <w:sz w:val="12"/>
          <w:szCs w:val="12"/>
        </w:rPr>
        <w:t xml:space="preserve">in their respective regions. The reality of multipolarity makes these first two more or less unavoidable, and as we have been seeing over the last few years there is nothing short of full-scale war with Iran that could realistically interrupt the development of its nuclear program. If Iran definitely decides to acquire nuclear weapons, there is remarkably little that any outside government can do to prevent this from happening. One sure way to guarantee that Iran pursues this route is to continue to act punitively towards Iran. If Western powers actively resist Russian efforts to exercise influence along its own borders as the U.S. and some European states have been doing, all that will result is the use of Russia’s smaller neighbors as Western proxies. This will have very unfortunate consequences for the proxies, which the Russians will intimidate and/or attack and which Western powers will not aid in direct conflicts with Russia.¶ Too many American policymakers and policy analysts remain devoted to restoring a degree of American preeminence that existed in 1991-92 and will probably never come again. </w:t>
      </w:r>
      <w:r w:rsidRPr="00C43D6C">
        <w:rPr>
          <w:rFonts w:ascii="Georgia" w:hAnsi="Georgia"/>
          <w:b/>
          <w:sz w:val="20"/>
          <w:szCs w:val="16"/>
          <w:u w:val="single"/>
        </w:rPr>
        <w:t xml:space="preserve">The reality is that we may not even see American preeminence </w:t>
      </w:r>
      <w:r w:rsidRPr="00C43D6C">
        <w:rPr>
          <w:rFonts w:ascii="Georgia" w:hAnsi="Georgia"/>
          <w:sz w:val="16"/>
          <w:szCs w:val="16"/>
        </w:rPr>
        <w:t xml:space="preserve">c. 2008, much less the way it was twenty years ago. </w:t>
      </w:r>
      <w:r w:rsidRPr="00C43D6C">
        <w:rPr>
          <w:rFonts w:ascii="Georgia" w:hAnsi="Georgia"/>
          <w:sz w:val="20"/>
          <w:szCs w:val="16"/>
          <w:u w:val="single"/>
        </w:rPr>
        <w:t>Our policies and our military deployments around the world have not adjusted to this reality. Now some of our closest allies are forcing us to come to terms with the way the world has ged</w:t>
      </w:r>
      <w:r w:rsidRPr="00D105A0">
        <w:rPr>
          <w:rFonts w:ascii="Georgia" w:hAnsi="Georgia"/>
          <w:sz w:val="12"/>
          <w:szCs w:val="12"/>
          <w:u w:val="single"/>
        </w:rPr>
        <w:t>.</w:t>
      </w:r>
      <w:r w:rsidRPr="00D105A0">
        <w:rPr>
          <w:rFonts w:ascii="Georgia" w:hAnsi="Georgia"/>
          <w:sz w:val="12"/>
          <w:szCs w:val="12"/>
        </w:rPr>
        <w:t xml:space="preserve">¶ Of course, one could simply dismiss Auslin’s argument as an attempt to justify the current, indefensible size of the absurdly overgrown warfare and security state. This would hardly be the first time that a defender of an entrenched government program or institution resorted to exaggerating the calamities that reduction in services would create. It is also not the first time that such a defender simply imagines a threat to the program or institution. As usual, </w:t>
      </w:r>
      <w:r w:rsidRPr="00C43D6C">
        <w:rPr>
          <w:rFonts w:ascii="Georgia" w:hAnsi="Georgia"/>
          <w:sz w:val="20"/>
          <w:szCs w:val="16"/>
          <w:u w:val="single"/>
        </w:rPr>
        <w:t>the danger/promise of reducing America’s overseas military presence is not nearly as great as Auslin claims.</w:t>
      </w:r>
      <w:r w:rsidRPr="00C43D6C">
        <w:rPr>
          <w:rFonts w:ascii="Georgia" w:hAnsi="Georgia"/>
          <w:sz w:val="12"/>
          <w:szCs w:val="16"/>
        </w:rPr>
        <w:t xml:space="preserve">¶ </w:t>
      </w:r>
      <w:r w:rsidRPr="00C43D6C">
        <w:rPr>
          <w:rFonts w:ascii="Georgia" w:hAnsi="Georgia"/>
          <w:sz w:val="16"/>
          <w:szCs w:val="16"/>
        </w:rPr>
        <w:t xml:space="preserve">What provoked this vision of the “dimming of our age”? The British Foreign Affairs Select Committee’s report pronouncing the “special relationship” dead and the continued resistance by the DPJ government in Japan to the location of a Marine air station in Okinawa. Oh, and health care. It is telling that the foreign examples Auslin provides are </w:t>
      </w:r>
      <w:r w:rsidRPr="00C43D6C">
        <w:rPr>
          <w:rFonts w:ascii="Georgia" w:hAnsi="Georgia"/>
          <w:sz w:val="20"/>
          <w:szCs w:val="16"/>
          <w:u w:val="single"/>
        </w:rPr>
        <w:t>the results of national backlashes against perceived excessive identification with or dependence on U.S. power.</w:t>
      </w:r>
      <w:r w:rsidRPr="00C43D6C">
        <w:rPr>
          <w:rFonts w:ascii="Georgia" w:hAnsi="Georgia"/>
          <w:sz w:val="16"/>
          <w:szCs w:val="16"/>
        </w:rPr>
        <w:t xml:space="preserve"> Britain walked in lockstep with the United States before and during the war in Iraq, and it was badly burned by the experience. Japan has tolerated a continued military presence on Okinawa despite a history of abuses suffered by the civilian population.</w:t>
      </w:r>
      <w:r w:rsidRPr="00C43D6C">
        <w:rPr>
          <w:rFonts w:ascii="Georgia" w:hAnsi="Georgia"/>
          <w:sz w:val="20"/>
          <w:szCs w:val="16"/>
          <w:u w:val="single"/>
        </w:rPr>
        <w:t xml:space="preserve"> Some of our best allies feel used or put-upon, and their complaints stem from precisely the sort of overbearing hegemonist attitude that tends to treat many of our allies more like satrapies rather than treating them as sovereign, independent states with their own interests</w:t>
      </w:r>
      <w:r w:rsidRPr="00C43D6C">
        <w:rPr>
          <w:rFonts w:ascii="Georgia" w:hAnsi="Georgia"/>
          <w:sz w:val="16"/>
          <w:szCs w:val="16"/>
        </w:rPr>
        <w:t>.</w:t>
      </w:r>
      <w:r w:rsidRPr="00C43D6C">
        <w:rPr>
          <w:rFonts w:ascii="Georgia" w:hAnsi="Georgia"/>
          <w:sz w:val="12"/>
          <w:szCs w:val="16"/>
        </w:rPr>
        <w:t xml:space="preserve">¶ </w:t>
      </w:r>
      <w:r w:rsidRPr="00C43D6C">
        <w:rPr>
          <w:rFonts w:ascii="Georgia" w:hAnsi="Georgia"/>
          <w:sz w:val="16"/>
          <w:szCs w:val="16"/>
        </w:rPr>
        <w:t>So some of the co</w:t>
      </w:r>
      <w:r w:rsidRPr="00C43D6C">
        <w:rPr>
          <w:rFonts w:ascii="Georgia" w:hAnsi="Georgia"/>
          <w:sz w:val="20"/>
          <w:szCs w:val="16"/>
          <w:u w:val="single"/>
        </w:rPr>
        <w:t xml:space="preserve">untries that theoretically benefit most from the American ability to “to uphold peace and intervene around the globe” want to adjust their relationships with the U.S. so that their national interests are better served. </w:t>
      </w:r>
      <w:r w:rsidRPr="00C43D6C">
        <w:rPr>
          <w:rFonts w:ascii="Georgia" w:hAnsi="Georgia"/>
          <w:sz w:val="16"/>
          <w:szCs w:val="16"/>
        </w:rPr>
        <w:t>Britain and Japan are not proposing to scrap their alliances with America, nor are they necessarily declaring their opposition to America’s active role in their parts of the world, but they do seem to be saying that they should give more thought to how often their security and foreign policies line up closely with our own. Instead of taking advantage of the potential for increased burden-sharing these moves represent and instead of encouraging allies to tap into their own resources to provide for their defense, we hear laments foretelling the “dimming of our age.”</w:t>
      </w:r>
      <w:r w:rsidRPr="00C43D6C">
        <w:rPr>
          <w:rFonts w:ascii="Georgia" w:hAnsi="Georgia"/>
          <w:sz w:val="12"/>
          <w:szCs w:val="16"/>
        </w:rPr>
        <w:t xml:space="preserve">¶ </w:t>
      </w:r>
      <w:r w:rsidRPr="00C43D6C">
        <w:rPr>
          <w:rFonts w:ascii="Georgia" w:hAnsi="Georgia"/>
          <w:sz w:val="16"/>
          <w:szCs w:val="16"/>
        </w:rPr>
        <w:t xml:space="preserve">As for the so-called “romantic belief in global fraternity,” which very few </w:t>
      </w:r>
      <w:r w:rsidRPr="00C43D6C">
        <w:rPr>
          <w:rFonts w:ascii="Georgia" w:hAnsi="Georgia"/>
          <w:sz w:val="16"/>
          <w:szCs w:val="16"/>
        </w:rPr>
        <w:lastRenderedPageBreak/>
        <w:t xml:space="preserve">people actually hold, there have been no greater romantics than the idealists who have deluded themselves and many of us that the interests of the rest of the world and the interests of the United States frequently converge. American hegemonists have been fairly certain that democratization and globalization advance American power, and so they have tried to encourage both on the unfounded assumptions that economic interdependence and democracy will tend to prevent conflict and will lead other governments to align with Washington. As both emerging-market democracies and long-established industrialized democratic powers have been showing us in recent years, </w:t>
      </w:r>
      <w:r w:rsidRPr="00C43D6C">
        <w:rPr>
          <w:rFonts w:ascii="Georgia" w:hAnsi="Georgia"/>
          <w:b/>
          <w:sz w:val="20"/>
          <w:szCs w:val="16"/>
          <w:u w:val="single"/>
        </w:rPr>
        <w:t>neither democratization nor globalization magnifies American power, but instead has tended to create more increasingly powerful centers of resistance to Washington’s policies</w:t>
      </w:r>
      <w:r w:rsidRPr="00C43D6C">
        <w:rPr>
          <w:rFonts w:ascii="Georgia" w:hAnsi="Georgia"/>
          <w:sz w:val="16"/>
          <w:szCs w:val="16"/>
        </w:rPr>
        <w:t xml:space="preserve">. In a way, that is a credit to past successes of U.S. policy: American power provided the protection and shelter to permit war-ravaged nations to rebuild and become capable of providing for their own needs and defense. The collapse of the Soviet Union gave us the ce to end our abnormal and untraditional global role, and Washington failed to seize the opportunity. </w:t>
      </w:r>
      <w:r w:rsidRPr="00C43D6C">
        <w:rPr>
          <w:rFonts w:ascii="Georgia" w:hAnsi="Georgia"/>
          <w:sz w:val="20"/>
          <w:szCs w:val="16"/>
          <w:u w:val="single"/>
        </w:rPr>
        <w:t>We are now at a point when we can still disentangle ourselves from many places around the world largely on our own terms and when we can shift the burdens for regional security to the regional powers and institutions that are capable of taking them up, but there seems to be no political will and no imagination needed to make this happen.</w:t>
      </w:r>
    </w:p>
    <w:p w:rsidR="00035D0B" w:rsidRPr="00C43D6C" w:rsidRDefault="00035D0B" w:rsidP="00035D0B">
      <w:pPr>
        <w:rPr>
          <w:rFonts w:ascii="Georgia" w:hAnsi="Georgia"/>
        </w:rPr>
      </w:pPr>
    </w:p>
    <w:p w:rsidR="00035D0B" w:rsidRPr="00035D0B" w:rsidRDefault="00035D0B" w:rsidP="00035D0B">
      <w:pPr>
        <w:rPr>
          <w:b/>
        </w:rPr>
      </w:pPr>
      <w:r w:rsidRPr="00035D0B">
        <w:rPr>
          <w:b/>
        </w:rPr>
        <w:t>Cuts in military spending and increase in multilateralism signal hegemonic decline</w:t>
      </w:r>
    </w:p>
    <w:p w:rsidR="00035D0B" w:rsidRPr="00C43D6C" w:rsidRDefault="00035D0B" w:rsidP="00035D0B">
      <w:pPr>
        <w:rPr>
          <w:rFonts w:ascii="Georgia" w:hAnsi="Georgia"/>
          <w:sz w:val="16"/>
          <w:szCs w:val="26"/>
        </w:rPr>
      </w:pPr>
      <w:r w:rsidRPr="00C43D6C">
        <w:rPr>
          <w:rFonts w:ascii="Georgia" w:hAnsi="Georgia"/>
          <w:b/>
          <w:sz w:val="26"/>
          <w:szCs w:val="26"/>
        </w:rPr>
        <w:t xml:space="preserve">Parent and MacDonald 11 </w:t>
      </w:r>
      <w:r w:rsidRPr="00C43D6C">
        <w:rPr>
          <w:rFonts w:ascii="Georgia" w:hAnsi="Georgia"/>
          <w:sz w:val="16"/>
          <w:szCs w:val="26"/>
        </w:rPr>
        <w:t xml:space="preserve">(Joseph and Paul, Council of Foreign Relations, “The Wisdom of Retrenchment”, December 2011, AD: 07/24/12, </w:t>
      </w:r>
      <w:hyperlink r:id="rId212" w:history="1">
        <w:r w:rsidRPr="00C43D6C">
          <w:rPr>
            <w:rStyle w:val="Hyperlink"/>
            <w:rFonts w:ascii="Georgia" w:hAnsi="Georgia"/>
            <w:sz w:val="16"/>
            <w:szCs w:val="26"/>
          </w:rPr>
          <w:t>http://www.foreignaffairs.com/articles/136510/joseph-m-parent-and-paul-k-macdonald/the-wisdom-of-retrenchment#</w:t>
        </w:r>
      </w:hyperlink>
      <w:r w:rsidRPr="00C43D6C">
        <w:rPr>
          <w:rFonts w:ascii="Georgia" w:hAnsi="Georgia"/>
          <w:sz w:val="16"/>
          <w:szCs w:val="26"/>
        </w:rPr>
        <w:t xml:space="preserve"> | Kushal)</w:t>
      </w:r>
    </w:p>
    <w:p w:rsidR="00035D0B" w:rsidRPr="00C43D6C" w:rsidRDefault="00035D0B" w:rsidP="00035D0B">
      <w:pPr>
        <w:rPr>
          <w:rFonts w:ascii="Georgia" w:hAnsi="Georgia"/>
          <w:sz w:val="20"/>
          <w:szCs w:val="16"/>
          <w:u w:val="single"/>
        </w:rPr>
      </w:pPr>
      <w:r w:rsidRPr="00C43D6C">
        <w:rPr>
          <w:rFonts w:ascii="Georgia" w:hAnsi="Georgia"/>
          <w:sz w:val="16"/>
          <w:szCs w:val="16"/>
        </w:rPr>
        <w:t>In the wake of the Cold War, U.S. foreign policy underwent a profound transformation. Unrestrained by superpower competition, the United States' ambitions spilled over their former limits. Washington increased its military spending far faster than any of its rivals, expanded NATO, and started dispatching forces around the world on humanitarian missions while letting key allies drift away. These trends accelerated after 9/11, as the United States went to war in Afghanistan and Iraq, ramped up its counterterrorism operations around the world, sped up its missile defense program, and set up new bases in distant lands.</w:t>
      </w:r>
      <w:r w:rsidRPr="00C43D6C">
        <w:rPr>
          <w:rFonts w:ascii="Georgia" w:hAnsi="Georgia"/>
          <w:sz w:val="12"/>
          <w:szCs w:val="16"/>
        </w:rPr>
        <w:t xml:space="preserve">¶ </w:t>
      </w:r>
      <w:r w:rsidRPr="00C43D6C">
        <w:rPr>
          <w:rFonts w:ascii="Georgia" w:hAnsi="Georgia"/>
          <w:sz w:val="16"/>
          <w:szCs w:val="16"/>
        </w:rPr>
        <w:t>Today, however, U</w:t>
      </w:r>
      <w:r w:rsidRPr="00C43D6C">
        <w:rPr>
          <w:rFonts w:ascii="Georgia" w:hAnsi="Georgia"/>
          <w:sz w:val="20"/>
          <w:szCs w:val="16"/>
          <w:u w:val="single"/>
        </w:rPr>
        <w:t>.S. power has begun to wane. As other states rise in prominence, the United States' undisciplined spending habits and open-ended foreign policy commitments are catching up with the country. Spurred on by skyrocketing government debt and the emergence of the Tea Party movement, budget hawks are circling Washington</w:t>
      </w:r>
      <w:r w:rsidRPr="00C43D6C">
        <w:rPr>
          <w:rFonts w:ascii="Georgia" w:hAnsi="Georgia"/>
          <w:sz w:val="16"/>
          <w:szCs w:val="16"/>
        </w:rPr>
        <w:t xml:space="preserve">. Before leaving office earlier this year, Secretary of Defense </w:t>
      </w:r>
      <w:r w:rsidRPr="00C43D6C">
        <w:rPr>
          <w:rFonts w:ascii="Georgia" w:hAnsi="Georgia"/>
          <w:sz w:val="20"/>
          <w:szCs w:val="16"/>
          <w:u w:val="single"/>
        </w:rPr>
        <w:t xml:space="preserve">Robert Gates announced cuts to the tune of $78 billion over the next five years, and the recent debt-ceiling deal could trigger another $350 billion in cuts from the defense budget over ten years. In addition to fiscal discipline, Washington appears to have rediscovered the virtues of multilateralism and a restrained foreign policy. It has narrowed its war aims in Afghanistan and Iraq, taken NATO expansion off its agenda, and let France and the United Kingdom lead the intervention in Libya. </w:t>
      </w:r>
    </w:p>
    <w:p w:rsidR="00035D0B" w:rsidRPr="00C43D6C" w:rsidRDefault="00035D0B" w:rsidP="00035D0B">
      <w:pPr>
        <w:rPr>
          <w:rFonts w:ascii="Georgia" w:hAnsi="Georgia"/>
        </w:rPr>
      </w:pPr>
    </w:p>
    <w:p w:rsidR="00035D0B" w:rsidRPr="00D105A0" w:rsidRDefault="00035D0B" w:rsidP="00035D0B">
      <w:pPr>
        <w:rPr>
          <w:rStyle w:val="StyleStyleBold12pt"/>
        </w:rPr>
      </w:pPr>
      <w:r w:rsidRPr="00D105A0">
        <w:rPr>
          <w:rStyle w:val="StyleStyleBold12pt"/>
        </w:rPr>
        <w:t>Proliferation signals end of U.S. hegemony</w:t>
      </w:r>
    </w:p>
    <w:p w:rsidR="00035D0B" w:rsidRPr="00035D0B" w:rsidRDefault="00035D0B" w:rsidP="00035D0B">
      <w:pPr>
        <w:rPr>
          <w:rFonts w:ascii="Georgia" w:hAnsi="Georgia"/>
          <w:sz w:val="16"/>
          <w:szCs w:val="16"/>
        </w:rPr>
      </w:pPr>
      <w:r w:rsidRPr="00C43D6C">
        <w:rPr>
          <w:rFonts w:ascii="Georgia" w:hAnsi="Georgia"/>
          <w:b/>
          <w:sz w:val="26"/>
          <w:szCs w:val="26"/>
        </w:rPr>
        <w:t xml:space="preserve">Maass 10 </w:t>
      </w:r>
      <w:r w:rsidRPr="00C43D6C">
        <w:rPr>
          <w:rFonts w:ascii="Georgia" w:hAnsi="Georgia"/>
          <w:sz w:val="16"/>
          <w:szCs w:val="16"/>
        </w:rPr>
        <w:t xml:space="preserve">(Richard, PhD in political science from Notre Dame, “Nuclear Proliferation and Declining U.S. Hegemony”, 2010, AD: 07/26/12, </w:t>
      </w:r>
      <w:hyperlink r:id="rId213" w:history="1">
        <w:r w:rsidRPr="00C43D6C">
          <w:rPr>
            <w:rStyle w:val="Hyperlink"/>
            <w:rFonts w:ascii="Georgia" w:hAnsi="Georgia"/>
            <w:sz w:val="16"/>
            <w:szCs w:val="16"/>
          </w:rPr>
          <w:t>http://www.hamilton.edu/documents//levitt-center/Maass_article.pdf</w:t>
        </w:r>
      </w:hyperlink>
      <w:r w:rsidRPr="00C43D6C">
        <w:rPr>
          <w:rFonts w:ascii="Georgia" w:hAnsi="Georgia"/>
          <w:sz w:val="16"/>
          <w:szCs w:val="16"/>
        </w:rPr>
        <w:t xml:space="preserve"> | Kushal)</w:t>
      </w:r>
    </w:p>
    <w:p w:rsidR="00035D0B" w:rsidRPr="00C43D6C" w:rsidRDefault="00035D0B" w:rsidP="00035D0B">
      <w:pPr>
        <w:rPr>
          <w:rFonts w:ascii="Georgia" w:hAnsi="Georgia"/>
          <w:sz w:val="20"/>
          <w:szCs w:val="16"/>
          <w:u w:val="single"/>
        </w:rPr>
      </w:pPr>
      <w:r w:rsidRPr="00C43D6C">
        <w:rPr>
          <w:rFonts w:ascii="Georgia" w:hAnsi="Georgia"/>
          <w:sz w:val="20"/>
          <w:szCs w:val="16"/>
          <w:u w:val="single"/>
        </w:rPr>
        <w:t>On August 29, 1949, The Soviet Union successfully tested its¶ first nuclear fission bomb, signaling the end of U.S. hegemony in the¶ international arena</w:t>
      </w:r>
      <w:r w:rsidRPr="00C43D6C">
        <w:rPr>
          <w:rFonts w:ascii="Georgia" w:hAnsi="Georgia"/>
          <w:sz w:val="16"/>
          <w:szCs w:val="16"/>
        </w:rPr>
        <w:t xml:space="preserve">. On September 11th, 2001, the world’s single most¶ powerful nation watched in awe as the very symbols of its prosperity¶ fell to rubble in the streets of New York City. The United States¶ undisputedly “has a greater share of world power than any other¶ country in history” (Brooks and Wolforth, 2008, pg. 2). Yet </w:t>
      </w:r>
      <w:r w:rsidRPr="00C43D6C">
        <w:rPr>
          <w:rFonts w:ascii="Georgia" w:hAnsi="Georgia"/>
          <w:sz w:val="20"/>
          <w:szCs w:val="16"/>
          <w:u w:val="single"/>
        </w:rPr>
        <w:t>even a¶ global hegemon is ultimately fallible and vulnerable to rash acts of¶ violence as it conducts itself in a rational manner and assumes the¶ same from other states.</w:t>
      </w:r>
      <w:r w:rsidRPr="00C43D6C">
        <w:rPr>
          <w:rFonts w:ascii="Georgia" w:hAnsi="Georgia"/>
          <w:sz w:val="20"/>
          <w:szCs w:val="16"/>
        </w:rPr>
        <w:t xml:space="preserve"> </w:t>
      </w:r>
      <w:r w:rsidRPr="00C43D6C">
        <w:rPr>
          <w:rFonts w:ascii="Georgia" w:hAnsi="Georgia"/>
          <w:sz w:val="16"/>
          <w:szCs w:val="16"/>
        </w:rPr>
        <w:t xml:space="preserve">Conventional strategic thought and military¶ action no longer prevail in an era of increased globalization.¶ </w:t>
      </w:r>
      <w:r w:rsidRPr="00C43D6C">
        <w:rPr>
          <w:rFonts w:ascii="Georgia" w:hAnsi="Georgia"/>
          <w:sz w:val="20"/>
          <w:szCs w:val="16"/>
          <w:u w:val="single"/>
        </w:rPr>
        <w:t>Developing states and irrational actors play increasingly influential¶ roles in the international arena.</w:t>
      </w:r>
      <w:r w:rsidRPr="00C43D6C">
        <w:rPr>
          <w:rFonts w:ascii="Georgia" w:hAnsi="Georgia"/>
          <w:sz w:val="20"/>
          <w:szCs w:val="16"/>
        </w:rPr>
        <w:t xml:space="preserve"> </w:t>
      </w:r>
      <w:r w:rsidRPr="00C43D6C">
        <w:rPr>
          <w:rFonts w:ascii="Georgia" w:hAnsi="Georgia"/>
          <w:sz w:val="16"/>
          <w:szCs w:val="16"/>
        </w:rPr>
        <w:t xml:space="preserve">Beginning with the U.S.S.R. in 1949,¶ </w:t>
      </w:r>
      <w:r w:rsidRPr="00C43D6C">
        <w:rPr>
          <w:rFonts w:ascii="Georgia" w:hAnsi="Georgia"/>
          <w:sz w:val="20"/>
          <w:szCs w:val="16"/>
          <w:u w:val="single"/>
        </w:rPr>
        <w:t>nuclear proliferation has exponentially increased states’ relative¶ military capabilities as well as global levels of political instability</w:t>
      </w:r>
      <w:r w:rsidRPr="00C43D6C">
        <w:rPr>
          <w:rFonts w:ascii="Georgia" w:hAnsi="Georgia"/>
          <w:sz w:val="16"/>
          <w:szCs w:val="16"/>
        </w:rPr>
        <w:t xml:space="preserve">.¶ Through ideas such as nuclear peace theory, liberal political scholars¶ developed several models under which </w:t>
      </w:r>
      <w:r w:rsidRPr="00C43D6C">
        <w:rPr>
          <w:rFonts w:ascii="Georgia" w:hAnsi="Georgia"/>
          <w:sz w:val="20"/>
          <w:szCs w:val="16"/>
          <w:u w:val="single"/>
        </w:rPr>
        <w:t>nuclear weapons not only¶ maintain but increase global tranquility</w:t>
      </w:r>
      <w:r w:rsidRPr="00C43D6C">
        <w:rPr>
          <w:rFonts w:ascii="Georgia" w:hAnsi="Georgia"/>
          <w:sz w:val="16"/>
          <w:szCs w:val="16"/>
        </w:rPr>
        <w:t xml:space="preserve">. These philosophies assume¶ rationality on the part of political actors in an increasingly irrational¶ world plagued by terrorism, despotic totalitarianism, geo-political¶ instability and failed international institutionalism. Realistically,¶ “proliferation of nuclear [weapons]…constitutes a threat to¶ international peace and security” (UN Security Council, 2006, pg. 1).¶ Nuclear security threats arise in four forms: the threat of existing¶ arsenals, the emergence of new nuclear states, the collapse of¶ international non-proliferation regimes and the rise of nuclear¶ terrorism. </w:t>
      </w:r>
      <w:r w:rsidRPr="00C43D6C">
        <w:rPr>
          <w:rFonts w:ascii="Georgia" w:hAnsi="Georgia"/>
          <w:sz w:val="20"/>
          <w:szCs w:val="16"/>
          <w:u w:val="single"/>
        </w:rPr>
        <w:t xml:space="preserve">Due to their asymmetric destabilizing and equalizing effects,¶ nuclear weapons erode the unipolarity of the international system by¶ balancing political actors’ relative military power and security. In the¶ face of this inevitable nuclear proliferation and its effects on relative¶ power, the United States must accept a position of declining¶ hegemony.¶ </w:t>
      </w:r>
    </w:p>
    <w:p w:rsidR="00035D0B" w:rsidRPr="00C43D6C" w:rsidRDefault="00035D0B" w:rsidP="00035D0B">
      <w:pPr>
        <w:rPr>
          <w:rFonts w:ascii="Georgia" w:hAnsi="Georgia"/>
        </w:rPr>
      </w:pPr>
    </w:p>
    <w:p w:rsidR="00035D0B" w:rsidRPr="00C43D6C" w:rsidRDefault="00035D0B" w:rsidP="00035D0B">
      <w:pPr>
        <w:rPr>
          <w:rFonts w:ascii="Georgia" w:hAnsi="Georgia"/>
        </w:rPr>
      </w:pPr>
    </w:p>
    <w:p w:rsidR="00035D0B" w:rsidRPr="000F1666" w:rsidRDefault="00035D0B" w:rsidP="000F1666">
      <w:pPr>
        <w:rPr>
          <w:b/>
        </w:rPr>
      </w:pPr>
      <w:r w:rsidRPr="000F1666">
        <w:rPr>
          <w:b/>
        </w:rPr>
        <w:lastRenderedPageBreak/>
        <w:t>US hegemony decline inevitable - Sino-Russian soft balancing is countering</w:t>
      </w:r>
    </w:p>
    <w:p w:rsidR="00035D0B" w:rsidRPr="00C43D6C" w:rsidRDefault="00035D0B" w:rsidP="00035D0B">
      <w:pPr>
        <w:rPr>
          <w:rFonts w:ascii="Georgia" w:hAnsi="Georgia"/>
          <w:sz w:val="16"/>
          <w:szCs w:val="26"/>
        </w:rPr>
      </w:pPr>
      <w:r w:rsidRPr="00B00BAA">
        <w:rPr>
          <w:rStyle w:val="StyleStyleBold12pt"/>
        </w:rPr>
        <w:t>Ferguson 12</w:t>
      </w:r>
      <w:r w:rsidRPr="00C43D6C">
        <w:rPr>
          <w:rFonts w:ascii="Georgia" w:hAnsi="Georgia"/>
          <w:b/>
          <w:sz w:val="26"/>
          <w:szCs w:val="26"/>
        </w:rPr>
        <w:t xml:space="preserve"> </w:t>
      </w:r>
      <w:r w:rsidRPr="00C43D6C">
        <w:rPr>
          <w:rFonts w:ascii="Georgia" w:hAnsi="Georgia"/>
          <w:sz w:val="16"/>
          <w:szCs w:val="26"/>
        </w:rPr>
        <w:t xml:space="preserve">(Chaka, Journal of Strategic StudiesVolume 35, Issue 2, April 2012, pages 197-222, “The Strategic Use of Soft Balancing: The Normative Dimensions of the Chinese–Russian ‘Strategic Partnership”, AD: 07/24/12, </w:t>
      </w:r>
      <w:hyperlink r:id="rId214" w:history="1">
        <w:r w:rsidRPr="00C43D6C">
          <w:rPr>
            <w:rStyle w:val="Hyperlink"/>
            <w:rFonts w:ascii="Georgia" w:hAnsi="Georgia"/>
            <w:sz w:val="16"/>
            <w:szCs w:val="26"/>
          </w:rPr>
          <w:t>http://www.tandfonline.com/action/doSearch?action=runSearch&amp;type=advanced&amp;result=true&amp;prevSearch=%2Bauthorsfield%3A(Ferguson%2C+Chaka | Kushal)</w:t>
        </w:r>
      </w:hyperlink>
    </w:p>
    <w:p w:rsidR="00035D0B" w:rsidRPr="00C43D6C" w:rsidRDefault="00035D0B" w:rsidP="00035D0B">
      <w:pPr>
        <w:rPr>
          <w:rFonts w:ascii="Georgia" w:hAnsi="Georgia"/>
          <w:sz w:val="20"/>
          <w:szCs w:val="16"/>
          <w:u w:val="single"/>
        </w:rPr>
      </w:pPr>
    </w:p>
    <w:p w:rsidR="00035D0B" w:rsidRPr="00C43D6C" w:rsidRDefault="00035D0B" w:rsidP="00035D0B">
      <w:pPr>
        <w:rPr>
          <w:rFonts w:ascii="Georgia" w:hAnsi="Georgia"/>
          <w:sz w:val="20"/>
          <w:szCs w:val="16"/>
          <w:u w:val="single"/>
        </w:rPr>
      </w:pPr>
      <w:r w:rsidRPr="00C43D6C">
        <w:rPr>
          <w:rFonts w:ascii="Georgia" w:hAnsi="Georgia"/>
          <w:sz w:val="16"/>
          <w:szCs w:val="16"/>
        </w:rPr>
        <w:t xml:space="preserve">Explaining </w:t>
      </w:r>
      <w:r w:rsidRPr="00C43D6C">
        <w:rPr>
          <w:rFonts w:ascii="Georgia" w:hAnsi="Georgia"/>
          <w:sz w:val="20"/>
          <w:szCs w:val="16"/>
          <w:u w:val="single"/>
        </w:rPr>
        <w:t>the Sino-Russo ‘strategic partnership’</w:t>
      </w:r>
      <w:r w:rsidRPr="00C43D6C">
        <w:rPr>
          <w:rFonts w:ascii="Georgia" w:hAnsi="Georgia"/>
          <w:sz w:val="20"/>
          <w:szCs w:val="16"/>
        </w:rPr>
        <w:t xml:space="preserve"> </w:t>
      </w:r>
      <w:r w:rsidRPr="00C43D6C">
        <w:rPr>
          <w:rFonts w:ascii="Georgia" w:hAnsi="Georgia"/>
          <w:sz w:val="16"/>
          <w:szCs w:val="16"/>
        </w:rPr>
        <w:t xml:space="preserve">since the end of the Cold War has proven to be vexing from a theoretical standpoint. Perceptions of the partnership </w:t>
      </w:r>
      <w:r w:rsidRPr="00C43D6C">
        <w:rPr>
          <w:rFonts w:ascii="Georgia" w:hAnsi="Georgia"/>
          <w:sz w:val="20"/>
          <w:szCs w:val="16"/>
          <w:u w:val="single"/>
        </w:rPr>
        <w:t>have ranged from the highly alarmist to the extremely skeptica</w:t>
      </w:r>
      <w:r w:rsidRPr="00C43D6C">
        <w:rPr>
          <w:rFonts w:ascii="Georgia" w:hAnsi="Georgia"/>
          <w:sz w:val="16"/>
          <w:szCs w:val="16"/>
        </w:rPr>
        <w:t xml:space="preserve">l.1 Scholars and policymakers addressing the subject frequently offer contradictory views, within their own analyses, about the strategic relationship between Beijing and Moscow.2 Following the collapse of the Soviet Union, descriptions of the alignment between the two great powers often have been inconsistent: although </w:t>
      </w:r>
      <w:r w:rsidRPr="00C43D6C">
        <w:rPr>
          <w:rFonts w:ascii="Georgia" w:hAnsi="Georgia"/>
          <w:sz w:val="20"/>
          <w:szCs w:val="16"/>
          <w:u w:val="single"/>
        </w:rPr>
        <w:t xml:space="preserve">many scholars argue that China and Russia are attempting to ge the international system from unipolarity to multipolarity, </w:t>
      </w:r>
      <w:r w:rsidRPr="00C43D6C">
        <w:rPr>
          <w:rFonts w:ascii="Georgia" w:hAnsi="Georgia"/>
          <w:sz w:val="16"/>
          <w:szCs w:val="16"/>
        </w:rPr>
        <w:t>they deny any larger balance of power phenomenon is at work against the United States.3</w:t>
      </w:r>
      <w:r w:rsidRPr="00C43D6C">
        <w:rPr>
          <w:rFonts w:ascii="Georgia" w:hAnsi="Georgia"/>
          <w:sz w:val="12"/>
          <w:szCs w:val="16"/>
        </w:rPr>
        <w:t xml:space="preserve">¶ </w:t>
      </w:r>
      <w:r w:rsidRPr="00C43D6C">
        <w:rPr>
          <w:rFonts w:ascii="Georgia" w:hAnsi="Georgia"/>
          <w:sz w:val="16"/>
          <w:szCs w:val="16"/>
        </w:rPr>
        <w:t xml:space="preserve">In his detailed overview of the relationship between Moscow and Beijing, Yong Deng underscores the problem of explaining the ‘strategic partnership’ by pointing to the complexity it involves. Deng argues that the partnership is ‘puzzling on several grounds’, including the dissipation of the ideological bond between the Soviet Union and China, the differences in their domestic systems, power disparities between the two, and Russia's fear of a ‘yellow peril’ migrating from China. ‘According to realist theories,’ Deng writes, ‘such divergent paths of material fortune and misfortune foretold strategic animosity rather than partnership.’4 Deng makes an accurate assessment about the inadequacy of neorealism to account for the current strategic partnership. Yet </w:t>
      </w:r>
      <w:r w:rsidRPr="00C43D6C">
        <w:rPr>
          <w:rFonts w:ascii="Georgia" w:hAnsi="Georgia"/>
          <w:sz w:val="20"/>
          <w:szCs w:val="16"/>
          <w:u w:val="single"/>
        </w:rPr>
        <w:t>there is a dichotomy underlying his logic behind the alignment as well:</w:t>
      </w:r>
      <w:r w:rsidRPr="00C43D6C">
        <w:rPr>
          <w:rFonts w:ascii="Georgia" w:hAnsi="Georgia"/>
          <w:sz w:val="16"/>
          <w:szCs w:val="16"/>
          <w:u w:val="single"/>
        </w:rPr>
        <w:t xml:space="preserve">¶ </w:t>
      </w:r>
      <w:r w:rsidRPr="00C43D6C">
        <w:rPr>
          <w:rFonts w:ascii="Georgia" w:hAnsi="Georgia"/>
          <w:sz w:val="20"/>
          <w:szCs w:val="16"/>
          <w:u w:val="single"/>
        </w:rPr>
        <w:t>The status interests of China and Russia are simultaneously driven by a pro-system bias and a revisionist agenda vis-à-vis the world order.</w:t>
      </w:r>
      <w:r w:rsidRPr="00C43D6C">
        <w:rPr>
          <w:rFonts w:ascii="Georgia" w:hAnsi="Georgia"/>
          <w:sz w:val="20"/>
          <w:szCs w:val="16"/>
        </w:rPr>
        <w:t xml:space="preserve"> </w:t>
      </w:r>
      <w:r w:rsidRPr="00C43D6C">
        <w:rPr>
          <w:rFonts w:ascii="Georgia" w:hAnsi="Georgia"/>
          <w:sz w:val="16"/>
          <w:szCs w:val="16"/>
        </w:rPr>
        <w:t xml:space="preserve">Both seek a stable relationship with the United States and integration into the Western-led international community. Thus, both take pains to reassure the outside world that their strategic ties are emphatically not aimed at any third party. Yet they need each other's support to enhance their diplomatic leverage in a world where the West clearly has an upper hand. In the words of one Chinese analyst, </w:t>
      </w:r>
      <w:r w:rsidRPr="00C43D6C">
        <w:rPr>
          <w:rFonts w:ascii="Georgia" w:hAnsi="Georgia"/>
          <w:b/>
          <w:sz w:val="20"/>
          <w:szCs w:val="16"/>
          <w:u w:val="single"/>
        </w:rPr>
        <w:t xml:space="preserve">Sino-Russian strategic ties are a ‘response’ and ‘warning’ to Western pressure and US hegemonism. </w:t>
      </w:r>
      <w:r w:rsidRPr="00C43D6C">
        <w:rPr>
          <w:rFonts w:ascii="Georgia" w:hAnsi="Georgia"/>
          <w:sz w:val="16"/>
          <w:szCs w:val="16"/>
        </w:rPr>
        <w:t>[my emphasis]</w:t>
      </w:r>
      <w:r w:rsidRPr="00C43D6C">
        <w:rPr>
          <w:rFonts w:ascii="Georgia" w:hAnsi="Georgia"/>
          <w:b/>
          <w:sz w:val="20"/>
          <w:szCs w:val="16"/>
          <w:u w:val="single"/>
        </w:rPr>
        <w:t>5</w:t>
      </w:r>
      <w:r w:rsidRPr="00C43D6C">
        <w:rPr>
          <w:rFonts w:ascii="Georgia" w:hAnsi="Georgia"/>
          <w:b/>
          <w:sz w:val="16"/>
          <w:szCs w:val="16"/>
          <w:u w:val="single"/>
        </w:rPr>
        <w:t xml:space="preserve">¶ </w:t>
      </w:r>
      <w:r w:rsidRPr="00C43D6C">
        <w:rPr>
          <w:rFonts w:ascii="Georgia" w:hAnsi="Georgia"/>
          <w:b/>
          <w:sz w:val="20"/>
          <w:szCs w:val="16"/>
          <w:u w:val="single"/>
        </w:rPr>
        <w:t>At least five analysts make a similar case about China and Russia: that they are relying on a strategy of counterbalancing the United States while simultaneously engaging it.</w:t>
      </w:r>
      <w:r w:rsidRPr="00C43D6C">
        <w:rPr>
          <w:rFonts w:ascii="Georgia" w:hAnsi="Georgia"/>
          <w:sz w:val="16"/>
          <w:szCs w:val="16"/>
        </w:rPr>
        <w:t xml:space="preserve">6 Furthermore, many scholars argue that </w:t>
      </w:r>
      <w:r w:rsidRPr="00C43D6C">
        <w:rPr>
          <w:rFonts w:ascii="Georgia" w:hAnsi="Georgia"/>
          <w:sz w:val="20"/>
          <w:szCs w:val="16"/>
          <w:u w:val="single"/>
        </w:rPr>
        <w:t>traditional balance-of-power theory cannot explain the current relationship between Russia and China</w:t>
      </w:r>
      <w:r w:rsidRPr="00C43D6C">
        <w:rPr>
          <w:rFonts w:ascii="Georgia" w:hAnsi="Georgia"/>
          <w:sz w:val="16"/>
          <w:szCs w:val="16"/>
        </w:rPr>
        <w:t xml:space="preserve">.7 Contrary to skeptics of a putative Sino-Russo axis against the United States, however, this article argues that </w:t>
      </w:r>
      <w:r w:rsidRPr="00C43D6C">
        <w:rPr>
          <w:rFonts w:ascii="Georgia" w:hAnsi="Georgia"/>
          <w:sz w:val="20"/>
          <w:szCs w:val="16"/>
          <w:u w:val="single"/>
        </w:rPr>
        <w:t>a neoclassical realist framework can best explain the ‘strategic partnership’ by re-conceptualizing it as a form of ‘soft balancing’</w:t>
      </w:r>
      <w:r w:rsidRPr="00C43D6C">
        <w:rPr>
          <w:rFonts w:ascii="Georgia" w:hAnsi="Georgia"/>
          <w:sz w:val="16"/>
          <w:szCs w:val="16"/>
        </w:rPr>
        <w:t>.8</w:t>
      </w:r>
      <w:r w:rsidRPr="00C43D6C">
        <w:rPr>
          <w:rFonts w:ascii="Georgia" w:hAnsi="Georgia"/>
          <w:sz w:val="12"/>
          <w:szCs w:val="16"/>
        </w:rPr>
        <w:t xml:space="preserve">¶ </w:t>
      </w:r>
      <w:r w:rsidRPr="00C43D6C">
        <w:rPr>
          <w:rFonts w:ascii="Georgia" w:hAnsi="Georgia"/>
          <w:sz w:val="16"/>
          <w:szCs w:val="16"/>
        </w:rPr>
        <w:t xml:space="preserve">Conceiving of the strategic partnership as a form of soft balancing provides a better explanation of Chinese and Russian behavior. Unlike traditional alliance politics, Moscow and Beijing are not forging a formal alliance to counter US preeminence in the military and economic spheres, </w:t>
      </w:r>
      <w:r w:rsidRPr="00C43D6C">
        <w:rPr>
          <w:rFonts w:ascii="Georgia" w:hAnsi="Georgia"/>
          <w:sz w:val="20"/>
          <w:szCs w:val="16"/>
          <w:u w:val="single"/>
        </w:rPr>
        <w:t>although military deficiencies do shape their responses</w:t>
      </w:r>
      <w:r w:rsidRPr="00C43D6C">
        <w:rPr>
          <w:rFonts w:ascii="Georgia" w:hAnsi="Georgia"/>
          <w:sz w:val="16"/>
          <w:szCs w:val="16"/>
        </w:rPr>
        <w:t xml:space="preserve"> to US hegemony; nor have the two powers sought to bandwagon or ally with the United States. Rather, </w:t>
      </w:r>
      <w:r w:rsidRPr="00C43D6C">
        <w:rPr>
          <w:rFonts w:ascii="Georgia" w:hAnsi="Georgia"/>
          <w:sz w:val="20"/>
          <w:szCs w:val="16"/>
          <w:u w:val="single"/>
        </w:rPr>
        <w:t>they have adopted a strategy that uses normative power to offset the superior American capabilities across military and economic dimensions.</w:t>
      </w:r>
      <w:r w:rsidRPr="00C43D6C">
        <w:rPr>
          <w:rFonts w:ascii="Georgia" w:hAnsi="Georgia"/>
          <w:sz w:val="16"/>
          <w:szCs w:val="16"/>
        </w:rPr>
        <w:t xml:space="preserve"> Using a soft balancing framework to analyze the ‘strategic partnership’ can provide novel insights into state behavior under unipolarity by highlighting the role norms play in the global balance of power.9</w:t>
      </w:r>
      <w:r w:rsidRPr="00C43D6C">
        <w:rPr>
          <w:rFonts w:ascii="Georgia" w:hAnsi="Georgia"/>
          <w:sz w:val="12"/>
          <w:szCs w:val="16"/>
        </w:rPr>
        <w:t xml:space="preserve">¶ </w:t>
      </w:r>
      <w:r w:rsidRPr="00C43D6C">
        <w:rPr>
          <w:rFonts w:ascii="Georgia" w:hAnsi="Georgia"/>
          <w:sz w:val="16"/>
          <w:szCs w:val="16"/>
        </w:rPr>
        <w:t xml:space="preserve">Specifically, this article explores how the strategic partnership has played out within the confines of the Shanghai Cooperation Organization (SCO) and through </w:t>
      </w:r>
      <w:r w:rsidRPr="00C43D6C">
        <w:rPr>
          <w:rFonts w:ascii="Georgia" w:hAnsi="Georgia"/>
          <w:sz w:val="20"/>
          <w:szCs w:val="16"/>
          <w:u w:val="single"/>
        </w:rPr>
        <w:t>Chinese–Russian bilateral relations from the US-led invasion of Afghanistan in 2001 through the Yekaterinburg summit in 2009. To be sure, the two great powers have cooperated in other arenas to balance the United States; for example their voting patterns in the United Nations (UN) Security Council have been similar in matters regarding American preferences.10</w:t>
      </w:r>
      <w:r w:rsidRPr="00C43D6C">
        <w:rPr>
          <w:rFonts w:ascii="Georgia" w:hAnsi="Georgia"/>
          <w:sz w:val="16"/>
          <w:szCs w:val="16"/>
        </w:rPr>
        <w:t xml:space="preserve"> However, since its establishment in 2001, the SCO has gained the attention of policymakers, strategists and scholars around the world because of its potential to become a major player on the Eurasian landmass.11 Scrutiny of the organization intensified during the administration of US President George W. Bush and continues under that of President Barack Obama hard’ and ‘soft’ balancing and distinguishes the SCO from past military alliances such as the North Atlantic Treaty Organization (NATO) and the Warsaw Pact. The second section details the evolution because, as realists argue, structural considerations, not leadership styles, are the main factor explaining world politics.</w:t>
      </w:r>
      <w:r w:rsidRPr="00C43D6C">
        <w:rPr>
          <w:rFonts w:ascii="Georgia" w:hAnsi="Georgia"/>
          <w:sz w:val="12"/>
          <w:szCs w:val="16"/>
        </w:rPr>
        <w:t xml:space="preserve">¶ </w:t>
      </w:r>
      <w:r w:rsidRPr="00C43D6C">
        <w:rPr>
          <w:rFonts w:ascii="Georgia" w:hAnsi="Georgia"/>
          <w:sz w:val="16"/>
          <w:szCs w:val="16"/>
        </w:rPr>
        <w:t xml:space="preserve">Drawing from the emerging soft balancing literature, this article defines the concept as nonmilitary alignments of at lseast two states that are designed to reduce or remove the military presence and external influence of an outside power from a specific region. Analytically, a bloc's adoption of any of the three following tactics can evince soft balancing behavior: </w:t>
      </w:r>
      <w:r w:rsidRPr="00C43D6C">
        <w:rPr>
          <w:rFonts w:ascii="Georgia" w:hAnsi="Georgia"/>
          <w:b/>
          <w:sz w:val="20"/>
          <w:szCs w:val="16"/>
          <w:u w:val="single"/>
        </w:rPr>
        <w:t>indirect attempts to reduce or remove the military presence of the external actor from a region; removing regional actors allied politically with the external great power; and reducing economic, cultural and normative influences promoted by an external actor.</w:t>
      </w:r>
      <w:r w:rsidRPr="00C43D6C">
        <w:rPr>
          <w:rFonts w:ascii="Georgia" w:hAnsi="Georgia"/>
          <w:b/>
          <w:sz w:val="16"/>
          <w:szCs w:val="16"/>
          <w:u w:val="single"/>
        </w:rPr>
        <w:t xml:space="preserve">¶ </w:t>
      </w:r>
      <w:r w:rsidRPr="00C43D6C">
        <w:rPr>
          <w:rFonts w:ascii="Georgia" w:hAnsi="Georgia"/>
          <w:sz w:val="16"/>
          <w:szCs w:val="16"/>
        </w:rPr>
        <w:t>The article begins with an overview of the key concepts of soft balancing. The meics of soft balancing rely mainly on indirect and/or non-confrontational tactics, which this author argues are primarily normative in nature. The heavy reliance on norms to balance power is a crucial distinction between ‘of the SCO from a border regime into a key component of the larger Sino-Russo partnership. The third section chronicles the role of the SCO in balancing US military and political influence in Central Asia, with an emphasis on ‘soft power’ assets, such as the promotion of alternative doctrines of democracy and emphasis on regionalization.12 It concludes with an assessment of the role soft balancing has played in the strategic partnership.</w:t>
      </w:r>
      <w:r w:rsidRPr="00C43D6C">
        <w:rPr>
          <w:rFonts w:ascii="Georgia" w:hAnsi="Georgia"/>
          <w:sz w:val="12"/>
          <w:szCs w:val="16"/>
        </w:rPr>
        <w:t xml:space="preserve">¶ </w:t>
      </w:r>
      <w:r w:rsidRPr="00C43D6C">
        <w:rPr>
          <w:rFonts w:ascii="Georgia" w:hAnsi="Georgia"/>
          <w:sz w:val="16"/>
          <w:szCs w:val="16"/>
        </w:rPr>
        <w:t xml:space="preserve">Unlike previous treatments of soft balancing, this paper goes beyond theoretical discourses by examining the strategic deployment and practical implications of a soft balancing strategy. There have been few, if any, analyses of soft balancing from a strategic standpoint, or broader discussions of the use of ‘soft’ or ‘normative’ power in strategic studies.13 This article hopes to fill that void by demonstrating how states can exploit their normative capabilities in a similar fashion to their </w:t>
      </w:r>
      <w:r w:rsidRPr="00C43D6C">
        <w:rPr>
          <w:rFonts w:ascii="Georgia" w:hAnsi="Georgia"/>
          <w:sz w:val="16"/>
          <w:szCs w:val="16"/>
        </w:rPr>
        <w:lastRenderedPageBreak/>
        <w:t xml:space="preserve">military or hard power assets. In a unipolar system, increases in military capabilities are unlikely to achieve global balance because the hegemon's hard power far outstrips that of its nearest competitors. </w:t>
      </w:r>
      <w:r w:rsidRPr="00C43D6C">
        <w:rPr>
          <w:rFonts w:ascii="Georgia" w:hAnsi="Georgia"/>
          <w:sz w:val="20"/>
          <w:szCs w:val="16"/>
          <w:u w:val="single"/>
        </w:rPr>
        <w:t>States therefore must rely on other capabilities if they seek to set preferences favorable to achieve their interests without directly confronting superior power.</w:t>
      </w:r>
    </w:p>
    <w:p w:rsidR="00035D0B" w:rsidRPr="00C43D6C" w:rsidRDefault="00035D0B" w:rsidP="00035D0B">
      <w:pPr>
        <w:rPr>
          <w:rFonts w:ascii="Georgia" w:hAnsi="Georgia"/>
        </w:rPr>
      </w:pPr>
    </w:p>
    <w:p w:rsidR="00035D0B" w:rsidRPr="00C43D6C" w:rsidRDefault="00035D0B" w:rsidP="00035D0B">
      <w:pPr>
        <w:pStyle w:val="Heading3"/>
      </w:pPr>
      <w:r>
        <w:lastRenderedPageBreak/>
        <w:t xml:space="preserve">Unsustainable </w:t>
      </w:r>
    </w:p>
    <w:p w:rsidR="00035D0B" w:rsidRPr="00035D0B" w:rsidRDefault="00035D0B" w:rsidP="00035D0B">
      <w:pPr>
        <w:rPr>
          <w:b/>
        </w:rPr>
      </w:pPr>
      <w:r w:rsidRPr="00035D0B">
        <w:rPr>
          <w:b/>
        </w:rPr>
        <w:t>Collapse of U.S. hegemony inevitable- regional powers, declining primacy, and empirics prove</w:t>
      </w:r>
    </w:p>
    <w:p w:rsidR="00035D0B" w:rsidRPr="00C43D6C" w:rsidRDefault="00035D0B" w:rsidP="00035D0B">
      <w:pPr>
        <w:rPr>
          <w:rFonts w:ascii="Georgia" w:hAnsi="Georgia"/>
          <w:sz w:val="16"/>
          <w:szCs w:val="26"/>
        </w:rPr>
      </w:pPr>
      <w:r w:rsidRPr="00C43D6C">
        <w:rPr>
          <w:rFonts w:ascii="Georgia" w:hAnsi="Georgia"/>
          <w:b/>
          <w:sz w:val="26"/>
          <w:szCs w:val="26"/>
        </w:rPr>
        <w:t xml:space="preserve">Hamraie 10 </w:t>
      </w:r>
      <w:r w:rsidRPr="00C43D6C">
        <w:rPr>
          <w:rFonts w:ascii="Georgia" w:hAnsi="Georgia"/>
          <w:sz w:val="16"/>
          <w:szCs w:val="26"/>
        </w:rPr>
        <w:t>(, Editor of the Emory Political Review, “U.S. Hegemony is Unsustainable”, EPR Emory Political Review</w:t>
      </w:r>
      <w:r w:rsidRPr="00C43D6C">
        <w:rPr>
          <w:rFonts w:ascii="Georgia" w:hAnsi="Georgia"/>
          <w:sz w:val="12"/>
          <w:szCs w:val="26"/>
        </w:rPr>
        <w:t xml:space="preserve">¶ </w:t>
      </w:r>
      <w:r w:rsidRPr="00C43D6C">
        <w:rPr>
          <w:rFonts w:ascii="Georgia" w:hAnsi="Georgia"/>
          <w:sz w:val="16"/>
          <w:szCs w:val="26"/>
        </w:rPr>
        <w:t xml:space="preserve">Volume VIII, Issue 2, 2010, AD: 07/23/12, </w:t>
      </w:r>
      <w:hyperlink r:id="rId215" w:history="1">
        <w:r w:rsidRPr="00C43D6C">
          <w:rPr>
            <w:rStyle w:val="Hyperlink"/>
            <w:rFonts w:ascii="Georgia" w:hAnsi="Georgia"/>
            <w:sz w:val="16"/>
            <w:szCs w:val="26"/>
          </w:rPr>
          <w:t>http://www.students.emory.edu/EPR/81386_SinglePage%20MT.pdf</w:t>
        </w:r>
      </w:hyperlink>
      <w:r w:rsidRPr="00C43D6C">
        <w:rPr>
          <w:rFonts w:ascii="Georgia" w:hAnsi="Georgia"/>
          <w:sz w:val="16"/>
          <w:szCs w:val="26"/>
        </w:rPr>
        <w:t xml:space="preserve"> | Kushal) </w:t>
      </w:r>
    </w:p>
    <w:p w:rsidR="00035D0B" w:rsidRPr="00C43D6C" w:rsidRDefault="00035D0B" w:rsidP="00035D0B">
      <w:pPr>
        <w:rPr>
          <w:rFonts w:ascii="Georgia" w:hAnsi="Georgia"/>
          <w:sz w:val="16"/>
          <w:szCs w:val="16"/>
        </w:rPr>
      </w:pPr>
    </w:p>
    <w:p w:rsidR="00035D0B" w:rsidRPr="00035D0B" w:rsidRDefault="00035D0B" w:rsidP="00035D0B">
      <w:pPr>
        <w:rPr>
          <w:rFonts w:ascii="Georgia" w:hAnsi="Georgia"/>
          <w:b/>
          <w:sz w:val="20"/>
          <w:szCs w:val="20"/>
          <w:u w:val="single"/>
        </w:rPr>
      </w:pPr>
      <w:r w:rsidRPr="00C43D6C">
        <w:rPr>
          <w:rFonts w:ascii="Georgia" w:hAnsi="Georgia"/>
          <w:sz w:val="16"/>
          <w:szCs w:val="16"/>
        </w:rPr>
        <w:t xml:space="preserve">The election of President Barack Obama, the withdrawal of troops from forward deployment in Iraq, and the mending of ties with foreign nations that were alienated during the War on Terror, have helped to create an atmosphere of optimism for the continued primacy of the United States as the leading nation in the international arena. This optimism, however, is premature. </w:t>
      </w:r>
      <w:r w:rsidRPr="00C43D6C">
        <w:rPr>
          <w:rFonts w:ascii="Georgia" w:hAnsi="Georgia"/>
          <w:sz w:val="20"/>
          <w:szCs w:val="16"/>
          <w:u w:val="single"/>
        </w:rPr>
        <w:t xml:space="preserve">Despite the perceptual stability of U.S. dominance over the past two decades, </w:t>
      </w:r>
      <w:r w:rsidRPr="00C43D6C">
        <w:rPr>
          <w:rFonts w:ascii="Georgia" w:hAnsi="Georgia"/>
          <w:b/>
          <w:sz w:val="20"/>
          <w:szCs w:val="16"/>
          <w:u w:val="single"/>
        </w:rPr>
        <w:t>the continuation of its primacy will inevitably decline</w:t>
      </w:r>
      <w:r w:rsidRPr="00C43D6C">
        <w:rPr>
          <w:rFonts w:ascii="Georgia" w:hAnsi="Georgia"/>
          <w:sz w:val="20"/>
          <w:szCs w:val="16"/>
          <w:u w:val="single"/>
        </w:rPr>
        <w:t>.</w:t>
      </w:r>
      <w:r w:rsidRPr="00C43D6C">
        <w:rPr>
          <w:rFonts w:ascii="Georgia" w:hAnsi="Georgia"/>
          <w:sz w:val="16"/>
          <w:szCs w:val="16"/>
          <w:u w:val="single"/>
        </w:rPr>
        <w:t xml:space="preserve">¶ </w:t>
      </w:r>
      <w:r w:rsidRPr="00C43D6C">
        <w:rPr>
          <w:rFonts w:ascii="Georgia" w:hAnsi="Georgia"/>
          <w:sz w:val="20"/>
          <w:szCs w:val="16"/>
          <w:u w:val="single"/>
        </w:rPr>
        <w:t xml:space="preserve">This claim is neither extreme nor unprecedented. History is ripe with examples that show that </w:t>
      </w:r>
      <w:r w:rsidRPr="00C43D6C">
        <w:rPr>
          <w:rFonts w:ascii="Georgia" w:hAnsi="Georgia"/>
          <w:b/>
          <w:sz w:val="20"/>
          <w:szCs w:val="16"/>
          <w:u w:val="single"/>
        </w:rPr>
        <w:t>all great empires collapse</w:t>
      </w:r>
      <w:r w:rsidRPr="00C43D6C">
        <w:rPr>
          <w:rFonts w:ascii="Georgia" w:hAnsi="Georgia"/>
          <w:sz w:val="16"/>
          <w:szCs w:val="16"/>
        </w:rPr>
        <w:t xml:space="preserve">. </w:t>
      </w:r>
      <w:r w:rsidRPr="00C43D6C">
        <w:rPr>
          <w:rFonts w:ascii="Georgia" w:hAnsi="Georgia"/>
          <w:sz w:val="20"/>
          <w:szCs w:val="16"/>
          <w:u w:val="single"/>
        </w:rPr>
        <w:t>The fall of Rome, Britain, the Mongols, the Han Dynasty, and the Byzantine Empire show that ges in the balance of power are quite frequent.</w:t>
      </w:r>
      <w:r w:rsidRPr="00C43D6C">
        <w:rPr>
          <w:rFonts w:ascii="Georgia" w:hAnsi="Georgia"/>
          <w:sz w:val="16"/>
          <w:szCs w:val="16"/>
        </w:rPr>
        <w:t xml:space="preserve"> An analysis of the structure of unipolarity combined with a focus on recent events shows that </w:t>
      </w:r>
      <w:r w:rsidRPr="00C43D6C">
        <w:rPr>
          <w:rFonts w:ascii="Georgia" w:hAnsi="Georgia"/>
          <w:sz w:val="20"/>
          <w:szCs w:val="16"/>
          <w:u w:val="single"/>
        </w:rPr>
        <w:t xml:space="preserve">a number of issues in all sectors of power, including economic, military, and diplomatic sectors, limit the ability of the United States to prevent counter-balancing and the weakening of power projection, </w:t>
      </w:r>
      <w:r w:rsidRPr="00C43D6C">
        <w:rPr>
          <w:rFonts w:ascii="Georgia" w:hAnsi="Georgia"/>
          <w:sz w:val="16"/>
          <w:szCs w:val="16"/>
        </w:rPr>
        <w:t>eventually causing a shift to a world where the United States shares the stage with rising powers.</w:t>
      </w:r>
      <w:r w:rsidRPr="00C43D6C">
        <w:rPr>
          <w:rFonts w:ascii="Georgia" w:hAnsi="Georgia"/>
          <w:sz w:val="12"/>
          <w:szCs w:val="16"/>
        </w:rPr>
        <w:t xml:space="preserve">¶ </w:t>
      </w:r>
      <w:r w:rsidRPr="00C43D6C">
        <w:rPr>
          <w:rFonts w:ascii="Georgia" w:hAnsi="Georgia"/>
          <w:sz w:val="16"/>
          <w:szCs w:val="16"/>
        </w:rPr>
        <w:t xml:space="preserve">Economic woes have affected the ability of the United States to maintain its supremacy. The recent financial crises, the erosion of U.S. competitiveness in business and education, and the declining purchasing power of the dollar have created domestic turmoil and dented the leading view of U.S. dominance among international allies. These factors, coupled with dependence on foreign oil and energy resources, are weakening U.S. flexibility and allowing foreign nations with </w:t>
      </w:r>
      <w:r w:rsidRPr="00C43D6C">
        <w:rPr>
          <w:rFonts w:ascii="Georgia" w:hAnsi="Georgia"/>
          <w:sz w:val="20"/>
          <w:szCs w:val="16"/>
          <w:u w:val="single"/>
        </w:rPr>
        <w:t>exploding economies, such as China and India</w:t>
      </w:r>
      <w:r w:rsidRPr="00C43D6C">
        <w:rPr>
          <w:rFonts w:ascii="Georgia" w:hAnsi="Georgia"/>
          <w:sz w:val="16"/>
          <w:szCs w:val="16"/>
        </w:rPr>
        <w:t xml:space="preserve">, to </w:t>
      </w:r>
      <w:r w:rsidRPr="00C43D6C">
        <w:rPr>
          <w:rFonts w:ascii="Georgia" w:hAnsi="Georgia"/>
          <w:sz w:val="20"/>
          <w:szCs w:val="16"/>
          <w:u w:val="single"/>
        </w:rPr>
        <w:t>close the gap</w:t>
      </w:r>
      <w:r w:rsidRPr="00C43D6C">
        <w:rPr>
          <w:rFonts w:ascii="Georgia" w:hAnsi="Georgia"/>
          <w:sz w:val="16"/>
          <w:szCs w:val="16"/>
        </w:rPr>
        <w:t>. For example, if China’s booming growth continues, then China’s total GDP would be 2.5 times that of the United States. A weaker economy has high domestic dissatisfaction contributing to a greater urgency to focus on national issues instead of international affairs. It is essential for the United States to maintain its flexibility in international involvement and conflict resolution because it lends the impression that the U.S. does not have its hands tied and that the U.S. military is still extremely powerful. A strong economy also lessens the amount of domestic spending on social services and foundation-level economic stimulus and allows for greater allocation of resources into research and development of new military technologies and upkeep of military supplies. Both of these factors are essential for conventional combat readiness and warfare, and allow the U.S. armed forces to sustain their lead over other nations.</w:t>
      </w:r>
      <w:r w:rsidRPr="00C43D6C">
        <w:rPr>
          <w:rFonts w:ascii="Georgia" w:hAnsi="Georgia"/>
          <w:sz w:val="12"/>
          <w:szCs w:val="16"/>
        </w:rPr>
        <w:t xml:space="preserve">¶ </w:t>
      </w:r>
      <w:r w:rsidRPr="00C43D6C">
        <w:rPr>
          <w:rFonts w:ascii="Georgia" w:hAnsi="Georgia"/>
          <w:sz w:val="20"/>
          <w:szCs w:val="16"/>
          <w:u w:val="single"/>
        </w:rPr>
        <w:t>Diplomatic woes arise from the United States’ diminished image.</w:t>
      </w:r>
      <w:r w:rsidRPr="00C43D6C">
        <w:rPr>
          <w:rFonts w:ascii="Georgia" w:hAnsi="Georgia"/>
          <w:sz w:val="16"/>
          <w:szCs w:val="16"/>
        </w:rPr>
        <w:t xml:space="preserve"> Although the War on Terror initially forged alliances and international sympathy, </w:t>
      </w:r>
      <w:r w:rsidRPr="00C43D6C">
        <w:rPr>
          <w:rFonts w:ascii="Georgia" w:hAnsi="Georgia"/>
          <w:sz w:val="20"/>
          <w:szCs w:val="16"/>
          <w:u w:val="single"/>
        </w:rPr>
        <w:t>the unilateral policy decisions, human rights abuses, and exceptionalism that followed transformed the perception of the United States from a benevolent world power to an international bully willing to neglect multilateral solutions in favor of ad-hoc cowboy diplomacy.</w:t>
      </w:r>
      <w:r w:rsidRPr="00C43D6C">
        <w:rPr>
          <w:rFonts w:ascii="Georgia" w:hAnsi="Georgia"/>
          <w:sz w:val="20"/>
          <w:szCs w:val="16"/>
        </w:rPr>
        <w:t xml:space="preserve"> </w:t>
      </w:r>
      <w:r w:rsidRPr="00C43D6C">
        <w:rPr>
          <w:rFonts w:ascii="Georgia" w:hAnsi="Georgia"/>
          <w:sz w:val="16"/>
          <w:szCs w:val="16"/>
        </w:rPr>
        <w:t xml:space="preserve">The abuses of Abu Ghraib, arguments over the Kyoto Protocol and global warming, and the invasion of Iraq are only a few examples of </w:t>
      </w:r>
      <w:r w:rsidRPr="00C43D6C">
        <w:rPr>
          <w:rFonts w:ascii="Georgia" w:hAnsi="Georgia"/>
          <w:sz w:val="20"/>
          <w:szCs w:val="16"/>
          <w:u w:val="single"/>
        </w:rPr>
        <w:t>policies</w:t>
      </w:r>
      <w:r w:rsidRPr="00C43D6C">
        <w:rPr>
          <w:rFonts w:ascii="Georgia" w:hAnsi="Georgia"/>
          <w:sz w:val="16"/>
          <w:szCs w:val="16"/>
        </w:rPr>
        <w:t xml:space="preserve"> that </w:t>
      </w:r>
      <w:r w:rsidRPr="00C43D6C">
        <w:rPr>
          <w:rFonts w:ascii="Georgia" w:hAnsi="Georgia"/>
          <w:sz w:val="20"/>
          <w:szCs w:val="16"/>
          <w:u w:val="single"/>
        </w:rPr>
        <w:t xml:space="preserve">have spurred heavy disdain and lasting animosity with both allies and hostile nations. </w:t>
      </w:r>
      <w:r w:rsidRPr="00C43D6C">
        <w:rPr>
          <w:rFonts w:ascii="Georgia" w:hAnsi="Georgia"/>
          <w:sz w:val="16"/>
          <w:szCs w:val="16"/>
        </w:rPr>
        <w:t xml:space="preserve">Although Obama’s election has caused many foreign countries to begin ging their attitude towards the United States and public polls have illustrated a stronger approval rating of the United States, there are still major issues that need to be settled. </w:t>
      </w:r>
      <w:r w:rsidRPr="00C43D6C">
        <w:rPr>
          <w:rFonts w:ascii="Georgia" w:hAnsi="Georgia"/>
          <w:sz w:val="20"/>
          <w:szCs w:val="16"/>
          <w:u w:val="single"/>
        </w:rPr>
        <w:t>The U.S. has failed to take concrete action on a majority of issues that the international community has been asking the United States to follow through on for over a decade.</w:t>
      </w:r>
      <w:r w:rsidRPr="00C43D6C">
        <w:rPr>
          <w:rFonts w:ascii="Georgia" w:hAnsi="Georgia"/>
          <w:sz w:val="20"/>
          <w:szCs w:val="16"/>
        </w:rPr>
        <w:t xml:space="preserve"> </w:t>
      </w:r>
      <w:r w:rsidRPr="00C43D6C">
        <w:rPr>
          <w:rFonts w:ascii="Georgia" w:hAnsi="Georgia"/>
          <w:sz w:val="16"/>
          <w:szCs w:val="16"/>
        </w:rPr>
        <w:t>These include the ratification of the Comprehensive Test Ban Treaty, the Law of the Sea Treaty, and the Rome Statute of the International Criminal Court. Being a world leader requires more than raw power. Sustaining alliances and goodwill with other nations is essential. Additionally, if the United States can convince other nations to comply with its wishes, it can lower the costs of shaping the global stage to reflect its interests. This arrangement, coupled with the evolving balance of power, can cause other nations to support the U.S. and oppose its potential challengers. For instance, the ging security dynamics in East Asia show that self-interest is spurring countries to be less willing to oppose neighbors on important issues or strategic circumstances. This is due to a fear of losing economic and trading ties, despite a long history of cooperation and positive relations with the United States</w:t>
      </w:r>
      <w:r w:rsidRPr="00C43D6C">
        <w:rPr>
          <w:rFonts w:ascii="Georgia" w:hAnsi="Georgia"/>
          <w:sz w:val="20"/>
          <w:szCs w:val="16"/>
          <w:u w:val="single"/>
        </w:rPr>
        <w:t>.</w:t>
      </w:r>
      <w:r w:rsidRPr="00C43D6C">
        <w:rPr>
          <w:rFonts w:ascii="Georgia" w:hAnsi="Georgia"/>
          <w:sz w:val="16"/>
          <w:szCs w:val="16"/>
          <w:u w:val="single"/>
        </w:rPr>
        <w:t xml:space="preserve">¶ </w:t>
      </w:r>
      <w:r w:rsidRPr="00C43D6C">
        <w:rPr>
          <w:rFonts w:ascii="Georgia" w:hAnsi="Georgia"/>
          <w:sz w:val="20"/>
          <w:szCs w:val="16"/>
          <w:u w:val="single"/>
        </w:rPr>
        <w:t>Imperial overstretch, domestic costs of forward deployment, fighting capability, and overburdening security and humanitarian commitments has caused a decline in military power, the lifeline of U.S. global dominance</w:t>
      </w:r>
      <w:r w:rsidRPr="00C43D6C">
        <w:rPr>
          <w:rFonts w:ascii="Georgia" w:hAnsi="Georgia"/>
          <w:sz w:val="16"/>
          <w:szCs w:val="16"/>
        </w:rPr>
        <w:t xml:space="preserve">. </w:t>
      </w:r>
      <w:r w:rsidRPr="00C43D6C">
        <w:rPr>
          <w:rFonts w:ascii="Georgia" w:hAnsi="Georgia"/>
          <w:sz w:val="20"/>
          <w:szCs w:val="16"/>
          <w:u w:val="single"/>
        </w:rPr>
        <w:t>The growing strength of foreign militaries exacerbates the effect of these problems</w:t>
      </w:r>
      <w:r w:rsidRPr="00C43D6C">
        <w:rPr>
          <w:rFonts w:ascii="Georgia" w:hAnsi="Georgia"/>
          <w:sz w:val="16"/>
          <w:szCs w:val="16"/>
        </w:rPr>
        <w:t xml:space="preserve">. The post-Cold War apex of </w:t>
      </w:r>
      <w:r w:rsidRPr="00C43D6C">
        <w:rPr>
          <w:rFonts w:ascii="Georgia" w:hAnsi="Georgia"/>
          <w:sz w:val="20"/>
          <w:szCs w:val="16"/>
          <w:u w:val="single"/>
        </w:rPr>
        <w:t>American power has begun to erode while other nations with larger populations are training substantial military forces with increasingly sophisticated technology</w:t>
      </w:r>
      <w:r w:rsidRPr="00C43D6C">
        <w:rPr>
          <w:rFonts w:ascii="Georgia" w:hAnsi="Georgia"/>
          <w:sz w:val="16"/>
          <w:szCs w:val="16"/>
        </w:rPr>
        <w:t xml:space="preserve">. Recent events illustrate the implication of these factors on the decline of U.S. power and the growing strength of potential global rivals. India and China are economic powerhouses, whose growth has allowed for greater modernization. </w:t>
      </w:r>
      <w:r w:rsidRPr="00C43D6C">
        <w:rPr>
          <w:rFonts w:ascii="Georgia" w:hAnsi="Georgia"/>
          <w:sz w:val="20"/>
          <w:szCs w:val="16"/>
          <w:u w:val="single"/>
        </w:rPr>
        <w:t>Despite the military edge currently held by the U.S., domestic sentiment has drifted away from an overwhelming focus on defense spending since the invasion of and subsequent public backlash from Operation Iraqi Freedom</w:t>
      </w:r>
      <w:r w:rsidRPr="00C43D6C">
        <w:rPr>
          <w:rFonts w:ascii="Georgia" w:hAnsi="Georgia"/>
          <w:sz w:val="16"/>
          <w:szCs w:val="16"/>
        </w:rPr>
        <w:t>. Additionally</w:t>
      </w:r>
      <w:r w:rsidRPr="00C43D6C">
        <w:rPr>
          <w:rFonts w:ascii="Georgia" w:hAnsi="Georgia"/>
          <w:sz w:val="20"/>
          <w:szCs w:val="16"/>
          <w:u w:val="single"/>
        </w:rPr>
        <w:t>a’s expanding naval forces, such as the nuclear-armed submarines, are lessening the effect of U.S. nuclear supremacy and first-strike leverage.</w:t>
      </w:r>
      <w:r w:rsidRPr="00C43D6C">
        <w:rPr>
          <w:rFonts w:ascii="Georgia" w:hAnsi="Georgia"/>
          <w:sz w:val="20"/>
          <w:szCs w:val="16"/>
        </w:rPr>
        <w:t xml:space="preserve"> </w:t>
      </w:r>
      <w:r w:rsidRPr="00C43D6C">
        <w:rPr>
          <w:rFonts w:ascii="Georgia" w:hAnsi="Georgia"/>
          <w:sz w:val="16"/>
          <w:szCs w:val="16"/>
        </w:rPr>
        <w:t xml:space="preserve">Furthermore, in other important global regions, </w:t>
      </w:r>
      <w:r w:rsidRPr="00C43D6C">
        <w:rPr>
          <w:rFonts w:ascii="Georgia" w:hAnsi="Georgia"/>
          <w:b/>
          <w:sz w:val="20"/>
          <w:szCs w:val="20"/>
          <w:u w:val="single"/>
        </w:rPr>
        <w:t xml:space="preserve">Brazil is vying for regional hegemonya is building security and economic ties with African nations, and Russia is legitimizing interventionist policies with the invasion of Georgia and fiery rhetoric over national expansion and national missile defense.¶ </w:t>
      </w:r>
    </w:p>
    <w:p w:rsidR="000F1666" w:rsidRDefault="000F1666" w:rsidP="000F1666">
      <w:pPr>
        <w:rPr>
          <w:b/>
        </w:rPr>
      </w:pPr>
    </w:p>
    <w:p w:rsidR="000F1666" w:rsidRPr="000F1666" w:rsidRDefault="000F1666" w:rsidP="000F1666">
      <w:pPr>
        <w:rPr>
          <w:b/>
        </w:rPr>
      </w:pPr>
      <w:r w:rsidRPr="000F1666">
        <w:rPr>
          <w:b/>
        </w:rPr>
        <w:lastRenderedPageBreak/>
        <w:t>US hegemony naturally declining now due to imperial overstretch - convergence theory proves</w:t>
      </w:r>
    </w:p>
    <w:p w:rsidR="000F1666" w:rsidRPr="00035D0B" w:rsidRDefault="000F1666" w:rsidP="000F1666">
      <w:pPr>
        <w:rPr>
          <w:rStyle w:val="StyleStyleBold12pt"/>
          <w:rFonts w:ascii="Georgia" w:hAnsi="Georgia"/>
          <w:b w:val="0"/>
        </w:rPr>
      </w:pPr>
      <w:r w:rsidRPr="00035D0B">
        <w:rPr>
          <w:rStyle w:val="StyleStyleBold12pt"/>
        </w:rPr>
        <w:t>Beckley 2011</w:t>
      </w:r>
      <w:r w:rsidRPr="00035D0B">
        <w:rPr>
          <w:rStyle w:val="StyleStyleBold12pt"/>
          <w:rFonts w:ascii="Georgia" w:hAnsi="Georgia"/>
        </w:rPr>
        <w:t xml:space="preserve">, </w:t>
      </w:r>
      <w:r w:rsidRPr="00035D0B">
        <w:rPr>
          <w:rStyle w:val="StyleStyleBold12pt"/>
          <w:rFonts w:ascii="Georgia" w:hAnsi="Georgia"/>
          <w:b w:val="0"/>
          <w:sz w:val="16"/>
          <w:szCs w:val="16"/>
        </w:rPr>
        <w:t>(Michael Beckley, A research fellow in the International Security Program at Harvard Kennedy School’s Belfer Center for Science and International Affairs, “ China’s Century?”. 2011. AD: 7/26/12. http://belfercenter.ksg.harvard.edu/files/Chinas_Century.pdf|Ashwin)</w:t>
      </w:r>
    </w:p>
    <w:p w:rsidR="000F1666" w:rsidRPr="004F5C95" w:rsidRDefault="000F1666" w:rsidP="000F1666">
      <w:pPr>
        <w:rPr>
          <w:rFonts w:ascii="Georgia" w:hAnsi="Georgia"/>
          <w:sz w:val="16"/>
          <w:szCs w:val="16"/>
        </w:rPr>
      </w:pPr>
      <w:r w:rsidRPr="00035D0B">
        <w:rPr>
          <w:rStyle w:val="underline"/>
          <w:rFonts w:ascii="Georgia" w:hAnsi="Georgia"/>
        </w:rPr>
        <w:t>At its core, the debate about U.S. decline is a debate about the relevance of history</w:t>
      </w:r>
      <w:r w:rsidRPr="00035D0B">
        <w:rPr>
          <w:rFonts w:ascii="Georgia" w:hAnsi="Georgia"/>
          <w:sz w:val="16"/>
          <w:szCs w:val="16"/>
        </w:rPr>
        <w:t xml:space="preserve">. </w:t>
      </w:r>
      <w:r w:rsidRPr="00035D0B">
        <w:rPr>
          <w:rStyle w:val="underline"/>
          <w:rFonts w:ascii="Georgia" w:hAnsi="Georgia"/>
        </w:rPr>
        <w:t>Declinists contend that history tends to repeat itself and that the history</w:t>
      </w:r>
      <w:r w:rsidRPr="00035D0B">
        <w:rPr>
          <w:rFonts w:ascii="Georgia" w:hAnsi="Georgia"/>
          <w:sz w:val="12"/>
          <w:szCs w:val="16"/>
        </w:rPr>
        <w:t xml:space="preserve">¶ </w:t>
      </w:r>
      <w:r w:rsidRPr="00035D0B">
        <w:rPr>
          <w:rFonts w:ascii="Georgia" w:hAnsi="Georgia"/>
          <w:sz w:val="16"/>
          <w:szCs w:val="16"/>
        </w:rPr>
        <w:t xml:space="preserve">of world politics </w:t>
      </w:r>
      <w:r w:rsidRPr="00035D0B">
        <w:rPr>
          <w:rStyle w:val="underline"/>
          <w:rFonts w:ascii="Georgia" w:hAnsi="Georgia"/>
        </w:rPr>
        <w:t>can be characterized as a “succession of hegemonies,”¶ 8¶ as the¶ recurrent “rise and fall of the great powers</w:t>
      </w:r>
      <w:r w:rsidRPr="00035D0B">
        <w:rPr>
          <w:rFonts w:ascii="Georgia" w:hAnsi="Georgia"/>
          <w:sz w:val="16"/>
          <w:szCs w:val="16"/>
        </w:rPr>
        <w:t>,”</w:t>
      </w:r>
      <w:r w:rsidRPr="00035D0B">
        <w:rPr>
          <w:rFonts w:ascii="Georgia" w:hAnsi="Georgia"/>
          <w:sz w:val="12"/>
          <w:szCs w:val="16"/>
        </w:rPr>
        <w:t xml:space="preserve">¶ </w:t>
      </w:r>
      <w:r w:rsidRPr="00035D0B">
        <w:rPr>
          <w:rFonts w:ascii="Georgia" w:hAnsi="Georgia"/>
          <w:sz w:val="16"/>
          <w:szCs w:val="16"/>
        </w:rPr>
        <w:t>9</w:t>
      </w:r>
      <w:r w:rsidRPr="00035D0B">
        <w:rPr>
          <w:rFonts w:ascii="Georgia" w:hAnsi="Georgia"/>
          <w:sz w:val="12"/>
          <w:szCs w:val="16"/>
        </w:rPr>
        <w:t xml:space="preserve">¶ </w:t>
      </w:r>
      <w:r w:rsidRPr="00035D0B">
        <w:rPr>
          <w:rFonts w:ascii="Georgia" w:hAnsi="Georgia"/>
          <w:sz w:val="16"/>
          <w:szCs w:val="16"/>
        </w:rPr>
        <w:t>as an “observable pattern of</w:t>
      </w:r>
      <w:r w:rsidRPr="00035D0B">
        <w:rPr>
          <w:rFonts w:ascii="Georgia" w:hAnsi="Georgia"/>
          <w:sz w:val="12"/>
          <w:szCs w:val="16"/>
        </w:rPr>
        <w:t xml:space="preserve">¶ </w:t>
      </w:r>
      <w:r w:rsidRPr="00035D0B">
        <w:rPr>
          <w:rFonts w:ascii="Georgia" w:hAnsi="Georgia"/>
          <w:sz w:val="16"/>
          <w:szCs w:val="16"/>
        </w:rPr>
        <w:t>great power emergence,”</w:t>
      </w:r>
      <w:r w:rsidRPr="00035D0B">
        <w:rPr>
          <w:rFonts w:ascii="Georgia" w:hAnsi="Georgia"/>
          <w:sz w:val="12"/>
          <w:szCs w:val="16"/>
        </w:rPr>
        <w:t xml:space="preserve">¶ </w:t>
      </w:r>
      <w:r w:rsidRPr="00035D0B">
        <w:rPr>
          <w:rFonts w:ascii="Georgia" w:hAnsi="Georgia"/>
          <w:sz w:val="16"/>
          <w:szCs w:val="16"/>
        </w:rPr>
        <w:t>10</w:t>
      </w:r>
      <w:r w:rsidRPr="00035D0B">
        <w:rPr>
          <w:rFonts w:ascii="Georgia" w:hAnsi="Georgia"/>
          <w:sz w:val="12"/>
          <w:szCs w:val="16"/>
        </w:rPr>
        <w:t xml:space="preserve">¶ </w:t>
      </w:r>
      <w:r w:rsidRPr="00035D0B">
        <w:rPr>
          <w:rFonts w:ascii="Georgia" w:hAnsi="Georgia"/>
          <w:sz w:val="16"/>
          <w:szCs w:val="16"/>
        </w:rPr>
        <w:t>or as a series of “long cycles.”</w:t>
      </w:r>
      <w:r w:rsidRPr="00035D0B">
        <w:rPr>
          <w:rFonts w:ascii="Georgia" w:hAnsi="Georgia"/>
          <w:sz w:val="12"/>
          <w:szCs w:val="16"/>
        </w:rPr>
        <w:t xml:space="preserve">¶ </w:t>
      </w:r>
      <w:r w:rsidRPr="00035D0B">
        <w:rPr>
          <w:rFonts w:ascii="Georgia" w:hAnsi="Georgia"/>
          <w:sz w:val="16"/>
          <w:szCs w:val="16"/>
        </w:rPr>
        <w:t>11</w:t>
      </w:r>
      <w:r w:rsidRPr="00035D0B">
        <w:rPr>
          <w:rFonts w:ascii="Georgia" w:hAnsi="Georgia"/>
          <w:sz w:val="12"/>
          <w:szCs w:val="16"/>
        </w:rPr>
        <w:t xml:space="preserve">¶ </w:t>
      </w:r>
      <w:r w:rsidRPr="00035D0B">
        <w:rPr>
          <w:rStyle w:val="underline"/>
          <w:rFonts w:ascii="Georgia" w:hAnsi="Georgia"/>
        </w:rPr>
        <w:t>The Habsburg,¶ French, and British Empires were defeated and surpassed by rising challengers</w:t>
      </w:r>
      <w:r w:rsidRPr="00035D0B">
        <w:rPr>
          <w:rFonts w:ascii="Georgia" w:hAnsi="Georgia"/>
          <w:sz w:val="16"/>
          <w:szCs w:val="16"/>
        </w:rPr>
        <w:t xml:space="preserve">. </w:t>
      </w:r>
      <w:r w:rsidRPr="00035D0B">
        <w:rPr>
          <w:rStyle w:val="underline"/>
          <w:rFonts w:ascii="Georgia" w:hAnsi="Georgia"/>
        </w:rPr>
        <w:t>It is therefore natural for America’s “unipolar moment” to be similarly¶ consigned</w:t>
      </w:r>
      <w:r w:rsidRPr="00035D0B">
        <w:rPr>
          <w:rFonts w:ascii="Georgia" w:hAnsi="Georgia"/>
          <w:sz w:val="16"/>
          <w:szCs w:val="16"/>
        </w:rPr>
        <w:t xml:space="preserve"> to the ash-heap of history. Several established academic theories underpin this cyclical view of history.</w:t>
      </w:r>
      <w:r w:rsidRPr="00035D0B">
        <w:rPr>
          <w:rFonts w:ascii="Georgia" w:hAnsi="Georgia"/>
          <w:sz w:val="12"/>
          <w:szCs w:val="16"/>
        </w:rPr>
        <w:t xml:space="preserve">¶ </w:t>
      </w:r>
      <w:r w:rsidRPr="00035D0B">
        <w:rPr>
          <w:rFonts w:ascii="Georgia" w:hAnsi="Georgia"/>
          <w:sz w:val="16"/>
          <w:szCs w:val="16"/>
        </w:rPr>
        <w:t xml:space="preserve">First, </w:t>
      </w:r>
      <w:r w:rsidRPr="00035D0B">
        <w:rPr>
          <w:rStyle w:val="underline"/>
          <w:rFonts w:ascii="Georgia" w:hAnsi="Georgia"/>
        </w:rPr>
        <w:t>declinists fuse hegemonic stability theory with traditional balance of¶ power theory.¶ 13¶ In this view, the United States, like Great Britain in the nineteenth century, supplies the world with public goods. Weaker states not only free-ride on these services, but also engage in sabotage, erecting diplomatic¶ and economic obstacles to U.S. initiatives and forming anti-American alliances</w:t>
      </w:r>
      <w:r w:rsidRPr="00035D0B">
        <w:rPr>
          <w:rFonts w:ascii="Georgia" w:hAnsi="Georgia"/>
          <w:sz w:val="16"/>
          <w:szCs w:val="16"/>
        </w:rPr>
        <w:t>.</w:t>
      </w:r>
      <w:r w:rsidRPr="00035D0B">
        <w:rPr>
          <w:rFonts w:ascii="Georgia" w:hAnsi="Georgia"/>
          <w:sz w:val="12"/>
          <w:szCs w:val="16"/>
        </w:rPr>
        <w:t xml:space="preserve">¶ </w:t>
      </w:r>
      <w:r w:rsidRPr="00035D0B">
        <w:rPr>
          <w:rFonts w:ascii="Georgia" w:hAnsi="Georgia"/>
          <w:sz w:val="16"/>
          <w:szCs w:val="16"/>
        </w:rPr>
        <w:t>14</w:t>
      </w:r>
      <w:r w:rsidRPr="00035D0B">
        <w:rPr>
          <w:rFonts w:ascii="Georgia" w:hAnsi="Georgia"/>
          <w:sz w:val="12"/>
          <w:szCs w:val="16"/>
        </w:rPr>
        <w:t xml:space="preserve">¶ </w:t>
      </w:r>
      <w:r w:rsidRPr="00035D0B">
        <w:rPr>
          <w:rFonts w:ascii="Georgia" w:hAnsi="Georgia"/>
          <w:sz w:val="16"/>
          <w:szCs w:val="16"/>
        </w:rPr>
        <w:t xml:space="preserve">As a result, </w:t>
      </w:r>
      <w:r w:rsidRPr="00035D0B">
        <w:rPr>
          <w:rStyle w:val="underline"/>
          <w:rFonts w:ascii="Georgia" w:hAnsi="Georgia"/>
        </w:rPr>
        <w:t>others rise while the United States suffers</w:t>
      </w:r>
      <w:r w:rsidRPr="00035D0B">
        <w:rPr>
          <w:rFonts w:ascii="Georgia" w:hAnsi="Georgia"/>
          <w:sz w:val="16"/>
          <w:szCs w:val="16"/>
        </w:rPr>
        <w:t xml:space="preserve"> from “imperial</w:t>
      </w:r>
      <w:r w:rsidRPr="00035D0B">
        <w:rPr>
          <w:rFonts w:ascii="Georgia" w:hAnsi="Georgia"/>
          <w:sz w:val="12"/>
          <w:szCs w:val="16"/>
        </w:rPr>
        <w:t xml:space="preserve">¶ </w:t>
      </w:r>
      <w:r w:rsidRPr="00035D0B">
        <w:rPr>
          <w:rFonts w:ascii="Georgia" w:hAnsi="Georgia"/>
          <w:sz w:val="16"/>
          <w:szCs w:val="16"/>
        </w:rPr>
        <w:t>overstretch.”</w:t>
      </w:r>
      <w:r w:rsidRPr="00035D0B">
        <w:rPr>
          <w:rFonts w:ascii="Georgia" w:hAnsi="Georgia"/>
          <w:sz w:val="12"/>
          <w:szCs w:val="16"/>
        </w:rPr>
        <w:t xml:space="preserve">¶ </w:t>
      </w:r>
      <w:r w:rsidRPr="00035D0B">
        <w:rPr>
          <w:rFonts w:ascii="Georgia" w:hAnsi="Georgia"/>
          <w:sz w:val="16"/>
          <w:szCs w:val="16"/>
        </w:rPr>
        <w:t>15</w:t>
      </w:r>
      <w:r w:rsidRPr="00035D0B">
        <w:rPr>
          <w:rFonts w:ascii="Georgia" w:hAnsi="Georgia"/>
          <w:sz w:val="12"/>
          <w:szCs w:val="16"/>
        </w:rPr>
        <w:t xml:space="preserve">¶ </w:t>
      </w:r>
      <w:r w:rsidRPr="00035D0B">
        <w:rPr>
          <w:rFonts w:ascii="Georgia" w:hAnsi="Georgia"/>
          <w:sz w:val="16"/>
          <w:szCs w:val="16"/>
        </w:rPr>
        <w:t xml:space="preserve">Second is </w:t>
      </w:r>
      <w:r w:rsidRPr="00035D0B">
        <w:rPr>
          <w:rStyle w:val="underline"/>
          <w:rFonts w:ascii="Georgia" w:hAnsi="Georgia"/>
        </w:rPr>
        <w:t>the theory of convergence and its claim that, in an open global¶ economy, poor countries tend to grow faster than rich countries.¶ 16¶ China, like¶ Germany, Japan, and South Korea before it, can reap the “advantages of backwardness,” adopting modern technologies and methods while skipping the¶ long, arduous process of inventing them</w:t>
      </w:r>
      <w:r w:rsidRPr="00035D0B">
        <w:rPr>
          <w:rFonts w:ascii="Georgia" w:hAnsi="Georgia"/>
          <w:sz w:val="16"/>
          <w:szCs w:val="16"/>
        </w:rPr>
        <w:t>.</w:t>
      </w:r>
      <w:r w:rsidRPr="00035D0B">
        <w:rPr>
          <w:rFonts w:ascii="Georgia" w:hAnsi="Georgia"/>
          <w:sz w:val="12"/>
          <w:szCs w:val="16"/>
        </w:rPr>
        <w:t xml:space="preserve">¶ </w:t>
      </w:r>
      <w:r w:rsidRPr="00035D0B">
        <w:rPr>
          <w:rFonts w:ascii="Georgia" w:hAnsi="Georgia"/>
          <w:sz w:val="16"/>
          <w:szCs w:val="16"/>
        </w:rPr>
        <w:t>17</w:t>
      </w:r>
      <w:r w:rsidRPr="00035D0B">
        <w:rPr>
          <w:rFonts w:ascii="Georgia" w:hAnsi="Georgia"/>
          <w:sz w:val="12"/>
          <w:szCs w:val="16"/>
        </w:rPr>
        <w:t xml:space="preserve">¶ </w:t>
      </w:r>
      <w:r w:rsidRPr="00035D0B">
        <w:rPr>
          <w:rFonts w:ascii="Georgia" w:hAnsi="Georgia"/>
          <w:sz w:val="16"/>
          <w:szCs w:val="16"/>
        </w:rPr>
        <w:t>Meanwhile U.S. investment in foreign countries “tends to abort the reinvigoration of the American domestic</w:t>
      </w:r>
      <w:r w:rsidRPr="00035D0B">
        <w:rPr>
          <w:rFonts w:ascii="Georgia" w:hAnsi="Georgia"/>
          <w:sz w:val="12"/>
          <w:szCs w:val="16"/>
        </w:rPr>
        <w:t xml:space="preserve">¶ </w:t>
      </w:r>
      <w:r w:rsidRPr="00035D0B">
        <w:rPr>
          <w:rFonts w:ascii="Georgia" w:hAnsi="Georgia"/>
          <w:sz w:val="16"/>
          <w:szCs w:val="16"/>
        </w:rPr>
        <w:t>economy and its technical infrastructure.”</w:t>
      </w:r>
      <w:r w:rsidRPr="00035D0B">
        <w:rPr>
          <w:rFonts w:ascii="Georgia" w:hAnsi="Georgia"/>
          <w:sz w:val="12"/>
          <w:szCs w:val="16"/>
        </w:rPr>
        <w:t xml:space="preserve">¶ </w:t>
      </w:r>
      <w:r w:rsidRPr="00035D0B">
        <w:rPr>
          <w:rStyle w:val="underline"/>
          <w:rFonts w:ascii="Georgia" w:hAnsi="Georgia"/>
        </w:rPr>
        <w:t>18¶ Globalization thus stimulates¶ growth abroad while undercutting it at home, diffusing not just technology¶ but also technological and military capabilities</w:t>
      </w:r>
      <w:r w:rsidRPr="00035D0B">
        <w:rPr>
          <w:rFonts w:ascii="Georgia" w:hAnsi="Georgia"/>
          <w:sz w:val="16"/>
          <w:szCs w:val="16"/>
        </w:rPr>
        <w:t>.</w:t>
      </w:r>
    </w:p>
    <w:p w:rsidR="000F1666" w:rsidRPr="004F5C95" w:rsidRDefault="000F1666" w:rsidP="000F1666">
      <w:pPr>
        <w:rPr>
          <w:rFonts w:ascii="Georgia" w:hAnsi="Georgia"/>
          <w:sz w:val="16"/>
          <w:szCs w:val="16"/>
        </w:rPr>
      </w:pPr>
    </w:p>
    <w:p w:rsidR="000F1666" w:rsidRPr="004F5C95" w:rsidRDefault="000F1666" w:rsidP="000F1666">
      <w:pPr>
        <w:rPr>
          <w:rFonts w:ascii="Georgia" w:hAnsi="Georgia"/>
          <w:sz w:val="16"/>
          <w:szCs w:val="16"/>
        </w:rPr>
      </w:pPr>
    </w:p>
    <w:p w:rsidR="000F1666" w:rsidRDefault="000F1666" w:rsidP="000F1666">
      <w:pPr>
        <w:rPr>
          <w:rFonts w:ascii="Georgia" w:hAnsi="Georgia"/>
          <w:sz w:val="20"/>
          <w:szCs w:val="16"/>
          <w:u w:val="single"/>
        </w:rPr>
      </w:pPr>
    </w:p>
    <w:p w:rsidR="00035D0B" w:rsidRPr="00C43D6C" w:rsidRDefault="00035D0B" w:rsidP="00035D0B">
      <w:pPr>
        <w:pStyle w:val="Heading3"/>
      </w:pPr>
      <w:r>
        <w:lastRenderedPageBreak/>
        <w:t xml:space="preserve">Causes Conflict </w:t>
      </w:r>
    </w:p>
    <w:p w:rsidR="00035D0B" w:rsidRPr="00035D0B" w:rsidRDefault="00035D0B" w:rsidP="00035D0B">
      <w:pPr>
        <w:rPr>
          <w:b/>
        </w:rPr>
      </w:pPr>
      <w:r w:rsidRPr="00035D0B">
        <w:rPr>
          <w:b/>
        </w:rPr>
        <w:t>Unipolarity spurs regional conflicts</w:t>
      </w:r>
    </w:p>
    <w:p w:rsidR="00035D0B" w:rsidRPr="00035D0B" w:rsidRDefault="00035D0B" w:rsidP="00035D0B">
      <w:pPr>
        <w:rPr>
          <w:rFonts w:ascii="Georgia" w:hAnsi="Georgia"/>
        </w:rPr>
      </w:pPr>
      <w:r w:rsidRPr="00C43D6C">
        <w:rPr>
          <w:rFonts w:ascii="Georgia" w:hAnsi="Georgia"/>
          <w:b/>
          <w:sz w:val="26"/>
          <w:szCs w:val="26"/>
        </w:rPr>
        <w:t xml:space="preserve">Cambanis 12 </w:t>
      </w:r>
      <w:r w:rsidRPr="00C43D6C">
        <w:rPr>
          <w:rFonts w:ascii="Georgia" w:hAnsi="Georgia"/>
          <w:sz w:val="16"/>
          <w:szCs w:val="26"/>
        </w:rPr>
        <w:t xml:space="preserve">(Thanassis, The Boston Globe, “The lonely superpower”, 01/22/12, AD: 07/24/12, </w:t>
      </w:r>
      <w:hyperlink r:id="rId216" w:history="1">
        <w:r w:rsidRPr="00C43D6C">
          <w:rPr>
            <w:rStyle w:val="Hyperlink"/>
            <w:rFonts w:ascii="Georgia" w:hAnsi="Georgia"/>
            <w:sz w:val="16"/>
            <w:szCs w:val="26"/>
          </w:rPr>
          <w:t>http://articles.boston.com/2012-01-22/ideas/30646076_1_cold-war-nuclear-war-arms-race</w:t>
        </w:r>
      </w:hyperlink>
      <w:r w:rsidRPr="00C43D6C">
        <w:rPr>
          <w:rFonts w:ascii="Georgia" w:hAnsi="Georgia"/>
          <w:sz w:val="16"/>
          <w:szCs w:val="26"/>
        </w:rPr>
        <w:t xml:space="preserve"> | Kushal)</w:t>
      </w:r>
    </w:p>
    <w:p w:rsidR="00035D0B" w:rsidRPr="00C43D6C" w:rsidRDefault="00035D0B" w:rsidP="00035D0B">
      <w:pPr>
        <w:rPr>
          <w:rFonts w:ascii="Georgia" w:hAnsi="Georgia"/>
          <w:b/>
          <w:sz w:val="20"/>
          <w:szCs w:val="16"/>
          <w:u w:val="single"/>
        </w:rPr>
      </w:pPr>
      <w:r w:rsidRPr="00C43D6C">
        <w:rPr>
          <w:rFonts w:ascii="Georgia" w:hAnsi="Georgia"/>
          <w:sz w:val="16"/>
          <w:szCs w:val="16"/>
        </w:rPr>
        <w:t>When the Soviet Union began its collapse in 1989, the United States was the last man standing, wielding a level of global dominance that had been unknown before in modern history. Policy makers and thinkers almost universally agreed that dominance would be a good thing, at least for America: It removed the threat of superpower war, and lesser powers would presumably choose to concede to American desires rather than provoke a regional war they were bound to lose.</w:t>
      </w:r>
      <w:r w:rsidRPr="00C43D6C">
        <w:rPr>
          <w:rFonts w:ascii="Georgia" w:hAnsi="Georgia"/>
          <w:sz w:val="12"/>
          <w:szCs w:val="16"/>
        </w:rPr>
        <w:t xml:space="preserve">¶ </w:t>
      </w:r>
      <w:r w:rsidRPr="00C43D6C">
        <w:rPr>
          <w:rFonts w:ascii="Georgia" w:hAnsi="Georgia"/>
          <w:sz w:val="16"/>
          <w:szCs w:val="16"/>
        </w:rPr>
        <w:t xml:space="preserve">That is what the 1991 Gulf War was about: establishing the new rules of a unipolar world. </w:t>
      </w:r>
      <w:r w:rsidRPr="00C43D6C">
        <w:rPr>
          <w:rFonts w:ascii="Georgia" w:hAnsi="Georgia"/>
          <w:sz w:val="20"/>
          <w:szCs w:val="16"/>
          <w:u w:val="single"/>
        </w:rPr>
        <w:t>Saddam Hussein</w:t>
      </w:r>
      <w:r w:rsidRPr="00C43D6C">
        <w:rPr>
          <w:rFonts w:ascii="Georgia" w:hAnsi="Georgia"/>
          <w:sz w:val="20"/>
          <w:szCs w:val="16"/>
        </w:rPr>
        <w:t xml:space="preserve"> </w:t>
      </w:r>
      <w:r w:rsidRPr="00C43D6C">
        <w:rPr>
          <w:rFonts w:ascii="Georgia" w:hAnsi="Georgia"/>
          <w:sz w:val="16"/>
          <w:szCs w:val="16"/>
        </w:rPr>
        <w:t xml:space="preserve">invaded Kuwait, Monteiro believes, because he </w:t>
      </w:r>
      <w:r w:rsidRPr="00C43D6C">
        <w:rPr>
          <w:rFonts w:ascii="Georgia" w:hAnsi="Georgia"/>
          <w:sz w:val="20"/>
          <w:szCs w:val="16"/>
          <w:u w:val="single"/>
        </w:rPr>
        <w:t>miscalculated what the United States was willing to accept. After meeting Saddam with overwhelming force, America expected that the rest of the world would capitulate to its demands with much less fuss.</w:t>
      </w:r>
      <w:r w:rsidRPr="00C43D6C">
        <w:rPr>
          <w:rFonts w:ascii="Georgia" w:hAnsi="Georgia"/>
          <w:sz w:val="16"/>
          <w:szCs w:val="16"/>
          <w:u w:val="single"/>
        </w:rPr>
        <w:t>¶</w:t>
      </w:r>
      <w:r w:rsidRPr="00C43D6C">
        <w:rPr>
          <w:rFonts w:ascii="Georgia" w:hAnsi="Georgia"/>
          <w:sz w:val="12"/>
          <w:szCs w:val="16"/>
        </w:rPr>
        <w:t xml:space="preserve"> </w:t>
      </w:r>
      <w:r w:rsidRPr="00C43D6C">
        <w:rPr>
          <w:rFonts w:ascii="Georgia" w:hAnsi="Georgia"/>
          <w:sz w:val="16"/>
          <w:szCs w:val="16"/>
        </w:rPr>
        <w:t xml:space="preserve">Monteiro compared the conflicts of the multipolar 18th century to those of the Cold War and current unipolar moment. What he found is that </w:t>
      </w:r>
      <w:r w:rsidRPr="00C43D6C">
        <w:rPr>
          <w:rFonts w:ascii="Georgia" w:hAnsi="Georgia"/>
          <w:sz w:val="20"/>
          <w:szCs w:val="16"/>
          <w:u w:val="single"/>
        </w:rPr>
        <w:t>the unipolar world isn’t necessarily better than what preceded it, either for the United States or for the rest of the world</w:t>
      </w:r>
      <w:r w:rsidRPr="00C43D6C">
        <w:rPr>
          <w:rFonts w:ascii="Georgia" w:hAnsi="Georgia"/>
          <w:sz w:val="16"/>
          <w:szCs w:val="16"/>
        </w:rPr>
        <w:t xml:space="preserve">. </w:t>
      </w:r>
      <w:r w:rsidRPr="00C43D6C">
        <w:rPr>
          <w:rFonts w:ascii="Georgia" w:hAnsi="Georgia"/>
          <w:b/>
          <w:sz w:val="20"/>
          <w:szCs w:val="16"/>
          <w:u w:val="single"/>
        </w:rPr>
        <w:t>It might even be worse</w:t>
      </w:r>
      <w:r w:rsidRPr="00C43D6C">
        <w:rPr>
          <w:rFonts w:ascii="Georgia" w:hAnsi="Georgia"/>
          <w:sz w:val="16"/>
          <w:szCs w:val="16"/>
        </w:rPr>
        <w:t xml:space="preserve">. </w:t>
      </w:r>
      <w:r w:rsidRPr="00C43D6C">
        <w:rPr>
          <w:rFonts w:ascii="Georgia" w:hAnsi="Georgia"/>
          <w:sz w:val="20"/>
          <w:szCs w:val="16"/>
          <w:u w:val="single"/>
        </w:rPr>
        <w:t>“Uncertainty increases in unipolarity,” Monteiro says. “If another great power were around, we wouldn’t be able to get involved in all these wars.”</w:t>
      </w:r>
      <w:r w:rsidRPr="00C43D6C">
        <w:rPr>
          <w:rFonts w:ascii="Georgia" w:hAnsi="Georgia"/>
          <w:sz w:val="16"/>
          <w:szCs w:val="16"/>
          <w:u w:val="single"/>
        </w:rPr>
        <w:t xml:space="preserve">¶ </w:t>
      </w:r>
      <w:r w:rsidRPr="00C43D6C">
        <w:rPr>
          <w:rFonts w:ascii="Georgia" w:hAnsi="Georgia"/>
          <w:sz w:val="20"/>
          <w:szCs w:val="16"/>
          <w:u w:val="single"/>
        </w:rPr>
        <w:t>In the unipolar period, a growing class of minor powers has provoked the United States, willing to engage in brinkmanship up to and including violent conflict. Look no further than Iran’s recent threats to close the Strait of Hormuz to oil shipping and to strike the American Navy. Naturally, Iran wouldn’t be able to win such a showdown. But Iran knows well that the United States wants to avoid the significant costs of a war, and might back down in a confrontation, thereby rewarding Iran’s aggressive gambits</w:t>
      </w:r>
      <w:r w:rsidRPr="00C43D6C">
        <w:rPr>
          <w:rFonts w:ascii="Georgia" w:hAnsi="Georgia"/>
          <w:sz w:val="16"/>
          <w:szCs w:val="16"/>
        </w:rPr>
        <w:t xml:space="preserve">. And if (or </w:t>
      </w:r>
      <w:r w:rsidRPr="00C43D6C">
        <w:rPr>
          <w:rFonts w:ascii="Georgia" w:hAnsi="Georgia"/>
          <w:sz w:val="20"/>
          <w:szCs w:val="16"/>
          <w:u w:val="single"/>
        </w:rPr>
        <w:t>once) Iran crosses the nuclear threshold, it will have an even greater capacity to deter the United States</w:t>
      </w:r>
      <w:r w:rsidRPr="00C43D6C">
        <w:rPr>
          <w:rFonts w:ascii="Georgia" w:hAnsi="Georgia"/>
          <w:sz w:val="16"/>
          <w:szCs w:val="16"/>
        </w:rPr>
        <w:t xml:space="preserve">. </w:t>
      </w:r>
      <w:r w:rsidRPr="00C43D6C">
        <w:rPr>
          <w:rFonts w:ascii="Georgia" w:hAnsi="Georgia"/>
          <w:sz w:val="20"/>
          <w:szCs w:val="16"/>
          <w:u w:val="single"/>
        </w:rPr>
        <w:t>During the Cold War</w:t>
      </w:r>
      <w:r w:rsidRPr="00C43D6C">
        <w:rPr>
          <w:rFonts w:ascii="Georgia" w:hAnsi="Georgia"/>
          <w:sz w:val="16"/>
          <w:szCs w:val="16"/>
        </w:rPr>
        <w:t xml:space="preserve">, on the other hand, </w:t>
      </w:r>
      <w:r w:rsidRPr="00C43D6C">
        <w:rPr>
          <w:rFonts w:ascii="Georgia" w:hAnsi="Georgia"/>
          <w:sz w:val="20"/>
          <w:szCs w:val="16"/>
          <w:u w:val="single"/>
        </w:rPr>
        <w:t>regional powers tended to rely on their patron’s nuclear umbrella rather than seeking nukes of their own, and would have had no incentive to defy the United States</w:t>
      </w:r>
      <w:r w:rsidRPr="00C43D6C">
        <w:rPr>
          <w:rFonts w:ascii="Georgia" w:hAnsi="Georgia"/>
          <w:sz w:val="16"/>
          <w:szCs w:val="16"/>
        </w:rPr>
        <w:t xml:space="preserve"> by developing them.</w:t>
      </w:r>
      <w:r w:rsidRPr="00C43D6C">
        <w:rPr>
          <w:rFonts w:ascii="Georgia" w:hAnsi="Georgia"/>
          <w:sz w:val="12"/>
          <w:szCs w:val="16"/>
        </w:rPr>
        <w:t xml:space="preserve">¶ </w:t>
      </w:r>
      <w:r w:rsidRPr="00C43D6C">
        <w:rPr>
          <w:rFonts w:ascii="Georgia" w:hAnsi="Georgia"/>
          <w:sz w:val="16"/>
          <w:szCs w:val="16"/>
        </w:rPr>
        <w:t xml:space="preserve">Absent a rival superpower to check its reach, </w:t>
      </w:r>
      <w:r w:rsidRPr="00C43D6C">
        <w:rPr>
          <w:rFonts w:ascii="Georgia" w:hAnsi="Georgia"/>
          <w:sz w:val="20"/>
          <w:szCs w:val="16"/>
          <w:u w:val="single"/>
        </w:rPr>
        <w:t>the United States has felt unrestrained, and at times even obligated, to intervene as a global police officer</w:t>
      </w:r>
      <w:r w:rsidRPr="00C43D6C">
        <w:rPr>
          <w:rFonts w:ascii="Georgia" w:hAnsi="Georgia"/>
          <w:sz w:val="16"/>
          <w:szCs w:val="16"/>
        </w:rPr>
        <w:t xml:space="preserve"> or arbiter of international norms against crimes such as genocide. Time and again in the post-Cold War age, </w:t>
      </w:r>
      <w:r w:rsidRPr="00C43D6C">
        <w:rPr>
          <w:rFonts w:ascii="Georgia" w:hAnsi="Georgia"/>
          <w:b/>
          <w:sz w:val="20"/>
          <w:szCs w:val="16"/>
          <w:u w:val="single"/>
        </w:rPr>
        <w:t>minor countries that were supposed to meekly fall in line with American imperatives instead defied them, drawing America into conflicts in the Balkans, Somalia, Haiti, Iraq, and Afghanistan. This wasn’t what was supposed to happen: The world was supposed to be much safer for a unipolar superpower, not more costly and hazardous.</w:t>
      </w:r>
    </w:p>
    <w:p w:rsidR="00035D0B" w:rsidRDefault="00035D0B" w:rsidP="00035D0B">
      <w:pPr>
        <w:rPr>
          <w:rStyle w:val="underline"/>
          <w:rFonts w:ascii="Georgia" w:hAnsi="Georgia"/>
          <w:u w:val="none"/>
        </w:rPr>
      </w:pPr>
    </w:p>
    <w:p w:rsidR="00035D0B" w:rsidRPr="00035D0B" w:rsidRDefault="00035D0B" w:rsidP="00035D0B">
      <w:pPr>
        <w:rPr>
          <w:rStyle w:val="underline"/>
          <w:rFonts w:ascii="Georgia" w:hAnsi="Georgia"/>
          <w:u w:val="none"/>
        </w:rPr>
      </w:pPr>
      <w:r w:rsidRPr="00035D0B">
        <w:rPr>
          <w:rStyle w:val="underline"/>
          <w:rFonts w:ascii="Georgia" w:hAnsi="Georgia"/>
          <w:u w:val="none"/>
        </w:rPr>
        <w:t>Hegemonic power is always used for war-negates any claims about solving for conflict</w:t>
      </w:r>
    </w:p>
    <w:p w:rsidR="00035D0B" w:rsidRPr="00035D0B" w:rsidRDefault="00035D0B" w:rsidP="00035D0B">
      <w:pPr>
        <w:rPr>
          <w:rStyle w:val="StyleStyleBold12pt"/>
          <w:rFonts w:ascii="Georgia" w:hAnsi="Georgia"/>
          <w:b w:val="0"/>
          <w:sz w:val="16"/>
          <w:szCs w:val="16"/>
        </w:rPr>
      </w:pPr>
      <w:r w:rsidRPr="004F5C95">
        <w:rPr>
          <w:rStyle w:val="StyleStyleBold12pt"/>
          <w:rFonts w:ascii="Georgia" w:hAnsi="Georgia"/>
        </w:rPr>
        <w:t xml:space="preserve">Muzaffar 2007, </w:t>
      </w:r>
      <w:r w:rsidRPr="00605D38">
        <w:rPr>
          <w:rStyle w:val="StyleStyleBold12pt"/>
          <w:rFonts w:ascii="Georgia" w:hAnsi="Georgia"/>
          <w:b w:val="0"/>
          <w:sz w:val="16"/>
          <w:szCs w:val="16"/>
        </w:rPr>
        <w:t>(dra Muzaffar, Author, and political scientist, dra Muzaffar is President of the International ¶ Movement for a Just World (JUST), an international NGO concerned with challenges to social ¶ justice and human dignity in global politics. “</w:t>
      </w:r>
      <w:r w:rsidRPr="00035D0B">
        <w:rPr>
          <w:rStyle w:val="StyleStyleBold12pt"/>
          <w:rFonts w:ascii="Georgia" w:hAnsi="Georgia"/>
          <w:b w:val="0"/>
          <w:sz w:val="16"/>
          <w:szCs w:val="16"/>
        </w:rPr>
        <w:t xml:space="preserve">HEGEMONY, TERRORISM, AND WAR—IS DEMOCRACY THE </w:t>
      </w:r>
    </w:p>
    <w:p w:rsidR="00035D0B" w:rsidRPr="00035D0B" w:rsidRDefault="00035D0B" w:rsidP="00035D0B">
      <w:pPr>
        <w:rPr>
          <w:rFonts w:ascii="Georgia" w:hAnsi="Georgia"/>
          <w:bCs/>
          <w:sz w:val="16"/>
          <w:szCs w:val="16"/>
        </w:rPr>
      </w:pPr>
      <w:r w:rsidRPr="00035D0B">
        <w:rPr>
          <w:rStyle w:val="StyleStyleBold12pt"/>
          <w:rFonts w:ascii="Georgia" w:hAnsi="Georgia"/>
          <w:b w:val="0"/>
          <w:sz w:val="16"/>
          <w:szCs w:val="16"/>
        </w:rPr>
        <w:t>ANTIDOTE?”. 2007. AD: 7/25/12. http://static7.userland.com/ulvs1-j/gems/wlr/08muzaffar.pdf|Ashwin)</w:t>
      </w:r>
    </w:p>
    <w:p w:rsidR="00035D0B" w:rsidRPr="004F5C95" w:rsidRDefault="00035D0B" w:rsidP="00035D0B">
      <w:pPr>
        <w:rPr>
          <w:rFonts w:ascii="Georgia" w:hAnsi="Georgia"/>
          <w:sz w:val="16"/>
          <w:szCs w:val="16"/>
        </w:rPr>
      </w:pPr>
      <w:r w:rsidRPr="00035D0B">
        <w:rPr>
          <w:rStyle w:val="underline"/>
          <w:rFonts w:ascii="Georgia" w:hAnsi="Georgia"/>
        </w:rPr>
        <w:t>From terrorism let us now turn to war. There is no doubt at all that ¶ hegemony uses war to extend and expand its power.</w:t>
      </w:r>
      <w:r w:rsidRPr="00035D0B">
        <w:rPr>
          <w:rFonts w:ascii="Georgia" w:hAnsi="Georgia"/>
          <w:sz w:val="16"/>
          <w:szCs w:val="16"/>
        </w:rPr>
        <w:t xml:space="preserve"> </w:t>
      </w:r>
      <w:r w:rsidRPr="00035D0B">
        <w:rPr>
          <w:rStyle w:val="underline"/>
          <w:rFonts w:ascii="Georgia" w:hAnsi="Georgia"/>
        </w:rPr>
        <w:t>Recent examples provide ¶ the evidence.¶ The U.S. led invasion of Afghanistan in 2001 enabled the superpower to ¶ plant its flag in that country</w:t>
      </w:r>
      <w:r w:rsidRPr="00035D0B">
        <w:rPr>
          <w:rFonts w:ascii="Georgia" w:hAnsi="Georgia"/>
          <w:sz w:val="16"/>
          <w:szCs w:val="16"/>
        </w:rPr>
        <w:t xml:space="preserve">, and, at the same time, to extend its influence over </w:t>
      </w:r>
      <w:r w:rsidRPr="00035D0B">
        <w:rPr>
          <w:rFonts w:ascii="Georgia" w:hAnsi="Georgia"/>
          <w:sz w:val="12"/>
          <w:szCs w:val="16"/>
        </w:rPr>
        <w:t xml:space="preserve">¶ </w:t>
      </w:r>
      <w:r w:rsidRPr="00035D0B">
        <w:rPr>
          <w:rFonts w:ascii="Georgia" w:hAnsi="Georgia"/>
          <w:sz w:val="16"/>
          <w:szCs w:val="16"/>
        </w:rPr>
        <w:t xml:space="preserve">Central Asia—a region of the world where Russia still carries some weight and </w:t>
      </w:r>
      <w:r w:rsidRPr="00035D0B">
        <w:rPr>
          <w:rFonts w:ascii="Georgia" w:hAnsi="Georgia"/>
          <w:sz w:val="12"/>
          <w:szCs w:val="16"/>
        </w:rPr>
        <w:t xml:space="preserve">¶ </w:t>
      </w:r>
      <w:r w:rsidRPr="00035D0B">
        <w:rPr>
          <w:rFonts w:ascii="Georgia" w:hAnsi="Georgia"/>
          <w:sz w:val="16"/>
          <w:szCs w:val="16"/>
        </w:rPr>
        <w:t xml:space="preserve">which China eyes with some interest. Apart from American bases in a couple </w:t>
      </w:r>
      <w:r w:rsidRPr="00035D0B">
        <w:rPr>
          <w:rFonts w:ascii="Georgia" w:hAnsi="Georgia"/>
          <w:sz w:val="12"/>
          <w:szCs w:val="16"/>
        </w:rPr>
        <w:t xml:space="preserve">¶ </w:t>
      </w:r>
      <w:r w:rsidRPr="00035D0B">
        <w:rPr>
          <w:rFonts w:ascii="Georgia" w:hAnsi="Georgia"/>
          <w:sz w:val="16"/>
          <w:szCs w:val="16"/>
        </w:rPr>
        <w:t>of Central Asian republics</w:t>
      </w:r>
      <w:r w:rsidRPr="00035D0B">
        <w:rPr>
          <w:rStyle w:val="underline"/>
          <w:rFonts w:ascii="Georgia" w:hAnsi="Georgia"/>
        </w:rPr>
        <w:t>, its geopolitical presence in the oil rich region also ¶ means that it is capable of exercising some control over the export of that ¶ commodity</w:t>
      </w:r>
      <w:r w:rsidRPr="00035D0B">
        <w:rPr>
          <w:rFonts w:ascii="Georgia" w:hAnsi="Georgia"/>
          <w:sz w:val="16"/>
          <w:szCs w:val="16"/>
        </w:rPr>
        <w:t xml:space="preserve">. This has enhanced its hegemonic power both regionally and </w:t>
      </w:r>
      <w:r w:rsidRPr="00035D0B">
        <w:rPr>
          <w:rFonts w:ascii="Georgia" w:hAnsi="Georgia"/>
          <w:sz w:val="12"/>
          <w:szCs w:val="16"/>
        </w:rPr>
        <w:t xml:space="preserve">¶ </w:t>
      </w:r>
      <w:r w:rsidRPr="00035D0B">
        <w:rPr>
          <w:rFonts w:ascii="Georgia" w:hAnsi="Georgia"/>
          <w:sz w:val="16"/>
          <w:szCs w:val="16"/>
        </w:rPr>
        <w:t>globally.5</w:t>
      </w:r>
      <w:r w:rsidRPr="00035D0B">
        <w:rPr>
          <w:rFonts w:ascii="Georgia" w:hAnsi="Georgia"/>
          <w:sz w:val="12"/>
          <w:szCs w:val="16"/>
        </w:rPr>
        <w:t xml:space="preserve">¶ </w:t>
      </w:r>
      <w:r w:rsidRPr="00035D0B">
        <w:rPr>
          <w:rStyle w:val="underline"/>
          <w:rFonts w:ascii="Georgia" w:hAnsi="Georgia"/>
        </w:rPr>
        <w:t>Similarly, the U.S.’s conquest of Iraq in 2003 was designed to strengthen its ¶ dominant position in the world’s largest oil exporting region. Iraq itself has the second largest oil reserves in the Middle Eas</w:t>
      </w:r>
      <w:r w:rsidRPr="00035D0B">
        <w:rPr>
          <w:rFonts w:ascii="Georgia" w:hAnsi="Georgia"/>
          <w:sz w:val="16"/>
          <w:szCs w:val="16"/>
        </w:rPr>
        <w:t xml:space="preserve">t. It is also blessed with a </w:t>
      </w:r>
      <w:r w:rsidRPr="00035D0B">
        <w:rPr>
          <w:rFonts w:ascii="Georgia" w:hAnsi="Georgia"/>
          <w:sz w:val="12"/>
          <w:szCs w:val="16"/>
        </w:rPr>
        <w:t xml:space="preserve">¶ </w:t>
      </w:r>
      <w:r w:rsidRPr="00035D0B">
        <w:rPr>
          <w:rFonts w:ascii="Georgia" w:hAnsi="Georgia"/>
          <w:sz w:val="16"/>
          <w:szCs w:val="16"/>
        </w:rPr>
        <w:t xml:space="preserve">abundance of water—a fact of some significance since the Middle East, </w:t>
      </w:r>
      <w:r w:rsidRPr="00035D0B">
        <w:rPr>
          <w:rFonts w:ascii="Georgia" w:hAnsi="Georgia"/>
          <w:sz w:val="12"/>
          <w:szCs w:val="16"/>
        </w:rPr>
        <w:t xml:space="preserve">¶ </w:t>
      </w:r>
      <w:r w:rsidRPr="00035D0B">
        <w:rPr>
          <w:rFonts w:ascii="Georgia" w:hAnsi="Georgia"/>
          <w:sz w:val="16"/>
          <w:szCs w:val="16"/>
        </w:rPr>
        <w:t xml:space="preserve">according to some analysts, may be one of those areas that could well witness </w:t>
      </w:r>
      <w:r w:rsidRPr="00035D0B">
        <w:rPr>
          <w:rFonts w:ascii="Georgia" w:hAnsi="Georgia"/>
          <w:sz w:val="12"/>
          <w:szCs w:val="16"/>
        </w:rPr>
        <w:t xml:space="preserve">¶ </w:t>
      </w:r>
      <w:r w:rsidRPr="00035D0B">
        <w:rPr>
          <w:rFonts w:ascii="Georgia" w:hAnsi="Georgia"/>
          <w:sz w:val="16"/>
          <w:szCs w:val="16"/>
        </w:rPr>
        <w:t xml:space="preserve">conflicts over water in the future. </w:t>
      </w:r>
      <w:r w:rsidRPr="00035D0B">
        <w:rPr>
          <w:rStyle w:val="underline"/>
          <w:rFonts w:ascii="Georgia" w:hAnsi="Georgia"/>
        </w:rPr>
        <w:t>Besides, Iraq is strategically located, with ¶ Syria, Iran, Turkey, and Saudi Arabia as its immediate neighbors.¶ Going to war in Iraq had another motive</w:t>
      </w:r>
      <w:r w:rsidRPr="00035D0B">
        <w:rPr>
          <w:rFonts w:ascii="Georgia" w:hAnsi="Georgia"/>
          <w:sz w:val="16"/>
          <w:szCs w:val="16"/>
        </w:rPr>
        <w:t xml:space="preserve">. It was to oust President Saddam </w:t>
      </w:r>
      <w:r w:rsidRPr="00035D0B">
        <w:rPr>
          <w:rFonts w:ascii="Georgia" w:hAnsi="Georgia"/>
          <w:sz w:val="12"/>
          <w:szCs w:val="16"/>
        </w:rPr>
        <w:t xml:space="preserve">¶ </w:t>
      </w:r>
      <w:r w:rsidRPr="00035D0B">
        <w:rPr>
          <w:rFonts w:ascii="Georgia" w:hAnsi="Georgia"/>
          <w:sz w:val="16"/>
          <w:szCs w:val="16"/>
        </w:rPr>
        <w:t xml:space="preserve">Hussein and to destroy the Baathist government because Saddam was a </w:t>
      </w:r>
      <w:r w:rsidRPr="00035D0B">
        <w:rPr>
          <w:rFonts w:ascii="Georgia" w:hAnsi="Georgia"/>
          <w:sz w:val="12"/>
          <w:szCs w:val="16"/>
        </w:rPr>
        <w:t xml:space="preserve">¶ </w:t>
      </w:r>
      <w:r w:rsidRPr="00035D0B">
        <w:rPr>
          <w:rFonts w:ascii="Georgia" w:hAnsi="Georgia"/>
          <w:sz w:val="16"/>
          <w:szCs w:val="16"/>
        </w:rPr>
        <w:t xml:space="preserve">staunch opponent of Israel. Weakening and eliminating governments and </w:t>
      </w:r>
      <w:r w:rsidRPr="00035D0B">
        <w:rPr>
          <w:rFonts w:ascii="Georgia" w:hAnsi="Georgia"/>
          <w:sz w:val="12"/>
          <w:szCs w:val="16"/>
        </w:rPr>
        <w:t xml:space="preserve">¶ </w:t>
      </w:r>
      <w:r w:rsidRPr="00035D0B">
        <w:rPr>
          <w:rFonts w:ascii="Georgia" w:hAnsi="Georgia"/>
          <w:sz w:val="16"/>
          <w:szCs w:val="16"/>
        </w:rPr>
        <w:t xml:space="preserve">people’s movements in the Middle East that regard Israel as a morally and politically illegitimate entity has been central to U.S. foreign policy for almost </w:t>
      </w:r>
      <w:r w:rsidRPr="00035D0B">
        <w:rPr>
          <w:rFonts w:ascii="Georgia" w:hAnsi="Georgia"/>
          <w:sz w:val="12"/>
          <w:szCs w:val="16"/>
        </w:rPr>
        <w:t xml:space="preserve">¶ </w:t>
      </w:r>
      <w:r w:rsidRPr="00035D0B">
        <w:rPr>
          <w:rFonts w:ascii="Georgia" w:hAnsi="Georgia"/>
          <w:sz w:val="16"/>
          <w:szCs w:val="16"/>
        </w:rPr>
        <w:t xml:space="preserve">four decades now. Given Iraq’s oil wealth and its scientific military </w:t>
      </w:r>
      <w:r w:rsidRPr="00035D0B">
        <w:rPr>
          <w:rFonts w:ascii="Georgia" w:hAnsi="Georgia"/>
          <w:sz w:val="12"/>
          <w:szCs w:val="16"/>
        </w:rPr>
        <w:t xml:space="preserve">¶ </w:t>
      </w:r>
      <w:r w:rsidRPr="00035D0B">
        <w:rPr>
          <w:rFonts w:ascii="Georgia" w:hAnsi="Georgia"/>
          <w:sz w:val="16"/>
          <w:szCs w:val="16"/>
        </w:rPr>
        <w:t xml:space="preserve">infrastructure, it was potentially a formidable foe of the U.S.’s closest ally and </w:t>
      </w:r>
      <w:r w:rsidRPr="00035D0B">
        <w:rPr>
          <w:rFonts w:ascii="Georgia" w:hAnsi="Georgia"/>
          <w:sz w:val="12"/>
          <w:szCs w:val="16"/>
        </w:rPr>
        <w:t xml:space="preserve">¶ </w:t>
      </w:r>
      <w:r w:rsidRPr="00035D0B">
        <w:rPr>
          <w:rFonts w:ascii="Georgia" w:hAnsi="Georgia"/>
          <w:sz w:val="16"/>
          <w:szCs w:val="16"/>
        </w:rPr>
        <w:t xml:space="preserve">partner in the Middle East. This is why Saddam had to be crushed—for </w:t>
      </w:r>
      <w:r w:rsidRPr="00035D0B">
        <w:rPr>
          <w:rFonts w:ascii="Georgia" w:hAnsi="Georgia"/>
          <w:sz w:val="12"/>
          <w:szCs w:val="16"/>
        </w:rPr>
        <w:t xml:space="preserve">¶ </w:t>
      </w:r>
      <w:r w:rsidRPr="00035D0B">
        <w:rPr>
          <w:rFonts w:ascii="Georgia" w:hAnsi="Georgia"/>
          <w:sz w:val="16"/>
          <w:szCs w:val="16"/>
        </w:rPr>
        <w:t>Israel’s sake.6</w:t>
      </w:r>
      <w:r w:rsidRPr="00035D0B">
        <w:rPr>
          <w:rFonts w:ascii="Georgia" w:hAnsi="Georgia"/>
          <w:sz w:val="12"/>
          <w:szCs w:val="16"/>
        </w:rPr>
        <w:t xml:space="preserve">¶ </w:t>
      </w:r>
      <w:r w:rsidRPr="00035D0B">
        <w:rPr>
          <w:rStyle w:val="underline"/>
          <w:rFonts w:ascii="Georgia" w:hAnsi="Georgia"/>
        </w:rPr>
        <w:t>Deploying the U.S.’s massive military might serve to secure its hegemonic ¶ power and to assist its allies to enhance their strength which is at the core of ¶ the agenda of the Bush Administration as defined by the “neo-cons</w:t>
      </w:r>
      <w:r w:rsidRPr="00035D0B">
        <w:rPr>
          <w:rFonts w:ascii="Georgia" w:hAnsi="Georgia"/>
          <w:sz w:val="16"/>
          <w:szCs w:val="16"/>
        </w:rPr>
        <w:t xml:space="preserve">.” Even </w:t>
      </w:r>
      <w:r w:rsidRPr="00035D0B">
        <w:rPr>
          <w:rFonts w:ascii="Georgia" w:hAnsi="Georgia"/>
          <w:sz w:val="12"/>
          <w:szCs w:val="16"/>
        </w:rPr>
        <w:t xml:space="preserve">¶ </w:t>
      </w:r>
      <w:r w:rsidRPr="00035D0B">
        <w:rPr>
          <w:rFonts w:ascii="Georgia" w:hAnsi="Georgia"/>
          <w:sz w:val="16"/>
          <w:szCs w:val="16"/>
        </w:rPr>
        <w:t xml:space="preserve">before George W. Bush assumed the presidency in early 2001, the neo-cons </w:t>
      </w:r>
      <w:r w:rsidRPr="00035D0B">
        <w:rPr>
          <w:rFonts w:ascii="Georgia" w:hAnsi="Georgia"/>
          <w:sz w:val="12"/>
          <w:szCs w:val="16"/>
        </w:rPr>
        <w:t xml:space="preserve">¶ </w:t>
      </w:r>
      <w:r w:rsidRPr="00035D0B">
        <w:rPr>
          <w:rFonts w:ascii="Georgia" w:hAnsi="Georgia"/>
          <w:sz w:val="16"/>
          <w:szCs w:val="16"/>
        </w:rPr>
        <w:t xml:space="preserve">like Paul Wolfowitz, Richard Perle, John Bolton, and Lewis “Scooter” Libby </w:t>
      </w:r>
      <w:r w:rsidRPr="00035D0B">
        <w:rPr>
          <w:rFonts w:ascii="Georgia" w:hAnsi="Georgia"/>
          <w:sz w:val="12"/>
          <w:szCs w:val="16"/>
        </w:rPr>
        <w:t xml:space="preserve">¶ </w:t>
      </w:r>
      <w:r w:rsidRPr="00035D0B">
        <w:rPr>
          <w:rFonts w:ascii="Georgia" w:hAnsi="Georgia"/>
          <w:sz w:val="16"/>
          <w:szCs w:val="16"/>
        </w:rPr>
        <w:t xml:space="preserve">among others, in association with Dick Cheney and Donald Rumsfeld, were </w:t>
      </w:r>
      <w:r w:rsidRPr="00035D0B">
        <w:rPr>
          <w:rFonts w:ascii="Georgia" w:hAnsi="Georgia"/>
          <w:sz w:val="12"/>
          <w:szCs w:val="16"/>
        </w:rPr>
        <w:t xml:space="preserve">¶ </w:t>
      </w:r>
      <w:r w:rsidRPr="00035D0B">
        <w:rPr>
          <w:rFonts w:ascii="Georgia" w:hAnsi="Georgia"/>
          <w:sz w:val="16"/>
          <w:szCs w:val="16"/>
        </w:rPr>
        <w:t xml:space="preserve">already planning and plotting to use U.S. fire power to re-shape the politics of </w:t>
      </w:r>
      <w:r w:rsidRPr="00035D0B">
        <w:rPr>
          <w:rFonts w:ascii="Georgia" w:hAnsi="Georgia"/>
          <w:sz w:val="12"/>
          <w:szCs w:val="16"/>
        </w:rPr>
        <w:t xml:space="preserve">¶ </w:t>
      </w:r>
      <w:r w:rsidRPr="00035D0B">
        <w:rPr>
          <w:rFonts w:ascii="Georgia" w:hAnsi="Georgia"/>
          <w:sz w:val="16"/>
          <w:szCs w:val="16"/>
        </w:rPr>
        <w:t xml:space="preserve">the Middle East in order to reinforce its grip over the region’s oil and to fortify </w:t>
      </w:r>
      <w:r w:rsidRPr="00035D0B">
        <w:rPr>
          <w:rFonts w:ascii="Georgia" w:hAnsi="Georgia"/>
          <w:sz w:val="12"/>
          <w:szCs w:val="16"/>
        </w:rPr>
        <w:t xml:space="preserve">¶ </w:t>
      </w:r>
      <w:r w:rsidRPr="00035D0B">
        <w:rPr>
          <w:rFonts w:ascii="Georgia" w:hAnsi="Georgia"/>
          <w:sz w:val="16"/>
          <w:szCs w:val="16"/>
        </w:rPr>
        <w:t>Israel’s position.7.</w:t>
      </w:r>
      <w:r w:rsidRPr="00035D0B">
        <w:rPr>
          <w:rFonts w:ascii="Georgia" w:hAnsi="Georgia"/>
          <w:sz w:val="12"/>
          <w:szCs w:val="16"/>
        </w:rPr>
        <w:t xml:space="preserve">¶ </w:t>
      </w:r>
      <w:r w:rsidRPr="00035D0B">
        <w:rPr>
          <w:rFonts w:ascii="Georgia" w:hAnsi="Georgia"/>
          <w:sz w:val="16"/>
          <w:szCs w:val="16"/>
        </w:rPr>
        <w:t xml:space="preserve">Crippling the democratically elected </w:t>
      </w:r>
      <w:r w:rsidRPr="00035D0B">
        <w:rPr>
          <w:rFonts w:ascii="Georgia" w:hAnsi="Georgia"/>
          <w:sz w:val="16"/>
          <w:szCs w:val="16"/>
        </w:rPr>
        <w:lastRenderedPageBreak/>
        <w:t xml:space="preserve">Hamas in Palestine and </w:t>
      </w:r>
      <w:r w:rsidRPr="00035D0B">
        <w:rPr>
          <w:rFonts w:ascii="Georgia" w:hAnsi="Georgia"/>
          <w:sz w:val="12"/>
          <w:szCs w:val="16"/>
        </w:rPr>
        <w:t xml:space="preserve">¶ </w:t>
      </w:r>
      <w:r w:rsidRPr="00035D0B">
        <w:rPr>
          <w:rFonts w:ascii="Georgia" w:hAnsi="Georgia"/>
          <w:sz w:val="16"/>
          <w:szCs w:val="16"/>
        </w:rPr>
        <w:t xml:space="preserve">trying to replace it with a leadership that is subservient to Israel’s interest, </w:t>
      </w:r>
      <w:r w:rsidRPr="00035D0B">
        <w:rPr>
          <w:rFonts w:ascii="Georgia" w:hAnsi="Georgia"/>
          <w:sz w:val="12"/>
          <w:szCs w:val="16"/>
        </w:rPr>
        <w:t xml:space="preserve">¶ </w:t>
      </w:r>
      <w:r w:rsidRPr="00035D0B">
        <w:rPr>
          <w:rFonts w:ascii="Georgia" w:hAnsi="Georgia"/>
          <w:sz w:val="16"/>
          <w:szCs w:val="16"/>
        </w:rPr>
        <w:t xml:space="preserve">attempting to eliminate an autonomous movement like Hizbullah in Lebanon </w:t>
      </w:r>
      <w:r w:rsidRPr="00035D0B">
        <w:rPr>
          <w:rFonts w:ascii="Georgia" w:hAnsi="Georgia"/>
          <w:sz w:val="12"/>
          <w:szCs w:val="16"/>
        </w:rPr>
        <w:t xml:space="preserve">¶ </w:t>
      </w:r>
      <w:r w:rsidRPr="00035D0B">
        <w:rPr>
          <w:rFonts w:ascii="Georgia" w:hAnsi="Georgia"/>
          <w:sz w:val="16"/>
          <w:szCs w:val="16"/>
        </w:rPr>
        <w:t xml:space="preserve">with the aim of bolstering a weak pro-U.S. regime in Beirut, targeting the </w:t>
      </w:r>
      <w:r w:rsidRPr="00035D0B">
        <w:rPr>
          <w:rFonts w:ascii="Georgia" w:hAnsi="Georgia"/>
          <w:sz w:val="12"/>
          <w:szCs w:val="16"/>
        </w:rPr>
        <w:t xml:space="preserve">¶ </w:t>
      </w:r>
      <w:r w:rsidRPr="00035D0B">
        <w:rPr>
          <w:rFonts w:ascii="Georgia" w:hAnsi="Georgia"/>
          <w:sz w:val="16"/>
          <w:szCs w:val="16"/>
        </w:rPr>
        <w:t>independent-minded government in Damascus, and most</w:t>
      </w:r>
      <w:r w:rsidRPr="004F5C95">
        <w:rPr>
          <w:rFonts w:ascii="Georgia" w:hAnsi="Georgia"/>
          <w:sz w:val="16"/>
          <w:szCs w:val="16"/>
        </w:rPr>
        <w:t xml:space="preserve"> of all, manipulating </w:t>
      </w:r>
      <w:r w:rsidRPr="004F5C95">
        <w:rPr>
          <w:rFonts w:ascii="Georgia" w:hAnsi="Georgia"/>
          <w:sz w:val="12"/>
          <w:szCs w:val="16"/>
        </w:rPr>
        <w:t xml:space="preserve">¶ </w:t>
      </w:r>
      <w:r w:rsidRPr="004F5C95">
        <w:rPr>
          <w:rFonts w:ascii="Georgia" w:hAnsi="Georgia"/>
          <w:sz w:val="16"/>
          <w:szCs w:val="16"/>
        </w:rPr>
        <w:t xml:space="preserve">the nuclear issue to prepare the ground for some sort of military action against </w:t>
      </w:r>
      <w:r w:rsidRPr="004F5C95">
        <w:rPr>
          <w:rFonts w:ascii="Georgia" w:hAnsi="Georgia"/>
          <w:sz w:val="12"/>
          <w:szCs w:val="16"/>
        </w:rPr>
        <w:t xml:space="preserve">¶ </w:t>
      </w:r>
      <w:r w:rsidRPr="004F5C95">
        <w:rPr>
          <w:rFonts w:ascii="Georgia" w:hAnsi="Georgia"/>
          <w:sz w:val="16"/>
          <w:szCs w:val="16"/>
        </w:rPr>
        <w:t>an Iran that refuses to bow to the U.S. and Israel—apart from the Iraq war—</w:t>
      </w:r>
      <w:r w:rsidRPr="004F5C95">
        <w:rPr>
          <w:rFonts w:ascii="Georgia" w:hAnsi="Georgia"/>
          <w:sz w:val="12"/>
          <w:szCs w:val="16"/>
        </w:rPr>
        <w:t xml:space="preserve">¶ </w:t>
      </w:r>
      <w:r w:rsidRPr="004F5C95">
        <w:rPr>
          <w:rFonts w:ascii="Georgia" w:hAnsi="Georgia"/>
          <w:sz w:val="16"/>
          <w:szCs w:val="16"/>
        </w:rPr>
        <w:t xml:space="preserve">are all part-and-parcel of the neo-cons’ elaborate agenda for establishing total </w:t>
      </w:r>
      <w:r w:rsidRPr="004F5C95">
        <w:rPr>
          <w:rFonts w:ascii="Georgia" w:hAnsi="Georgia"/>
          <w:sz w:val="12"/>
          <w:szCs w:val="16"/>
        </w:rPr>
        <w:t xml:space="preserve">¶ </w:t>
      </w:r>
      <w:r w:rsidRPr="004F5C95">
        <w:rPr>
          <w:rFonts w:ascii="Georgia" w:hAnsi="Georgia"/>
          <w:sz w:val="16"/>
          <w:szCs w:val="16"/>
        </w:rPr>
        <w:t>hegemony over the Middle East as a prerequisite for global hegemony.</w:t>
      </w:r>
    </w:p>
    <w:p w:rsidR="00035D0B" w:rsidRPr="004F5C95" w:rsidRDefault="00035D0B" w:rsidP="00035D0B">
      <w:pPr>
        <w:rPr>
          <w:rFonts w:ascii="Georgia" w:hAnsi="Georgia"/>
          <w:sz w:val="16"/>
          <w:szCs w:val="16"/>
        </w:rPr>
      </w:pPr>
    </w:p>
    <w:p w:rsidR="00035D0B" w:rsidRPr="00035D0B" w:rsidRDefault="00035D0B" w:rsidP="00035D0B">
      <w:pPr>
        <w:rPr>
          <w:b/>
        </w:rPr>
      </w:pPr>
      <w:r w:rsidRPr="00035D0B">
        <w:rPr>
          <w:b/>
        </w:rPr>
        <w:t xml:space="preserve">U.S. hegemony predicated on imperialism- inevitably causes more war than it solves </w:t>
      </w:r>
    </w:p>
    <w:p w:rsidR="00035D0B" w:rsidRPr="00C43D6C" w:rsidRDefault="00035D0B" w:rsidP="00035D0B">
      <w:pPr>
        <w:rPr>
          <w:rFonts w:ascii="Georgia" w:hAnsi="Georgia"/>
          <w:sz w:val="16"/>
          <w:szCs w:val="16"/>
        </w:rPr>
      </w:pPr>
      <w:r w:rsidRPr="0058758D">
        <w:rPr>
          <w:rStyle w:val="StyleStyleBold12pt"/>
        </w:rPr>
        <w:t>Shor 10</w:t>
      </w:r>
      <w:r w:rsidRPr="00C43D6C">
        <w:rPr>
          <w:rFonts w:ascii="Georgia" w:hAnsi="Georgia"/>
          <w:b/>
          <w:sz w:val="26"/>
          <w:szCs w:val="26"/>
        </w:rPr>
        <w:t xml:space="preserve"> </w:t>
      </w:r>
      <w:r w:rsidRPr="00C43D6C">
        <w:rPr>
          <w:rFonts w:ascii="Georgia" w:hAnsi="Georgia"/>
          <w:sz w:val="16"/>
          <w:szCs w:val="26"/>
        </w:rPr>
        <w:t>(Francis, Journal of Critical Globalisation Studies, Issue 2, “War in the Era of Declining U.S.</w:t>
      </w:r>
      <w:r w:rsidRPr="00C43D6C">
        <w:rPr>
          <w:rFonts w:ascii="Georgia" w:hAnsi="Georgia"/>
          <w:sz w:val="12"/>
          <w:szCs w:val="26"/>
        </w:rPr>
        <w:t xml:space="preserve">¶ </w:t>
      </w:r>
      <w:r w:rsidRPr="00C43D6C">
        <w:rPr>
          <w:rFonts w:ascii="Georgia" w:hAnsi="Georgia"/>
          <w:sz w:val="16"/>
          <w:szCs w:val="26"/>
        </w:rPr>
        <w:t xml:space="preserve">Global Hegemony”, 2010, AD: 07/23/12, </w:t>
      </w:r>
      <w:hyperlink r:id="rId217" w:history="1">
        <w:r w:rsidRPr="00C43D6C">
          <w:rPr>
            <w:rStyle w:val="Hyperlink"/>
            <w:rFonts w:ascii="Georgia" w:hAnsi="Georgia"/>
            <w:sz w:val="16"/>
            <w:szCs w:val="26"/>
          </w:rPr>
          <w:t>http://www.criticalglobalisation.com/Issue2/65_81_DECLINING_US_HEGEMONY_JCGS2.pdf</w:t>
        </w:r>
      </w:hyperlink>
      <w:r w:rsidRPr="00C43D6C">
        <w:rPr>
          <w:rFonts w:ascii="Georgia" w:hAnsi="Georgia"/>
          <w:sz w:val="16"/>
          <w:szCs w:val="26"/>
        </w:rPr>
        <w:t xml:space="preserve"> | Kushal)</w:t>
      </w:r>
    </w:p>
    <w:p w:rsidR="00035D0B" w:rsidRPr="00C43D6C" w:rsidRDefault="00035D0B" w:rsidP="00035D0B">
      <w:pPr>
        <w:rPr>
          <w:rFonts w:ascii="Georgia" w:hAnsi="Georgia"/>
          <w:sz w:val="16"/>
          <w:szCs w:val="16"/>
        </w:rPr>
      </w:pPr>
    </w:p>
    <w:p w:rsidR="00035D0B" w:rsidRPr="00C43D6C" w:rsidRDefault="00035D0B" w:rsidP="00035D0B">
      <w:pPr>
        <w:rPr>
          <w:rFonts w:ascii="Georgia" w:hAnsi="Georgia"/>
          <w:sz w:val="16"/>
          <w:szCs w:val="16"/>
        </w:rPr>
      </w:pPr>
      <w:r w:rsidRPr="00C43D6C">
        <w:rPr>
          <w:rFonts w:ascii="Georgia" w:hAnsi="Georgia"/>
          <w:sz w:val="16"/>
          <w:szCs w:val="16"/>
        </w:rPr>
        <w:t xml:space="preserve">While the Long </w:t>
      </w:r>
      <w:r w:rsidRPr="00C43D6C">
        <w:rPr>
          <w:rFonts w:ascii="Georgia" w:hAnsi="Georgia"/>
          <w:sz w:val="20"/>
          <w:szCs w:val="16"/>
          <w:u w:val="single"/>
        </w:rPr>
        <w:t>War builds on the deep roots of U.S. imperial militarism</w:t>
      </w:r>
      <w:r w:rsidRPr="00C43D6C">
        <w:rPr>
          <w:rFonts w:ascii="Georgia" w:hAnsi="Georgia"/>
          <w:sz w:val="16"/>
          <w:szCs w:val="16"/>
        </w:rPr>
        <w:t>, it</w:t>
      </w:r>
      <w:r w:rsidRPr="00C43D6C">
        <w:rPr>
          <w:rFonts w:ascii="Georgia" w:hAnsi="Georgia"/>
          <w:sz w:val="12"/>
          <w:szCs w:val="16"/>
        </w:rPr>
        <w:t xml:space="preserve">¶ </w:t>
      </w:r>
      <w:r w:rsidRPr="00C43D6C">
        <w:rPr>
          <w:rFonts w:ascii="Georgia" w:hAnsi="Georgia"/>
          <w:sz w:val="16"/>
          <w:szCs w:val="16"/>
        </w:rPr>
        <w:t xml:space="preserve">also becomes the most recent articulation </w:t>
      </w:r>
      <w:r w:rsidRPr="00035D0B">
        <w:rPr>
          <w:rFonts w:ascii="Georgia" w:hAnsi="Georgia"/>
          <w:sz w:val="16"/>
          <w:szCs w:val="16"/>
        </w:rPr>
        <w:t xml:space="preserve">of </w:t>
      </w:r>
      <w:r w:rsidRPr="00035D0B">
        <w:rPr>
          <w:rFonts w:ascii="Georgia" w:hAnsi="Georgia"/>
          <w:sz w:val="20"/>
          <w:szCs w:val="16"/>
          <w:u w:val="single"/>
        </w:rPr>
        <w:t>the search for global dominance.</w:t>
      </w:r>
      <w:r w:rsidRPr="00035D0B">
        <w:rPr>
          <w:rFonts w:ascii="Georgia" w:hAnsi="Georgia"/>
          <w:sz w:val="20"/>
          <w:szCs w:val="16"/>
        </w:rPr>
        <w:t xml:space="preserve"> </w:t>
      </w:r>
      <w:r w:rsidRPr="00035D0B">
        <w:rPr>
          <w:rFonts w:ascii="Georgia" w:hAnsi="Georgia"/>
          <w:sz w:val="16"/>
          <w:szCs w:val="16"/>
        </w:rPr>
        <w:t>That</w:t>
      </w:r>
      <w:r w:rsidRPr="00035D0B">
        <w:rPr>
          <w:rFonts w:ascii="Georgia" w:hAnsi="Georgia"/>
          <w:sz w:val="12"/>
          <w:szCs w:val="16"/>
        </w:rPr>
        <w:t xml:space="preserve">¶ </w:t>
      </w:r>
      <w:r w:rsidRPr="00035D0B">
        <w:rPr>
          <w:rFonts w:ascii="Georgia" w:hAnsi="Georgia"/>
          <w:sz w:val="16"/>
          <w:szCs w:val="16"/>
        </w:rPr>
        <w:t xml:space="preserve">global dominance </w:t>
      </w:r>
      <w:r w:rsidRPr="00035D0B">
        <w:rPr>
          <w:rFonts w:ascii="Georgia" w:hAnsi="Georgia"/>
          <w:sz w:val="20"/>
          <w:szCs w:val="16"/>
          <w:u w:val="single"/>
        </w:rPr>
        <w:t>relies heavily on the forward positioning of military power</w:t>
      </w:r>
      <w:r w:rsidRPr="00035D0B">
        <w:rPr>
          <w:rFonts w:ascii="Georgia" w:hAnsi="Georgia"/>
          <w:sz w:val="16"/>
          <w:szCs w:val="16"/>
          <w:u w:val="single"/>
        </w:rPr>
        <w:t xml:space="preserve">¶ </w:t>
      </w:r>
      <w:r w:rsidRPr="00035D0B">
        <w:rPr>
          <w:rFonts w:ascii="Georgia" w:hAnsi="Georgia"/>
          <w:sz w:val="20"/>
          <w:szCs w:val="16"/>
          <w:u w:val="single"/>
        </w:rPr>
        <w:t>throughout the world, but especially in areas laden with oil and other precious</w:t>
      </w:r>
      <w:r w:rsidRPr="00035D0B">
        <w:rPr>
          <w:rFonts w:ascii="Georgia" w:hAnsi="Georgia"/>
          <w:sz w:val="16"/>
          <w:szCs w:val="16"/>
          <w:u w:val="single"/>
        </w:rPr>
        <w:t xml:space="preserve">¶ </w:t>
      </w:r>
      <w:r w:rsidRPr="00035D0B">
        <w:rPr>
          <w:rFonts w:ascii="Georgia" w:hAnsi="Georgia"/>
          <w:sz w:val="20"/>
          <w:szCs w:val="16"/>
          <w:u w:val="single"/>
        </w:rPr>
        <w:t>resources essential to the perpetuation of U.S. hegemony</w:t>
      </w:r>
      <w:r w:rsidRPr="00035D0B">
        <w:rPr>
          <w:rFonts w:ascii="Georgia" w:hAnsi="Georgia"/>
          <w:sz w:val="16"/>
          <w:szCs w:val="16"/>
        </w:rPr>
        <w:t>. However, while there may</w:t>
      </w:r>
      <w:r w:rsidRPr="00035D0B">
        <w:rPr>
          <w:rFonts w:ascii="Georgia" w:hAnsi="Georgia"/>
          <w:sz w:val="12"/>
          <w:szCs w:val="16"/>
        </w:rPr>
        <w:t xml:space="preserve">¶ </w:t>
      </w:r>
      <w:r w:rsidRPr="00035D0B">
        <w:rPr>
          <w:rFonts w:ascii="Georgia" w:hAnsi="Georgia"/>
          <w:sz w:val="16"/>
          <w:szCs w:val="16"/>
        </w:rPr>
        <w:t>be an economic connection between U.S. imperial policy and the geopolitics of the</w:t>
      </w:r>
      <w:r w:rsidRPr="00035D0B">
        <w:rPr>
          <w:rFonts w:ascii="Georgia" w:hAnsi="Georgia"/>
          <w:sz w:val="12"/>
          <w:szCs w:val="16"/>
        </w:rPr>
        <w:t xml:space="preserve">¶ </w:t>
      </w:r>
      <w:r w:rsidRPr="00035D0B">
        <w:rPr>
          <w:rFonts w:ascii="Georgia" w:hAnsi="Georgia"/>
          <w:sz w:val="16"/>
          <w:szCs w:val="16"/>
        </w:rPr>
        <w:t>extension of U.S. military power</w:t>
      </w:r>
      <w:r w:rsidRPr="00035D0B">
        <w:rPr>
          <w:rFonts w:ascii="Georgia" w:hAnsi="Georgia"/>
          <w:b/>
          <w:sz w:val="20"/>
          <w:szCs w:val="16"/>
          <w:u w:val="single"/>
        </w:rPr>
        <w:t>, it is important to understand how that imperial</w:t>
      </w:r>
      <w:r w:rsidRPr="00035D0B">
        <w:rPr>
          <w:rFonts w:ascii="Georgia" w:hAnsi="Georgia"/>
          <w:b/>
          <w:sz w:val="16"/>
          <w:szCs w:val="16"/>
          <w:u w:val="single"/>
        </w:rPr>
        <w:t xml:space="preserve">¶ </w:t>
      </w:r>
      <w:r w:rsidRPr="00035D0B">
        <w:rPr>
          <w:rFonts w:ascii="Georgia" w:hAnsi="Georgia"/>
          <w:b/>
          <w:sz w:val="20"/>
          <w:szCs w:val="16"/>
          <w:u w:val="single"/>
        </w:rPr>
        <w:t xml:space="preserve">militarism has an inherent logic that drives its thrust for global dominance. </w:t>
      </w:r>
      <w:r w:rsidRPr="00035D0B">
        <w:rPr>
          <w:rFonts w:ascii="Georgia" w:hAnsi="Georgia"/>
          <w:sz w:val="16"/>
          <w:szCs w:val="16"/>
        </w:rPr>
        <w:t>Certainly, if</w:t>
      </w:r>
      <w:r w:rsidRPr="00035D0B">
        <w:rPr>
          <w:rFonts w:ascii="Georgia" w:hAnsi="Georgia"/>
          <w:sz w:val="12"/>
          <w:szCs w:val="16"/>
        </w:rPr>
        <w:t xml:space="preserve">¶ </w:t>
      </w:r>
      <w:r w:rsidRPr="00035D0B">
        <w:rPr>
          <w:rFonts w:ascii="Georgia" w:hAnsi="Georgia"/>
          <w:sz w:val="16"/>
          <w:szCs w:val="16"/>
        </w:rPr>
        <w:t>not yet recognized by the American public, others in those strategically significant</w:t>
      </w:r>
      <w:r w:rsidRPr="00035D0B">
        <w:rPr>
          <w:rFonts w:ascii="Georgia" w:hAnsi="Georgia"/>
          <w:sz w:val="12"/>
          <w:szCs w:val="16"/>
        </w:rPr>
        <w:t xml:space="preserve">¶ </w:t>
      </w:r>
      <w:r w:rsidRPr="00035D0B">
        <w:rPr>
          <w:rFonts w:ascii="Georgia" w:hAnsi="Georgia"/>
          <w:sz w:val="16"/>
          <w:szCs w:val="16"/>
        </w:rPr>
        <w:t>parts of the world readily understand how the presence of the U.S. military, in</w:t>
      </w:r>
      <w:r w:rsidRPr="00035D0B">
        <w:rPr>
          <w:rFonts w:ascii="Georgia" w:hAnsi="Georgia"/>
          <w:sz w:val="12"/>
          <w:szCs w:val="16"/>
        </w:rPr>
        <w:t xml:space="preserve">¶ </w:t>
      </w:r>
      <w:r w:rsidRPr="00035D0B">
        <w:rPr>
          <w:rFonts w:ascii="Georgia" w:hAnsi="Georgia"/>
          <w:sz w:val="16"/>
          <w:szCs w:val="16"/>
        </w:rPr>
        <w:t>whatever guise, embodies the search, whether illusive or not, for global dominance.</w:t>
      </w:r>
      <w:r w:rsidRPr="00035D0B">
        <w:rPr>
          <w:rFonts w:ascii="Georgia" w:hAnsi="Georgia"/>
          <w:sz w:val="12"/>
          <w:szCs w:val="16"/>
        </w:rPr>
        <w:t xml:space="preserve">¶ </w:t>
      </w:r>
      <w:r w:rsidRPr="00035D0B">
        <w:rPr>
          <w:rFonts w:ascii="Georgia" w:hAnsi="Georgia"/>
          <w:sz w:val="16"/>
          <w:szCs w:val="16"/>
        </w:rPr>
        <w:t>According to the Indian activist and writer, Arundhati Roy, “</w:t>
      </w:r>
      <w:r w:rsidRPr="00035D0B">
        <w:rPr>
          <w:rFonts w:ascii="Georgia" w:hAnsi="Georgia"/>
          <w:sz w:val="20"/>
          <w:szCs w:val="16"/>
          <w:u w:val="single"/>
        </w:rPr>
        <w:t>It’s become clear that the</w:t>
      </w:r>
      <w:r w:rsidRPr="00035D0B">
        <w:rPr>
          <w:rFonts w:ascii="Georgia" w:hAnsi="Georgia"/>
          <w:sz w:val="16"/>
          <w:szCs w:val="16"/>
          <w:u w:val="single"/>
        </w:rPr>
        <w:t xml:space="preserve">¶ </w:t>
      </w:r>
      <w:r w:rsidRPr="00035D0B">
        <w:rPr>
          <w:rFonts w:ascii="Georgia" w:hAnsi="Georgia"/>
          <w:sz w:val="20"/>
          <w:szCs w:val="16"/>
          <w:u w:val="single"/>
        </w:rPr>
        <w:t>War against Terror is not really about terror, and the War on Iraq not only about oil.</w:t>
      </w:r>
      <w:r w:rsidRPr="00035D0B">
        <w:rPr>
          <w:rFonts w:ascii="Georgia" w:hAnsi="Georgia"/>
          <w:sz w:val="16"/>
          <w:szCs w:val="16"/>
          <w:u w:val="single"/>
        </w:rPr>
        <w:t xml:space="preserve">¶ </w:t>
      </w:r>
      <w:r w:rsidRPr="00035D0B">
        <w:rPr>
          <w:rFonts w:ascii="Georgia" w:hAnsi="Georgia"/>
          <w:b/>
          <w:sz w:val="20"/>
          <w:szCs w:val="16"/>
          <w:u w:val="single"/>
        </w:rPr>
        <w:t>It’s about a superpower’s self-destructive impulse toward supremacy, stranglehold,</w:t>
      </w:r>
      <w:r w:rsidRPr="00035D0B">
        <w:rPr>
          <w:rFonts w:ascii="Georgia" w:hAnsi="Georgia"/>
          <w:b/>
          <w:sz w:val="16"/>
          <w:szCs w:val="16"/>
          <w:u w:val="single"/>
        </w:rPr>
        <w:t xml:space="preserve">¶ </w:t>
      </w:r>
      <w:r w:rsidRPr="00035D0B">
        <w:rPr>
          <w:rFonts w:ascii="Georgia" w:hAnsi="Georgia"/>
          <w:b/>
          <w:sz w:val="20"/>
          <w:szCs w:val="16"/>
          <w:u w:val="single"/>
        </w:rPr>
        <w:t>global hegemony</w:t>
      </w:r>
      <w:r w:rsidRPr="00035D0B">
        <w:rPr>
          <w:rFonts w:ascii="Georgia" w:hAnsi="Georgia"/>
          <w:sz w:val="16"/>
          <w:szCs w:val="16"/>
        </w:rPr>
        <w:t>” (2004, p. 34).</w:t>
      </w:r>
      <w:r w:rsidRPr="00035D0B">
        <w:rPr>
          <w:rFonts w:ascii="Georgia" w:hAnsi="Georgia"/>
          <w:sz w:val="12"/>
          <w:szCs w:val="16"/>
        </w:rPr>
        <w:t xml:space="preserve">¶ </w:t>
      </w:r>
      <w:r w:rsidRPr="00035D0B">
        <w:rPr>
          <w:rFonts w:ascii="Georgia" w:hAnsi="Georgia"/>
          <w:sz w:val="16"/>
          <w:szCs w:val="16"/>
        </w:rPr>
        <w:t>While it is true, to a certain extent, that transnational capital performs global</w:t>
      </w:r>
      <w:r w:rsidRPr="00035D0B">
        <w:rPr>
          <w:rFonts w:ascii="Georgia" w:hAnsi="Georgia"/>
          <w:sz w:val="12"/>
          <w:szCs w:val="16"/>
        </w:rPr>
        <w:t xml:space="preserve">¶ </w:t>
      </w:r>
      <w:r w:rsidRPr="00035D0B">
        <w:rPr>
          <w:rFonts w:ascii="Georgia" w:hAnsi="Georgia"/>
          <w:sz w:val="16"/>
          <w:szCs w:val="16"/>
        </w:rPr>
        <w:t xml:space="preserve">functions unbound by the nation state, </w:t>
      </w:r>
      <w:r w:rsidRPr="00035D0B">
        <w:rPr>
          <w:rFonts w:ascii="Georgia" w:hAnsi="Georgia"/>
          <w:b/>
          <w:sz w:val="20"/>
          <w:szCs w:val="16"/>
          <w:u w:val="single"/>
        </w:rPr>
        <w:t>the calculus by which the United States</w:t>
      </w:r>
      <w:r w:rsidRPr="00035D0B">
        <w:rPr>
          <w:rFonts w:ascii="Georgia" w:hAnsi="Georgia"/>
          <w:b/>
          <w:sz w:val="16"/>
          <w:szCs w:val="16"/>
          <w:u w:val="single"/>
        </w:rPr>
        <w:t xml:space="preserve">¶ </w:t>
      </w:r>
      <w:r w:rsidRPr="00035D0B">
        <w:rPr>
          <w:rFonts w:ascii="Georgia" w:hAnsi="Georgia"/>
          <w:b/>
          <w:sz w:val="20"/>
          <w:szCs w:val="16"/>
          <w:u w:val="single"/>
        </w:rPr>
        <w:t>attempts to exercise global dominance and hegemony is firmly rooted in its practice of</w:t>
      </w:r>
      <w:r w:rsidRPr="00035D0B">
        <w:rPr>
          <w:rFonts w:ascii="Georgia" w:hAnsi="Georgia"/>
          <w:b/>
          <w:sz w:val="16"/>
          <w:szCs w:val="16"/>
          <w:u w:val="single"/>
        </w:rPr>
        <w:t xml:space="preserve">¶ </w:t>
      </w:r>
      <w:r w:rsidRPr="00035D0B">
        <w:rPr>
          <w:rFonts w:ascii="Georgia" w:hAnsi="Georgia"/>
          <w:b/>
          <w:sz w:val="20"/>
          <w:szCs w:val="16"/>
          <w:u w:val="single"/>
        </w:rPr>
        <w:t>military imperialism and war</w:t>
      </w:r>
      <w:r w:rsidRPr="00035D0B">
        <w:rPr>
          <w:rFonts w:ascii="Georgia" w:hAnsi="Georgia"/>
          <w:sz w:val="16"/>
          <w:szCs w:val="16"/>
        </w:rPr>
        <w:t>. In fact, at some level, one could agree with the</w:t>
      </w:r>
      <w:r w:rsidRPr="00035D0B">
        <w:rPr>
          <w:rFonts w:ascii="Georgia" w:hAnsi="Georgia"/>
          <w:sz w:val="12"/>
          <w:szCs w:val="16"/>
        </w:rPr>
        <w:t xml:space="preserve">¶ </w:t>
      </w:r>
      <w:r w:rsidRPr="00035D0B">
        <w:rPr>
          <w:rFonts w:ascii="Georgia" w:hAnsi="Georgia"/>
          <w:sz w:val="16"/>
          <w:szCs w:val="16"/>
        </w:rPr>
        <w:t xml:space="preserve">formulation by Emmanuel Todd that </w:t>
      </w:r>
      <w:r w:rsidRPr="00035D0B">
        <w:rPr>
          <w:rFonts w:ascii="Georgia" w:hAnsi="Georgia"/>
          <w:b/>
          <w:sz w:val="20"/>
          <w:szCs w:val="16"/>
          <w:u w:val="single"/>
        </w:rPr>
        <w:t>the United States “is battling to maintain its</w:t>
      </w:r>
      <w:r w:rsidRPr="00035D0B">
        <w:rPr>
          <w:rFonts w:ascii="Georgia" w:hAnsi="Georgia"/>
          <w:b/>
          <w:sz w:val="16"/>
          <w:szCs w:val="16"/>
          <w:u w:val="single"/>
        </w:rPr>
        <w:t xml:space="preserve">¶ </w:t>
      </w:r>
      <w:r w:rsidRPr="00035D0B">
        <w:rPr>
          <w:rFonts w:ascii="Georgia" w:hAnsi="Georgia"/>
          <w:b/>
          <w:sz w:val="20"/>
          <w:szCs w:val="16"/>
          <w:u w:val="single"/>
        </w:rPr>
        <w:t>status as the world’s financial center by making a symbolic show of its military might in</w:t>
      </w:r>
      <w:r w:rsidRPr="00035D0B">
        <w:rPr>
          <w:rFonts w:ascii="Georgia" w:hAnsi="Georgia"/>
          <w:b/>
          <w:sz w:val="16"/>
          <w:szCs w:val="16"/>
          <w:u w:val="single"/>
        </w:rPr>
        <w:t xml:space="preserve">¶ </w:t>
      </w:r>
      <w:r w:rsidRPr="00035D0B">
        <w:rPr>
          <w:rFonts w:ascii="Georgia" w:hAnsi="Georgia"/>
          <w:b/>
          <w:sz w:val="20"/>
          <w:szCs w:val="16"/>
          <w:u w:val="single"/>
        </w:rPr>
        <w:t>the heart of Eurasia, thereby hoping to forget and have others ignore America’s</w:t>
      </w:r>
      <w:r w:rsidRPr="00035D0B">
        <w:rPr>
          <w:rFonts w:ascii="Georgia" w:hAnsi="Georgia"/>
          <w:b/>
          <w:sz w:val="16"/>
          <w:szCs w:val="16"/>
          <w:u w:val="single"/>
        </w:rPr>
        <w:t xml:space="preserve">¶ </w:t>
      </w:r>
      <w:r w:rsidRPr="00035D0B">
        <w:rPr>
          <w:rFonts w:ascii="Georgia" w:hAnsi="Georgia"/>
          <w:b/>
          <w:sz w:val="20"/>
          <w:szCs w:val="16"/>
          <w:u w:val="single"/>
        </w:rPr>
        <w:t>industrial weakness, its financial need, and its predatory character</w:t>
      </w:r>
      <w:r w:rsidRPr="00035D0B">
        <w:rPr>
          <w:rFonts w:ascii="Georgia" w:hAnsi="Georgia"/>
          <w:sz w:val="16"/>
          <w:szCs w:val="16"/>
        </w:rPr>
        <w:t>”(2003, p. xviii.). For</w:t>
      </w:r>
      <w:r w:rsidRPr="00035D0B">
        <w:rPr>
          <w:rFonts w:ascii="Georgia" w:hAnsi="Georgia"/>
          <w:sz w:val="12"/>
          <w:szCs w:val="16"/>
        </w:rPr>
        <w:t xml:space="preserve">¶ </w:t>
      </w:r>
      <w:r w:rsidRPr="00035D0B">
        <w:rPr>
          <w:rFonts w:ascii="Georgia" w:hAnsi="Georgia"/>
          <w:sz w:val="16"/>
          <w:szCs w:val="16"/>
        </w:rPr>
        <w:t xml:space="preserve">Todd, </w:t>
      </w:r>
      <w:r w:rsidRPr="00035D0B">
        <w:rPr>
          <w:rFonts w:ascii="Georgia" w:hAnsi="Georgia"/>
          <w:sz w:val="20"/>
          <w:szCs w:val="16"/>
          <w:u w:val="single"/>
        </w:rPr>
        <w:t>the U.S. has lost its hegemony and can only flaunt its “theatrical</w:t>
      </w:r>
      <w:r w:rsidRPr="00035D0B">
        <w:rPr>
          <w:rFonts w:ascii="Georgia" w:hAnsi="Georgia"/>
          <w:sz w:val="16"/>
          <w:szCs w:val="16"/>
          <w:u w:val="single"/>
        </w:rPr>
        <w:t xml:space="preserve">¶ </w:t>
      </w:r>
      <w:r w:rsidRPr="00035D0B">
        <w:rPr>
          <w:rFonts w:ascii="Georgia" w:hAnsi="Georgia"/>
          <w:sz w:val="20"/>
          <w:szCs w:val="16"/>
          <w:u w:val="single"/>
        </w:rPr>
        <w:t>micromilitarism’ through the ‘war on terrorism”</w:t>
      </w:r>
      <w:r w:rsidRPr="00035D0B">
        <w:rPr>
          <w:rFonts w:ascii="Georgia" w:hAnsi="Georgia"/>
          <w:sz w:val="16"/>
          <w:szCs w:val="16"/>
        </w:rPr>
        <w:t xml:space="preserve"> (2003, pp. 134 and 202). Other critics,</w:t>
      </w:r>
      <w:r w:rsidRPr="00035D0B">
        <w:rPr>
          <w:rFonts w:ascii="Georgia" w:hAnsi="Georgia"/>
          <w:sz w:val="12"/>
          <w:szCs w:val="16"/>
        </w:rPr>
        <w:t xml:space="preserve">¶ </w:t>
      </w:r>
      <w:r w:rsidRPr="00035D0B">
        <w:rPr>
          <w:rFonts w:ascii="Georgia" w:hAnsi="Georgia"/>
          <w:sz w:val="16"/>
          <w:szCs w:val="16"/>
        </w:rPr>
        <w:t>like Samir Amin, are less sanguine about the disappearance of U.S. hegemony although</w:t>
      </w:r>
      <w:r w:rsidRPr="00035D0B">
        <w:rPr>
          <w:rFonts w:ascii="Georgia" w:hAnsi="Georgia"/>
          <w:sz w:val="12"/>
          <w:szCs w:val="16"/>
        </w:rPr>
        <w:t xml:space="preserve">¶ </w:t>
      </w:r>
      <w:r w:rsidRPr="00035D0B">
        <w:rPr>
          <w:rFonts w:ascii="Georgia" w:hAnsi="Georgia"/>
          <w:sz w:val="16"/>
          <w:szCs w:val="16"/>
        </w:rPr>
        <w:t>its expression, noting the similarity with Todd’s perspective, “rests far more on its</w:t>
      </w:r>
      <w:r w:rsidRPr="00035D0B">
        <w:rPr>
          <w:rFonts w:ascii="Georgia" w:hAnsi="Georgia"/>
          <w:sz w:val="12"/>
          <w:szCs w:val="16"/>
        </w:rPr>
        <w:t xml:space="preserve">¶ </w:t>
      </w:r>
      <w:r w:rsidRPr="00035D0B">
        <w:rPr>
          <w:rFonts w:ascii="Georgia" w:hAnsi="Georgia"/>
          <w:sz w:val="16"/>
          <w:szCs w:val="16"/>
        </w:rPr>
        <w:t>excessive military power than on the advantages of its economic system” (2004, p. 76).</w:t>
      </w:r>
      <w:r w:rsidRPr="00035D0B">
        <w:rPr>
          <w:rFonts w:ascii="Georgia" w:hAnsi="Georgia"/>
          <w:sz w:val="12"/>
          <w:szCs w:val="16"/>
        </w:rPr>
        <w:t xml:space="preserve">¶ </w:t>
      </w:r>
      <w:r w:rsidRPr="00035D0B">
        <w:rPr>
          <w:rFonts w:ascii="Georgia" w:hAnsi="Georgia"/>
          <w:sz w:val="16"/>
          <w:szCs w:val="16"/>
        </w:rPr>
        <w:t>He goes on to remark that the “fight against</w:t>
      </w:r>
      <w:r w:rsidRPr="00C43D6C">
        <w:rPr>
          <w:rFonts w:ascii="Georgia" w:hAnsi="Georgia"/>
          <w:sz w:val="16"/>
          <w:szCs w:val="16"/>
        </w:rPr>
        <w:t xml:space="preserve"> the imperialism of the United States and</w:t>
      </w:r>
      <w:r w:rsidRPr="00C43D6C">
        <w:rPr>
          <w:rFonts w:ascii="Georgia" w:hAnsi="Georgia"/>
          <w:sz w:val="12"/>
          <w:szCs w:val="16"/>
        </w:rPr>
        <w:t xml:space="preserve">¶ </w:t>
      </w:r>
      <w:r w:rsidRPr="00C43D6C">
        <w:rPr>
          <w:rFonts w:ascii="Georgia" w:hAnsi="Georgia"/>
          <w:sz w:val="16"/>
          <w:szCs w:val="16"/>
        </w:rPr>
        <w:t>its militarist option is everyone’s – its major victims in Asia, Africa, and Latin America,</w:t>
      </w:r>
      <w:r w:rsidRPr="00C43D6C">
        <w:rPr>
          <w:rFonts w:ascii="Georgia" w:hAnsi="Georgia"/>
          <w:sz w:val="12"/>
          <w:szCs w:val="16"/>
        </w:rPr>
        <w:t xml:space="preserve">¶ </w:t>
      </w:r>
      <w:r w:rsidRPr="00C43D6C">
        <w:rPr>
          <w:rFonts w:ascii="Georgia" w:hAnsi="Georgia"/>
          <w:sz w:val="16"/>
          <w:szCs w:val="16"/>
        </w:rPr>
        <w:t>the Japanese and European peoples condemned to subordination, even the North</w:t>
      </w:r>
      <w:r w:rsidRPr="00C43D6C">
        <w:rPr>
          <w:rFonts w:ascii="Georgia" w:hAnsi="Georgia"/>
          <w:sz w:val="12"/>
          <w:szCs w:val="16"/>
        </w:rPr>
        <w:t xml:space="preserve">¶ </w:t>
      </w:r>
      <w:r w:rsidRPr="00C43D6C">
        <w:rPr>
          <w:rFonts w:ascii="Georgia" w:hAnsi="Georgia"/>
          <w:sz w:val="16"/>
          <w:szCs w:val="16"/>
        </w:rPr>
        <w:t>American people” (2004, p. 83). In Beyond U.S. Hegemony, Amin looks to ways of</w:t>
      </w:r>
      <w:r w:rsidRPr="00C43D6C">
        <w:rPr>
          <w:rFonts w:ascii="Georgia" w:hAnsi="Georgia"/>
          <w:sz w:val="12"/>
          <w:szCs w:val="16"/>
        </w:rPr>
        <w:t xml:space="preserve">¶ </w:t>
      </w:r>
      <w:r w:rsidRPr="00C43D6C">
        <w:rPr>
          <w:rFonts w:ascii="Georgia" w:hAnsi="Georgia"/>
          <w:sz w:val="16"/>
          <w:szCs w:val="16"/>
        </w:rPr>
        <w:t>creating “Solidarity in the South” as a potential and real alternative to U.S. imperialism</w:t>
      </w:r>
      <w:r w:rsidRPr="00C43D6C">
        <w:rPr>
          <w:rFonts w:ascii="Georgia" w:hAnsi="Georgia"/>
          <w:sz w:val="12"/>
          <w:szCs w:val="16"/>
        </w:rPr>
        <w:t xml:space="preserve">¶ </w:t>
      </w:r>
      <w:r w:rsidRPr="00C43D6C">
        <w:rPr>
          <w:rFonts w:ascii="Georgia" w:hAnsi="Georgia"/>
          <w:sz w:val="16"/>
          <w:szCs w:val="16"/>
        </w:rPr>
        <w:t xml:space="preserve">(2006, pp. 84-11). </w:t>
      </w:r>
    </w:p>
    <w:p w:rsidR="00035D0B" w:rsidRPr="00C43D6C" w:rsidRDefault="00035D0B" w:rsidP="00035D0B">
      <w:pPr>
        <w:rPr>
          <w:rFonts w:ascii="Georgia" w:hAnsi="Georgia"/>
        </w:rPr>
      </w:pPr>
    </w:p>
    <w:p w:rsidR="00035D0B" w:rsidRPr="00035D0B" w:rsidRDefault="00035D0B" w:rsidP="00035D0B">
      <w:pPr>
        <w:rPr>
          <w:b/>
        </w:rPr>
      </w:pPr>
      <w:r w:rsidRPr="00035D0B">
        <w:rPr>
          <w:b/>
        </w:rPr>
        <w:t>Pax Americana fails to ensure stability</w:t>
      </w:r>
    </w:p>
    <w:p w:rsidR="00035D0B" w:rsidRPr="00C43D6C" w:rsidRDefault="00035D0B" w:rsidP="00035D0B">
      <w:pPr>
        <w:rPr>
          <w:rFonts w:ascii="Georgia" w:hAnsi="Georgia"/>
        </w:rPr>
      </w:pPr>
      <w:r w:rsidRPr="0058758D">
        <w:rPr>
          <w:rStyle w:val="StyleStyleBold12pt"/>
        </w:rPr>
        <w:t>Cambanis 12</w:t>
      </w:r>
      <w:r w:rsidRPr="00C43D6C">
        <w:rPr>
          <w:rFonts w:ascii="Georgia" w:hAnsi="Georgia"/>
          <w:b/>
          <w:sz w:val="26"/>
          <w:szCs w:val="26"/>
        </w:rPr>
        <w:t xml:space="preserve"> </w:t>
      </w:r>
      <w:r w:rsidRPr="00C43D6C">
        <w:rPr>
          <w:rFonts w:ascii="Georgia" w:hAnsi="Georgia"/>
          <w:sz w:val="16"/>
          <w:szCs w:val="26"/>
        </w:rPr>
        <w:t xml:space="preserve">(Thanassis, The Boston Globe, “The lonely superpower”, 01/22/12, AD: 07/24/12, </w:t>
      </w:r>
      <w:hyperlink r:id="rId218" w:history="1">
        <w:r w:rsidRPr="00C43D6C">
          <w:rPr>
            <w:rStyle w:val="Hyperlink"/>
            <w:rFonts w:ascii="Georgia" w:hAnsi="Georgia"/>
            <w:sz w:val="16"/>
            <w:szCs w:val="26"/>
          </w:rPr>
          <w:t>http://articles.boston.com/2012-01-22/ideas/30646076_1_cold-war-nuclear-war-arms-race</w:t>
        </w:r>
      </w:hyperlink>
      <w:r w:rsidRPr="00C43D6C">
        <w:rPr>
          <w:rFonts w:ascii="Georgia" w:hAnsi="Georgia"/>
          <w:sz w:val="16"/>
          <w:szCs w:val="26"/>
        </w:rPr>
        <w:t xml:space="preserve"> | Kushal)</w:t>
      </w:r>
    </w:p>
    <w:p w:rsidR="00035D0B" w:rsidRPr="00C43D6C" w:rsidRDefault="00035D0B" w:rsidP="00035D0B">
      <w:pPr>
        <w:rPr>
          <w:rFonts w:ascii="Georgia" w:hAnsi="Georgia"/>
          <w:sz w:val="16"/>
          <w:szCs w:val="16"/>
        </w:rPr>
      </w:pPr>
    </w:p>
    <w:p w:rsidR="00035D0B" w:rsidRPr="00C43D6C" w:rsidRDefault="00035D0B" w:rsidP="00035D0B">
      <w:pPr>
        <w:rPr>
          <w:rFonts w:ascii="Georgia" w:hAnsi="Georgia"/>
          <w:sz w:val="16"/>
          <w:szCs w:val="16"/>
        </w:rPr>
      </w:pPr>
      <w:r w:rsidRPr="00C43D6C">
        <w:rPr>
          <w:rFonts w:ascii="Georgia" w:hAnsi="Georgia"/>
          <w:sz w:val="16"/>
          <w:szCs w:val="16"/>
        </w:rPr>
        <w:t xml:space="preserve">But Monteiro says that critics exaggerate the distinctions between the wars of today and yesteryear, and many top thinkers in the world of security policy are finding his argument persuasive. If he’s right, it means that the most optimistic version of the post-Cold War era -- </w:t>
      </w:r>
      <w:r w:rsidRPr="00C43D6C">
        <w:rPr>
          <w:rFonts w:ascii="Georgia" w:hAnsi="Georgia"/>
          <w:sz w:val="20"/>
          <w:szCs w:val="16"/>
          <w:u w:val="single"/>
        </w:rPr>
        <w:t>a “pax Americana” in which the surviving superpower can genuinely enjoy its ascendancy -</w:t>
      </w:r>
      <w:r w:rsidRPr="00C43D6C">
        <w:rPr>
          <w:rFonts w:ascii="Georgia" w:hAnsi="Georgia"/>
          <w:sz w:val="16"/>
          <w:szCs w:val="16"/>
        </w:rPr>
        <w:t xml:space="preserve">- </w:t>
      </w:r>
      <w:r w:rsidRPr="00C43D6C">
        <w:rPr>
          <w:rFonts w:ascii="Georgia" w:hAnsi="Georgia"/>
          <w:b/>
          <w:sz w:val="20"/>
          <w:szCs w:val="16"/>
          <w:u w:val="single"/>
        </w:rPr>
        <w:t>was always illusory</w:t>
      </w:r>
      <w:r w:rsidRPr="00C43D6C">
        <w:rPr>
          <w:rFonts w:ascii="Georgia" w:hAnsi="Georgia"/>
          <w:sz w:val="16"/>
          <w:szCs w:val="16"/>
        </w:rPr>
        <w:t xml:space="preserve">. In the short term, a </w:t>
      </w:r>
      <w:r w:rsidRPr="00C43D6C">
        <w:rPr>
          <w:rFonts w:ascii="Georgia" w:hAnsi="Georgia"/>
          <w:sz w:val="20"/>
          <w:szCs w:val="16"/>
          <w:u w:val="single"/>
        </w:rPr>
        <w:t>dominant United States should expect an endless slate of violent challenges from weak powers</w:t>
      </w:r>
      <w:r w:rsidRPr="00C43D6C">
        <w:rPr>
          <w:rFonts w:ascii="Georgia" w:hAnsi="Georgia"/>
          <w:sz w:val="16"/>
          <w:szCs w:val="16"/>
        </w:rPr>
        <w:t xml:space="preserve">. And in the longer term, it means that Washington shouldn’t worry too much about rising powers like China or Russia or the European Union; </w:t>
      </w:r>
      <w:r w:rsidRPr="00C43D6C">
        <w:rPr>
          <w:rFonts w:ascii="Georgia" w:hAnsi="Georgia"/>
          <w:sz w:val="20"/>
          <w:szCs w:val="16"/>
          <w:u w:val="single"/>
        </w:rPr>
        <w:t>America might even be better off with a rival powerful enough to provide a balance. You could call it the curse of plenty: Too much power attracts countless challenges, whereas a world in which power is split among several superstates might just offer</w:t>
      </w:r>
      <w:r w:rsidRPr="00C43D6C">
        <w:rPr>
          <w:rFonts w:ascii="Georgia" w:hAnsi="Georgia"/>
          <w:sz w:val="20"/>
          <w:szCs w:val="16"/>
        </w:rPr>
        <w:t xml:space="preserve"> </w:t>
      </w:r>
      <w:r w:rsidRPr="00C43D6C">
        <w:rPr>
          <w:rFonts w:ascii="Georgia" w:hAnsi="Georgia"/>
          <w:sz w:val="16"/>
          <w:szCs w:val="16"/>
        </w:rPr>
        <w:t>a paradoxical</w:t>
      </w:r>
      <w:r w:rsidRPr="00C43D6C">
        <w:rPr>
          <w:rFonts w:ascii="Georgia" w:hAnsi="Georgia"/>
          <w:sz w:val="20"/>
          <w:szCs w:val="16"/>
          <w:u w:val="single"/>
        </w:rPr>
        <w:t xml:space="preserve"> stability.</w:t>
      </w:r>
    </w:p>
    <w:p w:rsidR="00035D0B" w:rsidRPr="00C43D6C" w:rsidRDefault="00035D0B" w:rsidP="00035D0B">
      <w:pPr>
        <w:rPr>
          <w:rFonts w:ascii="Georgia" w:hAnsi="Georgia"/>
        </w:rPr>
      </w:pPr>
    </w:p>
    <w:p w:rsidR="00035D0B" w:rsidRPr="00035D0B" w:rsidRDefault="00035D0B" w:rsidP="00035D0B">
      <w:pPr>
        <w:rPr>
          <w:b/>
        </w:rPr>
      </w:pPr>
      <w:r w:rsidRPr="00035D0B">
        <w:rPr>
          <w:b/>
        </w:rPr>
        <w:t>Unipolarity fails- terrorism, proliferation, and climate ge</w:t>
      </w:r>
      <w:r w:rsidRPr="00035D0B">
        <w:rPr>
          <w:b/>
        </w:rPr>
        <w:tab/>
      </w:r>
    </w:p>
    <w:p w:rsidR="00035D0B" w:rsidRPr="00FC5FE8" w:rsidRDefault="00035D0B" w:rsidP="00035D0B">
      <w:pPr>
        <w:rPr>
          <w:rFonts w:ascii="Georgia" w:hAnsi="Georgia"/>
          <w:sz w:val="16"/>
          <w:szCs w:val="26"/>
        </w:rPr>
      </w:pPr>
      <w:r w:rsidRPr="0058758D">
        <w:rPr>
          <w:rStyle w:val="StyleStyleBold12pt"/>
        </w:rPr>
        <w:t>Weber 06</w:t>
      </w:r>
      <w:r>
        <w:rPr>
          <w:rFonts w:ascii="Georgia" w:hAnsi="Georgia"/>
          <w:b/>
          <w:sz w:val="26"/>
          <w:szCs w:val="26"/>
        </w:rPr>
        <w:t xml:space="preserve"> </w:t>
      </w:r>
      <w:r>
        <w:rPr>
          <w:rFonts w:ascii="Georgia" w:hAnsi="Georgia"/>
          <w:sz w:val="16"/>
          <w:szCs w:val="26"/>
        </w:rPr>
        <w:t xml:space="preserve">(2Steven Weber is professor of political science and director of the Institute for International Studies at the University of California, Berkeley, “How Globalization Went Bad”, 12/27/06, AD: 07/26/12, </w:t>
      </w:r>
      <w:hyperlink r:id="rId219" w:history="1">
        <w:r w:rsidRPr="00EA18B7">
          <w:rPr>
            <w:rStyle w:val="Hyperlink"/>
            <w:rFonts w:ascii="Georgia" w:hAnsi="Georgia"/>
            <w:sz w:val="16"/>
            <w:szCs w:val="26"/>
          </w:rPr>
          <w:t>http://www.foreignpolicy.com/articles/2006/12/27/how_globalization_went_bad</w:t>
        </w:r>
      </w:hyperlink>
      <w:r>
        <w:rPr>
          <w:rFonts w:ascii="Georgia" w:hAnsi="Georgia"/>
          <w:sz w:val="16"/>
          <w:szCs w:val="26"/>
        </w:rPr>
        <w:t xml:space="preserve"> | Kushal)</w:t>
      </w:r>
    </w:p>
    <w:p w:rsidR="00035D0B" w:rsidRPr="00C43D6C" w:rsidRDefault="00035D0B" w:rsidP="00035D0B">
      <w:pPr>
        <w:rPr>
          <w:rFonts w:ascii="Georgia" w:hAnsi="Georgia"/>
          <w:sz w:val="16"/>
          <w:szCs w:val="16"/>
        </w:rPr>
      </w:pPr>
    </w:p>
    <w:p w:rsidR="00035D0B" w:rsidRPr="00C43D6C" w:rsidRDefault="00035D0B" w:rsidP="00035D0B">
      <w:pPr>
        <w:rPr>
          <w:rFonts w:ascii="Georgia" w:hAnsi="Georgia"/>
          <w:sz w:val="20"/>
          <w:szCs w:val="16"/>
          <w:u w:val="single"/>
        </w:rPr>
      </w:pPr>
      <w:r w:rsidRPr="00C43D6C">
        <w:rPr>
          <w:rFonts w:ascii="Georgia" w:hAnsi="Georgia"/>
          <w:sz w:val="16"/>
          <w:szCs w:val="16"/>
        </w:rPr>
        <w:t xml:space="preserve">The world today is more dangerous and less orderly than it was supposed to be. Ten or 15 years ago, the naive expectations were that the "end of history" was near. The reality has been the opposite. </w:t>
      </w:r>
      <w:r w:rsidRPr="00C43D6C">
        <w:rPr>
          <w:rFonts w:ascii="Georgia" w:hAnsi="Georgia"/>
          <w:sz w:val="20"/>
          <w:szCs w:val="16"/>
          <w:u w:val="single"/>
        </w:rPr>
        <w:t>The world has more international terrorism and more nuclear proliferation today than it did in 1990. International institutions are weaker. The threats of pandemic disease and climate ge are stronger. Cleavages of religious and cultural ideology are more intense. The global financial system is more unbalanced and precarious.</w:t>
      </w:r>
      <w:r w:rsidRPr="00C43D6C">
        <w:rPr>
          <w:rFonts w:ascii="Georgia" w:hAnsi="Georgia"/>
          <w:sz w:val="16"/>
          <w:szCs w:val="16"/>
          <w:u w:val="single"/>
        </w:rPr>
        <w:t xml:space="preserve">¶ </w:t>
      </w:r>
      <w:r w:rsidRPr="00C43D6C">
        <w:rPr>
          <w:rFonts w:ascii="Georgia" w:hAnsi="Georgia"/>
          <w:sz w:val="20"/>
          <w:szCs w:val="16"/>
          <w:u w:val="single"/>
        </w:rPr>
        <w:t xml:space="preserve">It wasn't supposed to be like </w:t>
      </w:r>
      <w:r w:rsidRPr="00C43D6C">
        <w:rPr>
          <w:rFonts w:ascii="Georgia" w:hAnsi="Georgia"/>
          <w:sz w:val="20"/>
          <w:szCs w:val="16"/>
          <w:u w:val="single"/>
        </w:rPr>
        <w:lastRenderedPageBreak/>
        <w:t>this</w:t>
      </w:r>
      <w:r w:rsidRPr="00C43D6C">
        <w:rPr>
          <w:rFonts w:ascii="Georgia" w:hAnsi="Georgia"/>
          <w:sz w:val="16"/>
          <w:szCs w:val="16"/>
        </w:rPr>
        <w:t>. The end of the Cold War was supposed to make global politics and economics easier to manage, not harder. What went wrong? The bad news of the 21st century is that globalization has a significant dark side. The container ships that carry manufactured Chinese goods to and from the United States also carry drugs. The airplanes that fly passengers nonstop from New York to Singapore also transport infectious diseases. And the Internet has proved just as adept at spreading deadly, extremist ideologies as it has e-commerce.</w:t>
      </w:r>
      <w:r w:rsidRPr="00C43D6C">
        <w:rPr>
          <w:rFonts w:ascii="Georgia" w:hAnsi="Georgia"/>
          <w:sz w:val="12"/>
          <w:szCs w:val="16"/>
        </w:rPr>
        <w:t xml:space="preserve">¶ </w:t>
      </w:r>
      <w:r w:rsidRPr="00C43D6C">
        <w:rPr>
          <w:rFonts w:ascii="Georgia" w:hAnsi="Georgia"/>
          <w:sz w:val="16"/>
          <w:szCs w:val="16"/>
        </w:rPr>
        <w:t xml:space="preserve">The conventional belief is that the single greatest challenge of geopolitics today is managing this dark side of globalization, chipping away at the illegitimate co-travelers that exploit openness, mobility, and freedom, without putting too much sand in the gears. The current U.S. strategy is to push for more trade, more connectivity, more markets, and more openness. America does so for a good reason -- it benefits from globalization more than any other country in the world. The United States acknowledges globalization's dark side but attributes it merely to exploitative behavior by criminals, religious extremists, and other anachronistic elements that can be eliminated. The dark side of globalization, America says, with very little subtlety, can be mitigated by the expansion of American power, sometimes unilaterally and sometimes through multilateral institutions, depending on how the United States likes it. In other words, </w:t>
      </w:r>
      <w:r w:rsidRPr="00C43D6C">
        <w:rPr>
          <w:rFonts w:ascii="Georgia" w:hAnsi="Georgia"/>
          <w:sz w:val="20"/>
          <w:szCs w:val="16"/>
          <w:u w:val="single"/>
        </w:rPr>
        <w:t>America is aiming for a "flat," globalized world coordinated by a single superpower</w:t>
      </w:r>
      <w:r w:rsidRPr="00C43D6C">
        <w:rPr>
          <w:rFonts w:ascii="Georgia" w:hAnsi="Georgia"/>
          <w:sz w:val="16"/>
          <w:szCs w:val="16"/>
        </w:rPr>
        <w:t>.</w:t>
      </w:r>
      <w:r w:rsidRPr="00C43D6C">
        <w:rPr>
          <w:rFonts w:ascii="Georgia" w:hAnsi="Georgia"/>
          <w:sz w:val="12"/>
          <w:szCs w:val="16"/>
        </w:rPr>
        <w:t xml:space="preserve">¶ </w:t>
      </w:r>
      <w:r w:rsidRPr="00C43D6C">
        <w:rPr>
          <w:rFonts w:ascii="Georgia" w:hAnsi="Georgia"/>
          <w:sz w:val="16"/>
          <w:szCs w:val="16"/>
        </w:rPr>
        <w:t xml:space="preserve">That's nice work if you can get it. But the United States almost certainly cannot. Not only because other countries won't let it, but, more profoundly, because </w:t>
      </w:r>
      <w:r w:rsidRPr="00C43D6C">
        <w:rPr>
          <w:rFonts w:ascii="Georgia" w:hAnsi="Georgia"/>
          <w:sz w:val="20"/>
          <w:szCs w:val="16"/>
          <w:u w:val="single"/>
        </w:rPr>
        <w:t>that line of thinking is faulty.</w:t>
      </w:r>
      <w:r w:rsidRPr="00C43D6C">
        <w:rPr>
          <w:rFonts w:ascii="Georgia" w:hAnsi="Georgia"/>
          <w:sz w:val="16"/>
          <w:szCs w:val="16"/>
        </w:rPr>
        <w:t xml:space="preserve"> The predominance of American power has many benefits, but the management of globalization is not one of them. The mobility of ideas, capital, technology, and people is hardly new. But the rapid advance of globalization's evils is. Most of that advance has taken place since 1990. Why? Because what ged profoundly in the 1990s was the polarity of the international system. For the first time in modern history, globalization was superimposed onto a world with a single superpower. What we have discovered in the past 15 years is that it is a dangerous mixture. The negative effects of globalization since 1990 are not the result of globalization itself. They are the dark side of American predominance.</w:t>
      </w:r>
      <w:r w:rsidRPr="00C43D6C">
        <w:rPr>
          <w:rFonts w:ascii="Georgia" w:hAnsi="Georgia"/>
          <w:sz w:val="12"/>
          <w:szCs w:val="16"/>
        </w:rPr>
        <w:t xml:space="preserve">¶ </w:t>
      </w:r>
      <w:r w:rsidRPr="00C43D6C">
        <w:rPr>
          <w:rFonts w:ascii="Georgia" w:hAnsi="Georgia"/>
          <w:sz w:val="16"/>
          <w:szCs w:val="16"/>
        </w:rPr>
        <w:t>THE DANGERS OF UNIPOLARITY</w:t>
      </w:r>
      <w:r w:rsidRPr="00C43D6C">
        <w:rPr>
          <w:rFonts w:ascii="Georgia" w:hAnsi="Georgia"/>
          <w:sz w:val="12"/>
          <w:szCs w:val="16"/>
        </w:rPr>
        <w:t xml:space="preserve">¶ </w:t>
      </w:r>
      <w:r w:rsidRPr="00C43D6C">
        <w:rPr>
          <w:rFonts w:ascii="Georgia" w:hAnsi="Georgia"/>
          <w:sz w:val="16"/>
          <w:szCs w:val="16"/>
        </w:rPr>
        <w:t>A straightforward piece of logic from market economics helps explain why un</w:t>
      </w:r>
      <w:r w:rsidRPr="00C43D6C">
        <w:rPr>
          <w:rFonts w:ascii="Georgia" w:hAnsi="Georgia"/>
          <w:sz w:val="18"/>
          <w:szCs w:val="16"/>
          <w:u w:val="single"/>
        </w:rPr>
        <w:t xml:space="preserve">ipolarity and globalization don’t mix. Monopolies, regardless of who holds them, are almost always bad for both the market and the monopolist. </w:t>
      </w:r>
      <w:r w:rsidRPr="00C43D6C">
        <w:rPr>
          <w:rFonts w:ascii="Georgia" w:hAnsi="Georgia"/>
          <w:sz w:val="16"/>
          <w:szCs w:val="16"/>
        </w:rPr>
        <w:t>We propose three simple axioms of "globalization under unipolarity" that reveal these dangers.</w:t>
      </w:r>
      <w:r w:rsidRPr="00C43D6C">
        <w:rPr>
          <w:rFonts w:ascii="Georgia" w:hAnsi="Georgia"/>
          <w:sz w:val="12"/>
          <w:szCs w:val="16"/>
        </w:rPr>
        <w:t xml:space="preserve">¶ </w:t>
      </w:r>
      <w:r w:rsidRPr="00C43D6C">
        <w:rPr>
          <w:rFonts w:ascii="Georgia" w:hAnsi="Georgia"/>
          <w:sz w:val="16"/>
          <w:szCs w:val="16"/>
        </w:rPr>
        <w:t>Axiom 1: Above a certain threshold of power, the rate at which new global problems are generated will exceed the rate at which old problems are fixed.</w:t>
      </w:r>
      <w:r w:rsidRPr="00C43D6C">
        <w:rPr>
          <w:rFonts w:ascii="Georgia" w:hAnsi="Georgia"/>
          <w:sz w:val="12"/>
          <w:szCs w:val="16"/>
        </w:rPr>
        <w:t xml:space="preserve">¶ </w:t>
      </w:r>
      <w:r w:rsidRPr="00C43D6C">
        <w:rPr>
          <w:rFonts w:ascii="Georgia" w:hAnsi="Georgia"/>
          <w:sz w:val="16"/>
          <w:szCs w:val="16"/>
        </w:rPr>
        <w:t xml:space="preserve">Power does two things in international politics: It enhances the capability of a state to do things, but it also increases the number of things that a state must worry about. At a certain point, the latter starts to overtake the former. It's the familiar law of diminishing returns. Because powerful states have large spheres of influence and their security and economic interests touch every region of the world, they are threatened by the risk of things going wrong -- anywhere. That is particularly true for the United States, which leverages its ability to go anywhere and do anything through massive debt. No one knows exactly when the law of diminishing returns will kick in. But, historically, it starts to happen long before </w:t>
      </w:r>
      <w:r w:rsidRPr="00C43D6C">
        <w:rPr>
          <w:rFonts w:ascii="Georgia" w:hAnsi="Georgia"/>
          <w:sz w:val="20"/>
          <w:szCs w:val="16"/>
          <w:u w:val="single"/>
        </w:rPr>
        <w:t>a single great power</w:t>
      </w:r>
      <w:r w:rsidRPr="00C43D6C">
        <w:rPr>
          <w:rFonts w:ascii="Georgia" w:hAnsi="Georgia"/>
          <w:sz w:val="20"/>
          <w:szCs w:val="16"/>
        </w:rPr>
        <w:t xml:space="preserve"> </w:t>
      </w:r>
      <w:r w:rsidRPr="00C43D6C">
        <w:rPr>
          <w:rFonts w:ascii="Georgia" w:hAnsi="Georgia"/>
          <w:sz w:val="16"/>
          <w:szCs w:val="16"/>
        </w:rPr>
        <w:t xml:space="preserve">dominates the entire globe, which is why large empires from Byzantium to Rome </w:t>
      </w:r>
      <w:r w:rsidRPr="00C43D6C">
        <w:rPr>
          <w:rFonts w:ascii="Georgia" w:hAnsi="Georgia"/>
          <w:sz w:val="20"/>
          <w:szCs w:val="16"/>
          <w:u w:val="single"/>
        </w:rPr>
        <w:t>have always reached a point of unsustainability</w:t>
      </w:r>
      <w:r w:rsidRPr="00C43D6C">
        <w:rPr>
          <w:rFonts w:ascii="Georgia" w:hAnsi="Georgia"/>
          <w:sz w:val="16"/>
          <w:szCs w:val="16"/>
        </w:rPr>
        <w:t>.</w:t>
      </w:r>
      <w:r w:rsidRPr="00C43D6C">
        <w:rPr>
          <w:rFonts w:ascii="Georgia" w:hAnsi="Georgia"/>
          <w:sz w:val="12"/>
          <w:szCs w:val="16"/>
        </w:rPr>
        <w:t xml:space="preserve">¶ </w:t>
      </w:r>
      <w:r w:rsidRPr="00C43D6C">
        <w:rPr>
          <w:rFonts w:ascii="Georgia" w:hAnsi="Georgia"/>
          <w:sz w:val="16"/>
          <w:szCs w:val="16"/>
        </w:rPr>
        <w:t xml:space="preserve">That may already be happening to the United States today, on issues ranging from oil dependency and nuclear proliferation to pandemics and global warming. What Axiom 1 tells you is that more U.S. power is not the answer; it's actually part of the problem. A multipolar world would almost certainly manage the globe's pressing problems more effectively. The larger the number of great powers in the global system, the greater the ce that at least one of them would exercise some control over a given combination of space, other actors, and problems. Such reasoning doesn't rest on hopeful notions that the </w:t>
      </w:r>
      <w:r w:rsidRPr="00C43D6C">
        <w:rPr>
          <w:rFonts w:ascii="Georgia" w:hAnsi="Georgia"/>
          <w:sz w:val="20"/>
          <w:szCs w:val="16"/>
          <w:u w:val="single"/>
        </w:rPr>
        <w:t>great powers will work together</w:t>
      </w:r>
      <w:r w:rsidRPr="00C43D6C">
        <w:rPr>
          <w:rFonts w:ascii="Georgia" w:hAnsi="Georgia"/>
          <w:sz w:val="16"/>
          <w:szCs w:val="16"/>
        </w:rPr>
        <w:t xml:space="preserve">. They might do so. But even if they don't, </w:t>
      </w:r>
      <w:r w:rsidRPr="00C43D6C">
        <w:rPr>
          <w:rFonts w:ascii="Georgia" w:hAnsi="Georgia"/>
          <w:sz w:val="20"/>
          <w:szCs w:val="16"/>
          <w:u w:val="single"/>
        </w:rPr>
        <w:t>the result is distributed governance, where some great power is interested in most every part of the world through productive competition.</w:t>
      </w:r>
    </w:p>
    <w:p w:rsidR="000F1666" w:rsidRDefault="000F1666" w:rsidP="000F1666">
      <w:pPr>
        <w:rPr>
          <w:b/>
        </w:rPr>
      </w:pPr>
    </w:p>
    <w:p w:rsidR="000F1666" w:rsidRPr="000F1666" w:rsidRDefault="000F1666" w:rsidP="000F1666">
      <w:pPr>
        <w:rPr>
          <w:b/>
        </w:rPr>
      </w:pPr>
      <w:r w:rsidRPr="000F1666">
        <w:rPr>
          <w:b/>
        </w:rPr>
        <w:t>U.S. hegemony causes more war than it prevents- incentives the rise of belligerent regional powers</w:t>
      </w:r>
    </w:p>
    <w:p w:rsidR="000F1666" w:rsidRPr="00035D0B" w:rsidRDefault="000F1666" w:rsidP="000F1666">
      <w:pPr>
        <w:rPr>
          <w:rFonts w:ascii="Georgia" w:hAnsi="Georgia"/>
          <w:sz w:val="16"/>
          <w:szCs w:val="26"/>
        </w:rPr>
      </w:pPr>
      <w:r w:rsidRPr="00035D0B">
        <w:rPr>
          <w:rFonts w:ascii="Georgia" w:hAnsi="Georgia"/>
          <w:b/>
          <w:sz w:val="26"/>
          <w:szCs w:val="26"/>
        </w:rPr>
        <w:t xml:space="preserve">Cambanis 12 </w:t>
      </w:r>
      <w:r w:rsidRPr="00035D0B">
        <w:rPr>
          <w:rFonts w:ascii="Georgia" w:hAnsi="Georgia"/>
          <w:sz w:val="16"/>
          <w:szCs w:val="26"/>
        </w:rPr>
        <w:t xml:space="preserve">(Thanassis, The Boston Globe, “The lonely superpower”, 01/22/12, AD: 07/24/12, </w:t>
      </w:r>
      <w:hyperlink r:id="rId220" w:history="1">
        <w:r w:rsidRPr="00035D0B">
          <w:rPr>
            <w:rStyle w:val="Hyperlink"/>
            <w:rFonts w:ascii="Georgia" w:hAnsi="Georgia"/>
            <w:sz w:val="16"/>
            <w:szCs w:val="26"/>
          </w:rPr>
          <w:t>http://articles.boston.com/2012-01-22/ideas/30646076_1_cold-war-nuclear-war-arms-race</w:t>
        </w:r>
      </w:hyperlink>
      <w:r w:rsidRPr="00035D0B">
        <w:rPr>
          <w:rFonts w:ascii="Georgia" w:hAnsi="Georgia"/>
          <w:sz w:val="16"/>
          <w:szCs w:val="26"/>
        </w:rPr>
        <w:t xml:space="preserve"> | Kushal)</w:t>
      </w:r>
    </w:p>
    <w:p w:rsidR="000F1666" w:rsidRPr="00035D0B" w:rsidRDefault="000F1666" w:rsidP="000F1666">
      <w:pPr>
        <w:rPr>
          <w:rFonts w:ascii="Georgia" w:hAnsi="Georgia"/>
          <w:sz w:val="16"/>
          <w:szCs w:val="16"/>
        </w:rPr>
      </w:pPr>
    </w:p>
    <w:p w:rsidR="000F1666" w:rsidRPr="00C43D6C" w:rsidRDefault="000F1666" w:rsidP="000F1666">
      <w:pPr>
        <w:rPr>
          <w:rFonts w:ascii="Georgia" w:hAnsi="Georgia"/>
          <w:sz w:val="12"/>
          <w:szCs w:val="16"/>
        </w:rPr>
      </w:pPr>
      <w:r w:rsidRPr="00035D0B">
        <w:rPr>
          <w:rFonts w:ascii="Georgia" w:hAnsi="Georgia"/>
          <w:sz w:val="16"/>
          <w:szCs w:val="16"/>
        </w:rPr>
        <w:t>After decades of nuclear brinkmanship, Americans felt profound relief when the Cold War ended. The Soviet Union’s collapse in 1989 transformed the world almost overnight from a battleground between two global giants -- a bipolar world, in scholarly parlance -- to a unipolar world, in which the United States outstripped all other powers.</w:t>
      </w:r>
      <w:r w:rsidRPr="00035D0B">
        <w:rPr>
          <w:rFonts w:ascii="Georgia" w:hAnsi="Georgia"/>
          <w:sz w:val="12"/>
          <w:szCs w:val="16"/>
        </w:rPr>
        <w:t xml:space="preserve">¶ </w:t>
      </w:r>
      <w:r w:rsidRPr="00035D0B">
        <w:rPr>
          <w:rFonts w:ascii="Georgia" w:hAnsi="Georgia"/>
          <w:sz w:val="16"/>
          <w:szCs w:val="16"/>
        </w:rPr>
        <w:t>In foreign policy circles, it was taken for granted that this dominance was good for America. Experts merely differed over how long the “unipolar moment” could last, or how big a peace dividend America could expect. Some even argued that the end of the arms race between Moscow and Washington had eliminated the threat of world war.Now, however, with a few decades of experience to study, a young international relations theorist at Yale University has proposed a provocative new view</w:t>
      </w:r>
      <w:r w:rsidRPr="00035D0B">
        <w:rPr>
          <w:rFonts w:ascii="Georgia" w:hAnsi="Georgia"/>
          <w:sz w:val="20"/>
          <w:szCs w:val="16"/>
          <w:u w:val="single"/>
        </w:rPr>
        <w:t>: American dominance has destabilized the world in new ways, and the United States is no better off in the wake of the Cold War</w:t>
      </w:r>
      <w:r w:rsidRPr="00035D0B">
        <w:rPr>
          <w:rFonts w:ascii="Georgia" w:hAnsi="Georgia"/>
          <w:sz w:val="16"/>
          <w:szCs w:val="16"/>
        </w:rPr>
        <w:t xml:space="preserve">. In fact, he says, </w:t>
      </w:r>
      <w:r w:rsidRPr="00035D0B">
        <w:rPr>
          <w:rFonts w:ascii="Georgia" w:hAnsi="Georgia"/>
          <w:sz w:val="20"/>
          <w:szCs w:val="16"/>
          <w:u w:val="single"/>
        </w:rPr>
        <w:t>a world with a single superpower and a crowded second tier of distant competitors encourages, rather than discourages, violent conflict--not just among the also-rans, but even involving the single great power itself</w:t>
      </w:r>
      <w:r w:rsidRPr="00035D0B">
        <w:rPr>
          <w:rFonts w:ascii="Georgia" w:hAnsi="Georgia"/>
          <w:sz w:val="16"/>
          <w:szCs w:val="16"/>
        </w:rPr>
        <w:t>.</w:t>
      </w:r>
      <w:r w:rsidRPr="00035D0B">
        <w:rPr>
          <w:rFonts w:ascii="Georgia" w:hAnsi="Georgia"/>
          <w:sz w:val="12"/>
          <w:szCs w:val="16"/>
        </w:rPr>
        <w:t xml:space="preserve">¶ </w:t>
      </w:r>
      <w:r w:rsidRPr="00035D0B">
        <w:rPr>
          <w:rFonts w:ascii="Georgia" w:hAnsi="Georgia"/>
          <w:sz w:val="16"/>
          <w:szCs w:val="16"/>
        </w:rPr>
        <w:t xml:space="preserve">In a paper that appeared in the most recent issue of the influential journal International Security, political scientist Nuno P. Monteiro lays out his case. </w:t>
      </w:r>
      <w:r w:rsidRPr="00035D0B">
        <w:rPr>
          <w:rFonts w:ascii="Georgia" w:hAnsi="Georgia"/>
          <w:sz w:val="20"/>
          <w:szCs w:val="16"/>
          <w:u w:val="single"/>
        </w:rPr>
        <w:t>America, he points out, has been at war for 13 of the 22 years since the end of the Cold War, about double the proportion of time it spent at war during the previous two centuries.</w:t>
      </w:r>
      <w:r w:rsidRPr="00035D0B">
        <w:rPr>
          <w:rFonts w:ascii="Georgia" w:hAnsi="Georgia"/>
          <w:sz w:val="16"/>
          <w:szCs w:val="16"/>
        </w:rPr>
        <w:t xml:space="preserve"> “I’m trying to debunk the idea that a world with one great power is better,” he said in an interview. “If you don’t have one problem, you have another.”</w:t>
      </w:r>
      <w:r w:rsidRPr="00035D0B">
        <w:rPr>
          <w:rFonts w:ascii="Georgia" w:hAnsi="Georgia"/>
          <w:sz w:val="12"/>
          <w:szCs w:val="16"/>
        </w:rPr>
        <w:t xml:space="preserve">¶ </w:t>
      </w:r>
      <w:r w:rsidRPr="00035D0B">
        <w:rPr>
          <w:rFonts w:ascii="Georgia" w:hAnsi="Georgia"/>
          <w:sz w:val="16"/>
          <w:szCs w:val="16"/>
        </w:rPr>
        <w:t xml:space="preserve">Sure, Monteiro says, the risk of apocalyptic war has decreased, since there’s no military equal to America’s that could engage it in mutually assured destruction. But, he argues, </w:t>
      </w:r>
      <w:r w:rsidRPr="00035D0B">
        <w:rPr>
          <w:rFonts w:ascii="Georgia" w:hAnsi="Georgia"/>
          <w:sz w:val="20"/>
          <w:szCs w:val="16"/>
          <w:u w:val="single"/>
        </w:rPr>
        <w:t>the lethal, expensive wars in the Persian Gulf, the Balkans, and Afghanistan have proved a major drain on the country.</w:t>
      </w:r>
      <w:r w:rsidRPr="00035D0B">
        <w:rPr>
          <w:rFonts w:ascii="Georgia" w:hAnsi="Georgia"/>
          <w:sz w:val="16"/>
          <w:szCs w:val="16"/>
          <w:u w:val="single"/>
        </w:rPr>
        <w:t xml:space="preserve">¶ </w:t>
      </w:r>
      <w:r w:rsidRPr="00035D0B">
        <w:rPr>
          <w:rFonts w:ascii="Georgia" w:hAnsi="Georgia"/>
          <w:sz w:val="20"/>
          <w:szCs w:val="16"/>
          <w:u w:val="single"/>
        </w:rPr>
        <w:t>Even worse</w:t>
      </w:r>
      <w:r w:rsidRPr="00035D0B">
        <w:rPr>
          <w:rFonts w:ascii="Georgia" w:hAnsi="Georgia"/>
          <w:sz w:val="16"/>
          <w:szCs w:val="16"/>
        </w:rPr>
        <w:t>, Monteiro claims</w:t>
      </w:r>
      <w:r w:rsidRPr="00035D0B">
        <w:rPr>
          <w:rFonts w:ascii="Georgia" w:hAnsi="Georgia"/>
          <w:sz w:val="20"/>
          <w:szCs w:val="16"/>
          <w:u w:val="single"/>
        </w:rPr>
        <w:t xml:space="preserve">, America’s position as a dominant power, unbalanced by any other alpha states actually exacerbates dangerous tensions rather than relieving them. </w:t>
      </w:r>
      <w:r w:rsidRPr="00035D0B">
        <w:rPr>
          <w:rFonts w:ascii="Georgia" w:hAnsi="Georgia"/>
          <w:sz w:val="16"/>
          <w:szCs w:val="16"/>
        </w:rPr>
        <w:t xml:space="preserve">Prickly states that Monteiro calls </w:t>
      </w:r>
      <w:r w:rsidRPr="00035D0B">
        <w:rPr>
          <w:rFonts w:ascii="Georgia" w:hAnsi="Georgia"/>
          <w:sz w:val="20"/>
          <w:szCs w:val="16"/>
          <w:u w:val="single"/>
        </w:rPr>
        <w:t>“recalcitrant minor powers</w:t>
      </w:r>
      <w:r w:rsidRPr="00035D0B">
        <w:rPr>
          <w:rFonts w:ascii="Georgia" w:hAnsi="Georgia"/>
          <w:sz w:val="16"/>
          <w:szCs w:val="16"/>
        </w:rPr>
        <w:t xml:space="preserve">” (think Iran, North Korea, and Pakistan), </w:t>
      </w:r>
      <w:r w:rsidRPr="00035D0B">
        <w:rPr>
          <w:rFonts w:ascii="Georgia" w:hAnsi="Georgia"/>
          <w:sz w:val="20"/>
          <w:szCs w:val="16"/>
          <w:u w:val="single"/>
        </w:rPr>
        <w:t>whose interests or regime types clash with the lone superpower, will have an incentive to provoke a conflict.</w:t>
      </w:r>
      <w:r w:rsidRPr="00035D0B">
        <w:rPr>
          <w:rFonts w:ascii="Georgia" w:hAnsi="Georgia"/>
          <w:sz w:val="16"/>
          <w:szCs w:val="16"/>
        </w:rPr>
        <w:t xml:space="preserve"> Even if they are likely to lose, </w:t>
      </w:r>
      <w:r w:rsidRPr="00035D0B">
        <w:rPr>
          <w:rFonts w:ascii="Georgia" w:hAnsi="Georgia"/>
          <w:sz w:val="20"/>
          <w:szCs w:val="16"/>
          <w:u w:val="single"/>
        </w:rPr>
        <w:t>the fight may be worth it, since concession will mean defeat as well</w:t>
      </w:r>
      <w:r w:rsidRPr="00035D0B">
        <w:rPr>
          <w:rFonts w:ascii="Georgia" w:hAnsi="Georgia"/>
          <w:sz w:val="16"/>
          <w:szCs w:val="16"/>
        </w:rPr>
        <w:t xml:space="preserve">. </w:t>
      </w:r>
      <w:r w:rsidRPr="00035D0B">
        <w:rPr>
          <w:rFonts w:ascii="Georgia" w:hAnsi="Georgia"/>
          <w:b/>
          <w:sz w:val="20"/>
          <w:szCs w:val="16"/>
          <w:u w:val="single"/>
        </w:rPr>
        <w:t xml:space="preserve">This is the logic </w:t>
      </w:r>
      <w:r w:rsidRPr="00035D0B">
        <w:rPr>
          <w:rFonts w:ascii="Georgia" w:hAnsi="Georgia"/>
          <w:b/>
          <w:sz w:val="20"/>
          <w:szCs w:val="16"/>
          <w:u w:val="single"/>
        </w:rPr>
        <w:lastRenderedPageBreak/>
        <w:t>by which North Korea and Pakistan both acquired nuclear weapons, even during the era of American global dominance, and by which Iraq and Afghanistan preferred to fight rather than surrender to invading Americans</w:t>
      </w:r>
      <w:r w:rsidRPr="00035D0B">
        <w:rPr>
          <w:rFonts w:ascii="Georgia" w:hAnsi="Georgia"/>
          <w:sz w:val="16"/>
          <w:szCs w:val="16"/>
        </w:rPr>
        <w:t>.</w:t>
      </w:r>
      <w:r w:rsidRPr="00035D0B">
        <w:rPr>
          <w:rFonts w:ascii="Georgia" w:hAnsi="Georgia"/>
          <w:sz w:val="12"/>
          <w:szCs w:val="16"/>
        </w:rPr>
        <w:t>¶</w:t>
      </w:r>
      <w:r w:rsidRPr="00C43D6C">
        <w:rPr>
          <w:rFonts w:ascii="Georgia" w:hAnsi="Georgia"/>
          <w:sz w:val="12"/>
          <w:szCs w:val="16"/>
        </w:rPr>
        <w:t xml:space="preserve"> </w:t>
      </w:r>
    </w:p>
    <w:p w:rsidR="000F1666" w:rsidRPr="00C43D6C" w:rsidRDefault="000F1666" w:rsidP="000F1666">
      <w:pPr>
        <w:rPr>
          <w:rFonts w:ascii="Georgia" w:hAnsi="Georgia"/>
        </w:rPr>
      </w:pPr>
    </w:p>
    <w:p w:rsidR="000F1666" w:rsidRPr="000F1666" w:rsidRDefault="000F1666" w:rsidP="000F1666">
      <w:pPr>
        <w:rPr>
          <w:b/>
        </w:rPr>
      </w:pPr>
      <w:r w:rsidRPr="000F1666">
        <w:rPr>
          <w:b/>
        </w:rPr>
        <w:t>Hegemony is the root cause of terrorism against America, continuing to fight against terrorism leads to more galvanized attacks</w:t>
      </w:r>
    </w:p>
    <w:p w:rsidR="000F1666" w:rsidRPr="00605D38" w:rsidRDefault="000F1666" w:rsidP="000F1666">
      <w:pPr>
        <w:rPr>
          <w:rStyle w:val="StyleStyleBold12pt"/>
          <w:rFonts w:ascii="Georgia" w:hAnsi="Georgia"/>
          <w:b w:val="0"/>
          <w:sz w:val="16"/>
          <w:szCs w:val="16"/>
        </w:rPr>
      </w:pPr>
      <w:r w:rsidRPr="004F5C95">
        <w:rPr>
          <w:rStyle w:val="StyleStyleBold12pt"/>
          <w:rFonts w:ascii="Georgia" w:hAnsi="Georgia"/>
        </w:rPr>
        <w:t xml:space="preserve">Muzaffar 2007, </w:t>
      </w:r>
      <w:r w:rsidRPr="00605D38">
        <w:rPr>
          <w:rStyle w:val="StyleStyleBold12pt"/>
          <w:rFonts w:ascii="Georgia" w:hAnsi="Georgia"/>
          <w:b w:val="0"/>
          <w:sz w:val="16"/>
          <w:szCs w:val="16"/>
        </w:rPr>
        <w:t xml:space="preserve">(dra Muzaffar, Author, and political scientist, dra Muzaffar is President of the International ¶ Movement for a Just World (JUST), an international NGO concerned with challenges to social ¶ justice and human dignity in global politics. “HEGEMONY, TERRORISM, AND WAR—IS DEMOCRACY THE </w:t>
      </w:r>
    </w:p>
    <w:p w:rsidR="000F1666" w:rsidRPr="00605D38" w:rsidRDefault="000F1666" w:rsidP="000F1666">
      <w:pPr>
        <w:rPr>
          <w:rStyle w:val="StyleStyleBold12pt"/>
          <w:rFonts w:ascii="Georgia" w:hAnsi="Georgia"/>
          <w:b w:val="0"/>
          <w:sz w:val="16"/>
          <w:szCs w:val="16"/>
        </w:rPr>
      </w:pPr>
      <w:r w:rsidRPr="00605D38">
        <w:rPr>
          <w:rStyle w:val="StyleStyleBold12pt"/>
          <w:rFonts w:ascii="Georgia" w:hAnsi="Georgia"/>
          <w:b w:val="0"/>
          <w:sz w:val="16"/>
          <w:szCs w:val="16"/>
        </w:rPr>
        <w:t>ANTIDOTE?”. 2007. AD: 7/25/12. http://static7.userland.com/ulvs1-j/gems/wlr/08muzaffar.pdf|Ashwin)</w:t>
      </w:r>
    </w:p>
    <w:p w:rsidR="000F1666" w:rsidRPr="004F5C95" w:rsidRDefault="000F1666" w:rsidP="000F1666">
      <w:pPr>
        <w:rPr>
          <w:rStyle w:val="underline"/>
          <w:rFonts w:ascii="Georgia" w:hAnsi="Georgia"/>
        </w:rPr>
      </w:pPr>
      <w:r w:rsidRPr="004F5C95">
        <w:rPr>
          <w:rStyle w:val="underline"/>
          <w:rFonts w:ascii="Georgia" w:hAnsi="Georgia"/>
        </w:rPr>
        <w:t>Al-Qaeda, the world’s most notorious terrorist network, was</w:t>
      </w:r>
      <w:r w:rsidRPr="004F5C95">
        <w:rPr>
          <w:rFonts w:ascii="Georgia" w:hAnsi="Georgia"/>
          <w:sz w:val="16"/>
          <w:szCs w:val="16"/>
        </w:rPr>
        <w:t>, in a sense</w:t>
      </w:r>
      <w:r w:rsidRPr="004F5C95">
        <w:rPr>
          <w:rStyle w:val="underline"/>
          <w:rFonts w:ascii="Georgia" w:hAnsi="Georgia"/>
        </w:rPr>
        <w:t>, a ¶ response to the most obvious manifestation of global hegemony,</w:t>
      </w:r>
      <w:r w:rsidRPr="004F5C95">
        <w:rPr>
          <w:rFonts w:ascii="Georgia" w:hAnsi="Georgia"/>
          <w:sz w:val="16"/>
          <w:szCs w:val="16"/>
        </w:rPr>
        <w:t xml:space="preserve"> namely, </w:t>
      </w:r>
      <w:r w:rsidRPr="004F5C95">
        <w:rPr>
          <w:rFonts w:ascii="Georgia" w:hAnsi="Georgia"/>
          <w:sz w:val="12"/>
          <w:szCs w:val="16"/>
        </w:rPr>
        <w:t xml:space="preserve">¶ </w:t>
      </w:r>
      <w:r w:rsidRPr="004F5C95">
        <w:rPr>
          <w:rFonts w:ascii="Georgia" w:hAnsi="Georgia"/>
          <w:sz w:val="16"/>
          <w:szCs w:val="16"/>
        </w:rPr>
        <w:t xml:space="preserve">military power. </w:t>
      </w:r>
      <w:r w:rsidRPr="004F5C95">
        <w:rPr>
          <w:rStyle w:val="underline"/>
          <w:rFonts w:ascii="Georgia" w:hAnsi="Georgia"/>
        </w:rPr>
        <w:t>As soon as the United States had established a military base in ¶ Dhahran, Saudi Arabia</w:t>
      </w:r>
      <w:r w:rsidRPr="004F5C95">
        <w:rPr>
          <w:rFonts w:ascii="Georgia" w:hAnsi="Georgia"/>
          <w:sz w:val="16"/>
          <w:szCs w:val="16"/>
        </w:rPr>
        <w:t xml:space="preserve">, in 1991, immediately after the Kuwait War, the alQaeda leader, </w:t>
      </w:r>
      <w:r w:rsidRPr="004F5C95">
        <w:rPr>
          <w:rStyle w:val="underline"/>
          <w:rFonts w:ascii="Georgia" w:hAnsi="Georgia"/>
        </w:rPr>
        <w:t>Osama bin Laden, announced to the world that he would attack ¶ Dhahran</w:t>
      </w:r>
      <w:r w:rsidRPr="004F5C95">
        <w:rPr>
          <w:rFonts w:ascii="Georgia" w:hAnsi="Georgia"/>
          <w:sz w:val="16"/>
          <w:szCs w:val="16"/>
        </w:rPr>
        <w:t xml:space="preserve">. He considered the establishment of an “infidel” military base in </w:t>
      </w:r>
      <w:r w:rsidRPr="004F5C95">
        <w:rPr>
          <w:rFonts w:ascii="Georgia" w:hAnsi="Georgia"/>
          <w:sz w:val="12"/>
          <w:szCs w:val="16"/>
        </w:rPr>
        <w:t xml:space="preserve">¶ </w:t>
      </w:r>
      <w:r w:rsidRPr="004F5C95">
        <w:rPr>
          <w:rFonts w:ascii="Georgia" w:hAnsi="Georgia"/>
          <w:sz w:val="16"/>
          <w:szCs w:val="16"/>
        </w:rPr>
        <w:t xml:space="preserve">Islam’s holiest land—Saudi Arabia, where Islam’s two holiest cities, Mecca and </w:t>
      </w:r>
      <w:r w:rsidRPr="004F5C95">
        <w:rPr>
          <w:rFonts w:ascii="Georgia" w:hAnsi="Georgia"/>
          <w:sz w:val="12"/>
          <w:szCs w:val="16"/>
        </w:rPr>
        <w:t xml:space="preserve">¶ </w:t>
      </w:r>
      <w:r w:rsidRPr="004F5C95">
        <w:rPr>
          <w:rFonts w:ascii="Georgia" w:hAnsi="Georgia"/>
          <w:sz w:val="16"/>
          <w:szCs w:val="16"/>
        </w:rPr>
        <w:t>Media, are situated—an act of sacrilege.1</w:t>
      </w:r>
      <w:r w:rsidRPr="004F5C95">
        <w:rPr>
          <w:rFonts w:ascii="Georgia" w:hAnsi="Georgia"/>
          <w:sz w:val="12"/>
          <w:szCs w:val="16"/>
        </w:rPr>
        <w:t xml:space="preserve">¶ </w:t>
      </w:r>
      <w:r w:rsidRPr="004F5C95">
        <w:rPr>
          <w:rFonts w:ascii="Georgia" w:hAnsi="Georgia"/>
          <w:sz w:val="16"/>
          <w:szCs w:val="16"/>
        </w:rPr>
        <w:t xml:space="preserve">In June 1996, </w:t>
      </w:r>
      <w:r w:rsidRPr="004F5C95">
        <w:rPr>
          <w:rStyle w:val="underline"/>
          <w:rFonts w:ascii="Georgia" w:hAnsi="Georgia"/>
        </w:rPr>
        <w:t>al-Qaeda was allegedly ¶ involved in a bomb attack upon the base, killing 19 American airmen and ¶ wounding 250 others. Two years later, al-Qaeda targeted U.S. embassies in ¶ Kenya and Tanzania. This was followed by the 2000 assault on a U.S. warship, ¶ the USS Cole</w:t>
      </w:r>
      <w:r w:rsidRPr="004F5C95">
        <w:rPr>
          <w:rFonts w:ascii="Georgia" w:hAnsi="Georgia"/>
          <w:sz w:val="16"/>
          <w:szCs w:val="16"/>
        </w:rPr>
        <w:t xml:space="preserve">, off the coast of Yemen. </w:t>
      </w:r>
      <w:r w:rsidRPr="004F5C95">
        <w:rPr>
          <w:rFonts w:ascii="Georgia" w:hAnsi="Georgia"/>
          <w:sz w:val="12"/>
          <w:szCs w:val="16"/>
        </w:rPr>
        <w:t xml:space="preserve">¶ </w:t>
      </w:r>
      <w:r w:rsidRPr="004F5C95">
        <w:rPr>
          <w:rStyle w:val="underline"/>
          <w:rFonts w:ascii="Georgia" w:hAnsi="Georgia"/>
        </w:rPr>
        <w:t>The climax was of course the infamous 9-11 episode when al-Qaeda ¶ operatives allegedly smashed aircrafts into the World Trade Center (WTC) in ¶ New York</w:t>
      </w:r>
      <w:r w:rsidRPr="004F5C95">
        <w:rPr>
          <w:rFonts w:ascii="Georgia" w:hAnsi="Georgia"/>
          <w:sz w:val="16"/>
          <w:szCs w:val="16"/>
        </w:rPr>
        <w:t xml:space="preserve"> and the Pentagon in Washington, D.C. Almost three thousand men </w:t>
      </w:r>
      <w:r w:rsidRPr="004F5C95">
        <w:rPr>
          <w:rFonts w:ascii="Georgia" w:hAnsi="Georgia"/>
          <w:sz w:val="12"/>
          <w:szCs w:val="16"/>
        </w:rPr>
        <w:t xml:space="preserve">¶ </w:t>
      </w:r>
      <w:r w:rsidRPr="004F5C95">
        <w:rPr>
          <w:rFonts w:ascii="Georgia" w:hAnsi="Georgia"/>
          <w:sz w:val="16"/>
          <w:szCs w:val="16"/>
        </w:rPr>
        <w:t xml:space="preserve">and women were massacred in those horrendous tragedies on the eleventh of </w:t>
      </w:r>
      <w:r w:rsidRPr="004F5C95">
        <w:rPr>
          <w:rFonts w:ascii="Georgia" w:hAnsi="Georgia"/>
          <w:sz w:val="12"/>
          <w:szCs w:val="16"/>
        </w:rPr>
        <w:t xml:space="preserve">¶ </w:t>
      </w:r>
      <w:r w:rsidRPr="004F5C95">
        <w:rPr>
          <w:rFonts w:ascii="Georgia" w:hAnsi="Georgia"/>
          <w:sz w:val="16"/>
          <w:szCs w:val="16"/>
        </w:rPr>
        <w:t xml:space="preserve">September 2001. There is no need to emphasize that the WTC was a symbol </w:t>
      </w:r>
      <w:r w:rsidRPr="004F5C95">
        <w:rPr>
          <w:rFonts w:ascii="Georgia" w:hAnsi="Georgia"/>
          <w:sz w:val="12"/>
          <w:szCs w:val="16"/>
        </w:rPr>
        <w:t xml:space="preserve">¶ </w:t>
      </w:r>
      <w:r w:rsidRPr="004F5C95">
        <w:rPr>
          <w:rFonts w:ascii="Georgia" w:hAnsi="Georgia"/>
          <w:sz w:val="16"/>
          <w:szCs w:val="16"/>
        </w:rPr>
        <w:t xml:space="preserve">of U.S.’s global economic power while the Pentagon represented its global </w:t>
      </w:r>
      <w:r w:rsidRPr="004F5C95">
        <w:rPr>
          <w:rFonts w:ascii="Georgia" w:hAnsi="Georgia"/>
          <w:sz w:val="12"/>
          <w:szCs w:val="16"/>
        </w:rPr>
        <w:t xml:space="preserve">¶ </w:t>
      </w:r>
      <w:r w:rsidRPr="004F5C95">
        <w:rPr>
          <w:rFonts w:ascii="Georgia" w:hAnsi="Georgia"/>
          <w:sz w:val="16"/>
          <w:szCs w:val="16"/>
        </w:rPr>
        <w:t xml:space="preserve">military might. After 9-11, U.S. global hegemony continued to provoke al-Qaeda and other </w:t>
      </w:r>
      <w:r w:rsidRPr="004F5C95">
        <w:rPr>
          <w:rFonts w:ascii="Georgia" w:hAnsi="Georgia"/>
          <w:sz w:val="12"/>
          <w:szCs w:val="16"/>
        </w:rPr>
        <w:t xml:space="preserve">¶ </w:t>
      </w:r>
      <w:r w:rsidRPr="004F5C95">
        <w:rPr>
          <w:rFonts w:ascii="Georgia" w:hAnsi="Georgia"/>
          <w:sz w:val="16"/>
          <w:szCs w:val="16"/>
        </w:rPr>
        <w:t xml:space="preserve">terrorist outfits. </w:t>
      </w:r>
      <w:r w:rsidRPr="004F5C95">
        <w:rPr>
          <w:rStyle w:val="underline"/>
          <w:rFonts w:ascii="Georgia" w:hAnsi="Georgia"/>
        </w:rPr>
        <w:t>Since the U.S. and its allies had invaded Afghanistan in ¶ October 2001 in order to oust the Taliban regime that was protecting Osama, ¶ the invasion became the justification for further terrorist attacks.</w:t>
      </w:r>
      <w:r w:rsidRPr="004F5C95">
        <w:rPr>
          <w:rFonts w:ascii="Georgia" w:hAnsi="Georgia"/>
          <w:sz w:val="16"/>
          <w:szCs w:val="16"/>
        </w:rPr>
        <w:t xml:space="preserve"> The Bali </w:t>
      </w:r>
      <w:r w:rsidRPr="004F5C95">
        <w:rPr>
          <w:rFonts w:ascii="Georgia" w:hAnsi="Georgia"/>
          <w:sz w:val="12"/>
          <w:szCs w:val="16"/>
        </w:rPr>
        <w:t xml:space="preserve">¶ </w:t>
      </w:r>
      <w:r w:rsidRPr="004F5C95">
        <w:rPr>
          <w:rFonts w:ascii="Georgia" w:hAnsi="Georgia"/>
          <w:sz w:val="16"/>
          <w:szCs w:val="16"/>
        </w:rPr>
        <w:t xml:space="preserve">bombings of October 2002, purportedly carried out by a group affiliated with </w:t>
      </w:r>
      <w:r w:rsidRPr="004F5C95">
        <w:rPr>
          <w:rFonts w:ascii="Georgia" w:hAnsi="Georgia"/>
          <w:sz w:val="12"/>
          <w:szCs w:val="16"/>
        </w:rPr>
        <w:t xml:space="preserve">¶ </w:t>
      </w:r>
      <w:r w:rsidRPr="004F5C95">
        <w:rPr>
          <w:rFonts w:ascii="Georgia" w:hAnsi="Georgia"/>
          <w:sz w:val="16"/>
          <w:szCs w:val="16"/>
        </w:rPr>
        <w:t xml:space="preserve">al-Qaeda, the Jemaah Islamiyyah, were primarily to avenge the Afghan </w:t>
      </w:r>
      <w:r w:rsidRPr="004F5C95">
        <w:rPr>
          <w:rFonts w:ascii="Georgia" w:hAnsi="Georgia"/>
          <w:sz w:val="12"/>
          <w:szCs w:val="16"/>
        </w:rPr>
        <w:t xml:space="preserve">¶ </w:t>
      </w:r>
      <w:r w:rsidRPr="004F5C95">
        <w:rPr>
          <w:rFonts w:ascii="Georgia" w:hAnsi="Georgia"/>
          <w:sz w:val="16"/>
          <w:szCs w:val="16"/>
        </w:rPr>
        <w:t xml:space="preserve">invasion. </w:t>
      </w:r>
      <w:r w:rsidRPr="004F5C95">
        <w:rPr>
          <w:rStyle w:val="underline"/>
          <w:rFonts w:ascii="Georgia" w:hAnsi="Georgia"/>
        </w:rPr>
        <w:t>Then in March 2003, the U.S. and its allies embarked upon a second ¶ military invasion. This time the target was Iraq. One year after Iraq was ¶ conquered, al-Qaeda struck again; it was responsible for a dastardly carnage at ¶ a Madrid railway station</w:t>
      </w:r>
      <w:r w:rsidRPr="004F5C95">
        <w:rPr>
          <w:rFonts w:ascii="Georgia" w:hAnsi="Georgia"/>
          <w:sz w:val="16"/>
          <w:szCs w:val="16"/>
        </w:rPr>
        <w:t xml:space="preserve">. The unconcealed aim was to compel the Spanish </w:t>
      </w:r>
      <w:r w:rsidRPr="004F5C95">
        <w:rPr>
          <w:rFonts w:ascii="Georgia" w:hAnsi="Georgia"/>
          <w:sz w:val="12"/>
          <w:szCs w:val="16"/>
        </w:rPr>
        <w:t xml:space="preserve">¶ </w:t>
      </w:r>
      <w:r w:rsidRPr="004F5C95">
        <w:rPr>
          <w:rFonts w:ascii="Georgia" w:hAnsi="Georgia"/>
          <w:sz w:val="16"/>
          <w:szCs w:val="16"/>
        </w:rPr>
        <w:t xml:space="preserve">government to withdraw its soldiers from the U.S. led force in Iraq. Al-Qaeda </w:t>
      </w:r>
      <w:r w:rsidRPr="004F5C95">
        <w:rPr>
          <w:rFonts w:ascii="Georgia" w:hAnsi="Georgia"/>
          <w:sz w:val="12"/>
          <w:szCs w:val="16"/>
        </w:rPr>
        <w:t xml:space="preserve">¶ </w:t>
      </w:r>
      <w:r w:rsidRPr="004F5C95">
        <w:rPr>
          <w:rFonts w:ascii="Georgia" w:hAnsi="Georgia"/>
          <w:sz w:val="16"/>
          <w:szCs w:val="16"/>
        </w:rPr>
        <w:t>succeeded in its objective.</w:t>
      </w:r>
      <w:r w:rsidRPr="004F5C95">
        <w:rPr>
          <w:rFonts w:ascii="Georgia" w:hAnsi="Georgia"/>
          <w:sz w:val="12"/>
          <w:szCs w:val="16"/>
        </w:rPr>
        <w:t xml:space="preserve">¶ </w:t>
      </w:r>
      <w:r w:rsidRPr="004F5C95">
        <w:rPr>
          <w:rStyle w:val="underline"/>
          <w:rFonts w:ascii="Georgia" w:hAnsi="Georgia"/>
        </w:rPr>
        <w:t>If we reflect upon al-Qaeda attacks, it is obvious that the military, political, ¶ and economic dimensions of U.S. hegemony figure prominently on its radar ¶ screen. It is seldom acknowledged, however, that the cultural dimension of ¶ hegemony has also been a consideration. For instance, during their trial, a ¶ couple of the Bali bombers inveighed against Western cultural imperialism</w:t>
      </w:r>
      <w:r w:rsidRPr="004F5C95">
        <w:rPr>
          <w:rFonts w:ascii="Georgia" w:hAnsi="Georgia"/>
          <w:sz w:val="16"/>
          <w:szCs w:val="16"/>
        </w:rPr>
        <w:t xml:space="preserve"> and </w:t>
      </w:r>
      <w:r w:rsidRPr="004F5C95">
        <w:rPr>
          <w:rFonts w:ascii="Georgia" w:hAnsi="Georgia"/>
          <w:sz w:val="12"/>
          <w:szCs w:val="16"/>
        </w:rPr>
        <w:t xml:space="preserve">¶ </w:t>
      </w:r>
      <w:r w:rsidRPr="004F5C95">
        <w:rPr>
          <w:rFonts w:ascii="Georgia" w:hAnsi="Georgia"/>
          <w:sz w:val="16"/>
          <w:szCs w:val="16"/>
        </w:rPr>
        <w:t>how it was destroying the identity and integrity of indigenous communities.</w:t>
      </w:r>
      <w:r w:rsidRPr="004F5C95">
        <w:rPr>
          <w:rFonts w:ascii="Georgia" w:hAnsi="Georgia"/>
          <w:sz w:val="12"/>
          <w:szCs w:val="16"/>
        </w:rPr>
        <w:t xml:space="preserve">¶ </w:t>
      </w:r>
      <w:r w:rsidRPr="004F5C95">
        <w:rPr>
          <w:rStyle w:val="underline"/>
          <w:rFonts w:ascii="Georgia" w:hAnsi="Georgia"/>
        </w:rPr>
        <w:t>By arguing that hegemony in all its manifestations breeds terrorism, we are ¶ in no way condoning terrorism. Al-Qaeda’s deliberate targeting of noncombatants and civilians in general—in East Africa</w:t>
      </w:r>
      <w:r w:rsidRPr="004F5C95">
        <w:rPr>
          <w:rFonts w:ascii="Georgia" w:hAnsi="Georgia"/>
          <w:sz w:val="16"/>
          <w:szCs w:val="16"/>
        </w:rPr>
        <w:t xml:space="preserve">, on 9-11, in Bali, in </w:t>
      </w:r>
      <w:r w:rsidRPr="004F5C95">
        <w:rPr>
          <w:rFonts w:ascii="Georgia" w:hAnsi="Georgia"/>
          <w:sz w:val="12"/>
          <w:szCs w:val="16"/>
        </w:rPr>
        <w:t xml:space="preserve">¶ </w:t>
      </w:r>
      <w:r w:rsidRPr="004F5C95">
        <w:rPr>
          <w:rFonts w:ascii="Georgia" w:hAnsi="Georgia"/>
          <w:sz w:val="16"/>
          <w:szCs w:val="16"/>
        </w:rPr>
        <w:t xml:space="preserve">Madrid—has been condemned by right-thinking people everywhere. Leading </w:t>
      </w:r>
      <w:r w:rsidRPr="004F5C95">
        <w:rPr>
          <w:rFonts w:ascii="Georgia" w:hAnsi="Georgia"/>
          <w:sz w:val="12"/>
          <w:szCs w:val="16"/>
        </w:rPr>
        <w:t xml:space="preserve">¶ </w:t>
      </w:r>
      <w:r w:rsidRPr="004F5C95">
        <w:rPr>
          <w:rFonts w:ascii="Georgia" w:hAnsi="Georgia"/>
          <w:sz w:val="16"/>
          <w:szCs w:val="16"/>
        </w:rPr>
        <w:t xml:space="preserve">Muslim theologians and scholars have not only denounced al-Qaeda’s </w:t>
      </w:r>
      <w:r w:rsidRPr="004F5C95">
        <w:rPr>
          <w:rFonts w:ascii="Georgia" w:hAnsi="Georgia"/>
          <w:sz w:val="12"/>
          <w:szCs w:val="16"/>
        </w:rPr>
        <w:t xml:space="preserve">¶ </w:t>
      </w:r>
      <w:r w:rsidRPr="004F5C95">
        <w:rPr>
          <w:rFonts w:ascii="Georgia" w:hAnsi="Georgia"/>
          <w:sz w:val="16"/>
          <w:szCs w:val="16"/>
        </w:rPr>
        <w:t xml:space="preserve">misdeeds from a humanitarian perspective, but have also castigated Osama </w:t>
      </w:r>
      <w:r w:rsidRPr="004F5C95">
        <w:rPr>
          <w:rFonts w:ascii="Georgia" w:hAnsi="Georgia"/>
          <w:sz w:val="12"/>
          <w:szCs w:val="16"/>
        </w:rPr>
        <w:t xml:space="preserve">¶ </w:t>
      </w:r>
      <w:r w:rsidRPr="004F5C95">
        <w:rPr>
          <w:rFonts w:ascii="Georgia" w:hAnsi="Georgia"/>
          <w:sz w:val="16"/>
          <w:szCs w:val="16"/>
        </w:rPr>
        <w:t xml:space="preserve">and his underlings as men who have shamelessly violated the essence of </w:t>
      </w:r>
      <w:r w:rsidRPr="004F5C95">
        <w:rPr>
          <w:rFonts w:ascii="Georgia" w:hAnsi="Georgia"/>
          <w:sz w:val="12"/>
          <w:szCs w:val="16"/>
        </w:rPr>
        <w:t xml:space="preserve">¶ </w:t>
      </w:r>
      <w:r w:rsidRPr="004F5C95">
        <w:rPr>
          <w:rFonts w:ascii="Georgia" w:hAnsi="Georgia"/>
          <w:sz w:val="16"/>
          <w:szCs w:val="16"/>
        </w:rPr>
        <w:t>Islamic teachings.2 N</w:t>
      </w:r>
      <w:r w:rsidRPr="004F5C95">
        <w:rPr>
          <w:rStyle w:val="underline"/>
          <w:rFonts w:ascii="Georgia" w:hAnsi="Georgia"/>
        </w:rPr>
        <w:t>onetheless, if we fail to recognize how hegemony—¶ control and dominance over people—leads to acts of terror, we will be no ¶ better than the proverbial ostrich that buries its head in the sand.</w:t>
      </w:r>
    </w:p>
    <w:p w:rsidR="000F1666" w:rsidRPr="00C43D6C" w:rsidRDefault="000F1666" w:rsidP="000F1666">
      <w:pPr>
        <w:rPr>
          <w:rFonts w:ascii="Georgia" w:hAnsi="Georgia"/>
          <w:sz w:val="20"/>
          <w:szCs w:val="16"/>
          <w:u w:val="single"/>
        </w:rPr>
      </w:pPr>
    </w:p>
    <w:p w:rsidR="00035D0B" w:rsidRPr="00C43D6C" w:rsidRDefault="00035D0B" w:rsidP="00035D0B">
      <w:pPr>
        <w:pStyle w:val="Heading3"/>
      </w:pPr>
      <w:r>
        <w:lastRenderedPageBreak/>
        <w:t xml:space="preserve">Multipolarity Good </w:t>
      </w:r>
    </w:p>
    <w:p w:rsidR="00035D0B" w:rsidRPr="00C43D6C" w:rsidRDefault="00035D0B" w:rsidP="00035D0B">
      <w:pPr>
        <w:rPr>
          <w:rFonts w:ascii="Georgia" w:hAnsi="Georgia"/>
        </w:rPr>
      </w:pPr>
    </w:p>
    <w:p w:rsidR="00035D0B" w:rsidRPr="00035D0B" w:rsidRDefault="00035D0B" w:rsidP="00035D0B">
      <w:pPr>
        <w:rPr>
          <w:b/>
        </w:rPr>
      </w:pPr>
      <w:r w:rsidRPr="00035D0B">
        <w:rPr>
          <w:b/>
        </w:rPr>
        <w:t>American supremacy declining- rise of China and Europe ensures a peaceful multipolar world</w:t>
      </w:r>
    </w:p>
    <w:p w:rsidR="00035D0B" w:rsidRPr="00C43D6C" w:rsidRDefault="00035D0B" w:rsidP="00035D0B">
      <w:pPr>
        <w:rPr>
          <w:rFonts w:ascii="Georgia" w:hAnsi="Georgia"/>
          <w:sz w:val="16"/>
          <w:szCs w:val="26"/>
        </w:rPr>
      </w:pPr>
      <w:r w:rsidRPr="00C43D6C">
        <w:rPr>
          <w:rFonts w:ascii="Georgia" w:hAnsi="Georgia"/>
          <w:b/>
          <w:sz w:val="26"/>
          <w:szCs w:val="26"/>
        </w:rPr>
        <w:t xml:space="preserve">Khanna 08 </w:t>
      </w:r>
      <w:r w:rsidRPr="00C43D6C">
        <w:rPr>
          <w:rFonts w:ascii="Georgia" w:hAnsi="Georgia"/>
          <w:sz w:val="16"/>
          <w:szCs w:val="26"/>
        </w:rPr>
        <w:t xml:space="preserve">(Parag Khanna, senior research fellow in the American Strategy Program of the New America Foundation, “Waving Goodbye to Hegemony”, 01/27/08, AD: 07/26/12, </w:t>
      </w:r>
      <w:hyperlink r:id="rId221" w:history="1">
        <w:r w:rsidRPr="00C43D6C">
          <w:rPr>
            <w:rStyle w:val="Hyperlink"/>
            <w:rFonts w:ascii="Georgia" w:hAnsi="Georgia"/>
            <w:sz w:val="16"/>
            <w:szCs w:val="26"/>
          </w:rPr>
          <w:t>http://www.nytimes.com/2008/01/27/magazine/27world-t.html?_r=3&amp;oref=slogin&amp;pagewanted=all</w:t>
        </w:r>
      </w:hyperlink>
      <w:r w:rsidRPr="00C43D6C">
        <w:rPr>
          <w:rFonts w:ascii="Georgia" w:hAnsi="Georgia"/>
          <w:sz w:val="16"/>
          <w:szCs w:val="26"/>
        </w:rPr>
        <w:t xml:space="preserve"> | Kushal)</w:t>
      </w:r>
    </w:p>
    <w:p w:rsidR="00035D0B" w:rsidRPr="00C43D6C" w:rsidRDefault="00035D0B" w:rsidP="00035D0B">
      <w:pPr>
        <w:rPr>
          <w:rFonts w:ascii="Georgia" w:hAnsi="Georgia"/>
          <w:sz w:val="16"/>
          <w:szCs w:val="16"/>
        </w:rPr>
      </w:pPr>
    </w:p>
    <w:p w:rsidR="00035D0B" w:rsidRDefault="00035D0B" w:rsidP="00035D0B">
      <w:pPr>
        <w:rPr>
          <w:rFonts w:ascii="Georgia" w:hAnsi="Georgia"/>
          <w:sz w:val="16"/>
          <w:szCs w:val="16"/>
        </w:rPr>
      </w:pPr>
      <w:r w:rsidRPr="00C43D6C">
        <w:rPr>
          <w:rFonts w:ascii="Georgia" w:hAnsi="Georgia"/>
          <w:sz w:val="16"/>
          <w:szCs w:val="16"/>
        </w:rPr>
        <w:t xml:space="preserve">Karl Marx and Max Weber both chastised Far Eastern cultures for being despotic, agrarian and feudal, lacking the ingredients for organizational success. Oswald Spengler saw it differently, arguing that mankind both lives and thinks in unique cultural systems, with Western ideals neither transferable nor relevant. Today the Asian landscape still features ancient civilizations but also by far the most people and, by certain measures, the most money of any region in the world. </w:t>
      </w:r>
      <w:r w:rsidRPr="00C43D6C">
        <w:rPr>
          <w:rFonts w:ascii="Georgia" w:hAnsi="Georgia"/>
          <w:sz w:val="20"/>
          <w:szCs w:val="16"/>
          <w:u w:val="single"/>
        </w:rPr>
        <w:t>With or without America, Asia is shaping the world’s destiny —</w:t>
      </w:r>
      <w:r w:rsidRPr="00C43D6C">
        <w:rPr>
          <w:rFonts w:ascii="Georgia" w:hAnsi="Georgia"/>
          <w:b/>
          <w:sz w:val="20"/>
          <w:szCs w:val="16"/>
          <w:u w:val="single"/>
        </w:rPr>
        <w:t xml:space="preserve"> and exposing the flaws of the grand narrative of Western civilization in the process.</w:t>
      </w:r>
      <w:r w:rsidRPr="00C43D6C">
        <w:rPr>
          <w:rFonts w:ascii="Georgia" w:hAnsi="Georgia"/>
          <w:sz w:val="16"/>
          <w:szCs w:val="16"/>
        </w:rPr>
        <w:t xml:space="preserve"> </w:t>
      </w:r>
      <w:r w:rsidRPr="00C43D6C">
        <w:rPr>
          <w:rFonts w:ascii="Georgia" w:hAnsi="Georgia"/>
          <w:sz w:val="12"/>
          <w:szCs w:val="16"/>
        </w:rPr>
        <w:t xml:space="preserve">¶ </w:t>
      </w:r>
      <w:r w:rsidRPr="00C43D6C">
        <w:rPr>
          <w:rFonts w:ascii="Georgia" w:hAnsi="Georgia"/>
          <w:sz w:val="16"/>
          <w:szCs w:val="16"/>
        </w:rPr>
        <w:t xml:space="preserve">The rise of China in the East and of the European Union within the West has fundamentally altered a globe that recently appeared to have only an American gravity — pro or anti. </w:t>
      </w:r>
      <w:r w:rsidRPr="00C43D6C">
        <w:rPr>
          <w:rFonts w:ascii="Georgia" w:hAnsi="Georgia"/>
          <w:sz w:val="20"/>
          <w:szCs w:val="16"/>
          <w:u w:val="single"/>
        </w:rPr>
        <w:t>As Europe’s and China’s spirits rise with every move into new domains of influence, America’s spirit is weakened.</w:t>
      </w:r>
      <w:r w:rsidRPr="00C43D6C">
        <w:rPr>
          <w:rFonts w:ascii="Georgia" w:hAnsi="Georgia"/>
          <w:sz w:val="20"/>
          <w:szCs w:val="16"/>
        </w:rPr>
        <w:t xml:space="preserve"> </w:t>
      </w:r>
      <w:r w:rsidRPr="00C43D6C">
        <w:rPr>
          <w:rFonts w:ascii="Georgia" w:hAnsi="Georgia"/>
          <w:sz w:val="16"/>
          <w:szCs w:val="16"/>
        </w:rPr>
        <w:t xml:space="preserve">The E.U. may uphold the principles of the United Nations that America once dominated, but how much longer will it do so as its own social standards rise far above this lowest common denominator? And why should China or other Asian countries become “responsible stakeholders,” in former Deputy Secretary of State Robert Zoellick’s words, in an American-led international order when they had no seat at the table when the rules were drafted? </w:t>
      </w:r>
      <w:r w:rsidRPr="00C43D6C">
        <w:rPr>
          <w:rFonts w:ascii="Georgia" w:hAnsi="Georgia"/>
          <w:sz w:val="20"/>
          <w:szCs w:val="16"/>
          <w:u w:val="single"/>
        </w:rPr>
        <w:t xml:space="preserve">Even as America stumbles back toward multilateralism, others are walking away from the American game and playing by their own rules. </w:t>
      </w:r>
      <w:r w:rsidRPr="00C43D6C">
        <w:rPr>
          <w:rFonts w:ascii="Georgia" w:hAnsi="Georgia"/>
          <w:sz w:val="16"/>
          <w:szCs w:val="16"/>
          <w:u w:val="single"/>
        </w:rPr>
        <w:t xml:space="preserve">¶ </w:t>
      </w:r>
      <w:r w:rsidRPr="00C43D6C">
        <w:rPr>
          <w:rFonts w:ascii="Georgia" w:hAnsi="Georgia"/>
          <w:sz w:val="20"/>
          <w:szCs w:val="16"/>
          <w:u w:val="single"/>
        </w:rPr>
        <w:t>The self-deluding universalism of the American imperium — that the world inherently needs a single leader and that American liberal ideology must be accepted as the basis of global order — has paradoxically resulted in America quickly becoming an ever-lonelier superpowe</w:t>
      </w:r>
      <w:r w:rsidRPr="00C43D6C">
        <w:rPr>
          <w:rFonts w:ascii="Georgia" w:hAnsi="Georgia"/>
          <w:sz w:val="16"/>
          <w:szCs w:val="16"/>
        </w:rPr>
        <w:t xml:space="preserve">r. Just as there is a geopolitical marketplace, there is a marketplace of models of success for the second world to emulate, not least the Chinese model of economic growth without political liberalization (itself an affront to Western modernization theory). As the historian Arnold Toynbee observed half a century ago, </w:t>
      </w:r>
      <w:r w:rsidRPr="00C43D6C">
        <w:rPr>
          <w:rFonts w:ascii="Georgia" w:hAnsi="Georgia"/>
          <w:sz w:val="20"/>
          <w:szCs w:val="16"/>
          <w:u w:val="single"/>
        </w:rPr>
        <w:t>Western imperialism united the globe, but it did not assure that the West would dominate forever — materially or morally.</w:t>
      </w:r>
      <w:r w:rsidRPr="00C43D6C">
        <w:rPr>
          <w:rFonts w:ascii="Georgia" w:hAnsi="Georgia"/>
          <w:sz w:val="20"/>
          <w:szCs w:val="16"/>
        </w:rPr>
        <w:t xml:space="preserve"> </w:t>
      </w:r>
      <w:r w:rsidRPr="00C43D6C">
        <w:rPr>
          <w:rFonts w:ascii="Georgia" w:hAnsi="Georgia"/>
          <w:sz w:val="16"/>
          <w:szCs w:val="16"/>
        </w:rPr>
        <w:t xml:space="preserve">Despite the “mirage of immortality” that afflicts global empires, the only reliable rule of history is its cycles of imperial rise and decline, and as Toynbee also pithily noted, </w:t>
      </w:r>
      <w:r w:rsidRPr="00C43D6C">
        <w:rPr>
          <w:rFonts w:ascii="Georgia" w:hAnsi="Georgia"/>
          <w:sz w:val="20"/>
          <w:szCs w:val="16"/>
          <w:u w:val="single"/>
        </w:rPr>
        <w:t>the only direction to go from the apogee of power is down</w:t>
      </w:r>
      <w:r w:rsidRPr="00C43D6C">
        <w:rPr>
          <w:rFonts w:ascii="Georgia" w:hAnsi="Georgia"/>
          <w:sz w:val="16"/>
          <w:szCs w:val="16"/>
        </w:rPr>
        <w:t xml:space="preserve">. </w:t>
      </w:r>
      <w:r w:rsidRPr="00C43D6C">
        <w:rPr>
          <w:rFonts w:ascii="Georgia" w:hAnsi="Georgia"/>
          <w:sz w:val="12"/>
          <w:szCs w:val="16"/>
        </w:rPr>
        <w:t xml:space="preserve">¶ </w:t>
      </w:r>
      <w:r w:rsidRPr="00C43D6C">
        <w:rPr>
          <w:rFonts w:ascii="Georgia" w:hAnsi="Georgia"/>
          <w:sz w:val="16"/>
          <w:szCs w:val="16"/>
        </w:rPr>
        <w:t xml:space="preserve">The web of globalization now has three spiders. What makes America unique in this seemingly value-free contest is not its liberal democratic ideals — which Europe may now represent better than America does — but rather its geography. America is isolated, while Europe and China occupy two ends of the great Eurasian landmass that is the perennial center of </w:t>
      </w:r>
      <w:r w:rsidRPr="00C43D6C">
        <w:rPr>
          <w:rFonts w:ascii="Georgia" w:hAnsi="Georgia"/>
          <w:sz w:val="12"/>
          <w:szCs w:val="16"/>
        </w:rPr>
        <w:t xml:space="preserve">¶ </w:t>
      </w:r>
      <w:r w:rsidRPr="00C43D6C">
        <w:rPr>
          <w:rFonts w:ascii="Georgia" w:hAnsi="Georgia"/>
          <w:sz w:val="16"/>
          <w:szCs w:val="16"/>
        </w:rPr>
        <w:t xml:space="preserve">gravity of geopolitics. When America dominated NATO and led a rigid Pacific alliance system with Japan, South Korea, </w:t>
      </w:r>
      <w:r w:rsidRPr="00C43D6C">
        <w:rPr>
          <w:rFonts w:ascii="Georgia" w:hAnsi="Georgia"/>
          <w:sz w:val="12"/>
          <w:szCs w:val="16"/>
        </w:rPr>
        <w:t xml:space="preserve">¶ </w:t>
      </w:r>
      <w:r w:rsidRPr="00C43D6C">
        <w:rPr>
          <w:rFonts w:ascii="Georgia" w:hAnsi="Georgia"/>
          <w:sz w:val="16"/>
          <w:szCs w:val="16"/>
        </w:rPr>
        <w:t xml:space="preserve">Australia and Thailand, it successfully managed the Herculean task of running the world from one side of it. Now its very presence in Eurasia is tenuous; it has been shunned by the E.U. and Turkey, is unwelcome in much of the Middle East and has lost much of East Asia’s confidence. “Accidental empire” or not, America must quickly accept and adjust to this reality. </w:t>
      </w:r>
      <w:r w:rsidRPr="00C43D6C">
        <w:rPr>
          <w:rFonts w:ascii="Georgia" w:hAnsi="Georgia"/>
          <w:sz w:val="12"/>
          <w:szCs w:val="16"/>
        </w:rPr>
        <w:t xml:space="preserve">¶ </w:t>
      </w:r>
      <w:r w:rsidRPr="00C43D6C">
        <w:rPr>
          <w:rFonts w:ascii="Georgia" w:hAnsi="Georgia"/>
          <w:b/>
          <w:sz w:val="20"/>
          <w:szCs w:val="16"/>
          <w:u w:val="single"/>
        </w:rPr>
        <w:t>Maintaining America’s empire can only get costlier in both blood and treasure. It isn’t worth it, and history promises the effort will fail. It already has</w:t>
      </w:r>
      <w:r w:rsidRPr="00C43D6C">
        <w:rPr>
          <w:rFonts w:ascii="Georgia" w:hAnsi="Georgia"/>
          <w:sz w:val="16"/>
          <w:szCs w:val="16"/>
        </w:rPr>
        <w:t xml:space="preserve">. </w:t>
      </w:r>
      <w:r w:rsidRPr="00C43D6C">
        <w:rPr>
          <w:rFonts w:ascii="Georgia" w:hAnsi="Georgia"/>
          <w:sz w:val="12"/>
          <w:szCs w:val="16"/>
        </w:rPr>
        <w:t xml:space="preserve">¶ </w:t>
      </w:r>
      <w:r w:rsidRPr="00C43D6C">
        <w:rPr>
          <w:rFonts w:ascii="Georgia" w:hAnsi="Georgia"/>
          <w:sz w:val="16"/>
          <w:szCs w:val="16"/>
        </w:rPr>
        <w:t xml:space="preserve">Would the world not be more stable if America could be reaccepted as its organizing principle and leader? It’s very much too late to be asking, because the answer is unfolding before our eyes. Neither China nor the E.U. will replace the U.S. as the world’s sole leader; rather all three will constantly struggle to gain influence on their own and balance one another. Europe will promote its supranational integration model as a path to resolving Mideast disputes and organizing Africa, while China will push a Beijing consensus based on respect for sovereignty and mutual economic benefit. America must make itself irresistible to stay in the game. </w:t>
      </w:r>
      <w:r w:rsidRPr="00C43D6C">
        <w:rPr>
          <w:rFonts w:ascii="Georgia" w:hAnsi="Georgia"/>
          <w:sz w:val="12"/>
          <w:szCs w:val="16"/>
        </w:rPr>
        <w:t xml:space="preserve">¶ </w:t>
      </w:r>
      <w:r w:rsidRPr="00C43D6C">
        <w:rPr>
          <w:rFonts w:ascii="Georgia" w:hAnsi="Georgia"/>
          <w:sz w:val="16"/>
          <w:szCs w:val="16"/>
        </w:rPr>
        <w:t>I believe that a complex, multicultural landscape filled with transnational challenges from terrorism to global warming is completely unmanageable by a single authority, whether the United States or the United Nations. Globalization resists centralization of almost any kind. Instead, what we see gradually happening in climate-ge negotiations (as in Bali in December) — and need to see more of in the areas of preventing nuclear proliferation and rebuilding failed states — is a far greater sense of a division of labor among the Big Three, a concrete burden-sharing among them by which they are judged not by their rhetoric but the responsibilities they fulfill. The arbitrarily composed Security Council is not the place to hash out such a division of labor. Neither are any of the other multilateral bodies bogged down with weighted voting and cacophonously irrelevant voices. The big issues are for the Big Three to sort out among themselves.</w:t>
      </w:r>
    </w:p>
    <w:p w:rsidR="00035D0B" w:rsidRPr="002D37DF" w:rsidRDefault="00035D0B" w:rsidP="00035D0B">
      <w:pPr>
        <w:rPr>
          <w:rFonts w:ascii="Georgia" w:hAnsi="Georgia"/>
          <w:b/>
          <w:sz w:val="16"/>
          <w:szCs w:val="16"/>
        </w:rPr>
      </w:pPr>
    </w:p>
    <w:p w:rsidR="00035D0B" w:rsidRPr="002D37DF" w:rsidRDefault="00035D0B" w:rsidP="00035D0B">
      <w:pPr>
        <w:rPr>
          <w:rStyle w:val="underline"/>
          <w:rFonts w:ascii="Georgia" w:hAnsi="Georgia"/>
          <w:u w:val="none"/>
        </w:rPr>
      </w:pPr>
      <w:r w:rsidRPr="002D37DF">
        <w:rPr>
          <w:rStyle w:val="underline"/>
          <w:rFonts w:ascii="Georgia" w:hAnsi="Georgia"/>
          <w:u w:val="none"/>
        </w:rPr>
        <w:t>Multilateralism necessary in a globalized, economically interdependent world, both to survive and to secure the US from threats-including terrorism</w:t>
      </w:r>
    </w:p>
    <w:p w:rsidR="00035D0B" w:rsidRDefault="00035D0B" w:rsidP="00035D0B">
      <w:pPr>
        <w:rPr>
          <w:rStyle w:val="StyleStyleBold12pt"/>
          <w:sz w:val="16"/>
          <w:szCs w:val="16"/>
        </w:rPr>
      </w:pPr>
      <w:r>
        <w:rPr>
          <w:rStyle w:val="StyleStyleBold12pt"/>
          <w:rFonts w:ascii="Georgia" w:hAnsi="Georgia"/>
        </w:rPr>
        <w:t xml:space="preserve">Heinbecker 2004, </w:t>
      </w:r>
      <w:r w:rsidRPr="002D37DF">
        <w:rPr>
          <w:rStyle w:val="StyleStyleBold12pt"/>
          <w:rFonts w:ascii="Georgia" w:hAnsi="Georgia"/>
          <w:b w:val="0"/>
          <w:sz w:val="16"/>
          <w:szCs w:val="16"/>
        </w:rPr>
        <w:t>(Paul Heinbecker, Canadian International Council, “Multilateral Cooperation and Peace and Security”. Autumn 2004. AD; 7/26/12. http://www.jstor.org/stable/10.2307/40203982|Ashwin)</w:t>
      </w:r>
    </w:p>
    <w:p w:rsidR="00035D0B" w:rsidRDefault="00035D0B" w:rsidP="00035D0B">
      <w:r>
        <w:rPr>
          <w:rStyle w:val="underline"/>
          <w:rFonts w:ascii="Georgia" w:hAnsi="Georgia"/>
        </w:rPr>
        <w:t>To discuss multilateral reform it is necessary also to discuss the US attitudes and policies</w:t>
      </w:r>
      <w:r>
        <w:rPr>
          <w:rFonts w:ascii="Georgia" w:hAnsi="Georgia"/>
          <w:sz w:val="16"/>
          <w:szCs w:val="16"/>
        </w:rPr>
        <w:t xml:space="preserve"> </w:t>
      </w:r>
      <w:r>
        <w:rPr>
          <w:rFonts w:ascii="Georgia" w:hAnsi="Georgia"/>
          <w:sz w:val="12"/>
          <w:szCs w:val="16"/>
        </w:rPr>
        <w:t xml:space="preserve">¶ </w:t>
      </w:r>
      <w:r>
        <w:rPr>
          <w:rFonts w:ascii="Georgia" w:hAnsi="Georgia"/>
          <w:sz w:val="16"/>
          <w:szCs w:val="16"/>
        </w:rPr>
        <w:t xml:space="preserve">that affect that reform. </w:t>
      </w:r>
      <w:r>
        <w:rPr>
          <w:rStyle w:val="underline"/>
          <w:rFonts w:ascii="Georgia" w:hAnsi="Georgia"/>
        </w:rPr>
        <w:t>A fundamental question</w:t>
      </w:r>
      <w:r>
        <w:rPr>
          <w:rFonts w:ascii="Georgia" w:hAnsi="Georgia"/>
          <w:sz w:val="16"/>
          <w:szCs w:val="16"/>
        </w:rPr>
        <w:t xml:space="preserve"> </w:t>
      </w:r>
      <w:r>
        <w:rPr>
          <w:rFonts w:ascii="Georgia" w:hAnsi="Georgia"/>
          <w:sz w:val="12"/>
          <w:szCs w:val="16"/>
        </w:rPr>
        <w:t xml:space="preserve">¶ </w:t>
      </w:r>
      <w:r>
        <w:rPr>
          <w:rFonts w:ascii="Georgia" w:hAnsi="Georgia"/>
          <w:sz w:val="16"/>
          <w:szCs w:val="16"/>
        </w:rPr>
        <w:t xml:space="preserve">at </w:t>
      </w:r>
      <w:r>
        <w:rPr>
          <w:rFonts w:ascii="Georgia" w:hAnsi="Georgia"/>
          <w:sz w:val="12"/>
          <w:szCs w:val="16"/>
        </w:rPr>
        <w:t xml:space="preserve">¶ </w:t>
      </w:r>
      <w:r>
        <w:rPr>
          <w:rFonts w:ascii="Georgia" w:hAnsi="Georgia"/>
          <w:sz w:val="16"/>
          <w:szCs w:val="16"/>
        </w:rPr>
        <w:t xml:space="preserve">the beginning </w:t>
      </w:r>
      <w:r>
        <w:rPr>
          <w:rFonts w:ascii="Georgia" w:hAnsi="Georgia"/>
          <w:sz w:val="12"/>
          <w:szCs w:val="16"/>
        </w:rPr>
        <w:t xml:space="preserve">¶ </w:t>
      </w:r>
      <w:r>
        <w:rPr>
          <w:rFonts w:ascii="Georgia" w:hAnsi="Georgia"/>
          <w:sz w:val="16"/>
          <w:szCs w:val="16"/>
        </w:rPr>
        <w:t xml:space="preserve">of this new </w:t>
      </w:r>
      <w:r>
        <w:rPr>
          <w:rFonts w:ascii="Georgia" w:hAnsi="Georgia"/>
          <w:sz w:val="12"/>
          <w:szCs w:val="16"/>
        </w:rPr>
        <w:t xml:space="preserve">¶ </w:t>
      </w:r>
      <w:r>
        <w:rPr>
          <w:rFonts w:ascii="Georgia" w:hAnsi="Georgia"/>
          <w:sz w:val="16"/>
          <w:szCs w:val="16"/>
        </w:rPr>
        <w:t xml:space="preserve">century, </w:t>
      </w:r>
      <w:r>
        <w:rPr>
          <w:rFonts w:ascii="Georgia" w:hAnsi="Georgia"/>
          <w:sz w:val="12"/>
          <w:szCs w:val="16"/>
        </w:rPr>
        <w:t xml:space="preserve">¶ </w:t>
      </w:r>
      <w:r>
        <w:rPr>
          <w:rFonts w:ascii="Georgia" w:hAnsi="Georgia"/>
          <w:sz w:val="16"/>
          <w:szCs w:val="16"/>
        </w:rPr>
        <w:t>in the wake of 9/1 1</w:t>
      </w:r>
      <w:r>
        <w:rPr>
          <w:rStyle w:val="underline"/>
          <w:rFonts w:ascii="Georgia" w:hAnsi="Georgia"/>
        </w:rPr>
        <w:t>, is whether the US will be with the international community or against it</w:t>
      </w:r>
      <w:r>
        <w:rPr>
          <w:rFonts w:ascii="Georgia" w:hAnsi="Georgia"/>
          <w:sz w:val="16"/>
          <w:szCs w:val="16"/>
        </w:rPr>
        <w:t xml:space="preserve">. </w:t>
      </w:r>
      <w:r>
        <w:rPr>
          <w:rStyle w:val="underline"/>
          <w:rFonts w:ascii="Georgia" w:hAnsi="Georgia"/>
        </w:rPr>
        <w:t>Will other countries be able to work with the United States in the larger, common interest, or have to work around it? Will the United States be the subject of multilateral cooperation or the object of it</w:t>
      </w:r>
      <w:r>
        <w:rPr>
          <w:rFonts w:ascii="Georgia" w:hAnsi="Georgia"/>
          <w:sz w:val="16"/>
          <w:szCs w:val="16"/>
        </w:rPr>
        <w:t xml:space="preserve"> (not </w:t>
      </w:r>
      <w:r>
        <w:rPr>
          <w:rFonts w:ascii="Georgia" w:hAnsi="Georgia"/>
          <w:sz w:val="12"/>
          <w:szCs w:val="16"/>
        </w:rPr>
        <w:t xml:space="preserve">¶ </w:t>
      </w:r>
      <w:r>
        <w:rPr>
          <w:rFonts w:ascii="Georgia" w:hAnsi="Georgia"/>
          <w:sz w:val="16"/>
          <w:szCs w:val="16"/>
        </w:rPr>
        <w:t xml:space="preserve">in the sense of </w:t>
      </w:r>
      <w:r>
        <w:rPr>
          <w:rFonts w:ascii="Georgia" w:hAnsi="Georgia"/>
          <w:sz w:val="12"/>
          <w:szCs w:val="16"/>
        </w:rPr>
        <w:t xml:space="preserve">¶ </w:t>
      </w:r>
      <w:r>
        <w:rPr>
          <w:rFonts w:ascii="Georgia" w:hAnsi="Georgia"/>
          <w:sz w:val="16"/>
          <w:szCs w:val="16"/>
        </w:rPr>
        <w:t xml:space="preserve">facing </w:t>
      </w:r>
      <w:r>
        <w:rPr>
          <w:rFonts w:ascii="Georgia" w:hAnsi="Georgia"/>
          <w:sz w:val="12"/>
          <w:szCs w:val="16"/>
        </w:rPr>
        <w:t xml:space="preserve">¶ </w:t>
      </w:r>
      <w:r>
        <w:rPr>
          <w:rFonts w:ascii="Georgia" w:hAnsi="Georgia"/>
          <w:sz w:val="16"/>
          <w:szCs w:val="16"/>
        </w:rPr>
        <w:t xml:space="preserve">coalitions that will seek to balance American power, although </w:t>
      </w:r>
      <w:r>
        <w:rPr>
          <w:rFonts w:ascii="Georgia" w:hAnsi="Georgia"/>
          <w:sz w:val="12"/>
          <w:szCs w:val="16"/>
        </w:rPr>
        <w:t xml:space="preserve">¶ </w:t>
      </w:r>
      <w:r>
        <w:rPr>
          <w:rFonts w:ascii="Georgia" w:hAnsi="Georgia"/>
          <w:sz w:val="16"/>
          <w:szCs w:val="16"/>
        </w:rPr>
        <w:t xml:space="preserve">that, too, is </w:t>
      </w:r>
      <w:r>
        <w:rPr>
          <w:rFonts w:ascii="Georgia" w:hAnsi="Georgia"/>
          <w:sz w:val="12"/>
          <w:szCs w:val="16"/>
        </w:rPr>
        <w:t xml:space="preserve">¶ </w:t>
      </w:r>
      <w:r>
        <w:rPr>
          <w:rFonts w:ascii="Georgia" w:hAnsi="Georgia"/>
          <w:sz w:val="16"/>
          <w:szCs w:val="16"/>
        </w:rPr>
        <w:t xml:space="preserve">imaginable </w:t>
      </w:r>
      <w:r>
        <w:rPr>
          <w:rFonts w:ascii="Georgia" w:hAnsi="Georgia"/>
          <w:sz w:val="12"/>
          <w:szCs w:val="16"/>
        </w:rPr>
        <w:t xml:space="preserve">¶ </w:t>
      </w:r>
      <w:r>
        <w:rPr>
          <w:rFonts w:ascii="Georgia" w:hAnsi="Georgia"/>
          <w:sz w:val="16"/>
          <w:szCs w:val="16"/>
        </w:rPr>
        <w:t xml:space="preserve">if the </w:t>
      </w:r>
      <w:r>
        <w:rPr>
          <w:rFonts w:ascii="Georgia" w:hAnsi="Georgia"/>
          <w:sz w:val="16"/>
          <w:szCs w:val="16"/>
        </w:rPr>
        <w:lastRenderedPageBreak/>
        <w:t xml:space="preserve">United States were further to </w:t>
      </w:r>
      <w:r>
        <w:rPr>
          <w:rFonts w:ascii="Georgia" w:hAnsi="Georgia"/>
          <w:sz w:val="12"/>
          <w:szCs w:val="16"/>
        </w:rPr>
        <w:t xml:space="preserve">¶ </w:t>
      </w:r>
      <w:r>
        <w:rPr>
          <w:rFonts w:ascii="Georgia" w:hAnsi="Georgia"/>
          <w:sz w:val="16"/>
          <w:szCs w:val="16"/>
        </w:rPr>
        <w:t xml:space="preserve">ignore </w:t>
      </w:r>
      <w:r>
        <w:rPr>
          <w:rFonts w:ascii="Georgia" w:hAnsi="Georgia"/>
          <w:sz w:val="12"/>
          <w:szCs w:val="16"/>
        </w:rPr>
        <w:t xml:space="preserve">¶ </w:t>
      </w:r>
      <w:r>
        <w:rPr>
          <w:rFonts w:ascii="Georgia" w:hAnsi="Georgia"/>
          <w:sz w:val="16"/>
          <w:szCs w:val="16"/>
        </w:rPr>
        <w:t xml:space="preserve">international law and to show no "decent </w:t>
      </w:r>
      <w:r>
        <w:rPr>
          <w:rFonts w:ascii="Georgia" w:hAnsi="Georgia"/>
          <w:sz w:val="12"/>
          <w:szCs w:val="16"/>
        </w:rPr>
        <w:t xml:space="preserve">¶ </w:t>
      </w:r>
      <w:r>
        <w:rPr>
          <w:rFonts w:ascii="Georgia" w:hAnsi="Georgia"/>
          <w:sz w:val="16"/>
          <w:szCs w:val="16"/>
        </w:rPr>
        <w:t xml:space="preserve">respect </w:t>
      </w:r>
      <w:r>
        <w:rPr>
          <w:rFonts w:ascii="Georgia" w:hAnsi="Georgia"/>
          <w:sz w:val="12"/>
          <w:szCs w:val="16"/>
        </w:rPr>
        <w:t xml:space="preserve">¶ </w:t>
      </w:r>
      <w:r>
        <w:rPr>
          <w:rFonts w:ascii="Georgia" w:hAnsi="Georgia"/>
          <w:sz w:val="16"/>
          <w:szCs w:val="16"/>
        </w:rPr>
        <w:t xml:space="preserve">to the </w:t>
      </w:r>
      <w:r>
        <w:rPr>
          <w:rFonts w:ascii="Georgia" w:hAnsi="Georgia"/>
          <w:sz w:val="12"/>
          <w:szCs w:val="16"/>
        </w:rPr>
        <w:t xml:space="preserve">¶ </w:t>
      </w:r>
      <w:r>
        <w:rPr>
          <w:rFonts w:ascii="Georgia" w:hAnsi="Georgia"/>
          <w:sz w:val="16"/>
          <w:szCs w:val="16"/>
        </w:rPr>
        <w:t xml:space="preserve">opinions </w:t>
      </w:r>
      <w:r>
        <w:rPr>
          <w:rFonts w:ascii="Georgia" w:hAnsi="Georgia"/>
          <w:sz w:val="12"/>
          <w:szCs w:val="16"/>
        </w:rPr>
        <w:t xml:space="preserve">¶ </w:t>
      </w:r>
      <w:r>
        <w:rPr>
          <w:rFonts w:ascii="Georgia" w:hAnsi="Georgia"/>
          <w:sz w:val="16"/>
          <w:szCs w:val="16"/>
        </w:rPr>
        <w:t xml:space="preserve">of </w:t>
      </w:r>
      <w:r>
        <w:rPr>
          <w:rFonts w:ascii="Georgia" w:hAnsi="Georgia"/>
          <w:sz w:val="12"/>
          <w:szCs w:val="16"/>
        </w:rPr>
        <w:t xml:space="preserve">¶ </w:t>
      </w:r>
      <w:r>
        <w:rPr>
          <w:rFonts w:ascii="Georgia" w:hAnsi="Georgia"/>
          <w:sz w:val="16"/>
          <w:szCs w:val="16"/>
        </w:rPr>
        <w:t xml:space="preserve">mankind")?1 </w:t>
      </w:r>
      <w:r>
        <w:rPr>
          <w:rStyle w:val="underline"/>
          <w:rFonts w:ascii="Georgia" w:hAnsi="Georgia"/>
        </w:rPr>
        <w:t>We live in an ¶ increasingly globalized, integrated, ¶ interdependent world that ¶ requires cooperative management ¶ to function ¶ effectively and no ¶ single country, not even the United States, has the ¶ capability ¶ to run alone</w:t>
      </w:r>
      <w:r>
        <w:rPr>
          <w:rFonts w:ascii="Georgia" w:hAnsi="Georgia"/>
          <w:sz w:val="16"/>
          <w:szCs w:val="16"/>
        </w:rPr>
        <w:t xml:space="preserve"> even if it wants to. Happily, notwithstanding </w:t>
      </w:r>
      <w:r>
        <w:rPr>
          <w:rFonts w:ascii="Georgia" w:hAnsi="Georgia"/>
          <w:sz w:val="12"/>
          <w:szCs w:val="16"/>
        </w:rPr>
        <w:t xml:space="preserve">¶ </w:t>
      </w:r>
      <w:r>
        <w:rPr>
          <w:rFonts w:ascii="Georgia" w:hAnsi="Georgia"/>
          <w:sz w:val="16"/>
          <w:szCs w:val="16"/>
        </w:rPr>
        <w:t xml:space="preserve">the </w:t>
      </w:r>
      <w:r>
        <w:rPr>
          <w:rFonts w:ascii="Georgia" w:hAnsi="Georgia"/>
          <w:sz w:val="12"/>
          <w:szCs w:val="16"/>
        </w:rPr>
        <w:t xml:space="preserve">¶ </w:t>
      </w:r>
      <w:r>
        <w:rPr>
          <w:rFonts w:ascii="Georgia" w:hAnsi="Georgia"/>
          <w:sz w:val="16"/>
          <w:szCs w:val="16"/>
        </w:rPr>
        <w:t xml:space="preserve">aspirations </w:t>
      </w:r>
      <w:r>
        <w:rPr>
          <w:rFonts w:ascii="Georgia" w:hAnsi="Georgia"/>
          <w:sz w:val="12"/>
          <w:szCs w:val="16"/>
        </w:rPr>
        <w:t xml:space="preserve">¶ </w:t>
      </w:r>
      <w:r>
        <w:rPr>
          <w:rFonts w:ascii="Georgia" w:hAnsi="Georgia"/>
          <w:sz w:val="16"/>
          <w:szCs w:val="16"/>
        </w:rPr>
        <w:t xml:space="preserve">of a few hard-headed, soft-handed Washington </w:t>
      </w:r>
      <w:r>
        <w:rPr>
          <w:rFonts w:ascii="Georgia" w:hAnsi="Georgia"/>
          <w:sz w:val="12"/>
          <w:szCs w:val="16"/>
        </w:rPr>
        <w:t xml:space="preserve">¶ </w:t>
      </w:r>
      <w:r>
        <w:rPr>
          <w:rFonts w:ascii="Georgia" w:hAnsi="Georgia"/>
          <w:sz w:val="16"/>
          <w:szCs w:val="16"/>
        </w:rPr>
        <w:t xml:space="preserve">consultants and commentators, misplaced Canadian </w:t>
      </w:r>
      <w:r>
        <w:rPr>
          <w:rFonts w:ascii="Georgia" w:hAnsi="Georgia"/>
          <w:sz w:val="12"/>
          <w:szCs w:val="16"/>
        </w:rPr>
        <w:t xml:space="preserve">¶ </w:t>
      </w:r>
      <w:r>
        <w:rPr>
          <w:rFonts w:ascii="Georgia" w:hAnsi="Georgia"/>
          <w:sz w:val="16"/>
          <w:szCs w:val="16"/>
        </w:rPr>
        <w:t xml:space="preserve">speech writers, and </w:t>
      </w:r>
      <w:r>
        <w:rPr>
          <w:rFonts w:ascii="Georgia" w:hAnsi="Georgia"/>
          <w:sz w:val="12"/>
          <w:szCs w:val="16"/>
        </w:rPr>
        <w:t xml:space="preserve">¶ </w:t>
      </w:r>
      <w:r>
        <w:rPr>
          <w:rFonts w:ascii="Georgia" w:hAnsi="Georgia"/>
          <w:sz w:val="16"/>
          <w:szCs w:val="16"/>
        </w:rPr>
        <w:t xml:space="preserve">other vicarious </w:t>
      </w:r>
      <w:r>
        <w:rPr>
          <w:rFonts w:ascii="Georgia" w:hAnsi="Georgia"/>
          <w:sz w:val="12"/>
          <w:szCs w:val="16"/>
        </w:rPr>
        <w:t xml:space="preserve">¶ </w:t>
      </w:r>
      <w:r>
        <w:rPr>
          <w:rFonts w:ascii="Georgia" w:hAnsi="Georgia"/>
          <w:sz w:val="16"/>
          <w:szCs w:val="16"/>
        </w:rPr>
        <w:t xml:space="preserve">imperialists, </w:t>
      </w:r>
      <w:r>
        <w:rPr>
          <w:rFonts w:ascii="Georgia" w:hAnsi="Georgia"/>
          <w:sz w:val="12"/>
          <w:szCs w:val="16"/>
        </w:rPr>
        <w:t xml:space="preserve">¶ </w:t>
      </w:r>
      <w:r>
        <w:rPr>
          <w:rFonts w:ascii="Georgia" w:hAnsi="Georgia"/>
          <w:sz w:val="16"/>
          <w:szCs w:val="16"/>
        </w:rPr>
        <w:t xml:space="preserve">there is scant evidence that most </w:t>
      </w:r>
      <w:r>
        <w:rPr>
          <w:rFonts w:ascii="Georgia" w:hAnsi="Georgia"/>
          <w:sz w:val="12"/>
          <w:szCs w:val="16"/>
        </w:rPr>
        <w:t xml:space="preserve">¶ </w:t>
      </w:r>
      <w:r>
        <w:rPr>
          <w:rFonts w:ascii="Georgia" w:hAnsi="Georgia"/>
          <w:sz w:val="16"/>
          <w:szCs w:val="16"/>
        </w:rPr>
        <w:t xml:space="preserve">Americans want to. Americans, </w:t>
      </w:r>
      <w:r>
        <w:rPr>
          <w:rStyle w:val="underline"/>
          <w:rFonts w:ascii="Georgia" w:hAnsi="Georgia"/>
        </w:rPr>
        <w:t>particularly Woodrow Wilson and Franklin Roosevelt, ¶ triggered 50 years of ¶ cooperative ¶ international ¶ institution-building, ¶ treaty-making, ¶ and network-developing</w:t>
      </w:r>
      <w:r>
        <w:rPr>
          <w:rFonts w:ascii="Georgia" w:hAnsi="Georgia"/>
          <w:sz w:val="16"/>
          <w:szCs w:val="16"/>
        </w:rPr>
        <w:t xml:space="preserve"> </w:t>
      </w:r>
      <w:r>
        <w:rPr>
          <w:rFonts w:ascii="Georgia" w:hAnsi="Georgia"/>
          <w:sz w:val="12"/>
          <w:szCs w:val="16"/>
        </w:rPr>
        <w:t xml:space="preserve">¶ </w:t>
      </w:r>
      <w:r>
        <w:rPr>
          <w:rFonts w:ascii="Georgia" w:hAnsi="Georgia"/>
          <w:sz w:val="16"/>
          <w:szCs w:val="16"/>
        </w:rPr>
        <w:t xml:space="preserve">that have </w:t>
      </w:r>
      <w:r>
        <w:rPr>
          <w:rFonts w:ascii="Georgia" w:hAnsi="Georgia"/>
          <w:sz w:val="12"/>
          <w:szCs w:val="16"/>
        </w:rPr>
        <w:t xml:space="preserve">¶ </w:t>
      </w:r>
      <w:r>
        <w:rPr>
          <w:rFonts w:ascii="Georgia" w:hAnsi="Georgia"/>
          <w:sz w:val="16"/>
          <w:szCs w:val="16"/>
        </w:rPr>
        <w:t xml:space="preserve">ged </w:t>
      </w:r>
      <w:r>
        <w:rPr>
          <w:rFonts w:ascii="Georgia" w:hAnsi="Georgia"/>
          <w:sz w:val="12"/>
          <w:szCs w:val="16"/>
        </w:rPr>
        <w:t xml:space="preserve">¶ </w:t>
      </w:r>
      <w:r>
        <w:rPr>
          <w:rFonts w:ascii="Georgia" w:hAnsi="Georgia"/>
          <w:sz w:val="16"/>
          <w:szCs w:val="16"/>
        </w:rPr>
        <w:t xml:space="preserve">the way </w:t>
      </w:r>
      <w:r>
        <w:rPr>
          <w:rFonts w:ascii="Georgia" w:hAnsi="Georgia"/>
          <w:sz w:val="12"/>
          <w:szCs w:val="16"/>
        </w:rPr>
        <w:t xml:space="preserve">¶ </w:t>
      </w:r>
      <w:r>
        <w:rPr>
          <w:rFonts w:ascii="Georgia" w:hAnsi="Georgia"/>
          <w:sz w:val="16"/>
          <w:szCs w:val="16"/>
        </w:rPr>
        <w:t xml:space="preserve">the </w:t>
      </w:r>
      <w:r>
        <w:rPr>
          <w:rFonts w:ascii="Georgia" w:hAnsi="Georgia"/>
          <w:sz w:val="12"/>
          <w:szCs w:val="16"/>
        </w:rPr>
        <w:t xml:space="preserve">¶ </w:t>
      </w:r>
      <w:r>
        <w:rPr>
          <w:rFonts w:ascii="Georgia" w:hAnsi="Georgia"/>
          <w:sz w:val="16"/>
          <w:szCs w:val="16"/>
        </w:rPr>
        <w:t xml:space="preserve">world thinks about international relations and the way </w:t>
      </w:r>
      <w:r>
        <w:rPr>
          <w:rFonts w:ascii="Georgia" w:hAnsi="Georgia"/>
          <w:sz w:val="12"/>
          <w:szCs w:val="16"/>
        </w:rPr>
        <w:t xml:space="preserve">¶ </w:t>
      </w:r>
      <w:r>
        <w:rPr>
          <w:rFonts w:ascii="Georgia" w:hAnsi="Georgia"/>
          <w:sz w:val="16"/>
          <w:szCs w:val="16"/>
        </w:rPr>
        <w:t xml:space="preserve">it manages </w:t>
      </w:r>
      <w:r>
        <w:rPr>
          <w:rFonts w:ascii="Georgia" w:hAnsi="Georgia"/>
          <w:sz w:val="12"/>
          <w:szCs w:val="16"/>
        </w:rPr>
        <w:t xml:space="preserve">¶ </w:t>
      </w:r>
      <w:r>
        <w:rPr>
          <w:rFonts w:ascii="Georgia" w:hAnsi="Georgia"/>
          <w:sz w:val="16"/>
          <w:szCs w:val="16"/>
        </w:rPr>
        <w:t xml:space="preserve">them. In the process, </w:t>
      </w:r>
      <w:r>
        <w:rPr>
          <w:rStyle w:val="underline"/>
          <w:rFonts w:ascii="Georgia" w:hAnsi="Georgia"/>
        </w:rPr>
        <w:t>¶ the world has become too ¶ complex ¶ and the ¶ United States too dependent ¶ on others (as others are on the US), to ¶ transcend the ¶ system ¶ or to determine, by ¶ itself, its outcomes</w:t>
      </w:r>
      <w:r>
        <w:rPr>
          <w:rFonts w:ascii="Georgia" w:hAnsi="Georgia"/>
          <w:sz w:val="16"/>
          <w:szCs w:val="16"/>
        </w:rPr>
        <w:t xml:space="preserve">. </w:t>
      </w:r>
      <w:r>
        <w:rPr>
          <w:rFonts w:ascii="Georgia" w:hAnsi="Georgia"/>
          <w:sz w:val="12"/>
          <w:szCs w:val="16"/>
        </w:rPr>
        <w:t xml:space="preserve">¶ </w:t>
      </w:r>
      <w:r>
        <w:rPr>
          <w:rFonts w:ascii="Georgia" w:hAnsi="Georgia"/>
          <w:sz w:val="16"/>
          <w:szCs w:val="16"/>
        </w:rPr>
        <w:t xml:space="preserve">Moreover, the US is the world’s </w:t>
      </w:r>
      <w:r>
        <w:rPr>
          <w:rFonts w:ascii="Georgia" w:hAnsi="Georgia"/>
          <w:sz w:val="12"/>
          <w:szCs w:val="16"/>
        </w:rPr>
        <w:t xml:space="preserve">¶ </w:t>
      </w:r>
      <w:r>
        <w:rPr>
          <w:rFonts w:ascii="Georgia" w:hAnsi="Georgia"/>
          <w:sz w:val="16"/>
          <w:szCs w:val="16"/>
        </w:rPr>
        <w:t xml:space="preserve">greatest debtor,10 sinking progressively </w:t>
      </w:r>
      <w:r>
        <w:rPr>
          <w:rFonts w:ascii="Georgia" w:hAnsi="Georgia"/>
          <w:sz w:val="12"/>
          <w:szCs w:val="16"/>
        </w:rPr>
        <w:t xml:space="preserve">¶ </w:t>
      </w:r>
      <w:r>
        <w:rPr>
          <w:rFonts w:ascii="Georgia" w:hAnsi="Georgia"/>
          <w:sz w:val="16"/>
          <w:szCs w:val="16"/>
        </w:rPr>
        <w:t xml:space="preserve">and deeper </w:t>
      </w:r>
      <w:r>
        <w:rPr>
          <w:rFonts w:ascii="Georgia" w:hAnsi="Georgia"/>
          <w:sz w:val="12"/>
          <w:szCs w:val="16"/>
        </w:rPr>
        <w:t xml:space="preserve">¶ </w:t>
      </w:r>
      <w:r>
        <w:rPr>
          <w:rFonts w:ascii="Georgia" w:hAnsi="Georgia"/>
          <w:sz w:val="16"/>
          <w:szCs w:val="16"/>
        </w:rPr>
        <w:t xml:space="preserve">into debt. The historical </w:t>
      </w:r>
      <w:r>
        <w:rPr>
          <w:rFonts w:ascii="Georgia" w:hAnsi="Georgia"/>
          <w:sz w:val="12"/>
          <w:szCs w:val="16"/>
        </w:rPr>
        <w:t xml:space="preserve">¶ </w:t>
      </w:r>
      <w:r>
        <w:rPr>
          <w:rFonts w:ascii="Georgia" w:hAnsi="Georgia"/>
          <w:sz w:val="16"/>
          <w:szCs w:val="16"/>
        </w:rPr>
        <w:t xml:space="preserve">experience regarding </w:t>
      </w:r>
      <w:r>
        <w:rPr>
          <w:rFonts w:ascii="Georgia" w:hAnsi="Georgia"/>
          <w:sz w:val="12"/>
          <w:szCs w:val="16"/>
        </w:rPr>
        <w:t xml:space="preserve">¶ </w:t>
      </w:r>
      <w:r>
        <w:rPr>
          <w:rFonts w:ascii="Georgia" w:hAnsi="Georgia"/>
          <w:sz w:val="16"/>
          <w:szCs w:val="16"/>
        </w:rPr>
        <w:t xml:space="preserve">the </w:t>
      </w:r>
      <w:r>
        <w:rPr>
          <w:rFonts w:ascii="Georgia" w:hAnsi="Georgia"/>
          <w:sz w:val="12"/>
          <w:szCs w:val="16"/>
        </w:rPr>
        <w:t xml:space="preserve">¶ </w:t>
      </w:r>
      <w:r>
        <w:rPr>
          <w:rFonts w:ascii="Georgia" w:hAnsi="Georgia"/>
          <w:sz w:val="16"/>
          <w:szCs w:val="16"/>
        </w:rPr>
        <w:t xml:space="preserve">long- </w:t>
      </w:r>
      <w:r>
        <w:rPr>
          <w:rFonts w:ascii="Georgia" w:hAnsi="Georgia"/>
          <w:sz w:val="12"/>
          <w:szCs w:val="16"/>
        </w:rPr>
        <w:t xml:space="preserve">¶ </w:t>
      </w:r>
      <w:r>
        <w:rPr>
          <w:rFonts w:ascii="Georgia" w:hAnsi="Georgia"/>
          <w:sz w:val="16"/>
          <w:szCs w:val="16"/>
        </w:rPr>
        <w:t xml:space="preserve">term viability of debtor-empires </w:t>
      </w:r>
      <w:r>
        <w:rPr>
          <w:rFonts w:ascii="Georgia" w:hAnsi="Georgia"/>
          <w:sz w:val="12"/>
          <w:szCs w:val="16"/>
        </w:rPr>
        <w:t xml:space="preserve">¶ </w:t>
      </w:r>
      <w:r>
        <w:rPr>
          <w:rFonts w:ascii="Georgia" w:hAnsi="Georgia"/>
          <w:sz w:val="16"/>
          <w:szCs w:val="16"/>
        </w:rPr>
        <w:t xml:space="preserve">cannot be </w:t>
      </w:r>
      <w:r>
        <w:rPr>
          <w:rFonts w:ascii="Georgia" w:hAnsi="Georgia"/>
          <w:sz w:val="12"/>
          <w:szCs w:val="16"/>
        </w:rPr>
        <w:t xml:space="preserve">¶ </w:t>
      </w:r>
      <w:r>
        <w:rPr>
          <w:rFonts w:ascii="Georgia" w:hAnsi="Georgia"/>
          <w:sz w:val="16"/>
          <w:szCs w:val="16"/>
        </w:rPr>
        <w:t xml:space="preserve">encouraging </w:t>
      </w:r>
      <w:r>
        <w:rPr>
          <w:rFonts w:ascii="Georgia" w:hAnsi="Georgia"/>
          <w:sz w:val="12"/>
          <w:szCs w:val="16"/>
        </w:rPr>
        <w:t xml:space="preserve">¶ </w:t>
      </w:r>
      <w:r>
        <w:rPr>
          <w:rFonts w:ascii="Georgia" w:hAnsi="Georgia"/>
          <w:sz w:val="16"/>
          <w:szCs w:val="16"/>
        </w:rPr>
        <w:t xml:space="preserve">from a neo- </w:t>
      </w:r>
      <w:r>
        <w:rPr>
          <w:rFonts w:ascii="Georgia" w:hAnsi="Georgia"/>
          <w:sz w:val="12"/>
          <w:szCs w:val="16"/>
        </w:rPr>
        <w:t xml:space="preserve">¶ </w:t>
      </w:r>
      <w:r>
        <w:rPr>
          <w:rFonts w:ascii="Georgia" w:hAnsi="Georgia"/>
          <w:sz w:val="16"/>
          <w:szCs w:val="16"/>
        </w:rPr>
        <w:t xml:space="preserve">conservative perspective.11 </w:t>
      </w:r>
      <w:r>
        <w:rPr>
          <w:rStyle w:val="underline"/>
          <w:rFonts w:ascii="Georgia" w:hAnsi="Georgia"/>
        </w:rPr>
        <w:t>¶ Finally</w:t>
      </w:r>
      <w:r>
        <w:rPr>
          <w:rFonts w:ascii="Georgia" w:hAnsi="Georgia"/>
          <w:sz w:val="16"/>
          <w:szCs w:val="16"/>
        </w:rPr>
        <w:t xml:space="preserve">, and perhaps most </w:t>
      </w:r>
      <w:r>
        <w:rPr>
          <w:rFonts w:ascii="Georgia" w:hAnsi="Georgia"/>
          <w:sz w:val="12"/>
          <w:szCs w:val="16"/>
        </w:rPr>
        <w:t xml:space="preserve">¶ </w:t>
      </w:r>
      <w:r>
        <w:rPr>
          <w:rFonts w:ascii="Georgia" w:hAnsi="Georgia"/>
          <w:sz w:val="16"/>
          <w:szCs w:val="16"/>
        </w:rPr>
        <w:t xml:space="preserve">important, </w:t>
      </w:r>
      <w:r>
        <w:rPr>
          <w:rFonts w:ascii="Georgia" w:hAnsi="Georgia"/>
          <w:sz w:val="12"/>
          <w:szCs w:val="16"/>
        </w:rPr>
        <w:t xml:space="preserve">¶ </w:t>
      </w:r>
      <w:r>
        <w:rPr>
          <w:rStyle w:val="underline"/>
          <w:rFonts w:ascii="Georgia" w:hAnsi="Georgia"/>
        </w:rPr>
        <w:t>it is self-evident that military power, even vast military power, is not the solution to all security problems, particularly not terrorism</w:t>
      </w:r>
      <w:r>
        <w:rPr>
          <w:rFonts w:ascii="Georgia" w:hAnsi="Georgia"/>
          <w:sz w:val="16"/>
          <w:szCs w:val="16"/>
        </w:rPr>
        <w:t xml:space="preserve">. The attacks carried out by al Qaeda </w:t>
      </w:r>
      <w:r>
        <w:rPr>
          <w:rFonts w:ascii="Georgia" w:hAnsi="Georgia"/>
          <w:sz w:val="12"/>
          <w:szCs w:val="16"/>
        </w:rPr>
        <w:t xml:space="preserve">¶ </w:t>
      </w:r>
      <w:r>
        <w:rPr>
          <w:rFonts w:ascii="Georgia" w:hAnsi="Georgia"/>
          <w:sz w:val="16"/>
          <w:szCs w:val="16"/>
        </w:rPr>
        <w:t xml:space="preserve">and </w:t>
      </w:r>
      <w:r>
        <w:rPr>
          <w:rStyle w:val="underline"/>
          <w:rFonts w:ascii="Georgia" w:hAnsi="Georgia"/>
        </w:rPr>
        <w:t>the resistance in Iraq  to occupation have graphically revealed the limits of military power in the 21st century, even its counterproductive potential, in assuring a nation's security. To fight terrorists requires intelligence sharing, police cooperation, and diplomatic skill</w:t>
      </w:r>
      <w:r>
        <w:rPr>
          <w:rFonts w:ascii="Georgia" w:hAnsi="Georgia"/>
          <w:sz w:val="16"/>
          <w:szCs w:val="16"/>
        </w:rPr>
        <w:t xml:space="preserve"> as much </w:t>
      </w:r>
      <w:r>
        <w:rPr>
          <w:rFonts w:ascii="Georgia" w:hAnsi="Georgia"/>
          <w:sz w:val="12"/>
          <w:szCs w:val="16"/>
        </w:rPr>
        <w:t xml:space="preserve">¶ </w:t>
      </w:r>
      <w:r>
        <w:rPr>
          <w:rFonts w:ascii="Georgia" w:hAnsi="Georgia"/>
          <w:sz w:val="16"/>
          <w:szCs w:val="16"/>
        </w:rPr>
        <w:t xml:space="preserve">as, or more than, it </w:t>
      </w:r>
      <w:r>
        <w:rPr>
          <w:rFonts w:ascii="Georgia" w:hAnsi="Georgia"/>
          <w:sz w:val="12"/>
          <w:szCs w:val="16"/>
        </w:rPr>
        <w:t xml:space="preserve">¶ </w:t>
      </w:r>
      <w:r>
        <w:rPr>
          <w:rFonts w:ascii="Georgia" w:hAnsi="Georgia"/>
          <w:sz w:val="16"/>
          <w:szCs w:val="16"/>
        </w:rPr>
        <w:t xml:space="preserve">requires military power. Terrorism prevention </w:t>
      </w:r>
      <w:r>
        <w:rPr>
          <w:rFonts w:ascii="Georgia" w:hAnsi="Georgia"/>
          <w:sz w:val="12"/>
          <w:szCs w:val="16"/>
        </w:rPr>
        <w:t xml:space="preserve">¶ </w:t>
      </w:r>
      <w:r>
        <w:rPr>
          <w:rFonts w:ascii="Georgia" w:hAnsi="Georgia"/>
          <w:sz w:val="16"/>
          <w:szCs w:val="16"/>
        </w:rPr>
        <w:t xml:space="preserve">requires policies </w:t>
      </w:r>
      <w:r>
        <w:rPr>
          <w:rFonts w:ascii="Georgia" w:hAnsi="Georgia"/>
          <w:sz w:val="12"/>
          <w:szCs w:val="16"/>
        </w:rPr>
        <w:t xml:space="preserve">¶ </w:t>
      </w:r>
      <w:r>
        <w:rPr>
          <w:rFonts w:ascii="Georgia" w:hAnsi="Georgia"/>
          <w:sz w:val="16"/>
          <w:szCs w:val="16"/>
        </w:rPr>
        <w:t xml:space="preserve">that drain terrorism of its </w:t>
      </w:r>
      <w:r>
        <w:rPr>
          <w:rFonts w:ascii="Georgia" w:hAnsi="Georgia"/>
          <w:sz w:val="12"/>
          <w:szCs w:val="16"/>
        </w:rPr>
        <w:t xml:space="preserve">¶ </w:t>
      </w:r>
      <w:r>
        <w:rPr>
          <w:rFonts w:ascii="Georgia" w:hAnsi="Georgia"/>
          <w:sz w:val="16"/>
          <w:szCs w:val="16"/>
        </w:rPr>
        <w:t xml:space="preserve">support </w:t>
      </w:r>
      <w:r>
        <w:rPr>
          <w:rFonts w:ascii="Georgia" w:hAnsi="Georgia"/>
          <w:sz w:val="12"/>
          <w:szCs w:val="16"/>
        </w:rPr>
        <w:t xml:space="preserve">¶ </w:t>
      </w:r>
      <w:r>
        <w:rPr>
          <w:rFonts w:ascii="Georgia" w:hAnsi="Georgia"/>
          <w:sz w:val="16"/>
          <w:szCs w:val="16"/>
        </w:rPr>
        <w:t xml:space="preserve">and </w:t>
      </w:r>
      <w:r>
        <w:rPr>
          <w:rFonts w:ascii="Georgia" w:hAnsi="Georgia"/>
          <w:sz w:val="12"/>
          <w:szCs w:val="16"/>
        </w:rPr>
        <w:t xml:space="preserve">¶ </w:t>
      </w:r>
      <w:r>
        <w:rPr>
          <w:rFonts w:ascii="Georgia" w:hAnsi="Georgia"/>
          <w:sz w:val="16"/>
          <w:szCs w:val="16"/>
        </w:rPr>
        <w:t xml:space="preserve">grievance </w:t>
      </w:r>
      <w:r>
        <w:rPr>
          <w:rFonts w:ascii="Georgia" w:hAnsi="Georgia"/>
          <w:sz w:val="12"/>
          <w:szCs w:val="16"/>
        </w:rPr>
        <w:t xml:space="preserve">¶ </w:t>
      </w:r>
      <w:r>
        <w:rPr>
          <w:rFonts w:ascii="Georgia" w:hAnsi="Georgia"/>
          <w:sz w:val="16"/>
          <w:szCs w:val="16"/>
        </w:rPr>
        <w:t xml:space="preserve">of its </w:t>
      </w:r>
      <w:r>
        <w:rPr>
          <w:rFonts w:ascii="Georgia" w:hAnsi="Georgia"/>
          <w:sz w:val="12"/>
          <w:szCs w:val="16"/>
        </w:rPr>
        <w:t xml:space="preserve">¶ </w:t>
      </w:r>
      <w:r>
        <w:rPr>
          <w:rFonts w:ascii="Georgia" w:hAnsi="Georgia"/>
          <w:sz w:val="16"/>
          <w:szCs w:val="16"/>
        </w:rPr>
        <w:t xml:space="preserve">power, which means promoting </w:t>
      </w:r>
      <w:r>
        <w:rPr>
          <w:rFonts w:ascii="Georgia" w:hAnsi="Georgia"/>
          <w:sz w:val="12"/>
          <w:szCs w:val="16"/>
        </w:rPr>
        <w:t xml:space="preserve">¶ </w:t>
      </w:r>
      <w:r>
        <w:rPr>
          <w:rFonts w:ascii="Georgia" w:hAnsi="Georgia"/>
          <w:sz w:val="16"/>
          <w:szCs w:val="16"/>
        </w:rPr>
        <w:t xml:space="preserve">international </w:t>
      </w:r>
      <w:r>
        <w:rPr>
          <w:rFonts w:ascii="Georgia" w:hAnsi="Georgia"/>
          <w:sz w:val="12"/>
          <w:szCs w:val="16"/>
        </w:rPr>
        <w:t xml:space="preserve">¶ </w:t>
      </w:r>
      <w:r>
        <w:rPr>
          <w:rFonts w:ascii="Georgia" w:hAnsi="Georgia"/>
          <w:sz w:val="16"/>
          <w:szCs w:val="16"/>
        </w:rPr>
        <w:t xml:space="preserve">equity </w:t>
      </w:r>
      <w:r>
        <w:rPr>
          <w:rFonts w:ascii="Georgia" w:hAnsi="Georgia"/>
          <w:sz w:val="12"/>
          <w:szCs w:val="16"/>
        </w:rPr>
        <w:t xml:space="preserve">¶ </w:t>
      </w:r>
      <w:r>
        <w:rPr>
          <w:rFonts w:ascii="Georgia" w:hAnsi="Georgia"/>
          <w:sz w:val="16"/>
          <w:szCs w:val="16"/>
        </w:rPr>
        <w:t xml:space="preserve">and human dig- </w:t>
      </w:r>
      <w:r>
        <w:rPr>
          <w:rFonts w:ascii="Georgia" w:hAnsi="Georgia"/>
          <w:sz w:val="12"/>
          <w:szCs w:val="16"/>
        </w:rPr>
        <w:t xml:space="preserve">¶ </w:t>
      </w:r>
      <w:r>
        <w:rPr>
          <w:rFonts w:ascii="Georgia" w:hAnsi="Georgia"/>
          <w:sz w:val="16"/>
          <w:szCs w:val="16"/>
        </w:rPr>
        <w:t xml:space="preserve">nity. In both cases, multilateral cooperation </w:t>
      </w:r>
      <w:r>
        <w:rPr>
          <w:rFonts w:ascii="Georgia" w:hAnsi="Georgia"/>
          <w:sz w:val="12"/>
          <w:szCs w:val="16"/>
        </w:rPr>
        <w:t xml:space="preserve">¶ </w:t>
      </w:r>
      <w:r>
        <w:rPr>
          <w:rFonts w:ascii="Georgia" w:hAnsi="Georgia"/>
          <w:sz w:val="16"/>
          <w:szCs w:val="16"/>
        </w:rPr>
        <w:t xml:space="preserve">is </w:t>
      </w:r>
      <w:r>
        <w:rPr>
          <w:rFonts w:ascii="Georgia" w:hAnsi="Georgia"/>
          <w:sz w:val="12"/>
          <w:szCs w:val="16"/>
        </w:rPr>
        <w:t xml:space="preserve">¶ </w:t>
      </w:r>
      <w:r>
        <w:rPr>
          <w:rFonts w:ascii="Georgia" w:hAnsi="Georgia"/>
          <w:sz w:val="16"/>
          <w:szCs w:val="16"/>
        </w:rPr>
        <w:t xml:space="preserve">indispensable </w:t>
      </w:r>
      <w:r>
        <w:rPr>
          <w:rFonts w:ascii="Georgia" w:hAnsi="Georgia"/>
          <w:sz w:val="12"/>
          <w:szCs w:val="16"/>
        </w:rPr>
        <w:t xml:space="preserve">¶ </w:t>
      </w:r>
      <w:r>
        <w:rPr>
          <w:rFonts w:ascii="Georgia" w:hAnsi="Georgia"/>
          <w:sz w:val="16"/>
          <w:szCs w:val="16"/>
        </w:rPr>
        <w:t>to success</w:t>
      </w:r>
    </w:p>
    <w:p w:rsidR="00035D0B" w:rsidRDefault="00035D0B" w:rsidP="00035D0B">
      <w:pPr>
        <w:rPr>
          <w:rStyle w:val="underline"/>
        </w:rPr>
      </w:pPr>
    </w:p>
    <w:p w:rsidR="00035D0B" w:rsidRPr="002D37DF" w:rsidRDefault="00035D0B" w:rsidP="00035D0B">
      <w:pPr>
        <w:rPr>
          <w:rStyle w:val="underline"/>
          <w:rFonts w:ascii="Georgia" w:hAnsi="Georgia"/>
          <w:u w:val="none"/>
        </w:rPr>
      </w:pPr>
      <w:r w:rsidRPr="002D37DF">
        <w:rPr>
          <w:rStyle w:val="underline"/>
          <w:rFonts w:ascii="Georgia" w:hAnsi="Georgia"/>
          <w:u w:val="none"/>
        </w:rPr>
        <w:t>US Hegemony cannot solve the harms of the status quo-multilateral cooperation key</w:t>
      </w:r>
    </w:p>
    <w:p w:rsidR="00035D0B" w:rsidRPr="002D37DF" w:rsidRDefault="00035D0B" w:rsidP="00035D0B">
      <w:pPr>
        <w:rPr>
          <w:rStyle w:val="StyleStyleBold12pt"/>
          <w:b w:val="0"/>
          <w:sz w:val="16"/>
          <w:szCs w:val="16"/>
        </w:rPr>
      </w:pPr>
      <w:r>
        <w:rPr>
          <w:rStyle w:val="StyleStyleBold12pt"/>
          <w:rFonts w:ascii="Georgia" w:hAnsi="Georgia"/>
        </w:rPr>
        <w:t xml:space="preserve">Heinbecker 2004, </w:t>
      </w:r>
      <w:r w:rsidRPr="002D37DF">
        <w:rPr>
          <w:rStyle w:val="StyleStyleBold12pt"/>
          <w:rFonts w:ascii="Georgia" w:hAnsi="Georgia"/>
          <w:b w:val="0"/>
          <w:sz w:val="16"/>
          <w:szCs w:val="16"/>
        </w:rPr>
        <w:t>(Paul Heinbecker, Canadian International Council, “Multilateral Cooperation and Peace and Security”. Autumn 2004. AD; 7/26/12. http://www.jstor.org/stable/10.2307/40203982|Ashwin)</w:t>
      </w:r>
    </w:p>
    <w:p w:rsidR="00035D0B" w:rsidRDefault="00035D0B" w:rsidP="00035D0B">
      <w:r>
        <w:rPr>
          <w:rStyle w:val="underline"/>
          <w:rFonts w:ascii="Georgia" w:hAnsi="Georgia"/>
        </w:rPr>
        <w:t>There is an alternative to unilateral marauding and that is enlightened multilateral cooperation</w:t>
      </w:r>
      <w:r>
        <w:rPr>
          <w:rFonts w:ascii="Georgia" w:hAnsi="Georgia"/>
          <w:sz w:val="16"/>
          <w:szCs w:val="16"/>
        </w:rPr>
        <w:t xml:space="preserve">. Whatever happens </w:t>
      </w:r>
      <w:r>
        <w:rPr>
          <w:rFonts w:ascii="Georgia" w:hAnsi="Georgia"/>
          <w:sz w:val="12"/>
          <w:szCs w:val="16"/>
        </w:rPr>
        <w:t xml:space="preserve">¶ </w:t>
      </w:r>
      <w:r>
        <w:rPr>
          <w:rFonts w:ascii="Georgia" w:hAnsi="Georgia"/>
          <w:sz w:val="16"/>
          <w:szCs w:val="16"/>
        </w:rPr>
        <w:t xml:space="preserve">in </w:t>
      </w:r>
      <w:r>
        <w:rPr>
          <w:rFonts w:ascii="Georgia" w:hAnsi="Georgia"/>
          <w:sz w:val="12"/>
          <w:szCs w:val="16"/>
        </w:rPr>
        <w:t xml:space="preserve">¶ </w:t>
      </w:r>
      <w:r>
        <w:rPr>
          <w:rFonts w:ascii="Georgia" w:hAnsi="Georgia"/>
          <w:sz w:val="16"/>
          <w:szCs w:val="16"/>
        </w:rPr>
        <w:t xml:space="preserve">Iraq, </w:t>
      </w:r>
      <w:r>
        <w:rPr>
          <w:rFonts w:ascii="Georgia" w:hAnsi="Georgia"/>
          <w:sz w:val="12"/>
          <w:szCs w:val="16"/>
        </w:rPr>
        <w:t xml:space="preserve">¶ </w:t>
      </w:r>
      <w:r>
        <w:rPr>
          <w:rFonts w:ascii="Georgia" w:hAnsi="Georgia"/>
          <w:sz w:val="16"/>
          <w:szCs w:val="16"/>
        </w:rPr>
        <w:t xml:space="preserve">and whatever the </w:t>
      </w:r>
      <w:r>
        <w:rPr>
          <w:rFonts w:ascii="Georgia" w:hAnsi="Georgia"/>
          <w:sz w:val="12"/>
          <w:szCs w:val="16"/>
        </w:rPr>
        <w:t xml:space="preserve">¶ </w:t>
      </w:r>
      <w:r>
        <w:rPr>
          <w:rFonts w:ascii="Georgia" w:hAnsi="Georgia"/>
          <w:sz w:val="16"/>
          <w:szCs w:val="16"/>
        </w:rPr>
        <w:t xml:space="preserve">United States does there and elsewhere, </w:t>
      </w:r>
      <w:r>
        <w:rPr>
          <w:rStyle w:val="underline"/>
          <w:rFonts w:ascii="Georgia" w:hAnsi="Georgia"/>
        </w:rPr>
        <w:t>multilateral cooperation will continue because it has to, not just because political theory abhors a vacuum and supposes the restoration of balance this is not the 19th century</w:t>
      </w:r>
      <w:r>
        <w:rPr>
          <w:rFonts w:ascii="Georgia" w:hAnsi="Georgia"/>
          <w:sz w:val="16"/>
          <w:szCs w:val="16"/>
        </w:rPr>
        <w:t xml:space="preserve"> </w:t>
      </w:r>
      <w:r>
        <w:rPr>
          <w:rFonts w:ascii="Georgia" w:hAnsi="Georgia"/>
          <w:sz w:val="12"/>
          <w:szCs w:val="16"/>
        </w:rPr>
        <w:t xml:space="preserve">¶ </w:t>
      </w:r>
      <w:r>
        <w:rPr>
          <w:rFonts w:ascii="Georgia" w:hAnsi="Georgia"/>
          <w:sz w:val="16"/>
          <w:szCs w:val="16"/>
        </w:rPr>
        <w:t xml:space="preserve">- but because </w:t>
      </w:r>
      <w:r>
        <w:rPr>
          <w:rStyle w:val="underline"/>
          <w:rFonts w:ascii="Georgia" w:hAnsi="Georgia"/>
        </w:rPr>
        <w:t>there is a whole range of international problems, including security problems, that simply will not yield to national action</w:t>
      </w:r>
      <w:r>
        <w:rPr>
          <w:rFonts w:ascii="Georgia" w:hAnsi="Georgia"/>
          <w:sz w:val="16"/>
          <w:szCs w:val="16"/>
        </w:rPr>
        <w:t xml:space="preserve"> alone or even to coalitions of the willing. </w:t>
      </w:r>
      <w:r>
        <w:rPr>
          <w:rStyle w:val="underline"/>
          <w:rFonts w:ascii="Georgia" w:hAnsi="Georgia"/>
        </w:rPr>
        <w:t>For international security, for trade and finance, for health and environmental protection, for human rights and human development in sum, for the totality of modern life - multilateral cooperation is indispensabl</w:t>
      </w:r>
      <w:r>
        <w:rPr>
          <w:rFonts w:ascii="Georgia" w:hAnsi="Georgia"/>
          <w:sz w:val="16"/>
          <w:szCs w:val="16"/>
        </w:rPr>
        <w:t xml:space="preserve">e. Truly global problems </w:t>
      </w:r>
      <w:r>
        <w:rPr>
          <w:rFonts w:ascii="Georgia" w:hAnsi="Georgia"/>
          <w:sz w:val="12"/>
          <w:szCs w:val="16"/>
        </w:rPr>
        <w:t xml:space="preserve">¶ </w:t>
      </w:r>
      <w:r>
        <w:rPr>
          <w:rFonts w:ascii="Georgia" w:hAnsi="Georgia"/>
          <w:sz w:val="16"/>
          <w:szCs w:val="16"/>
        </w:rPr>
        <w:t xml:space="preserve">can </w:t>
      </w:r>
      <w:r>
        <w:rPr>
          <w:rFonts w:ascii="Georgia" w:hAnsi="Georgia"/>
          <w:sz w:val="12"/>
          <w:szCs w:val="16"/>
        </w:rPr>
        <w:t xml:space="preserve">¶ </w:t>
      </w:r>
      <w:r>
        <w:rPr>
          <w:rFonts w:ascii="Georgia" w:hAnsi="Georgia"/>
          <w:sz w:val="16"/>
          <w:szCs w:val="16"/>
        </w:rPr>
        <w:t xml:space="preserve">only be solved </w:t>
      </w:r>
      <w:r>
        <w:rPr>
          <w:rFonts w:ascii="Georgia" w:hAnsi="Georgia"/>
          <w:sz w:val="12"/>
          <w:szCs w:val="16"/>
        </w:rPr>
        <w:t xml:space="preserve">¶ </w:t>
      </w:r>
      <w:r>
        <w:rPr>
          <w:rFonts w:ascii="Georgia" w:hAnsi="Georgia"/>
          <w:sz w:val="16"/>
          <w:szCs w:val="16"/>
        </w:rPr>
        <w:t xml:space="preserve">through global cooperation. Multilateral </w:t>
      </w:r>
      <w:r>
        <w:rPr>
          <w:rFonts w:ascii="Georgia" w:hAnsi="Georgia"/>
          <w:sz w:val="12"/>
          <w:szCs w:val="16"/>
        </w:rPr>
        <w:t xml:space="preserve">¶ </w:t>
      </w:r>
      <w:r>
        <w:rPr>
          <w:rFonts w:ascii="Georgia" w:hAnsi="Georgia"/>
          <w:sz w:val="16"/>
          <w:szCs w:val="16"/>
        </w:rPr>
        <w:t xml:space="preserve">cooperation, </w:t>
      </w:r>
      <w:r>
        <w:rPr>
          <w:rFonts w:ascii="Georgia" w:hAnsi="Georgia"/>
          <w:sz w:val="12"/>
          <w:szCs w:val="16"/>
        </w:rPr>
        <w:t xml:space="preserve">¶ </w:t>
      </w:r>
      <w:r>
        <w:rPr>
          <w:rFonts w:ascii="Georgia" w:hAnsi="Georgia"/>
          <w:sz w:val="16"/>
          <w:szCs w:val="16"/>
        </w:rPr>
        <w:t xml:space="preserve">not multilateralism as an </w:t>
      </w:r>
      <w:r>
        <w:rPr>
          <w:rFonts w:ascii="Georgia" w:hAnsi="Georgia"/>
          <w:sz w:val="12"/>
          <w:szCs w:val="16"/>
        </w:rPr>
        <w:t xml:space="preserve">¶ </w:t>
      </w:r>
      <w:r>
        <w:rPr>
          <w:rFonts w:ascii="Georgia" w:hAnsi="Georgia"/>
          <w:sz w:val="16"/>
          <w:szCs w:val="16"/>
        </w:rPr>
        <w:t xml:space="preserve">ideology </w:t>
      </w:r>
      <w:r>
        <w:rPr>
          <w:rFonts w:ascii="Georgia" w:hAnsi="Georgia"/>
          <w:sz w:val="12"/>
          <w:szCs w:val="16"/>
        </w:rPr>
        <w:t xml:space="preserve">¶ </w:t>
      </w:r>
      <w:r>
        <w:rPr>
          <w:rFonts w:ascii="Georgia" w:hAnsi="Georgia"/>
          <w:sz w:val="16"/>
          <w:szCs w:val="16"/>
        </w:rPr>
        <w:t xml:space="preserve">or end in </w:t>
      </w:r>
      <w:r>
        <w:rPr>
          <w:rFonts w:ascii="Georgia" w:hAnsi="Georgia"/>
          <w:sz w:val="12"/>
          <w:szCs w:val="16"/>
        </w:rPr>
        <w:t xml:space="preserve">¶ </w:t>
      </w:r>
      <w:r>
        <w:rPr>
          <w:rFonts w:ascii="Georgia" w:hAnsi="Georgia"/>
          <w:sz w:val="16"/>
          <w:szCs w:val="16"/>
        </w:rPr>
        <w:t xml:space="preserve">itself, will remain essential. The United Nations will remain </w:t>
      </w:r>
      <w:r>
        <w:rPr>
          <w:rFonts w:ascii="Georgia" w:hAnsi="Georgia"/>
          <w:sz w:val="12"/>
          <w:szCs w:val="16"/>
        </w:rPr>
        <w:t xml:space="preserve">¶ </w:t>
      </w:r>
      <w:r>
        <w:rPr>
          <w:rFonts w:ascii="Georgia" w:hAnsi="Georgia"/>
          <w:sz w:val="16"/>
          <w:szCs w:val="16"/>
        </w:rPr>
        <w:t xml:space="preserve">integral </w:t>
      </w:r>
      <w:r>
        <w:rPr>
          <w:rFonts w:ascii="Georgia" w:hAnsi="Georgia"/>
          <w:sz w:val="12"/>
          <w:szCs w:val="16"/>
        </w:rPr>
        <w:t xml:space="preserve">¶ </w:t>
      </w:r>
      <w:r>
        <w:rPr>
          <w:rFonts w:ascii="Georgia" w:hAnsi="Georgia"/>
          <w:sz w:val="16"/>
          <w:szCs w:val="16"/>
        </w:rPr>
        <w:t xml:space="preserve">to </w:t>
      </w:r>
      <w:r>
        <w:rPr>
          <w:rFonts w:ascii="Georgia" w:hAnsi="Georgia"/>
          <w:sz w:val="12"/>
          <w:szCs w:val="16"/>
        </w:rPr>
        <w:t xml:space="preserve">¶ </w:t>
      </w:r>
      <w:r>
        <w:rPr>
          <w:rFonts w:ascii="Georgia" w:hAnsi="Georgia"/>
          <w:sz w:val="16"/>
          <w:szCs w:val="16"/>
        </w:rPr>
        <w:t xml:space="preserve">that </w:t>
      </w:r>
      <w:r>
        <w:rPr>
          <w:rFonts w:ascii="Georgia" w:hAnsi="Georgia"/>
          <w:sz w:val="12"/>
          <w:szCs w:val="16"/>
        </w:rPr>
        <w:t xml:space="preserve">¶ </w:t>
      </w:r>
      <w:r>
        <w:rPr>
          <w:rFonts w:ascii="Georgia" w:hAnsi="Georgia"/>
          <w:sz w:val="16"/>
          <w:szCs w:val="16"/>
        </w:rPr>
        <w:t xml:space="preserve">cooperation. The United States took the lead in </w:t>
      </w:r>
      <w:r>
        <w:rPr>
          <w:rFonts w:ascii="Georgia" w:hAnsi="Georgia"/>
          <w:sz w:val="12"/>
          <w:szCs w:val="16"/>
        </w:rPr>
        <w:t xml:space="preserve">¶ </w:t>
      </w:r>
      <w:r>
        <w:rPr>
          <w:rFonts w:ascii="Georgia" w:hAnsi="Georgia"/>
          <w:sz w:val="16"/>
          <w:szCs w:val="16"/>
        </w:rPr>
        <w:t xml:space="preserve">building </w:t>
      </w:r>
      <w:r>
        <w:rPr>
          <w:rFonts w:ascii="Georgia" w:hAnsi="Georgia"/>
          <w:sz w:val="12"/>
          <w:szCs w:val="16"/>
        </w:rPr>
        <w:t xml:space="preserve">¶ </w:t>
      </w:r>
      <w:r>
        <w:rPr>
          <w:rFonts w:ascii="Georgia" w:hAnsi="Georgia"/>
          <w:sz w:val="16"/>
          <w:szCs w:val="16"/>
        </w:rPr>
        <w:t xml:space="preserve">the exist- </w:t>
      </w:r>
      <w:r>
        <w:rPr>
          <w:rFonts w:ascii="Georgia" w:hAnsi="Georgia"/>
          <w:sz w:val="12"/>
          <w:szCs w:val="16"/>
        </w:rPr>
        <w:t xml:space="preserve">¶ </w:t>
      </w:r>
      <w:r>
        <w:rPr>
          <w:rFonts w:ascii="Georgia" w:hAnsi="Georgia"/>
          <w:sz w:val="16"/>
          <w:szCs w:val="16"/>
        </w:rPr>
        <w:t xml:space="preserve">ing complex </w:t>
      </w:r>
      <w:r>
        <w:rPr>
          <w:rFonts w:ascii="Georgia" w:hAnsi="Georgia"/>
          <w:sz w:val="12"/>
          <w:szCs w:val="16"/>
        </w:rPr>
        <w:t xml:space="preserve">¶ </w:t>
      </w:r>
      <w:r>
        <w:rPr>
          <w:rFonts w:ascii="Georgia" w:hAnsi="Georgia"/>
          <w:sz w:val="16"/>
          <w:szCs w:val="16"/>
        </w:rPr>
        <w:t xml:space="preserve">of institutions, treaties, and networks of rules, laws, and </w:t>
      </w:r>
      <w:r>
        <w:rPr>
          <w:rFonts w:ascii="Georgia" w:hAnsi="Georgia"/>
          <w:sz w:val="12"/>
          <w:szCs w:val="16"/>
        </w:rPr>
        <w:t xml:space="preserve">¶ </w:t>
      </w:r>
      <w:r>
        <w:rPr>
          <w:rFonts w:ascii="Georgia" w:hAnsi="Georgia"/>
          <w:sz w:val="16"/>
          <w:szCs w:val="16"/>
        </w:rPr>
        <w:t xml:space="preserve">norms of international </w:t>
      </w:r>
      <w:r>
        <w:rPr>
          <w:rFonts w:ascii="Georgia" w:hAnsi="Georgia"/>
          <w:sz w:val="12"/>
          <w:szCs w:val="16"/>
        </w:rPr>
        <w:t xml:space="preserve">¶ </w:t>
      </w:r>
      <w:r>
        <w:rPr>
          <w:rFonts w:ascii="Georgia" w:hAnsi="Georgia"/>
          <w:sz w:val="16"/>
          <w:szCs w:val="16"/>
        </w:rPr>
        <w:t xml:space="preserve">cooperation, </w:t>
      </w:r>
      <w:r>
        <w:rPr>
          <w:rFonts w:ascii="Georgia" w:hAnsi="Georgia"/>
          <w:sz w:val="12"/>
          <w:szCs w:val="16"/>
        </w:rPr>
        <w:t xml:space="preserve">¶ </w:t>
      </w:r>
      <w:r>
        <w:rPr>
          <w:rFonts w:ascii="Georgia" w:hAnsi="Georgia"/>
          <w:sz w:val="16"/>
          <w:szCs w:val="16"/>
        </w:rPr>
        <w:t xml:space="preserve">a </w:t>
      </w:r>
      <w:r>
        <w:rPr>
          <w:rFonts w:ascii="Georgia" w:hAnsi="Georgia"/>
          <w:sz w:val="12"/>
          <w:szCs w:val="16"/>
        </w:rPr>
        <w:t xml:space="preserve">¶ </w:t>
      </w:r>
      <w:r>
        <w:rPr>
          <w:rFonts w:ascii="Georgia" w:hAnsi="Georgia"/>
          <w:sz w:val="16"/>
          <w:szCs w:val="16"/>
        </w:rPr>
        <w:t xml:space="preserve">system </w:t>
      </w:r>
      <w:r>
        <w:rPr>
          <w:rFonts w:ascii="Georgia" w:hAnsi="Georgia"/>
          <w:sz w:val="12"/>
          <w:szCs w:val="16"/>
        </w:rPr>
        <w:t xml:space="preserve">¶ </w:t>
      </w:r>
      <w:r>
        <w:rPr>
          <w:rFonts w:ascii="Georgia" w:hAnsi="Georgia"/>
          <w:sz w:val="16"/>
          <w:szCs w:val="16"/>
        </w:rPr>
        <w:t xml:space="preserve">that </w:t>
      </w:r>
      <w:r>
        <w:rPr>
          <w:rFonts w:ascii="Georgia" w:hAnsi="Georgia"/>
          <w:sz w:val="12"/>
          <w:szCs w:val="16"/>
        </w:rPr>
        <w:t xml:space="preserve">¶ </w:t>
      </w:r>
      <w:r>
        <w:rPr>
          <w:rFonts w:ascii="Georgia" w:hAnsi="Georgia"/>
          <w:sz w:val="16"/>
          <w:szCs w:val="16"/>
        </w:rPr>
        <w:t xml:space="preserve">very much serves its </w:t>
      </w:r>
      <w:r>
        <w:rPr>
          <w:rFonts w:ascii="Georgia" w:hAnsi="Georgia"/>
          <w:sz w:val="12"/>
          <w:szCs w:val="16"/>
        </w:rPr>
        <w:t xml:space="preserve">¶ </w:t>
      </w:r>
      <w:r>
        <w:rPr>
          <w:rFonts w:ascii="Georgia" w:hAnsi="Georgia"/>
          <w:sz w:val="16"/>
          <w:szCs w:val="16"/>
        </w:rPr>
        <w:t xml:space="preserve">interests. It is unlikely simply </w:t>
      </w:r>
      <w:r>
        <w:rPr>
          <w:rFonts w:ascii="Georgia" w:hAnsi="Georgia"/>
          <w:sz w:val="12"/>
          <w:szCs w:val="16"/>
        </w:rPr>
        <w:t xml:space="preserve">¶ </w:t>
      </w:r>
      <w:r>
        <w:rPr>
          <w:rFonts w:ascii="Georgia" w:hAnsi="Georgia"/>
          <w:sz w:val="16"/>
          <w:szCs w:val="16"/>
        </w:rPr>
        <w:t xml:space="preserve">to abandon it. While Washington </w:t>
      </w:r>
      <w:r>
        <w:rPr>
          <w:rFonts w:ascii="Georgia" w:hAnsi="Georgia"/>
          <w:sz w:val="12"/>
          <w:szCs w:val="16"/>
        </w:rPr>
        <w:t xml:space="preserve">¶ </w:t>
      </w:r>
      <w:r>
        <w:rPr>
          <w:rFonts w:ascii="Georgia" w:hAnsi="Georgia"/>
          <w:sz w:val="16"/>
          <w:szCs w:val="16"/>
        </w:rPr>
        <w:t xml:space="preserve">constantly deprecated </w:t>
      </w:r>
      <w:r>
        <w:rPr>
          <w:rFonts w:ascii="Georgia" w:hAnsi="Georgia"/>
          <w:sz w:val="12"/>
          <w:szCs w:val="16"/>
        </w:rPr>
        <w:t xml:space="preserve">¶ </w:t>
      </w:r>
      <w:r>
        <w:rPr>
          <w:rFonts w:ascii="Georgia" w:hAnsi="Georgia"/>
          <w:sz w:val="16"/>
          <w:szCs w:val="16"/>
        </w:rPr>
        <w:t xml:space="preserve">the UN in the </w:t>
      </w:r>
      <w:r>
        <w:rPr>
          <w:rFonts w:ascii="Georgia" w:hAnsi="Georgia"/>
          <w:sz w:val="12"/>
          <w:szCs w:val="16"/>
        </w:rPr>
        <w:t xml:space="preserve">¶ </w:t>
      </w:r>
      <w:r>
        <w:rPr>
          <w:rFonts w:ascii="Georgia" w:hAnsi="Georgia"/>
          <w:sz w:val="16"/>
          <w:szCs w:val="16"/>
        </w:rPr>
        <w:t xml:space="preserve">lead-up </w:t>
      </w:r>
      <w:r>
        <w:rPr>
          <w:rFonts w:ascii="Georgia" w:hAnsi="Georgia"/>
          <w:sz w:val="12"/>
          <w:szCs w:val="16"/>
        </w:rPr>
        <w:t xml:space="preserve">¶ </w:t>
      </w:r>
      <w:r>
        <w:rPr>
          <w:rFonts w:ascii="Georgia" w:hAnsi="Georgia"/>
          <w:sz w:val="16"/>
          <w:szCs w:val="16"/>
        </w:rPr>
        <w:t xml:space="preserve">to the </w:t>
      </w:r>
      <w:r>
        <w:rPr>
          <w:rFonts w:ascii="Georgia" w:hAnsi="Georgia"/>
          <w:sz w:val="12"/>
          <w:szCs w:val="16"/>
        </w:rPr>
        <w:t xml:space="preserve">¶ </w:t>
      </w:r>
      <w:r>
        <w:rPr>
          <w:rFonts w:ascii="Georgia" w:hAnsi="Georgia"/>
          <w:sz w:val="16"/>
          <w:szCs w:val="16"/>
        </w:rPr>
        <w:t xml:space="preserve">Iraq War, it did </w:t>
      </w:r>
      <w:r>
        <w:rPr>
          <w:rFonts w:ascii="Georgia" w:hAnsi="Georgia"/>
          <w:sz w:val="12"/>
          <w:szCs w:val="16"/>
        </w:rPr>
        <w:t xml:space="preserve">¶ </w:t>
      </w:r>
      <w:r>
        <w:rPr>
          <w:rFonts w:ascii="Georgia" w:hAnsi="Georgia"/>
          <w:sz w:val="16"/>
          <w:szCs w:val="16"/>
        </w:rPr>
        <w:t xml:space="preserve">respect </w:t>
      </w:r>
      <w:r>
        <w:rPr>
          <w:rFonts w:ascii="Georgia" w:hAnsi="Georgia"/>
          <w:sz w:val="12"/>
          <w:szCs w:val="16"/>
        </w:rPr>
        <w:t xml:space="preserve">¶ </w:t>
      </w:r>
      <w:r>
        <w:rPr>
          <w:rFonts w:ascii="Georgia" w:hAnsi="Georgia"/>
          <w:sz w:val="16"/>
          <w:szCs w:val="16"/>
        </w:rPr>
        <w:t xml:space="preserve">the </w:t>
      </w:r>
      <w:r>
        <w:rPr>
          <w:rFonts w:ascii="Georgia" w:hAnsi="Georgia"/>
          <w:sz w:val="12"/>
          <w:szCs w:val="16"/>
        </w:rPr>
        <w:t xml:space="preserve">¶ </w:t>
      </w:r>
      <w:r>
        <w:rPr>
          <w:rFonts w:ascii="Georgia" w:hAnsi="Georgia"/>
          <w:sz w:val="16"/>
          <w:szCs w:val="16"/>
        </w:rPr>
        <w:t xml:space="preserve">legal </w:t>
      </w:r>
      <w:r>
        <w:rPr>
          <w:rFonts w:ascii="Georgia" w:hAnsi="Georgia"/>
          <w:sz w:val="12"/>
          <w:szCs w:val="16"/>
        </w:rPr>
        <w:t xml:space="preserve">¶ </w:t>
      </w:r>
      <w:r>
        <w:rPr>
          <w:rFonts w:ascii="Georgia" w:hAnsi="Georgia"/>
          <w:sz w:val="16"/>
          <w:szCs w:val="16"/>
        </w:rPr>
        <w:t xml:space="preserve">niceties in </w:t>
      </w:r>
      <w:r>
        <w:rPr>
          <w:rFonts w:ascii="Georgia" w:hAnsi="Georgia"/>
          <w:sz w:val="12"/>
          <w:szCs w:val="16"/>
        </w:rPr>
        <w:t xml:space="preserve">¶ </w:t>
      </w:r>
      <w:r>
        <w:rPr>
          <w:rFonts w:ascii="Georgia" w:hAnsi="Georgia"/>
          <w:sz w:val="16"/>
          <w:szCs w:val="16"/>
        </w:rPr>
        <w:t xml:space="preserve">negotiating </w:t>
      </w:r>
      <w:r>
        <w:rPr>
          <w:rFonts w:ascii="Georgia" w:hAnsi="Georgia"/>
          <w:sz w:val="12"/>
          <w:szCs w:val="16"/>
        </w:rPr>
        <w:t xml:space="preserve">¶ </w:t>
      </w:r>
      <w:r>
        <w:rPr>
          <w:rFonts w:ascii="Georgia" w:hAnsi="Georgia"/>
          <w:sz w:val="16"/>
          <w:szCs w:val="16"/>
        </w:rPr>
        <w:t xml:space="preserve">resolution 1442 in November 2002: it </w:t>
      </w:r>
      <w:r>
        <w:rPr>
          <w:rFonts w:ascii="Georgia" w:hAnsi="Georgia"/>
          <w:sz w:val="12"/>
          <w:szCs w:val="16"/>
        </w:rPr>
        <w:t xml:space="preserve">¶ </w:t>
      </w:r>
      <w:r>
        <w:rPr>
          <w:rFonts w:ascii="Georgia" w:hAnsi="Georgia"/>
          <w:sz w:val="16"/>
          <w:szCs w:val="16"/>
        </w:rPr>
        <w:t xml:space="preserve">sought </w:t>
      </w:r>
      <w:r>
        <w:rPr>
          <w:rFonts w:ascii="Georgia" w:hAnsi="Georgia"/>
          <w:sz w:val="12"/>
          <w:szCs w:val="16"/>
        </w:rPr>
        <w:t xml:space="preserve">¶ </w:t>
      </w:r>
      <w:r>
        <w:rPr>
          <w:rFonts w:ascii="Georgia" w:hAnsi="Georgia"/>
          <w:sz w:val="16"/>
          <w:szCs w:val="16"/>
        </w:rPr>
        <w:t xml:space="preserve">to </w:t>
      </w:r>
      <w:r>
        <w:rPr>
          <w:rFonts w:ascii="Georgia" w:hAnsi="Georgia"/>
          <w:sz w:val="12"/>
          <w:szCs w:val="16"/>
        </w:rPr>
        <w:t xml:space="preserve">¶ </w:t>
      </w:r>
      <w:r>
        <w:rPr>
          <w:rFonts w:ascii="Georgia" w:hAnsi="Georgia"/>
          <w:sz w:val="16"/>
          <w:szCs w:val="16"/>
        </w:rPr>
        <w:t xml:space="preserve">negotiate </w:t>
      </w:r>
      <w:r>
        <w:rPr>
          <w:rFonts w:ascii="Georgia" w:hAnsi="Georgia"/>
          <w:sz w:val="12"/>
          <w:szCs w:val="16"/>
        </w:rPr>
        <w:t xml:space="preserve">¶ </w:t>
      </w:r>
      <w:r>
        <w:rPr>
          <w:rFonts w:ascii="Georgia" w:hAnsi="Georgia"/>
          <w:sz w:val="16"/>
          <w:szCs w:val="16"/>
        </w:rPr>
        <w:t xml:space="preserve">a second, authorizing </w:t>
      </w:r>
      <w:r>
        <w:rPr>
          <w:rFonts w:ascii="Georgia" w:hAnsi="Georgia"/>
          <w:sz w:val="12"/>
          <w:szCs w:val="16"/>
        </w:rPr>
        <w:t xml:space="preserve">¶ </w:t>
      </w:r>
      <w:r>
        <w:rPr>
          <w:rFonts w:ascii="Georgia" w:hAnsi="Georgia"/>
          <w:sz w:val="16"/>
          <w:szCs w:val="16"/>
        </w:rPr>
        <w:t xml:space="preserve">resolution in March 2003; formally </w:t>
      </w:r>
      <w:r>
        <w:rPr>
          <w:rFonts w:ascii="Georgia" w:hAnsi="Georgia"/>
          <w:sz w:val="12"/>
          <w:szCs w:val="16"/>
        </w:rPr>
        <w:t xml:space="preserve">¶ </w:t>
      </w:r>
      <w:r>
        <w:rPr>
          <w:rFonts w:ascii="Georgia" w:hAnsi="Georgia"/>
          <w:sz w:val="16"/>
          <w:szCs w:val="16"/>
        </w:rPr>
        <w:t xml:space="preserve">notified the </w:t>
      </w:r>
      <w:r>
        <w:rPr>
          <w:rFonts w:ascii="Georgia" w:hAnsi="Georgia"/>
          <w:sz w:val="12"/>
          <w:szCs w:val="16"/>
        </w:rPr>
        <w:t xml:space="preserve">¶ </w:t>
      </w:r>
      <w:r>
        <w:rPr>
          <w:rFonts w:ascii="Georgia" w:hAnsi="Georgia"/>
          <w:sz w:val="16"/>
          <w:szCs w:val="16"/>
        </w:rPr>
        <w:t xml:space="preserve">president </w:t>
      </w:r>
      <w:r>
        <w:rPr>
          <w:rFonts w:ascii="Georgia" w:hAnsi="Georgia"/>
          <w:sz w:val="12"/>
          <w:szCs w:val="16"/>
        </w:rPr>
        <w:t xml:space="preserve">¶ </w:t>
      </w:r>
      <w:r>
        <w:rPr>
          <w:rFonts w:ascii="Georgia" w:hAnsi="Georgia"/>
          <w:sz w:val="16"/>
          <w:szCs w:val="16"/>
        </w:rPr>
        <w:t xml:space="preserve">of the Security Council for its reasons for </w:t>
      </w:r>
      <w:r>
        <w:rPr>
          <w:rFonts w:ascii="Georgia" w:hAnsi="Georgia"/>
          <w:sz w:val="12"/>
          <w:szCs w:val="16"/>
        </w:rPr>
        <w:t xml:space="preserve">¶ </w:t>
      </w:r>
      <w:r>
        <w:rPr>
          <w:rFonts w:ascii="Georgia" w:hAnsi="Georgia"/>
          <w:sz w:val="16"/>
          <w:szCs w:val="16"/>
        </w:rPr>
        <w:t xml:space="preserve">military action, as </w:t>
      </w:r>
      <w:r>
        <w:rPr>
          <w:rFonts w:ascii="Georgia" w:hAnsi="Georgia"/>
          <w:sz w:val="12"/>
          <w:szCs w:val="16"/>
        </w:rPr>
        <w:t xml:space="preserve">¶ </w:t>
      </w:r>
      <w:r>
        <w:rPr>
          <w:rFonts w:ascii="Georgia" w:hAnsi="Georgia"/>
          <w:sz w:val="16"/>
          <w:szCs w:val="16"/>
        </w:rPr>
        <w:t xml:space="preserve">required by </w:t>
      </w:r>
      <w:r>
        <w:rPr>
          <w:rFonts w:ascii="Georgia" w:hAnsi="Georgia"/>
          <w:sz w:val="12"/>
          <w:szCs w:val="16"/>
        </w:rPr>
        <w:t xml:space="preserve">¶ </w:t>
      </w:r>
      <w:r>
        <w:rPr>
          <w:rFonts w:ascii="Georgia" w:hAnsi="Georgia"/>
          <w:sz w:val="16"/>
          <w:szCs w:val="16"/>
        </w:rPr>
        <w:t xml:space="preserve">the charter; and returned to the Council </w:t>
      </w:r>
      <w:r>
        <w:rPr>
          <w:rFonts w:ascii="Georgia" w:hAnsi="Georgia"/>
          <w:sz w:val="12"/>
          <w:szCs w:val="16"/>
        </w:rPr>
        <w:t xml:space="preserve">¶ </w:t>
      </w:r>
      <w:r>
        <w:rPr>
          <w:rFonts w:ascii="Georgia" w:hAnsi="Georgia"/>
          <w:sz w:val="16"/>
          <w:szCs w:val="16"/>
        </w:rPr>
        <w:t xml:space="preserve">for a series of resolutions </w:t>
      </w:r>
      <w:r>
        <w:rPr>
          <w:rFonts w:ascii="Georgia" w:hAnsi="Georgia"/>
          <w:sz w:val="12"/>
          <w:szCs w:val="16"/>
        </w:rPr>
        <w:t xml:space="preserve">¶ </w:t>
      </w:r>
      <w:r>
        <w:rPr>
          <w:rFonts w:ascii="Georgia" w:hAnsi="Georgia"/>
          <w:sz w:val="16"/>
          <w:szCs w:val="16"/>
        </w:rPr>
        <w:t xml:space="preserve">authorizing </w:t>
      </w:r>
      <w:r>
        <w:rPr>
          <w:rFonts w:ascii="Georgia" w:hAnsi="Georgia"/>
          <w:sz w:val="12"/>
          <w:szCs w:val="16"/>
        </w:rPr>
        <w:t xml:space="preserve">¶ </w:t>
      </w:r>
      <w:r>
        <w:rPr>
          <w:rFonts w:ascii="Georgia" w:hAnsi="Georgia"/>
          <w:sz w:val="16"/>
          <w:szCs w:val="16"/>
        </w:rPr>
        <w:t xml:space="preserve">action by </w:t>
      </w:r>
      <w:r>
        <w:rPr>
          <w:rFonts w:ascii="Georgia" w:hAnsi="Georgia"/>
          <w:sz w:val="12"/>
          <w:szCs w:val="16"/>
        </w:rPr>
        <w:t xml:space="preserve">¶ </w:t>
      </w:r>
      <w:r>
        <w:rPr>
          <w:rFonts w:ascii="Georgia" w:hAnsi="Georgia"/>
          <w:sz w:val="16"/>
          <w:szCs w:val="16"/>
        </w:rPr>
        <w:t xml:space="preserve">the US </w:t>
      </w:r>
      <w:r>
        <w:rPr>
          <w:rFonts w:ascii="Georgia" w:hAnsi="Georgia"/>
          <w:sz w:val="12"/>
          <w:szCs w:val="16"/>
        </w:rPr>
        <w:t xml:space="preserve">¶ </w:t>
      </w:r>
      <w:r>
        <w:rPr>
          <w:rFonts w:ascii="Georgia" w:hAnsi="Georgia"/>
          <w:sz w:val="16"/>
          <w:szCs w:val="16"/>
        </w:rPr>
        <w:t xml:space="preserve">occupation </w:t>
      </w:r>
      <w:r>
        <w:rPr>
          <w:rFonts w:ascii="Georgia" w:hAnsi="Georgia"/>
          <w:sz w:val="12"/>
          <w:szCs w:val="16"/>
        </w:rPr>
        <w:t xml:space="preserve">¶ </w:t>
      </w:r>
      <w:r>
        <w:rPr>
          <w:rFonts w:ascii="Georgia" w:hAnsi="Georgia"/>
          <w:sz w:val="16"/>
          <w:szCs w:val="16"/>
        </w:rPr>
        <w:t xml:space="preserve">force. </w:t>
      </w:r>
      <w:r>
        <w:rPr>
          <w:rStyle w:val="underline"/>
          <w:rFonts w:ascii="Georgia" w:hAnsi="Georgia"/>
        </w:rPr>
        <w:t>In creating the multilateral system, the US was not merely waiting for the day when its power would permit it to transcend it. The US led this creative effort because it really was a better way to run international affairs. The leadership role of this multilateral cooperation remains open to the United States</w:t>
      </w:r>
      <w:r>
        <w:rPr>
          <w:rFonts w:ascii="Georgia" w:hAnsi="Georgia"/>
          <w:sz w:val="16"/>
          <w:szCs w:val="16"/>
        </w:rPr>
        <w:t xml:space="preserve"> to fill, as it has done since Roosevelt. But whether the US </w:t>
      </w:r>
      <w:r>
        <w:rPr>
          <w:rFonts w:ascii="Georgia" w:hAnsi="Georgia"/>
          <w:sz w:val="12"/>
          <w:szCs w:val="16"/>
        </w:rPr>
        <w:t xml:space="preserve">¶ </w:t>
      </w:r>
      <w:r>
        <w:rPr>
          <w:rFonts w:ascii="Georgia" w:hAnsi="Georgia"/>
          <w:sz w:val="16"/>
          <w:szCs w:val="16"/>
        </w:rPr>
        <w:t xml:space="preserve">does so or not, the world will muddle </w:t>
      </w:r>
      <w:r>
        <w:rPr>
          <w:rFonts w:ascii="Georgia" w:hAnsi="Georgia"/>
          <w:sz w:val="12"/>
          <w:szCs w:val="16"/>
        </w:rPr>
        <w:t xml:space="preserve">¶ </w:t>
      </w:r>
      <w:r>
        <w:rPr>
          <w:rFonts w:ascii="Georgia" w:hAnsi="Georgia"/>
          <w:sz w:val="16"/>
          <w:szCs w:val="16"/>
        </w:rPr>
        <w:t xml:space="preserve">through, more </w:t>
      </w:r>
      <w:r>
        <w:rPr>
          <w:rFonts w:ascii="Georgia" w:hAnsi="Georgia"/>
          <w:sz w:val="12"/>
          <w:szCs w:val="16"/>
        </w:rPr>
        <w:t xml:space="preserve">¶ </w:t>
      </w:r>
      <w:r>
        <w:rPr>
          <w:rFonts w:ascii="Georgia" w:hAnsi="Georgia"/>
          <w:sz w:val="16"/>
          <w:szCs w:val="16"/>
        </w:rPr>
        <w:t xml:space="preserve">effectively </w:t>
      </w:r>
      <w:r>
        <w:rPr>
          <w:rFonts w:ascii="Georgia" w:hAnsi="Georgia"/>
          <w:sz w:val="12"/>
          <w:szCs w:val="16"/>
        </w:rPr>
        <w:t xml:space="preserve">¶ </w:t>
      </w:r>
      <w:r>
        <w:rPr>
          <w:rFonts w:ascii="Georgia" w:hAnsi="Georgia"/>
          <w:sz w:val="16"/>
          <w:szCs w:val="16"/>
        </w:rPr>
        <w:t xml:space="preserve">if the US </w:t>
      </w:r>
      <w:r>
        <w:rPr>
          <w:rFonts w:ascii="Georgia" w:hAnsi="Georgia"/>
          <w:sz w:val="12"/>
          <w:szCs w:val="16"/>
        </w:rPr>
        <w:t xml:space="preserve">¶ </w:t>
      </w:r>
      <w:r>
        <w:rPr>
          <w:rFonts w:ascii="Georgia" w:hAnsi="Georgia"/>
          <w:sz w:val="16"/>
          <w:szCs w:val="16"/>
        </w:rPr>
        <w:t xml:space="preserve">leads, undoubtedly, but muddle </w:t>
      </w:r>
      <w:r>
        <w:rPr>
          <w:rFonts w:ascii="Georgia" w:hAnsi="Georgia"/>
          <w:sz w:val="12"/>
          <w:szCs w:val="16"/>
        </w:rPr>
        <w:t xml:space="preserve">¶ </w:t>
      </w:r>
      <w:r>
        <w:rPr>
          <w:rFonts w:ascii="Georgia" w:hAnsi="Georgia"/>
          <w:sz w:val="16"/>
          <w:szCs w:val="16"/>
        </w:rPr>
        <w:t xml:space="preserve">through </w:t>
      </w:r>
      <w:r>
        <w:rPr>
          <w:rFonts w:ascii="Georgia" w:hAnsi="Georgia"/>
          <w:sz w:val="12"/>
          <w:szCs w:val="16"/>
        </w:rPr>
        <w:t xml:space="preserve">¶ </w:t>
      </w:r>
      <w:r>
        <w:rPr>
          <w:rFonts w:ascii="Georgia" w:hAnsi="Georgia"/>
          <w:sz w:val="16"/>
          <w:szCs w:val="16"/>
        </w:rPr>
        <w:t xml:space="preserve">it will nonetheless. </w:t>
      </w:r>
    </w:p>
    <w:p w:rsidR="00035D0B" w:rsidRDefault="00035D0B" w:rsidP="00035D0B">
      <w:pPr>
        <w:rPr>
          <w:rFonts w:ascii="Georgia" w:hAnsi="Georgia"/>
          <w:sz w:val="16"/>
          <w:szCs w:val="16"/>
        </w:rPr>
      </w:pPr>
    </w:p>
    <w:p w:rsidR="00035D0B" w:rsidRPr="00035D0B" w:rsidRDefault="00035D0B" w:rsidP="00035D0B"/>
    <w:p w:rsidR="00FF4CF5" w:rsidRDefault="00FF4CF5" w:rsidP="00FF4CF5">
      <w:pPr>
        <w:pStyle w:val="Heading2"/>
      </w:pPr>
      <w:r>
        <w:lastRenderedPageBreak/>
        <w:t>Ice Age</w:t>
      </w:r>
    </w:p>
    <w:p w:rsidR="0064011C" w:rsidRPr="003E7FA7" w:rsidRDefault="0064011C" w:rsidP="0064011C">
      <w:pPr>
        <w:rPr>
          <w:rFonts w:asciiTheme="majorHAnsi" w:hAnsiTheme="majorHAnsi"/>
          <w:b/>
        </w:rPr>
      </w:pPr>
      <w:r>
        <w:rPr>
          <w:rFonts w:asciiTheme="majorHAnsi" w:hAnsiTheme="majorHAnsi"/>
          <w:b/>
        </w:rPr>
        <w:t>Oceans are an alt cause</w:t>
      </w:r>
    </w:p>
    <w:p w:rsidR="0064011C" w:rsidRPr="003E7FA7" w:rsidRDefault="0064011C" w:rsidP="0064011C">
      <w:pPr>
        <w:rPr>
          <w:rFonts w:asciiTheme="majorHAnsi" w:hAnsiTheme="majorHAnsi"/>
          <w:sz w:val="20"/>
          <w:szCs w:val="20"/>
        </w:rPr>
      </w:pPr>
      <w:r w:rsidRPr="003E7FA7">
        <w:rPr>
          <w:rFonts w:asciiTheme="majorHAnsi" w:hAnsiTheme="majorHAnsi"/>
          <w:b/>
          <w:sz w:val="20"/>
        </w:rPr>
        <w:t>Soloman,’09</w:t>
      </w:r>
      <w:r w:rsidRPr="003E7FA7">
        <w:rPr>
          <w:rFonts w:asciiTheme="majorHAnsi" w:hAnsiTheme="majorHAnsi"/>
          <w:sz w:val="20"/>
        </w:rPr>
        <w:t xml:space="preserve"> </w:t>
      </w:r>
      <w:r w:rsidRPr="003E7FA7">
        <w:rPr>
          <w:rFonts w:asciiTheme="majorHAnsi" w:hAnsiTheme="majorHAnsi"/>
          <w:sz w:val="20"/>
          <w:szCs w:val="20"/>
        </w:rPr>
        <w:t>(Susan, Chemical Sciences Division, Earth System Research Laboratory, National Oceanic and Atmospheric Administration, January, 28,  2009.  National Academy of Sciences, “Irreversible Climate Change Due to Carbon Dioxide Emissions,” http://www.pnas.org/content/early/2009/01/28/0812721106.abstract)//CC</w:t>
      </w:r>
    </w:p>
    <w:p w:rsidR="0064011C" w:rsidRPr="003E7FA7" w:rsidRDefault="0064011C" w:rsidP="0064011C">
      <w:pPr>
        <w:ind w:right="288"/>
        <w:rPr>
          <w:rFonts w:asciiTheme="majorHAnsi" w:eastAsia="Times New Roman" w:hAnsiTheme="majorHAnsi"/>
          <w:lang w:eastAsia="x-none"/>
        </w:rPr>
      </w:pPr>
      <w:r w:rsidRPr="003E7FA7">
        <w:rPr>
          <w:rStyle w:val="StyleBoldUnderline"/>
          <w:rFonts w:asciiTheme="majorHAnsi" w:hAnsiTheme="majorHAnsi"/>
        </w:rPr>
        <w:t xml:space="preserve">Global </w:t>
      </w:r>
      <w:r w:rsidRPr="003E7FA7">
        <w:rPr>
          <w:rFonts w:asciiTheme="majorHAnsi" w:eastAsia="Times New Roman" w:hAnsiTheme="majorHAnsi"/>
          <w:lang w:val="x-none" w:eastAsia="x-none"/>
        </w:rPr>
        <w:t xml:space="preserve">average </w:t>
      </w:r>
      <w:r w:rsidRPr="003E7FA7">
        <w:rPr>
          <w:rStyle w:val="StyleBoldUnderline"/>
          <w:rFonts w:asciiTheme="majorHAnsi" w:hAnsiTheme="majorHAnsi"/>
        </w:rPr>
        <w:t>temperatures increase while CO2 is increasing and</w:t>
      </w:r>
      <w:r w:rsidRPr="003E7FA7">
        <w:rPr>
          <w:rFonts w:asciiTheme="majorHAnsi" w:eastAsia="Times New Roman" w:hAnsiTheme="majorHAnsi"/>
          <w:lang w:val="x-none" w:eastAsia="x-none"/>
        </w:rPr>
        <w:t xml:space="preserve"> then </w:t>
      </w:r>
      <w:r w:rsidRPr="003E7FA7">
        <w:rPr>
          <w:rStyle w:val="StyleBoldUnderline"/>
          <w:rFonts w:asciiTheme="majorHAnsi" w:hAnsiTheme="majorHAnsi"/>
        </w:rPr>
        <w:t>remain</w:t>
      </w:r>
      <w:r w:rsidRPr="003E7FA7">
        <w:rPr>
          <w:rFonts w:asciiTheme="majorHAnsi" w:hAnsiTheme="majorHAnsi"/>
        </w:rPr>
        <w:t xml:space="preserve"> a</w:t>
      </w:r>
      <w:r w:rsidRPr="003E7FA7">
        <w:rPr>
          <w:rFonts w:asciiTheme="majorHAnsi" w:eastAsia="Times New Roman" w:hAnsiTheme="majorHAnsi"/>
          <w:lang w:val="x-none" w:eastAsia="x-none"/>
        </w:rPr>
        <w:t xml:space="preserve">pproximately </w:t>
      </w:r>
      <w:r w:rsidRPr="003E7FA7">
        <w:rPr>
          <w:rStyle w:val="StyleBoldUnderline"/>
          <w:rFonts w:asciiTheme="majorHAnsi" w:hAnsiTheme="majorHAnsi"/>
        </w:rPr>
        <w:t>constant</w:t>
      </w:r>
      <w:r w:rsidRPr="003E7FA7">
        <w:rPr>
          <w:rFonts w:asciiTheme="majorHAnsi" w:eastAsia="Times New Roman" w:hAnsiTheme="majorHAnsi"/>
          <w:lang w:val="x-none" w:eastAsia="x-none"/>
        </w:rPr>
        <w:t xml:space="preserve"> (within 0.5 °C) </w:t>
      </w:r>
      <w:r w:rsidRPr="003E7FA7">
        <w:rPr>
          <w:rStyle w:val="StyleBoldUnderline"/>
          <w:rFonts w:asciiTheme="majorHAnsi" w:hAnsiTheme="majorHAnsi"/>
        </w:rPr>
        <w:t>until the end of the millennium despite zero further emissions in all of the test cases</w:t>
      </w:r>
      <w:r w:rsidRPr="003E7FA7">
        <w:rPr>
          <w:rFonts w:asciiTheme="majorHAnsi" w:eastAsia="Times New Roman" w:hAnsiTheme="majorHAnsi"/>
          <w:lang w:val="x-none" w:eastAsia="x-none"/>
        </w:rPr>
        <w:t xml:space="preserve"> shown in Fig. 1</w:t>
      </w:r>
      <w:r w:rsidRPr="003E7FA7">
        <w:rPr>
          <w:rStyle w:val="StyleBoldUnderline"/>
          <w:rFonts w:asciiTheme="majorHAnsi" w:hAnsiTheme="majorHAnsi"/>
        </w:rPr>
        <w:t>. This</w:t>
      </w:r>
      <w:r w:rsidRPr="003E7FA7">
        <w:rPr>
          <w:rFonts w:asciiTheme="majorHAnsi" w:eastAsia="Times New Roman" w:hAnsiTheme="majorHAnsi"/>
          <w:lang w:val="x-none" w:eastAsia="x-none"/>
        </w:rPr>
        <w:t xml:space="preserve"> important result</w:t>
      </w:r>
      <w:r w:rsidRPr="003E7FA7">
        <w:rPr>
          <w:rStyle w:val="StyleBoldUnderline"/>
          <w:rFonts w:asciiTheme="majorHAnsi" w:hAnsiTheme="majorHAnsi"/>
        </w:rPr>
        <w:t xml:space="preserve"> is due to a near balance between the</w:t>
      </w:r>
      <w:r w:rsidRPr="003E7FA7">
        <w:rPr>
          <w:rFonts w:asciiTheme="majorHAnsi" w:eastAsia="Times New Roman" w:hAnsiTheme="majorHAnsi"/>
          <w:lang w:val="x-none" w:eastAsia="x-none"/>
        </w:rPr>
        <w:t xml:space="preserve"> long-term </w:t>
      </w:r>
      <w:r w:rsidRPr="003E7FA7">
        <w:rPr>
          <w:rStyle w:val="StyleBoldUnderline"/>
          <w:rFonts w:asciiTheme="majorHAnsi" w:hAnsiTheme="majorHAnsi"/>
        </w:rPr>
        <w:t>decrease of radiative forcing due to CO2 concentration decay and reduced cooling through heat loss to</w:t>
      </w:r>
      <w:r w:rsidRPr="003E7FA7">
        <w:rPr>
          <w:rFonts w:asciiTheme="majorHAnsi" w:eastAsia="Times New Roman" w:hAnsiTheme="majorHAnsi"/>
          <w:lang w:val="x-none" w:eastAsia="x-none"/>
        </w:rPr>
        <w:t xml:space="preserve"> </w:t>
      </w:r>
      <w:r w:rsidRPr="003E7FA7">
        <w:rPr>
          <w:rStyle w:val="StyleBoldUnderline"/>
          <w:rFonts w:asciiTheme="majorHAnsi" w:hAnsiTheme="majorHAnsi"/>
        </w:rPr>
        <w:t>the oceans</w:t>
      </w:r>
      <w:r w:rsidRPr="003E7FA7">
        <w:rPr>
          <w:rFonts w:asciiTheme="majorHAnsi" w:eastAsia="Times New Roman" w:hAnsiTheme="majorHAnsi"/>
          <w:lang w:val="x-none" w:eastAsia="x-none"/>
        </w:rPr>
        <w:t>. It arises because long-term carbon dioxide removal and ocean heat uptake are both dependent on the same physics of deep-ocean mixing</w:t>
      </w:r>
      <w:r w:rsidRPr="003E7FA7">
        <w:rPr>
          <w:rStyle w:val="StyleBoldUnderline"/>
          <w:rFonts w:asciiTheme="majorHAnsi" w:hAnsiTheme="majorHAnsi"/>
        </w:rPr>
        <w:t>. Sea level rise</w:t>
      </w:r>
      <w:r w:rsidRPr="003E7FA7">
        <w:rPr>
          <w:rFonts w:asciiTheme="majorHAnsi" w:eastAsia="Times New Roman" w:hAnsiTheme="majorHAnsi"/>
          <w:lang w:val="x-none" w:eastAsia="x-none"/>
        </w:rPr>
        <w:t xml:space="preserve"> due to thermal expansion </w:t>
      </w:r>
      <w:r w:rsidRPr="003E7FA7">
        <w:rPr>
          <w:rStyle w:val="StyleBoldUnderline"/>
          <w:rFonts w:asciiTheme="majorHAnsi" w:hAnsiTheme="majorHAnsi"/>
        </w:rPr>
        <w:t>accompanies mixing of heat into the ocean long after</w:t>
      </w:r>
      <w:r w:rsidRPr="003E7FA7">
        <w:rPr>
          <w:rFonts w:asciiTheme="majorHAnsi" w:eastAsia="Times New Roman" w:hAnsiTheme="majorHAnsi"/>
          <w:lang w:val="x-none" w:eastAsia="x-none"/>
        </w:rPr>
        <w:t xml:space="preserve"> carbon dioxide </w:t>
      </w:r>
      <w:r w:rsidRPr="003E7FA7">
        <w:rPr>
          <w:rStyle w:val="StyleBoldUnderline"/>
          <w:rFonts w:asciiTheme="majorHAnsi" w:hAnsiTheme="majorHAnsi"/>
        </w:rPr>
        <w:t>emissions have stopped. For larger carbon dioxide concentrations, warming</w:t>
      </w:r>
      <w:r w:rsidRPr="003E7FA7">
        <w:rPr>
          <w:rFonts w:asciiTheme="majorHAnsi" w:eastAsia="Times New Roman" w:hAnsiTheme="majorHAnsi"/>
          <w:lang w:val="x-none" w:eastAsia="x-none"/>
        </w:rPr>
        <w:t xml:space="preserve"> and thermal sea level rise </w:t>
      </w:r>
      <w:r w:rsidRPr="003E7FA7">
        <w:rPr>
          <w:rStyle w:val="StyleBoldUnderline"/>
          <w:rFonts w:asciiTheme="majorHAnsi" w:hAnsiTheme="majorHAnsi"/>
        </w:rPr>
        <w:t>show greater increases and display transient changes that can be very rapid</w:t>
      </w:r>
      <w:r w:rsidRPr="003E7FA7">
        <w:rPr>
          <w:rFonts w:asciiTheme="majorHAnsi" w:eastAsia="Times New Roman" w:hAnsiTheme="majorHAnsi"/>
          <w:lang w:val="x-none" w:eastAsia="x-none"/>
        </w:rPr>
        <w:t xml:space="preserve"> (i.e., the rapid changes in Fig. 1 Middle), mainly because of changes in ocean circulation (18). Paleoclimatic evidence suggests that additional contributions from melting of glaciers and ice sheets may be comparable to or greater than thermal expansion (discussed further below), but these are not included in Fig. 1.</w:t>
      </w:r>
    </w:p>
    <w:p w:rsidR="0064011C" w:rsidRPr="003E7FA7" w:rsidRDefault="0064011C" w:rsidP="0064011C">
      <w:pPr>
        <w:rPr>
          <w:rFonts w:asciiTheme="majorHAnsi" w:hAnsiTheme="majorHAnsi"/>
          <w:b/>
          <w:sz w:val="24"/>
          <w:szCs w:val="20"/>
        </w:rPr>
      </w:pPr>
    </w:p>
    <w:p w:rsidR="0064011C" w:rsidRPr="003E7FA7" w:rsidRDefault="0064011C" w:rsidP="0064011C">
      <w:pPr>
        <w:rPr>
          <w:rFonts w:asciiTheme="majorHAnsi" w:hAnsiTheme="majorHAnsi"/>
          <w:b/>
          <w:sz w:val="24"/>
          <w:szCs w:val="20"/>
        </w:rPr>
      </w:pPr>
      <w:r w:rsidRPr="003E7FA7">
        <w:rPr>
          <w:rFonts w:asciiTheme="majorHAnsi" w:hAnsiTheme="majorHAnsi"/>
          <w:b/>
          <w:sz w:val="24"/>
          <w:szCs w:val="20"/>
        </w:rPr>
        <w:t xml:space="preserve">Ice age is inevitable </w:t>
      </w:r>
    </w:p>
    <w:p w:rsidR="0064011C" w:rsidRPr="003E7FA7" w:rsidRDefault="0064011C" w:rsidP="0064011C">
      <w:pPr>
        <w:ind w:right="288"/>
        <w:rPr>
          <w:rFonts w:asciiTheme="majorHAnsi" w:hAnsiTheme="majorHAnsi"/>
          <w:sz w:val="20"/>
          <w:szCs w:val="20"/>
        </w:rPr>
      </w:pPr>
      <w:r w:rsidRPr="003E7FA7">
        <w:rPr>
          <w:rFonts w:asciiTheme="majorHAnsi" w:hAnsiTheme="majorHAnsi"/>
          <w:b/>
          <w:sz w:val="20"/>
          <w:szCs w:val="20"/>
        </w:rPr>
        <w:t>World Net Daily</w:t>
      </w:r>
      <w:r w:rsidRPr="003E7FA7">
        <w:rPr>
          <w:rFonts w:asciiTheme="majorHAnsi" w:hAnsiTheme="majorHAnsi"/>
          <w:sz w:val="20"/>
          <w:szCs w:val="20"/>
        </w:rPr>
        <w:t>, ‘</w:t>
      </w:r>
      <w:r w:rsidRPr="003E7FA7">
        <w:rPr>
          <w:rFonts w:asciiTheme="majorHAnsi" w:hAnsiTheme="majorHAnsi"/>
          <w:b/>
          <w:sz w:val="20"/>
          <w:szCs w:val="20"/>
        </w:rPr>
        <w:t>07</w:t>
      </w:r>
      <w:r w:rsidRPr="003E7FA7">
        <w:rPr>
          <w:rFonts w:asciiTheme="majorHAnsi" w:hAnsiTheme="majorHAnsi"/>
          <w:sz w:val="20"/>
          <w:szCs w:val="20"/>
        </w:rPr>
        <w:t>(</w:t>
      </w:r>
      <w:r>
        <w:rPr>
          <w:rFonts w:asciiTheme="majorHAnsi" w:hAnsiTheme="majorHAnsi"/>
          <w:sz w:val="20"/>
          <w:szCs w:val="20"/>
        </w:rPr>
        <w:t xml:space="preserve">World Net Daily, </w:t>
      </w:r>
      <w:r w:rsidRPr="003E7FA7">
        <w:rPr>
          <w:rFonts w:asciiTheme="majorHAnsi" w:hAnsiTheme="majorHAnsi"/>
          <w:sz w:val="20"/>
          <w:szCs w:val="20"/>
        </w:rPr>
        <w:t>September 29</w:t>
      </w:r>
      <w:r>
        <w:rPr>
          <w:rFonts w:asciiTheme="majorHAnsi" w:hAnsiTheme="majorHAnsi"/>
          <w:sz w:val="20"/>
          <w:szCs w:val="20"/>
        </w:rPr>
        <w:t>, 2007,</w:t>
      </w:r>
      <w:r w:rsidRPr="003E7FA7">
        <w:rPr>
          <w:rFonts w:asciiTheme="majorHAnsi" w:hAnsiTheme="majorHAnsi"/>
          <w:sz w:val="20"/>
          <w:szCs w:val="20"/>
        </w:rPr>
        <w:t xml:space="preserve"> “Study finds CO2 didn't end ice age.”</w:t>
      </w:r>
      <w:r>
        <w:rPr>
          <w:rFonts w:asciiTheme="majorHAnsi" w:hAnsiTheme="majorHAnsi"/>
          <w:sz w:val="20"/>
          <w:szCs w:val="20"/>
        </w:rPr>
        <w:t>,</w:t>
      </w:r>
    </w:p>
    <w:p w:rsidR="0064011C" w:rsidRPr="003E7FA7" w:rsidRDefault="0064011C" w:rsidP="0064011C">
      <w:pPr>
        <w:ind w:right="288"/>
        <w:rPr>
          <w:rFonts w:asciiTheme="majorHAnsi" w:hAnsiTheme="majorHAnsi"/>
          <w:sz w:val="20"/>
          <w:szCs w:val="20"/>
        </w:rPr>
      </w:pPr>
      <w:r w:rsidRPr="003E7FA7">
        <w:rPr>
          <w:rFonts w:asciiTheme="majorHAnsi" w:hAnsiTheme="majorHAnsi"/>
          <w:sz w:val="20"/>
          <w:szCs w:val="20"/>
        </w:rPr>
        <w:t>http://www.worldnetdaily.com/news/article.asp?ARTICLE_ID=57895)//CC</w:t>
      </w:r>
    </w:p>
    <w:p w:rsidR="0064011C" w:rsidRPr="005A35CB" w:rsidRDefault="0064011C" w:rsidP="0064011C">
      <w:pPr>
        <w:ind w:right="288"/>
        <w:rPr>
          <w:rFonts w:asciiTheme="majorHAnsi" w:hAnsiTheme="majorHAnsi"/>
        </w:rPr>
      </w:pPr>
      <w:r w:rsidRPr="005A35CB">
        <w:rPr>
          <w:rFonts w:asciiTheme="majorHAnsi" w:hAnsiTheme="majorHAnsi"/>
        </w:rPr>
        <w:t xml:space="preserve">A new peer-reviewed scientific study counters a major premise of global warming theory, </w:t>
      </w:r>
      <w:r w:rsidRPr="005A35CB">
        <w:rPr>
          <w:rFonts w:asciiTheme="majorHAnsi" w:hAnsiTheme="majorHAnsi"/>
          <w:u w:val="single"/>
        </w:rPr>
        <w:t>concluding carbon dioxide did not end the last ice age</w:t>
      </w:r>
      <w:r w:rsidRPr="005A35CB">
        <w:rPr>
          <w:rFonts w:asciiTheme="majorHAnsi" w:hAnsiTheme="majorHAnsi"/>
        </w:rPr>
        <w:t xml:space="preserve">The study, led by University of Southern California geologist Lowell Stott, </w:t>
      </w:r>
      <w:r w:rsidRPr="005A35CB">
        <w:rPr>
          <w:rFonts w:asciiTheme="majorHAnsi" w:hAnsiTheme="majorHAnsi"/>
          <w:u w:val="single"/>
        </w:rPr>
        <w:t>concluded deep-sea temperatures rose 1,300 years before the rise in atmospheric CO2, which would rule out the greenhouse gas as the main agent of the meltdown. "There has been this continual reference to the correspondence between CO2 and climate change as reflected in ice core records as justification for the role of CO2 in climate change</w:t>
      </w:r>
      <w:r w:rsidRPr="005A35CB">
        <w:rPr>
          <w:rFonts w:asciiTheme="majorHAnsi" w:hAnsiTheme="majorHAnsi"/>
        </w:rPr>
        <w:t>," said Stott. "</w:t>
      </w:r>
      <w:r w:rsidRPr="005A35CB">
        <w:rPr>
          <w:rFonts w:asciiTheme="majorHAnsi" w:hAnsiTheme="majorHAnsi"/>
          <w:u w:val="single"/>
        </w:rPr>
        <w:t>You can no longer argue that CO2 alone caused the end of the ice ages."Another new study published in Science refutes the "Hockey Stick" temperature graph, used by man-made global warming theorists</w:t>
      </w:r>
      <w:r w:rsidRPr="005A35CB">
        <w:rPr>
          <w:rFonts w:asciiTheme="majorHAnsi" w:hAnsiTheme="majorHAnsi"/>
        </w:rPr>
        <w:t xml:space="preserve"> such as former Vice President Al Gore to argue for a recent spike in average global temperature after centuries of relative stability. Stott's new study suggests the rise in greenhouse gas likely was a result of warming. </w:t>
      </w:r>
      <w:r w:rsidRPr="005A35CB">
        <w:rPr>
          <w:rFonts w:asciiTheme="majorHAnsi" w:hAnsiTheme="majorHAnsi"/>
          <w:u w:val="single"/>
        </w:rPr>
        <w:t>It may have accelerated the meltdown, he says, but was not its main cause. He cautioned that the study does not discount the role of CO2.</w:t>
      </w:r>
      <w:r w:rsidRPr="005A35CB">
        <w:rPr>
          <w:rFonts w:asciiTheme="majorHAnsi" w:hAnsiTheme="majorHAnsi"/>
        </w:rPr>
        <w:t xml:space="preserve"> </w:t>
      </w:r>
    </w:p>
    <w:p w:rsidR="0064011C" w:rsidRPr="0064011C" w:rsidRDefault="0064011C" w:rsidP="0064011C"/>
    <w:p w:rsidR="00FF4CF5" w:rsidRDefault="00FF4CF5" w:rsidP="00FF4CF5">
      <w:pPr>
        <w:pStyle w:val="Heading2"/>
      </w:pPr>
      <w:r>
        <w:lastRenderedPageBreak/>
        <w:t>India-US Relations</w:t>
      </w:r>
    </w:p>
    <w:p w:rsidR="00D44411" w:rsidRPr="00D44411" w:rsidRDefault="00D44411" w:rsidP="00D44411">
      <w:pPr>
        <w:rPr>
          <w:rFonts w:eastAsia="Cambria"/>
          <w:b/>
        </w:rPr>
      </w:pPr>
      <w:r w:rsidRPr="00D44411">
        <w:rPr>
          <w:rFonts w:eastAsia="Cambria"/>
          <w:b/>
        </w:rPr>
        <w:t>U.S.-India relations are strong and growing in the status quo</w:t>
      </w:r>
    </w:p>
    <w:p w:rsidR="00D44411" w:rsidRPr="00D44411" w:rsidRDefault="00D44411" w:rsidP="00D44411">
      <w:pPr>
        <w:rPr>
          <w:rFonts w:eastAsia="Cambria"/>
          <w:sz w:val="16"/>
        </w:rPr>
      </w:pPr>
      <w:r w:rsidRPr="00D44411">
        <w:rPr>
          <w:rFonts w:eastAsia="Cambria"/>
          <w:b/>
        </w:rPr>
        <w:t>Sharma, 7/4</w:t>
      </w:r>
      <w:r w:rsidRPr="00D44411">
        <w:rPr>
          <w:rFonts w:eastAsia="Cambria"/>
          <w:sz w:val="16"/>
        </w:rPr>
        <w:t xml:space="preserve"> – teaches international relations and security in the Political Studies Department at the University of Auckland (Ashok, “The U.S.-India Strategic Partnership: An Overview of Defense and Nuclear Courtship”, Georgetown Journal of International Affairs, 7/4/13, http://journal.georgetown.edu/2013/07/04/the-u-s-india-strategic-partnership-an-overview-of-defense-and-nuclear-courtship-by-ashok-sharma/) EK</w:t>
      </w:r>
    </w:p>
    <w:p w:rsidR="00D44411" w:rsidRPr="00D44411" w:rsidRDefault="00D44411" w:rsidP="00D44411">
      <w:pPr>
        <w:rPr>
          <w:rFonts w:eastAsia="Cambria"/>
          <w:sz w:val="16"/>
        </w:rPr>
      </w:pPr>
    </w:p>
    <w:p w:rsidR="00D44411" w:rsidRPr="00D44411" w:rsidRDefault="00D44411" w:rsidP="00D44411">
      <w:pPr>
        <w:rPr>
          <w:rFonts w:eastAsia="Cambria"/>
        </w:rPr>
      </w:pPr>
      <w:r w:rsidRPr="00D44411">
        <w:rPr>
          <w:rFonts w:eastAsia="Cambria"/>
          <w:sz w:val="16"/>
        </w:rPr>
        <w:t xml:space="preserve">It was not until the waning days of the Clinton administration and early years of the George W. Bush administration that </w:t>
      </w:r>
      <w:r w:rsidRPr="00D44411">
        <w:rPr>
          <w:rFonts w:eastAsia="Cambria"/>
          <w:b/>
          <w:bCs/>
          <w:u w:val="single"/>
        </w:rPr>
        <w:t>the relationship began to flourish and achieved a remarkable transformation</w:t>
      </w:r>
      <w:r w:rsidRPr="00D44411">
        <w:rPr>
          <w:rFonts w:eastAsia="Cambria"/>
          <w:sz w:val="16"/>
        </w:rPr>
        <w:t xml:space="preserve">.[ii] </w:t>
      </w:r>
      <w:r w:rsidRPr="00D44411">
        <w:rPr>
          <w:rFonts w:eastAsia="Cambria"/>
          <w:b/>
          <w:bCs/>
          <w:u w:val="single"/>
        </w:rPr>
        <w:t>During the Obama administration, the U.S.-India partnership went through a lull phase. Nonetheless, the progress made during the first strategic dialogue</w:t>
      </w:r>
      <w:r w:rsidRPr="00D44411">
        <w:rPr>
          <w:rFonts w:eastAsia="Cambria"/>
          <w:sz w:val="16"/>
        </w:rPr>
        <w:t xml:space="preserve"> in June 2010 </w:t>
      </w:r>
      <w:r w:rsidRPr="00D44411">
        <w:rPr>
          <w:rFonts w:eastAsia="Cambria"/>
          <w:b/>
          <w:bCs/>
          <w:u w:val="single"/>
        </w:rPr>
        <w:t>and</w:t>
      </w:r>
      <w:r w:rsidRPr="00D44411">
        <w:rPr>
          <w:rFonts w:eastAsia="Cambria"/>
          <w:sz w:val="16"/>
        </w:rPr>
        <w:t xml:space="preserve"> President Barack </w:t>
      </w:r>
      <w:r w:rsidRPr="00D44411">
        <w:rPr>
          <w:rFonts w:eastAsia="Cambria"/>
          <w:b/>
          <w:bCs/>
          <w:u w:val="single"/>
        </w:rPr>
        <w:t>Obama’s visit</w:t>
      </w:r>
      <w:r w:rsidRPr="00D44411">
        <w:rPr>
          <w:rFonts w:eastAsia="Cambria"/>
          <w:sz w:val="16"/>
        </w:rPr>
        <w:t xml:space="preserve"> to India in November 2010 </w:t>
      </w:r>
      <w:r w:rsidRPr="00D44411">
        <w:rPr>
          <w:rFonts w:eastAsia="Cambria"/>
          <w:b/>
          <w:bCs/>
          <w:u w:val="single"/>
        </w:rPr>
        <w:t>has put the U.S.-India strategic partnership back on track</w:t>
      </w:r>
      <w:r w:rsidRPr="00D44411">
        <w:rPr>
          <w:rFonts w:eastAsia="Cambria"/>
          <w:sz w:val="16"/>
        </w:rPr>
        <w:t>. Washington and New Delhi are engaged in strategic dialogue and have addressed many critical issues at the bilateral, regional, and international levels. But their views have differed on certain issues related to counter-terrorism,[iii] especially with regard to each others’ legal systems as illustrated by the case of the Lashkar-e-Taeba (LeT) terrorist David Headley. Their stances on important geopolitical concerns such as Iran and certain trade issues have differed as well and remain divergent.</w:t>
      </w:r>
      <w:r w:rsidRPr="00D44411">
        <w:rPr>
          <w:rFonts w:eastAsia="Cambria"/>
          <w:sz w:val="12"/>
        </w:rPr>
        <w:t xml:space="preserve">¶ </w:t>
      </w:r>
      <w:r w:rsidRPr="00D44411">
        <w:rPr>
          <w:rFonts w:eastAsia="Cambria"/>
          <w:sz w:val="16"/>
        </w:rPr>
        <w:t xml:space="preserve">Nevertheless, </w:t>
      </w:r>
      <w:r w:rsidRPr="00D44411">
        <w:rPr>
          <w:rFonts w:eastAsia="Cambria"/>
          <w:b/>
          <w:bCs/>
          <w:u w:val="single"/>
        </w:rPr>
        <w:t>the U.S.-India relationship today is marked by unprecedented convergence of geostrategic and geo-economic interests based on democratic values and principles. This strategic partnership is visible in all the aspects of the bilateral relationship</w:t>
      </w:r>
      <w:r w:rsidRPr="00D44411">
        <w:rPr>
          <w:rFonts w:eastAsia="Cambria"/>
          <w:sz w:val="16"/>
        </w:rPr>
        <w:t xml:space="preserve"> and is noticeable in the New Framework for the Defense Agreement, the U.S.-India civilian nuclear energy deal, frequent joint military exercises, defense ties, defense sales, counter-terrorism cooperation, high-tech cooperation, and economic cooperation.</w:t>
      </w:r>
      <w:r w:rsidRPr="00D44411">
        <w:rPr>
          <w:rFonts w:eastAsia="Cambria"/>
          <w:sz w:val="12"/>
        </w:rPr>
        <w:t xml:space="preserve">¶ </w:t>
      </w:r>
      <w:r w:rsidRPr="00D44411">
        <w:rPr>
          <w:rFonts w:eastAsia="Cambria"/>
          <w:sz w:val="16"/>
        </w:rPr>
        <w:t xml:space="preserve">But the most significant features of this strategic partnership are in the defense, security, and nuclear spheres. These issues are the main component of the wider U.S.-India economic, political, and strategic relationship in the context of the emerging international order. </w:t>
      </w:r>
      <w:r w:rsidRPr="00D44411">
        <w:rPr>
          <w:rFonts w:eastAsia="Cambria"/>
          <w:b/>
          <w:bCs/>
          <w:u w:val="single"/>
        </w:rPr>
        <w:t>Given current trends, in the coming years, the United States and India will be the two biggest countries to be aligned in a bilateral security and defense partnership. Through their partnership, the U</w:t>
      </w:r>
      <w:r w:rsidRPr="00D44411">
        <w:rPr>
          <w:rFonts w:eastAsia="Cambria"/>
          <w:sz w:val="16"/>
        </w:rPr>
        <w:t xml:space="preserve">nited </w:t>
      </w:r>
      <w:r w:rsidRPr="00D44411">
        <w:rPr>
          <w:rFonts w:eastAsia="Cambria"/>
          <w:b/>
          <w:bCs/>
          <w:u w:val="single"/>
        </w:rPr>
        <w:t>S</w:t>
      </w:r>
      <w:r w:rsidRPr="00D44411">
        <w:rPr>
          <w:rFonts w:eastAsia="Cambria"/>
          <w:sz w:val="16"/>
        </w:rPr>
        <w:t xml:space="preserve">tates </w:t>
      </w:r>
      <w:r w:rsidRPr="00D44411">
        <w:rPr>
          <w:rFonts w:eastAsia="Cambria"/>
          <w:b/>
          <w:bCs/>
          <w:u w:val="single"/>
        </w:rPr>
        <w:t>and India can have a stabilizing influence in the global balance of power in the twenty-first century</w:t>
      </w:r>
      <w:r w:rsidRPr="00D44411">
        <w:rPr>
          <w:rFonts w:eastAsia="Cambria"/>
          <w:sz w:val="16"/>
        </w:rPr>
        <w:t>. This article looks into the recent trends and challenges of the U.S.-India strategic partnership, as well as the partnership’s anticipated trajectory.</w:t>
      </w:r>
    </w:p>
    <w:p w:rsidR="00D44411" w:rsidRPr="00D44411" w:rsidRDefault="00D44411" w:rsidP="00D44411">
      <w:pPr>
        <w:rPr>
          <w:rFonts w:eastAsia="Cambria"/>
          <w:b/>
        </w:rPr>
      </w:pPr>
    </w:p>
    <w:p w:rsidR="00D44411" w:rsidRPr="00D44411" w:rsidRDefault="00D44411" w:rsidP="00D44411">
      <w:pPr>
        <w:rPr>
          <w:rFonts w:eastAsia="Cambria"/>
          <w:b/>
        </w:rPr>
      </w:pPr>
      <w:r w:rsidRPr="00D44411">
        <w:rPr>
          <w:rFonts w:eastAsia="Cambria"/>
        </w:rPr>
        <w:t>(For India Dip Cap DA)</w:t>
      </w:r>
      <w:r w:rsidRPr="00D44411">
        <w:rPr>
          <w:rFonts w:eastAsia="Cambria"/>
          <w:b/>
        </w:rPr>
        <w:t xml:space="preserve"> There’s been substantial climate cooperation since 2009 – either the status quo solves or cooperation can’t solve warming</w:t>
      </w:r>
    </w:p>
    <w:p w:rsidR="00D44411" w:rsidRPr="00D44411" w:rsidRDefault="00D44411" w:rsidP="00D44411">
      <w:pPr>
        <w:rPr>
          <w:rFonts w:eastAsia="Cambria"/>
        </w:rPr>
      </w:pPr>
      <w:r w:rsidRPr="00D44411">
        <w:rPr>
          <w:rFonts w:eastAsia="Cambria"/>
          <w:b/>
        </w:rPr>
        <w:t>Scherr et al., 11</w:t>
      </w:r>
      <w:r w:rsidRPr="00D44411">
        <w:rPr>
          <w:rFonts w:eastAsia="Cambria"/>
          <w:sz w:val="16"/>
        </w:rPr>
        <w:t xml:space="preserve"> – director of global strategy and advocacy for NRDC (Jacob, Anjali Jaiswal, Shravya Reddy, The Greening of U.S.-Indian Relations: A Review of Cooperation between the United States and India on Climate Change and Energy“, NRDC, January 2011, http://www.nrdc.org/international/india/files/usindiagreening.pdf) EK</w:t>
      </w:r>
    </w:p>
    <w:p w:rsidR="00D44411" w:rsidRPr="00D44411" w:rsidRDefault="00D44411" w:rsidP="00D44411">
      <w:pPr>
        <w:rPr>
          <w:rFonts w:eastAsia="Cambria"/>
          <w:sz w:val="16"/>
        </w:rPr>
      </w:pPr>
    </w:p>
    <w:p w:rsidR="00D44411" w:rsidRPr="00D44411" w:rsidRDefault="00D44411" w:rsidP="00D44411">
      <w:pPr>
        <w:rPr>
          <w:rFonts w:eastAsia="Cambria"/>
          <w:sz w:val="16"/>
        </w:rPr>
      </w:pPr>
      <w:r w:rsidRPr="00D44411">
        <w:rPr>
          <w:rFonts w:eastAsia="Cambria"/>
          <w:sz w:val="16"/>
        </w:rPr>
        <w:t xml:space="preserve">During his November 2009 state visit to Washington, D.C., Prime Minister Dr. Manmohan </w:t>
      </w:r>
      <w:r w:rsidRPr="00D44411">
        <w:rPr>
          <w:rFonts w:eastAsia="Cambria"/>
          <w:b/>
          <w:bCs/>
          <w:u w:val="single"/>
        </w:rPr>
        <w:t>Singh joined</w:t>
      </w:r>
      <w:r w:rsidRPr="00D44411">
        <w:rPr>
          <w:rFonts w:eastAsia="Cambria"/>
          <w:sz w:val="16"/>
        </w:rPr>
        <w:t xml:space="preserve"> President Barack </w:t>
      </w:r>
      <w:r w:rsidRPr="00D44411">
        <w:rPr>
          <w:rFonts w:eastAsia="Cambria"/>
          <w:b/>
          <w:bCs/>
          <w:u w:val="single"/>
        </w:rPr>
        <w:t>Obama in launching a Green Partnership between India and the U</w:t>
      </w:r>
      <w:r w:rsidRPr="00D44411">
        <w:rPr>
          <w:rFonts w:eastAsia="Cambria"/>
          <w:b/>
          <w:bCs/>
          <w:sz w:val="16"/>
        </w:rPr>
        <w:t>nited</w:t>
      </w:r>
      <w:r w:rsidRPr="00D44411">
        <w:rPr>
          <w:rFonts w:eastAsia="Cambria"/>
          <w:sz w:val="16"/>
        </w:rPr>
        <w:t xml:space="preserve"> </w:t>
      </w:r>
      <w:r w:rsidRPr="00D44411">
        <w:rPr>
          <w:rFonts w:eastAsia="Cambria"/>
          <w:b/>
          <w:bCs/>
          <w:u w:val="single"/>
        </w:rPr>
        <w:t>S</w:t>
      </w:r>
      <w:r w:rsidRPr="00D44411">
        <w:rPr>
          <w:rFonts w:eastAsia="Cambria"/>
          <w:sz w:val="16"/>
        </w:rPr>
        <w:t xml:space="preserve">tates </w:t>
      </w:r>
      <w:r w:rsidRPr="00D44411">
        <w:rPr>
          <w:rFonts w:eastAsia="Cambria"/>
          <w:b/>
          <w:bCs/>
          <w:u w:val="single"/>
        </w:rPr>
        <w:t>to address climate change and clean energy</w:t>
      </w:r>
      <w:r w:rsidRPr="00D44411">
        <w:rPr>
          <w:rFonts w:eastAsia="Cambria"/>
          <w:sz w:val="16"/>
        </w:rPr>
        <w:t xml:space="preserve">.1 In just one year, </w:t>
      </w:r>
      <w:r w:rsidRPr="00D44411">
        <w:rPr>
          <w:rFonts w:eastAsia="Cambria"/>
          <w:b/>
          <w:bCs/>
          <w:u w:val="single"/>
        </w:rPr>
        <w:t>the Partnership has made remarkable progress</w:t>
      </w:r>
      <w:r w:rsidRPr="00D44411">
        <w:rPr>
          <w:rFonts w:eastAsia="Cambria"/>
          <w:sz w:val="16"/>
        </w:rPr>
        <w:t xml:space="preserve">. The two </w:t>
      </w:r>
      <w:r w:rsidRPr="00D44411">
        <w:rPr>
          <w:rFonts w:eastAsia="Cambria"/>
          <w:b/>
          <w:bCs/>
          <w:u w:val="single"/>
        </w:rPr>
        <w:t>governments have created new relationships, structures, programs, and projects which will</w:t>
      </w:r>
      <w:r w:rsidRPr="00D44411">
        <w:rPr>
          <w:rFonts w:eastAsia="Cambria"/>
          <w:sz w:val="16"/>
        </w:rPr>
        <w:t xml:space="preserve">, in the coming years, </w:t>
      </w:r>
      <w:r w:rsidRPr="00D44411">
        <w:rPr>
          <w:rFonts w:eastAsia="Cambria"/>
          <w:b/>
          <w:bCs/>
          <w:u w:val="single"/>
        </w:rPr>
        <w:t>provide a solid foundation for increased cooperation</w:t>
      </w:r>
      <w:r w:rsidRPr="00D44411">
        <w:rPr>
          <w:rFonts w:eastAsia="Cambria"/>
          <w:sz w:val="16"/>
        </w:rPr>
        <w:t xml:space="preserve"> and commerce between the two nations. </w:t>
      </w:r>
      <w:r w:rsidRPr="00D44411">
        <w:rPr>
          <w:rFonts w:eastAsia="Cambria"/>
          <w:b/>
          <w:bCs/>
          <w:u w:val="single"/>
        </w:rPr>
        <w:t>There has already been a sharp increase in funding for climate change and clean tech collaboration and investment</w:t>
      </w:r>
      <w:r w:rsidRPr="00D44411">
        <w:rPr>
          <w:rFonts w:eastAsia="Cambria"/>
          <w:sz w:val="16"/>
        </w:rPr>
        <w:t xml:space="preserve">. The two governments have made initial commitments of $100 million for clean energy research and deployment in India, through the Partnership to Advance Clean Energy (PACE). The United States’ Overseas Private Investment Corporation (OPIC) has announced plans to invest another $100 million for clean energy projects in India over the next five years. There have even been indications of much larger investment funds involving the private sector and through public-private partnerships. </w:t>
      </w:r>
      <w:r w:rsidRPr="00D44411">
        <w:rPr>
          <w:rFonts w:eastAsia="Cambria"/>
          <w:b/>
          <w:bCs/>
          <w:u w:val="single"/>
        </w:rPr>
        <w:t>Civil society has also been active in encouraging and supporting this Partnership</w:t>
      </w:r>
      <w:r w:rsidRPr="00D44411">
        <w:rPr>
          <w:rFonts w:eastAsia="Cambria"/>
          <w:sz w:val="16"/>
        </w:rPr>
        <w:t>.</w:t>
      </w:r>
      <w:r w:rsidRPr="00D44411">
        <w:rPr>
          <w:rFonts w:eastAsia="Cambria"/>
          <w:sz w:val="12"/>
        </w:rPr>
        <w:t xml:space="preserve">¶ </w:t>
      </w:r>
      <w:r w:rsidRPr="00D44411">
        <w:rPr>
          <w:rFonts w:eastAsia="Cambria"/>
          <w:sz w:val="16"/>
        </w:rPr>
        <w:t xml:space="preserve">During his visit to New Delhi in November 2010, President </w:t>
      </w:r>
      <w:r w:rsidRPr="00D44411">
        <w:rPr>
          <w:rFonts w:eastAsia="Cambria"/>
          <w:b/>
          <w:bCs/>
          <w:u w:val="single"/>
        </w:rPr>
        <w:t xml:space="preserve">Obama reaffirmed with </w:t>
      </w:r>
      <w:r w:rsidRPr="00D44411">
        <w:rPr>
          <w:rFonts w:eastAsia="Cambria"/>
          <w:sz w:val="16"/>
        </w:rPr>
        <w:t xml:space="preserve">Prime Minister </w:t>
      </w:r>
      <w:r w:rsidRPr="00D44411">
        <w:rPr>
          <w:rFonts w:eastAsia="Cambria"/>
          <w:b/>
          <w:bCs/>
          <w:u w:val="single"/>
        </w:rPr>
        <w:t>Singh</w:t>
      </w:r>
      <w:r w:rsidRPr="00D44411">
        <w:rPr>
          <w:rFonts w:ascii="MS Gothic" w:eastAsia="MS Gothic" w:hAnsi="MS Gothic" w:cs="MS Gothic" w:hint="eastAsia"/>
          <w:b/>
          <w:bCs/>
          <w:u w:val="single"/>
        </w:rPr>
        <w:t> </w:t>
      </w:r>
      <w:r w:rsidRPr="00D44411">
        <w:rPr>
          <w:rFonts w:eastAsia="Cambria"/>
          <w:b/>
          <w:bCs/>
          <w:u w:val="single"/>
        </w:rPr>
        <w:t>the importance of their cooperation on climate change</w:t>
      </w:r>
      <w:r w:rsidRPr="00D44411">
        <w:rPr>
          <w:rFonts w:eastAsia="Cambria"/>
          <w:sz w:val="16"/>
        </w:rPr>
        <w:t>. They launched a Joint Clean Energy Research and Development Center and a new energy cooperation program in India. The leaders called the Green Partnership between the two democracies “indispensable.”2</w:t>
      </w:r>
      <w:r w:rsidRPr="00D44411">
        <w:rPr>
          <w:rFonts w:eastAsia="Cambria"/>
          <w:sz w:val="12"/>
        </w:rPr>
        <w:t xml:space="preserve">¶ </w:t>
      </w:r>
      <w:r w:rsidRPr="00D44411">
        <w:rPr>
          <w:rFonts w:eastAsia="Cambria"/>
          <w:b/>
          <w:bCs/>
          <w:u w:val="single"/>
        </w:rPr>
        <w:t>This Partnership is important not only for the security of our two nations, but also for assuring a sustainable future for the world</w:t>
      </w:r>
      <w:r w:rsidRPr="00D44411">
        <w:rPr>
          <w:rFonts w:eastAsia="Cambria"/>
          <w:sz w:val="16"/>
        </w:rPr>
        <w:t xml:space="preserve">. The U.S. and India have already shown that they can provide critically-needed leadership at the international climate change negotiations.3 At Copenhagen and Cancun, Indian and U.S. officials worked together to bring the developed and developing world together.4 Together, the two nations are fashioning new global structures that will encourage and facilitate real action on </w:t>
      </w:r>
      <w:r w:rsidRPr="00D44411">
        <w:rPr>
          <w:rFonts w:eastAsia="Cambria"/>
          <w:sz w:val="16"/>
        </w:rPr>
        <w:lastRenderedPageBreak/>
        <w:t>climate change.</w:t>
      </w:r>
      <w:r w:rsidRPr="00D44411">
        <w:rPr>
          <w:rFonts w:eastAsia="Cambria"/>
          <w:sz w:val="12"/>
        </w:rPr>
        <w:t xml:space="preserve">¶ </w:t>
      </w:r>
      <w:r w:rsidRPr="00D44411">
        <w:rPr>
          <w:rFonts w:eastAsia="Cambria"/>
          <w:sz w:val="16"/>
        </w:rPr>
        <w:t>Findings</w:t>
      </w:r>
      <w:r w:rsidRPr="00D44411">
        <w:rPr>
          <w:rFonts w:eastAsia="Cambria"/>
          <w:sz w:val="12"/>
        </w:rPr>
        <w:t xml:space="preserve">¶ </w:t>
      </w:r>
      <w:r w:rsidRPr="00D44411">
        <w:rPr>
          <w:rFonts w:eastAsia="Cambria"/>
          <w:sz w:val="16"/>
        </w:rPr>
        <w:t xml:space="preserve">Over the last several months, NRDC has engaged in research on the development of the Green Partnership including extensive discussions with U.S. and Indian officials. Our </w:t>
      </w:r>
      <w:r w:rsidRPr="00D44411">
        <w:rPr>
          <w:rFonts w:eastAsia="Cambria"/>
          <w:b/>
          <w:bCs/>
          <w:u w:val="single"/>
        </w:rPr>
        <w:t>key findings on the status of the Partnership are as follows</w:t>
      </w:r>
      <w:r w:rsidRPr="00D44411">
        <w:rPr>
          <w:rFonts w:eastAsia="Cambria"/>
          <w:sz w:val="16"/>
        </w:rPr>
        <w:t>:</w:t>
      </w:r>
      <w:r w:rsidRPr="00D44411">
        <w:rPr>
          <w:rFonts w:eastAsia="Cambria"/>
          <w:sz w:val="12"/>
        </w:rPr>
        <w:t xml:space="preserve">¶ </w:t>
      </w:r>
      <w:r w:rsidRPr="00D44411">
        <w:rPr>
          <w:rFonts w:eastAsia="Cambria"/>
          <w:b/>
          <w:bCs/>
          <w:u w:val="single"/>
        </w:rPr>
        <w:t>The U</w:t>
      </w:r>
      <w:r w:rsidRPr="00D44411">
        <w:rPr>
          <w:rFonts w:eastAsia="Cambria"/>
          <w:sz w:val="16"/>
        </w:rPr>
        <w:t xml:space="preserve">nited </w:t>
      </w:r>
      <w:r w:rsidRPr="00D44411">
        <w:rPr>
          <w:rFonts w:eastAsia="Cambria"/>
          <w:b/>
          <w:bCs/>
          <w:u w:val="single"/>
        </w:rPr>
        <w:t>S</w:t>
      </w:r>
      <w:r w:rsidRPr="00D44411">
        <w:rPr>
          <w:rFonts w:eastAsia="Cambria"/>
          <w:sz w:val="16"/>
        </w:rPr>
        <w:t xml:space="preserve">tates </w:t>
      </w:r>
      <w:r w:rsidRPr="00D44411">
        <w:rPr>
          <w:rFonts w:eastAsia="Cambria"/>
          <w:b/>
          <w:bCs/>
          <w:u w:val="single"/>
        </w:rPr>
        <w:t>and India are building a strategic partnership on climate change and clean energy, with rapidly increased and broadened cooperation</w:t>
      </w:r>
      <w:r w:rsidRPr="00D44411">
        <w:rPr>
          <w:rFonts w:eastAsia="Cambria"/>
          <w:sz w:val="16"/>
        </w:rPr>
        <w:t xml:space="preserve">. Top leaders, such as U.S. Secretary of State Hillary Clinton, U.S. Department of Energy Secretary Steven Chu, India’s Deputy Chairperson of the Planning Commission Montek Singh Ahluwalia, and Minister of Environment and Forests Jairam Ramesh, have deepened their relationship through regular high-level meetings throughout the year. The countries have opened dialogues and created working groups on pressing issues, such as climate change negotiations, green technology innovation, and growing clean energy markets. </w:t>
      </w:r>
      <w:r w:rsidRPr="00D44411">
        <w:rPr>
          <w:rFonts w:eastAsia="Cambria"/>
          <w:b/>
          <w:bCs/>
          <w:u w:val="single"/>
        </w:rPr>
        <w:t>Through</w:t>
      </w:r>
      <w:r w:rsidRPr="00D44411">
        <w:rPr>
          <w:rFonts w:eastAsia="Cambria"/>
          <w:sz w:val="16"/>
        </w:rPr>
        <w:t xml:space="preserve"> these </w:t>
      </w:r>
      <w:r w:rsidRPr="00D44411">
        <w:rPr>
          <w:rFonts w:eastAsia="Cambria"/>
          <w:b/>
          <w:bCs/>
          <w:u w:val="single"/>
        </w:rPr>
        <w:t>dialogues the countries have embarked on various cooperative programs on clean energy and climate change</w:t>
      </w:r>
      <w:r w:rsidRPr="00D44411">
        <w:rPr>
          <w:rFonts w:eastAsia="Cambria"/>
          <w:sz w:val="16"/>
        </w:rPr>
        <w:t xml:space="preserve">. </w:t>
      </w:r>
      <w:r w:rsidRPr="00D44411">
        <w:rPr>
          <w:rFonts w:eastAsia="Cambria"/>
          <w:sz w:val="12"/>
        </w:rPr>
        <w:t xml:space="preserve">¶ </w:t>
      </w:r>
      <w:r w:rsidRPr="00D44411">
        <w:rPr>
          <w:rFonts w:eastAsia="Cambria"/>
          <w:b/>
          <w:bCs/>
          <w:u w:val="single"/>
        </w:rPr>
        <w:t>The U</w:t>
      </w:r>
      <w:r w:rsidRPr="00D44411">
        <w:rPr>
          <w:rFonts w:eastAsia="Cambria"/>
          <w:sz w:val="16"/>
        </w:rPr>
        <w:t xml:space="preserve">nited </w:t>
      </w:r>
      <w:r w:rsidRPr="00D44411">
        <w:rPr>
          <w:rFonts w:eastAsia="Cambria"/>
          <w:b/>
          <w:bCs/>
          <w:u w:val="single"/>
        </w:rPr>
        <w:t>S</w:t>
      </w:r>
      <w:r w:rsidRPr="00D44411">
        <w:rPr>
          <w:rFonts w:eastAsia="Cambria"/>
          <w:sz w:val="16"/>
        </w:rPr>
        <w:t xml:space="preserve">tates </w:t>
      </w:r>
      <w:r w:rsidRPr="00D44411">
        <w:rPr>
          <w:rFonts w:eastAsia="Cambria"/>
          <w:b/>
          <w:bCs/>
          <w:u w:val="single"/>
        </w:rPr>
        <w:t>and India have moved ahead with the creation of</w:t>
      </w:r>
      <w:r w:rsidRPr="00D44411">
        <w:rPr>
          <w:rFonts w:eastAsia="Cambria"/>
          <w:sz w:val="16"/>
        </w:rPr>
        <w:t xml:space="preserve"> the Partnership to Advance Clean Energy (</w:t>
      </w:r>
      <w:r w:rsidRPr="00D44411">
        <w:rPr>
          <w:rFonts w:eastAsia="Cambria"/>
          <w:b/>
          <w:bCs/>
          <w:u w:val="single"/>
        </w:rPr>
        <w:t>PACE</w:t>
      </w:r>
      <w:r w:rsidRPr="00D44411">
        <w:rPr>
          <w:rFonts w:eastAsia="Cambria"/>
          <w:sz w:val="16"/>
        </w:rPr>
        <w:t xml:space="preserve">), </w:t>
      </w:r>
      <w:r w:rsidRPr="00D44411">
        <w:rPr>
          <w:rFonts w:eastAsia="Cambria"/>
          <w:b/>
          <w:bCs/>
          <w:u w:val="single"/>
        </w:rPr>
        <w:t>which is at the heart of the Green Partnership</w:t>
      </w:r>
      <w:r w:rsidRPr="00D44411">
        <w:rPr>
          <w:rFonts w:eastAsia="Cambria"/>
          <w:sz w:val="16"/>
        </w:rPr>
        <w:t xml:space="preserve">. Both the United States and India have committed $100 million over five years for PACE. The new PACE program launched two major efforts on research and deployment of clean technologies. First, the program has created the Clean Energy Research and Development Center, a jointly funded research center that drives collaboration among government labs, universities, and businesses to stimulate innovation in efficient buildings, solar panel technology, and second- generation biofuels. Second, the U.S. Agency for International Development (USAID) will lead a bilateral effort with U.S. and Indian partners to accelerate deployment of renewable and energy efficiency products in the Indian market, with a funding pool of nearly $54 million. </w:t>
      </w:r>
      <w:r w:rsidRPr="00D44411">
        <w:rPr>
          <w:rFonts w:eastAsia="Cambria"/>
          <w:sz w:val="12"/>
        </w:rPr>
        <w:t xml:space="preserve">¶ </w:t>
      </w:r>
      <w:r w:rsidRPr="00D44411">
        <w:rPr>
          <w:rFonts w:eastAsia="Cambria"/>
          <w:b/>
          <w:bCs/>
          <w:u w:val="single"/>
        </w:rPr>
        <w:t>The U</w:t>
      </w:r>
      <w:r w:rsidRPr="00D44411">
        <w:rPr>
          <w:rFonts w:eastAsia="Cambria"/>
          <w:sz w:val="16"/>
        </w:rPr>
        <w:t xml:space="preserve">nited </w:t>
      </w:r>
      <w:r w:rsidRPr="00D44411">
        <w:rPr>
          <w:rFonts w:eastAsia="Cambria"/>
          <w:b/>
          <w:bCs/>
          <w:u w:val="single"/>
        </w:rPr>
        <w:t>S</w:t>
      </w:r>
      <w:r w:rsidRPr="00D44411">
        <w:rPr>
          <w:rFonts w:eastAsia="Cambria"/>
          <w:sz w:val="16"/>
        </w:rPr>
        <w:t xml:space="preserve">tates </w:t>
      </w:r>
      <w:r w:rsidRPr="00D44411">
        <w:rPr>
          <w:rFonts w:eastAsia="Cambria"/>
          <w:b/>
          <w:bCs/>
          <w:u w:val="single"/>
        </w:rPr>
        <w:t>has ramped up trade missions to India on renewable and clean energy</w:t>
      </w:r>
      <w:r w:rsidRPr="00D44411">
        <w:rPr>
          <w:rFonts w:eastAsia="Cambria"/>
          <w:sz w:val="16"/>
        </w:rPr>
        <w:t xml:space="preserve">. Both the trade missions led by the U.S. Department of Commerce and the efforts of the U.S.-India CEO Forum have connected U.S. businesses and investors with Indian entrepreneurs in the areas of energy efficiency, solar energy, and other renewable technology. </w:t>
      </w:r>
      <w:r w:rsidRPr="00D44411">
        <w:rPr>
          <w:rFonts w:eastAsia="Cambria"/>
          <w:b/>
          <w:bCs/>
          <w:u w:val="single"/>
        </w:rPr>
        <w:t>The U</w:t>
      </w:r>
      <w:r w:rsidRPr="00D44411">
        <w:rPr>
          <w:rFonts w:eastAsia="Cambria"/>
          <w:sz w:val="16"/>
        </w:rPr>
        <w:t xml:space="preserve">nited </w:t>
      </w:r>
      <w:r w:rsidRPr="00D44411">
        <w:rPr>
          <w:rFonts w:eastAsia="Cambria"/>
          <w:b/>
          <w:bCs/>
          <w:u w:val="single"/>
        </w:rPr>
        <w:t>S</w:t>
      </w:r>
      <w:r w:rsidRPr="00D44411">
        <w:rPr>
          <w:rFonts w:eastAsia="Cambria"/>
          <w:sz w:val="16"/>
        </w:rPr>
        <w:t xml:space="preserve">tates </w:t>
      </w:r>
      <w:r w:rsidRPr="00D44411">
        <w:rPr>
          <w:rFonts w:eastAsia="Cambria"/>
          <w:b/>
          <w:bCs/>
          <w:u w:val="single"/>
        </w:rPr>
        <w:t>remains the largest investor in India</w:t>
      </w:r>
      <w:r w:rsidRPr="00D44411">
        <w:rPr>
          <w:rFonts w:eastAsia="Cambria"/>
          <w:sz w:val="16"/>
        </w:rPr>
        <w:t xml:space="preserve">. Direct U.S. investment in India’s emerging markets totaled $16 billion in 2008 and is expected to grow in the coming decade, especially in the clean energy and technologies sector.5 </w:t>
      </w:r>
      <w:r w:rsidRPr="00D44411">
        <w:rPr>
          <w:rFonts w:eastAsia="Cambria"/>
          <w:sz w:val="12"/>
        </w:rPr>
        <w:t xml:space="preserve">¶ </w:t>
      </w:r>
      <w:r w:rsidRPr="00D44411">
        <w:rPr>
          <w:rFonts w:eastAsia="Cambria"/>
          <w:b/>
          <w:bCs/>
          <w:u w:val="single"/>
        </w:rPr>
        <w:t>Several public and private investment groups are creating funds targeting energy efficiency and renewable energy growth</w:t>
      </w:r>
      <w:r w:rsidRPr="00D44411">
        <w:rPr>
          <w:rFonts w:eastAsia="Cambria"/>
          <w:sz w:val="16"/>
        </w:rPr>
        <w:t>. The Overseas Private Investment Corporation is contributing $100 million to</w:t>
      </w:r>
      <w:r w:rsidRPr="00D44411">
        <w:rPr>
          <w:rFonts w:ascii="MS Gothic" w:eastAsia="MS Gothic" w:hAnsi="MS Gothic" w:cs="MS Gothic" w:hint="eastAsia"/>
          <w:sz w:val="16"/>
        </w:rPr>
        <w:t> </w:t>
      </w:r>
      <w:r w:rsidRPr="00D44411">
        <w:rPr>
          <w:rFonts w:eastAsia="Cambria"/>
          <w:sz w:val="16"/>
        </w:rPr>
        <w:t xml:space="preserve">the Global Environmental Fund’s $400 million South Asia Clean Energy Fund, 80-90 percent of which will be directed toward investments in India over a five-year period, including projects such as solar photovoltaic projects, battery innovation, and green buildings.6 The U.S. Trade and Development Agency announced the establishment of an Energy Cooperation Program with India, similar to its existing program with China, to promote the development of the clean energy market. These expanded financing efforts are expected to further catalyze U.S.-built renewable energy projects in India, such as solar power plants and installed wind farms. Ex-Im Bank is directing major resources to renewable energy investments in India (currently evaluating $135 million in solar projects with a projected solar deal flow worth approximately $2 billion). </w:t>
      </w:r>
      <w:r w:rsidRPr="00D44411">
        <w:rPr>
          <w:rFonts w:eastAsia="Cambria"/>
          <w:sz w:val="12"/>
        </w:rPr>
        <w:t xml:space="preserve">¶ </w:t>
      </w:r>
      <w:r w:rsidRPr="00D44411">
        <w:rPr>
          <w:rFonts w:eastAsia="Cambria"/>
          <w:b/>
          <w:bCs/>
          <w:u w:val="single"/>
        </w:rPr>
        <w:t>The United States and India are leading multigovernmental efforts on clean energy</w:t>
      </w:r>
      <w:r w:rsidRPr="00D44411">
        <w:rPr>
          <w:rFonts w:eastAsia="Cambria"/>
          <w:sz w:val="16"/>
        </w:rPr>
        <w:t>. In July 2010, at</w:t>
      </w:r>
      <w:r w:rsidRPr="00D44411">
        <w:rPr>
          <w:rFonts w:ascii="MS Gothic" w:eastAsia="MS Gothic" w:hAnsi="MS Gothic" w:cs="MS Gothic" w:hint="eastAsia"/>
          <w:sz w:val="16"/>
        </w:rPr>
        <w:t> </w:t>
      </w:r>
      <w:r w:rsidRPr="00D44411">
        <w:rPr>
          <w:rFonts w:eastAsia="Cambria"/>
          <w:sz w:val="16"/>
        </w:rPr>
        <w:t xml:space="preserve">the first-ever Clean Energy Ministerial, the U.S. and India announced their joint leadership of the Super- efficient Equipment and Appliance Deployment (SEAD) initiative. SEAD is a five-year multicountry market transformation project focused on galvanizing more efficient consumer appliances, such as televisions, lights, and air conditioners, with over $25 million in U.S. funding.7 The United States and India are also involved in other multicountry programs to develop best practices for smart-grids, efficient buildings, and on-line platforms to share information across partner countries. </w:t>
      </w:r>
    </w:p>
    <w:p w:rsidR="00D44411" w:rsidRPr="00D44411" w:rsidRDefault="00D44411" w:rsidP="00D44411">
      <w:pPr>
        <w:rPr>
          <w:rFonts w:eastAsia="Cambria"/>
          <w:b/>
        </w:rPr>
      </w:pPr>
    </w:p>
    <w:p w:rsidR="00D44411" w:rsidRPr="00D44411" w:rsidRDefault="00D44411" w:rsidP="00D44411">
      <w:pPr>
        <w:rPr>
          <w:rFonts w:eastAsia="Cambria"/>
          <w:b/>
        </w:rPr>
      </w:pPr>
      <w:r w:rsidRPr="00D44411">
        <w:rPr>
          <w:rFonts w:eastAsia="Cambria"/>
          <w:b/>
        </w:rPr>
        <w:t>U.S.-India relations are resilient – aircraft deal dispute proves</w:t>
      </w:r>
    </w:p>
    <w:p w:rsidR="00D44411" w:rsidRPr="00D44411" w:rsidRDefault="00D44411" w:rsidP="00D44411">
      <w:pPr>
        <w:rPr>
          <w:rFonts w:eastAsia="Cambria"/>
          <w:sz w:val="16"/>
        </w:rPr>
      </w:pPr>
      <w:r w:rsidRPr="00D44411">
        <w:rPr>
          <w:rFonts w:eastAsia="Cambria"/>
          <w:b/>
        </w:rPr>
        <w:t>Indian Express, 11</w:t>
      </w:r>
      <w:r w:rsidRPr="00D44411">
        <w:rPr>
          <w:rFonts w:eastAsia="Cambria"/>
          <w:sz w:val="16"/>
        </w:rPr>
        <w:t xml:space="preserve"> – (“No single issue can decide Indo-US relation: Roemer”, Indian Express, 4/29/11, </w:t>
      </w:r>
      <w:hyperlink r:id="rId222" w:history="1">
        <w:r w:rsidRPr="00D44411">
          <w:rPr>
            <w:rFonts w:eastAsia="Cambria"/>
            <w:sz w:val="16"/>
          </w:rPr>
          <w:t>http://www.indianexpress.com/news/no-single-issue-can-decide-indous-relation-roemer/783485/</w:t>
        </w:r>
      </w:hyperlink>
      <w:r w:rsidRPr="00D44411">
        <w:rPr>
          <w:rFonts w:eastAsia="Cambria"/>
          <w:sz w:val="16"/>
        </w:rPr>
        <w:t>, cites Timothy J. Roemer, former U.S. ambassador to India) EK</w:t>
      </w:r>
    </w:p>
    <w:p w:rsidR="00D44411" w:rsidRPr="00D44411" w:rsidRDefault="00D44411" w:rsidP="00D44411">
      <w:pPr>
        <w:rPr>
          <w:rFonts w:eastAsia="Cambria"/>
          <w:sz w:val="16"/>
        </w:rPr>
      </w:pPr>
    </w:p>
    <w:p w:rsidR="00D44411" w:rsidRPr="00D44411" w:rsidRDefault="00D44411" w:rsidP="00D44411">
      <w:pPr>
        <w:rPr>
          <w:rFonts w:eastAsia="Cambria"/>
          <w:sz w:val="16"/>
        </w:rPr>
      </w:pPr>
      <w:r w:rsidRPr="00D44411">
        <w:rPr>
          <w:rFonts w:eastAsia="Cambria"/>
          <w:sz w:val="16"/>
        </w:rPr>
        <w:t xml:space="preserve">After both its fighters failed to make it to India's multi-billion dollar deal, the US on Friday said even though it is deeply disappointed, </w:t>
      </w:r>
      <w:r w:rsidRPr="00D44411">
        <w:rPr>
          <w:rFonts w:eastAsia="Cambria"/>
          <w:b/>
          <w:bCs/>
          <w:u w:val="single"/>
        </w:rPr>
        <w:t>no single issue can decide the Indo-US relation</w:t>
      </w:r>
      <w:r w:rsidRPr="00D44411">
        <w:rPr>
          <w:rFonts w:eastAsia="Cambria"/>
          <w:sz w:val="16"/>
        </w:rPr>
        <w:t>.</w:t>
      </w:r>
      <w:r w:rsidRPr="00D44411">
        <w:rPr>
          <w:rFonts w:eastAsia="Cambria"/>
          <w:sz w:val="12"/>
        </w:rPr>
        <w:t xml:space="preserve">¶ </w:t>
      </w:r>
      <w:r w:rsidRPr="00D44411">
        <w:rPr>
          <w:rFonts w:eastAsia="Cambria"/>
          <w:sz w:val="16"/>
        </w:rPr>
        <w:t xml:space="preserve">"We respect Indian procurement process but we are deeply disappointed... But </w:t>
      </w:r>
      <w:r w:rsidRPr="00D44411">
        <w:rPr>
          <w:rFonts w:eastAsia="Cambria"/>
          <w:b/>
          <w:bCs/>
          <w:u w:val="single"/>
        </w:rPr>
        <w:t>I am forever an optimist and positive. No single issue can decide the Indo-US relation. Our partnership is resilient and global in nature. It will make us inextricable in coming decades,</w:t>
      </w:r>
      <w:r w:rsidRPr="00D44411">
        <w:rPr>
          <w:rFonts w:eastAsia="Cambria"/>
          <w:sz w:val="16"/>
        </w:rPr>
        <w:t xml:space="preserve">" US Ambassador to India Timothy J </w:t>
      </w:r>
      <w:r w:rsidRPr="00D44411">
        <w:rPr>
          <w:rFonts w:eastAsia="Cambria"/>
          <w:b/>
          <w:bCs/>
          <w:u w:val="single"/>
        </w:rPr>
        <w:t>Roemer said</w:t>
      </w:r>
      <w:r w:rsidRPr="00D44411">
        <w:rPr>
          <w:rFonts w:eastAsia="Cambria"/>
          <w:sz w:val="16"/>
        </w:rPr>
        <w:t xml:space="preserve"> here.</w:t>
      </w:r>
      <w:r w:rsidRPr="00D44411">
        <w:rPr>
          <w:rFonts w:eastAsia="Cambria"/>
          <w:sz w:val="12"/>
        </w:rPr>
        <w:t xml:space="preserve">¶ </w:t>
      </w:r>
      <w:r w:rsidRPr="00D44411">
        <w:rPr>
          <w:rFonts w:eastAsia="Cambria"/>
          <w:sz w:val="16"/>
        </w:rPr>
        <w:t>He was addressing a gathering of the US Chamber of Commerce to India.</w:t>
      </w:r>
      <w:r w:rsidRPr="00D44411">
        <w:rPr>
          <w:rFonts w:eastAsia="Cambria"/>
          <w:sz w:val="12"/>
        </w:rPr>
        <w:t xml:space="preserve">¶ </w:t>
      </w:r>
      <w:r w:rsidRPr="00D44411">
        <w:rPr>
          <w:rFonts w:eastAsia="Cambria"/>
          <w:sz w:val="16"/>
        </w:rPr>
        <w:t>His statement comes a day after India announced the rejection of its two aircraft - Boeing's F-18 and Lockheed Martin's F-16, from multi billion dollar 126 Medium-Multi Role Combat Aircraft (M-MRCA) deal, in which European Eurofighter and French Rafale have been shortlisted for final selection.</w:t>
      </w:r>
      <w:r w:rsidRPr="00D44411">
        <w:rPr>
          <w:rFonts w:eastAsia="Cambria"/>
          <w:sz w:val="12"/>
        </w:rPr>
        <w:t xml:space="preserve">¶ </w:t>
      </w:r>
      <w:r w:rsidRPr="00D44411">
        <w:rPr>
          <w:rFonts w:eastAsia="Cambria"/>
          <w:sz w:val="16"/>
        </w:rPr>
        <w:t>The US Ambassador has resigned a day after India informed America about its decision to reject American fighters.</w:t>
      </w:r>
      <w:r w:rsidRPr="00D44411">
        <w:rPr>
          <w:rFonts w:eastAsia="Cambria"/>
          <w:sz w:val="12"/>
        </w:rPr>
        <w:t xml:space="preserve">¶ </w:t>
      </w:r>
      <w:r w:rsidRPr="00D44411">
        <w:rPr>
          <w:rFonts w:eastAsia="Cambria"/>
          <w:sz w:val="16"/>
        </w:rPr>
        <w:t>Addressing the gathering Roemer said, "</w:t>
      </w:r>
      <w:r w:rsidRPr="00D44411">
        <w:rPr>
          <w:rFonts w:eastAsia="Cambria"/>
          <w:b/>
          <w:bCs/>
          <w:u w:val="single"/>
        </w:rPr>
        <w:t>The US India partnership is on a trajectory that knows no limits. We are entering a golden age in our relations that will result in us creating economic opportunities for our citizens and ensuring safe and secure communities throughout the world</w:t>
      </w:r>
      <w:r w:rsidRPr="00D44411">
        <w:rPr>
          <w:rFonts w:eastAsia="Cambria"/>
          <w:sz w:val="16"/>
        </w:rPr>
        <w:t>."</w:t>
      </w:r>
      <w:r w:rsidRPr="00D44411">
        <w:rPr>
          <w:rFonts w:eastAsia="Cambria"/>
          <w:sz w:val="12"/>
        </w:rPr>
        <w:t xml:space="preserve">¶ </w:t>
      </w:r>
      <w:r w:rsidRPr="00D44411">
        <w:rPr>
          <w:rFonts w:eastAsia="Cambria"/>
          <w:sz w:val="16"/>
        </w:rPr>
        <w:t>He further talked about the Indo-US partnership in areas of health, education, trade, energy and agriculture.</w:t>
      </w:r>
      <w:r w:rsidRPr="00D44411">
        <w:rPr>
          <w:rFonts w:eastAsia="Cambria"/>
          <w:sz w:val="12"/>
        </w:rPr>
        <w:t xml:space="preserve">¶ </w:t>
      </w:r>
      <w:r w:rsidRPr="00D44411">
        <w:rPr>
          <w:rFonts w:eastAsia="Cambria"/>
          <w:sz w:val="16"/>
        </w:rPr>
        <w:t>Calling his two year-long stint in India as an "extraordinarily successful and rewarding" period, Roemer said, "</w:t>
      </w:r>
      <w:r w:rsidRPr="00D44411">
        <w:rPr>
          <w:rFonts w:eastAsia="Cambria"/>
          <w:b/>
          <w:bCs/>
          <w:u w:val="single"/>
        </w:rPr>
        <w:t>Our two countries are collaborating and partnering in almost every field of human endeavour</w:t>
      </w:r>
      <w:r w:rsidRPr="00D44411">
        <w:rPr>
          <w:rFonts w:eastAsia="Cambria"/>
          <w:sz w:val="16"/>
        </w:rPr>
        <w:t>."</w:t>
      </w:r>
    </w:p>
    <w:p w:rsidR="00D44411" w:rsidRPr="00D44411" w:rsidRDefault="00D44411" w:rsidP="00D44411">
      <w:pPr>
        <w:rPr>
          <w:rFonts w:eastAsia="Cambria"/>
          <w:b/>
        </w:rPr>
      </w:pPr>
    </w:p>
    <w:p w:rsidR="00D44411" w:rsidRPr="00D44411" w:rsidRDefault="00D44411" w:rsidP="00D44411">
      <w:pPr>
        <w:rPr>
          <w:rFonts w:eastAsia="Cambria"/>
          <w:b/>
        </w:rPr>
      </w:pPr>
      <w:r w:rsidRPr="00D44411">
        <w:rPr>
          <w:rFonts w:eastAsia="Cambria"/>
          <w:b/>
        </w:rPr>
        <w:t>Bi-national counterterrorism cooperation is resilient – it’s a determining factor in the relationship</w:t>
      </w:r>
    </w:p>
    <w:p w:rsidR="00D44411" w:rsidRPr="00D44411" w:rsidRDefault="00D44411" w:rsidP="00D44411">
      <w:pPr>
        <w:rPr>
          <w:rFonts w:eastAsia="Cambria"/>
          <w:sz w:val="16"/>
        </w:rPr>
      </w:pPr>
      <w:r w:rsidRPr="00D44411">
        <w:rPr>
          <w:rFonts w:eastAsia="Cambria"/>
          <w:b/>
        </w:rPr>
        <w:lastRenderedPageBreak/>
        <w:t>Kronstadt and Pinto, 12</w:t>
      </w:r>
      <w:r w:rsidRPr="00D44411">
        <w:rPr>
          <w:rFonts w:eastAsia="Cambria"/>
          <w:sz w:val="16"/>
        </w:rPr>
        <w:t xml:space="preserve"> – *Specialist in South Asian affairs AND **Research Associate for the Congressional Research Service (K. Alan, Sonia, “India-U.S. Security Relations: Current Engagement”, Congressional Research Service, 11/13/12, http://www.fas.org/sgp/crs/row/R42823.pdf, pg. 12) EK</w:t>
      </w:r>
    </w:p>
    <w:p w:rsidR="00D44411" w:rsidRPr="00D44411" w:rsidRDefault="00D44411" w:rsidP="00D44411">
      <w:pPr>
        <w:rPr>
          <w:rFonts w:eastAsia="Cambria"/>
          <w:sz w:val="16"/>
        </w:rPr>
      </w:pPr>
    </w:p>
    <w:p w:rsidR="00D44411" w:rsidRPr="00D44411" w:rsidRDefault="00D44411" w:rsidP="00D44411">
      <w:pPr>
        <w:rPr>
          <w:rFonts w:eastAsia="Cambria"/>
          <w:sz w:val="16"/>
        </w:rPr>
      </w:pPr>
      <w:r w:rsidRPr="00D44411">
        <w:rPr>
          <w:rFonts w:eastAsia="Cambria"/>
          <w:sz w:val="16"/>
        </w:rPr>
        <w:t>Bilateral Counterterrorism and Intelligence Cooperation</w:t>
      </w:r>
      <w:r w:rsidRPr="00D44411">
        <w:rPr>
          <w:rFonts w:eastAsia="Cambria"/>
          <w:sz w:val="12"/>
        </w:rPr>
        <w:t xml:space="preserve">¶ </w:t>
      </w:r>
      <w:r w:rsidRPr="00D44411">
        <w:rPr>
          <w:rFonts w:eastAsia="Cambria"/>
          <w:sz w:val="16"/>
        </w:rPr>
        <w:t xml:space="preserve">Along with military-to-military relations, </w:t>
      </w:r>
      <w:r w:rsidRPr="00D44411">
        <w:rPr>
          <w:rFonts w:eastAsia="Cambria"/>
          <w:b/>
          <w:bCs/>
          <w:u w:val="single"/>
        </w:rPr>
        <w:t>another major facet of the emerging U.S.-India strategic partnership is greatly increased intelligence sharing and counterterrorism</w:t>
      </w:r>
      <w:r w:rsidRPr="00D44411">
        <w:rPr>
          <w:rFonts w:eastAsia="Cambria"/>
          <w:sz w:val="16"/>
        </w:rPr>
        <w:t xml:space="preserve"> (CT) </w:t>
      </w:r>
      <w:r w:rsidRPr="00D44411">
        <w:rPr>
          <w:rFonts w:eastAsia="Cambria"/>
          <w:b/>
          <w:bCs/>
          <w:u w:val="single"/>
        </w:rPr>
        <w:t>cooperation</w:t>
      </w:r>
      <w:r w:rsidRPr="00D44411">
        <w:rPr>
          <w:rFonts w:eastAsia="Cambria"/>
          <w:sz w:val="16"/>
        </w:rPr>
        <w:t xml:space="preserve">. Such engagement predates the September 2001 Al Qaeda attacks and in fact has taken place over a period of decades, but has become far more substantive and, in some respects, routinized in recent years. </w:t>
      </w:r>
      <w:r w:rsidRPr="00D44411">
        <w:rPr>
          <w:rFonts w:eastAsia="Cambria"/>
          <w:b/>
          <w:bCs/>
          <w:u w:val="single"/>
        </w:rPr>
        <w:t>In 2000, the two governments established a U.S.-India Joint Working Group on Counterterrorism to coordinate bilateral efforts in this realm.</w:t>
      </w:r>
      <w:r w:rsidRPr="00D44411">
        <w:rPr>
          <w:rFonts w:eastAsia="Cambria"/>
          <w:sz w:val="16"/>
        </w:rPr>
        <w:t xml:space="preserve"> In 2002, India and the United States launched the Indo-U.S. Cyber Security Forum to safeguard critical infrastructures from cyber attack. </w:t>
      </w:r>
      <w:r w:rsidRPr="00D44411">
        <w:rPr>
          <w:rFonts w:eastAsia="Cambria"/>
          <w:b/>
          <w:bCs/>
          <w:u w:val="single"/>
        </w:rPr>
        <w:t>The 2005 “New Framework for the U.S.-India Defense Relationship” listed “defeating terrorism and violent religious extremism” as one of four key shared security interests, and it called for a bolstering of mutual defense capabilities required for such a goal</w:t>
      </w:r>
      <w:r w:rsidRPr="00D44411">
        <w:rPr>
          <w:rFonts w:eastAsia="Cambria"/>
          <w:sz w:val="16"/>
        </w:rPr>
        <w:t>.51 A bilateral Counterterrorism Cooperation Initiative was formally launched in 2010.52</w:t>
      </w:r>
      <w:r w:rsidRPr="00D44411">
        <w:rPr>
          <w:rFonts w:eastAsia="Cambria"/>
          <w:sz w:val="12"/>
        </w:rPr>
        <w:t xml:space="preserve">¶ </w:t>
      </w:r>
      <w:r w:rsidRPr="00D44411">
        <w:rPr>
          <w:rFonts w:eastAsia="Cambria"/>
          <w:b/>
          <w:bCs/>
          <w:u w:val="single"/>
        </w:rPr>
        <w:t>CT cooperation is today described by</w:t>
      </w:r>
      <w:r w:rsidRPr="00D44411">
        <w:rPr>
          <w:rFonts w:eastAsia="Cambria"/>
          <w:b/>
          <w:bCs/>
          <w:sz w:val="16"/>
        </w:rPr>
        <w:t xml:space="preserve"> the </w:t>
      </w:r>
      <w:r w:rsidRPr="00D44411">
        <w:rPr>
          <w:rFonts w:eastAsia="Cambria"/>
          <w:b/>
          <w:bCs/>
          <w:u w:val="single"/>
        </w:rPr>
        <w:t>Obama</w:t>
      </w:r>
      <w:r w:rsidRPr="00D44411">
        <w:rPr>
          <w:rFonts w:eastAsia="Cambria"/>
          <w:b/>
          <w:bCs/>
          <w:sz w:val="16"/>
        </w:rPr>
        <w:t xml:space="preserve"> Administration </w:t>
      </w:r>
      <w:r w:rsidRPr="00D44411">
        <w:rPr>
          <w:rFonts w:eastAsia="Cambria"/>
          <w:b/>
          <w:bCs/>
          <w:u w:val="single"/>
        </w:rPr>
        <w:t>as a pillar of the bilateral relationship</w:t>
      </w:r>
      <w:r w:rsidRPr="00D44411">
        <w:rPr>
          <w:rFonts w:eastAsia="Cambria"/>
          <w:sz w:val="16"/>
        </w:rPr>
        <w:t xml:space="preserve">. Historic </w:t>
      </w:r>
      <w:r w:rsidRPr="00D44411">
        <w:rPr>
          <w:rFonts w:eastAsia="Cambria"/>
          <w:b/>
          <w:bCs/>
          <w:u w:val="single"/>
        </w:rPr>
        <w:t>Indian distrust</w:t>
      </w:r>
      <w:r w:rsidRPr="00D44411">
        <w:rPr>
          <w:rFonts w:eastAsia="Cambria"/>
          <w:sz w:val="16"/>
        </w:rPr>
        <w:t>—rooted mostly in Washington’s close engagement with Pakistan’s security and intelligence services—has been ameliorated as the U.S. government increasingly concurs with Indian analyses of the terrorist threat posed by Pakistan-based groups and with Indian convictions that Pakistan’s main intelligence service is a sponsor of anti-India terrorism and has been complicit in attacks on Indian soil.53</w:t>
      </w:r>
      <w:r w:rsidRPr="00D44411">
        <w:rPr>
          <w:rFonts w:eastAsia="Cambria"/>
          <w:sz w:val="12"/>
        </w:rPr>
        <w:t xml:space="preserve">¶ </w:t>
      </w:r>
      <w:r w:rsidRPr="00D44411">
        <w:rPr>
          <w:rFonts w:eastAsia="Cambria"/>
          <w:b/>
          <w:bCs/>
          <w:u w:val="single"/>
        </w:rPr>
        <w:t>The U</w:t>
      </w:r>
      <w:r w:rsidRPr="00D44411">
        <w:rPr>
          <w:rFonts w:eastAsia="Cambria"/>
          <w:sz w:val="16"/>
        </w:rPr>
        <w:t xml:space="preserve">nited </w:t>
      </w:r>
      <w:r w:rsidRPr="00D44411">
        <w:rPr>
          <w:rFonts w:eastAsia="Cambria"/>
          <w:b/>
          <w:bCs/>
          <w:u w:val="single"/>
        </w:rPr>
        <w:t>S</w:t>
      </w:r>
      <w:r w:rsidRPr="00D44411">
        <w:rPr>
          <w:rFonts w:eastAsia="Cambria"/>
          <w:sz w:val="16"/>
        </w:rPr>
        <w:t xml:space="preserve">tates </w:t>
      </w:r>
      <w:r w:rsidRPr="00D44411">
        <w:rPr>
          <w:rFonts w:eastAsia="Cambria"/>
          <w:b/>
          <w:bCs/>
          <w:u w:val="single"/>
        </w:rPr>
        <w:t>and India both prioritize terrorism among the security threats facing their citizens and interests</w:t>
      </w:r>
      <w:r w:rsidRPr="00D44411">
        <w:rPr>
          <w:rFonts w:eastAsia="Cambria"/>
          <w:sz w:val="16"/>
        </w:rPr>
        <w:t xml:space="preserve">. Yet, at a tactical level, Washington and New Delhi have many times failed to coordinate their efforts, owing largely to their divergent geopolitical perspectives, as discussed above. </w:t>
      </w:r>
      <w:r w:rsidRPr="00D44411">
        <w:rPr>
          <w:rFonts w:eastAsia="Cambria"/>
          <w:b/>
          <w:bCs/>
          <w:u w:val="single"/>
        </w:rPr>
        <w:t>Despite</w:t>
      </w:r>
      <w:r w:rsidRPr="00D44411">
        <w:rPr>
          <w:rFonts w:eastAsia="Cambria"/>
          <w:sz w:val="16"/>
        </w:rPr>
        <w:t xml:space="preserve"> these </w:t>
      </w:r>
      <w:r w:rsidRPr="00D44411">
        <w:rPr>
          <w:rFonts w:eastAsia="Cambria"/>
          <w:b/>
          <w:bCs/>
          <w:u w:val="single"/>
        </w:rPr>
        <w:t>constraints</w:t>
      </w:r>
      <w:r w:rsidRPr="00D44411">
        <w:rPr>
          <w:rFonts w:eastAsia="Cambria"/>
          <w:sz w:val="16"/>
        </w:rPr>
        <w:t xml:space="preserve">, some analysts suggest that </w:t>
      </w:r>
      <w:r w:rsidRPr="00D44411">
        <w:rPr>
          <w:rFonts w:eastAsia="Cambria"/>
          <w:b/>
          <w:bCs/>
          <w:u w:val="single"/>
        </w:rPr>
        <w:t>U.S.-India CT cooperation is among the most resilient components of security cooperation between the two countries</w:t>
      </w:r>
      <w:r w:rsidRPr="00D44411">
        <w:rPr>
          <w:rFonts w:eastAsia="Cambria"/>
          <w:sz w:val="16"/>
        </w:rPr>
        <w:t>, one that is (barring any major unforeseen shifts) bound to grow steadily through diverse mechanisms and contexts for collaboration.54</w:t>
      </w:r>
    </w:p>
    <w:p w:rsidR="00D44411" w:rsidRDefault="00D44411" w:rsidP="00FF4CF5">
      <w:pPr>
        <w:pStyle w:val="Heading2"/>
      </w:pPr>
      <w:r>
        <w:lastRenderedPageBreak/>
        <w:t>India-China War</w:t>
      </w:r>
    </w:p>
    <w:p w:rsidR="00D44411" w:rsidRPr="00D44411" w:rsidRDefault="00D44411" w:rsidP="00D44411">
      <w:pPr>
        <w:rPr>
          <w:rFonts w:eastAsia="Cambria"/>
          <w:b/>
        </w:rPr>
      </w:pPr>
      <w:r w:rsidRPr="00D44411">
        <w:rPr>
          <w:rFonts w:eastAsia="Cambria"/>
          <w:b/>
        </w:rPr>
        <w:t>No India-China war – China can resolve border disputes and neither country wants armed conflict</w:t>
      </w:r>
    </w:p>
    <w:p w:rsidR="00D44411" w:rsidRPr="00D44411" w:rsidRDefault="00D44411" w:rsidP="00D44411">
      <w:pPr>
        <w:rPr>
          <w:rFonts w:eastAsia="Cambria"/>
          <w:sz w:val="16"/>
        </w:rPr>
      </w:pPr>
      <w:r w:rsidRPr="00D44411">
        <w:rPr>
          <w:rFonts w:eastAsia="Cambria"/>
          <w:b/>
        </w:rPr>
        <w:t>Fisher, 5/3</w:t>
      </w:r>
      <w:r w:rsidRPr="00D44411">
        <w:rPr>
          <w:rFonts w:eastAsia="Cambria"/>
          <w:sz w:val="16"/>
        </w:rPr>
        <w:t xml:space="preserve"> – Foreign Affairs, Washington Post (Max, “The study that shows why China and India probably won’t clash over border dispute”, The Washington Post, 5/3/13, http://www.washingtonpost.com/blogs/worldviews/wp/2013/05/03/the-study-that-shows-why-china-and-india-probably-wont-clash-over-a-border-dispute/) EK</w:t>
      </w:r>
    </w:p>
    <w:p w:rsidR="00D44411" w:rsidRPr="00D44411" w:rsidRDefault="00D44411" w:rsidP="00D44411">
      <w:pPr>
        <w:rPr>
          <w:rFonts w:eastAsia="Cambria"/>
          <w:sz w:val="16"/>
        </w:rPr>
      </w:pPr>
    </w:p>
    <w:p w:rsidR="00D44411" w:rsidRPr="00D44411" w:rsidRDefault="00D44411" w:rsidP="00D44411">
      <w:pPr>
        <w:rPr>
          <w:rFonts w:eastAsia="Cambria"/>
          <w:b/>
          <w:bCs/>
          <w:u w:val="single"/>
        </w:rPr>
      </w:pPr>
      <w:r w:rsidRPr="00D44411">
        <w:rPr>
          <w:rFonts w:eastAsia="Cambria"/>
          <w:b/>
          <w:bCs/>
          <w:u w:val="single"/>
        </w:rPr>
        <w:t>Both China and India have claimed</w:t>
      </w:r>
      <w:r w:rsidRPr="00D44411">
        <w:rPr>
          <w:rFonts w:eastAsia="Cambria"/>
          <w:sz w:val="16"/>
        </w:rPr>
        <w:t xml:space="preserve"> the Maryland-sized territory of </w:t>
      </w:r>
      <w:r w:rsidRPr="00D44411">
        <w:rPr>
          <w:rFonts w:eastAsia="Cambria"/>
          <w:b/>
          <w:bCs/>
          <w:u w:val="single"/>
        </w:rPr>
        <w:t>Aksai Chin near India’s northeast border for decades,</w:t>
      </w:r>
      <w:r w:rsidRPr="00D44411">
        <w:rPr>
          <w:rFonts w:eastAsia="Cambria"/>
          <w:sz w:val="16"/>
        </w:rPr>
        <w:t xml:space="preserve"> and even fought a brief war over it in 1962. </w:t>
      </w:r>
      <w:r w:rsidRPr="00D44411">
        <w:rPr>
          <w:rFonts w:eastAsia="Cambria"/>
          <w:b/>
          <w:bCs/>
          <w:u w:val="single"/>
        </w:rPr>
        <w:t>But the issue was mostly calm until about three weeks ago</w:t>
      </w:r>
      <w:r w:rsidRPr="00D44411">
        <w:rPr>
          <w:rFonts w:eastAsia="Cambria"/>
          <w:sz w:val="16"/>
        </w:rPr>
        <w:t xml:space="preserve">. </w:t>
      </w:r>
      <w:r w:rsidRPr="00D44411">
        <w:rPr>
          <w:rFonts w:eastAsia="Cambria"/>
          <w:b/>
          <w:bCs/>
          <w:u w:val="single"/>
        </w:rPr>
        <w:t>The territorial dispute flamed up</w:t>
      </w:r>
      <w:r w:rsidRPr="00D44411">
        <w:rPr>
          <w:rFonts w:eastAsia="Cambria"/>
          <w:sz w:val="16"/>
        </w:rPr>
        <w:t xml:space="preserve"> once again </w:t>
      </w:r>
      <w:r w:rsidRPr="00D44411">
        <w:rPr>
          <w:rFonts w:eastAsia="Cambria"/>
          <w:b/>
          <w:bCs/>
          <w:u w:val="single"/>
        </w:rPr>
        <w:t>when</w:t>
      </w:r>
      <w:r w:rsidRPr="00D44411">
        <w:rPr>
          <w:rFonts w:eastAsia="Cambria"/>
          <w:sz w:val="16"/>
        </w:rPr>
        <w:t xml:space="preserve"> a few dozen </w:t>
      </w:r>
      <w:r w:rsidRPr="00D44411">
        <w:rPr>
          <w:rFonts w:eastAsia="Cambria"/>
          <w:b/>
          <w:bCs/>
          <w:u w:val="single"/>
        </w:rPr>
        <w:t>Chinese troops marched across the</w:t>
      </w:r>
      <w:r w:rsidRPr="00D44411">
        <w:rPr>
          <w:rFonts w:eastAsia="Cambria"/>
          <w:sz w:val="16"/>
        </w:rPr>
        <w:t xml:space="preserve"> de facto </w:t>
      </w:r>
      <w:r w:rsidRPr="00D44411">
        <w:rPr>
          <w:rFonts w:eastAsia="Cambria"/>
          <w:b/>
          <w:bCs/>
          <w:u w:val="single"/>
        </w:rPr>
        <w:t>border</w:t>
      </w:r>
      <w:r w:rsidRPr="00D44411">
        <w:rPr>
          <w:rFonts w:eastAsia="Cambria"/>
          <w:sz w:val="16"/>
        </w:rPr>
        <w:t xml:space="preserve"> and set up tents on the India-administered side. </w:t>
      </w:r>
      <w:r w:rsidRPr="00D44411">
        <w:rPr>
          <w:rFonts w:eastAsia="Cambria"/>
          <w:b/>
          <w:bCs/>
          <w:u w:val="single"/>
        </w:rPr>
        <w:t>The troops are still there, causing growing “alarm in the Indian capital</w:t>
      </w:r>
      <w:r w:rsidRPr="00D44411">
        <w:rPr>
          <w:rFonts w:eastAsia="Cambria"/>
          <w:sz w:val="16"/>
        </w:rPr>
        <w:t>,” according to the New York Times. A spokesperson for India’s external affairs ministry said on Thursday, “There is no doubt that in the entire country this is a matter of concern.”</w:t>
      </w:r>
      <w:r w:rsidRPr="00D44411">
        <w:rPr>
          <w:rFonts w:eastAsia="Cambria"/>
          <w:sz w:val="12"/>
        </w:rPr>
        <w:t xml:space="preserve">¶ </w:t>
      </w:r>
      <w:r w:rsidRPr="00D44411">
        <w:rPr>
          <w:rFonts w:eastAsia="Cambria"/>
          <w:b/>
          <w:bCs/>
          <w:u w:val="single"/>
        </w:rPr>
        <w:t>The incident appears to be worsening</w:t>
      </w:r>
      <w:r w:rsidRPr="00D44411">
        <w:rPr>
          <w:rFonts w:eastAsia="Cambria"/>
          <w:sz w:val="16"/>
        </w:rPr>
        <w:t xml:space="preserve">, at least momentarily, </w:t>
      </w:r>
      <w:r w:rsidRPr="00D44411">
        <w:rPr>
          <w:rFonts w:eastAsia="Cambria"/>
          <w:b/>
          <w:bCs/>
          <w:u w:val="single"/>
        </w:rPr>
        <w:t>relations between the world’s two most populous nations</w:t>
      </w:r>
      <w:r w:rsidRPr="00D44411">
        <w:rPr>
          <w:rFonts w:eastAsia="Cambria"/>
          <w:sz w:val="16"/>
        </w:rPr>
        <w:t xml:space="preserve">. The Wall Street Journal reports that, as a result, “other areas of potential dispute are widening, as well.” </w:t>
      </w:r>
      <w:r w:rsidRPr="00D44411">
        <w:rPr>
          <w:rFonts w:eastAsia="Cambria"/>
          <w:b/>
          <w:bCs/>
          <w:u w:val="single"/>
        </w:rPr>
        <w:t>India is insisting on installing monitors at a new Chinese dam that will affect Indian waterways, for example</w:t>
      </w:r>
      <w:r w:rsidRPr="00D44411">
        <w:rPr>
          <w:rFonts w:eastAsia="Cambria"/>
          <w:sz w:val="16"/>
        </w:rPr>
        <w:t>.</w:t>
      </w:r>
      <w:r w:rsidRPr="00D44411">
        <w:rPr>
          <w:rFonts w:eastAsia="Cambria"/>
          <w:sz w:val="12"/>
        </w:rPr>
        <w:t xml:space="preserve">¶ </w:t>
      </w:r>
      <w:r w:rsidRPr="00D44411">
        <w:rPr>
          <w:rFonts w:eastAsia="Cambria"/>
          <w:sz w:val="16"/>
        </w:rPr>
        <w:t xml:space="preserve">The question of “why now?” is a difficult one to answer. Jake Maxwell Watts suggests in Quartz that </w:t>
      </w:r>
      <w:r w:rsidRPr="00D44411">
        <w:rPr>
          <w:rFonts w:eastAsia="Cambria"/>
          <w:b/>
          <w:bCs/>
          <w:u w:val="single"/>
        </w:rPr>
        <w:t>it may be a deliberate Chinese expression of military might or that the Chinese troops might simply have gotten lost and don’t want to admit it</w:t>
      </w:r>
      <w:r w:rsidRPr="00D44411">
        <w:rPr>
          <w:rFonts w:eastAsia="Cambria"/>
          <w:sz w:val="16"/>
        </w:rPr>
        <w:t>.</w:t>
      </w:r>
      <w:r w:rsidRPr="00D44411">
        <w:rPr>
          <w:rFonts w:eastAsia="Cambria"/>
          <w:sz w:val="12"/>
        </w:rPr>
        <w:t xml:space="preserve">¶ </w:t>
      </w:r>
      <w:r w:rsidRPr="00D44411">
        <w:rPr>
          <w:rFonts w:eastAsia="Cambria"/>
          <w:sz w:val="16"/>
        </w:rPr>
        <w:t xml:space="preserve">Either way, </w:t>
      </w:r>
      <w:r w:rsidRPr="00D44411">
        <w:rPr>
          <w:rFonts w:eastAsia="Cambria"/>
          <w:b/>
          <w:bCs/>
          <w:u w:val="single"/>
        </w:rPr>
        <w:t>we can probably breathe easy on this one, and not just because neither China nor India would be served by a conflict. China</w:t>
      </w:r>
      <w:r w:rsidRPr="00D44411">
        <w:rPr>
          <w:rFonts w:eastAsia="Cambria"/>
          <w:sz w:val="16"/>
        </w:rPr>
        <w:t xml:space="preserve">, despite its sometimes-bellicose rhetoric and its otherwise deep interest in territorial integrity, </w:t>
      </w:r>
      <w:r w:rsidRPr="00D44411">
        <w:rPr>
          <w:rFonts w:eastAsia="Cambria"/>
          <w:b/>
          <w:bCs/>
          <w:u w:val="single"/>
        </w:rPr>
        <w:t>has actually shown remarkable flexibility in resolving border disputes</w:t>
      </w:r>
      <w:r w:rsidRPr="00D44411">
        <w:rPr>
          <w:rFonts w:eastAsia="Cambria"/>
          <w:sz w:val="16"/>
        </w:rPr>
        <w:t>, according to a fascinating 2005 study by the scholar M. Taylor Fravel.</w:t>
      </w:r>
      <w:r w:rsidRPr="00D44411">
        <w:rPr>
          <w:rFonts w:eastAsia="Cambria"/>
          <w:noProof/>
          <w:sz w:val="16"/>
        </w:rPr>
        <w:drawing>
          <wp:inline distT="0" distB="0" distL="0" distR="0" wp14:anchorId="50D44135" wp14:editId="79D68084">
            <wp:extent cx="10795" cy="1079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3">
                      <a:extLst>
                        <a:ext uri="{28A0092B-C50C-407E-A947-70E740481C1C}">
                          <a14:useLocalDpi xmlns:a14="http://schemas.microsoft.com/office/drawing/2010/main" val="0"/>
                        </a:ext>
                      </a:extLst>
                    </a:blip>
                    <a:srcRect/>
                    <a:stretch>
                      <a:fillRect/>
                    </a:stretch>
                  </pic:blipFill>
                  <pic:spPr bwMode="auto">
                    <a:xfrm>
                      <a:off x="0" y="0"/>
                      <a:ext cx="10795" cy="10795"/>
                    </a:xfrm>
                    <a:prstGeom prst="rect">
                      <a:avLst/>
                    </a:prstGeom>
                    <a:noFill/>
                    <a:ln>
                      <a:noFill/>
                    </a:ln>
                  </pic:spPr>
                </pic:pic>
              </a:graphicData>
            </a:graphic>
          </wp:inline>
        </w:drawing>
      </w:r>
      <w:r w:rsidRPr="00D44411">
        <w:rPr>
          <w:rFonts w:eastAsia="Cambria"/>
          <w:sz w:val="12"/>
        </w:rPr>
        <w:t xml:space="preserve">¶ </w:t>
      </w:r>
      <w:r w:rsidRPr="00D44411">
        <w:rPr>
          <w:rFonts w:eastAsia="Cambria"/>
          <w:sz w:val="16"/>
        </w:rPr>
        <w:t xml:space="preserve">Fravel, who published his research in the journal International Security, found </w:t>
      </w:r>
      <w:r w:rsidRPr="00D44411">
        <w:rPr>
          <w:rFonts w:eastAsia="Cambria"/>
          <w:b/>
          <w:bCs/>
          <w:u w:val="single"/>
        </w:rPr>
        <w:t>that China has “frequently used cooperative means to manage its territorial conflicts, revealing a pattern of behavior far more complex than many portray</w:t>
      </w:r>
      <w:r w:rsidRPr="00D44411">
        <w:rPr>
          <w:rFonts w:eastAsia="Cambria"/>
          <w:sz w:val="16"/>
        </w:rPr>
        <w:t>. Since 1949, China has settled seventeen of its twenty-three territorial disputes. Moreover, it has offered substantial compromises in most of these settlements, usually receiving less than 50 percent of the contested land.”</w:t>
      </w:r>
      <w:r w:rsidRPr="00D44411">
        <w:rPr>
          <w:rFonts w:eastAsia="Cambria"/>
          <w:sz w:val="12"/>
        </w:rPr>
        <w:t xml:space="preserve">¶ </w:t>
      </w:r>
      <w:r w:rsidRPr="00D44411">
        <w:rPr>
          <w:rFonts w:eastAsia="Cambria"/>
          <w:b/>
          <w:bCs/>
          <w:u w:val="single"/>
        </w:rPr>
        <w:t>China has not used its power advantages to bargain hard over contested land</w:t>
      </w:r>
      <w:r w:rsidRPr="00D44411">
        <w:rPr>
          <w:rFonts w:eastAsia="Cambria"/>
          <w:sz w:val="16"/>
        </w:rPr>
        <w:t>, especially with its weaker neighbors. Nor has it become less willing to offer concessions over disputed territory as its power has increased. Instead, China compromised in eight disputes as its power grew rapidly in the 1990s. For constructivists, the legacy of “unequal treaties” that ceded land to foreign powers in the 19th century and the central role of national unification in modern Chinese history suggest that conflicts over territory should be highly salient for China’s leaders and basically nonnegotiable. In its many compromises, however, China has accepted the general boundaries that these treaties created, except in the cases of Hong Kong and Macao.</w:t>
      </w:r>
      <w:r w:rsidRPr="00D44411">
        <w:rPr>
          <w:rFonts w:eastAsia="Cambria"/>
          <w:sz w:val="12"/>
        </w:rPr>
        <w:t xml:space="preserve">¶ </w:t>
      </w:r>
      <w:r w:rsidRPr="00D44411">
        <w:rPr>
          <w:rFonts w:eastAsia="Cambria"/>
          <w:sz w:val="16"/>
        </w:rPr>
        <w:t>Fravel also found that “</w:t>
      </w:r>
      <w:r w:rsidRPr="00D44411">
        <w:rPr>
          <w:rFonts w:eastAsia="Cambria"/>
          <w:b/>
          <w:bCs/>
          <w:u w:val="single"/>
        </w:rPr>
        <w:t>China offered many concessions despite clear incentives that its simultaneous involvement in multiple conflicts created to signal toughness and resolve, not conciliation</w:t>
      </w:r>
      <w:r w:rsidRPr="00D44411">
        <w:rPr>
          <w:rFonts w:eastAsia="Cambria"/>
          <w:sz w:val="16"/>
        </w:rPr>
        <w:t>.” In other words, just because China might have wanted to project a tough image – something still true today with its island disputes in the Pacific – did not actually make it any more assertive in individual disputes. And he notes that China actually proposed a plan in 1960 to resolve Aksai Chin with India by divvying it up, along with another territory. The proposal “failed spectacularly,” but the point is that China was interested in seeking a peaceful, negotiated agreement.</w:t>
      </w:r>
      <w:r w:rsidRPr="00D44411">
        <w:rPr>
          <w:rFonts w:eastAsia="Cambria"/>
          <w:sz w:val="12"/>
        </w:rPr>
        <w:t xml:space="preserve">¶ </w:t>
      </w:r>
      <w:r w:rsidRPr="00D44411">
        <w:rPr>
          <w:rFonts w:eastAsia="Cambria"/>
          <w:b/>
          <w:bCs/>
          <w:u w:val="single"/>
        </w:rPr>
        <w:t>Though China’s island disputes have been in the news a lot lately</w:t>
      </w:r>
      <w:r w:rsidRPr="00D44411">
        <w:rPr>
          <w:rFonts w:eastAsia="Cambria"/>
          <w:sz w:val="16"/>
        </w:rPr>
        <w:t xml:space="preserve">, Fravel points out that </w:t>
      </w:r>
      <w:r w:rsidRPr="00D44411">
        <w:rPr>
          <w:rFonts w:eastAsia="Cambria"/>
          <w:b/>
          <w:bCs/>
          <w:u w:val="single"/>
        </w:rPr>
        <w:t>these have been contested for decades</w:t>
      </w:r>
      <w:r w:rsidRPr="00D44411">
        <w:rPr>
          <w:rFonts w:eastAsia="Cambria"/>
          <w:sz w:val="16"/>
        </w:rPr>
        <w:t xml:space="preserve"> and that China has not made new territorial claims even as the nation has grown in power. This is surprising because </w:t>
      </w:r>
      <w:r w:rsidRPr="00D44411">
        <w:rPr>
          <w:rFonts w:eastAsia="Cambria"/>
          <w:b/>
          <w:bCs/>
          <w:u w:val="single"/>
        </w:rPr>
        <w:t>you might expect that a stronger China would become more aggressive in pushing for new or disputed territory</w:t>
      </w:r>
      <w:r w:rsidRPr="00D44411">
        <w:rPr>
          <w:rFonts w:eastAsia="Cambria"/>
          <w:sz w:val="16"/>
        </w:rPr>
        <w:t xml:space="preserve">, it would do so. </w:t>
      </w:r>
      <w:r w:rsidRPr="00D44411">
        <w:rPr>
          <w:rFonts w:eastAsia="Cambria"/>
          <w:b/>
          <w:bCs/>
          <w:u w:val="single"/>
        </w:rPr>
        <w:t>But it hasn’t, suggesting China is a “status quo” rather than a “revisionist” power</w:t>
      </w:r>
      <w:r w:rsidRPr="00D44411">
        <w:rPr>
          <w:rFonts w:eastAsia="Cambria"/>
          <w:sz w:val="16"/>
        </w:rPr>
        <w:t>, meaning it’s happy with the current state of territorial affairs, those islands aside. All of which should calm any fears that a border dispute between India and China could devolve into something worse.</w:t>
      </w:r>
      <w:r w:rsidRPr="00D44411">
        <w:rPr>
          <w:rFonts w:eastAsia="Cambria"/>
          <w:sz w:val="12"/>
        </w:rPr>
        <w:t xml:space="preserve">¶ </w:t>
      </w:r>
      <w:r w:rsidRPr="00D44411">
        <w:rPr>
          <w:rFonts w:eastAsia="Cambria"/>
          <w:sz w:val="16"/>
        </w:rPr>
        <w:t xml:space="preserve">Fravel’s study concluded that China is more likely to compromise territorial disputes when it’s worried about internal stability, and that doesn’t seem to be the case right now. That suggests that </w:t>
      </w:r>
      <w:r w:rsidRPr="00D44411">
        <w:rPr>
          <w:rFonts w:eastAsia="Cambria"/>
          <w:b/>
          <w:bCs/>
          <w:u w:val="single"/>
        </w:rPr>
        <w:t>the latest Aksai Chin dispute</w:t>
      </w:r>
      <w:r w:rsidRPr="00D44411">
        <w:rPr>
          <w:rFonts w:eastAsia="Cambria"/>
          <w:sz w:val="16"/>
        </w:rPr>
        <w:t xml:space="preserve"> isn’t likely to achieve a full resolution just yet, even if it also </w:t>
      </w:r>
      <w:r w:rsidRPr="00D44411">
        <w:rPr>
          <w:rFonts w:eastAsia="Cambria"/>
          <w:b/>
          <w:bCs/>
          <w:u w:val="single"/>
        </w:rPr>
        <w:t>isn’t going to lead to a conflict</w:t>
      </w:r>
      <w:r w:rsidRPr="00D44411">
        <w:rPr>
          <w:rFonts w:eastAsia="Cambria"/>
          <w:sz w:val="16"/>
        </w:rPr>
        <w:t>. Here’s Fravel:</w:t>
      </w:r>
      <w:r w:rsidRPr="00D44411">
        <w:rPr>
          <w:rFonts w:eastAsia="Cambria"/>
          <w:sz w:val="12"/>
        </w:rPr>
        <w:t xml:space="preserve">¶ </w:t>
      </w:r>
      <w:r w:rsidRPr="00D44411">
        <w:rPr>
          <w:rFonts w:eastAsia="Cambria"/>
          <w:b/>
          <w:bCs/>
          <w:u w:val="single"/>
        </w:rPr>
        <w:t>Regime insecurity best explains China’s pattern of cooperation and delay in its territorial disputes</w:t>
      </w:r>
      <w:r w:rsidRPr="00D44411">
        <w:rPr>
          <w:rFonts w:eastAsia="Cambria"/>
          <w:sz w:val="16"/>
        </w:rPr>
        <w:t xml:space="preserve">. China’s leaders have compromised when faced with internal threats to regime security—the revolt in Tibet, the instability following the Great Leap Forward, the legitimacy crisis after the Tiananmen upheaval, and separatist violence in Xinjiang. </w:t>
      </w:r>
      <w:r w:rsidRPr="00D44411">
        <w:rPr>
          <w:rFonts w:eastAsia="Cambria"/>
          <w:b/>
          <w:bCs/>
          <w:u w:val="single"/>
        </w:rPr>
        <w:t>The timing of compromise efforts, official documents, and statements by China’s leaders demonstrate that internal threats, not external ones, account for why and when China pursued cooperation.</w:t>
      </w:r>
    </w:p>
    <w:p w:rsidR="00D44411" w:rsidRPr="00D44411" w:rsidRDefault="00D44411" w:rsidP="00D44411"/>
    <w:p w:rsidR="00FF4CF5" w:rsidRDefault="007D45D4" w:rsidP="00FF4CF5">
      <w:pPr>
        <w:pStyle w:val="Heading2"/>
      </w:pPr>
      <w:r>
        <w:lastRenderedPageBreak/>
        <w:t>Indo-China Relations</w:t>
      </w:r>
    </w:p>
    <w:p w:rsidR="004013DB" w:rsidRPr="004013DB" w:rsidRDefault="004013DB" w:rsidP="004013DB">
      <w:pPr>
        <w:rPr>
          <w:rFonts w:ascii="Georgia" w:eastAsiaTheme="minorEastAsia" w:hAnsi="Georgia" w:cs="Times New Roman"/>
          <w:b/>
          <w:lang w:eastAsia="zh-CN"/>
        </w:rPr>
      </w:pPr>
      <w:r w:rsidRPr="004013DB">
        <w:rPr>
          <w:rFonts w:ascii="Georgia" w:eastAsiaTheme="minorEastAsia" w:hAnsi="Georgia" w:cs="Times New Roman"/>
          <w:b/>
          <w:lang w:eastAsia="zh-CN"/>
        </w:rPr>
        <w:t>Border disputes, Taiwan, and Tibet are alt causes to relations and empirics prove no escalation</w:t>
      </w:r>
    </w:p>
    <w:p w:rsidR="004013DB" w:rsidRPr="004013DB" w:rsidRDefault="004013DB" w:rsidP="004013DB">
      <w:pPr>
        <w:rPr>
          <w:rFonts w:ascii="Georgia" w:eastAsiaTheme="minorEastAsia" w:hAnsi="Georgia" w:cs="Times New Roman"/>
          <w:lang w:eastAsia="zh-CN"/>
        </w:rPr>
      </w:pPr>
      <w:r w:rsidRPr="004013DB">
        <w:rPr>
          <w:rFonts w:ascii="Georgia" w:eastAsiaTheme="minorEastAsia" w:hAnsi="Georgia" w:cs="Times New Roman"/>
          <w:b/>
          <w:lang w:eastAsia="zh-CN"/>
        </w:rPr>
        <w:t>Malik 07</w:t>
      </w:r>
      <w:r w:rsidRPr="004013DB">
        <w:rPr>
          <w:rFonts w:ascii="Georgia" w:eastAsiaTheme="minorEastAsia" w:hAnsi="Georgia" w:cs="Times New Roman"/>
          <w:lang w:eastAsia="zh-CN"/>
        </w:rPr>
        <w:t xml:space="preserve"> professor at the Asia-Pacific Center for Security Studies, in Honlulu, and author of China and India: Great Power Rivals (Mohan Malik, “India-China Competition Revealed in Ongoing Border </w:t>
      </w:r>
    </w:p>
    <w:p w:rsidR="004013DB" w:rsidRPr="004013DB" w:rsidRDefault="004013DB" w:rsidP="004013DB">
      <w:pPr>
        <w:rPr>
          <w:rFonts w:ascii="Georgia" w:eastAsiaTheme="minorEastAsia" w:hAnsi="Georgia" w:cs="Times New Roman"/>
          <w:lang w:eastAsia="zh-CN"/>
        </w:rPr>
      </w:pPr>
      <w:r w:rsidRPr="004013DB">
        <w:rPr>
          <w:rFonts w:ascii="Georgia" w:eastAsiaTheme="minorEastAsia" w:hAnsi="Georgia" w:cs="Times New Roman"/>
          <w:lang w:eastAsia="zh-CN"/>
        </w:rPr>
        <w:t xml:space="preserve">Disputes”, Power and Interest News Report, October 9, 2007, </w:t>
      </w:r>
      <w:hyperlink r:id="rId224" w:history="1">
        <w:r w:rsidRPr="004013DB">
          <w:rPr>
            <w:rFonts w:ascii="Georgia" w:eastAsiaTheme="minorEastAsia" w:hAnsi="Georgia" w:cs="Times New Roman"/>
            <w:lang w:eastAsia="zh-CN"/>
          </w:rPr>
          <w:t>http://www.gees.org/documentos/Documen-02608.pdf)//js</w:t>
        </w:r>
      </w:hyperlink>
    </w:p>
    <w:p w:rsidR="004013DB" w:rsidRPr="004013DB" w:rsidRDefault="004013DB" w:rsidP="004013DB">
      <w:pPr>
        <w:rPr>
          <w:rFonts w:ascii="Georgia" w:eastAsiaTheme="minorEastAsia" w:hAnsi="Georgia" w:cs="Times New Roman"/>
          <w:lang w:eastAsia="zh-CN"/>
        </w:rPr>
      </w:pPr>
    </w:p>
    <w:p w:rsidR="004013DB" w:rsidRPr="004013DB" w:rsidRDefault="004013DB" w:rsidP="004013DB">
      <w:pPr>
        <w:rPr>
          <w:rFonts w:ascii="Georgia" w:eastAsiaTheme="minorEastAsia" w:hAnsi="Georgia" w:cs="Times New Roman"/>
          <w:lang w:eastAsia="zh-CN"/>
        </w:rPr>
      </w:pPr>
      <w:r w:rsidRPr="004013DB">
        <w:rPr>
          <w:rFonts w:ascii="Georgia" w:eastAsiaTheme="minorEastAsia" w:hAnsi="Georgia" w:cs="Times New Roman"/>
          <w:lang w:eastAsia="zh-CN"/>
        </w:rPr>
        <w:t xml:space="preserve">Since then, however, </w:t>
      </w:r>
      <w:r w:rsidRPr="004013DB">
        <w:rPr>
          <w:rFonts w:ascii="Georgia" w:eastAsiaTheme="minorEastAsia" w:hAnsi="Georgia" w:cs="Times New Roman"/>
          <w:u w:val="single"/>
          <w:lang w:eastAsia="zh-CN"/>
        </w:rPr>
        <w:t>Beijing has upped the ante by demanding major territorial concessions in</w:t>
      </w:r>
      <w:r w:rsidRPr="004013DB">
        <w:rPr>
          <w:rFonts w:ascii="Georgia" w:eastAsiaTheme="minorEastAsia" w:hAnsi="Georgia" w:cs="Times New Roman"/>
          <w:lang w:eastAsia="zh-CN"/>
        </w:rPr>
        <w:t xml:space="preserve"> populated areas of </w:t>
      </w:r>
      <w:r w:rsidRPr="004013DB">
        <w:rPr>
          <w:rFonts w:ascii="Georgia" w:eastAsiaTheme="minorEastAsia" w:hAnsi="Georgia" w:cs="Times New Roman"/>
          <w:u w:val="single"/>
          <w:lang w:eastAsia="zh-CN"/>
        </w:rPr>
        <w:t>Arunachal Pradesh on terms that many in New Delhi see as "humiliating and non-negotiable."</w:t>
      </w:r>
      <w:r w:rsidRPr="004013DB">
        <w:rPr>
          <w:rFonts w:ascii="Georgia" w:eastAsiaTheme="minorEastAsia" w:hAnsi="Georgia" w:cs="Times New Roman"/>
          <w:lang w:eastAsia="zh-CN"/>
        </w:rPr>
        <w:t xml:space="preserve"> </w:t>
      </w:r>
      <w:r w:rsidRPr="004013DB">
        <w:rPr>
          <w:rFonts w:ascii="Georgia" w:eastAsiaTheme="minorEastAsia" w:hAnsi="Georgia" w:cs="Times New Roman"/>
          <w:u w:val="single"/>
          <w:lang w:eastAsia="zh-CN"/>
        </w:rPr>
        <w:t>Tawang</w:t>
      </w:r>
      <w:r w:rsidRPr="004013DB">
        <w:rPr>
          <w:rFonts w:ascii="Georgia" w:eastAsiaTheme="minorEastAsia" w:hAnsi="Georgia" w:cs="Times New Roman"/>
          <w:lang w:eastAsia="zh-CN"/>
        </w:rPr>
        <w:t xml:space="preserve">, in particular, </w:t>
      </w:r>
      <w:r w:rsidRPr="004013DB">
        <w:rPr>
          <w:rFonts w:ascii="Georgia" w:eastAsiaTheme="minorEastAsia" w:hAnsi="Georgia" w:cs="Times New Roman"/>
          <w:u w:val="single"/>
          <w:lang w:eastAsia="zh-CN"/>
        </w:rPr>
        <w:t>has emerged as a sticking point since the Chinese claim it to be central to Tibetan Buddhism</w:t>
      </w:r>
      <w:r w:rsidRPr="004013DB">
        <w:rPr>
          <w:rFonts w:ascii="Georgia" w:eastAsiaTheme="minorEastAsia" w:hAnsi="Georgia" w:cs="Times New Roman"/>
          <w:lang w:eastAsia="zh-CN"/>
        </w:rPr>
        <w:t xml:space="preserve"> given that the sixth Dalai Lama was born there. Ties between China and India were strained even further in May 2007 when </w:t>
      </w:r>
      <w:r w:rsidRPr="004013DB">
        <w:rPr>
          <w:rFonts w:ascii="Georgia" w:eastAsiaTheme="minorEastAsia" w:hAnsi="Georgia" w:cs="Times New Roman"/>
          <w:u w:val="single"/>
          <w:lang w:eastAsia="zh-CN"/>
        </w:rPr>
        <w:t>the Chinese government refused a visa to an Indian official</w:t>
      </w:r>
      <w:r w:rsidRPr="004013DB">
        <w:rPr>
          <w:rFonts w:ascii="Georgia" w:eastAsiaTheme="minorEastAsia" w:hAnsi="Georgia" w:cs="Times New Roman"/>
          <w:lang w:eastAsia="zh-CN"/>
        </w:rPr>
        <w:t xml:space="preserve"> from disputed Arunachal Pradesh </w:t>
      </w:r>
      <w:r w:rsidRPr="004013DB">
        <w:rPr>
          <w:rFonts w:ascii="Georgia" w:eastAsiaTheme="minorEastAsia" w:hAnsi="Georgia" w:cs="Times New Roman"/>
          <w:u w:val="single"/>
          <w:lang w:eastAsia="zh-CN"/>
        </w:rPr>
        <w:t>to visit China</w:t>
      </w:r>
      <w:r w:rsidRPr="004013DB">
        <w:rPr>
          <w:rFonts w:ascii="Georgia" w:eastAsiaTheme="minorEastAsia" w:hAnsi="Georgia" w:cs="Times New Roman"/>
          <w:lang w:eastAsia="zh-CN"/>
        </w:rPr>
        <w:t xml:space="preserve">, and the Indian government's invitation soon thereafter to Taiwan's opposition Kuomintang (K.M.T.) party presidential candidate, Ma Ying-jeou, to visit India in June 2007 to hold talks with senior Indian officials. </w:t>
      </w:r>
      <w:r w:rsidRPr="004013DB">
        <w:rPr>
          <w:rFonts w:ascii="Georgia" w:eastAsiaTheme="minorEastAsia" w:hAnsi="Georgia" w:cs="Times New Roman"/>
          <w:u w:val="single"/>
          <w:lang w:eastAsia="zh-CN"/>
        </w:rPr>
        <w:t>China voiced its opposition to Ma's visit and called on India to abide by the "One China policy</w:t>
      </w:r>
      <w:r w:rsidRPr="004013DB">
        <w:rPr>
          <w:rFonts w:ascii="Georgia" w:eastAsiaTheme="minorEastAsia" w:hAnsi="Georgia" w:cs="Times New Roman"/>
          <w:lang w:eastAsia="zh-CN"/>
        </w:rPr>
        <w:t>." Thereafter came media reports of the People's Liberation Army (P.L.A.) encroachments across the Line of Actual Control (L.A.C.) and Chinese small arms supplies to insurgents in India's volatile northeast via Bangladesh and Myanmar. Then, in August 2007</w:t>
      </w:r>
      <w:r w:rsidRPr="004013DB">
        <w:rPr>
          <w:rFonts w:ascii="Georgia" w:eastAsiaTheme="minorEastAsia" w:hAnsi="Georgia" w:cs="Times New Roman"/>
          <w:u w:val="single"/>
          <w:lang w:eastAsia="zh-CN"/>
        </w:rPr>
        <w:t>, Beijing demanded the removal of two old Indian Army bunkers near the trijunction of Sikkim, Bhutan and</w:t>
      </w:r>
      <w:r w:rsidRPr="004013DB">
        <w:rPr>
          <w:rFonts w:ascii="Georgia" w:eastAsiaTheme="minorEastAsia" w:hAnsi="Georgia" w:cs="Times New Roman"/>
          <w:lang w:eastAsia="zh-CN"/>
        </w:rPr>
        <w:t xml:space="preserve"> Tibet, claiming that these were located on their territory. </w:t>
      </w:r>
      <w:r w:rsidRPr="004013DB">
        <w:rPr>
          <w:rFonts w:ascii="Georgia" w:eastAsiaTheme="minorEastAsia" w:hAnsi="Georgia" w:cs="Times New Roman"/>
          <w:u w:val="single"/>
          <w:lang w:eastAsia="zh-CN"/>
        </w:rPr>
        <w:t>This move raised questions about China's declared policy of treating Sikkim as part of Indian territory</w:t>
      </w:r>
      <w:r w:rsidRPr="004013DB">
        <w:rPr>
          <w:rFonts w:ascii="Georgia" w:eastAsiaTheme="minorEastAsia" w:hAnsi="Georgia" w:cs="Times New Roman"/>
          <w:lang w:eastAsia="zh-CN"/>
        </w:rPr>
        <w:t xml:space="preserve">. Not surprisingly, China's increasing assertiveness over the disputed borders has led to a rapid meltdown in the Sino-Indian border talks and </w:t>
      </w:r>
      <w:r w:rsidRPr="004013DB">
        <w:rPr>
          <w:rFonts w:ascii="Georgia" w:eastAsiaTheme="minorEastAsia" w:hAnsi="Georgia" w:cs="Times New Roman"/>
          <w:u w:val="single"/>
          <w:lang w:eastAsia="zh-CN"/>
        </w:rPr>
        <w:t>a "mini-Cold War" has quietly taken hold at the diplomatic level during the past two years</w:t>
      </w:r>
      <w:r w:rsidRPr="004013DB">
        <w:rPr>
          <w:rFonts w:ascii="Georgia" w:eastAsiaTheme="minorEastAsia" w:hAnsi="Georgia" w:cs="Times New Roman"/>
          <w:lang w:eastAsia="zh-CN"/>
        </w:rPr>
        <w:t xml:space="preserve">, despite public protestations of amity. Some observers argue that Hu Jintao's desire to control the choice of the next Dalai Lama has led to pressuring India to concede access to the Tawang Monastery, which is crucial to this choice. The deterioration in Sino-Indian relations under Hu, however, should not have come as a surprise given his reputation as a hardliner over Tibet. (After all, Deng Xiaoping had groomed him for the Chinese Communist Party leadership because of his prominent role in the successful suppression of the Tibetan revolt in 1988.) In this context, </w:t>
      </w:r>
      <w:r w:rsidRPr="004013DB">
        <w:rPr>
          <w:rFonts w:ascii="Georgia" w:eastAsiaTheme="minorEastAsia" w:hAnsi="Georgia" w:cs="Times New Roman"/>
          <w:u w:val="single"/>
          <w:lang w:eastAsia="zh-CN"/>
        </w:rPr>
        <w:t>the rapid pace development of road, rail and military infrastructure in Tibet close to its borders with India and Nepal is seen as preempting any possible destabilization of Tibet post-Dalai Lama</w:t>
      </w:r>
      <w:r w:rsidRPr="004013DB">
        <w:rPr>
          <w:rFonts w:ascii="Georgia" w:eastAsiaTheme="minorEastAsia" w:hAnsi="Georgia" w:cs="Times New Roman"/>
          <w:lang w:eastAsia="zh-CN"/>
        </w:rPr>
        <w:t xml:space="preserve">. thers, however, do not see any sinister designs in western China's development. Instead, </w:t>
      </w:r>
      <w:r w:rsidRPr="004013DB">
        <w:rPr>
          <w:rFonts w:ascii="Georgia" w:eastAsiaTheme="minorEastAsia" w:hAnsi="Georgia" w:cs="Times New Roman"/>
          <w:u w:val="single"/>
          <w:lang w:eastAsia="zh-CN"/>
        </w:rPr>
        <w:t>they attribute the recent downturn in Sino-Indian relations more to domestic power struggles within the Chinese Communist Party (C.C.P.)</w:t>
      </w:r>
      <w:r w:rsidRPr="004013DB">
        <w:rPr>
          <w:rFonts w:ascii="Georgia" w:eastAsiaTheme="minorEastAsia" w:hAnsi="Georgia" w:cs="Times New Roman"/>
          <w:lang w:eastAsia="zh-CN"/>
        </w:rPr>
        <w:t xml:space="preserve"> than to the Dalai Lama succession issue or to Chinese concerns about India's growing tilt toward the United States. While there may be an element of truth in all these arguments, </w:t>
      </w:r>
      <w:r w:rsidRPr="004013DB">
        <w:rPr>
          <w:rFonts w:ascii="Georgia" w:eastAsiaTheme="minorEastAsia" w:hAnsi="Georgia" w:cs="Times New Roman"/>
          <w:u w:val="single"/>
          <w:lang w:eastAsia="zh-CN"/>
        </w:rPr>
        <w:t>there are</w:t>
      </w:r>
      <w:r w:rsidRPr="004013DB">
        <w:rPr>
          <w:rFonts w:ascii="Georgia" w:eastAsiaTheme="minorEastAsia" w:hAnsi="Georgia" w:cs="Times New Roman"/>
          <w:lang w:eastAsia="zh-CN"/>
        </w:rPr>
        <w:t xml:space="preserve"> other </w:t>
      </w:r>
      <w:r w:rsidRPr="004013DB">
        <w:rPr>
          <w:rFonts w:ascii="Georgia" w:eastAsiaTheme="minorEastAsia" w:hAnsi="Georgia" w:cs="Times New Roman"/>
          <w:u w:val="single"/>
          <w:lang w:eastAsia="zh-CN"/>
        </w:rPr>
        <w:t>more fundamental reasons behind the recent chill in Sino-Indian relations</w:t>
      </w:r>
      <w:r w:rsidRPr="004013DB">
        <w:rPr>
          <w:rFonts w:ascii="Georgia" w:eastAsiaTheme="minorEastAsia" w:hAnsi="Georgia" w:cs="Times New Roman"/>
          <w:lang w:eastAsia="zh-CN"/>
        </w:rPr>
        <w:t xml:space="preserve">. Apparently, </w:t>
      </w:r>
      <w:r w:rsidRPr="004013DB">
        <w:rPr>
          <w:rFonts w:ascii="Georgia" w:eastAsiaTheme="minorEastAsia" w:hAnsi="Georgia" w:cs="Times New Roman"/>
          <w:u w:val="single"/>
          <w:lang w:eastAsia="zh-CN"/>
        </w:rPr>
        <w:t>the strategic consequences of India's economic resurgence coupled with U.S. Secretary of State</w:t>
      </w:r>
      <w:r w:rsidRPr="004013DB">
        <w:rPr>
          <w:rFonts w:ascii="Georgia" w:eastAsiaTheme="minorEastAsia" w:hAnsi="Georgia" w:cs="Times New Roman"/>
          <w:lang w:eastAsia="zh-CN"/>
        </w:rPr>
        <w:t xml:space="preserve"> Condoleezza Rice's offer in March 2005 to "help make India a major world power in the 21st century" have greatly bothered the Chinese. This offer, and the long-term India-U.S. defense cooperation framework and the July 2005 U.S.-India nuclear energy deal that followed soon after, have been compared by Chinese strategic analysts to "the strategic tilt" toward China executed by former U.S. President Richard Nixon in 1971 to contain the common Soviet threat. Claiming that these developments have "destabilizing" and "negative </w:t>
      </w:r>
      <w:r w:rsidRPr="004013DB">
        <w:rPr>
          <w:rFonts w:ascii="Georgia" w:eastAsiaTheme="minorEastAsia" w:hAnsi="Georgia" w:cs="Times New Roman"/>
          <w:lang w:eastAsia="zh-CN"/>
        </w:rPr>
        <w:lastRenderedPageBreak/>
        <w:t>implications" for their country's future, China's India- watchers have started warning their government that Beijing "should not take India lightly any longer."</w:t>
      </w:r>
    </w:p>
    <w:p w:rsidR="004013DB" w:rsidRPr="004013DB" w:rsidRDefault="004013DB" w:rsidP="004013DB">
      <w:pPr>
        <w:rPr>
          <w:rFonts w:ascii="Georgia" w:eastAsiaTheme="minorEastAsia" w:hAnsi="Georgia" w:cs="Times New Roman"/>
          <w:lang w:eastAsia="zh-CN"/>
        </w:rPr>
      </w:pPr>
    </w:p>
    <w:p w:rsidR="004013DB" w:rsidRPr="004013DB" w:rsidRDefault="004013DB" w:rsidP="004013DB">
      <w:pPr>
        <w:rPr>
          <w:rFonts w:ascii="Georgia" w:eastAsiaTheme="minorEastAsia" w:hAnsi="Georgia" w:cs="Times New Roman"/>
          <w:b/>
          <w:lang w:eastAsia="zh-CN"/>
        </w:rPr>
      </w:pPr>
      <w:r w:rsidRPr="004013DB">
        <w:rPr>
          <w:rFonts w:ascii="Georgia" w:eastAsiaTheme="minorEastAsia" w:hAnsi="Georgia" w:cs="Times New Roman"/>
          <w:b/>
          <w:lang w:eastAsia="zh-CN"/>
        </w:rPr>
        <w:t>Energy and water are massive alt causes to relations</w:t>
      </w:r>
    </w:p>
    <w:p w:rsidR="004013DB" w:rsidRPr="004013DB" w:rsidRDefault="004013DB" w:rsidP="004013DB">
      <w:pPr>
        <w:rPr>
          <w:rFonts w:ascii="Georgia" w:eastAsiaTheme="minorEastAsia" w:hAnsi="Georgia" w:cs="Times New Roman"/>
          <w:lang w:eastAsia="zh-CN"/>
        </w:rPr>
      </w:pPr>
      <w:r w:rsidRPr="004013DB">
        <w:rPr>
          <w:rFonts w:ascii="Georgia" w:eastAsiaTheme="minorEastAsia" w:hAnsi="Georgia" w:cs="Times New Roman"/>
          <w:b/>
          <w:lang w:eastAsia="zh-CN"/>
        </w:rPr>
        <w:t>Malik 07</w:t>
      </w:r>
      <w:r w:rsidRPr="004013DB">
        <w:rPr>
          <w:rFonts w:ascii="Georgia" w:eastAsiaTheme="minorEastAsia" w:hAnsi="Georgia" w:cs="Times New Roman"/>
          <w:lang w:eastAsia="zh-CN"/>
        </w:rPr>
        <w:t xml:space="preserve"> professor at the Asia-Pacific Center for Security Studies, in Honlulu, and author of China and India: Great Power Rivals (Mohan Malik, “India-China Competition Revealed in Ongoing Border </w:t>
      </w:r>
    </w:p>
    <w:p w:rsidR="004013DB" w:rsidRPr="004013DB" w:rsidRDefault="004013DB" w:rsidP="004013DB">
      <w:pPr>
        <w:rPr>
          <w:rFonts w:ascii="Georgia" w:eastAsiaTheme="minorEastAsia" w:hAnsi="Georgia" w:cs="Times New Roman"/>
          <w:lang w:eastAsia="zh-CN"/>
        </w:rPr>
      </w:pPr>
      <w:r w:rsidRPr="004013DB">
        <w:rPr>
          <w:rFonts w:ascii="Georgia" w:eastAsiaTheme="minorEastAsia" w:hAnsi="Georgia" w:cs="Times New Roman"/>
          <w:lang w:eastAsia="zh-CN"/>
        </w:rPr>
        <w:t xml:space="preserve">Disputes”, Power and Interest News Report, October 9, 2007, </w:t>
      </w:r>
      <w:hyperlink r:id="rId225" w:history="1">
        <w:r w:rsidRPr="004013DB">
          <w:rPr>
            <w:rFonts w:ascii="Georgia" w:eastAsiaTheme="minorEastAsia" w:hAnsi="Georgia" w:cs="Times New Roman"/>
            <w:lang w:eastAsia="zh-CN"/>
          </w:rPr>
          <w:t>http://www.gees.org/documentos/Documen-02608.pdf)//js</w:t>
        </w:r>
      </w:hyperlink>
    </w:p>
    <w:p w:rsidR="004013DB" w:rsidRPr="004013DB" w:rsidRDefault="004013DB" w:rsidP="004013DB">
      <w:pPr>
        <w:rPr>
          <w:rFonts w:ascii="Georgia" w:eastAsiaTheme="minorEastAsia" w:hAnsi="Georgia" w:cs="Times New Roman"/>
          <w:b/>
          <w:lang w:eastAsia="zh-CN"/>
        </w:rPr>
      </w:pPr>
    </w:p>
    <w:p w:rsidR="004013DB" w:rsidRPr="004013DB" w:rsidRDefault="004013DB" w:rsidP="004013DB">
      <w:pPr>
        <w:rPr>
          <w:rFonts w:ascii="Georgia" w:eastAsiaTheme="minorEastAsia" w:hAnsi="Georgia" w:cs="Times New Roman"/>
          <w:lang w:eastAsia="zh-CN"/>
        </w:rPr>
      </w:pPr>
      <w:r w:rsidRPr="004013DB">
        <w:rPr>
          <w:rFonts w:ascii="Georgia" w:eastAsiaTheme="minorEastAsia" w:hAnsi="Georgia" w:cs="Times New Roman"/>
          <w:sz w:val="16"/>
          <w:lang w:eastAsia="zh-CN"/>
        </w:rPr>
        <w:t xml:space="preserve">Negotiating these issues will not be easy and will test diplomatic skills on both sides. It is worth noting that historically China has negotiated border disputes with neighbors in their moment of national weakness (Pakistan, Myanmar in the 1960s, and the Central Asian republics in the 1990s) or only after the overall balance of power had shifted decisively in China's favor and/or after they had ceased to be a major threat (land border settlements with Russia and Vietnam in the 1990s). It has not, however, negotiated with those who are perceived as present rivals and future threats (India, Japan, Vietnam, the Philippines and Taiwan). In the meantime, both sides will have to learn to live without an early resolution to the dispute. Even if the territorial dispute were somehow resolved, </w:t>
      </w:r>
      <w:r w:rsidRPr="004013DB">
        <w:rPr>
          <w:rFonts w:ascii="Georgia" w:eastAsiaTheme="minorEastAsia" w:hAnsi="Georgia" w:cs="Times New Roman"/>
          <w:u w:val="single"/>
          <w:lang w:eastAsia="zh-CN"/>
        </w:rPr>
        <w:t>India and China would still compete over energy resources, markets and for geostrategic reasons</w:t>
      </w:r>
      <w:r w:rsidRPr="004013DB">
        <w:rPr>
          <w:rFonts w:ascii="Georgia" w:eastAsiaTheme="minorEastAsia" w:hAnsi="Georgia" w:cs="Times New Roman"/>
          <w:sz w:val="16"/>
          <w:lang w:eastAsia="zh-CN"/>
        </w:rPr>
        <w:t xml:space="preserve">. </w:t>
      </w:r>
      <w:r w:rsidRPr="004013DB">
        <w:rPr>
          <w:rFonts w:ascii="Georgia" w:eastAsiaTheme="minorEastAsia" w:hAnsi="Georgia" w:cs="Times New Roman"/>
          <w:u w:val="single"/>
          <w:lang w:eastAsia="zh-CN"/>
        </w:rPr>
        <w:t xml:space="preserve">A new </w:t>
      </w:r>
      <w:r w:rsidRPr="004013DB">
        <w:rPr>
          <w:rFonts w:ascii="Georgia" w:eastAsiaTheme="minorEastAsia" w:hAnsi="Georgia" w:cs="Times New Roman"/>
          <w:sz w:val="16"/>
          <w:lang w:eastAsia="zh-CN"/>
        </w:rPr>
        <w:t xml:space="preserve">potentially </w:t>
      </w:r>
      <w:r w:rsidRPr="004013DB">
        <w:rPr>
          <w:rFonts w:ascii="Georgia" w:eastAsiaTheme="minorEastAsia" w:hAnsi="Georgia" w:cs="Times New Roman"/>
          <w:u w:val="single"/>
          <w:lang w:eastAsia="zh-CN"/>
        </w:rPr>
        <w:t>divisive issue for the future appears to be the ecological impact on the Indian subcontinent of Chinese plans to divert the rivers of Tibet for irrigation purposes</w:t>
      </w:r>
      <w:r w:rsidRPr="004013DB">
        <w:rPr>
          <w:rFonts w:ascii="Georgia" w:eastAsiaTheme="minorEastAsia" w:hAnsi="Georgia" w:cs="Times New Roman"/>
          <w:sz w:val="16"/>
          <w:lang w:eastAsia="zh-CN"/>
        </w:rPr>
        <w:t xml:space="preserve"> in China. </w:t>
      </w:r>
      <w:r w:rsidRPr="004013DB">
        <w:rPr>
          <w:rFonts w:ascii="Georgia" w:eastAsiaTheme="minorEastAsia" w:hAnsi="Georgia" w:cs="Times New Roman"/>
          <w:u w:val="single"/>
          <w:lang w:eastAsia="zh-CN"/>
        </w:rPr>
        <w:t>With China controlling the Tibetan plateau -- the source of Asia's major rivers -- there looms a potential conflict over depleting water reserves</w:t>
      </w:r>
      <w:r w:rsidRPr="004013DB">
        <w:rPr>
          <w:rFonts w:ascii="Georgia" w:eastAsiaTheme="minorEastAsia" w:hAnsi="Georgia" w:cs="Times New Roman"/>
          <w:sz w:val="16"/>
          <w:lang w:eastAsia="zh-CN"/>
        </w:rPr>
        <w:t xml:space="preserve">. </w:t>
      </w:r>
      <w:r w:rsidRPr="004013DB">
        <w:rPr>
          <w:rFonts w:ascii="Georgia" w:eastAsiaTheme="minorEastAsia" w:hAnsi="Georgia" w:cs="Times New Roman"/>
          <w:u w:val="single"/>
          <w:lang w:eastAsia="zh-CN"/>
        </w:rPr>
        <w:t xml:space="preserve">Water is increasingly becoming a divisive issue in India's bilateral relations with China. </w:t>
      </w:r>
      <w:r w:rsidRPr="004013DB">
        <w:rPr>
          <w:rFonts w:ascii="Georgia" w:eastAsiaTheme="minorEastAsia" w:hAnsi="Georgia" w:cs="Times New Roman"/>
          <w:sz w:val="16"/>
          <w:lang w:eastAsia="zh-CN"/>
        </w:rPr>
        <w:t xml:space="preserve">Simmering tensions over territory, Tibet, </w:t>
      </w:r>
      <w:r w:rsidRPr="004013DB">
        <w:rPr>
          <w:rFonts w:ascii="Georgia" w:eastAsiaTheme="minorEastAsia" w:hAnsi="Georgia" w:cs="Times New Roman"/>
          <w:u w:val="single"/>
          <w:lang w:eastAsia="zh-CN"/>
        </w:rPr>
        <w:t>energy resources and rival alliance</w:t>
      </w:r>
      <w:r w:rsidRPr="004013DB">
        <w:rPr>
          <w:rFonts w:ascii="Georgia" w:eastAsiaTheme="minorEastAsia" w:hAnsi="Georgia" w:cs="Times New Roman"/>
          <w:sz w:val="16"/>
          <w:lang w:eastAsia="zh-CN"/>
        </w:rPr>
        <w:t xml:space="preserve"> relationships ensure that Indian Prime Minister Manmohan Singh's assertion that "there is enough [geopolitical] space for the two countries to develop together" will remain more a "hope" than a conviction. </w:t>
      </w:r>
      <w:r w:rsidRPr="004013DB">
        <w:rPr>
          <w:rFonts w:ascii="Georgia" w:eastAsiaTheme="minorEastAsia" w:hAnsi="Georgia" w:cs="Times New Roman"/>
          <w:u w:val="single"/>
          <w:lang w:eastAsia="zh-CN"/>
        </w:rPr>
        <w:t>The relationship between the two rising Asian giants with overlapping spheres of influence and disputed frontiers will be characterized more by competition</w:t>
      </w:r>
      <w:r w:rsidRPr="004013DB">
        <w:rPr>
          <w:rFonts w:ascii="Georgia" w:eastAsiaTheme="minorEastAsia" w:hAnsi="Georgia" w:cs="Times New Roman"/>
          <w:sz w:val="16"/>
          <w:lang w:eastAsia="zh-CN"/>
        </w:rPr>
        <w:t xml:space="preserve"> and rivalry than cooperation. Indeed, the possibility of confrontation cannot be ruled out completely</w:t>
      </w:r>
    </w:p>
    <w:p w:rsidR="004013DB" w:rsidRPr="004013DB" w:rsidRDefault="004013DB" w:rsidP="004013DB"/>
    <w:p w:rsidR="00FF4CF5" w:rsidRDefault="00FF4CF5" w:rsidP="00FF4CF5">
      <w:pPr>
        <w:pStyle w:val="Heading2"/>
      </w:pPr>
      <w:r>
        <w:lastRenderedPageBreak/>
        <w:t>Indo-Pak War</w:t>
      </w:r>
    </w:p>
    <w:p w:rsidR="003F787A" w:rsidRDefault="003F787A" w:rsidP="003F787A">
      <w:pPr>
        <w:rPr>
          <w:rStyle w:val="StyleStyleBold12pt"/>
        </w:rPr>
      </w:pPr>
      <w:r>
        <w:rPr>
          <w:rStyle w:val="StyleStyleBold12pt"/>
        </w:rPr>
        <w:t xml:space="preserve">Pakistan is committed to prevent Indo-pak war </w:t>
      </w:r>
    </w:p>
    <w:p w:rsidR="003F787A" w:rsidRDefault="003F787A" w:rsidP="003F787A">
      <w:r w:rsidRPr="00C54C2D">
        <w:rPr>
          <w:rStyle w:val="StyleStyleBold12pt"/>
        </w:rPr>
        <w:t>The News International</w:t>
      </w:r>
      <w:r>
        <w:rPr>
          <w:rStyle w:val="StyleStyleBold12pt"/>
        </w:rPr>
        <w:t xml:space="preserve">, 4/18 </w:t>
      </w:r>
      <w:r w:rsidRPr="00442577">
        <w:t>–</w:t>
      </w:r>
      <w:r w:rsidRPr="002D17B6">
        <w:t>The News International is a newspaper is the largest </w:t>
      </w:r>
      <w:hyperlink r:id="rId226" w:tooltip="English language" w:history="1">
        <w:r w:rsidRPr="002D17B6">
          <w:rPr>
            <w:rStyle w:val="Hyperlink"/>
          </w:rPr>
          <w:t>English language</w:t>
        </w:r>
      </w:hyperlink>
      <w:r w:rsidRPr="002D17B6">
        <w:t> </w:t>
      </w:r>
      <w:hyperlink r:id="rId227" w:tooltip="Newspaper" w:history="1">
        <w:r w:rsidRPr="002D17B6">
          <w:rPr>
            <w:rStyle w:val="Hyperlink"/>
          </w:rPr>
          <w:t>newspaper</w:t>
        </w:r>
      </w:hyperlink>
      <w:r w:rsidRPr="002D17B6">
        <w:t> in </w:t>
      </w:r>
      <w:hyperlink r:id="rId228" w:tooltip="Pakistan" w:history="1">
        <w:r w:rsidRPr="002D17B6">
          <w:rPr>
            <w:rStyle w:val="Hyperlink"/>
          </w:rPr>
          <w:t>Pakistan</w:t>
        </w:r>
      </w:hyperlink>
      <w:r>
        <w:t xml:space="preserve">. </w:t>
      </w:r>
      <w:r w:rsidRPr="002D17B6">
        <w:t xml:space="preserve">The News has an ABC certified circulation of 140,000. </w:t>
      </w:r>
      <w:r>
        <w:t>(</w:t>
      </w:r>
      <w:r w:rsidRPr="002D17B6">
        <w:t>April 18, 2013</w:t>
      </w:r>
      <w:r>
        <w:t xml:space="preserve">, “Pakistan wants meaningful talks with India president”, </w:t>
      </w:r>
      <w:hyperlink r:id="rId229" w:history="1">
        <w:r>
          <w:rPr>
            <w:rStyle w:val="Hyperlink"/>
          </w:rPr>
          <w:t>http://www.thenews.com.pk/Todays-News-13-22307-Pakistan-wants-meaningful-talks-with-India-president</w:t>
        </w:r>
      </w:hyperlink>
      <w:r>
        <w:t>)//AA</w:t>
      </w:r>
    </w:p>
    <w:p w:rsidR="003F787A" w:rsidRPr="002D17B6" w:rsidRDefault="003F787A" w:rsidP="003F787A">
      <w:r>
        <w:t xml:space="preserve"> </w:t>
      </w:r>
    </w:p>
    <w:p w:rsidR="003F787A" w:rsidRPr="00582677" w:rsidRDefault="003F787A" w:rsidP="003F787A">
      <w:pPr>
        <w:rPr>
          <w:sz w:val="16"/>
        </w:rPr>
      </w:pPr>
      <w:r w:rsidRPr="00582677">
        <w:rPr>
          <w:sz w:val="16"/>
        </w:rPr>
        <w:t xml:space="preserve">MUZAFFARABAD: </w:t>
      </w:r>
      <w:r w:rsidRPr="0093687D">
        <w:rPr>
          <w:rStyle w:val="StyleBoldUnderline"/>
        </w:rPr>
        <w:t>President Asif Ali Zardari</w:t>
      </w:r>
      <w:r w:rsidRPr="00582677">
        <w:rPr>
          <w:sz w:val="16"/>
        </w:rPr>
        <w:t xml:space="preserve"> on Wednesday, while terming Kashmir an important segment of the composite dialogue process with India, stressed that any resolution of the Kashmir issue must be centred on the Kashmiris themselves. In his address to the joint session of the Azad Jammu and Kashmir Assembly and the AJK Council here, the president said that for a durable resolution, Kashmiris must be associated with the dialogue process with India. He </w:t>
      </w:r>
      <w:r w:rsidRPr="0093687D">
        <w:rPr>
          <w:rStyle w:val="StyleBoldUnderline"/>
        </w:rPr>
        <w:t>said Pakistan wants result-oriented and meaningful dialogue with India on the Kashmir issue.</w:t>
      </w:r>
      <w:r w:rsidRPr="00582677">
        <w:rPr>
          <w:sz w:val="16"/>
        </w:rPr>
        <w:t xml:space="preserve"> The session was attended by AJK President Sardar Muhammad Yaqoob Khan and AJK Prime Minister Chaudhry Abdul Majeed, the speaker and members of the AJK Assembly and AJK Council. </w:t>
      </w:r>
      <w:r w:rsidRPr="0093687D">
        <w:rPr>
          <w:rStyle w:val="StyleBoldUnderline"/>
        </w:rPr>
        <w:t>The president said Pakistan remains committed to finding a just and peaceful resolution of the Kashmir dispute</w:t>
      </w:r>
      <w:r w:rsidRPr="00582677">
        <w:rPr>
          <w:sz w:val="16"/>
        </w:rPr>
        <w:t xml:space="preserve"> in accordance with the wishes of the Kashmiri people, adding: “The Kashmiris alone must be the principal beneficiaries.” Presidential spokesperson Farhatullah Babar said that the president reaffirmed Pakistan’s strong support to the cause of the Kashmiri people. “We will continue to extend to our Kashmiri brethren, all political, moral and diplomatic support. My coming here and addressing this august gathering is a manifestation of this commitment,” the president said. </w:t>
      </w:r>
      <w:r w:rsidRPr="0093687D">
        <w:rPr>
          <w:rStyle w:val="StyleBoldUnderline"/>
        </w:rPr>
        <w:t>He said Kashmir holds the key to peace and progress in South Asia, home to one-fifth of world’s total population.He said Pakistan wants and needs peace with all its neighbours, adding that the resolution of Kashmir issue would pave the way to the normalisation of relations between Pakistan and India</w:t>
      </w:r>
      <w:r w:rsidRPr="00582677">
        <w:rPr>
          <w:sz w:val="16"/>
        </w:rPr>
        <w:t xml:space="preserve">. He said for over six decades, the Kashmiris had struggled to achieve their right to self-determination.“The force and oppression has been used against them, but their voice could not be silenced. It will never be,” he said, adding that life imprisonment will not deter the freedom fighters. He said the ongoing protest movement was a new chapter in the struggle of Kashmiri people.“The hanging of Afzal Guru through abuse of judicial process has further angered the Kashmiris.” The president paid tribute to Afzal Guru by reciting a verse of Faiz Ahmad Faiz: “Jis dhaj say koi maqtal mein gya, wo shan salamat rehti hay - Ye jan to aani jaani hay, iss jan ki to koi bat nahi.” (The dignity and esteem with which a person approaches gallows is immortal. The life is a transitory phase, so it doesn’t matter to be or not to be.) President Zardari termed the movement as indigenous and non-violent and said the unarmed Kashmiris, including women, children and youth, were demanding their right to self-determination. He said international human rights organisations and even saner voices within India had been urging their government to give up the path of violence.He said Kashmir remains one of the longest running issues on the UN agenda and mentioned that the UN Security Council had recognised their rights. However, he regretted that unfortunately the international community had yet to restore these rights.“The Kashmiris have paid in their blood for the failure of the international community. I salute the courage, the resolve and the determination of the Kashmiris,” he said. </w:t>
      </w:r>
      <w:r w:rsidRPr="0093687D">
        <w:rPr>
          <w:rStyle w:val="StyleBoldUnderline"/>
        </w:rPr>
        <w:t>He assured that Pakistan would remain firmly committed to its principled stance, based on UN Security Council Resolutions</w:t>
      </w:r>
      <w:r w:rsidRPr="00582677">
        <w:rPr>
          <w:sz w:val="16"/>
        </w:rPr>
        <w:t xml:space="preserve">.He quoted Shaheed Zulfikar Ali Bhutto’s address to the UN General Assembly in October 1963 as saying that “Let the chain break, free the Kashmiris and have the friendship of Pakistan”. </w:t>
      </w:r>
      <w:r w:rsidRPr="0093687D">
        <w:rPr>
          <w:rStyle w:val="StyleBoldUnderline"/>
        </w:rPr>
        <w:t xml:space="preserve">He said Pakistan was committed to seeking a solution of the dispute through peaceful negotiations.He said no solution to the issue would be workable if it does not reflect the genuine aspirations of the people of Jammu and Kashmir. </w:t>
      </w:r>
      <w:r w:rsidRPr="00582677">
        <w:rPr>
          <w:sz w:val="16"/>
        </w:rPr>
        <w:t xml:space="preserve">The President quoted Shaheed Mohtarma Benazir Bhutto in her address at the 50th session of the Commission on Human Rights in Geneva on February 1, 1994, as saying that, “People cannot be suppressed indefinitely. Suppression cannot long endure. This is the lesson of history,” he added. He said the democratic government had taken several measures to highlight the Kashmir cause and drew attention to the grave human rights violations in the held Kashmir.He said the Parliament of Pakistan had passed several resolutions expressing solidarity with the Kashmiri brethren. He said a number of Kashmir related Confidence Building Measures (CBMs) had been agreed and implemented including border crossings, bus services and the start of trade across the Line of Control (LoC). He expressed satisfaction that the CBMs had held despite the ups and downs in the Composite Dialogue Process.Zardari said Pakistan had been affected more by terrorism than any other country and was keen to deal with it at all levels. He said counter-terrorism requires practical cooperation and terrorism could not be fought through blame game and hostile propaganda.“We believe that Pakistan and India should not allow terrorists and militants to dictate the agenda,” he stressed. The president said the Interim Constitution of the AJK needed to be suitably amended to meet the requirements of the time.He called upon the AJK Assembly and Council member to take forward the process of the already initiated reforms. He urged them to consider adopting a unanimous resolution on reforms in the interim Constitution and assured that federal government of Pakistan would play its due role in this regard. Addressing the Kashmiri People, the president said that Kashmiris are a nation and nation can never be defeated. People round the world take strength from the heroism of Kashmiri people. </w:t>
      </w:r>
    </w:p>
    <w:p w:rsidR="003F787A" w:rsidRDefault="003F787A" w:rsidP="003F787A"/>
    <w:p w:rsidR="003F787A" w:rsidRPr="002A0410" w:rsidRDefault="003F787A" w:rsidP="003F787A">
      <w:pPr>
        <w:rPr>
          <w:rStyle w:val="StyleStyleBold12pt"/>
        </w:rPr>
      </w:pPr>
      <w:r>
        <w:rPr>
          <w:rStyle w:val="StyleStyleBold12pt"/>
        </w:rPr>
        <w:t xml:space="preserve">Agreements reduce the risk of war and escalation </w:t>
      </w:r>
    </w:p>
    <w:p w:rsidR="003F787A" w:rsidRPr="00C05898" w:rsidRDefault="003F787A" w:rsidP="003F787A">
      <w:r w:rsidRPr="00C05898">
        <w:rPr>
          <w:rStyle w:val="StyleStyleBold12pt"/>
        </w:rPr>
        <w:lastRenderedPageBreak/>
        <w:t xml:space="preserve">Randeep, </w:t>
      </w:r>
      <w:r>
        <w:rPr>
          <w:rStyle w:val="StyleStyleBold12pt"/>
        </w:rPr>
        <w:t>4</w:t>
      </w:r>
      <w:r w:rsidRPr="00C05898">
        <w:t xml:space="preserve"> -- Ramesh Randeep is social affairs editor for the Guardian. (Ramesh, June 21, 2013, “India and Pakistan cut risk of war”, </w:t>
      </w:r>
      <w:hyperlink r:id="rId230" w:history="1">
        <w:r w:rsidRPr="00C05898">
          <w:rPr>
            <w:rStyle w:val="Hyperlink"/>
          </w:rPr>
          <w:t>http://www.worldsecuritynetwork.com/Other/Ramesh-Randeep/India-and-Pakistan-cut-risk-of-war</w:t>
        </w:r>
      </w:hyperlink>
      <w:r w:rsidRPr="00C05898">
        <w:t>)</w:t>
      </w:r>
    </w:p>
    <w:p w:rsidR="003F787A" w:rsidRDefault="003F787A" w:rsidP="003F787A"/>
    <w:p w:rsidR="003F787A" w:rsidRPr="00C325AD" w:rsidRDefault="003F787A" w:rsidP="003F787A">
      <w:r w:rsidRPr="005C6445">
        <w:rPr>
          <w:rStyle w:val="StyleBoldUnderline"/>
        </w:rPr>
        <w:t>India and Pakistan agreed last night to set up a hotline to avoid a nuclear confrontation and to continue the ban on nuclear tests</w:t>
      </w:r>
      <w:r w:rsidRPr="00C325AD">
        <w:t>. Their diplomats met in New Delhi in what both sides said were moves to "prevent misunderstandings". The neighbours, which held nuclear tests weeks apart in 1998 and have come close to war twice since, said they now wanted to "promote a stable environment of peace and security". They reaffirmed their moratorium on nuclear tests. There was, however, a caveat: tests would resume if either side, in the interests of national sovereignty, decided that "extraordinary events" had "jeopardized its supreme interests". Both sides said they were advancing "step by step". "Whatever we agree to do, we must implement. That is the spirit," said Pakistan's foreign ministry spokesman, Masood Khan. Pakistan said it hoped that the nuclear talks and other tracks of dialogue would eventually lead to a summit between Pakistan's president, General Pervez Musharraf, and India's new prime minister, Manmohan Singh. "We are making preparations ... If they culminate in a summit, it will be a good thing," Mr Khan said. The extent of the rapprochement is remarkable given that the threat of nuclear war became real in the summer of 2002, when</w:t>
      </w:r>
      <w:r>
        <w:t xml:space="preserve"> </w:t>
      </w:r>
      <w:r w:rsidRPr="00C325AD">
        <w:t>both sides had readied their nuclear arsenals. A</w:t>
      </w:r>
      <w:r w:rsidRPr="005C6445">
        <w:rPr>
          <w:rStyle w:val="StyleBoldUnderline"/>
        </w:rPr>
        <w:t>t that point a million troops had eyeballed each other across the line of control, the de facto border dividing the disputed Himalayan state of Kashmir. T</w:t>
      </w:r>
      <w:r w:rsidRPr="00C325AD">
        <w:t>elephone diplomacy by Washington, Beijing and London helped to ease the crisis. India enjoys a substantial advantage in conventional weapons over Pakistan and says it would not be the first to use nuclear weapons. Pakistan has not made that commitment. The phone link between the top civil servants in their foreign ministries is, in effect, an upgrade of the hotline between the directors general of military operations in both countries. More substantive was seen to be the announcement that both sides had agreed to work on formalising arrangements to notify each other before missile tests and the nuclear test ban. Analysts welcomed the outcome. "The talks show that India and Pakistan are well set on the path of nuclear stability," a defence analyst, Jasjit Singh, told Reuters. "</w:t>
      </w:r>
      <w:r w:rsidRPr="005C6445">
        <w:rPr>
          <w:rStyle w:val="StyleBoldUnderline"/>
        </w:rPr>
        <w:t>They recognise that they have to work on nuclear stability and risk reduction for their own sake and not merely to get a certificate from someone else</w:t>
      </w:r>
      <w:r w:rsidRPr="00C325AD">
        <w:t>." Others, however, said that the progress made could have been greater. "I think they could have gone much further than this," said Praful Bidwai, a writer and member of the Coalition for Nuclear Disarmament and Peace. "They could have agreed moratoriums for tests without conditions and for non-deployment of nuclear weapons for a number of years. That would have been a much bigger step towards peace." The talks have set the scene for the first meeting of the two countries' foreign ministers. Despite tense earlier exchanges between the pair, India's Natwar Singh and Pakistan's Khursheed Mehmood Kasuri have come to forge a working partnership in public. The two are due to meet in China today on the sidelines of a regional conference. The next round of face to face talks between the neighbours will take place next week in New Delhi, where Kashmir will no doubt hog the agenda.</w:t>
      </w:r>
    </w:p>
    <w:p w:rsidR="003F787A" w:rsidRPr="003F787A" w:rsidRDefault="003F787A" w:rsidP="003F787A"/>
    <w:p w:rsidR="00FF4CF5" w:rsidRDefault="00FF4CF5" w:rsidP="00FF4CF5">
      <w:pPr>
        <w:pStyle w:val="Heading2"/>
      </w:pPr>
      <w:r>
        <w:lastRenderedPageBreak/>
        <w:t>Invasive Species</w:t>
      </w:r>
    </w:p>
    <w:p w:rsidR="00131D2D" w:rsidRPr="00FA4678" w:rsidRDefault="00131D2D" w:rsidP="00131D2D">
      <w:pPr>
        <w:pStyle w:val="Nothing"/>
        <w:jc w:val="left"/>
        <w:rPr>
          <w:rStyle w:val="DebateUnderline"/>
          <w:rFonts w:ascii="Georgia" w:eastAsiaTheme="majorEastAsia" w:hAnsi="Georgia"/>
          <w:b/>
          <w:sz w:val="22"/>
          <w:szCs w:val="22"/>
          <w:u w:val="none"/>
        </w:rPr>
      </w:pPr>
      <w:r w:rsidRPr="00FA4678">
        <w:rPr>
          <w:rStyle w:val="DebateUnderline"/>
          <w:rFonts w:ascii="Georgia" w:eastAsiaTheme="majorEastAsia" w:hAnsi="Georgia"/>
          <w:b/>
          <w:sz w:val="22"/>
          <w:szCs w:val="22"/>
          <w:u w:val="none"/>
        </w:rPr>
        <w:t>Animal species are very adaptive and many alt causes to species extinction</w:t>
      </w:r>
      <w:r w:rsidR="00FA4678">
        <w:rPr>
          <w:rStyle w:val="DebateUnderline"/>
          <w:rFonts w:ascii="Georgia" w:eastAsiaTheme="majorEastAsia" w:hAnsi="Georgia"/>
          <w:b/>
          <w:sz w:val="22"/>
          <w:szCs w:val="22"/>
          <w:u w:val="none"/>
        </w:rPr>
        <w:t>.</w:t>
      </w:r>
    </w:p>
    <w:p w:rsidR="00131D2D" w:rsidRDefault="00131D2D" w:rsidP="00131D2D">
      <w:pPr>
        <w:pStyle w:val="Nothing"/>
        <w:jc w:val="left"/>
        <w:rPr>
          <w:rStyle w:val="DebateUnderline"/>
          <w:rFonts w:ascii="Georgia" w:eastAsiaTheme="majorEastAsia" w:hAnsi="Georgia"/>
          <w:sz w:val="22"/>
          <w:szCs w:val="22"/>
          <w:u w:val="none"/>
        </w:rPr>
      </w:pPr>
      <w:r w:rsidRPr="00FA4678">
        <w:rPr>
          <w:rStyle w:val="StyleStyleBold12pt"/>
          <w:rFonts w:eastAsiaTheme="majorEastAsia"/>
        </w:rPr>
        <w:t>Times, ’09</w:t>
      </w:r>
      <w:r>
        <w:rPr>
          <w:rStyle w:val="DebateUnderline"/>
          <w:rFonts w:ascii="Georgia" w:eastAsiaTheme="majorEastAsia" w:hAnsi="Georgia"/>
          <w:sz w:val="22"/>
          <w:szCs w:val="22"/>
          <w:u w:val="none"/>
        </w:rPr>
        <w:t xml:space="preserve"> (“Experts say that Fears Surrounding Climate Change are overblown”, November 6, 2009,  </w:t>
      </w:r>
      <w:r w:rsidRPr="00AF3A6D">
        <w:rPr>
          <w:rStyle w:val="DebateUnderline"/>
          <w:rFonts w:ascii="Georgia" w:eastAsiaTheme="majorEastAsia" w:hAnsi="Georgia"/>
          <w:sz w:val="22"/>
          <w:szCs w:val="22"/>
          <w:u w:val="none"/>
        </w:rPr>
        <w:t>http://www.timesonline.co.uk/tol/news/science/article6905082.ece</w:t>
      </w:r>
      <w:r>
        <w:rPr>
          <w:rStyle w:val="DebateUnderline"/>
          <w:rFonts w:ascii="Georgia" w:eastAsiaTheme="majorEastAsia" w:hAnsi="Georgia"/>
          <w:sz w:val="22"/>
          <w:szCs w:val="22"/>
          <w:u w:val="none"/>
        </w:rPr>
        <w:t>)//CC</w:t>
      </w:r>
    </w:p>
    <w:p w:rsidR="00131D2D" w:rsidRPr="0099684D" w:rsidRDefault="00131D2D" w:rsidP="00131D2D">
      <w:pPr>
        <w:pStyle w:val="Nothing"/>
        <w:jc w:val="left"/>
        <w:rPr>
          <w:rFonts w:ascii="Georgia" w:hAnsi="Georgia"/>
          <w:sz w:val="22"/>
          <w:szCs w:val="22"/>
        </w:rPr>
      </w:pPr>
      <w:r w:rsidRPr="0099684D">
        <w:rPr>
          <w:rStyle w:val="DebateUnderline"/>
          <w:rFonts w:ascii="Georgia" w:hAnsi="Georgia"/>
          <w:sz w:val="22"/>
          <w:szCs w:val="22"/>
          <w:u w:val="none"/>
        </w:rPr>
        <w:t xml:space="preserve">Alarming predictions that climate change will lead to </w:t>
      </w:r>
      <w:r w:rsidRPr="00F26BB8">
        <w:rPr>
          <w:rStyle w:val="StyleBoldUnderline"/>
        </w:rPr>
        <w:t>the extinction of hundreds of species may be exaggerated,</w:t>
      </w:r>
      <w:r w:rsidRPr="0099684D">
        <w:rPr>
          <w:rStyle w:val="DebateUnderline"/>
          <w:rFonts w:ascii="Georgia" w:hAnsi="Georgia"/>
          <w:sz w:val="22"/>
          <w:szCs w:val="22"/>
          <w:u w:val="none"/>
        </w:rPr>
        <w:t xml:space="preserve"> according to Oxford scientists</w:t>
      </w:r>
      <w:r w:rsidRPr="0099684D">
        <w:rPr>
          <w:rFonts w:ascii="Georgia" w:hAnsi="Georgia"/>
          <w:sz w:val="22"/>
          <w:szCs w:val="22"/>
        </w:rPr>
        <w:t xml:space="preserve">. They say that </w:t>
      </w:r>
      <w:r w:rsidRPr="0099684D">
        <w:rPr>
          <w:rStyle w:val="DebateUnderline"/>
          <w:rFonts w:ascii="Georgia" w:hAnsi="Georgia"/>
          <w:sz w:val="22"/>
          <w:szCs w:val="22"/>
          <w:u w:val="none"/>
        </w:rPr>
        <w:t>m</w:t>
      </w:r>
      <w:r w:rsidRPr="00F26BB8">
        <w:rPr>
          <w:rStyle w:val="StyleBoldUnderline"/>
        </w:rPr>
        <w:t xml:space="preserve">any biodiversity forecasts have not taken into account the complexities of the landscape and frequently underestimate the ability of plants and animals to adapt to changes in their environment. </w:t>
      </w:r>
      <w:r w:rsidRPr="0099684D">
        <w:rPr>
          <w:rFonts w:ascii="Georgia" w:hAnsi="Georgia"/>
          <w:sz w:val="22"/>
          <w:szCs w:val="22"/>
        </w:rPr>
        <w:t xml:space="preserve">“The evidence of climate change-driven extinctions have really been overplayed,” </w:t>
      </w:r>
      <w:r w:rsidRPr="0099684D">
        <w:rPr>
          <w:rStyle w:val="DebateUnderline"/>
          <w:rFonts w:ascii="Georgia" w:hAnsi="Georgia"/>
          <w:sz w:val="22"/>
          <w:szCs w:val="22"/>
          <w:u w:val="none"/>
        </w:rPr>
        <w:t>said Professor Kathy Willis, a long-term ecologist at the University of Oxford</w:t>
      </w:r>
      <w:r w:rsidRPr="0099684D">
        <w:rPr>
          <w:rFonts w:ascii="Georgia" w:hAnsi="Georgia"/>
          <w:sz w:val="22"/>
          <w:szCs w:val="22"/>
        </w:rPr>
        <w:t xml:space="preserve"> and lead author of the article. Professor </w:t>
      </w:r>
      <w:r w:rsidRPr="0099684D">
        <w:rPr>
          <w:rStyle w:val="DebateUnderline"/>
          <w:rFonts w:ascii="Georgia" w:hAnsi="Georgia"/>
          <w:sz w:val="22"/>
          <w:szCs w:val="22"/>
          <w:u w:val="none"/>
        </w:rPr>
        <w:t>Willis warned that alarmist reports were leading to ill-founded biodiversity policies in government and some major conservation groups</w:t>
      </w:r>
      <w:r w:rsidRPr="0099684D">
        <w:rPr>
          <w:rFonts w:ascii="Georgia" w:hAnsi="Georgia"/>
          <w:sz w:val="22"/>
          <w:szCs w:val="22"/>
        </w:rPr>
        <w:t xml:space="preserve">. She said that climate change has become a “buzz word” that is taking priority while, in practice, changes in human use of land have a greater impact on the survival of species. “I’m certainly not a climate change denier, far from it, but we have to have sound policies for managing our ecosystems,” she said. The International Union for the Conservation of Nature backed the article, saying that climate change is “far from the number-one threat” to the survival of most species. “There are so many other immediate threats that, by the time climate change really kicks in, many species will not exist anymore,” said Jean Christophe Vie, deputy head of the IUCN species program, which is responsible for compiling the international Redlist of endangered species. </w:t>
      </w:r>
      <w:r w:rsidRPr="00F26BB8">
        <w:rPr>
          <w:rStyle w:val="StyleBoldUnderline"/>
        </w:rPr>
        <w:t>He listed hunting, overfishing, and destruction of habitat by humans as more critical for the majority of species.</w:t>
      </w:r>
      <w:r w:rsidRPr="0099684D">
        <w:rPr>
          <w:rFonts w:ascii="Georgia" w:hAnsi="Georgia"/>
          <w:sz w:val="22"/>
          <w:szCs w:val="22"/>
        </w:rPr>
        <w:t xml:space="preserve"> However, the Royal Society for the Protection of Birds disagreed, saying that climate change was the single biggest threat to biodiversity on the planet. “There’s an absolutely undeniable affect that’s happening now,” said John Clare, an RSPB spokesman. “There have been huge declines in British sea birds.” </w:t>
      </w:r>
      <w:r w:rsidRPr="0099684D">
        <w:rPr>
          <w:rStyle w:val="DebateUnderline"/>
          <w:rFonts w:ascii="Georgia" w:hAnsi="Georgia"/>
          <w:sz w:val="22"/>
          <w:szCs w:val="22"/>
          <w:u w:val="none"/>
        </w:rPr>
        <w:t xml:space="preserve">The article, published today in the journal Science, reviews recent research on climate change and biodiversity, arguing that many </w:t>
      </w:r>
      <w:r w:rsidRPr="00F26BB8">
        <w:rPr>
          <w:rStyle w:val="StyleBoldUnderline"/>
        </w:rPr>
        <w:t xml:space="preserve">simulations are not sufficiently detailed to give accurate predictions. </w:t>
      </w:r>
      <w:r w:rsidRPr="0099684D">
        <w:rPr>
          <w:rStyle w:val="DebateUnderline"/>
          <w:rFonts w:ascii="Georgia" w:hAnsi="Georgia"/>
          <w:sz w:val="22"/>
          <w:szCs w:val="22"/>
          <w:u w:val="none"/>
        </w:rPr>
        <w:t xml:space="preserve">In particular, the landscape is often described at very low resolution, </w:t>
      </w:r>
      <w:r w:rsidRPr="00F26BB8">
        <w:rPr>
          <w:rStyle w:val="StyleBoldUnderline"/>
        </w:rPr>
        <w:t>not taking into account</w:t>
      </w:r>
      <w:r w:rsidRPr="0099684D">
        <w:rPr>
          <w:rStyle w:val="DebateUnderline"/>
          <w:rFonts w:ascii="Georgia" w:hAnsi="Georgia"/>
          <w:sz w:val="22"/>
          <w:szCs w:val="22"/>
          <w:u w:val="none"/>
        </w:rPr>
        <w:t xml:space="preserve"> finer variations in </w:t>
      </w:r>
      <w:r w:rsidRPr="00F26BB8">
        <w:rPr>
          <w:rStyle w:val="StyleBoldUnderline"/>
        </w:rPr>
        <w:t>vegetation and altitude that are vital predictors for biodiversity</w:t>
      </w:r>
      <w:r w:rsidRPr="0099684D">
        <w:rPr>
          <w:rFonts w:ascii="Georgia" w:hAnsi="Georgia"/>
          <w:sz w:val="22"/>
          <w:szCs w:val="22"/>
        </w:rPr>
        <w:t xml:space="preserve">. In one analysis of the likelihood of survival of alpine plant species in the Swiss Alps, the landscape was depicted with a 16km by 16km (10 miles by 10 miles) grid scale. This model predicted that all suitable habitats for alpine plants would have disappeared by the end of the century. When the simulation was repeated with a 25m by 25m (82ft by 82ft) scale, the model predicted that areas of suitable habitat would remain for all plant species. </w:t>
      </w:r>
      <w:r w:rsidRPr="0099684D">
        <w:rPr>
          <w:rStyle w:val="DebateUnderline"/>
          <w:rFonts w:ascii="Georgia" w:hAnsi="Georgia"/>
          <w:sz w:val="22"/>
          <w:szCs w:val="22"/>
          <w:u w:val="none"/>
        </w:rPr>
        <w:t>The article suggests tha</w:t>
      </w:r>
      <w:r w:rsidRPr="00F26BB8">
        <w:rPr>
          <w:rStyle w:val="StyleBoldUnderline"/>
        </w:rPr>
        <w:t xml:space="preserve">t migration to new regions and changes in living patterns of species would take place but that actual extinction would be rare. </w:t>
      </w:r>
      <w:r w:rsidRPr="0099684D">
        <w:rPr>
          <w:rStyle w:val="DebateUnderline"/>
          <w:rFonts w:ascii="Georgia" w:hAnsi="Georgia"/>
          <w:sz w:val="22"/>
          <w:szCs w:val="22"/>
          <w:u w:val="none"/>
        </w:rPr>
        <w:t>Other studies comparing predictions of extinction rates with actual extinction rates have come to similar conclusions. According to a high-profile paper published in the journal Nature in 2004, up to 35 per cent of bird species would be extinct by 2050 due to changes in climate. To be on track to meet this figure, Professor Keith Bennett, head of geography at Queen’s University Belfast, calculated that about 36 species would have to have become extinct each year between 2004 and 2008. In reality, three species of bird became extinct. He said that many species are far more versatile than some prediction models give them credit for.</w:t>
      </w:r>
      <w:r w:rsidRPr="0099684D">
        <w:rPr>
          <w:rFonts w:ascii="Georgia" w:hAnsi="Georgia"/>
          <w:sz w:val="22"/>
          <w:szCs w:val="22"/>
        </w:rPr>
        <w:t xml:space="preserve"> “If it gets a couple of degrees warmer than they’re comfortable with, </w:t>
      </w:r>
      <w:r w:rsidRPr="00F26BB8">
        <w:rPr>
          <w:rStyle w:val="StyleBoldUnderline"/>
        </w:rPr>
        <w:t>they don’t just die, they move</w:t>
      </w:r>
      <w:r w:rsidRPr="0099684D">
        <w:rPr>
          <w:rFonts w:ascii="Georgia" w:hAnsi="Georgia"/>
          <w:sz w:val="22"/>
          <w:szCs w:val="22"/>
        </w:rPr>
        <w:t xml:space="preserve">,” he said. </w:t>
      </w:r>
    </w:p>
    <w:p w:rsidR="00131D2D" w:rsidRPr="00131D2D" w:rsidRDefault="00131D2D" w:rsidP="00131D2D"/>
    <w:p w:rsidR="00FF4CF5" w:rsidRDefault="00FF4CF5" w:rsidP="00FF4CF5">
      <w:pPr>
        <w:pStyle w:val="Heading2"/>
      </w:pPr>
      <w:r>
        <w:lastRenderedPageBreak/>
        <w:t>Iran Proliferation</w:t>
      </w:r>
    </w:p>
    <w:p w:rsidR="00155CAC" w:rsidRPr="004F4230" w:rsidRDefault="00155CAC" w:rsidP="00155CAC">
      <w:pPr>
        <w:rPr>
          <w:rFonts w:asciiTheme="minorHAnsi" w:hAnsiTheme="minorHAnsi"/>
          <w:b/>
          <w:sz w:val="24"/>
          <w:szCs w:val="24"/>
        </w:rPr>
      </w:pPr>
      <w:r>
        <w:rPr>
          <w:rFonts w:asciiTheme="minorHAnsi" w:hAnsiTheme="minorHAnsi"/>
          <w:b/>
          <w:sz w:val="24"/>
          <w:szCs w:val="24"/>
        </w:rPr>
        <w:t>Iran wouldn’t use a nuke to threaten other countries</w:t>
      </w:r>
    </w:p>
    <w:p w:rsidR="00155CAC" w:rsidRPr="004F4230" w:rsidRDefault="00155CAC" w:rsidP="00155CAC">
      <w:pPr>
        <w:rPr>
          <w:rFonts w:asciiTheme="minorHAnsi" w:hAnsiTheme="minorHAnsi"/>
          <w:b/>
          <w:sz w:val="24"/>
          <w:szCs w:val="24"/>
        </w:rPr>
      </w:pPr>
      <w:r w:rsidRPr="00E82C8D">
        <w:rPr>
          <w:rFonts w:asciiTheme="minorHAnsi" w:hAnsiTheme="minorHAnsi"/>
          <w:b/>
          <w:sz w:val="24"/>
          <w:szCs w:val="24"/>
        </w:rPr>
        <w:t>Berenas, ’10</w:t>
      </w:r>
      <w:r>
        <w:rPr>
          <w:rFonts w:asciiTheme="minorHAnsi" w:hAnsiTheme="minorHAnsi"/>
          <w:sz w:val="24"/>
          <w:szCs w:val="24"/>
        </w:rPr>
        <w:t xml:space="preserve"> -</w:t>
      </w:r>
      <w:r w:rsidRPr="004F4230">
        <w:rPr>
          <w:rFonts w:asciiTheme="minorHAnsi" w:hAnsiTheme="minorHAnsi"/>
          <w:sz w:val="24"/>
          <w:szCs w:val="24"/>
        </w:rPr>
        <w:t xml:space="preserve">Research Associate at Henry L. Stimson Center </w:t>
      </w:r>
      <w:r>
        <w:rPr>
          <w:rFonts w:asciiTheme="minorHAnsi" w:hAnsiTheme="minorHAnsi"/>
          <w:sz w:val="24"/>
          <w:szCs w:val="24"/>
        </w:rPr>
        <w:t>(</w:t>
      </w:r>
      <w:r w:rsidRPr="004F4230">
        <w:rPr>
          <w:rFonts w:asciiTheme="minorHAnsi" w:hAnsiTheme="minorHAnsi"/>
          <w:sz w:val="24"/>
          <w:szCs w:val="24"/>
        </w:rPr>
        <w:t>Johan</w:t>
      </w:r>
      <w:r>
        <w:rPr>
          <w:rFonts w:asciiTheme="minorHAnsi" w:hAnsiTheme="minorHAnsi"/>
          <w:sz w:val="24"/>
          <w:szCs w:val="24"/>
        </w:rPr>
        <w:t>,</w:t>
      </w:r>
    </w:p>
    <w:p w:rsidR="00155CAC" w:rsidRPr="00827D80" w:rsidRDefault="00155CAC" w:rsidP="00155CAC">
      <w:pPr>
        <w:rPr>
          <w:rFonts w:asciiTheme="minorHAnsi" w:hAnsiTheme="minorHAnsi"/>
          <w:sz w:val="16"/>
        </w:rPr>
      </w:pPr>
      <w:r>
        <w:rPr>
          <w:rFonts w:asciiTheme="minorHAnsi" w:hAnsiTheme="minorHAnsi"/>
          <w:sz w:val="24"/>
          <w:szCs w:val="24"/>
        </w:rPr>
        <w:t>Council o</w:t>
      </w:r>
      <w:r w:rsidRPr="004F4230">
        <w:rPr>
          <w:rFonts w:asciiTheme="minorHAnsi" w:hAnsiTheme="minorHAnsi"/>
          <w:sz w:val="24"/>
          <w:szCs w:val="24"/>
        </w:rPr>
        <w:t>f Foreign Affai</w:t>
      </w:r>
      <w:r>
        <w:rPr>
          <w:rFonts w:asciiTheme="minorHAnsi" w:hAnsiTheme="minorHAnsi"/>
          <w:sz w:val="24"/>
          <w:szCs w:val="24"/>
        </w:rPr>
        <w:t xml:space="preserve">rs, “The Nuclear Domino Myth” August 31, </w:t>
      </w:r>
      <w:r w:rsidRPr="004F4230">
        <w:rPr>
          <w:rFonts w:asciiTheme="minorHAnsi" w:hAnsiTheme="minorHAnsi"/>
          <w:sz w:val="24"/>
          <w:szCs w:val="24"/>
        </w:rPr>
        <w:t>2010</w:t>
      </w:r>
      <w:r>
        <w:rPr>
          <w:rFonts w:asciiTheme="minorHAnsi" w:hAnsiTheme="minorHAnsi"/>
          <w:sz w:val="24"/>
          <w:szCs w:val="24"/>
        </w:rPr>
        <w:t>,</w:t>
      </w:r>
      <w:r w:rsidRPr="004F4230">
        <w:rPr>
          <w:rFonts w:asciiTheme="minorHAnsi" w:hAnsiTheme="minorHAnsi"/>
          <w:sz w:val="24"/>
          <w:szCs w:val="24"/>
        </w:rPr>
        <w:t xml:space="preserve"> </w:t>
      </w:r>
      <w:hyperlink r:id="rId231" w:history="1">
        <w:r w:rsidRPr="004F4230">
          <w:rPr>
            <w:rStyle w:val="Hyperlink"/>
            <w:rFonts w:asciiTheme="minorHAnsi" w:hAnsiTheme="minorHAnsi"/>
            <w:sz w:val="24"/>
            <w:szCs w:val="24"/>
          </w:rPr>
          <w:t>http://www.foreignaffairs.com/articles/66738/johan-bergenas/the-nuclear-domino-myth?page=show</w:t>
        </w:r>
      </w:hyperlink>
      <w:r>
        <w:rPr>
          <w:rFonts w:asciiTheme="minorHAnsi" w:hAnsiTheme="minorHAnsi"/>
          <w:sz w:val="24"/>
          <w:szCs w:val="24"/>
        </w:rPr>
        <w:t>)//CC</w:t>
      </w:r>
    </w:p>
    <w:p w:rsidR="00155CAC" w:rsidRPr="00827D80" w:rsidRDefault="00155CAC" w:rsidP="00155CAC">
      <w:pPr>
        <w:rPr>
          <w:rFonts w:asciiTheme="minorHAnsi" w:hAnsiTheme="minorHAnsi"/>
        </w:rPr>
      </w:pPr>
    </w:p>
    <w:p w:rsidR="00155CAC" w:rsidRPr="004F4230" w:rsidRDefault="00155CAC" w:rsidP="00155CAC">
      <w:pPr>
        <w:rPr>
          <w:rFonts w:asciiTheme="minorHAnsi" w:hAnsiTheme="minorHAnsi"/>
          <w:sz w:val="24"/>
          <w:szCs w:val="24"/>
        </w:rPr>
      </w:pPr>
      <w:r w:rsidRPr="004F4230">
        <w:rPr>
          <w:rFonts w:asciiTheme="minorHAnsi" w:hAnsiTheme="minorHAnsi"/>
          <w:sz w:val="24"/>
          <w:szCs w:val="24"/>
        </w:rPr>
        <w:t xml:space="preserve">Other </w:t>
      </w:r>
      <w:r w:rsidRPr="00E82C8D">
        <w:rPr>
          <w:rStyle w:val="StyleBoldUnderline"/>
        </w:rPr>
        <w:t>fears about a nuclear Iran are less convincing</w:t>
      </w:r>
      <w:r w:rsidRPr="004F4230">
        <w:rPr>
          <w:rFonts w:asciiTheme="minorHAnsi" w:hAnsiTheme="minorHAnsi"/>
          <w:sz w:val="24"/>
          <w:szCs w:val="24"/>
        </w:rPr>
        <w:t xml:space="preserve">. It is often said, for example, that Iran's neighbors will be held hostage to Tehran's atomic tyranny. Undoubtedly, a nuclear Iran will gain regional prestige and power, and the country would be able to exert increased pressure on other nations. But </w:t>
      </w:r>
      <w:r w:rsidRPr="00E82C8D">
        <w:rPr>
          <w:rStyle w:val="StyleBoldUnderline"/>
        </w:rPr>
        <w:t xml:space="preserve">the offensive utility of nuclear weapons is questionable; they have not been used since Hiroshima and Nagasaki. All other nuclear powers have relied on their nuclear capabilities for deterrence, and there is no reason to believe that Iran would act differently. </w:t>
      </w:r>
      <w:r w:rsidRPr="004F4230">
        <w:rPr>
          <w:rFonts w:asciiTheme="minorHAnsi" w:hAnsiTheme="minorHAnsi"/>
          <w:sz w:val="24"/>
          <w:szCs w:val="24"/>
        </w:rPr>
        <w:t xml:space="preserve">Any </w:t>
      </w:r>
      <w:r w:rsidRPr="00E82C8D">
        <w:rPr>
          <w:rStyle w:val="StyleBoldUnderline"/>
        </w:rPr>
        <w:t xml:space="preserve">Iranian threats to use nuclear weapons would simply not be credible. </w:t>
      </w:r>
      <w:r w:rsidRPr="004F4230">
        <w:rPr>
          <w:rFonts w:asciiTheme="minorHAnsi" w:hAnsiTheme="minorHAnsi"/>
          <w:sz w:val="24"/>
          <w:szCs w:val="24"/>
        </w:rPr>
        <w:t xml:space="preserve">And without credibility, </w:t>
      </w:r>
      <w:r w:rsidRPr="00E82C8D">
        <w:rPr>
          <w:rStyle w:val="StyleBoldUnderline"/>
        </w:rPr>
        <w:t>Iran -- like any country -- would not be able to hold another country hostage</w:t>
      </w:r>
      <w:r w:rsidRPr="004F4230">
        <w:rPr>
          <w:rFonts w:asciiTheme="minorHAnsi" w:hAnsiTheme="minorHAnsi"/>
          <w:sz w:val="24"/>
          <w:szCs w:val="24"/>
        </w:rPr>
        <w:t>.</w:t>
      </w:r>
    </w:p>
    <w:p w:rsidR="00155CAC" w:rsidRPr="00827D80" w:rsidRDefault="00155CAC" w:rsidP="00155CAC">
      <w:pPr>
        <w:rPr>
          <w:rFonts w:asciiTheme="minorHAnsi" w:hAnsiTheme="minorHAnsi"/>
        </w:rPr>
      </w:pPr>
    </w:p>
    <w:p w:rsidR="00155CAC" w:rsidRPr="00D25101" w:rsidRDefault="00155CAC" w:rsidP="00155CAC">
      <w:pPr>
        <w:rPr>
          <w:rFonts w:asciiTheme="minorHAnsi" w:hAnsiTheme="minorHAnsi"/>
          <w:b/>
          <w:sz w:val="24"/>
          <w:szCs w:val="24"/>
        </w:rPr>
      </w:pPr>
      <w:r>
        <w:rPr>
          <w:rFonts w:asciiTheme="minorHAnsi" w:hAnsiTheme="minorHAnsi"/>
          <w:b/>
          <w:sz w:val="24"/>
          <w:szCs w:val="24"/>
        </w:rPr>
        <w:t xml:space="preserve">Iran won’t proliferate NPT checks </w:t>
      </w:r>
    </w:p>
    <w:p w:rsidR="00155CAC" w:rsidRPr="004F4230" w:rsidRDefault="00155CAC" w:rsidP="00155CAC">
      <w:pPr>
        <w:rPr>
          <w:rFonts w:asciiTheme="minorHAnsi" w:hAnsiTheme="minorHAnsi"/>
          <w:b/>
          <w:sz w:val="24"/>
          <w:szCs w:val="24"/>
        </w:rPr>
      </w:pPr>
      <w:r w:rsidRPr="00E82C8D">
        <w:rPr>
          <w:rFonts w:asciiTheme="minorHAnsi" w:hAnsiTheme="minorHAnsi"/>
          <w:b/>
          <w:sz w:val="24"/>
          <w:szCs w:val="24"/>
        </w:rPr>
        <w:t>Berenas, ’10</w:t>
      </w:r>
      <w:r>
        <w:rPr>
          <w:rFonts w:asciiTheme="minorHAnsi" w:hAnsiTheme="minorHAnsi"/>
          <w:sz w:val="24"/>
          <w:szCs w:val="24"/>
        </w:rPr>
        <w:t xml:space="preserve"> -</w:t>
      </w:r>
      <w:r w:rsidRPr="004F4230">
        <w:rPr>
          <w:rFonts w:asciiTheme="minorHAnsi" w:hAnsiTheme="minorHAnsi"/>
          <w:sz w:val="24"/>
          <w:szCs w:val="24"/>
        </w:rPr>
        <w:t xml:space="preserve">Research Associate at Henry L. Stimson Center </w:t>
      </w:r>
      <w:r>
        <w:rPr>
          <w:rFonts w:asciiTheme="minorHAnsi" w:hAnsiTheme="minorHAnsi"/>
          <w:sz w:val="24"/>
          <w:szCs w:val="24"/>
        </w:rPr>
        <w:t>(</w:t>
      </w:r>
      <w:r w:rsidRPr="004F4230">
        <w:rPr>
          <w:rFonts w:asciiTheme="minorHAnsi" w:hAnsiTheme="minorHAnsi"/>
          <w:sz w:val="24"/>
          <w:szCs w:val="24"/>
        </w:rPr>
        <w:t>Johan</w:t>
      </w:r>
      <w:r>
        <w:rPr>
          <w:rFonts w:asciiTheme="minorHAnsi" w:hAnsiTheme="minorHAnsi"/>
          <w:sz w:val="24"/>
          <w:szCs w:val="24"/>
        </w:rPr>
        <w:t>,</w:t>
      </w:r>
    </w:p>
    <w:p w:rsidR="00155CAC" w:rsidRDefault="00155CAC" w:rsidP="00155CAC">
      <w:pPr>
        <w:rPr>
          <w:rFonts w:asciiTheme="minorHAnsi" w:hAnsiTheme="minorHAnsi"/>
          <w:sz w:val="16"/>
        </w:rPr>
      </w:pPr>
      <w:r>
        <w:rPr>
          <w:rFonts w:asciiTheme="minorHAnsi" w:hAnsiTheme="minorHAnsi"/>
          <w:sz w:val="24"/>
          <w:szCs w:val="24"/>
        </w:rPr>
        <w:t>Council o</w:t>
      </w:r>
      <w:r w:rsidRPr="004F4230">
        <w:rPr>
          <w:rFonts w:asciiTheme="minorHAnsi" w:hAnsiTheme="minorHAnsi"/>
          <w:sz w:val="24"/>
          <w:szCs w:val="24"/>
        </w:rPr>
        <w:t>f Foreign Affai</w:t>
      </w:r>
      <w:r>
        <w:rPr>
          <w:rFonts w:asciiTheme="minorHAnsi" w:hAnsiTheme="minorHAnsi"/>
          <w:sz w:val="24"/>
          <w:szCs w:val="24"/>
        </w:rPr>
        <w:t xml:space="preserve">rs, “The Nuclear Domino Myth” August 31, </w:t>
      </w:r>
      <w:r w:rsidRPr="004F4230">
        <w:rPr>
          <w:rFonts w:asciiTheme="minorHAnsi" w:hAnsiTheme="minorHAnsi"/>
          <w:sz w:val="24"/>
          <w:szCs w:val="24"/>
        </w:rPr>
        <w:t>2010</w:t>
      </w:r>
      <w:r>
        <w:rPr>
          <w:rFonts w:asciiTheme="minorHAnsi" w:hAnsiTheme="minorHAnsi"/>
          <w:sz w:val="24"/>
          <w:szCs w:val="24"/>
        </w:rPr>
        <w:t>,</w:t>
      </w:r>
      <w:r w:rsidRPr="004F4230">
        <w:rPr>
          <w:rFonts w:asciiTheme="minorHAnsi" w:hAnsiTheme="minorHAnsi"/>
          <w:sz w:val="24"/>
          <w:szCs w:val="24"/>
        </w:rPr>
        <w:t xml:space="preserve"> </w:t>
      </w:r>
      <w:hyperlink r:id="rId232" w:history="1">
        <w:r w:rsidRPr="004F4230">
          <w:rPr>
            <w:rStyle w:val="Hyperlink"/>
            <w:rFonts w:asciiTheme="minorHAnsi" w:hAnsiTheme="minorHAnsi"/>
            <w:sz w:val="24"/>
            <w:szCs w:val="24"/>
          </w:rPr>
          <w:t>http://www.foreignaffairs.com/articles/66738/johan-bergenas/the-nuclear-domino-myth?page=show</w:t>
        </w:r>
      </w:hyperlink>
      <w:r>
        <w:rPr>
          <w:rFonts w:asciiTheme="minorHAnsi" w:hAnsiTheme="minorHAnsi"/>
          <w:sz w:val="24"/>
          <w:szCs w:val="24"/>
        </w:rPr>
        <w:t>)//CC</w:t>
      </w:r>
    </w:p>
    <w:p w:rsidR="00155CAC" w:rsidRPr="00827D80" w:rsidRDefault="00155CAC" w:rsidP="00155CAC">
      <w:pPr>
        <w:rPr>
          <w:rFonts w:asciiTheme="minorHAnsi" w:hAnsiTheme="minorHAnsi"/>
          <w:sz w:val="16"/>
        </w:rPr>
      </w:pPr>
    </w:p>
    <w:p w:rsidR="00155CAC" w:rsidRPr="00D25101" w:rsidRDefault="00155CAC" w:rsidP="00155CAC">
      <w:pPr>
        <w:rPr>
          <w:rFonts w:asciiTheme="minorHAnsi" w:hAnsiTheme="minorHAnsi"/>
        </w:rPr>
      </w:pPr>
      <w:r w:rsidRPr="00D25101">
        <w:rPr>
          <w:rFonts w:asciiTheme="minorHAnsi" w:hAnsiTheme="minorHAnsi"/>
        </w:rPr>
        <w:t xml:space="preserve">Others claim that </w:t>
      </w:r>
      <w:r w:rsidRPr="00D25101">
        <w:rPr>
          <w:rStyle w:val="StyleBoldUnderline"/>
        </w:rPr>
        <w:t>the global nonproliferation regime would quickly crumble if Iran went nuclear</w:t>
      </w:r>
      <w:r w:rsidRPr="00D25101">
        <w:rPr>
          <w:rFonts w:asciiTheme="minorHAnsi" w:hAnsiTheme="minorHAnsi"/>
        </w:rPr>
        <w:t xml:space="preserve">. According to them, </w:t>
      </w:r>
      <w:r w:rsidRPr="00D25101">
        <w:rPr>
          <w:rStyle w:val="StyleBoldUnderline"/>
        </w:rPr>
        <w:t>a nuclear Iran may damage the Nuclear Nonproliferation Treaty (NPT),</w:t>
      </w:r>
      <w:r w:rsidRPr="00D25101">
        <w:rPr>
          <w:rFonts w:asciiTheme="minorHAnsi" w:hAnsiTheme="minorHAnsi"/>
        </w:rPr>
        <w:t xml:space="preserve"> the agreement under which states endorse nuclear disarmament and pledge not to develop nuclear weapons. </w:t>
      </w:r>
      <w:r w:rsidRPr="00D25101">
        <w:rPr>
          <w:rStyle w:val="StyleBoldUnderline"/>
        </w:rPr>
        <w:t>If Iran were to emerge as a nuclear weapons state</w:t>
      </w:r>
      <w:r w:rsidRPr="00D25101">
        <w:rPr>
          <w:rFonts w:asciiTheme="minorHAnsi" w:hAnsiTheme="minorHAnsi"/>
        </w:rPr>
        <w:t xml:space="preserve"> after cheating on its treaty obligations, </w:t>
      </w:r>
      <w:r w:rsidRPr="00D25101">
        <w:rPr>
          <w:rStyle w:val="StyleBoldUnderline"/>
        </w:rPr>
        <w:t>the NPT's legitimacy would certainly suffer a blow</w:t>
      </w:r>
      <w:r w:rsidRPr="00D25101">
        <w:t xml:space="preserve">. It would take more than Iran cheating </w:t>
      </w:r>
      <w:r w:rsidRPr="00D25101">
        <w:rPr>
          <w:rFonts w:asciiTheme="minorHAnsi" w:hAnsiTheme="minorHAnsi"/>
        </w:rPr>
        <w:t>on the treaty, however, to nudge the NPT into the abyss of irrelevance</w:t>
      </w:r>
      <w:r w:rsidRPr="00D25101">
        <w:rPr>
          <w:rStyle w:val="StyleBoldUnderline"/>
        </w:rPr>
        <w:t>. The NPT is one of the most successful international accords in history</w:t>
      </w:r>
      <w:r w:rsidRPr="00D25101">
        <w:rPr>
          <w:rFonts w:asciiTheme="minorHAnsi" w:hAnsiTheme="minorHAnsi"/>
        </w:rPr>
        <w:t xml:space="preserve">, currently enjoying almost universal membership. Its more than </w:t>
      </w:r>
      <w:r w:rsidRPr="00D25101">
        <w:rPr>
          <w:rStyle w:val="StyleBoldUnderline"/>
        </w:rPr>
        <w:t>180 committed parties are unlikely to allow Iran's nuclear program to demolish an institution</w:t>
      </w:r>
      <w:r w:rsidRPr="00D25101">
        <w:rPr>
          <w:rFonts w:asciiTheme="minorHAnsi" w:hAnsiTheme="minorHAnsi"/>
        </w:rPr>
        <w:t xml:space="preserve"> </w:t>
      </w:r>
      <w:r w:rsidRPr="00D25101">
        <w:rPr>
          <w:rStyle w:val="StyleBoldUnderline"/>
        </w:rPr>
        <w:t>that is</w:t>
      </w:r>
      <w:r w:rsidRPr="00D25101">
        <w:rPr>
          <w:rFonts w:asciiTheme="minorHAnsi" w:hAnsiTheme="minorHAnsi"/>
        </w:rPr>
        <w:t xml:space="preserve"> -- and has been for four decades </w:t>
      </w:r>
      <w:r w:rsidRPr="00D25101">
        <w:rPr>
          <w:rStyle w:val="StyleBoldUnderline"/>
        </w:rPr>
        <w:t>-- the foundation of nonproliferation efforts.</w:t>
      </w:r>
      <w:r w:rsidRPr="00D25101">
        <w:rPr>
          <w:rFonts w:asciiTheme="minorHAnsi" w:hAnsiTheme="minorHAnsi"/>
        </w:rPr>
        <w:t xml:space="preserve"> And if Iran has the power to make the NPT collapse, it is questionable whether the treaty is worth preserving in the first place.</w:t>
      </w:r>
    </w:p>
    <w:p w:rsidR="00155CAC" w:rsidRPr="00155CAC" w:rsidRDefault="00155CAC" w:rsidP="00155CAC"/>
    <w:p w:rsidR="00FF4CF5" w:rsidRDefault="00FF4CF5" w:rsidP="00FF4CF5">
      <w:pPr>
        <w:pStyle w:val="Heading2"/>
      </w:pPr>
      <w:r>
        <w:lastRenderedPageBreak/>
        <w:t>Iran Sanctions</w:t>
      </w:r>
    </w:p>
    <w:p w:rsidR="00525C0C" w:rsidRPr="00525C0C" w:rsidRDefault="00525C0C" w:rsidP="00525C0C">
      <w:pPr>
        <w:rPr>
          <w:rFonts w:eastAsia="Cambria"/>
          <w:b/>
        </w:rPr>
      </w:pPr>
      <w:r w:rsidRPr="00525C0C">
        <w:rPr>
          <w:rFonts w:eastAsia="Cambria"/>
          <w:b/>
        </w:rPr>
        <w:t>Iran will be fine – non-oil exports increasing</w:t>
      </w:r>
    </w:p>
    <w:p w:rsidR="00525C0C" w:rsidRPr="00525C0C" w:rsidRDefault="00525C0C" w:rsidP="00525C0C">
      <w:pPr>
        <w:rPr>
          <w:rFonts w:eastAsia="Cambria"/>
          <w:sz w:val="20"/>
        </w:rPr>
      </w:pPr>
      <w:r w:rsidRPr="00525C0C">
        <w:rPr>
          <w:rFonts w:eastAsia="Cambria"/>
          <w:b/>
          <w:iCs/>
          <w:u w:val="single"/>
          <w:bdr w:val="single" w:sz="18" w:space="0" w:color="auto"/>
        </w:rPr>
        <w:t>PressTV 5/9</w:t>
      </w:r>
      <w:r w:rsidRPr="00525C0C">
        <w:rPr>
          <w:rFonts w:eastAsia="Cambria"/>
          <w:sz w:val="20"/>
        </w:rPr>
        <w:t xml:space="preserve"> (“Sanctions losing effect on Iran: US Congress research arm,” PressTV, May 9, 2013, &lt;http://www.presstv.com/detail/2013/05/09/302661/bans-losing-effect-on-iran-us-think-tank/&gt;)//SS</w:t>
      </w:r>
    </w:p>
    <w:p w:rsidR="00525C0C" w:rsidRPr="00525C0C" w:rsidRDefault="00525C0C" w:rsidP="00525C0C">
      <w:pPr>
        <w:rPr>
          <w:rFonts w:eastAsia="Cambria"/>
          <w:sz w:val="20"/>
        </w:rPr>
      </w:pPr>
    </w:p>
    <w:p w:rsidR="00525C0C" w:rsidRPr="00525C0C" w:rsidRDefault="00525C0C" w:rsidP="00525C0C">
      <w:pPr>
        <w:rPr>
          <w:rFonts w:eastAsia="Cambria"/>
          <w:sz w:val="16"/>
        </w:rPr>
      </w:pPr>
      <w:r w:rsidRPr="00525C0C">
        <w:rPr>
          <w:rFonts w:eastAsia="Cambria"/>
          <w:sz w:val="16"/>
        </w:rPr>
        <w:t>“</w:t>
      </w:r>
      <w:r w:rsidRPr="00525C0C">
        <w:rPr>
          <w:rFonts w:eastAsia="Cambria"/>
          <w:b/>
          <w:bCs/>
          <w:u w:val="single"/>
        </w:rPr>
        <w:t>The strategic effects of sanctions might be abating as Iran adjusts to them economically</w:t>
      </w:r>
      <w:r w:rsidRPr="00525C0C">
        <w:rPr>
          <w:rFonts w:eastAsia="Cambria"/>
          <w:sz w:val="16"/>
        </w:rPr>
        <w:t xml:space="preserve">,” the Congressional Research Service (CRS) said in a report, adding that the illegal </w:t>
      </w:r>
      <w:r w:rsidRPr="00525C0C">
        <w:rPr>
          <w:rFonts w:eastAsia="Cambria"/>
          <w:b/>
          <w:bCs/>
          <w:u w:val="single"/>
        </w:rPr>
        <w:t xml:space="preserve">US-led sanctions against Iran's energy sector have even led to a “sharp increase” in non-oil exports such as agricultural goods, minerals and industrial goods. </w:t>
      </w:r>
      <w:r w:rsidRPr="00525C0C">
        <w:rPr>
          <w:rFonts w:eastAsia="Cambria"/>
          <w:sz w:val="16"/>
        </w:rPr>
        <w:t>“</w:t>
      </w:r>
      <w:r w:rsidRPr="00525C0C">
        <w:rPr>
          <w:rFonts w:eastAsia="Cambria"/>
          <w:b/>
          <w:bCs/>
          <w:u w:val="single"/>
        </w:rPr>
        <w:t>Sanctions do not appear to have reduced Iran's influence or strategic capabilities in the Middle East</w:t>
      </w:r>
      <w:r w:rsidRPr="00525C0C">
        <w:rPr>
          <w:rFonts w:eastAsia="Cambria"/>
          <w:sz w:val="16"/>
        </w:rPr>
        <w:t xml:space="preserve">,” the report further said. The report added that anti-Iran sanctions have also failed to hinder the Islamic Republic’s ability to develop defensive weapons indigenously. </w:t>
      </w:r>
      <w:r w:rsidRPr="00525C0C">
        <w:rPr>
          <w:rFonts w:eastAsia="Cambria"/>
          <w:sz w:val="12"/>
        </w:rPr>
        <w:t>¶</w:t>
      </w:r>
      <w:r w:rsidRPr="00525C0C">
        <w:rPr>
          <w:rFonts w:eastAsia="Cambria"/>
          <w:sz w:val="16"/>
        </w:rPr>
        <w:t xml:space="preserve"> “</w:t>
      </w:r>
      <w:r w:rsidRPr="00525C0C">
        <w:rPr>
          <w:rFonts w:eastAsia="Cambria"/>
          <w:b/>
          <w:bCs/>
          <w:u w:val="single"/>
        </w:rPr>
        <w:t>Some argue that Iran might even benefit from sanctions over the long term by being compelled to diversify its economy and reduce dependence on oil revenues</w:t>
      </w:r>
      <w:r w:rsidRPr="00525C0C">
        <w:rPr>
          <w:rFonts w:eastAsia="Cambria"/>
          <w:sz w:val="16"/>
        </w:rPr>
        <w:t>,” the report added.</w:t>
      </w:r>
      <w:r w:rsidRPr="00525C0C">
        <w:rPr>
          <w:rFonts w:eastAsia="Cambria"/>
          <w:sz w:val="12"/>
        </w:rPr>
        <w:t>¶</w:t>
      </w:r>
      <w:r w:rsidRPr="00525C0C">
        <w:rPr>
          <w:rFonts w:eastAsia="Cambria"/>
          <w:sz w:val="16"/>
        </w:rPr>
        <w:t xml:space="preserve"> The CRS report also questioned the efficacy anti-Iran sanctions in curbing the Iranian nuclear energy program. At the beginning of 2012, the US and the European Union imposed new sanctions on Iran’s oil and financial sectors with the goal of preventing other countries from purchasing Iranian oil and conducting transactions with the Central Bank of Iran. The sanctions have been imposed on Iran over the groundless charges of a potential military diversion in Iran’s nuclear energy program. Iran rejects the unfounded allegations over its nuclear energy program, arguing that as a committed signatory to the Non-Proliferation Treaty (NPT) and a member of the International Atomic Energy Agency (IAEA), it has the right to use nuclear technology for peaceful purposes. </w:t>
      </w:r>
    </w:p>
    <w:p w:rsidR="00FF4CF5" w:rsidRDefault="00FF4CF5" w:rsidP="00FF4CF5">
      <w:pPr>
        <w:pStyle w:val="Heading2"/>
      </w:pPr>
      <w:r>
        <w:lastRenderedPageBreak/>
        <w:t>LNG Terrorism</w:t>
      </w:r>
    </w:p>
    <w:p w:rsidR="00A11108" w:rsidRPr="00A11108" w:rsidRDefault="00A11108" w:rsidP="00A11108">
      <w:pPr>
        <w:rPr>
          <w:b/>
        </w:rPr>
      </w:pPr>
      <w:r w:rsidRPr="00A11108">
        <w:rPr>
          <w:b/>
        </w:rPr>
        <w:t>An LNG explosion would do minimal damage-4 reasons</w:t>
      </w:r>
    </w:p>
    <w:p w:rsidR="00A11108" w:rsidRPr="00A11108" w:rsidRDefault="00A11108" w:rsidP="00A11108">
      <w:pPr>
        <w:rPr>
          <w:rFonts w:ascii="Georgia" w:hAnsi="Georgia"/>
          <w:sz w:val="16"/>
        </w:rPr>
      </w:pPr>
      <w:r w:rsidRPr="00A11108">
        <w:rPr>
          <w:rFonts w:ascii="Georgia" w:hAnsi="Georgia"/>
          <w:b/>
        </w:rPr>
        <w:t>Lloyd's Register 2004</w:t>
      </w:r>
      <w:r w:rsidRPr="00A11108">
        <w:rPr>
          <w:rFonts w:ascii="Georgia" w:hAnsi="Georgia"/>
          <w:sz w:val="16"/>
        </w:rPr>
        <w:t xml:space="preserve"> (Leading participants in the safety and verification of LNG facilities around the world</w:t>
      </w:r>
    </w:p>
    <w:p w:rsidR="00A11108" w:rsidRPr="00A11108" w:rsidRDefault="00A11108" w:rsidP="00A11108">
      <w:pPr>
        <w:rPr>
          <w:rFonts w:ascii="Georgia" w:hAnsi="Georgia"/>
          <w:sz w:val="16"/>
        </w:rPr>
      </w:pPr>
      <w:r w:rsidRPr="00A11108">
        <w:rPr>
          <w:rFonts w:ascii="Georgia" w:hAnsi="Georgia"/>
          <w:sz w:val="16"/>
        </w:rPr>
        <w:t>(“Statement on LNG risks from Lloyd's Register North America, Inc.” 9-23-2004, http://www.lr.org/News+and+Events/News+Archive/2004/Statement+on+LNG+risks+from+Lloyds+Register+North+America+Inc.htm)//NR</w:t>
      </w:r>
    </w:p>
    <w:p w:rsidR="00A11108" w:rsidRPr="00A11108" w:rsidRDefault="00A11108" w:rsidP="00A11108">
      <w:pPr>
        <w:rPr>
          <w:rFonts w:ascii="Georgia" w:hAnsi="Georgia"/>
          <w:sz w:val="20"/>
          <w:szCs w:val="20"/>
          <w:u w:val="single"/>
        </w:rPr>
      </w:pPr>
      <w:r w:rsidRPr="00A11108">
        <w:rPr>
          <w:rFonts w:ascii="Georgia" w:hAnsi="Georgia"/>
          <w:sz w:val="16"/>
          <w:szCs w:val="20"/>
        </w:rPr>
        <w:t>LNG. The real risks In the US, regulators and other interested parties have identified as key concerns the possibility of a terrorist attack involving an LNG terminal or an LNG carrier, and the consequences for the surrounding population and infrastructure. Global terrorism is certainly a major threat and all reasonable measures should and must be taken to mitigate the risks and consequences of any actions, however, commentators and</w:t>
      </w:r>
      <w:r w:rsidRPr="00A11108">
        <w:rPr>
          <w:rFonts w:ascii="Georgia" w:hAnsi="Georgia"/>
          <w:sz w:val="20"/>
          <w:szCs w:val="20"/>
          <w:u w:val="single"/>
        </w:rPr>
        <w:t xml:space="preserve"> observers </w:t>
      </w:r>
      <w:r w:rsidRPr="00A11108">
        <w:rPr>
          <w:rFonts w:ascii="Georgia" w:hAnsi="Georgia"/>
          <w:bCs/>
          <w:sz w:val="20"/>
          <w:szCs w:val="20"/>
          <w:u w:val="single"/>
        </w:rPr>
        <w:t>are incorrect</w:t>
      </w:r>
      <w:r w:rsidRPr="00A11108">
        <w:rPr>
          <w:rFonts w:ascii="Georgia" w:hAnsi="Georgia"/>
          <w:sz w:val="20"/>
          <w:szCs w:val="20"/>
          <w:u w:val="single"/>
        </w:rPr>
        <w:t xml:space="preserve"> if they believe that a terrorist attack on an LNG carrier would have the impact of a nuclear explosion. </w:t>
      </w:r>
      <w:r w:rsidRPr="00A11108">
        <w:rPr>
          <w:rFonts w:ascii="Georgia" w:hAnsi="Georgia"/>
          <w:sz w:val="16"/>
          <w:szCs w:val="20"/>
        </w:rPr>
        <w:t xml:space="preserve">There are </w:t>
      </w:r>
      <w:r w:rsidRPr="00A11108">
        <w:rPr>
          <w:rFonts w:ascii="Georgia" w:hAnsi="Georgia"/>
          <w:sz w:val="20"/>
          <w:szCs w:val="20"/>
          <w:u w:val="single"/>
        </w:rPr>
        <w:t>several technical reasons</w:t>
      </w:r>
      <w:r w:rsidRPr="00A11108">
        <w:rPr>
          <w:rFonts w:ascii="Georgia" w:hAnsi="Georgia"/>
          <w:sz w:val="16"/>
          <w:szCs w:val="20"/>
        </w:rPr>
        <w:t xml:space="preserve"> which </w:t>
      </w:r>
      <w:r w:rsidRPr="00A11108">
        <w:rPr>
          <w:rFonts w:ascii="Georgia" w:hAnsi="Georgia"/>
          <w:sz w:val="20"/>
          <w:szCs w:val="20"/>
          <w:u w:val="single"/>
        </w:rPr>
        <w:t>bear this out:</w:t>
      </w:r>
      <w:r w:rsidRPr="00A11108">
        <w:rPr>
          <w:rFonts w:ascii="Georgia" w:hAnsi="Georgia"/>
          <w:sz w:val="16"/>
          <w:szCs w:val="20"/>
        </w:rPr>
        <w:t xml:space="preserve"> 1. </w:t>
      </w:r>
      <w:r w:rsidRPr="00A11108">
        <w:rPr>
          <w:rFonts w:ascii="Georgia" w:hAnsi="Georgia"/>
          <w:sz w:val="20"/>
          <w:szCs w:val="20"/>
          <w:u w:val="single"/>
        </w:rPr>
        <w:t xml:space="preserve">LNG is transported globally in insulated tanks on specialised ships. These tanks provide four physical barriers and two layers of insulation </w:t>
      </w:r>
      <w:r w:rsidRPr="00A11108">
        <w:rPr>
          <w:rFonts w:ascii="Georgia" w:hAnsi="Georgia"/>
          <w:sz w:val="16"/>
          <w:szCs w:val="20"/>
        </w:rPr>
        <w:t>between the LNG and the outside environment. Further</w:t>
      </w:r>
      <w:r w:rsidRPr="00A11108">
        <w:rPr>
          <w:rFonts w:ascii="Georgia" w:hAnsi="Georgia"/>
          <w:sz w:val="20"/>
          <w:szCs w:val="20"/>
          <w:u w:val="single"/>
        </w:rPr>
        <w:t xml:space="preserve">, the separation between </w:t>
      </w:r>
      <w:r w:rsidRPr="00A11108">
        <w:rPr>
          <w:rFonts w:ascii="Georgia" w:hAnsi="Georgia"/>
          <w:sz w:val="16"/>
          <w:szCs w:val="20"/>
        </w:rPr>
        <w:t>the inner and outer</w:t>
      </w:r>
      <w:r w:rsidRPr="00A11108">
        <w:rPr>
          <w:rFonts w:ascii="Georgia" w:hAnsi="Georgia"/>
          <w:sz w:val="20"/>
          <w:szCs w:val="20"/>
          <w:u w:val="single"/>
        </w:rPr>
        <w:t xml:space="preserve"> hulls </w:t>
      </w:r>
      <w:r w:rsidRPr="00A11108">
        <w:rPr>
          <w:rFonts w:ascii="Georgia" w:hAnsi="Georgia"/>
          <w:sz w:val="16"/>
          <w:szCs w:val="20"/>
        </w:rPr>
        <w:t>of an LNG carrier</w:t>
      </w:r>
      <w:r w:rsidRPr="00A11108">
        <w:rPr>
          <w:rFonts w:ascii="Georgia" w:hAnsi="Georgia"/>
          <w:sz w:val="20"/>
          <w:szCs w:val="20"/>
          <w:u w:val="single"/>
        </w:rPr>
        <w:t xml:space="preserve"> is </w:t>
      </w:r>
      <w:r w:rsidRPr="00A11108">
        <w:rPr>
          <w:rFonts w:ascii="Georgia" w:hAnsi="Georgia"/>
          <w:sz w:val="16"/>
          <w:szCs w:val="20"/>
        </w:rPr>
        <w:t>typically</w:t>
      </w:r>
      <w:r w:rsidRPr="00A11108">
        <w:rPr>
          <w:rFonts w:ascii="Georgia" w:hAnsi="Georgia"/>
          <w:sz w:val="20"/>
          <w:szCs w:val="20"/>
          <w:u w:val="single"/>
        </w:rPr>
        <w:t xml:space="preserve"> over two meters. These two factors combined mean that LNG cargo carried at sea has a very high in-built level of protection from external blast sources.</w:t>
      </w:r>
      <w:r w:rsidRPr="00A11108">
        <w:rPr>
          <w:rFonts w:ascii="Georgia" w:hAnsi="Georgia"/>
          <w:sz w:val="16"/>
          <w:szCs w:val="20"/>
        </w:rPr>
        <w:t xml:space="preserve"> 2. In the event of an attack, even if a one-meter hole were to be formed in the inner hull, the resultant holes in the primary containment barrier would be significantly smaller due to the increased separation distance from the blast source combined with the pressure absorption properties of the secondary containment barrier and insulation materials. 3. </w:t>
      </w:r>
      <w:r w:rsidRPr="00A11108">
        <w:rPr>
          <w:rFonts w:ascii="Georgia" w:hAnsi="Georgia"/>
          <w:sz w:val="20"/>
          <w:szCs w:val="20"/>
          <w:u w:val="single"/>
        </w:rPr>
        <w:t>It is unrealistic to imagine that the entire cargo of any ship can be instantaneously released. To mount an attack on an LNG carrier that would result in the instantaneous release of all of its cargo would require the equivalent of a full scale military operation, not a clandestine terrorist operation</w:t>
      </w:r>
      <w:r w:rsidRPr="00A11108">
        <w:rPr>
          <w:rFonts w:ascii="Georgia" w:hAnsi="Georgia"/>
          <w:sz w:val="16"/>
          <w:szCs w:val="20"/>
        </w:rPr>
        <w:t xml:space="preserve"> like those carried out against the USS Cole and the Limburg. 4. </w:t>
      </w:r>
      <w:r w:rsidRPr="00A11108">
        <w:rPr>
          <w:rFonts w:ascii="Georgia" w:hAnsi="Georgia"/>
          <w:sz w:val="20"/>
          <w:szCs w:val="20"/>
          <w:u w:val="single"/>
        </w:rPr>
        <w:t xml:space="preserve">The idea that LNG carriers are potential nuclear devices is erroneous. </w:t>
      </w:r>
      <w:r w:rsidRPr="00A11108">
        <w:rPr>
          <w:rFonts w:ascii="Georgia" w:hAnsi="Georgia"/>
          <w:sz w:val="16"/>
          <w:szCs w:val="20"/>
        </w:rPr>
        <w:t xml:space="preserve">There is a lot of energy in LNG and natural gas, as in any hydrocarbon. However, the 'nuclear explosion' statement describes the total energy an LNG carrier contains, not the rate at which the energy would be released in an incident. For example, a lump of coal contains lots of energy, but when set on fire, its energy doesn't all come out instantly like a bomb. Instead, the coal burns over a period of time releasing its energy as it goes. Similarly, </w:t>
      </w:r>
      <w:r w:rsidRPr="00A11108">
        <w:rPr>
          <w:rFonts w:ascii="Georgia" w:hAnsi="Georgia"/>
          <w:sz w:val="20"/>
          <w:szCs w:val="20"/>
          <w:u w:val="single"/>
        </w:rPr>
        <w:t xml:space="preserve">LNG carriers contain large quantities of energy, but the energy can only be released slowly </w:t>
      </w:r>
      <w:r w:rsidRPr="00A11108">
        <w:rPr>
          <w:rFonts w:ascii="Georgia" w:hAnsi="Georgia"/>
          <w:sz w:val="16"/>
          <w:szCs w:val="20"/>
        </w:rPr>
        <w:t>in the event of a spill or a fire</w:t>
      </w:r>
      <w:r w:rsidRPr="00A11108">
        <w:rPr>
          <w:rFonts w:ascii="Georgia" w:hAnsi="Georgia"/>
          <w:sz w:val="20"/>
          <w:szCs w:val="20"/>
          <w:u w:val="single"/>
        </w:rPr>
        <w:t xml:space="preserve">. </w:t>
      </w:r>
      <w:r w:rsidRPr="00A11108">
        <w:rPr>
          <w:rFonts w:ascii="Georgia" w:hAnsi="Georgia"/>
          <w:sz w:val="16"/>
          <w:szCs w:val="20"/>
        </w:rPr>
        <w:t>5. An LNG spill in open air</w:t>
      </w:r>
      <w:r w:rsidRPr="00A11108">
        <w:rPr>
          <w:rFonts w:ascii="Georgia" w:hAnsi="Georgia"/>
          <w:sz w:val="20"/>
          <w:szCs w:val="20"/>
          <w:u w:val="single"/>
        </w:rPr>
        <w:t xml:space="preserve"> will not result in a bomb-like explosion</w:t>
      </w:r>
      <w:r w:rsidRPr="00A11108">
        <w:rPr>
          <w:rFonts w:ascii="Georgia" w:hAnsi="Georgia"/>
          <w:sz w:val="16"/>
          <w:szCs w:val="20"/>
        </w:rPr>
        <w:t xml:space="preserve">. This has been consistently demonstrated in experiments. </w:t>
      </w:r>
      <w:r w:rsidRPr="00A11108">
        <w:rPr>
          <w:rFonts w:ascii="Georgia" w:hAnsi="Georgia"/>
          <w:sz w:val="20"/>
          <w:szCs w:val="20"/>
          <w:u w:val="single"/>
        </w:rPr>
        <w:t>Not everything that is ignited explodes like a bomb</w:t>
      </w:r>
      <w:r w:rsidRPr="00A11108">
        <w:rPr>
          <w:rFonts w:ascii="Georgia" w:hAnsi="Georgia"/>
          <w:sz w:val="16"/>
          <w:szCs w:val="20"/>
        </w:rPr>
        <w:t>. For example, when a match is lit, it burns but does not explode. Similarly, the natural gas vapour that could result from an LNG carrier spill also falls under the category of substances that will burn but not explode like a bomb. Reason and caution Paul Huber, Director of LRNA, says: "There are risks associated with the transport and storage of LNG, as there are with any hydrocarbon energy source, and these are precisely the reasons that the LNG industry operates with extensive international and national regulations which govern the safety of LNG transport and storage. The effectiveness of these regulations is apparent in the</w:t>
      </w:r>
      <w:r w:rsidRPr="00A11108">
        <w:rPr>
          <w:rFonts w:ascii="Georgia" w:hAnsi="Georgia"/>
          <w:sz w:val="20"/>
          <w:szCs w:val="20"/>
          <w:u w:val="single"/>
        </w:rPr>
        <w:t xml:space="preserve"> LNG shipping sector, </w:t>
      </w:r>
      <w:r w:rsidRPr="00A11108">
        <w:rPr>
          <w:rFonts w:ascii="Georgia" w:hAnsi="Georgia"/>
          <w:sz w:val="16"/>
          <w:szCs w:val="20"/>
        </w:rPr>
        <w:t>which</w:t>
      </w:r>
      <w:r w:rsidRPr="00A11108">
        <w:rPr>
          <w:rFonts w:ascii="Georgia" w:hAnsi="Georgia"/>
          <w:sz w:val="20"/>
          <w:szCs w:val="20"/>
          <w:u w:val="single"/>
        </w:rPr>
        <w:t xml:space="preserve"> has an unblemished safety record spanning 40 </w:t>
      </w:r>
      <w:r w:rsidRPr="00A11108">
        <w:rPr>
          <w:rFonts w:ascii="Georgia" w:hAnsi="Georgia"/>
          <w:sz w:val="16"/>
          <w:szCs w:val="20"/>
        </w:rPr>
        <w:t>years - a track record which is unrivalled by any other maritime sector and most land-based industries</w:t>
      </w:r>
      <w:r w:rsidRPr="00A11108">
        <w:rPr>
          <w:rFonts w:ascii="Georgia" w:hAnsi="Georgia"/>
          <w:sz w:val="20"/>
          <w:szCs w:val="20"/>
          <w:u w:val="single"/>
        </w:rPr>
        <w:t>.</w:t>
      </w:r>
      <w:r w:rsidRPr="00A11108">
        <w:rPr>
          <w:rFonts w:ascii="Georgia" w:hAnsi="Georgia"/>
          <w:sz w:val="16"/>
          <w:szCs w:val="20"/>
        </w:rPr>
        <w:t xml:space="preserve"> It should also be remembered that </w:t>
      </w:r>
      <w:r w:rsidRPr="00A11108">
        <w:rPr>
          <w:rFonts w:ascii="Georgia" w:hAnsi="Georgia"/>
          <w:sz w:val="20"/>
          <w:szCs w:val="20"/>
          <w:u w:val="single"/>
        </w:rPr>
        <w:t xml:space="preserve">LNG itself is one of the </w:t>
      </w:r>
      <w:r w:rsidRPr="00A11108">
        <w:rPr>
          <w:rFonts w:ascii="Georgia" w:hAnsi="Georgia"/>
          <w:sz w:val="16"/>
          <w:szCs w:val="20"/>
        </w:rPr>
        <w:t>cleanest-burning and</w:t>
      </w:r>
      <w:r w:rsidRPr="00A11108">
        <w:rPr>
          <w:rFonts w:ascii="Georgia" w:hAnsi="Georgia"/>
          <w:sz w:val="20"/>
          <w:szCs w:val="20"/>
          <w:u w:val="single"/>
        </w:rPr>
        <w:t xml:space="preserve"> most environmentally friendly energy sources </w:t>
      </w:r>
      <w:r w:rsidRPr="00A11108">
        <w:rPr>
          <w:rFonts w:ascii="Georgia" w:hAnsi="Georgia"/>
          <w:sz w:val="16"/>
          <w:szCs w:val="20"/>
        </w:rPr>
        <w:t xml:space="preserve">currently available on a global scale. "While the shadow of terrorism hangs over us, we have to do as much as we can to protect ourselves and our borders, but </w:t>
      </w:r>
      <w:r w:rsidRPr="00A11108">
        <w:rPr>
          <w:rFonts w:ascii="Georgia" w:hAnsi="Georgia"/>
          <w:sz w:val="20"/>
          <w:szCs w:val="20"/>
          <w:u w:val="single"/>
        </w:rPr>
        <w:t>it is misleading to state, as some have, that an attack on an LNG carrier would be similar to a nuclear event. It is difficult for us to know the rationale behind the assertion contained in the speech to the Houston Forum, but it is clear that it is not supported by fact.</w:t>
      </w:r>
    </w:p>
    <w:p w:rsidR="00A11108" w:rsidRPr="00A11108" w:rsidRDefault="00A11108" w:rsidP="00A11108"/>
    <w:p w:rsidR="00A11108" w:rsidRPr="00A11108" w:rsidRDefault="00A11108" w:rsidP="00A11108">
      <w:pPr>
        <w:rPr>
          <w:b/>
        </w:rPr>
      </w:pPr>
      <w:r w:rsidRPr="00A11108">
        <w:rPr>
          <w:b/>
        </w:rPr>
        <w:t>Terrorists will not target LNG and there would be no impact- expert consensus</w:t>
      </w:r>
    </w:p>
    <w:p w:rsidR="00A11108" w:rsidRPr="00A11108" w:rsidRDefault="00A11108" w:rsidP="00A11108">
      <w:pPr>
        <w:rPr>
          <w:rFonts w:ascii="Georgia" w:hAnsi="Georgia"/>
          <w:b/>
          <w:bCs/>
          <w:sz w:val="20"/>
        </w:rPr>
      </w:pPr>
      <w:r w:rsidRPr="00A11108">
        <w:rPr>
          <w:rFonts w:ascii="Georgia" w:hAnsi="Georgia"/>
          <w:b/>
          <w:bCs/>
        </w:rPr>
        <w:t>CRS 2007</w:t>
      </w:r>
      <w:r w:rsidRPr="00A11108">
        <w:rPr>
          <w:b/>
          <w:bCs/>
          <w:sz w:val="26"/>
        </w:rPr>
        <w:t xml:space="preserve"> </w:t>
      </w:r>
      <w:r w:rsidRPr="00A11108">
        <w:rPr>
          <w:rFonts w:ascii="Georgia" w:hAnsi="Georgia"/>
          <w:sz w:val="16"/>
        </w:rPr>
        <w:t>(Congressional Research Service, May 14, 2007, “Maritime Security: Potential Terrorist Attacks and Protection Priorities,” http://www.au.af.mil/au/awc/awcgate/crs/rl33787.pdf)//NR</w:t>
      </w:r>
    </w:p>
    <w:p w:rsidR="00A11108" w:rsidRPr="00A11108" w:rsidRDefault="00A11108" w:rsidP="00A11108">
      <w:pPr>
        <w:rPr>
          <w:rFonts w:ascii="Georgia" w:eastAsia="Batang" w:hAnsi="Georgia"/>
          <w:sz w:val="20"/>
          <w:szCs w:val="20"/>
        </w:rPr>
      </w:pPr>
      <w:r w:rsidRPr="00A11108">
        <w:rPr>
          <w:rFonts w:ascii="Georgia" w:eastAsia="Batang" w:hAnsi="Georgia"/>
          <w:sz w:val="16"/>
          <w:szCs w:val="20"/>
        </w:rPr>
        <w:t xml:space="preserve">Although they acknowledge the security information put forth by federal agencies, </w:t>
      </w:r>
      <w:r w:rsidRPr="00A11108">
        <w:rPr>
          <w:rFonts w:ascii="Georgia" w:eastAsia="Batang" w:hAnsi="Georgia"/>
          <w:b/>
          <w:iCs/>
          <w:sz w:val="20"/>
          <w:szCs w:val="20"/>
          <w:u w:val="single"/>
          <w:bdr w:val="single" w:sz="18" w:space="0" w:color="auto"/>
        </w:rPr>
        <w:t>many experts</w:t>
      </w:r>
      <w:r w:rsidRPr="00A11108">
        <w:rPr>
          <w:rFonts w:ascii="Georgia" w:eastAsia="Batang" w:hAnsi="Georgia"/>
          <w:b/>
          <w:bCs/>
          <w:sz w:val="20"/>
          <w:szCs w:val="20"/>
          <w:u w:val="single"/>
        </w:rPr>
        <w:t xml:space="preserve"> believe that concern about threats to LNG tankers is overstated</w:t>
      </w:r>
      <w:r w:rsidRPr="00A11108">
        <w:rPr>
          <w:rFonts w:ascii="Georgia" w:eastAsia="Batang" w:hAnsi="Georgia"/>
          <w:sz w:val="16"/>
          <w:szCs w:val="20"/>
        </w:rPr>
        <w:t>.102 In 2003, the head of one university research consortium remarked, for example, “</w:t>
      </w:r>
      <w:r w:rsidRPr="00A11108">
        <w:rPr>
          <w:rFonts w:ascii="Georgia" w:eastAsia="Batang" w:hAnsi="Georgia"/>
          <w:b/>
          <w:bCs/>
          <w:sz w:val="20"/>
          <w:szCs w:val="20"/>
          <w:u w:val="single"/>
        </w:rPr>
        <w:t>from all the information we have ... we don’t see LNG as likely or credible terrorist targets.</w:t>
      </w:r>
      <w:r w:rsidRPr="00A11108">
        <w:rPr>
          <w:rFonts w:ascii="Georgia" w:eastAsia="Batang" w:hAnsi="Georgia"/>
          <w:sz w:val="16"/>
          <w:szCs w:val="20"/>
        </w:rPr>
        <w:t xml:space="preserve">”103 Industry representatives argue that </w:t>
      </w:r>
      <w:r w:rsidRPr="00A11108">
        <w:rPr>
          <w:rFonts w:ascii="Georgia" w:eastAsia="Batang" w:hAnsi="Georgia"/>
          <w:b/>
          <w:bCs/>
          <w:sz w:val="20"/>
          <w:szCs w:val="20"/>
          <w:u w:val="single"/>
        </w:rPr>
        <w:t>deliberately causing an LNG catastrophe</w:t>
      </w:r>
      <w:r w:rsidRPr="00A11108">
        <w:rPr>
          <w:rFonts w:ascii="Georgia" w:eastAsia="Batang" w:hAnsi="Georgia"/>
          <w:sz w:val="16"/>
          <w:szCs w:val="20"/>
        </w:rPr>
        <w:t xml:space="preserve"> to injure people might be possible in theory, but </w:t>
      </w:r>
      <w:r w:rsidRPr="00A11108">
        <w:rPr>
          <w:rFonts w:ascii="Georgia" w:eastAsia="Batang" w:hAnsi="Georgia"/>
          <w:b/>
          <w:bCs/>
          <w:sz w:val="20"/>
          <w:szCs w:val="20"/>
          <w:u w:val="single"/>
        </w:rPr>
        <w:t>would be extremely difficult to accomplish</w:t>
      </w:r>
      <w:r w:rsidRPr="00A11108">
        <w:rPr>
          <w:rFonts w:ascii="Georgia" w:eastAsia="Batang" w:hAnsi="Georgia"/>
          <w:sz w:val="16"/>
          <w:szCs w:val="20"/>
        </w:rPr>
        <w:t xml:space="preserve">. Likewise, the Federal Energy Regulatory Commission (FERC) and other </w:t>
      </w:r>
      <w:r w:rsidRPr="00A11108">
        <w:rPr>
          <w:rFonts w:ascii="Georgia" w:eastAsia="Batang" w:hAnsi="Georgia"/>
          <w:b/>
          <w:bCs/>
          <w:sz w:val="20"/>
          <w:szCs w:val="20"/>
          <w:u w:val="single"/>
        </w:rPr>
        <w:t xml:space="preserve">experts believe that LNG facilities are relatively secure compared to other hazardous chemical infrastructures which receives less public attention. </w:t>
      </w:r>
      <w:r w:rsidRPr="00A11108">
        <w:rPr>
          <w:rFonts w:ascii="Georgia" w:eastAsia="Batang" w:hAnsi="Georgia"/>
          <w:sz w:val="16"/>
          <w:szCs w:val="20"/>
        </w:rPr>
        <w:t xml:space="preserve">In a December 2004 report, the FERC stated that for a new LNG terminal proposal ... the perceived threat of a terrorist attack may be considered as highly probable to the local population. However, at the national level, potential terrorist targets are plentiful.... Many of these pose a similar or greater hazard to that of LNG.104 The FERC also remarked, however, that “unlike accidental causes, historical experience provides little guidance in estimating the probability of a terrorist attack on an LNG vessel or onshore storage facility.”105 </w:t>
      </w:r>
      <w:r w:rsidRPr="00A11108">
        <w:rPr>
          <w:rFonts w:ascii="Georgia" w:eastAsia="Batang" w:hAnsi="Georgia"/>
          <w:b/>
          <w:bCs/>
          <w:sz w:val="20"/>
          <w:szCs w:val="20"/>
          <w:u w:val="single"/>
        </w:rPr>
        <w:t>Former Director of Central Intelligence</w:t>
      </w:r>
      <w:r w:rsidRPr="00A11108">
        <w:rPr>
          <w:rFonts w:ascii="Georgia" w:eastAsia="Batang" w:hAnsi="Georgia"/>
          <w:sz w:val="16"/>
          <w:szCs w:val="20"/>
        </w:rPr>
        <w:t xml:space="preserve">, James </w:t>
      </w:r>
      <w:r w:rsidRPr="00A11108">
        <w:rPr>
          <w:rFonts w:ascii="Georgia" w:eastAsia="Batang" w:hAnsi="Georgia"/>
          <w:b/>
          <w:bCs/>
          <w:sz w:val="20"/>
          <w:szCs w:val="20"/>
          <w:u w:val="single"/>
        </w:rPr>
        <w:lastRenderedPageBreak/>
        <w:t xml:space="preserve">Woolsey, has stated his belief that a terrorist attack on an LNG tanker in U.S. waters would be unlikely because its potential impacts would not be great enough </w:t>
      </w:r>
      <w:r w:rsidRPr="00A11108">
        <w:rPr>
          <w:rFonts w:ascii="Georgia" w:eastAsia="Batang" w:hAnsi="Georgia"/>
          <w:b/>
          <w:iCs/>
          <w:sz w:val="20"/>
          <w:szCs w:val="20"/>
          <w:u w:val="single"/>
          <w:bdr w:val="single" w:sz="18" w:space="0" w:color="auto"/>
        </w:rPr>
        <w:t>compared to other potential targets</w:t>
      </w:r>
      <w:r w:rsidRPr="00A11108">
        <w:rPr>
          <w:rFonts w:ascii="Georgia" w:eastAsia="Batang" w:hAnsi="Georgia"/>
          <w:sz w:val="16"/>
          <w:szCs w:val="20"/>
        </w:rPr>
        <w:t xml:space="preserve">.106 </w:t>
      </w:r>
      <w:r w:rsidRPr="00A11108">
        <w:rPr>
          <w:rFonts w:ascii="Georgia" w:eastAsia="Batang" w:hAnsi="Georgia"/>
          <w:b/>
          <w:bCs/>
          <w:sz w:val="20"/>
          <w:szCs w:val="20"/>
          <w:u w:val="single"/>
        </w:rPr>
        <w:t>LNG terminal operators which have conducted proprietary assessments of potential terrorist attacks against LNG tankers</w:t>
      </w:r>
      <w:r w:rsidRPr="00A11108">
        <w:rPr>
          <w:rFonts w:ascii="Georgia" w:eastAsia="Batang" w:hAnsi="Georgia"/>
          <w:sz w:val="16"/>
          <w:szCs w:val="20"/>
        </w:rPr>
        <w:t xml:space="preserve">, </w:t>
      </w:r>
      <w:r w:rsidRPr="00A11108">
        <w:rPr>
          <w:rFonts w:ascii="Georgia" w:eastAsia="Batang" w:hAnsi="Georgia"/>
          <w:b/>
          <w:bCs/>
          <w:sz w:val="20"/>
          <w:szCs w:val="20"/>
          <w:u w:val="single"/>
        </w:rPr>
        <w:t>have expressed similar views</w:t>
      </w:r>
      <w:r w:rsidRPr="00A11108">
        <w:rPr>
          <w:rFonts w:ascii="Georgia" w:eastAsia="Batang" w:hAnsi="Georgia"/>
          <w:sz w:val="16"/>
          <w:szCs w:val="20"/>
        </w:rPr>
        <w:t>.107 In a September, 2006, evaluation of a proposed LNG terminal in Long Island Sound, the USCG states that “</w:t>
      </w:r>
      <w:r w:rsidRPr="00A11108">
        <w:rPr>
          <w:rFonts w:ascii="Georgia" w:eastAsia="Batang" w:hAnsi="Georgia"/>
          <w:b/>
          <w:bCs/>
          <w:sz w:val="20"/>
          <w:szCs w:val="20"/>
          <w:u w:val="single"/>
        </w:rPr>
        <w:t>there are currently no specific, credible threats against</w:t>
      </w:r>
      <w:r w:rsidRPr="00A11108">
        <w:rPr>
          <w:rFonts w:ascii="Georgia" w:eastAsia="Batang" w:hAnsi="Georgia"/>
          <w:sz w:val="16"/>
          <w:szCs w:val="20"/>
        </w:rPr>
        <w:t xml:space="preserve">” the proposed </w:t>
      </w:r>
      <w:r w:rsidRPr="00A11108">
        <w:rPr>
          <w:rFonts w:ascii="Georgia" w:eastAsia="Batang" w:hAnsi="Georgia"/>
          <w:b/>
          <w:bCs/>
          <w:sz w:val="20"/>
          <w:szCs w:val="20"/>
          <w:u w:val="single"/>
        </w:rPr>
        <w:t>LNG</w:t>
      </w:r>
      <w:r w:rsidRPr="00A11108">
        <w:rPr>
          <w:rFonts w:ascii="Georgia" w:eastAsia="Batang" w:hAnsi="Georgia"/>
          <w:sz w:val="16"/>
          <w:szCs w:val="20"/>
        </w:rPr>
        <w:t xml:space="preserve"> facility or </w:t>
      </w:r>
      <w:r w:rsidRPr="00A11108">
        <w:rPr>
          <w:rFonts w:ascii="Georgia" w:eastAsia="Batang" w:hAnsi="Georgia"/>
          <w:b/>
          <w:bCs/>
          <w:sz w:val="20"/>
          <w:szCs w:val="20"/>
          <w:u w:val="single"/>
        </w:rPr>
        <w:t>tankers</w:t>
      </w:r>
      <w:r w:rsidRPr="00A11108">
        <w:rPr>
          <w:rFonts w:ascii="Georgia" w:eastAsia="Batang" w:hAnsi="Georgia"/>
          <w:sz w:val="16"/>
          <w:szCs w:val="20"/>
        </w:rPr>
        <w:t xml:space="preserve"> serving the facility.108 The evaluation also notes, however, that the threat environment is dynamic and that some threats may be unknown.109</w:t>
      </w:r>
    </w:p>
    <w:p w:rsidR="00A11108" w:rsidRPr="00A11108" w:rsidRDefault="00A11108" w:rsidP="00A11108"/>
    <w:p w:rsidR="00A11108" w:rsidRPr="00A11108" w:rsidRDefault="00A11108" w:rsidP="00A11108">
      <w:pPr>
        <w:rPr>
          <w:b/>
        </w:rPr>
      </w:pPr>
      <w:r w:rsidRPr="00A11108">
        <w:rPr>
          <w:b/>
        </w:rPr>
        <w:t>LNG does not explode</w:t>
      </w:r>
    </w:p>
    <w:p w:rsidR="00A11108" w:rsidRPr="00A11108" w:rsidRDefault="00A11108" w:rsidP="00A11108">
      <w:r w:rsidRPr="00A11108">
        <w:rPr>
          <w:rFonts w:ascii="Georgia" w:hAnsi="Georgia"/>
          <w:b/>
        </w:rPr>
        <w:t>BG 2004</w:t>
      </w:r>
      <w:r w:rsidRPr="00A11108">
        <w:rPr>
          <w:rFonts w:ascii="Times New Roman" w:hAnsi="Times New Roman"/>
          <w:b/>
          <w:sz w:val="24"/>
        </w:rPr>
        <w:t xml:space="preserve"> </w:t>
      </w:r>
      <w:r w:rsidRPr="00A11108">
        <w:rPr>
          <w:rFonts w:ascii="Times New Roman" w:hAnsi="Times New Roman"/>
          <w:sz w:val="24"/>
        </w:rPr>
        <w:t>(The Boston Globe,</w:t>
      </w:r>
      <w:r w:rsidRPr="00A11108">
        <w:t xml:space="preserve"> June 26, 2004. “Assessing risks of LNG tankers”</w:t>
      </w:r>
    </w:p>
    <w:p w:rsidR="00A11108" w:rsidRPr="00A11108" w:rsidRDefault="00A11108" w:rsidP="00A11108">
      <w:pPr>
        <w:ind w:right="288"/>
        <w:rPr>
          <w:rFonts w:ascii="Times New Roman" w:eastAsia="Times New Roman" w:hAnsi="Times New Roman" w:cs="Times New Roman"/>
          <w:sz w:val="16"/>
          <w:szCs w:val="20"/>
        </w:rPr>
      </w:pPr>
      <w:r w:rsidRPr="00A11108">
        <w:rPr>
          <w:rFonts w:ascii="Times New Roman" w:eastAsia="Times New Roman" w:hAnsi="Times New Roman" w:cs="Times New Roman"/>
          <w:sz w:val="16"/>
          <w:szCs w:val="20"/>
        </w:rPr>
        <w:t xml:space="preserve">The explosion from an LNG ship would devastate the surrounding area for miles. </w:t>
      </w:r>
      <w:r w:rsidRPr="00A11108">
        <w:rPr>
          <w:rFonts w:ascii="Times New Roman" w:eastAsia="Times New Roman" w:hAnsi="Times New Roman" w:cs="Times New Roman"/>
          <w:b/>
          <w:bCs/>
          <w:szCs w:val="20"/>
          <w:u w:val="single"/>
        </w:rPr>
        <w:t>LNG cannot explode</w:t>
      </w:r>
      <w:r w:rsidRPr="00A11108">
        <w:rPr>
          <w:rFonts w:ascii="Times New Roman" w:eastAsia="Times New Roman" w:hAnsi="Times New Roman" w:cs="Times New Roman"/>
          <w:sz w:val="16"/>
          <w:szCs w:val="20"/>
        </w:rPr>
        <w:t xml:space="preserve">. </w:t>
      </w:r>
      <w:r w:rsidRPr="00A11108">
        <w:rPr>
          <w:rFonts w:ascii="Times New Roman" w:eastAsia="Times New Roman" w:hAnsi="Times New Roman" w:cs="Times New Roman"/>
          <w:b/>
          <w:bCs/>
          <w:szCs w:val="20"/>
          <w:u w:val="single"/>
        </w:rPr>
        <w:t>In fact</w:t>
      </w:r>
      <w:r w:rsidRPr="00A11108">
        <w:rPr>
          <w:rFonts w:ascii="Times New Roman" w:eastAsia="Times New Roman" w:hAnsi="Times New Roman" w:cs="Times New Roman"/>
          <w:sz w:val="16"/>
          <w:szCs w:val="20"/>
        </w:rPr>
        <w:t xml:space="preserve">, in its liquid state at minus 260 degrees, </w:t>
      </w:r>
      <w:r w:rsidRPr="00A11108">
        <w:rPr>
          <w:rFonts w:ascii="Times New Roman" w:eastAsia="Times New Roman" w:hAnsi="Times New Roman" w:cs="Times New Roman"/>
          <w:b/>
          <w:bCs/>
          <w:szCs w:val="20"/>
          <w:u w:val="single"/>
        </w:rPr>
        <w:t>it cannot even burn</w:t>
      </w:r>
      <w:r w:rsidRPr="00A11108">
        <w:rPr>
          <w:rFonts w:ascii="Times New Roman" w:eastAsia="Times New Roman" w:hAnsi="Times New Roman" w:cs="Times New Roman"/>
          <w:sz w:val="16"/>
          <w:szCs w:val="20"/>
        </w:rPr>
        <w:t xml:space="preserve">. It becomes flammable only as it warms and vaporizes. </w:t>
      </w:r>
      <w:r w:rsidRPr="00A11108">
        <w:rPr>
          <w:rFonts w:ascii="Times New Roman" w:eastAsia="Times New Roman" w:hAnsi="Times New Roman" w:cs="Times New Roman"/>
          <w:b/>
          <w:bCs/>
          <w:szCs w:val="20"/>
          <w:u w:val="single"/>
        </w:rPr>
        <w:t>Scientists asked to assess the fire potential from an uncontrolled release of LNG typically measure total volume in a tank and extrapolate the energy potential if it all vaporized and ignited at once</w:t>
      </w:r>
      <w:r w:rsidRPr="00A11108">
        <w:rPr>
          <w:rFonts w:ascii="Times New Roman" w:eastAsia="Times New Roman" w:hAnsi="Times New Roman" w:cs="Times New Roman"/>
          <w:sz w:val="16"/>
          <w:szCs w:val="20"/>
        </w:rPr>
        <w:t xml:space="preserve">. That would be a big fire. </w:t>
      </w:r>
      <w:r w:rsidRPr="00A11108">
        <w:rPr>
          <w:rFonts w:ascii="Times New Roman" w:eastAsia="Times New Roman" w:hAnsi="Times New Roman" w:cs="Times New Roman"/>
          <w:b/>
          <w:bCs/>
          <w:szCs w:val="20"/>
          <w:u w:val="single"/>
        </w:rPr>
        <w:t>But the studies rarely look at how this could happen in the real world. The truth is, it couldn't.</w:t>
      </w:r>
      <w:r w:rsidRPr="00A11108">
        <w:rPr>
          <w:rFonts w:ascii="Times New Roman" w:eastAsia="Times New Roman" w:hAnsi="Times New Roman" w:cs="Times New Roman"/>
          <w:b/>
          <w:sz w:val="20"/>
          <w:szCs w:val="20"/>
          <w:u w:val="single"/>
        </w:rPr>
        <w:t xml:space="preserve">   </w:t>
      </w:r>
      <w:r w:rsidRPr="00A11108">
        <w:rPr>
          <w:rFonts w:ascii="Times New Roman" w:eastAsia="Times New Roman" w:hAnsi="Times New Roman" w:cs="Times New Roman"/>
          <w:sz w:val="16"/>
          <w:szCs w:val="20"/>
        </w:rPr>
        <w:t xml:space="preserve">Even </w:t>
      </w:r>
      <w:r w:rsidRPr="00A11108">
        <w:rPr>
          <w:rFonts w:ascii="Times New Roman" w:eastAsia="Times New Roman" w:hAnsi="Times New Roman" w:cs="Times New Roman"/>
          <w:b/>
          <w:bCs/>
          <w:szCs w:val="20"/>
          <w:u w:val="single"/>
        </w:rPr>
        <w:t>the most recent report by a government-hired consultant that made front-page news admittedly failed to evaluate the effects of improved LNG tanker design, its reduced susceptibility to attacks and accidental damages, and the benefits of security inspection, maritime escort, and constant security vigilance</w:t>
      </w:r>
      <w:r w:rsidRPr="00A11108">
        <w:rPr>
          <w:rFonts w:ascii="Times New Roman" w:eastAsia="Times New Roman" w:hAnsi="Times New Roman" w:cs="Times New Roman"/>
          <w:sz w:val="16"/>
          <w:szCs w:val="20"/>
        </w:rPr>
        <w:t xml:space="preserve">.   </w:t>
      </w:r>
      <w:r w:rsidRPr="00A11108">
        <w:rPr>
          <w:rFonts w:ascii="Times New Roman" w:eastAsia="Times New Roman" w:hAnsi="Times New Roman" w:cs="Times New Roman"/>
          <w:b/>
          <w:bCs/>
          <w:szCs w:val="20"/>
          <w:u w:val="single"/>
        </w:rPr>
        <w:t>One of the reasons scientists can't agree about the effects of an</w:t>
      </w:r>
      <w:r w:rsidRPr="00A11108">
        <w:rPr>
          <w:rFonts w:ascii="Times New Roman" w:eastAsia="Times New Roman" w:hAnsi="Times New Roman" w:cs="Times New Roman"/>
          <w:b/>
          <w:sz w:val="20"/>
          <w:szCs w:val="20"/>
          <w:u w:val="single"/>
        </w:rPr>
        <w:t xml:space="preserve"> </w:t>
      </w:r>
      <w:r w:rsidRPr="00A11108">
        <w:rPr>
          <w:rFonts w:ascii="Times New Roman" w:eastAsia="Times New Roman" w:hAnsi="Times New Roman" w:cs="Times New Roman"/>
          <w:sz w:val="16"/>
          <w:szCs w:val="20"/>
        </w:rPr>
        <w:t xml:space="preserve">uncontrolled </w:t>
      </w:r>
      <w:r w:rsidRPr="00A11108">
        <w:rPr>
          <w:rFonts w:ascii="Times New Roman" w:eastAsia="Times New Roman" w:hAnsi="Times New Roman" w:cs="Times New Roman"/>
          <w:b/>
          <w:bCs/>
          <w:szCs w:val="20"/>
          <w:u w:val="single"/>
        </w:rPr>
        <w:t>LNG tanker fire is because there has never been one.</w:t>
      </w:r>
      <w:r w:rsidRPr="00A11108">
        <w:rPr>
          <w:rFonts w:ascii="Times New Roman" w:eastAsia="Times New Roman" w:hAnsi="Times New Roman" w:cs="Times New Roman"/>
          <w:sz w:val="16"/>
          <w:szCs w:val="20"/>
        </w:rPr>
        <w:t xml:space="preserve"> That fact alone illustrates the industry's priority in safeguarding the public, the strength of the vessels themselves, and the vigilance of all involved to maintain the highest safety and security standards.</w:t>
      </w:r>
    </w:p>
    <w:p w:rsidR="00A11108" w:rsidRPr="00A11108" w:rsidRDefault="00A11108" w:rsidP="00A11108">
      <w:pPr>
        <w:ind w:left="288" w:right="288"/>
        <w:rPr>
          <w:rFonts w:ascii="Times New Roman" w:eastAsia="Times New Roman" w:hAnsi="Times New Roman" w:cs="Times New Roman"/>
          <w:sz w:val="16"/>
          <w:szCs w:val="20"/>
        </w:rPr>
      </w:pPr>
    </w:p>
    <w:p w:rsidR="00A11108" w:rsidRPr="00A11108" w:rsidRDefault="00A11108" w:rsidP="00A11108">
      <w:pPr>
        <w:rPr>
          <w:b/>
        </w:rPr>
      </w:pPr>
      <w:r w:rsidRPr="00A11108">
        <w:rPr>
          <w:b/>
        </w:rPr>
        <w:t>LNG is safe- strongest empirics err aff/neg</w:t>
      </w:r>
    </w:p>
    <w:p w:rsidR="00A11108" w:rsidRPr="00A11108" w:rsidRDefault="00A11108" w:rsidP="00A11108">
      <w:pPr>
        <w:rPr>
          <w:b/>
          <w:bCs/>
          <w:sz w:val="26"/>
        </w:rPr>
      </w:pPr>
      <w:r w:rsidRPr="00A11108">
        <w:rPr>
          <w:rFonts w:ascii="Georgia" w:hAnsi="Georgia"/>
          <w:b/>
          <w:bCs/>
        </w:rPr>
        <w:t>Tempest 2005</w:t>
      </w:r>
      <w:r w:rsidRPr="00A11108">
        <w:rPr>
          <w:b/>
          <w:bCs/>
        </w:rPr>
        <w:t xml:space="preserve"> </w:t>
      </w:r>
      <w:r w:rsidRPr="00A11108">
        <w:rPr>
          <w:rFonts w:ascii="Georgia" w:hAnsi="Georgia"/>
          <w:sz w:val="16"/>
        </w:rPr>
        <w:t>(Mark Tempest, retired Navy Reserve Captain, 3/06/05, “How Big Is the Threat of LNG Tankers and Terrorists?,” http://www.eaglespeak.us/2005/03/how-big-is-threat-of-lng-tankers-and.html)//NR</w:t>
      </w:r>
    </w:p>
    <w:p w:rsidR="00A11108" w:rsidRPr="00A11108" w:rsidRDefault="00A11108" w:rsidP="00A11108">
      <w:pPr>
        <w:rPr>
          <w:rFonts w:ascii="Georgia" w:hAnsi="Georgia"/>
          <w:b/>
          <w:bCs/>
          <w:sz w:val="20"/>
          <w:szCs w:val="20"/>
          <w:u w:val="single"/>
        </w:rPr>
      </w:pPr>
      <w:r w:rsidRPr="00A11108">
        <w:rPr>
          <w:rFonts w:ascii="Georgia" w:hAnsi="Georgia"/>
          <w:sz w:val="16"/>
          <w:szCs w:val="20"/>
        </w:rPr>
        <w:t xml:space="preserve">Again, </w:t>
      </w:r>
      <w:r w:rsidRPr="00A11108">
        <w:rPr>
          <w:rFonts w:ascii="Georgia" w:hAnsi="Georgia"/>
          <w:b/>
          <w:bCs/>
          <w:sz w:val="20"/>
          <w:szCs w:val="20"/>
          <w:u w:val="single"/>
        </w:rPr>
        <w:t>LNG has an impressive safety record: LNG has been delivered across the oceans for about 45 years without major accidents or safety problems</w:t>
      </w:r>
      <w:r w:rsidRPr="00A11108">
        <w:rPr>
          <w:rFonts w:ascii="Georgia" w:hAnsi="Georgia"/>
          <w:sz w:val="16"/>
          <w:szCs w:val="20"/>
        </w:rPr>
        <w:t xml:space="preserve">, either in port or on the high seas. In that time, </w:t>
      </w:r>
      <w:r w:rsidRPr="00A11108">
        <w:rPr>
          <w:rFonts w:ascii="Georgia" w:hAnsi="Georgia"/>
          <w:b/>
          <w:bCs/>
          <w:sz w:val="20"/>
          <w:szCs w:val="20"/>
          <w:u w:val="single"/>
        </w:rPr>
        <w:t>there have been more than 33,000 LNG carrier trips</w:t>
      </w:r>
      <w:r w:rsidRPr="00A11108">
        <w:rPr>
          <w:rFonts w:ascii="Georgia" w:hAnsi="Georgia"/>
          <w:sz w:val="16"/>
          <w:szCs w:val="20"/>
        </w:rPr>
        <w:t xml:space="preserve">, covering more than 60 million miles. Today, more than 150 LNG ocean tankers safely transport more than 110 million metric tons of LNG annually to ports around the world. This is more than all American homes consume each year. </w:t>
      </w:r>
      <w:r w:rsidRPr="00A11108">
        <w:rPr>
          <w:rFonts w:ascii="Georgia" w:hAnsi="Georgia"/>
          <w:b/>
          <w:bCs/>
          <w:sz w:val="20"/>
          <w:szCs w:val="20"/>
          <w:u w:val="single"/>
        </w:rPr>
        <w:t>In 2000, one LNG cargo entered Tokyo Bay every 20 hours, and one entered Boston harbor every week</w:t>
      </w:r>
      <w:r w:rsidRPr="00A11108">
        <w:rPr>
          <w:rFonts w:ascii="Georgia" w:hAnsi="Georgia"/>
          <w:sz w:val="16"/>
          <w:szCs w:val="20"/>
        </w:rPr>
        <w:t xml:space="preserve">. Japan relies exclusively on imported LNG for its natural gas. According to the U.S. Department of Energy, </w:t>
      </w:r>
      <w:r w:rsidRPr="00A11108">
        <w:rPr>
          <w:rFonts w:ascii="Georgia" w:hAnsi="Georgia"/>
          <w:b/>
          <w:bCs/>
          <w:sz w:val="20"/>
          <w:szCs w:val="20"/>
          <w:u w:val="single"/>
        </w:rPr>
        <w:t>over the life of the industry,</w:t>
      </w:r>
      <w:r w:rsidRPr="00A11108">
        <w:rPr>
          <w:rFonts w:ascii="Georgia" w:hAnsi="Georgia"/>
          <w:sz w:val="16"/>
          <w:szCs w:val="20"/>
        </w:rPr>
        <w:t xml:space="preserve"> eight marine incidents worldwide have resulted involving accidental spillage of LNG. In these cases only minor hull damage occurred, and there were no cargo fires. Seven additional marine-related incidents have occurred with no significant cargo loss. </w:t>
      </w:r>
      <w:r w:rsidRPr="00A11108">
        <w:rPr>
          <w:rFonts w:ascii="Georgia" w:hAnsi="Georgia"/>
          <w:b/>
          <w:iCs/>
          <w:sz w:val="20"/>
          <w:szCs w:val="20"/>
          <w:u w:val="single"/>
          <w:bdr w:val="single" w:sz="18" w:space="0" w:color="auto"/>
        </w:rPr>
        <w:t>No explosions or fatalities have ever occurred.</w:t>
      </w:r>
    </w:p>
    <w:p w:rsidR="00A11108" w:rsidRPr="00A11108" w:rsidRDefault="00A11108" w:rsidP="00A11108"/>
    <w:p w:rsidR="00A11108" w:rsidRPr="00A11108" w:rsidRDefault="00A11108" w:rsidP="00A11108">
      <w:pPr>
        <w:rPr>
          <w:b/>
        </w:rPr>
      </w:pPr>
      <w:r w:rsidRPr="00A11108">
        <w:rPr>
          <w:b/>
        </w:rPr>
        <w:t>No Probability for LNG explosion</w:t>
      </w:r>
    </w:p>
    <w:p w:rsidR="00A11108" w:rsidRPr="00A11108" w:rsidRDefault="00A11108" w:rsidP="00A11108">
      <w:pPr>
        <w:rPr>
          <w:b/>
          <w:bCs/>
          <w:sz w:val="26"/>
        </w:rPr>
      </w:pPr>
      <w:r w:rsidRPr="00A11108">
        <w:rPr>
          <w:rFonts w:ascii="Georgia" w:hAnsi="Georgia"/>
          <w:b/>
          <w:bCs/>
        </w:rPr>
        <w:t>Tempest 2005</w:t>
      </w:r>
      <w:r w:rsidRPr="00A11108">
        <w:rPr>
          <w:b/>
          <w:bCs/>
        </w:rPr>
        <w:t xml:space="preserve"> </w:t>
      </w:r>
      <w:r w:rsidRPr="00A11108">
        <w:rPr>
          <w:rFonts w:ascii="Georgia" w:hAnsi="Georgia"/>
          <w:bCs/>
          <w:sz w:val="16"/>
          <w:szCs w:val="16"/>
        </w:rPr>
        <w:t>(</w:t>
      </w:r>
      <w:r w:rsidRPr="00A11108">
        <w:rPr>
          <w:rFonts w:ascii="Georgia" w:hAnsi="Georgia"/>
          <w:sz w:val="16"/>
          <w:szCs w:val="16"/>
        </w:rPr>
        <w:t>Mark Tempest, retired Navy Reserve Captain, 3/06/05, “How Big Is the Threat of LNG Tankers and Terrorists?,” http://www.eaglespeak.us/2005/03/how-big-is-threat-of-lng-tankers-and.html)//NR</w:t>
      </w:r>
    </w:p>
    <w:p w:rsidR="00A11108" w:rsidRPr="00A11108" w:rsidRDefault="00A11108" w:rsidP="00A11108">
      <w:pPr>
        <w:rPr>
          <w:rFonts w:ascii="Georgia" w:hAnsi="Georgia"/>
          <w:b/>
          <w:bCs/>
          <w:sz w:val="20"/>
          <w:szCs w:val="20"/>
          <w:u w:val="single"/>
        </w:rPr>
      </w:pPr>
      <w:r w:rsidRPr="00A11108">
        <w:rPr>
          <w:rFonts w:ascii="Georgia" w:hAnsi="Georgia"/>
          <w:sz w:val="16"/>
          <w:szCs w:val="20"/>
        </w:rPr>
        <w:t xml:space="preserve">In short, </w:t>
      </w:r>
      <w:r w:rsidRPr="00A11108">
        <w:rPr>
          <w:rFonts w:ascii="Georgia" w:hAnsi="Georgia"/>
          <w:b/>
          <w:bCs/>
          <w:sz w:val="20"/>
          <w:szCs w:val="20"/>
          <w:u w:val="single"/>
        </w:rPr>
        <w:t>a short duration, high intensity incident under the worst of all conditions</w:t>
      </w:r>
      <w:r w:rsidRPr="00A11108">
        <w:rPr>
          <w:rFonts w:ascii="Georgia" w:hAnsi="Georgia"/>
          <w:sz w:val="16"/>
          <w:szCs w:val="20"/>
        </w:rPr>
        <w:t xml:space="preserve"> - in short </w:t>
      </w:r>
      <w:r w:rsidRPr="00A11108">
        <w:rPr>
          <w:rFonts w:ascii="Georgia" w:hAnsi="Georgia"/>
          <w:b/>
          <w:bCs/>
          <w:sz w:val="20"/>
          <w:szCs w:val="20"/>
          <w:u w:val="single"/>
        </w:rPr>
        <w:t>if the terrorists accomplished all of their goals under ideal</w:t>
      </w:r>
      <w:r w:rsidRPr="00A11108">
        <w:rPr>
          <w:rFonts w:ascii="Georgia" w:hAnsi="Georgia"/>
          <w:sz w:val="16"/>
          <w:szCs w:val="20"/>
        </w:rPr>
        <w:t xml:space="preserve"> (for them) </w:t>
      </w:r>
      <w:r w:rsidRPr="00A11108">
        <w:rPr>
          <w:rFonts w:ascii="Georgia" w:hAnsi="Georgia"/>
          <w:b/>
          <w:bCs/>
          <w:sz w:val="20"/>
          <w:szCs w:val="20"/>
          <w:u w:val="single"/>
        </w:rPr>
        <w:t>conditions. But how realistic is it to assume a perfectly windless day coupled with all the other events that would have to happen in exactly the right sequence?</w:t>
      </w:r>
      <w:r w:rsidRPr="00A11108">
        <w:rPr>
          <w:rFonts w:ascii="Georgia" w:hAnsi="Georgia"/>
          <w:sz w:val="16"/>
          <w:szCs w:val="20"/>
        </w:rPr>
        <w:t xml:space="preserve"> In my view, </w:t>
      </w:r>
      <w:r w:rsidRPr="00A11108">
        <w:rPr>
          <w:rFonts w:ascii="Georgia" w:hAnsi="Georgia"/>
          <w:b/>
          <w:iCs/>
          <w:sz w:val="20"/>
          <w:szCs w:val="20"/>
          <w:u w:val="single"/>
          <w:bdr w:val="single" w:sz="18" w:space="0" w:color="auto"/>
        </w:rPr>
        <w:t>not very</w:t>
      </w:r>
      <w:r w:rsidRPr="00A11108">
        <w:rPr>
          <w:rFonts w:ascii="Georgia" w:hAnsi="Georgia"/>
          <w:sz w:val="16"/>
          <w:szCs w:val="20"/>
        </w:rPr>
        <w:t xml:space="preserve">. In my view, </w:t>
      </w:r>
      <w:r w:rsidRPr="00A11108">
        <w:rPr>
          <w:rFonts w:ascii="Georgia" w:hAnsi="Georgia"/>
          <w:b/>
          <w:bCs/>
          <w:sz w:val="20"/>
          <w:szCs w:val="20"/>
          <w:u w:val="single"/>
        </w:rPr>
        <w:t>you have a greater probability of having the gasoline in the tank of your car cause you a problem</w:t>
      </w:r>
      <w:r w:rsidRPr="00A11108">
        <w:rPr>
          <w:rFonts w:ascii="Georgia" w:hAnsi="Georgia"/>
          <w:sz w:val="16"/>
          <w:szCs w:val="20"/>
        </w:rPr>
        <w:t xml:space="preserve">. It is not enough for these scientists to merely demonstrate possible worst case situations without providing information on the likelihood of such a event coming to pass. Let me put it this way. </w:t>
      </w:r>
      <w:r w:rsidRPr="00A11108">
        <w:rPr>
          <w:rFonts w:ascii="Georgia" w:hAnsi="Georgia"/>
          <w:b/>
          <w:bCs/>
          <w:sz w:val="20"/>
          <w:szCs w:val="20"/>
          <w:u w:val="single"/>
        </w:rPr>
        <w:t>It might be possible that a large commercial airliner could crash into my house</w:t>
      </w:r>
      <w:r w:rsidRPr="00A11108">
        <w:rPr>
          <w:rFonts w:ascii="Georgia" w:hAnsi="Georgia"/>
          <w:sz w:val="16"/>
          <w:szCs w:val="20"/>
        </w:rPr>
        <w:t xml:space="preserve">. If one did, it would cause a great deal of damage in a fairly large area. </w:t>
      </w:r>
      <w:r w:rsidRPr="00A11108">
        <w:rPr>
          <w:rFonts w:ascii="Georgia" w:hAnsi="Georgia"/>
          <w:b/>
          <w:bCs/>
          <w:sz w:val="20"/>
          <w:szCs w:val="20"/>
          <w:u w:val="single"/>
        </w:rPr>
        <w:t>However, the odds against such a crash occurring, while not completely zero, are so small that it is not worth me worrying about it or taking any steps to ban commercial aircraft from flying within 50 miles of my home</w:t>
      </w:r>
      <w:r w:rsidRPr="00A11108">
        <w:rPr>
          <w:rFonts w:ascii="Georgia" w:hAnsi="Georgia"/>
          <w:sz w:val="16"/>
          <w:szCs w:val="20"/>
        </w:rPr>
        <w:t xml:space="preserve">. More likely events I take reasonable precautions against. Just as </w:t>
      </w:r>
      <w:r w:rsidRPr="00A11108">
        <w:rPr>
          <w:rFonts w:ascii="Georgia" w:hAnsi="Georgia"/>
          <w:b/>
          <w:bCs/>
          <w:sz w:val="20"/>
          <w:szCs w:val="20"/>
          <w:u w:val="single"/>
        </w:rPr>
        <w:t xml:space="preserve">the Coast Guard and others take reasonable precautions against even the remote chance of someone attacking an LNG tanker. </w:t>
      </w:r>
    </w:p>
    <w:p w:rsidR="00A11108" w:rsidRPr="00A11108" w:rsidRDefault="00A11108" w:rsidP="00A11108"/>
    <w:p w:rsidR="00A11108" w:rsidRPr="00A11108" w:rsidRDefault="00A11108" w:rsidP="00A11108"/>
    <w:p w:rsidR="00FF4CF5" w:rsidRDefault="00FF4CF5" w:rsidP="00FF4CF5">
      <w:pPr>
        <w:pStyle w:val="Heading2"/>
      </w:pPr>
      <w:r>
        <w:lastRenderedPageBreak/>
        <w:t>Malaria</w:t>
      </w:r>
    </w:p>
    <w:p w:rsidR="00FA4678" w:rsidRPr="00FA4678" w:rsidRDefault="00FA4678" w:rsidP="00FA4678">
      <w:pPr>
        <w:rPr>
          <w:rStyle w:val="StyleBoldUnderline"/>
          <w:b w:val="0"/>
          <w:u w:val="none"/>
        </w:rPr>
      </w:pPr>
      <w:r w:rsidRPr="00FA4678">
        <w:rPr>
          <w:rStyle w:val="StyleBoldUnderline"/>
          <w:u w:val="none"/>
        </w:rPr>
        <w:t>Chemical fungus stops malaria spread</w:t>
      </w:r>
    </w:p>
    <w:p w:rsidR="00FA4678" w:rsidRPr="00FA4678" w:rsidRDefault="00FA4678" w:rsidP="00FA4678">
      <w:pPr>
        <w:rPr>
          <w:bCs/>
        </w:rPr>
      </w:pPr>
      <w:r w:rsidRPr="00FA4678">
        <w:rPr>
          <w:rStyle w:val="StyleStyleBold12pt"/>
        </w:rPr>
        <w:t>Dvorsky,’13</w:t>
      </w:r>
      <w:r w:rsidRPr="00FA4678">
        <w:rPr>
          <w:rStyle w:val="StyleBoldUnderline"/>
          <w:u w:val="none"/>
        </w:rPr>
        <w:t xml:space="preserve"> </w:t>
      </w:r>
      <w:r w:rsidRPr="00FA4678">
        <w:rPr>
          <w:rStyle w:val="StyleBoldUnderline"/>
          <w:b w:val="0"/>
          <w:u w:val="none"/>
        </w:rPr>
        <w:t>(George, “How scientists will win the war against malarial mosquitoes”, io9, July, 19, 2013, http://io9.com/5927193/how-scientists-will-win-the-war-against-malarial-mosquitoes)//CC</w:t>
      </w:r>
    </w:p>
    <w:p w:rsidR="00FA4678" w:rsidRPr="00F04084" w:rsidRDefault="00FA4678" w:rsidP="00FA4678">
      <w:pPr>
        <w:rPr>
          <w:bCs/>
          <w:u w:val="single"/>
        </w:rPr>
      </w:pPr>
      <w:r w:rsidRPr="0063707A">
        <w:t xml:space="preserve">One scientist who is working </w:t>
      </w:r>
      <w:r w:rsidRPr="0063707A">
        <w:rPr>
          <w:rStyle w:val="StyleBoldUnderline"/>
        </w:rPr>
        <w:t>to downsize mosquito populations</w:t>
      </w:r>
      <w:r w:rsidRPr="0063707A">
        <w:t xml:space="preserve"> is Weiguo </w:t>
      </w:r>
      <w:r w:rsidRPr="0063707A">
        <w:rPr>
          <w:rStyle w:val="StyleBoldUnderline"/>
        </w:rPr>
        <w:t>Fang of the University of Maryland</w:t>
      </w:r>
      <w:r w:rsidRPr="0063707A">
        <w:t xml:space="preserve">. </w:t>
      </w:r>
      <w:r w:rsidRPr="0063707A">
        <w:rPr>
          <w:rStyle w:val="StyleBoldUnderline"/>
        </w:rPr>
        <w:t xml:space="preserve">He's developing a </w:t>
      </w:r>
      <w:r w:rsidRPr="0063707A">
        <w:t xml:space="preserve">kind of </w:t>
      </w:r>
      <w:r w:rsidRPr="0063707A">
        <w:rPr>
          <w:rStyle w:val="StyleBoldUnderline"/>
        </w:rPr>
        <w:t>chemical warfare against the insect that involves a fungus loaded</w:t>
      </w:r>
      <w:r w:rsidRPr="0063707A">
        <w:t xml:space="preserve"> </w:t>
      </w:r>
      <w:r w:rsidRPr="0063707A">
        <w:rPr>
          <w:rStyle w:val="StyleBoldUnderline"/>
        </w:rPr>
        <w:t>with</w:t>
      </w:r>
      <w:r w:rsidRPr="0063707A">
        <w:t xml:space="preserve"> a compound found in </w:t>
      </w:r>
      <w:r w:rsidRPr="0063707A">
        <w:rPr>
          <w:rStyle w:val="StyleBoldUnderline"/>
        </w:rPr>
        <w:t>scorpion venom. The fungus</w:t>
      </w:r>
      <w:r w:rsidRPr="0063707A">
        <w:t xml:space="preserve"> </w:t>
      </w:r>
      <w:r w:rsidRPr="0063707A">
        <w:rPr>
          <w:rStyle w:val="StyleBoldUnderline"/>
        </w:rPr>
        <w:t>happens to like mosquitos and it invades their body, slowly killing it</w:t>
      </w:r>
      <w:r w:rsidRPr="0063707A">
        <w:t xml:space="preserve">. </w:t>
      </w:r>
      <w:r w:rsidRPr="0063707A">
        <w:rPr>
          <w:rStyle w:val="StyleBoldUnderline"/>
        </w:rPr>
        <w:t>Fang has modified the fungus to target the malaria parasites</w:t>
      </w:r>
      <w:r w:rsidRPr="0063707A">
        <w:t xml:space="preserve"> inside the mosquitoes. His intervention </w:t>
      </w:r>
      <w:r w:rsidRPr="0063707A">
        <w:rPr>
          <w:rStyle w:val="StyleBoldUnderline"/>
        </w:rPr>
        <w:t>causes impairments to the mosquito's mouthparts, blocking the malaria parasite's path to its human host.</w:t>
      </w:r>
      <w:r w:rsidRPr="0063707A">
        <w:t xml:space="preserve"> As for </w:t>
      </w:r>
      <w:r w:rsidRPr="0063707A">
        <w:rPr>
          <w:rStyle w:val="StyleBoldUnderline"/>
        </w:rPr>
        <w:t>the scorpine</w:t>
      </w:r>
      <w:r w:rsidRPr="0063707A">
        <w:t xml:space="preserve"> (from emperor scorpions), it </w:t>
      </w:r>
      <w:r w:rsidRPr="0063707A">
        <w:rPr>
          <w:rStyle w:val="StyleBoldUnderline"/>
        </w:rPr>
        <w:t>attacks the</w:t>
      </w:r>
      <w:r w:rsidRPr="0063707A">
        <w:t xml:space="preserve"> Plasmodium (the </w:t>
      </w:r>
      <w:r w:rsidRPr="0063707A">
        <w:rPr>
          <w:rStyle w:val="StyleBoldUnderline"/>
        </w:rPr>
        <w:t>malaria parasite) directly</w:t>
      </w:r>
      <w:r w:rsidRPr="0063707A">
        <w:t xml:space="preserve">. </w:t>
      </w:r>
      <w:r w:rsidRPr="0063707A">
        <w:rPr>
          <w:rStyle w:val="StyleBoldUnderline"/>
        </w:rPr>
        <w:t>His strategy has been shown to reduce</w:t>
      </w:r>
      <w:r w:rsidRPr="0063707A">
        <w:t xml:space="preserve"> the number of </w:t>
      </w:r>
      <w:r w:rsidRPr="0063707A">
        <w:rPr>
          <w:rStyle w:val="StyleBoldUnderline"/>
        </w:rPr>
        <w:t xml:space="preserve">parasites </w:t>
      </w:r>
      <w:r w:rsidRPr="0063707A">
        <w:t xml:space="preserve">in mosquito saliva </w:t>
      </w:r>
      <w:r w:rsidRPr="0063707A">
        <w:rPr>
          <w:rStyle w:val="StyleBoldUnderline"/>
        </w:rPr>
        <w:t>by as much as 98%.</w:t>
      </w:r>
    </w:p>
    <w:p w:rsidR="00FA4678" w:rsidRDefault="00FA4678" w:rsidP="00FA4678">
      <w:pPr>
        <w:rPr>
          <w:b/>
        </w:rPr>
      </w:pPr>
    </w:p>
    <w:p w:rsidR="00FA4678" w:rsidRPr="00E32F02" w:rsidRDefault="00FA4678" w:rsidP="00FA4678">
      <w:pPr>
        <w:rPr>
          <w:b/>
        </w:rPr>
      </w:pPr>
      <w:r>
        <w:rPr>
          <w:b/>
        </w:rPr>
        <w:t>Genetically modifies mosquitoes will solve malaria</w:t>
      </w:r>
    </w:p>
    <w:p w:rsidR="00FA4678" w:rsidRPr="00FA4678" w:rsidRDefault="00FA4678" w:rsidP="00FA4678">
      <w:pPr>
        <w:rPr>
          <w:rStyle w:val="StyleBoldUnderline"/>
          <w:u w:val="none"/>
        </w:rPr>
      </w:pPr>
      <w:r w:rsidRPr="00FA4678">
        <w:rPr>
          <w:rStyle w:val="StyleStyleBold12pt"/>
        </w:rPr>
        <w:t>Dvorsky,’13</w:t>
      </w:r>
      <w:r w:rsidRPr="00FA4678">
        <w:rPr>
          <w:rStyle w:val="StyleBoldUnderline"/>
          <w:u w:val="none"/>
        </w:rPr>
        <w:t xml:space="preserve"> </w:t>
      </w:r>
      <w:r w:rsidRPr="00FA4678">
        <w:rPr>
          <w:rStyle w:val="StyleBoldUnderline"/>
          <w:b w:val="0"/>
          <w:u w:val="none"/>
        </w:rPr>
        <w:t>(George, “How scientists will win the war against malarial mosquitoes”, io9, July, 19, 2013, http://io9.com/5927193/how-scientists-will-win-the-war-against-malarial-mosquitoes)//CC</w:t>
      </w:r>
    </w:p>
    <w:p w:rsidR="00FA4678" w:rsidRDefault="00FA4678" w:rsidP="00FA4678">
      <w:pPr>
        <w:rPr>
          <w:rStyle w:val="StyleBoldUnderline"/>
        </w:rPr>
      </w:pPr>
      <w:r w:rsidRPr="003271DB">
        <w:rPr>
          <w:rStyle w:val="StyleBoldUnderline"/>
        </w:rPr>
        <w:t>A different approa</w:t>
      </w:r>
      <w:r>
        <w:t xml:space="preserve">ch, albeit a more controversial one, </w:t>
      </w:r>
      <w:r w:rsidRPr="003271DB">
        <w:rPr>
          <w:rStyle w:val="StyleBoldUnderline"/>
        </w:rPr>
        <w:t>is genetically modifying mosquitoes</w:t>
      </w:r>
      <w:r>
        <w:t xml:space="preserve">. And interestingly, </w:t>
      </w:r>
      <w:r w:rsidRPr="003271DB">
        <w:rPr>
          <w:rStyle w:val="StyleBoldUnderline"/>
        </w:rPr>
        <w:t xml:space="preserve">there are several different ideas </w:t>
      </w:r>
      <w:r>
        <w:t xml:space="preserve">on the best way to do this. Anthony James from UC Irvine has outlined a plan in which </w:t>
      </w:r>
      <w:r w:rsidRPr="003271DB">
        <w:rPr>
          <w:rStyle w:val="StyleBoldUnderline"/>
        </w:rPr>
        <w:t>modified genes affect only the female mosquitoes, rendering them flightless.</w:t>
      </w:r>
      <w:r>
        <w:t xml:space="preserve"> James's strategy results </w:t>
      </w:r>
      <w:r w:rsidRPr="003271DB">
        <w:rPr>
          <w:rStyle w:val="StyleBoldUnderline"/>
        </w:rPr>
        <w:t>in larvae that are hatched on the water</w:t>
      </w:r>
      <w:r>
        <w:t xml:space="preserve">, but </w:t>
      </w:r>
      <w:r w:rsidRPr="003271DB">
        <w:rPr>
          <w:rStyle w:val="StyleBoldUnderline"/>
        </w:rPr>
        <w:t>with females who are unable to leave. Males remain unaffected and</w:t>
      </w:r>
      <w:r>
        <w:t xml:space="preserve"> can </w:t>
      </w:r>
      <w:r w:rsidRPr="003271DB">
        <w:rPr>
          <w:rStyle w:val="StyleBoldUnderline"/>
        </w:rPr>
        <w:t>pass the genetic modification on.</w:t>
      </w:r>
      <w:r>
        <w:rPr>
          <w:rStyle w:val="StyleBoldUnderline"/>
        </w:rPr>
        <w:t xml:space="preserve"> </w:t>
      </w:r>
      <w:r w:rsidRPr="003271DB">
        <w:t xml:space="preserve">Marcelo </w:t>
      </w:r>
      <w:r w:rsidRPr="003271DB">
        <w:rPr>
          <w:rStyle w:val="StyleBoldUnderline"/>
        </w:rPr>
        <w:t>Jacobs-Lorena</w:t>
      </w:r>
      <w:r>
        <w:t xml:space="preserve"> has also considered genetic modifications — but his </w:t>
      </w:r>
      <w:r w:rsidRPr="003271DB">
        <w:rPr>
          <w:rStyle w:val="StyleBoldUnderline"/>
        </w:rPr>
        <w:t>strategy has been a bit different. Rather than work to reduce mosquito populations, he wants to modify the insect such that it is not able to transmit the disease;</w:t>
      </w:r>
      <w:r>
        <w:t xml:space="preserve"> instead of attacking mosquitoes will belligerent force, Jacobs-Lorena has taken the more elegant Jiu-Jitsu approach. Back in 2002 </w:t>
      </w:r>
      <w:r w:rsidRPr="003271DB">
        <w:rPr>
          <w:rStyle w:val="StyleBoldUnderline"/>
        </w:rPr>
        <w:t>his team loaded mosquitoes with a modified gene that resulted in the production of a substance that kills off Plasmodium. The result was a transgenic mosquito with an anti-malarial gene.</w:t>
      </w:r>
    </w:p>
    <w:p w:rsidR="00FA4678" w:rsidRDefault="00FA4678" w:rsidP="00FA4678">
      <w:pPr>
        <w:rPr>
          <w:rStyle w:val="StyleBoldUnderline"/>
          <w:b w:val="0"/>
        </w:rPr>
      </w:pPr>
    </w:p>
    <w:p w:rsidR="00FA4678" w:rsidRPr="00FA4678" w:rsidRDefault="00FA4678" w:rsidP="00FA4678">
      <w:pPr>
        <w:rPr>
          <w:rStyle w:val="StyleBoldUnderline"/>
          <w:b w:val="0"/>
          <w:u w:val="none"/>
        </w:rPr>
      </w:pPr>
      <w:r w:rsidRPr="00FA4678">
        <w:rPr>
          <w:rStyle w:val="StyleBoldUnderline"/>
          <w:u w:val="none"/>
        </w:rPr>
        <w:t>Genetically Modified Mosquitoes stops malaria spread</w:t>
      </w:r>
    </w:p>
    <w:p w:rsidR="00FA4678" w:rsidRPr="00FA4678" w:rsidRDefault="00FA4678" w:rsidP="00FA4678">
      <w:pPr>
        <w:rPr>
          <w:rStyle w:val="StyleBoldUnderline"/>
          <w:b w:val="0"/>
          <w:u w:val="none"/>
        </w:rPr>
      </w:pPr>
      <w:r w:rsidRPr="00FA4678">
        <w:rPr>
          <w:rStyle w:val="StyleStyleBold12pt"/>
        </w:rPr>
        <w:t>Edward,’09</w:t>
      </w:r>
      <w:r w:rsidRPr="00FA4678">
        <w:rPr>
          <w:rStyle w:val="StyleBoldUnderline"/>
          <w:u w:val="none"/>
        </w:rPr>
        <w:t xml:space="preserve"> </w:t>
      </w:r>
      <w:r w:rsidRPr="00FA4678">
        <w:rPr>
          <w:rStyle w:val="StyleBoldUnderline"/>
          <w:b w:val="0"/>
          <w:u w:val="none"/>
        </w:rPr>
        <w:t xml:space="preserve">(Rhiannon, “Scientists Engineer Mosquitoes That Can't Cause Malaria Infection”, NW Resistance Against Genetic Engineering, December, 2009, </w:t>
      </w:r>
      <w:hyperlink r:id="rId233" w:history="1">
        <w:r w:rsidRPr="00FA4678">
          <w:rPr>
            <w:rStyle w:val="Hyperlink"/>
          </w:rPr>
          <w:t>http://www.nwrage.org/search/node/Scientists%20Engineer%20Mosquitoes%20That%20Can%27t%20Cause%20Malaria%20Infection</w:t>
        </w:r>
      </w:hyperlink>
      <w:r w:rsidRPr="00FA4678">
        <w:rPr>
          <w:rStyle w:val="StyleBoldUnderline"/>
          <w:u w:val="none"/>
        </w:rPr>
        <w:t>)//</w:t>
      </w:r>
      <w:r w:rsidRPr="00FA4678">
        <w:rPr>
          <w:rStyle w:val="StyleBoldUnderline"/>
          <w:b w:val="0"/>
          <w:u w:val="none"/>
        </w:rPr>
        <w:t>CC</w:t>
      </w:r>
    </w:p>
    <w:p w:rsidR="00FA4678" w:rsidRPr="00D0537D" w:rsidRDefault="00FA4678" w:rsidP="00FA4678">
      <w:pPr>
        <w:rPr>
          <w:rStyle w:val="StyleBoldUnderline"/>
        </w:rPr>
      </w:pPr>
      <w:r w:rsidRPr="00D0537D">
        <w:rPr>
          <w:rStyle w:val="StyleBoldUnderline"/>
        </w:rPr>
        <w:t>SCIENTISTS are genetically engineering mosquitoes in an attempt to wipe out malaria</w:t>
      </w:r>
      <w:r w:rsidRPr="00D0537D">
        <w:t>, the disease</w:t>
      </w:r>
      <w:r w:rsidRPr="00D0537D">
        <w:rPr>
          <w:rStyle w:val="StyleBoldUnderline"/>
        </w:rPr>
        <w:t xml:space="preserve"> </w:t>
      </w:r>
      <w:r w:rsidRPr="00D0537D">
        <w:t>responsible for more deaths worldwide than any other.</w:t>
      </w:r>
      <w:r>
        <w:t xml:space="preserve"> </w:t>
      </w:r>
      <w:r w:rsidRPr="00F04084">
        <w:rPr>
          <w:rStyle w:val="StyleBoldUnderline"/>
          <w:bCs w:val="0"/>
        </w:rPr>
        <w:t xml:space="preserve">Anthony James, </w:t>
      </w:r>
      <w:r w:rsidRPr="00D0537D">
        <w:t>a professor of microbiology</w:t>
      </w:r>
      <w:r w:rsidRPr="00F04084">
        <w:rPr>
          <w:rStyle w:val="StyleBoldUnderline"/>
          <w:bCs w:val="0"/>
        </w:rPr>
        <w:t xml:space="preserve"> and molecular genetics at the University of California, whose </w:t>
      </w:r>
      <w:r w:rsidRPr="00D0537D">
        <w:rPr>
          <w:rStyle w:val="StyleBoldUnderline"/>
        </w:rPr>
        <w:t xml:space="preserve">lab is working on mosquitoes that cannot host the malaria parasite, </w:t>
      </w:r>
      <w:r w:rsidRPr="00F04084">
        <w:rPr>
          <w:rStyle w:val="StyleBoldUnderline"/>
          <w:bCs w:val="0"/>
        </w:rPr>
        <w:t xml:space="preserve">said some </w:t>
      </w:r>
      <w:r w:rsidRPr="00D0537D">
        <w:rPr>
          <w:rStyle w:val="StyleBoldUnderline"/>
        </w:rPr>
        <w:t>strains are</w:t>
      </w:r>
      <w:r w:rsidRPr="00F04084">
        <w:rPr>
          <w:rStyle w:val="StyleBoldUnderline"/>
          <w:bCs w:val="0"/>
        </w:rPr>
        <w:t xml:space="preserve"> </w:t>
      </w:r>
      <w:r w:rsidRPr="00D0537D">
        <w:rPr>
          <w:rStyle w:val="StyleBoldUnderline"/>
        </w:rPr>
        <w:t>now ready to be tested outside the lab.</w:t>
      </w:r>
      <w:r>
        <w:rPr>
          <w:rStyle w:val="StyleBoldUnderline"/>
        </w:rPr>
        <w:t xml:space="preserve"> </w:t>
      </w:r>
      <w:r w:rsidRPr="00F04084">
        <w:rPr>
          <w:rStyle w:val="StyleBoldUnderline"/>
          <w:bCs w:val="0"/>
        </w:rPr>
        <w:t xml:space="preserve">Speaking at the Biotech Bugs conference in Washington DC, sponsored by the Pew Initiative on Food and Biotechnology, Prof James said </w:t>
      </w:r>
      <w:r w:rsidRPr="00D0537D">
        <w:rPr>
          <w:rStyle w:val="StyleBoldUnderline"/>
        </w:rPr>
        <w:t>his team has been working on "introgressing" genes for malaria resistance into existing populations of mosquitoes.</w:t>
      </w:r>
      <w:r w:rsidRPr="00F04084">
        <w:rPr>
          <w:rStyle w:val="StyleBoldUnderline"/>
          <w:bCs w:val="0"/>
        </w:rPr>
        <w:t xml:space="preserve"> The theory of the work is that such </w:t>
      </w:r>
      <w:r w:rsidRPr="00D0537D">
        <w:rPr>
          <w:rStyle w:val="StyleBoldUnderline"/>
        </w:rPr>
        <w:t>genes introduced at high enough frequencies will decrease transmission and result in less disease and death from malaria, possibly even bringing an end to it.</w:t>
      </w:r>
      <w:r>
        <w:rPr>
          <w:rStyle w:val="StyleBoldUnderline"/>
        </w:rPr>
        <w:t xml:space="preserve"> </w:t>
      </w:r>
      <w:r w:rsidRPr="00D0537D">
        <w:rPr>
          <w:rStyle w:val="StyleBoldUnderline"/>
        </w:rPr>
        <w:t xml:space="preserve">The research is timely as the emerging insecticide resistance of mosquitoes is crippling some of the once-effective approaches </w:t>
      </w:r>
      <w:r w:rsidRPr="00F04084">
        <w:rPr>
          <w:rStyle w:val="StyleBoldUnderline"/>
          <w:bCs w:val="0"/>
        </w:rPr>
        <w:t>used to control them, such as spraying.</w:t>
      </w:r>
    </w:p>
    <w:p w:rsidR="00FA4678" w:rsidRPr="00FA4678" w:rsidRDefault="00FA4678" w:rsidP="00FA4678"/>
    <w:p w:rsidR="00FF4CF5" w:rsidRDefault="00FF4CF5" w:rsidP="00FF4CF5">
      <w:pPr>
        <w:pStyle w:val="Heading2"/>
      </w:pPr>
      <w:r>
        <w:lastRenderedPageBreak/>
        <w:t>Manufacturing</w:t>
      </w:r>
    </w:p>
    <w:p w:rsidR="003F4F8E" w:rsidRPr="003F4F8E" w:rsidRDefault="003F4F8E" w:rsidP="003F4F8E">
      <w:pPr>
        <w:rPr>
          <w:rFonts w:ascii="Georgia" w:hAnsi="Georgia"/>
          <w:b/>
          <w:sz w:val="20"/>
          <w:szCs w:val="20"/>
        </w:rPr>
      </w:pPr>
      <w:r w:rsidRPr="00E46C7B">
        <w:rPr>
          <w:rFonts w:ascii="Georgia" w:hAnsi="Georgia"/>
          <w:b/>
          <w:sz w:val="20"/>
          <w:szCs w:val="20"/>
        </w:rPr>
        <w:t xml:space="preserve">Manufacturing is resurging- on-shoring, energy prices, productivity, increased production, and </w:t>
      </w:r>
      <w:r w:rsidRPr="003F4F8E">
        <w:rPr>
          <w:rFonts w:ascii="Georgia" w:hAnsi="Georgia"/>
          <w:b/>
          <w:sz w:val="20"/>
          <w:szCs w:val="20"/>
        </w:rPr>
        <w:t>investment. Prefer our evidence over their snap shots- it’s predictive of long term increases.</w:t>
      </w:r>
    </w:p>
    <w:p w:rsidR="003F4F8E" w:rsidRPr="003F4F8E" w:rsidRDefault="003F4F8E" w:rsidP="003F4F8E">
      <w:pPr>
        <w:rPr>
          <w:rFonts w:ascii="Georgia" w:hAnsi="Georgia"/>
          <w:sz w:val="16"/>
          <w:szCs w:val="16"/>
        </w:rPr>
      </w:pPr>
      <w:r w:rsidRPr="003F4F8E">
        <w:rPr>
          <w:rFonts w:ascii="Georgia" w:hAnsi="Georgia"/>
          <w:b/>
          <w:sz w:val="20"/>
          <w:szCs w:val="20"/>
        </w:rPr>
        <w:t xml:space="preserve">Fink 6-6 </w:t>
      </w:r>
      <w:r w:rsidRPr="003F4F8E">
        <w:rPr>
          <w:rFonts w:ascii="Georgia" w:hAnsi="Georgia"/>
          <w:sz w:val="16"/>
          <w:szCs w:val="16"/>
        </w:rPr>
        <w:t xml:space="preserve">(Billy Fink, a market analyst for Axial. Graduated from Columbia university with a BA in History and Psychology, June 6, 2013. “Manufacturing Resurgence or New Growth?” </w:t>
      </w:r>
      <w:hyperlink r:id="rId234" w:history="1">
        <w:r w:rsidRPr="003F4F8E">
          <w:rPr>
            <w:rStyle w:val="Hyperlink"/>
            <w:rFonts w:ascii="Georgia" w:hAnsi="Georgia"/>
            <w:sz w:val="16"/>
            <w:szCs w:val="16"/>
          </w:rPr>
          <w:t>http://www.axial.net/blog/manufacturing-resurgence-new-growth/</w:t>
        </w:r>
      </w:hyperlink>
      <w:r w:rsidRPr="003F4F8E">
        <w:rPr>
          <w:rFonts w:ascii="Georgia" w:hAnsi="Georgia"/>
          <w:sz w:val="16"/>
          <w:szCs w:val="16"/>
        </w:rPr>
        <w:t>)//NR</w:t>
      </w:r>
    </w:p>
    <w:p w:rsidR="003F4F8E" w:rsidRPr="003F4F8E" w:rsidRDefault="003F4F8E" w:rsidP="003F4F8E">
      <w:pPr>
        <w:rPr>
          <w:rFonts w:ascii="Georgia" w:hAnsi="Georgia"/>
          <w:sz w:val="16"/>
        </w:rPr>
      </w:pPr>
      <w:r w:rsidRPr="003F4F8E">
        <w:rPr>
          <w:rFonts w:ascii="Georgia" w:hAnsi="Georgia"/>
          <w:sz w:val="16"/>
        </w:rPr>
        <w:t>Over the past few years, the phrase “</w:t>
      </w:r>
      <w:r w:rsidRPr="003F4F8E">
        <w:rPr>
          <w:rFonts w:ascii="Georgia" w:hAnsi="Georgia"/>
          <w:sz w:val="20"/>
          <w:u w:val="single"/>
        </w:rPr>
        <w:t>manufacturing resurgence</w:t>
      </w:r>
      <w:r w:rsidRPr="003F4F8E">
        <w:rPr>
          <w:rFonts w:ascii="Georgia" w:hAnsi="Georgia"/>
          <w:sz w:val="16"/>
        </w:rPr>
        <w:t xml:space="preserve">” has grown in popularity </w:t>
      </w:r>
      <w:r w:rsidRPr="003F4F8E">
        <w:rPr>
          <w:rFonts w:ascii="Georgia" w:hAnsi="Georgia"/>
          <w:sz w:val="20"/>
          <w:u w:val="single"/>
        </w:rPr>
        <w:t>throughout the United States</w:t>
      </w:r>
      <w:r w:rsidRPr="003F4F8E">
        <w:rPr>
          <w:rFonts w:ascii="Georgia" w:hAnsi="Georgia"/>
          <w:sz w:val="16"/>
        </w:rPr>
        <w:t xml:space="preserve">. </w:t>
      </w:r>
      <w:r w:rsidRPr="003F4F8E">
        <w:rPr>
          <w:rFonts w:ascii="Georgia" w:hAnsi="Georgia"/>
          <w:sz w:val="20"/>
          <w:u w:val="single"/>
        </w:rPr>
        <w:t>Industry analysts</w:t>
      </w:r>
      <w:r w:rsidRPr="003F4F8E">
        <w:rPr>
          <w:rFonts w:ascii="Georgia" w:hAnsi="Georgia"/>
          <w:sz w:val="16"/>
        </w:rPr>
        <w:t xml:space="preserve"> have </w:t>
      </w:r>
      <w:r w:rsidRPr="003F4F8E">
        <w:rPr>
          <w:rFonts w:ascii="Georgia" w:hAnsi="Georgia"/>
          <w:sz w:val="20"/>
          <w:u w:val="single"/>
        </w:rPr>
        <w:t>identified</w:t>
      </w:r>
      <w:r w:rsidRPr="003F4F8E">
        <w:rPr>
          <w:rFonts w:ascii="Georgia" w:hAnsi="Georgia"/>
          <w:sz w:val="16"/>
        </w:rPr>
        <w:t xml:space="preserve"> a variety of positive </w:t>
      </w:r>
      <w:r w:rsidRPr="003F4F8E">
        <w:rPr>
          <w:rFonts w:ascii="Georgia" w:hAnsi="Georgia"/>
          <w:sz w:val="20"/>
          <w:u w:val="single"/>
        </w:rPr>
        <w:t>factors that suggest America</w:t>
      </w:r>
      <w:r w:rsidRPr="003F4F8E">
        <w:rPr>
          <w:rFonts w:ascii="Georgia" w:hAnsi="Georgia"/>
          <w:sz w:val="16"/>
        </w:rPr>
        <w:t xml:space="preserve"> may </w:t>
      </w:r>
      <w:r w:rsidRPr="003F4F8E">
        <w:rPr>
          <w:rFonts w:ascii="Georgia" w:hAnsi="Georgia"/>
          <w:sz w:val="20"/>
          <w:u w:val="single"/>
        </w:rPr>
        <w:t>reclaim</w:t>
      </w:r>
      <w:r w:rsidRPr="003F4F8E">
        <w:rPr>
          <w:rFonts w:ascii="Georgia" w:hAnsi="Georgia"/>
          <w:sz w:val="16"/>
        </w:rPr>
        <w:t xml:space="preserve"> its bygone title of a </w:t>
      </w:r>
      <w:r w:rsidRPr="003F4F8E">
        <w:rPr>
          <w:rFonts w:ascii="Georgia" w:hAnsi="Georgia"/>
          <w:sz w:val="20"/>
          <w:u w:val="single"/>
        </w:rPr>
        <w:t>manufacturing powerhouse</w:t>
      </w:r>
      <w:r w:rsidRPr="003F4F8E">
        <w:rPr>
          <w:rFonts w:ascii="Georgia" w:hAnsi="Georgia"/>
          <w:sz w:val="16"/>
        </w:rPr>
        <w:t>. Joe May, Managing Principal of Graham Partners, echoed the strength of this trend. He explained, “</w:t>
      </w:r>
      <w:r w:rsidRPr="003F4F8E">
        <w:rPr>
          <w:rFonts w:ascii="Georgia" w:hAnsi="Georgia"/>
          <w:sz w:val="20"/>
          <w:u w:val="single"/>
        </w:rPr>
        <w:t>Manufacturing jobs have increased</w:t>
      </w:r>
      <w:r w:rsidRPr="003F4F8E">
        <w:rPr>
          <w:rFonts w:ascii="Georgia" w:hAnsi="Georgia"/>
          <w:sz w:val="16"/>
        </w:rPr>
        <w:t xml:space="preserve"> recently </w:t>
      </w:r>
      <w:r w:rsidRPr="003F4F8E">
        <w:rPr>
          <w:rFonts w:ascii="Georgia" w:hAnsi="Georgia"/>
          <w:sz w:val="20"/>
          <w:u w:val="single"/>
        </w:rPr>
        <w:t>and industrial</w:t>
      </w:r>
      <w:r w:rsidRPr="003F4F8E">
        <w:rPr>
          <w:rFonts w:ascii="Georgia" w:hAnsi="Georgia"/>
          <w:sz w:val="16"/>
        </w:rPr>
        <w:t xml:space="preserve">-production as a percent of </w:t>
      </w:r>
      <w:r w:rsidRPr="003F4F8E">
        <w:rPr>
          <w:rFonts w:ascii="Georgia" w:hAnsi="Georgia"/>
          <w:sz w:val="20"/>
          <w:u w:val="single"/>
        </w:rPr>
        <w:t>GDP is rising</w:t>
      </w:r>
      <w:r w:rsidRPr="003F4F8E">
        <w:rPr>
          <w:rFonts w:ascii="Georgia" w:hAnsi="Georgia"/>
          <w:sz w:val="16"/>
        </w:rPr>
        <w:t xml:space="preserve">.” However, May was certain to add that the resurgence is not as one-dimensional as it seems. While manufacturing jobs are currently on the rise, the </w:t>
      </w:r>
      <w:r w:rsidRPr="003F4F8E">
        <w:rPr>
          <w:rFonts w:ascii="Georgia" w:hAnsi="Georgia"/>
          <w:sz w:val="20"/>
          <w:u w:val="single"/>
        </w:rPr>
        <w:t>focus of American manufacturing has largely shifted</w:t>
      </w:r>
      <w:r w:rsidRPr="003F4F8E">
        <w:rPr>
          <w:rFonts w:ascii="Georgia" w:hAnsi="Georgia"/>
          <w:sz w:val="16"/>
        </w:rPr>
        <w:t xml:space="preserve"> from basic, labor-intensive goods to more sophisticated products. </w:t>
      </w:r>
      <w:r w:rsidRPr="003F4F8E">
        <w:rPr>
          <w:rFonts w:ascii="Georgia" w:hAnsi="Georgia"/>
          <w:sz w:val="20"/>
          <w:u w:val="single"/>
        </w:rPr>
        <w:t>This transformation is</w:t>
      </w:r>
      <w:r w:rsidRPr="003F4F8E">
        <w:rPr>
          <w:rFonts w:ascii="Georgia" w:hAnsi="Georgia"/>
          <w:sz w:val="16"/>
        </w:rPr>
        <w:t xml:space="preserve"> a </w:t>
      </w:r>
      <w:r w:rsidRPr="003F4F8E">
        <w:rPr>
          <w:rFonts w:ascii="Georgia" w:hAnsi="Georgia"/>
          <w:sz w:val="20"/>
          <w:u w:val="single"/>
        </w:rPr>
        <w:t>critical</w:t>
      </w:r>
      <w:r w:rsidRPr="003F4F8E">
        <w:rPr>
          <w:rFonts w:ascii="Georgia" w:hAnsi="Georgia"/>
          <w:sz w:val="16"/>
        </w:rPr>
        <w:t xml:space="preserve"> characteristic </w:t>
      </w:r>
      <w:r w:rsidRPr="003F4F8E">
        <w:rPr>
          <w:rFonts w:ascii="Georgia" w:hAnsi="Georgia"/>
          <w:sz w:val="20"/>
          <w:u w:val="single"/>
        </w:rPr>
        <w:t>of</w:t>
      </w:r>
      <w:r w:rsidRPr="003F4F8E">
        <w:rPr>
          <w:rFonts w:ascii="Georgia" w:hAnsi="Georgia"/>
          <w:sz w:val="16"/>
        </w:rPr>
        <w:t xml:space="preserve"> America’s historical and </w:t>
      </w:r>
      <w:r w:rsidRPr="003F4F8E">
        <w:rPr>
          <w:rFonts w:ascii="Georgia" w:hAnsi="Georgia"/>
          <w:sz w:val="20"/>
          <w:u w:val="single"/>
        </w:rPr>
        <w:t>future manufacturing</w:t>
      </w:r>
      <w:r w:rsidRPr="003F4F8E">
        <w:rPr>
          <w:rFonts w:ascii="Georgia" w:hAnsi="Georgia"/>
          <w:sz w:val="16"/>
        </w:rPr>
        <w:t xml:space="preserve"> presence. May believes that the shifting dynamics in the </w:t>
      </w:r>
      <w:r w:rsidRPr="003F4F8E">
        <w:rPr>
          <w:rFonts w:ascii="Georgia" w:hAnsi="Georgia"/>
          <w:sz w:val="20"/>
          <w:u w:val="single"/>
        </w:rPr>
        <w:t>costs of energy</w:t>
      </w:r>
      <w:r w:rsidRPr="003F4F8E">
        <w:rPr>
          <w:rFonts w:ascii="Georgia" w:hAnsi="Georgia"/>
          <w:sz w:val="16"/>
        </w:rPr>
        <w:t xml:space="preserve"> has helped </w:t>
      </w:r>
      <w:r w:rsidRPr="003F4F8E">
        <w:rPr>
          <w:rFonts w:ascii="Georgia" w:hAnsi="Georgia"/>
          <w:sz w:val="20"/>
          <w:u w:val="single"/>
        </w:rPr>
        <w:t>spur</w:t>
      </w:r>
      <w:r w:rsidRPr="003F4F8E">
        <w:rPr>
          <w:rFonts w:ascii="Georgia" w:hAnsi="Georgia"/>
          <w:sz w:val="16"/>
        </w:rPr>
        <w:t xml:space="preserve"> the recent </w:t>
      </w:r>
      <w:r w:rsidRPr="003F4F8E">
        <w:rPr>
          <w:rFonts w:ascii="Georgia" w:hAnsi="Georgia"/>
          <w:sz w:val="20"/>
          <w:u w:val="single"/>
        </w:rPr>
        <w:t>manufacturing resurgence.</w:t>
      </w:r>
      <w:r w:rsidRPr="003F4F8E">
        <w:rPr>
          <w:rFonts w:ascii="Georgia" w:hAnsi="Georgia"/>
          <w:sz w:val="16"/>
        </w:rPr>
        <w:t xml:space="preserve"> “The simultaneous rise in transportation cost for foreign-produced goods and the fall in energy costs in the US has led many manufacturers to rethink their foreign manufacturing efforts,” said May. “For many manufacturers, the cost of shipping goods from another country is beginning to negate the benefits.” Transportation costs are not the only fixed cost on the rise. As China — and other developing countries — continues to grow, so too does the cost of labor. According to a recent report from the China Market Research Group, incomes in China have quadrupled over the past decade. In 2000, the average annual income was $760 per person. As of 2010, it was $3,000. </w:t>
      </w:r>
      <w:r w:rsidRPr="003F4F8E">
        <w:rPr>
          <w:rFonts w:ascii="Georgia" w:hAnsi="Georgia"/>
          <w:sz w:val="20"/>
          <w:u w:val="single"/>
        </w:rPr>
        <w:t>The pace of growth is expected to</w:t>
      </w:r>
      <w:r w:rsidRPr="003F4F8E">
        <w:rPr>
          <w:rFonts w:ascii="Georgia" w:hAnsi="Georgia"/>
          <w:sz w:val="16"/>
        </w:rPr>
        <w:t xml:space="preserve"> continue or </w:t>
      </w:r>
      <w:r w:rsidRPr="003F4F8E">
        <w:rPr>
          <w:rFonts w:ascii="Georgia" w:hAnsi="Georgia"/>
          <w:sz w:val="20"/>
          <w:u w:val="single"/>
        </w:rPr>
        <w:t>accelerate</w:t>
      </w:r>
      <w:r w:rsidRPr="003F4F8E">
        <w:rPr>
          <w:rFonts w:ascii="Georgia" w:hAnsi="Georgia"/>
          <w:sz w:val="16"/>
        </w:rPr>
        <w:t xml:space="preserve">. Without the clear economic benefits, many </w:t>
      </w:r>
      <w:r w:rsidRPr="003F4F8E">
        <w:rPr>
          <w:rFonts w:ascii="Georgia" w:hAnsi="Georgia"/>
          <w:sz w:val="20"/>
          <w:u w:val="single"/>
        </w:rPr>
        <w:t>manufacturers are becoming less tolerant of</w:t>
      </w:r>
      <w:r w:rsidRPr="003F4F8E">
        <w:rPr>
          <w:rFonts w:ascii="Georgia" w:hAnsi="Georgia"/>
          <w:sz w:val="16"/>
        </w:rPr>
        <w:t xml:space="preserve"> the inherent risks that are introduced by </w:t>
      </w:r>
      <w:r w:rsidRPr="003F4F8E">
        <w:rPr>
          <w:rFonts w:ascii="Georgia" w:hAnsi="Georgia"/>
          <w:sz w:val="20"/>
          <w:u w:val="single"/>
        </w:rPr>
        <w:t>international manufacturing.</w:t>
      </w:r>
      <w:r w:rsidRPr="003F4F8E">
        <w:rPr>
          <w:rFonts w:ascii="Georgia" w:hAnsi="Georgia"/>
          <w:sz w:val="16"/>
        </w:rPr>
        <w:t xml:space="preserve"> One of the biggest risks is to the supply chain. “</w:t>
      </w:r>
      <w:r w:rsidRPr="003F4F8E">
        <w:rPr>
          <w:rFonts w:ascii="Georgia" w:hAnsi="Georgia"/>
          <w:sz w:val="20"/>
          <w:u w:val="single"/>
        </w:rPr>
        <w:t>Manufacturers are</w:t>
      </w:r>
      <w:r w:rsidRPr="003F4F8E">
        <w:rPr>
          <w:rFonts w:ascii="Georgia" w:hAnsi="Georgia"/>
          <w:sz w:val="16"/>
        </w:rPr>
        <w:t xml:space="preserve"> looking to avoid a variety of political, economic, or natural disasters that could impact the supply chain,” explained May. By </w:t>
      </w:r>
      <w:r w:rsidRPr="003F4F8E">
        <w:rPr>
          <w:rFonts w:ascii="Georgia" w:hAnsi="Georgia"/>
          <w:sz w:val="20"/>
          <w:u w:val="single"/>
        </w:rPr>
        <w:t>onshoring</w:t>
      </w:r>
      <w:r w:rsidRPr="003F4F8E">
        <w:rPr>
          <w:rFonts w:ascii="Georgia" w:hAnsi="Georgia"/>
          <w:sz w:val="16"/>
        </w:rPr>
        <w:t xml:space="preserve"> and bringing production efforts closer to home, there are fewer events that can disrupt the process. However, as manufacturers look to mitigate supply chain risks and higher labor costs, the United States is not the only option on the table. Thanks to favorable trade agreements, Mexico is being considered as nice alternatives for manufacturing needs. As Member Eric Rundall of Dura Motors explained last year, “OEMs are putting in additional capacity [in Mexico]. Looking globally, if you consider total labor cost and logistics, it’s cheaper than China. Unrestricted trade and proximity of customer destinations makes it more affordable.” According to a recent Economist article, “On present trends, by 2018 America will import more from Mexico than from any other country.” Although </w:t>
      </w:r>
      <w:r w:rsidRPr="003F4F8E">
        <w:rPr>
          <w:rFonts w:ascii="Georgia" w:hAnsi="Georgia"/>
          <w:sz w:val="20"/>
          <w:u w:val="single"/>
        </w:rPr>
        <w:t xml:space="preserve">manufacturing jobs are on the rise </w:t>
      </w:r>
      <w:r w:rsidRPr="003F4F8E">
        <w:rPr>
          <w:rFonts w:ascii="Georgia" w:hAnsi="Georgia"/>
          <w:sz w:val="16"/>
        </w:rPr>
        <w:t>in the United States, May believes the manufacturing that left is not the same that is returning to the United States. According to May, America has undergone a form of manufacturing evolution over the past 50 years – one in favor of industrial technologies. “The US has begun to focus on manufacturing more sophisticated products that are higher up the value chain,” said May. “Rather than manufacturing products with a large labor component in the cost structure, we are now focused on more high-tech products, such as measurement and control devices, across a wide variety of industry sectors, including aerospace, pharmaceuticals, medical products, etc.” He continued, “</w:t>
      </w:r>
      <w:r w:rsidRPr="003F4F8E">
        <w:rPr>
          <w:rFonts w:ascii="Georgia" w:hAnsi="Georgia"/>
          <w:sz w:val="20"/>
          <w:u w:val="single"/>
        </w:rPr>
        <w:t xml:space="preserve">The value of industrial production in the US is up by more than </w:t>
      </w:r>
      <w:r w:rsidRPr="003F4F8E">
        <w:rPr>
          <w:rStyle w:val="Emphasis"/>
        </w:rPr>
        <w:t>four times</w:t>
      </w:r>
      <w:r w:rsidRPr="003F4F8E">
        <w:rPr>
          <w:rFonts w:ascii="Georgia" w:hAnsi="Georgia"/>
          <w:sz w:val="16"/>
        </w:rPr>
        <w:t xml:space="preserve"> since 1960, despite a drop in manufacturing employment. Currently, each employee is </w:t>
      </w:r>
      <w:r w:rsidRPr="003F4F8E">
        <w:rPr>
          <w:rFonts w:ascii="Georgia" w:hAnsi="Georgia"/>
          <w:sz w:val="20"/>
          <w:u w:val="single"/>
        </w:rPr>
        <w:t>generating</w:t>
      </w:r>
      <w:r w:rsidRPr="003F4F8E">
        <w:rPr>
          <w:rFonts w:ascii="Georgia" w:hAnsi="Georgia"/>
          <w:sz w:val="16"/>
        </w:rPr>
        <w:t xml:space="preserve"> almost </w:t>
      </w:r>
      <w:r w:rsidRPr="003F4F8E">
        <w:rPr>
          <w:rStyle w:val="Emphasis"/>
        </w:rPr>
        <w:t>6x more output</w:t>
      </w:r>
      <w:r w:rsidRPr="003F4F8E">
        <w:rPr>
          <w:rFonts w:ascii="Georgia" w:hAnsi="Georgia"/>
          <w:sz w:val="16"/>
        </w:rPr>
        <w:t xml:space="preserve"> than an employee in 1960. As a result, I don’t think the low-value-add jobs of manufacturing will return. The US is a favorable home for this trend in manufacturing because we have the most skilled workforce in the world at our disposal.” Given the current personality of US manufacturing, many </w:t>
      </w:r>
      <w:r w:rsidRPr="003F4F8E">
        <w:rPr>
          <w:rFonts w:ascii="Georgia" w:hAnsi="Georgia"/>
          <w:sz w:val="20"/>
          <w:u w:val="single"/>
        </w:rPr>
        <w:t xml:space="preserve">investors are focused on </w:t>
      </w:r>
      <w:r w:rsidRPr="003F4F8E">
        <w:rPr>
          <w:rFonts w:ascii="Georgia" w:hAnsi="Georgia"/>
          <w:sz w:val="16"/>
        </w:rPr>
        <w:t>the</w:t>
      </w:r>
      <w:r w:rsidRPr="003F4F8E">
        <w:rPr>
          <w:rFonts w:ascii="Georgia" w:hAnsi="Georgia"/>
          <w:sz w:val="20"/>
          <w:u w:val="single"/>
        </w:rPr>
        <w:t xml:space="preserve"> manufacturing</w:t>
      </w:r>
      <w:r w:rsidRPr="003F4F8E">
        <w:rPr>
          <w:rFonts w:ascii="Georgia" w:hAnsi="Georgia"/>
          <w:sz w:val="16"/>
        </w:rPr>
        <w:t xml:space="preserve"> firms with a technology focus. “</w:t>
      </w:r>
      <w:r w:rsidRPr="003F4F8E">
        <w:rPr>
          <w:rFonts w:ascii="Georgia" w:hAnsi="Georgia"/>
          <w:sz w:val="20"/>
          <w:u w:val="single"/>
        </w:rPr>
        <w:t>Businesses</w:t>
      </w:r>
      <w:r w:rsidRPr="003F4F8E">
        <w:rPr>
          <w:rFonts w:ascii="Georgia" w:hAnsi="Georgia"/>
          <w:sz w:val="16"/>
        </w:rPr>
        <w:t xml:space="preserve"> with strong industrial technologies at the core are likely to </w:t>
      </w:r>
      <w:r w:rsidRPr="003F4F8E">
        <w:rPr>
          <w:rFonts w:ascii="Georgia" w:hAnsi="Georgia"/>
          <w:sz w:val="20"/>
          <w:u w:val="single"/>
        </w:rPr>
        <w:t>experience the greatest gains from</w:t>
      </w:r>
      <w:r w:rsidRPr="003F4F8E">
        <w:rPr>
          <w:rFonts w:ascii="Georgia" w:hAnsi="Georgia"/>
          <w:sz w:val="16"/>
        </w:rPr>
        <w:t xml:space="preserve"> the ongoing </w:t>
      </w:r>
      <w:r w:rsidRPr="003F4F8E">
        <w:rPr>
          <w:rFonts w:ascii="Georgia" w:hAnsi="Georgia"/>
          <w:sz w:val="20"/>
          <w:u w:val="single"/>
        </w:rPr>
        <w:t>resurgence</w:t>
      </w:r>
      <w:r w:rsidRPr="003F4F8E">
        <w:rPr>
          <w:rFonts w:ascii="Georgia" w:hAnsi="Georgia"/>
          <w:sz w:val="16"/>
        </w:rPr>
        <w:t xml:space="preserve">,” explained May. “They are becoming quite attractive to investors.” In addition to the growing investor demand, business exits are likely to rise as well. “Generally speaking, business owners that have weathered the storm of 2008 and 2009 will probably soon consider exits,” says May. “Most don’t want to be at the helm during the next downturn. Since you want to sell your business in a growing economy, I </w:t>
      </w:r>
      <w:r w:rsidRPr="003F4F8E">
        <w:rPr>
          <w:rFonts w:ascii="Georgia" w:hAnsi="Georgia"/>
          <w:sz w:val="20"/>
          <w:u w:val="single"/>
        </w:rPr>
        <w:t>expect</w:t>
      </w:r>
      <w:r w:rsidRPr="003F4F8E">
        <w:rPr>
          <w:rFonts w:ascii="Georgia" w:hAnsi="Georgia"/>
          <w:sz w:val="16"/>
        </w:rPr>
        <w:t xml:space="preserve"> we will see an </w:t>
      </w:r>
      <w:r w:rsidRPr="003F4F8E">
        <w:rPr>
          <w:rFonts w:ascii="Georgia" w:hAnsi="Georgia"/>
          <w:sz w:val="20"/>
          <w:u w:val="single"/>
        </w:rPr>
        <w:t>increase in</w:t>
      </w:r>
      <w:r w:rsidRPr="003F4F8E">
        <w:rPr>
          <w:rFonts w:ascii="Georgia" w:hAnsi="Georgia"/>
          <w:sz w:val="16"/>
        </w:rPr>
        <w:t xml:space="preserve"> exits over </w:t>
      </w:r>
      <w:r w:rsidRPr="003F4F8E">
        <w:rPr>
          <w:rFonts w:ascii="Georgia" w:hAnsi="Georgia"/>
          <w:sz w:val="20"/>
          <w:u w:val="single"/>
        </w:rPr>
        <w:t>the next 18 months</w:t>
      </w:r>
      <w:r w:rsidRPr="003F4F8E">
        <w:rPr>
          <w:rFonts w:ascii="Georgia" w:hAnsi="Georgia"/>
          <w:sz w:val="16"/>
        </w:rPr>
        <w:t>.” Between the heightened supply and demand, manufacturing seems ripe for M&amp;A activity. Despite the positive trends, May has not seen significant change in buyer dynamics. “We have not seen much in terms of new competition or new investors entering the manufacturing space.” Trends on Axial support May’s sense. While the proportion of direct investors in manufacturing has remained relatively consistent, the average number of pursuits per deal has grown significantly – from 4.77 per deal in Q1-12 to 12.11 per deal in Q1-13. Whether new players will enter the space in the near-term remains to be seen.</w:t>
      </w:r>
    </w:p>
    <w:p w:rsidR="003F4F8E" w:rsidRPr="003F4F8E" w:rsidRDefault="003F4F8E" w:rsidP="003F4F8E"/>
    <w:p w:rsidR="003F4F8E" w:rsidRPr="003F4F8E" w:rsidRDefault="003F4F8E" w:rsidP="003F4F8E">
      <w:pPr>
        <w:rPr>
          <w:rFonts w:ascii="Georgia" w:hAnsi="Georgia"/>
          <w:b/>
          <w:sz w:val="20"/>
        </w:rPr>
      </w:pPr>
      <w:r w:rsidRPr="003F4F8E">
        <w:rPr>
          <w:rFonts w:ascii="Georgia" w:hAnsi="Georgia"/>
          <w:b/>
          <w:sz w:val="20"/>
        </w:rPr>
        <w:t>And, Jobs are Re-shoring- manufacturing recovery now.</w:t>
      </w:r>
    </w:p>
    <w:p w:rsidR="003F4F8E" w:rsidRPr="003F4F8E" w:rsidRDefault="003F4F8E" w:rsidP="003F4F8E">
      <w:pPr>
        <w:rPr>
          <w:rFonts w:ascii="Georgia" w:hAnsi="Georgia"/>
          <w:b/>
          <w:sz w:val="20"/>
        </w:rPr>
      </w:pPr>
      <w:r w:rsidRPr="003F4F8E">
        <w:rPr>
          <w:rFonts w:ascii="Georgia" w:hAnsi="Georgia"/>
          <w:b/>
          <w:sz w:val="20"/>
        </w:rPr>
        <w:t xml:space="preserve">Carr 6-25 </w:t>
      </w:r>
      <w:r w:rsidRPr="003F4F8E">
        <w:rPr>
          <w:rFonts w:ascii="Georgia" w:hAnsi="Georgia"/>
          <w:sz w:val="16"/>
          <w:szCs w:val="16"/>
        </w:rPr>
        <w:t xml:space="preserve">(Robert Carr, writer for National Real Estate Investor, June 25, 2013. “High-Tech Manufacturing Job Growth a Positive Sign for Industrial Sector.” </w:t>
      </w:r>
      <w:hyperlink r:id="rId235" w:history="1">
        <w:r w:rsidRPr="003F4F8E">
          <w:rPr>
            <w:rStyle w:val="Hyperlink"/>
            <w:rFonts w:ascii="Georgia" w:hAnsi="Georgia"/>
            <w:sz w:val="16"/>
            <w:szCs w:val="16"/>
          </w:rPr>
          <w:t>http://nreionline.com/industrial/high-tech-manufacturing-job-growth-positive-sign-industrial-sector</w:t>
        </w:r>
      </w:hyperlink>
      <w:r w:rsidRPr="003F4F8E">
        <w:rPr>
          <w:rFonts w:ascii="Georgia" w:hAnsi="Georgia"/>
          <w:sz w:val="16"/>
          <w:szCs w:val="16"/>
        </w:rPr>
        <w:t>)//NR</w:t>
      </w:r>
    </w:p>
    <w:p w:rsidR="003F4F8E" w:rsidRPr="003F4F8E" w:rsidRDefault="003F4F8E" w:rsidP="003F4F8E">
      <w:pPr>
        <w:rPr>
          <w:rFonts w:ascii="Georgia" w:hAnsi="Georgia"/>
          <w:sz w:val="16"/>
          <w:szCs w:val="20"/>
        </w:rPr>
      </w:pPr>
      <w:r w:rsidRPr="003F4F8E">
        <w:rPr>
          <w:rStyle w:val="Emphasis"/>
          <w:rFonts w:ascii="Georgia" w:hAnsi="Georgia"/>
          <w:sz w:val="20"/>
          <w:szCs w:val="20"/>
        </w:rPr>
        <w:t>The slide is over</w:t>
      </w:r>
      <w:r w:rsidRPr="003F4F8E">
        <w:rPr>
          <w:rFonts w:ascii="Georgia" w:hAnsi="Georgia"/>
          <w:color w:val="333333"/>
          <w:sz w:val="20"/>
          <w:szCs w:val="20"/>
          <w:u w:val="single"/>
          <w:shd w:val="clear" w:color="auto" w:fill="FFFFFF"/>
        </w:rPr>
        <w:t xml:space="preserve"> for U.S.</w:t>
      </w:r>
      <w:r w:rsidRPr="003F4F8E">
        <w:rPr>
          <w:rFonts w:ascii="Georgia" w:hAnsi="Georgia"/>
          <w:color w:val="333333"/>
          <w:sz w:val="16"/>
          <w:szCs w:val="20"/>
          <w:shd w:val="clear" w:color="auto" w:fill="FFFFFF"/>
        </w:rPr>
        <w:t xml:space="preserve"> high-tech </w:t>
      </w:r>
      <w:r w:rsidRPr="003F4F8E">
        <w:rPr>
          <w:rFonts w:ascii="Georgia" w:hAnsi="Georgia"/>
          <w:color w:val="333333"/>
          <w:sz w:val="20"/>
          <w:szCs w:val="20"/>
          <w:u w:val="single"/>
          <w:shd w:val="clear" w:color="auto" w:fill="FFFFFF"/>
        </w:rPr>
        <w:t>manufacturing jobs</w:t>
      </w:r>
      <w:r w:rsidRPr="003F4F8E">
        <w:rPr>
          <w:rFonts w:ascii="Georgia" w:hAnsi="Georgia"/>
          <w:color w:val="333333"/>
          <w:sz w:val="16"/>
          <w:szCs w:val="20"/>
          <w:shd w:val="clear" w:color="auto" w:fill="FFFFFF"/>
        </w:rPr>
        <w:t xml:space="preserve">. </w:t>
      </w:r>
      <w:r w:rsidRPr="003F4F8E">
        <w:rPr>
          <w:rFonts w:ascii="Georgia" w:hAnsi="Georgia"/>
          <w:color w:val="333333"/>
          <w:sz w:val="20"/>
          <w:szCs w:val="20"/>
          <w:u w:val="single"/>
          <w:shd w:val="clear" w:color="auto" w:fill="FFFFFF"/>
        </w:rPr>
        <w:t>The industry has recovered the massive job losses</w:t>
      </w:r>
      <w:r w:rsidRPr="003F4F8E">
        <w:rPr>
          <w:rFonts w:ascii="Georgia" w:hAnsi="Georgia"/>
          <w:color w:val="333333"/>
          <w:sz w:val="16"/>
          <w:szCs w:val="20"/>
          <w:shd w:val="clear" w:color="auto" w:fill="FFFFFF"/>
        </w:rPr>
        <w:t xml:space="preserve"> that took place a decade ago. And now </w:t>
      </w:r>
      <w:r w:rsidRPr="003F4F8E">
        <w:rPr>
          <w:rFonts w:ascii="Georgia" w:hAnsi="Georgia"/>
          <w:color w:val="333333"/>
          <w:sz w:val="20"/>
          <w:szCs w:val="20"/>
          <w:u w:val="single"/>
          <w:shd w:val="clear" w:color="auto" w:fill="FFFFFF"/>
        </w:rPr>
        <w:t>companies are</w:t>
      </w:r>
      <w:r w:rsidRPr="003F4F8E">
        <w:rPr>
          <w:rFonts w:ascii="Georgia" w:hAnsi="Georgia"/>
          <w:color w:val="333333"/>
          <w:sz w:val="16"/>
          <w:szCs w:val="20"/>
          <w:shd w:val="clear" w:color="auto" w:fill="FFFFFF"/>
        </w:rPr>
        <w:t xml:space="preserve"> slowly </w:t>
      </w:r>
      <w:r w:rsidRPr="003F4F8E">
        <w:rPr>
          <w:rFonts w:ascii="Georgia" w:hAnsi="Georgia"/>
          <w:color w:val="333333"/>
          <w:sz w:val="20"/>
          <w:szCs w:val="20"/>
          <w:u w:val="single"/>
          <w:shd w:val="clear" w:color="auto" w:fill="FFFFFF"/>
        </w:rPr>
        <w:t xml:space="preserve">“onshoring” work </w:t>
      </w:r>
      <w:r w:rsidRPr="003F4F8E">
        <w:rPr>
          <w:rFonts w:ascii="Georgia" w:hAnsi="Georgia"/>
          <w:color w:val="333333"/>
          <w:sz w:val="16"/>
          <w:szCs w:val="20"/>
          <w:shd w:val="clear" w:color="auto" w:fill="FFFFFF"/>
        </w:rPr>
        <w:t>back into the country—</w:t>
      </w:r>
      <w:r w:rsidRPr="003F4F8E">
        <w:rPr>
          <w:rFonts w:ascii="Georgia" w:hAnsi="Georgia"/>
          <w:color w:val="333333"/>
          <w:sz w:val="20"/>
          <w:szCs w:val="20"/>
          <w:u w:val="single"/>
          <w:shd w:val="clear" w:color="auto" w:fill="FFFFFF"/>
        </w:rPr>
        <w:t>leading to</w:t>
      </w:r>
      <w:r w:rsidRPr="003F4F8E">
        <w:rPr>
          <w:rFonts w:ascii="Georgia" w:hAnsi="Georgia"/>
          <w:color w:val="333333"/>
          <w:sz w:val="16"/>
          <w:szCs w:val="20"/>
          <w:shd w:val="clear" w:color="auto" w:fill="FFFFFF"/>
        </w:rPr>
        <w:t xml:space="preserve"> </w:t>
      </w:r>
      <w:r w:rsidRPr="003F4F8E">
        <w:rPr>
          <w:rFonts w:ascii="Georgia" w:hAnsi="Georgia"/>
          <w:color w:val="333333"/>
          <w:sz w:val="16"/>
          <w:szCs w:val="20"/>
          <w:shd w:val="clear" w:color="auto" w:fill="FFFFFF"/>
        </w:rPr>
        <w:lastRenderedPageBreak/>
        <w:t xml:space="preserve">the first </w:t>
      </w:r>
      <w:r w:rsidRPr="003F4F8E">
        <w:rPr>
          <w:rFonts w:ascii="Georgia" w:hAnsi="Georgia"/>
          <w:color w:val="333333"/>
          <w:sz w:val="20"/>
          <w:szCs w:val="20"/>
          <w:u w:val="single"/>
          <w:shd w:val="clear" w:color="auto" w:fill="FFFFFF"/>
        </w:rPr>
        <w:t>growth in</w:t>
      </w:r>
      <w:r w:rsidRPr="003F4F8E">
        <w:rPr>
          <w:rFonts w:ascii="Georgia" w:hAnsi="Georgia"/>
          <w:color w:val="333333"/>
          <w:sz w:val="16"/>
          <w:szCs w:val="20"/>
          <w:shd w:val="clear" w:color="auto" w:fill="FFFFFF"/>
        </w:rPr>
        <w:t xml:space="preserve"> high-tech </w:t>
      </w:r>
      <w:r w:rsidRPr="003F4F8E">
        <w:rPr>
          <w:rFonts w:ascii="Georgia" w:hAnsi="Georgia"/>
          <w:color w:val="333333"/>
          <w:sz w:val="20"/>
          <w:szCs w:val="20"/>
          <w:u w:val="single"/>
          <w:shd w:val="clear" w:color="auto" w:fill="FFFFFF"/>
        </w:rPr>
        <w:t>manufacturing employment</w:t>
      </w:r>
      <w:r w:rsidRPr="003F4F8E">
        <w:rPr>
          <w:rFonts w:ascii="Georgia" w:hAnsi="Georgia"/>
          <w:color w:val="333333"/>
          <w:sz w:val="16"/>
          <w:szCs w:val="20"/>
          <w:shd w:val="clear" w:color="auto" w:fill="FFFFFF"/>
        </w:rPr>
        <w:t xml:space="preserve"> in more than 10 years. High-tech manufacturing includes engineering positions covering everything from assembling computers and peripherals, audio-visual and communications equipment and semiconductors.</w:t>
      </w:r>
    </w:p>
    <w:p w:rsidR="003F4F8E" w:rsidRPr="003F4F8E" w:rsidRDefault="003F4F8E" w:rsidP="003F4F8E"/>
    <w:p w:rsidR="003F4F8E" w:rsidRPr="003F4F8E" w:rsidRDefault="003F4F8E" w:rsidP="003F4F8E">
      <w:pPr>
        <w:rPr>
          <w:rFonts w:ascii="Georgia" w:hAnsi="Georgia"/>
          <w:b/>
        </w:rPr>
      </w:pPr>
      <w:r w:rsidRPr="003F4F8E">
        <w:rPr>
          <w:rFonts w:ascii="Georgia" w:hAnsi="Georgia"/>
          <w:b/>
        </w:rPr>
        <w:t>Too many alt causes for them to solve</w:t>
      </w:r>
    </w:p>
    <w:p w:rsidR="003F4F8E" w:rsidRPr="003F4F8E" w:rsidRDefault="003F4F8E" w:rsidP="003F4F8E">
      <w:pPr>
        <w:rPr>
          <w:rFonts w:ascii="Georgia" w:hAnsi="Georgia" w:cstheme="minorHAnsi"/>
          <w:sz w:val="16"/>
          <w:szCs w:val="16"/>
        </w:rPr>
      </w:pPr>
      <w:r w:rsidRPr="003F4F8E">
        <w:rPr>
          <w:rFonts w:ascii="Georgia" w:hAnsi="Georgia"/>
          <w:b/>
        </w:rPr>
        <w:t xml:space="preserve">Jasinowski 4-22-2013 </w:t>
      </w:r>
      <w:r w:rsidRPr="003F4F8E">
        <w:rPr>
          <w:rFonts w:ascii="Georgia" w:hAnsi="Georgia" w:cstheme="minorHAnsi"/>
          <w:sz w:val="16"/>
          <w:szCs w:val="16"/>
        </w:rPr>
        <w:t xml:space="preserve">(Jerry Jasinowshi, Former President of the National Association of Manufacturers, “A Real Manufacturing Resurgence.” </w:t>
      </w:r>
      <w:hyperlink r:id="rId236" w:history="1">
        <w:r w:rsidRPr="003F4F8E">
          <w:rPr>
            <w:rFonts w:ascii="Georgia" w:hAnsi="Georgia" w:cstheme="minorHAnsi"/>
            <w:sz w:val="16"/>
            <w:szCs w:val="16"/>
          </w:rPr>
          <w:t>http://www.huffingtonpost.com/jerry-jasinowski/manufacturing-comeback_b_3131062.html</w:t>
        </w:r>
      </w:hyperlink>
      <w:r w:rsidRPr="003F4F8E">
        <w:rPr>
          <w:rFonts w:ascii="Georgia" w:hAnsi="Georgia" w:cstheme="minorHAnsi"/>
          <w:sz w:val="16"/>
          <w:szCs w:val="16"/>
        </w:rPr>
        <w:t xml:space="preserve"> )//NR</w:t>
      </w:r>
    </w:p>
    <w:p w:rsidR="003F4F8E" w:rsidRPr="003F4F8E" w:rsidRDefault="003F4F8E" w:rsidP="003F4F8E"/>
    <w:p w:rsidR="003F4F8E" w:rsidRPr="003F4F8E" w:rsidRDefault="003F4F8E" w:rsidP="003F4F8E">
      <w:pPr>
        <w:shd w:val="clear" w:color="auto" w:fill="FFFFFF"/>
        <w:rPr>
          <w:rFonts w:asciiTheme="minorHAnsi" w:eastAsia="Times New Roman" w:hAnsiTheme="minorHAnsi" w:cstheme="minorHAnsi"/>
          <w:color w:val="000000"/>
          <w:sz w:val="16"/>
        </w:rPr>
      </w:pPr>
      <w:r w:rsidRPr="003F4F8E">
        <w:rPr>
          <w:rFonts w:asciiTheme="minorHAnsi" w:eastAsia="Times New Roman" w:hAnsiTheme="minorHAnsi" w:cstheme="minorHAnsi"/>
          <w:color w:val="000000"/>
          <w:sz w:val="16"/>
        </w:rPr>
        <w:t>There are contradictory analyses in the media about a resurgence of manufacturing - some praising it as the second coming and others insisting it is imaginary. For instance, on April 2, The Washington Post featured a front page report of European manufacturers setting up shop in the U.S. to take advantage of low natural gas prices, while the</w:t>
      </w:r>
      <w:r w:rsidRPr="003F4F8E">
        <w:rPr>
          <w:rFonts w:asciiTheme="minorHAnsi" w:eastAsia="Times New Roman" w:hAnsiTheme="minorHAnsi" w:cstheme="minorHAnsi"/>
          <w:i/>
          <w:iCs/>
          <w:color w:val="000000"/>
          <w:sz w:val="16"/>
          <w:bdr w:val="none" w:sz="0" w:space="0" w:color="auto" w:frame="1"/>
        </w:rPr>
        <w:t xml:space="preserve"> New York Times</w:t>
      </w:r>
      <w:r w:rsidRPr="003F4F8E">
        <w:rPr>
          <w:rFonts w:asciiTheme="minorHAnsi" w:eastAsia="Times New Roman" w:hAnsiTheme="minorHAnsi" w:cstheme="minorHAnsi"/>
          <w:color w:val="000000"/>
          <w:sz w:val="16"/>
        </w:rPr>
        <w:t xml:space="preserve"> had a </w:t>
      </w:r>
      <w:hyperlink r:id="rId237" w:tgtFrame="_hplink" w:history="1">
        <w:r w:rsidRPr="003F4F8E">
          <w:rPr>
            <w:rFonts w:asciiTheme="minorHAnsi" w:eastAsia="Times New Roman" w:hAnsiTheme="minorHAnsi" w:cstheme="minorHAnsi"/>
            <w:color w:val="7C54D3"/>
            <w:sz w:val="16"/>
            <w:bdr w:val="none" w:sz="0" w:space="0" w:color="auto" w:frame="1"/>
          </w:rPr>
          <w:t>story on the front page</w:t>
        </w:r>
      </w:hyperlink>
      <w:r w:rsidRPr="003F4F8E">
        <w:rPr>
          <w:rFonts w:asciiTheme="minorHAnsi" w:eastAsia="Times New Roman" w:hAnsiTheme="minorHAnsi" w:cstheme="minorHAnsi"/>
          <w:color w:val="000000"/>
          <w:sz w:val="16"/>
        </w:rPr>
        <w:t xml:space="preserve"> of its business section entitled "Manufacturing's Mirage, A Jobs Boom Built on Cheap Energy Has Yet To Appear." In reality, there is no contradiction. Even the optimistic souls like me who perceive a resurgence in manufacturing do not contend </w:t>
      </w:r>
      <w:r w:rsidRPr="003F4F8E">
        <w:rPr>
          <w:rStyle w:val="StyleBoldUnderline"/>
        </w:rPr>
        <w:t>manufacturing will ever be the fountain of jobs that it once was</w:t>
      </w:r>
      <w:r w:rsidRPr="003F4F8E">
        <w:rPr>
          <w:rFonts w:asciiTheme="minorHAnsi" w:eastAsia="Times New Roman" w:hAnsiTheme="minorHAnsi" w:cstheme="minorHAnsi"/>
          <w:color w:val="000000"/>
          <w:sz w:val="16"/>
        </w:rPr>
        <w:t>. It is a fact of life that</w:t>
      </w:r>
      <w:r w:rsidRPr="003F4F8E">
        <w:rPr>
          <w:rStyle w:val="StyleBoldUnderline"/>
        </w:rPr>
        <w:t xml:space="preserve"> low skill manufacturing jobs have fled the U.S. and they are increasingly fleeing</w:t>
      </w:r>
      <w:r w:rsidRPr="003F4F8E">
        <w:rPr>
          <w:rFonts w:asciiTheme="minorHAnsi" w:eastAsia="Times New Roman" w:hAnsiTheme="minorHAnsi" w:cstheme="minorHAnsi"/>
          <w:color w:val="000000"/>
          <w:sz w:val="16"/>
        </w:rPr>
        <w:t xml:space="preserve"> developing nations as more and more rote tasks are automated. Even so, manufacturing remains a key driving force of economy growth and a critical seedbed for innovation. Akio Morita, the founder of Sony, said years ago that the world power that loses its manufacturing base will cease to be a world power. That is why the Chinese are so determined to build their manufacturing sector. Manufacturing is key to economic growth. The reality on the ground is that </w:t>
      </w:r>
      <w:r w:rsidRPr="003F4F8E">
        <w:rPr>
          <w:rStyle w:val="StyleBoldUnderline"/>
        </w:rPr>
        <w:t>U.S. manufacturing is</w:t>
      </w:r>
      <w:r w:rsidRPr="003F4F8E">
        <w:rPr>
          <w:rFonts w:asciiTheme="minorHAnsi" w:eastAsia="Times New Roman" w:hAnsiTheme="minorHAnsi" w:cstheme="minorHAnsi"/>
          <w:color w:val="000000"/>
          <w:sz w:val="16"/>
        </w:rPr>
        <w:t xml:space="preserve"> today </w:t>
      </w:r>
      <w:r w:rsidRPr="003F4F8E">
        <w:rPr>
          <w:rStyle w:val="StyleBoldUnderline"/>
        </w:rPr>
        <w:t>giving a good account</w:t>
      </w:r>
      <w:r w:rsidRPr="003F4F8E">
        <w:rPr>
          <w:rFonts w:asciiTheme="minorHAnsi" w:eastAsia="Times New Roman" w:hAnsiTheme="minorHAnsi" w:cstheme="minorHAnsi"/>
          <w:color w:val="000000"/>
          <w:sz w:val="16"/>
        </w:rPr>
        <w:t xml:space="preserve"> of itself, </w:t>
      </w:r>
      <w:r w:rsidRPr="003F4F8E">
        <w:rPr>
          <w:rStyle w:val="StyleBoldUnderline"/>
        </w:rPr>
        <w:t>but</w:t>
      </w:r>
      <w:r w:rsidRPr="003F4F8E">
        <w:rPr>
          <w:rFonts w:asciiTheme="minorHAnsi" w:eastAsia="Times New Roman" w:hAnsiTheme="minorHAnsi" w:cstheme="minorHAnsi"/>
          <w:color w:val="000000"/>
          <w:sz w:val="16"/>
        </w:rPr>
        <w:t xml:space="preserve"> with sensible incentives, </w:t>
      </w:r>
      <w:r w:rsidRPr="003F4F8E">
        <w:rPr>
          <w:rStyle w:val="StyleBoldUnderline"/>
        </w:rPr>
        <w:t>it could do much more</w:t>
      </w:r>
      <w:r w:rsidRPr="003F4F8E">
        <w:rPr>
          <w:rFonts w:asciiTheme="minorHAnsi" w:eastAsia="Times New Roman" w:hAnsiTheme="minorHAnsi" w:cstheme="minorHAnsi"/>
          <w:color w:val="000000"/>
          <w:sz w:val="16"/>
        </w:rPr>
        <w:t>. Thomas J. Duesterberg of the Aspen Institute suggests there is a realistic path for growing manufacturing's contribution to GDP by 4 percentage points, from 11.6 percent to 15.8 percent by 2025</w:t>
      </w:r>
      <w:r w:rsidRPr="003F4F8E">
        <w:rPr>
          <w:rStyle w:val="StyleBoldUnderline"/>
        </w:rPr>
        <w:t>. To do it,</w:t>
      </w:r>
      <w:r w:rsidRPr="003F4F8E">
        <w:rPr>
          <w:rFonts w:asciiTheme="minorHAnsi" w:eastAsia="Times New Roman" w:hAnsiTheme="minorHAnsi" w:cstheme="minorHAnsi"/>
          <w:color w:val="000000"/>
          <w:sz w:val="16"/>
        </w:rPr>
        <w:t xml:space="preserve"> he advocates: </w:t>
      </w:r>
      <w:r w:rsidRPr="003F4F8E">
        <w:rPr>
          <w:rStyle w:val="StyleBoldUnderline"/>
        </w:rPr>
        <w:t>• Expanding exports and reducing imports. We need a much more aggressive effort</w:t>
      </w:r>
      <w:r w:rsidRPr="003F4F8E">
        <w:rPr>
          <w:rFonts w:asciiTheme="minorHAnsi" w:eastAsia="Times New Roman" w:hAnsiTheme="minorHAnsi" w:cstheme="minorHAnsi"/>
          <w:color w:val="000000"/>
          <w:sz w:val="16"/>
        </w:rPr>
        <w:t xml:space="preserve"> to open foreign markets </w:t>
      </w:r>
      <w:r w:rsidRPr="003F4F8E">
        <w:rPr>
          <w:rStyle w:val="StyleBoldUnderline"/>
        </w:rPr>
        <w:t>to our exports</w:t>
      </w:r>
      <w:r w:rsidRPr="003F4F8E">
        <w:rPr>
          <w:rFonts w:asciiTheme="minorHAnsi" w:eastAsia="Times New Roman" w:hAnsiTheme="minorHAnsi" w:cstheme="minorHAnsi"/>
          <w:color w:val="000000"/>
          <w:sz w:val="16"/>
        </w:rPr>
        <w:t xml:space="preserve">, a greater effort to promote exports, </w:t>
      </w:r>
      <w:r w:rsidRPr="003F4F8E">
        <w:rPr>
          <w:rStyle w:val="StyleBoldUnderline"/>
        </w:rPr>
        <w:t>and a tougher stand on violations of trade agreements</w:t>
      </w:r>
      <w:r w:rsidRPr="003F4F8E">
        <w:rPr>
          <w:rFonts w:asciiTheme="minorHAnsi" w:eastAsia="Times New Roman" w:hAnsiTheme="minorHAnsi" w:cstheme="minorHAnsi"/>
          <w:color w:val="000000"/>
          <w:sz w:val="16"/>
        </w:rPr>
        <w:t xml:space="preserve">, such as currency manipulation. </w:t>
      </w:r>
      <w:r w:rsidRPr="003F4F8E">
        <w:rPr>
          <w:rStyle w:val="StyleBoldUnderline"/>
        </w:rPr>
        <w:t>• We need a clear strategy for taking advantage of plentiful and cheaper natural gas</w:t>
      </w:r>
      <w:r w:rsidRPr="003F4F8E">
        <w:rPr>
          <w:rFonts w:asciiTheme="minorHAnsi" w:eastAsia="Times New Roman" w:hAnsiTheme="minorHAnsi" w:cstheme="minorHAnsi"/>
          <w:color w:val="000000"/>
          <w:sz w:val="16"/>
        </w:rPr>
        <w:t xml:space="preserve"> that is attracting foreign investment. In many key manufacturing sectors, this gives us a once in a lifetime opportunity to grow and expand. </w:t>
      </w:r>
      <w:r w:rsidRPr="003F4F8E">
        <w:rPr>
          <w:rStyle w:val="StyleBoldUnderline"/>
        </w:rPr>
        <w:t>• We must intensify our investments in productivity gains,</w:t>
      </w:r>
      <w:r w:rsidRPr="003F4F8E">
        <w:rPr>
          <w:rFonts w:asciiTheme="minorHAnsi" w:eastAsia="Times New Roman" w:hAnsiTheme="minorHAnsi" w:cstheme="minorHAnsi"/>
          <w:color w:val="000000"/>
          <w:sz w:val="16"/>
        </w:rPr>
        <w:t xml:space="preserve"> knowing our competitors are nipping at our heels, and </w:t>
      </w:r>
      <w:r w:rsidRPr="003F4F8E">
        <w:rPr>
          <w:rStyle w:val="StyleBoldUnderline"/>
        </w:rPr>
        <w:t xml:space="preserve">we should </w:t>
      </w:r>
      <w:r w:rsidRPr="003F4F8E">
        <w:rPr>
          <w:rFonts w:asciiTheme="minorHAnsi" w:eastAsia="Times New Roman" w:hAnsiTheme="minorHAnsi" w:cstheme="minorHAnsi"/>
          <w:color w:val="000000"/>
          <w:sz w:val="16"/>
        </w:rPr>
        <w:t xml:space="preserve">also </w:t>
      </w:r>
      <w:r w:rsidRPr="003F4F8E">
        <w:rPr>
          <w:rStyle w:val="StyleBoldUnderline"/>
        </w:rPr>
        <w:t>streamline the U.S. regulatory process</w:t>
      </w:r>
      <w:r w:rsidRPr="003F4F8E">
        <w:rPr>
          <w:rFonts w:asciiTheme="minorHAnsi" w:eastAsia="Times New Roman" w:hAnsiTheme="minorHAnsi" w:cstheme="minorHAnsi"/>
          <w:color w:val="000000"/>
          <w:sz w:val="16"/>
        </w:rPr>
        <w:t xml:space="preserve"> and apply manufacturing technology to the service industries. • </w:t>
      </w:r>
      <w:r w:rsidRPr="003F4F8E">
        <w:rPr>
          <w:rStyle w:val="StyleBoldUnderline"/>
        </w:rPr>
        <w:t>We need a coherent national commitment to endow workers with the skills they need in modern manufacturing</w:t>
      </w:r>
      <w:r w:rsidRPr="003F4F8E">
        <w:rPr>
          <w:rFonts w:asciiTheme="minorHAnsi" w:eastAsia="Times New Roman" w:hAnsiTheme="minorHAnsi" w:cstheme="minorHAnsi"/>
          <w:color w:val="000000"/>
          <w:sz w:val="16"/>
        </w:rPr>
        <w:t>. For though manufacturing will never again be the fountain of jobs it once was, it is creating millions of fresh opportunities for qualified people. The Aspen Study on the Manufacturing Resurgence provides a practical framework for increasing manufacturing's contribution to economic growth, and the corporate and public policies we need to make it happen. We should read it and heed it.</w:t>
      </w:r>
    </w:p>
    <w:p w:rsidR="003F4F8E" w:rsidRPr="003F4F8E" w:rsidRDefault="003F4F8E" w:rsidP="003F4F8E"/>
    <w:p w:rsidR="003F4F8E" w:rsidRPr="003F4F8E" w:rsidRDefault="003F4F8E" w:rsidP="003F4F8E">
      <w:pPr>
        <w:rPr>
          <w:rFonts w:asciiTheme="minorHAnsi" w:hAnsiTheme="minorHAnsi"/>
          <w:sz w:val="16"/>
        </w:rPr>
      </w:pPr>
      <w:r w:rsidRPr="003F4F8E">
        <w:rPr>
          <w:rFonts w:ascii="Georgia" w:hAnsi="Georgia" w:cs="Arial"/>
          <w:b/>
          <w:shd w:val="clear" w:color="auto" w:fill="FFFFFF"/>
        </w:rPr>
        <w:t>Energy costs don’t change manufacturing competitiveness</w:t>
      </w:r>
      <w:r w:rsidRPr="003F4F8E">
        <w:rPr>
          <w:rFonts w:ascii="Georgia" w:hAnsi="Georgia" w:cs="Arial"/>
          <w:b/>
        </w:rPr>
        <w:br/>
      </w:r>
      <w:r w:rsidRPr="003F4F8E">
        <w:rPr>
          <w:rFonts w:ascii="Georgia" w:hAnsi="Georgia" w:cs="Arial"/>
          <w:b/>
          <w:shd w:val="clear" w:color="auto" w:fill="FFFFFF"/>
        </w:rPr>
        <w:t xml:space="preserve">Levi 12 </w:t>
      </w:r>
      <w:r w:rsidRPr="003F4F8E">
        <w:rPr>
          <w:rFonts w:asciiTheme="minorHAnsi" w:hAnsiTheme="minorHAnsi" w:cs="Arial"/>
          <w:sz w:val="16"/>
          <w:shd w:val="clear" w:color="auto" w:fill="FFFFFF"/>
        </w:rPr>
        <w:t>(Michael Levi- senior fellow for energy and the environment at Council on Foreign Relations, director of CFR Program on Energy Security and Climate Change.May 16, 2012, "Energy and U.S. Manufacturing: Five Things to Think About," CFR blogs.cfr.org/levi/201205/16/energy-and-u-s-manufacturing-five-things-to-think-about/)</w:t>
      </w:r>
    </w:p>
    <w:p w:rsidR="003F4F8E" w:rsidRPr="003F4F8E" w:rsidRDefault="003F4F8E" w:rsidP="003F4F8E"/>
    <w:p w:rsidR="003F4F8E" w:rsidRPr="003F4F8E" w:rsidRDefault="003F4F8E" w:rsidP="003F4F8E">
      <w:pPr>
        <w:rPr>
          <w:rFonts w:asciiTheme="minorHAnsi" w:eastAsia="Times New Roman" w:hAnsiTheme="minorHAnsi" w:cs="Times New Roman"/>
          <w:sz w:val="16"/>
        </w:rPr>
      </w:pPr>
      <w:r w:rsidRPr="003F4F8E">
        <w:rPr>
          <w:rStyle w:val="StyleBoldUnderline"/>
        </w:rPr>
        <w:t>The boom in U.S. oil and gas production has sparked talk of a manufacturing renaissance</w:t>
      </w:r>
      <w:r w:rsidRPr="003F4F8E">
        <w:rPr>
          <w:rFonts w:asciiTheme="minorHAnsi" w:eastAsia="Times New Roman" w:hAnsiTheme="minorHAnsi" w:cs="Times New Roman"/>
          <w:sz w:val="16"/>
        </w:rPr>
        <w:t xml:space="preserve">. I </w:t>
      </w:r>
      <w:hyperlink r:id="rId238" w:history="1">
        <w:r w:rsidRPr="003F4F8E">
          <w:rPr>
            <w:rFonts w:asciiTheme="minorHAnsi" w:eastAsia="Times New Roman" w:hAnsiTheme="minorHAnsi" w:cs="Times New Roman"/>
            <w:bCs/>
            <w:sz w:val="16"/>
            <w:bdr w:val="none" w:sz="0" w:space="0" w:color="auto" w:frame="1"/>
          </w:rPr>
          <w:t>mentioned that somewhat skeptically</w:t>
        </w:r>
      </w:hyperlink>
      <w:r w:rsidRPr="003F4F8E">
        <w:rPr>
          <w:rFonts w:asciiTheme="minorHAnsi" w:eastAsia="Times New Roman" w:hAnsiTheme="minorHAnsi" w:cs="Times New Roman"/>
          <w:sz w:val="16"/>
        </w:rPr>
        <w:t xml:space="preserve"> last week in the context of a much broader piece on the excitement surrounding surging U.S. oil and gas output. I want to drill down on </w:t>
      </w:r>
      <w:r w:rsidRPr="003F4F8E">
        <w:rPr>
          <w:rFonts w:asciiTheme="minorHAnsi" w:hAnsiTheme="minorHAnsi" w:cs="Arial"/>
          <w:sz w:val="16"/>
          <w:shd w:val="clear" w:color="auto" w:fill="FFFFFF"/>
        </w:rPr>
        <w:t>/</w:t>
      </w:r>
    </w:p>
    <w:p w:rsidR="003F4F8E" w:rsidRPr="003F4F8E" w:rsidRDefault="003F4F8E" w:rsidP="003F4F8E">
      <w:pPr>
        <w:textAlignment w:val="baseline"/>
        <w:rPr>
          <w:rFonts w:asciiTheme="minorHAnsi" w:eastAsia="Times New Roman" w:hAnsiTheme="minorHAnsi" w:cs="Times New Roman"/>
          <w:color w:val="222222"/>
          <w:sz w:val="16"/>
        </w:rPr>
      </w:pPr>
      <w:r w:rsidRPr="003F4F8E">
        <w:rPr>
          <w:rFonts w:asciiTheme="minorHAnsi" w:eastAsia="Times New Roman" w:hAnsiTheme="minorHAnsi" w:cs="Times New Roman"/>
          <w:sz w:val="16"/>
        </w:rPr>
        <w:t xml:space="preserve"> five important issues here. Some of this thinking is preliminary, so as always, feedback is most welcome. </w:t>
      </w:r>
      <w:r w:rsidRPr="003F4F8E">
        <w:rPr>
          <w:rStyle w:val="StyleBoldUnderline"/>
        </w:rPr>
        <w:t>Energy is of marginal importance to most manufacturing. Most U.S. manufacturing is not energy intensive</w:t>
      </w:r>
      <w:r w:rsidRPr="003F4F8E">
        <w:rPr>
          <w:rFonts w:asciiTheme="minorHAnsi" w:eastAsia="Times New Roman" w:hAnsiTheme="minorHAnsi" w:cs="Times New Roman"/>
          <w:sz w:val="16"/>
        </w:rPr>
        <w:t xml:space="preserve">. Joe Aldy and Billy Pizer </w:t>
      </w:r>
      <w:hyperlink r:id="rId239" w:tgtFrame="_blank" w:history="1">
        <w:r w:rsidRPr="003F4F8E">
          <w:rPr>
            <w:rFonts w:asciiTheme="minorHAnsi" w:eastAsia="Times New Roman" w:hAnsiTheme="minorHAnsi" w:cs="Times New Roman"/>
            <w:bCs/>
            <w:sz w:val="16"/>
            <w:bdr w:val="none" w:sz="0" w:space="0" w:color="auto" w:frame="1"/>
          </w:rPr>
          <w:t>reported</w:t>
        </w:r>
      </w:hyperlink>
      <w:r w:rsidRPr="003F4F8E">
        <w:rPr>
          <w:rFonts w:asciiTheme="minorHAnsi" w:eastAsia="Times New Roman" w:hAnsiTheme="minorHAnsi" w:cs="Times New Roman"/>
          <w:sz w:val="16"/>
        </w:rPr>
        <w:t xml:space="preserve"> in a 2009 paper that </w:t>
      </w:r>
      <w:r w:rsidRPr="003F4F8E">
        <w:rPr>
          <w:rStyle w:val="StyleBoldUnderline"/>
        </w:rPr>
        <w:t>only one tenth of U.S. manufacturing involved energy costs exceeding five percent</w:t>
      </w:r>
      <w:r w:rsidRPr="003F4F8E">
        <w:rPr>
          <w:rFonts w:asciiTheme="minorHAnsi" w:eastAsia="Times New Roman" w:hAnsiTheme="minorHAnsi" w:cs="Times New Roman"/>
          <w:sz w:val="16"/>
        </w:rPr>
        <w:t xml:space="preserve"> of the total value of shipments. These industries – the most prominent of which are iron and steel, primary aluminum, bulk cement, chemicals, paper, and glass – are what we are talking about when we discuss the potential for an energy-driven manufacturing boom. </w:t>
      </w:r>
      <w:r w:rsidRPr="003F4F8E">
        <w:rPr>
          <w:rStyle w:val="StyleBoldUnderline"/>
        </w:rPr>
        <w:t>The size of these sectors would need to grow enormously to have revolutionary consequences for the fate of the U.S. manufacturing sector</w:t>
      </w:r>
      <w:r w:rsidRPr="003F4F8E">
        <w:rPr>
          <w:rFonts w:asciiTheme="minorHAnsi" w:eastAsia="Times New Roman" w:hAnsiTheme="minorHAnsi" w:cs="Times New Roman"/>
          <w:sz w:val="16"/>
        </w:rPr>
        <w:t xml:space="preserve">. Avoiding substantial decline, though, could be more feasible. </w:t>
      </w:r>
      <w:r w:rsidRPr="003F4F8E">
        <w:rPr>
          <w:rStyle w:val="StyleBoldUnderline"/>
        </w:rPr>
        <w:t>Manufacturing growth tied to cheap natural gas is mostly a chemicals story.</w:t>
      </w:r>
      <w:r w:rsidRPr="003F4F8E">
        <w:rPr>
          <w:rFonts w:asciiTheme="minorHAnsi" w:eastAsia="Times New Roman" w:hAnsiTheme="minorHAnsi" w:cs="Times New Roman"/>
          <w:sz w:val="16"/>
        </w:rPr>
        <w:t xml:space="preserve"> Take a look at the sweep of major energy-intensive industries, and you’ll find that most are still quite insensitive to energy prices. IHS-CERA, which is not shy about extolling the benefits of the “shale gale” (a term it coined), surveyed these areas in an ANGA-funded</w:t>
      </w:r>
      <w:hyperlink r:id="rId240" w:tgtFrame="_blank" w:history="1">
        <w:r w:rsidRPr="003F4F8E">
          <w:rPr>
            <w:rFonts w:asciiTheme="minorHAnsi" w:eastAsia="Times New Roman" w:hAnsiTheme="minorHAnsi" w:cs="Times New Roman"/>
            <w:bCs/>
            <w:sz w:val="16"/>
            <w:bdr w:val="none" w:sz="0" w:space="0" w:color="auto" w:frame="1"/>
          </w:rPr>
          <w:t>study on shale jobs</w:t>
        </w:r>
      </w:hyperlink>
      <w:r w:rsidRPr="003F4F8E">
        <w:rPr>
          <w:rFonts w:asciiTheme="minorHAnsi" w:eastAsia="Times New Roman" w:hAnsiTheme="minorHAnsi" w:cs="Times New Roman"/>
          <w:sz w:val="16"/>
        </w:rPr>
        <w:t xml:space="preserve"> late last year and came to some striking conclusions. Aluminum: “Lower U.S. natural gas prices could potentially slow or even halt the slow decay in the aluminum industry. However</w:t>
      </w:r>
      <w:r w:rsidRPr="003F4F8E">
        <w:rPr>
          <w:rStyle w:val="StyleBoldUnderline"/>
        </w:rPr>
        <w:t xml:space="preserve">, it is unlikely that they would change the economics </w:t>
      </w:r>
      <w:r w:rsidRPr="003F4F8E">
        <w:rPr>
          <w:rFonts w:asciiTheme="minorHAnsi" w:eastAsia="Times New Roman" w:hAnsiTheme="minorHAnsi" w:cs="Times New Roman"/>
          <w:sz w:val="16"/>
        </w:rPr>
        <w:t>of primary aluminum production enough, even in the long-term, to redirect investment here.” Steel: “</w:t>
      </w:r>
      <w:r w:rsidRPr="003F4F8E">
        <w:rPr>
          <w:rStyle w:val="StyleBoldUnderline"/>
        </w:rPr>
        <w:t>Cheaper electricity</w:t>
      </w:r>
      <w:r w:rsidRPr="003F4F8E">
        <w:rPr>
          <w:rFonts w:asciiTheme="minorHAnsi" w:eastAsia="Times New Roman" w:hAnsiTheme="minorHAnsi" w:cs="Times New Roman"/>
          <w:sz w:val="16"/>
        </w:rPr>
        <w:t xml:space="preserve"> [due to low gas prices] </w:t>
      </w:r>
      <w:r w:rsidRPr="003F4F8E">
        <w:rPr>
          <w:rStyle w:val="StyleBoldUnderline"/>
        </w:rPr>
        <w:t xml:space="preserve">will have only a small positive effect on this industry in terms </w:t>
      </w:r>
      <w:r w:rsidRPr="003F4F8E">
        <w:rPr>
          <w:rStyle w:val="StyleBoldUnderline"/>
        </w:rPr>
        <w:lastRenderedPageBreak/>
        <w:t>of profitability and competitiveness</w:t>
      </w:r>
      <w:r w:rsidRPr="003F4F8E">
        <w:rPr>
          <w:rFonts w:asciiTheme="minorHAnsi" w:eastAsia="Times New Roman" w:hAnsiTheme="minorHAnsi" w:cs="Times New Roman"/>
          <w:sz w:val="16"/>
        </w:rPr>
        <w:t>.” Cement: “The electricity fraction of costs for cement production is too small to generate a significant impact on competitiveness, and the cost savings are not expected to cause production expansion and capacity investment.”</w:t>
      </w:r>
    </w:p>
    <w:p w:rsidR="003F4F8E" w:rsidRPr="003F4F8E" w:rsidRDefault="003F4F8E" w:rsidP="003F4F8E">
      <w:pPr>
        <w:rPr>
          <w:sz w:val="16"/>
        </w:rPr>
      </w:pPr>
    </w:p>
    <w:p w:rsidR="003F4F8E" w:rsidRPr="003F4F8E" w:rsidRDefault="003F4F8E" w:rsidP="003F4F8E">
      <w:pPr>
        <w:rPr>
          <w:sz w:val="16"/>
        </w:rPr>
      </w:pPr>
    </w:p>
    <w:p w:rsidR="003F4F8E" w:rsidRPr="003F4F8E" w:rsidRDefault="003F4F8E" w:rsidP="003F4F8E">
      <w:pPr>
        <w:rPr>
          <w:rFonts w:ascii="Georgia" w:hAnsi="Georgia"/>
          <w:b/>
        </w:rPr>
      </w:pPr>
      <w:r w:rsidRPr="003F4F8E">
        <w:rPr>
          <w:rFonts w:ascii="Georgia" w:hAnsi="Georgia"/>
          <w:b/>
        </w:rPr>
        <w:t>Deterrence fails- based on flawed assumptions and guarantees extinction.</w:t>
      </w:r>
    </w:p>
    <w:p w:rsidR="003F4F8E" w:rsidRPr="003F4F8E" w:rsidRDefault="003F4F8E" w:rsidP="003F4F8E">
      <w:pPr>
        <w:rPr>
          <w:rFonts w:ascii="Georgia" w:hAnsi="Georgia"/>
          <w:b/>
        </w:rPr>
      </w:pPr>
      <w:r w:rsidRPr="003F4F8E">
        <w:rPr>
          <w:rFonts w:ascii="Georgia" w:hAnsi="Georgia"/>
          <w:b/>
        </w:rPr>
        <w:t xml:space="preserve">Krieger 2000 (David Krieger, </w:t>
      </w:r>
    </w:p>
    <w:p w:rsidR="003F4F8E" w:rsidRPr="003F4F8E" w:rsidRDefault="003F4F8E" w:rsidP="003F4F8E">
      <w:pPr>
        <w:rPr>
          <w:sz w:val="16"/>
        </w:rPr>
      </w:pPr>
    </w:p>
    <w:p w:rsidR="003F4F8E" w:rsidRPr="00214C58" w:rsidRDefault="003F4F8E" w:rsidP="003F4F8E">
      <w:pPr>
        <w:rPr>
          <w:rFonts w:ascii="Georgia" w:hAnsi="Georgia"/>
          <w:sz w:val="16"/>
          <w:szCs w:val="20"/>
        </w:rPr>
      </w:pPr>
      <w:r w:rsidRPr="003F4F8E">
        <w:rPr>
          <w:rFonts w:ascii="Georgia" w:hAnsi="Georgia"/>
          <w:sz w:val="20"/>
          <w:szCs w:val="20"/>
          <w:u w:val="single"/>
        </w:rPr>
        <w:t>The concept of deterrence</w:t>
      </w:r>
      <w:r w:rsidRPr="003F4F8E">
        <w:rPr>
          <w:rFonts w:ascii="Georgia" w:hAnsi="Georgia"/>
          <w:sz w:val="16"/>
          <w:szCs w:val="20"/>
        </w:rPr>
        <w:t xml:space="preserve">, which underlies the nuclear weapons policies of the United States and other nuclear weapons states, </w:t>
      </w:r>
      <w:r w:rsidRPr="003F4F8E">
        <w:rPr>
          <w:rFonts w:ascii="Georgia" w:hAnsi="Georgia"/>
          <w:sz w:val="20"/>
          <w:szCs w:val="20"/>
          <w:u w:val="single"/>
        </w:rPr>
        <w:t>presupposes human rationality in all cases. It is based upon</w:t>
      </w:r>
      <w:r w:rsidRPr="003F4F8E">
        <w:rPr>
          <w:rFonts w:ascii="Georgia" w:hAnsi="Georgia"/>
          <w:sz w:val="16"/>
          <w:szCs w:val="20"/>
        </w:rPr>
        <w:t xml:space="preserve"> the proposition that </w:t>
      </w:r>
      <w:r w:rsidRPr="003F4F8E">
        <w:rPr>
          <w:rFonts w:ascii="Georgia" w:hAnsi="Georgia"/>
          <w:sz w:val="20"/>
          <w:szCs w:val="20"/>
          <w:u w:val="single"/>
        </w:rPr>
        <w:t>a rational person will not attack you if he understands that his country will be subject to unacceptable damage by retaliation.</w:t>
      </w:r>
      <w:r w:rsidRPr="003F4F8E">
        <w:rPr>
          <w:rFonts w:ascii="Georgia" w:hAnsi="Georgia"/>
          <w:sz w:val="16"/>
          <w:szCs w:val="20"/>
        </w:rPr>
        <w:t xml:space="preserve"> What rational person would want his country to be exposed to unacceptable damage? Perhaps </w:t>
      </w:r>
      <w:r w:rsidRPr="003F4F8E">
        <w:rPr>
          <w:rFonts w:ascii="Georgia" w:hAnsi="Georgia"/>
          <w:sz w:val="20"/>
          <w:szCs w:val="20"/>
          <w:u w:val="single"/>
        </w:rPr>
        <w:t>one</w:t>
      </w:r>
      <w:r w:rsidRPr="003F4F8E">
        <w:rPr>
          <w:rFonts w:ascii="Georgia" w:hAnsi="Georgia"/>
          <w:sz w:val="16"/>
          <w:szCs w:val="20"/>
        </w:rPr>
        <w:t xml:space="preserve"> who </w:t>
      </w:r>
      <w:r w:rsidRPr="003F4F8E">
        <w:rPr>
          <w:rFonts w:ascii="Georgia" w:hAnsi="Georgia"/>
          <w:sz w:val="20"/>
          <w:szCs w:val="20"/>
          <w:u w:val="single"/>
        </w:rPr>
        <w:t>miscalculates. A rational person could believe that he could take action X, and that would not be sufficient for you to retaliate</w:t>
      </w:r>
      <w:r w:rsidRPr="003F4F8E">
        <w:rPr>
          <w:rFonts w:ascii="Georgia" w:hAnsi="Georgia"/>
          <w:sz w:val="16"/>
          <w:szCs w:val="20"/>
        </w:rPr>
        <w:t xml:space="preserve">. Saddam Hussein, for example, believed that he could invade Kuwait without retaliation from the United States. He miscalculated, in part because he had been misled by the American Ambassador to Iraq who informed him that the US would not retaliate. </w:t>
      </w:r>
      <w:r w:rsidRPr="003F4F8E">
        <w:rPr>
          <w:rFonts w:ascii="Georgia" w:hAnsi="Georgia"/>
          <w:sz w:val="20"/>
          <w:szCs w:val="20"/>
          <w:u w:val="single"/>
        </w:rPr>
        <w:t xml:space="preserve">Misinformation, misunderstanding, or misconstruing information could lead </w:t>
      </w:r>
      <w:r w:rsidRPr="003F4F8E">
        <w:rPr>
          <w:rFonts w:ascii="Georgia" w:hAnsi="Georgia"/>
          <w:sz w:val="16"/>
          <w:szCs w:val="20"/>
        </w:rPr>
        <w:t xml:space="preserve">a rational person </w:t>
      </w:r>
      <w:r w:rsidRPr="003F4F8E">
        <w:rPr>
          <w:rFonts w:ascii="Georgia" w:hAnsi="Georgia"/>
          <w:sz w:val="20"/>
          <w:szCs w:val="20"/>
          <w:u w:val="single"/>
        </w:rPr>
        <w:t>to miscalculate.</w:t>
      </w:r>
      <w:r w:rsidRPr="003F4F8E">
        <w:rPr>
          <w:rFonts w:ascii="Georgia" w:hAnsi="Georgia"/>
          <w:sz w:val="16"/>
          <w:szCs w:val="20"/>
        </w:rPr>
        <w:t xml:space="preserve"> We don't always get our information straight, and we seldom have all of the facts. Even more </w:t>
      </w:r>
      <w:r w:rsidRPr="003F4F8E">
        <w:rPr>
          <w:rFonts w:ascii="Georgia" w:hAnsi="Georgia"/>
          <w:sz w:val="20"/>
          <w:szCs w:val="20"/>
          <w:u w:val="single"/>
        </w:rPr>
        <w:t>detrimental to the theory of deterrence is irrationality</w:t>
      </w:r>
      <w:r w:rsidRPr="003F4F8E">
        <w:rPr>
          <w:rFonts w:ascii="Georgia" w:hAnsi="Georgia"/>
          <w:sz w:val="16"/>
          <w:szCs w:val="20"/>
        </w:rPr>
        <w:t xml:space="preserve">. Can anyone seriously believe that </w:t>
      </w:r>
      <w:r w:rsidRPr="003F4F8E">
        <w:rPr>
          <w:rFonts w:ascii="Georgia" w:hAnsi="Georgia"/>
          <w:sz w:val="20"/>
          <w:szCs w:val="20"/>
          <w:u w:val="single"/>
        </w:rPr>
        <w:t>humans</w:t>
      </w:r>
      <w:r w:rsidRPr="003F4F8E">
        <w:rPr>
          <w:rFonts w:ascii="Georgia" w:hAnsi="Georgia"/>
          <w:sz w:val="16"/>
          <w:szCs w:val="20"/>
        </w:rPr>
        <w:t xml:space="preserve"> always act rationally? Of course not. We are creatures who </w:t>
      </w:r>
      <w:r w:rsidRPr="003F4F8E">
        <w:rPr>
          <w:rFonts w:ascii="Georgia" w:hAnsi="Georgia"/>
          <w:sz w:val="20"/>
          <w:szCs w:val="20"/>
          <w:u w:val="single"/>
        </w:rPr>
        <w:t>are affected by emotions and passions</w:t>
      </w:r>
      <w:r w:rsidRPr="003F4F8E">
        <w:rPr>
          <w:rFonts w:ascii="Georgia" w:hAnsi="Georgia"/>
          <w:sz w:val="16"/>
          <w:szCs w:val="20"/>
        </w:rPr>
        <w:t xml:space="preserve"> as well as intellect. </w:t>
      </w:r>
      <w:r w:rsidRPr="003F4F8E">
        <w:rPr>
          <w:rFonts w:ascii="Georgia" w:hAnsi="Georgia"/>
          <w:sz w:val="20"/>
          <w:szCs w:val="20"/>
          <w:u w:val="single"/>
        </w:rPr>
        <w:t>Rationality is not to be relied upon</w:t>
      </w:r>
      <w:r w:rsidRPr="003F4F8E">
        <w:rPr>
          <w:rFonts w:ascii="Georgia" w:hAnsi="Georgia"/>
          <w:sz w:val="16"/>
          <w:szCs w:val="20"/>
        </w:rPr>
        <w:t xml:space="preserve">. </w:t>
      </w:r>
      <w:r w:rsidRPr="003F4F8E">
        <w:rPr>
          <w:rFonts w:ascii="Georgia" w:hAnsi="Georgia"/>
          <w:sz w:val="20"/>
          <w:szCs w:val="20"/>
          <w:u w:val="single"/>
        </w:rPr>
        <w:t>People do not always act in their own best interests</w:t>
      </w:r>
      <w:r w:rsidRPr="003F4F8E">
        <w:rPr>
          <w:rFonts w:ascii="Georgia" w:hAnsi="Georgia"/>
          <w:sz w:val="16"/>
          <w:szCs w:val="20"/>
        </w:rPr>
        <w:t xml:space="preserve">. Examples abound. Almost everyone knows that smoking causes terrible diseases and horrible deaths, and yet hundreds of millions of people continue to smoke. We know that the stock markets are driven by passions as much as they are by rationality. The odds are against winning at the gambling tables in Las Vegas, and yet millions of people accept the odds, believing that they can win despite the odds. Nuclear </w:t>
      </w:r>
      <w:r w:rsidRPr="003F4F8E">
        <w:rPr>
          <w:rFonts w:ascii="Georgia" w:hAnsi="Georgia"/>
          <w:sz w:val="20"/>
          <w:szCs w:val="20"/>
          <w:u w:val="single"/>
        </w:rPr>
        <w:t>deterrence is based on rationality</w:t>
      </w:r>
      <w:r w:rsidRPr="003F4F8E">
        <w:rPr>
          <w:rFonts w:ascii="Georgia" w:hAnsi="Georgia"/>
          <w:sz w:val="16"/>
          <w:szCs w:val="20"/>
        </w:rPr>
        <w:t xml:space="preserve"> - the belief that a rational leader will not attack a country with nuclear weapons for fear of retaliation. And yet, </w:t>
      </w:r>
      <w:r w:rsidRPr="003F4F8E">
        <w:rPr>
          <w:rStyle w:val="Emphasis"/>
          <w:rFonts w:ascii="Georgia" w:hAnsi="Georgia"/>
          <w:sz w:val="20"/>
          <w:szCs w:val="20"/>
        </w:rPr>
        <w:t>it is clearly irrational to believe that rationality will always prevail</w:t>
      </w:r>
      <w:r w:rsidRPr="003F4F8E">
        <w:rPr>
          <w:rFonts w:ascii="Georgia" w:hAnsi="Georgia"/>
          <w:sz w:val="16"/>
          <w:szCs w:val="20"/>
        </w:rPr>
        <w:t xml:space="preserve">. Let me put it another way. Isn't it irrational for a nation to rely upon deterrence, which is based upon humans always acting rationally (which they don't), to provide for its national security? </w:t>
      </w:r>
      <w:r w:rsidRPr="003F4F8E">
        <w:rPr>
          <w:rFonts w:ascii="Georgia" w:hAnsi="Georgia"/>
          <w:sz w:val="20"/>
          <w:szCs w:val="20"/>
          <w:u w:val="single"/>
        </w:rPr>
        <w:t xml:space="preserve">Those who champion deterrence appear rational, but </w:t>
      </w:r>
      <w:r w:rsidRPr="003F4F8E">
        <w:rPr>
          <w:rFonts w:ascii="Georgia" w:hAnsi="Georgia"/>
          <w:sz w:val="16"/>
          <w:szCs w:val="20"/>
        </w:rPr>
        <w:t xml:space="preserve">in fact </w:t>
      </w:r>
      <w:r w:rsidRPr="003F4F8E">
        <w:rPr>
          <w:rFonts w:ascii="Georgia" w:hAnsi="Georgia"/>
          <w:sz w:val="20"/>
          <w:szCs w:val="20"/>
          <w:u w:val="single"/>
        </w:rPr>
        <w:t>prove their irrationality</w:t>
      </w:r>
      <w:r w:rsidRPr="003F4F8E">
        <w:rPr>
          <w:rFonts w:ascii="Georgia" w:hAnsi="Georgia"/>
          <w:sz w:val="16"/>
          <w:szCs w:val="20"/>
        </w:rPr>
        <w:t xml:space="preserve"> by their unfounded faith in human rationality. With nuclear deterrence, </w:t>
      </w:r>
      <w:r w:rsidRPr="003F4F8E">
        <w:rPr>
          <w:rFonts w:ascii="Georgia" w:hAnsi="Georgia"/>
          <w:sz w:val="20"/>
          <w:szCs w:val="20"/>
          <w:u w:val="single"/>
        </w:rPr>
        <w:t>the deterring country threatens to retaliate</w:t>
      </w:r>
      <w:r w:rsidRPr="003F4F8E">
        <w:rPr>
          <w:rFonts w:ascii="Georgia" w:hAnsi="Georgia"/>
          <w:sz w:val="16"/>
          <w:szCs w:val="20"/>
        </w:rPr>
        <w:t xml:space="preserve"> with nuclear weapons </w:t>
      </w:r>
      <w:r w:rsidRPr="003F4F8E">
        <w:rPr>
          <w:rFonts w:ascii="Georgia" w:hAnsi="Georgia"/>
          <w:sz w:val="20"/>
          <w:szCs w:val="20"/>
          <w:u w:val="single"/>
        </w:rPr>
        <w:t>if</w:t>
      </w:r>
      <w:r w:rsidRPr="003F4F8E">
        <w:rPr>
          <w:rFonts w:ascii="Georgia" w:hAnsi="Georgia"/>
          <w:sz w:val="16"/>
          <w:szCs w:val="20"/>
        </w:rPr>
        <w:t xml:space="preserve"> it is </w:t>
      </w:r>
      <w:r w:rsidRPr="003F4F8E">
        <w:rPr>
          <w:rFonts w:ascii="Georgia" w:hAnsi="Georgia"/>
          <w:sz w:val="20"/>
          <w:szCs w:val="20"/>
          <w:u w:val="single"/>
        </w:rPr>
        <w:t>attacked</w:t>
      </w:r>
      <w:r w:rsidRPr="003F4F8E">
        <w:rPr>
          <w:rFonts w:ascii="Georgia" w:hAnsi="Georgia"/>
          <w:sz w:val="16"/>
          <w:szCs w:val="20"/>
        </w:rPr>
        <w:t xml:space="preserve">. What if a </w:t>
      </w:r>
      <w:r w:rsidRPr="003F4F8E">
        <w:rPr>
          <w:rFonts w:ascii="Georgia" w:hAnsi="Georgia"/>
          <w:sz w:val="20"/>
          <w:szCs w:val="20"/>
          <w:u w:val="single"/>
        </w:rPr>
        <w:t>country</w:t>
      </w:r>
      <w:r w:rsidRPr="003F4F8E">
        <w:rPr>
          <w:rFonts w:ascii="Georgia" w:hAnsi="Georgia"/>
          <w:sz w:val="16"/>
          <w:szCs w:val="20"/>
        </w:rPr>
        <w:t xml:space="preserve"> is attacked by nuclear weapons, but is </w:t>
      </w:r>
      <w:r w:rsidRPr="003F4F8E">
        <w:rPr>
          <w:rFonts w:ascii="Georgia" w:hAnsi="Georgia"/>
          <w:sz w:val="20"/>
          <w:szCs w:val="20"/>
          <w:u w:val="single"/>
        </w:rPr>
        <w:t>unable to identify the source of the attack</w:t>
      </w:r>
      <w:r w:rsidRPr="003F4F8E">
        <w:rPr>
          <w:rFonts w:ascii="Georgia" w:hAnsi="Georgia"/>
          <w:sz w:val="16"/>
          <w:szCs w:val="20"/>
        </w:rPr>
        <w:t xml:space="preserve">? How does it retaliate? Obviously, it either guesses, retaliates against an innocent country, or doesn't retaliate. </w:t>
      </w:r>
      <w:r w:rsidRPr="003F4F8E">
        <w:rPr>
          <w:rFonts w:ascii="Georgia" w:hAnsi="Georgia"/>
          <w:sz w:val="20"/>
          <w:szCs w:val="20"/>
          <w:u w:val="single"/>
        </w:rPr>
        <w:t>So much for deterrence</w:t>
      </w:r>
      <w:r w:rsidRPr="003F4F8E">
        <w:rPr>
          <w:rFonts w:ascii="Georgia" w:hAnsi="Georgia"/>
          <w:sz w:val="16"/>
          <w:szCs w:val="20"/>
        </w:rPr>
        <w:t xml:space="preserve">. What if a national leader or terrorist with a nuclear weapon believed he could attack without being identified? It doesn't matter whether he is right or wrong. It is his belief that he is unidentifiable that matters. So much for deterrence. What if a leader of a country doesn't care if his country is retaliated against? What if he believes he has nothing more to lose, like a nuclear-armed Hitler in his bunker? So much for deterrence. It takes only minimal analysis to realize that nuclear deterrence is a fool's game. The unfortunate corollary is that those who propound nuclear deterrence are fools in wise men's garb. The further corollary is that we have entrusted the future of the human species to a small group of fools. These include the political and military leaders, the corporate executives who support them and profit from building the weapons systems, and the academics and other intellectuals like Henry Kissinger, who provide the theoretical underpinnings for the concept of deterrence. Eleven years after the fall of the Berlin Wall and the end of the Cold War, we continue to live in a world in which a </w:t>
      </w:r>
      <w:r w:rsidRPr="003F4F8E">
        <w:rPr>
          <w:rFonts w:ascii="Georgia" w:hAnsi="Georgia"/>
          <w:sz w:val="20"/>
          <w:szCs w:val="20"/>
          <w:u w:val="single"/>
        </w:rPr>
        <w:t>small number of nations rely upon the theory of deterrence to</w:t>
      </w:r>
      <w:r w:rsidRPr="003F4F8E">
        <w:rPr>
          <w:rFonts w:ascii="Georgia" w:hAnsi="Georgia"/>
          <w:sz w:val="16"/>
          <w:szCs w:val="20"/>
        </w:rPr>
        <w:t xml:space="preserve"> provide for their national security. In doing so, they threaten to kill tens of millions or perhaps hundreds of millions of innocent people by retaliation should deterrence fail. To perhaps state what should be obvious, but doesn't appear to our leaders to be: This is highly immoral. </w:t>
      </w:r>
      <w:r w:rsidRPr="003F4F8E">
        <w:rPr>
          <w:rFonts w:ascii="Georgia" w:hAnsi="Georgia"/>
          <w:sz w:val="20"/>
          <w:szCs w:val="20"/>
          <w:u w:val="single"/>
        </w:rPr>
        <w:t>It</w:t>
      </w:r>
      <w:r w:rsidRPr="003F4F8E">
        <w:rPr>
          <w:rFonts w:ascii="Georgia" w:hAnsi="Georgia"/>
          <w:sz w:val="16"/>
          <w:szCs w:val="20"/>
        </w:rPr>
        <w:t xml:space="preserve"> also </w:t>
      </w:r>
      <w:r w:rsidRPr="003F4F8E">
        <w:rPr>
          <w:rFonts w:ascii="Georgia" w:hAnsi="Georgia"/>
          <w:sz w:val="20"/>
          <w:szCs w:val="20"/>
          <w:u w:val="single"/>
        </w:rPr>
        <w:t>sets a</w:t>
      </w:r>
      <w:r w:rsidRPr="003F4F8E">
        <w:rPr>
          <w:rFonts w:ascii="Georgia" w:hAnsi="Georgia"/>
          <w:sz w:val="16"/>
          <w:szCs w:val="20"/>
        </w:rPr>
        <w:t xml:space="preserve">n extremely </w:t>
      </w:r>
      <w:r w:rsidRPr="003F4F8E">
        <w:rPr>
          <w:rFonts w:ascii="Georgia" w:hAnsi="Georgia"/>
          <w:sz w:val="20"/>
          <w:szCs w:val="20"/>
          <w:u w:val="single"/>
        </w:rPr>
        <w:t>bad example for other states</w:t>
      </w:r>
      <w:r w:rsidRPr="003F4F8E">
        <w:rPr>
          <w:rFonts w:ascii="Georgia" w:hAnsi="Georgia"/>
          <w:sz w:val="16"/>
          <w:szCs w:val="20"/>
        </w:rPr>
        <w:t xml:space="preserve">, whose leaders just might be thinking: If the strongest nations in the world are continuing to rely upon nuclear weapons for their national security, shouldn't we be doing so also? Fortunately, most leaders in most countries are concluding that they should not. There is only one way out of the dilemma we are in, and that is to begin immediately to abolish nuclear weapons. This happens also to be required by international law as stated in Article VI of the Non-Proliferation Treaty and as decided unanimously in the 1996 opinion of the International Court of Justice: "There exists an obligation to pursue in good faith and bring to a conclusion negotiations leading to nuclear disarmament in all its aspects under strict and effective international control." Morality, the law, and rationality converge in the need to rid the world of nuclear weapons. This is the greatest challenge of our time. The will of the people on this issue is being blocked by only a few leaders in a few countries. As the world's most powerful nation, leadership should fall most naturally to the United States. Unfortunately, the policies of the United States have been driven by irrationality to the detriment of our own national security and the future of life on our planet. This is unlikely to change until the people of the United States exercise their democratic rights and demand policies that will end the nuclear threat to humanity. These include: negotiating a multilateral treaty for the phased elimination of nuclear weapons under strict and effective international control; de-alerting nuclear weapons and separating warheads from delivery vehicles; making pledges of No First Use of nuclear weapons under any circumstances; stopping all nuclear testing and ratifying the Comprehensive Test Ban Treaty; reaffirming the 1972 Anti-Ballistic Missile Treaty; and applying strict international safeguards to all weapons-grade fissile materials and agreeing to no further production of such materials. The sound of one hand clapping is silence. That is the sound of most people in most places in response to the nuclear weapons policies of the nuclear weapons states. While they do not applaud these policies with both hands, they also do not raise their voices to oppose them. The sound of one finger pressing the button is the sound of a deeper silence, brought about by unrelenting apathy. It is the sound of the silence before a more final silence. It is an unbearable silence `for its consequences are beyond our power to repair. </w:t>
      </w:r>
      <w:r w:rsidRPr="003F4F8E">
        <w:rPr>
          <w:rFonts w:ascii="Georgia" w:hAnsi="Georgia"/>
          <w:sz w:val="20"/>
          <w:szCs w:val="20"/>
          <w:u w:val="single"/>
        </w:rPr>
        <w:t>It is</w:t>
      </w:r>
      <w:r w:rsidRPr="003F4F8E">
        <w:rPr>
          <w:rFonts w:ascii="Georgia" w:hAnsi="Georgia"/>
          <w:sz w:val="16"/>
          <w:szCs w:val="20"/>
        </w:rPr>
        <w:t xml:space="preserve"> a silent </w:t>
      </w:r>
      <w:r w:rsidRPr="003F4F8E">
        <w:rPr>
          <w:rFonts w:ascii="Georgia" w:hAnsi="Georgia"/>
          <w:sz w:val="20"/>
          <w:szCs w:val="20"/>
          <w:u w:val="single"/>
        </w:rPr>
        <w:t>death knell for humanity</w:t>
      </w:r>
      <w:r w:rsidRPr="003F4F8E">
        <w:rPr>
          <w:rFonts w:ascii="Georgia" w:hAnsi="Georgia"/>
          <w:sz w:val="16"/>
          <w:szCs w:val="20"/>
        </w:rPr>
        <w:t>. We must raise our voices now with passion and commitment to prevent this pervasive silence from</w:t>
      </w:r>
      <w:r w:rsidRPr="00214C58">
        <w:rPr>
          <w:rFonts w:ascii="Georgia" w:hAnsi="Georgia"/>
          <w:sz w:val="16"/>
          <w:szCs w:val="20"/>
        </w:rPr>
        <w:t xml:space="preserve"> becoming the sound of our world.</w:t>
      </w:r>
    </w:p>
    <w:p w:rsidR="003F4F8E" w:rsidRPr="003F4F8E" w:rsidRDefault="003F4F8E" w:rsidP="003F4F8E"/>
    <w:p w:rsidR="00FF4CF5" w:rsidRDefault="00FF4CF5" w:rsidP="00FF4CF5">
      <w:pPr>
        <w:pStyle w:val="Heading2"/>
      </w:pPr>
      <w:r>
        <w:lastRenderedPageBreak/>
        <w:t>Mexico-US Relations</w:t>
      </w:r>
    </w:p>
    <w:p w:rsidR="00D44411" w:rsidRPr="00D44411" w:rsidRDefault="00D44411" w:rsidP="00D44411">
      <w:pPr>
        <w:rPr>
          <w:rFonts w:eastAsia="Cambria"/>
        </w:rPr>
      </w:pPr>
      <w:r w:rsidRPr="00D44411">
        <w:rPr>
          <w:rFonts w:eastAsia="Cambria"/>
        </w:rPr>
        <w:t>*NOTE: Almost all impact defense to relations turned out in other camp files has been compiled under this header</w:t>
      </w:r>
    </w:p>
    <w:p w:rsidR="00D44411" w:rsidRPr="00D44411" w:rsidRDefault="00D44411" w:rsidP="00D44411">
      <w:pPr>
        <w:rPr>
          <w:rFonts w:eastAsia="Cambria"/>
          <w:b/>
        </w:rPr>
      </w:pPr>
    </w:p>
    <w:p w:rsidR="00D44411" w:rsidRPr="00D44411" w:rsidRDefault="00D44411" w:rsidP="00D44411">
      <w:pPr>
        <w:rPr>
          <w:rFonts w:eastAsia="Cambria"/>
          <w:b/>
        </w:rPr>
      </w:pPr>
      <w:r w:rsidRPr="00D44411">
        <w:rPr>
          <w:rFonts w:eastAsia="Cambria"/>
          <w:b/>
        </w:rPr>
        <w:t>U.S.-Mexico relations are on the upswing – transition in focus and Obama’s recent visit</w:t>
      </w:r>
    </w:p>
    <w:p w:rsidR="00D44411" w:rsidRPr="00D44411" w:rsidRDefault="00D44411" w:rsidP="00D44411">
      <w:pPr>
        <w:rPr>
          <w:rFonts w:eastAsia="Cambria"/>
          <w:sz w:val="16"/>
        </w:rPr>
      </w:pPr>
      <w:r w:rsidRPr="00D44411">
        <w:rPr>
          <w:rFonts w:eastAsia="Cambria"/>
          <w:b/>
        </w:rPr>
        <w:t>Nelson and Nicholas, 5/2</w:t>
      </w:r>
      <w:r w:rsidRPr="00D44411">
        <w:rPr>
          <w:rFonts w:eastAsia="Cambria"/>
          <w:sz w:val="16"/>
        </w:rPr>
        <w:t xml:space="preserve"> – senior writers at The Wall Street Journal (Collin McCain, Peter, “Mexico, U.S. Leaders Try To Deepen Economic Ties”, 5/2/13, </w:t>
      </w:r>
      <w:r w:rsidRPr="00D44411">
        <w:rPr>
          <w:rFonts w:eastAsia="Cambria"/>
          <w:sz w:val="16"/>
          <w:szCs w:val="16"/>
        </w:rPr>
        <w:t>http://online.wsj.com/article/SB10001424127887324766604578459190363300754.html) RT</w:t>
      </w:r>
    </w:p>
    <w:p w:rsidR="00D44411" w:rsidRPr="00D44411" w:rsidRDefault="00D44411" w:rsidP="00D44411">
      <w:pPr>
        <w:rPr>
          <w:rFonts w:eastAsia="Cambria"/>
          <w:sz w:val="16"/>
        </w:rPr>
      </w:pPr>
    </w:p>
    <w:p w:rsidR="00D44411" w:rsidRPr="00D44411" w:rsidRDefault="00D44411" w:rsidP="00D44411">
      <w:pPr>
        <w:rPr>
          <w:rFonts w:eastAsia="Cambria"/>
          <w:b/>
          <w:bCs/>
          <w:u w:val="single"/>
        </w:rPr>
      </w:pPr>
      <w:r w:rsidRPr="00D44411">
        <w:rPr>
          <w:rFonts w:eastAsia="Cambria"/>
          <w:sz w:val="16"/>
        </w:rPr>
        <w:t xml:space="preserve">MEXICO CITY—President </w:t>
      </w:r>
      <w:r w:rsidRPr="00D44411">
        <w:rPr>
          <w:rFonts w:eastAsia="Cambria"/>
          <w:b/>
          <w:bCs/>
          <w:sz w:val="16"/>
        </w:rPr>
        <w:t xml:space="preserve">Barack </w:t>
      </w:r>
      <w:r w:rsidRPr="00D44411">
        <w:rPr>
          <w:rFonts w:eastAsia="Cambria"/>
          <w:b/>
          <w:bCs/>
          <w:u w:val="single"/>
        </w:rPr>
        <w:t>Obama offered his support</w:t>
      </w:r>
      <w:r w:rsidRPr="00D44411">
        <w:rPr>
          <w:rFonts w:eastAsia="Cambria"/>
          <w:b/>
          <w:bCs/>
          <w:sz w:val="16"/>
        </w:rPr>
        <w:t xml:space="preserve"> Thursday</w:t>
      </w:r>
      <w:r w:rsidRPr="00D44411">
        <w:rPr>
          <w:rFonts w:eastAsia="Cambria"/>
          <w:b/>
          <w:bCs/>
          <w:sz w:val="16"/>
          <w:u w:val="single"/>
        </w:rPr>
        <w:t xml:space="preserve"> </w:t>
      </w:r>
      <w:r w:rsidRPr="00D44411">
        <w:rPr>
          <w:rFonts w:eastAsia="Cambria"/>
          <w:b/>
          <w:bCs/>
          <w:u w:val="single"/>
        </w:rPr>
        <w:t>for Mexico's shifting security strategy as he called for a greater focus on economic ties in a relationship</w:t>
      </w:r>
      <w:r w:rsidRPr="00D44411">
        <w:rPr>
          <w:rFonts w:eastAsia="Cambria"/>
          <w:b/>
          <w:bCs/>
          <w:sz w:val="16"/>
        </w:rPr>
        <w:t xml:space="preserve"> between the two countries </w:t>
      </w:r>
      <w:r w:rsidRPr="00D44411">
        <w:rPr>
          <w:rFonts w:eastAsia="Cambria"/>
          <w:b/>
          <w:bCs/>
          <w:u w:val="single"/>
        </w:rPr>
        <w:t>that</w:t>
      </w:r>
      <w:r w:rsidRPr="00D44411">
        <w:rPr>
          <w:rFonts w:eastAsia="Cambria"/>
          <w:b/>
          <w:bCs/>
          <w:sz w:val="16"/>
        </w:rPr>
        <w:t xml:space="preserve"> often</w:t>
      </w:r>
      <w:r w:rsidRPr="00D44411">
        <w:rPr>
          <w:rFonts w:eastAsia="Cambria"/>
          <w:b/>
          <w:bCs/>
          <w:sz w:val="16"/>
          <w:u w:val="single"/>
        </w:rPr>
        <w:t xml:space="preserve"> </w:t>
      </w:r>
      <w:r w:rsidRPr="00D44411">
        <w:rPr>
          <w:rFonts w:eastAsia="Cambria"/>
          <w:b/>
          <w:bCs/>
          <w:u w:val="single"/>
        </w:rPr>
        <w:t>has been dominated by</w:t>
      </w:r>
      <w:r w:rsidRPr="00D44411">
        <w:rPr>
          <w:rFonts w:eastAsia="Cambria"/>
          <w:b/>
          <w:bCs/>
          <w:sz w:val="16"/>
        </w:rPr>
        <w:t xml:space="preserve"> issues of </w:t>
      </w:r>
      <w:r w:rsidRPr="00D44411">
        <w:rPr>
          <w:rFonts w:eastAsia="Cambria"/>
          <w:b/>
          <w:bCs/>
          <w:u w:val="single"/>
        </w:rPr>
        <w:t>drugs and</w:t>
      </w:r>
      <w:r w:rsidRPr="00D44411">
        <w:rPr>
          <w:rFonts w:eastAsia="Cambria"/>
          <w:b/>
          <w:bCs/>
          <w:sz w:val="16"/>
        </w:rPr>
        <w:t xml:space="preserve"> illegal </w:t>
      </w:r>
      <w:r w:rsidRPr="00D44411">
        <w:rPr>
          <w:rFonts w:eastAsia="Cambria"/>
          <w:b/>
          <w:bCs/>
          <w:u w:val="single"/>
        </w:rPr>
        <w:t>immigration.</w:t>
      </w:r>
      <w:r w:rsidRPr="00D44411">
        <w:rPr>
          <w:rFonts w:eastAsia="Cambria"/>
          <w:b/>
          <w:bCs/>
          <w:sz w:val="16"/>
        </w:rPr>
        <w:t xml:space="preserve"> </w:t>
      </w:r>
      <w:r w:rsidRPr="00D44411">
        <w:rPr>
          <w:rFonts w:eastAsia="Cambria"/>
          <w:sz w:val="16"/>
        </w:rPr>
        <w:t xml:space="preserve">Mr. Obama arrived for a two-day visit amid signs that Mexico is moving to reduce the violent tempo of its yearslong war against drug traffickers. At the same time, President Enrique Peña Nieto is revamping his law enforcement bureaucracy, a move that will affect coordination with U.S. agencies. Previously, U.S. law-enforcement officials enjoyed widespread freedom of contact with individual Mexican agencies. </w:t>
      </w:r>
      <w:r w:rsidRPr="00D44411">
        <w:rPr>
          <w:rFonts w:eastAsia="Cambria"/>
          <w:b/>
          <w:bCs/>
          <w:sz w:val="16"/>
        </w:rPr>
        <w:t xml:space="preserve">The </w:t>
      </w:r>
      <w:r w:rsidRPr="00D44411">
        <w:rPr>
          <w:rFonts w:eastAsia="Cambria"/>
          <w:b/>
          <w:bCs/>
          <w:u w:val="single"/>
        </w:rPr>
        <w:t>reorganization will centralize those contacts within a beefed up Interior Ministry.</w:t>
      </w:r>
      <w:r w:rsidRPr="00D44411">
        <w:rPr>
          <w:rFonts w:eastAsia="Cambria"/>
          <w:b/>
          <w:bCs/>
          <w:sz w:val="16"/>
        </w:rPr>
        <w:t xml:space="preserve"> Mr. </w:t>
      </w:r>
      <w:r w:rsidRPr="00D44411">
        <w:rPr>
          <w:rFonts w:eastAsia="Cambria"/>
          <w:b/>
          <w:bCs/>
          <w:u w:val="single"/>
        </w:rPr>
        <w:t>Obama</w:t>
      </w:r>
      <w:r w:rsidRPr="00D44411">
        <w:rPr>
          <w:rFonts w:eastAsia="Cambria"/>
          <w:b/>
          <w:bCs/>
          <w:sz w:val="16"/>
        </w:rPr>
        <w:t xml:space="preserve">, appearing with Mr. Peña Nieto at a joint news conference, </w:t>
      </w:r>
      <w:r w:rsidRPr="00D44411">
        <w:rPr>
          <w:rFonts w:eastAsia="Cambria"/>
          <w:b/>
          <w:bCs/>
          <w:u w:val="single"/>
        </w:rPr>
        <w:t xml:space="preserve">said </w:t>
      </w:r>
      <w:r w:rsidRPr="00D44411">
        <w:rPr>
          <w:rFonts w:eastAsia="Cambria"/>
          <w:b/>
          <w:bCs/>
          <w:sz w:val="16"/>
        </w:rPr>
        <w:t xml:space="preserve">only Mexicans could decide their country's security policies. But </w:t>
      </w:r>
      <w:r w:rsidRPr="00D44411">
        <w:rPr>
          <w:rFonts w:eastAsia="Cambria"/>
          <w:b/>
          <w:bCs/>
          <w:u w:val="single"/>
        </w:rPr>
        <w:t>he</w:t>
      </w:r>
      <w:r w:rsidRPr="00D44411">
        <w:rPr>
          <w:rFonts w:eastAsia="Cambria"/>
          <w:b/>
          <w:bCs/>
        </w:rPr>
        <w:t xml:space="preserve"> </w:t>
      </w:r>
      <w:r w:rsidRPr="00D44411">
        <w:rPr>
          <w:rFonts w:eastAsia="Cambria"/>
          <w:b/>
          <w:bCs/>
          <w:sz w:val="16"/>
        </w:rPr>
        <w:t xml:space="preserve">added: "I </w:t>
      </w:r>
      <w:r w:rsidRPr="00D44411">
        <w:rPr>
          <w:rFonts w:eastAsia="Cambria"/>
          <w:b/>
          <w:bCs/>
          <w:u w:val="single"/>
        </w:rPr>
        <w:t>agreed to continue our close cooperation on security, even as the nature of that cooperation will evolve."</w:t>
      </w:r>
      <w:r w:rsidRPr="00D44411">
        <w:rPr>
          <w:rFonts w:eastAsia="Cambria"/>
          <w:b/>
          <w:bCs/>
          <w:sz w:val="16"/>
        </w:rPr>
        <w:t xml:space="preserve"> Mr. Peña </w:t>
      </w:r>
      <w:r w:rsidRPr="00D44411">
        <w:rPr>
          <w:rFonts w:eastAsia="Cambria"/>
          <w:b/>
          <w:bCs/>
          <w:u w:val="single"/>
        </w:rPr>
        <w:t>Nieto said Mexico remained committed to "fighting organized crime</w:t>
      </w:r>
      <w:r w:rsidRPr="00D44411">
        <w:rPr>
          <w:rFonts w:eastAsia="Cambria"/>
          <w:b/>
          <w:bCs/>
          <w:sz w:val="16"/>
        </w:rPr>
        <w:t xml:space="preserve"> in all its modalities."</w:t>
      </w:r>
      <w:r w:rsidRPr="00D44411">
        <w:rPr>
          <w:rFonts w:eastAsia="Cambria"/>
          <w:b/>
          <w:bCs/>
          <w:sz w:val="16"/>
          <w:u w:val="single"/>
        </w:rPr>
        <w:t xml:space="preserve"> </w:t>
      </w:r>
      <w:r w:rsidRPr="00D44411">
        <w:rPr>
          <w:rFonts w:eastAsia="Cambria"/>
          <w:b/>
          <w:bCs/>
          <w:u w:val="single"/>
        </w:rPr>
        <w:t>But he has signaled a shift from the country's militarized campaign against drug cartels</w:t>
      </w:r>
      <w:r w:rsidRPr="00D44411">
        <w:rPr>
          <w:rFonts w:eastAsia="Cambria"/>
          <w:b/>
          <w:bCs/>
          <w:sz w:val="16"/>
        </w:rPr>
        <w:t>, which critics say has stoked violence, leading in the last six years to more than 60,000 deaths and 20,000 disappearances,</w:t>
      </w:r>
      <w:r w:rsidRPr="00D44411">
        <w:rPr>
          <w:rFonts w:eastAsia="Cambria"/>
          <w:sz w:val="10"/>
        </w:rPr>
        <w:t xml:space="preserve"> </w:t>
      </w:r>
      <w:r w:rsidRPr="00D44411">
        <w:rPr>
          <w:rFonts w:eastAsia="Cambria"/>
          <w:sz w:val="16"/>
        </w:rPr>
        <w:t xml:space="preserve">most of them victims of fighting between feuding crime organizations. Mexican officials deny that these changes will lessen Mexico's coordination and cooperation with U.S. law enforcement efforts. "Cooperation continues to be the same, it's just that it's in a more orderly manner, using the channels that should be used everywhere" said one senior Mexican official. While the issue of security looms large during Mr. </w:t>
      </w:r>
      <w:r w:rsidRPr="00D44411">
        <w:rPr>
          <w:rFonts w:eastAsia="Cambria"/>
          <w:u w:val="single"/>
        </w:rPr>
        <w:t>Obama</w:t>
      </w:r>
      <w:r w:rsidRPr="00D44411">
        <w:rPr>
          <w:rFonts w:eastAsia="Cambria"/>
          <w:sz w:val="16"/>
        </w:rPr>
        <w:t>'s trip to Mexico</w:t>
      </w:r>
      <w:r w:rsidRPr="00D44411">
        <w:rPr>
          <w:rFonts w:eastAsia="Cambria"/>
          <w:b/>
          <w:bCs/>
          <w:sz w:val="16"/>
        </w:rPr>
        <w:t>, his administration</w:t>
      </w:r>
      <w:r w:rsidRPr="00D44411">
        <w:rPr>
          <w:rFonts w:eastAsia="Cambria"/>
          <w:b/>
          <w:bCs/>
          <w:sz w:val="16"/>
          <w:u w:val="single"/>
        </w:rPr>
        <w:t xml:space="preserve"> </w:t>
      </w:r>
      <w:r w:rsidRPr="00D44411">
        <w:rPr>
          <w:rFonts w:eastAsia="Cambria"/>
          <w:b/>
          <w:bCs/>
          <w:u w:val="single"/>
        </w:rPr>
        <w:t>has tried to focus</w:t>
      </w:r>
      <w:r w:rsidRPr="00D44411">
        <w:rPr>
          <w:rFonts w:eastAsia="Cambria"/>
          <w:b/>
          <w:bCs/>
          <w:sz w:val="16"/>
        </w:rPr>
        <w:t xml:space="preserve"> this visit </w:t>
      </w:r>
      <w:r w:rsidRPr="00D44411">
        <w:rPr>
          <w:rFonts w:eastAsia="Cambria"/>
          <w:b/>
          <w:bCs/>
          <w:u w:val="single"/>
        </w:rPr>
        <w:t>on broadening economic relations and spurring growth on both sides of the border.</w:t>
      </w:r>
      <w:r w:rsidRPr="00D44411">
        <w:rPr>
          <w:rFonts w:eastAsia="Cambria"/>
          <w:b/>
          <w:bCs/>
          <w:sz w:val="16"/>
        </w:rPr>
        <w:t xml:space="preserve"> </w:t>
      </w:r>
      <w:r w:rsidRPr="00D44411">
        <w:rPr>
          <w:rFonts w:eastAsia="Cambria"/>
          <w:b/>
          <w:bCs/>
          <w:u w:val="single"/>
        </w:rPr>
        <w:t>"Mexico and the U</w:t>
      </w:r>
      <w:r w:rsidRPr="00D44411">
        <w:rPr>
          <w:rFonts w:eastAsia="Cambria"/>
          <w:b/>
          <w:bCs/>
          <w:sz w:val="16"/>
        </w:rPr>
        <w:t xml:space="preserve">nited </w:t>
      </w:r>
      <w:r w:rsidRPr="00D44411">
        <w:rPr>
          <w:rFonts w:eastAsia="Cambria"/>
          <w:b/>
          <w:bCs/>
          <w:u w:val="single"/>
        </w:rPr>
        <w:t>S</w:t>
      </w:r>
      <w:r w:rsidRPr="00D44411">
        <w:rPr>
          <w:rFonts w:eastAsia="Cambria"/>
          <w:b/>
          <w:bCs/>
          <w:sz w:val="18"/>
        </w:rPr>
        <w:t xml:space="preserve">tates </w:t>
      </w:r>
      <w:r w:rsidRPr="00D44411">
        <w:rPr>
          <w:rFonts w:eastAsia="Cambria"/>
          <w:b/>
          <w:bCs/>
          <w:u w:val="single"/>
        </w:rPr>
        <w:t>have one of the largest, most dynamic relationships of any two countries on Earth,</w:t>
      </w:r>
      <w:r w:rsidRPr="00D44411">
        <w:rPr>
          <w:rFonts w:eastAsia="Cambria"/>
          <w:sz w:val="16"/>
        </w:rPr>
        <w:t xml:space="preserve">" Mr. Obama said in the Treasury Room of the National Palace, adding: "Too often, two issues get attention: security or immigration." After a private meeting with Mr. Peña Nieto, Mr. Obama said at the news conference that the two countries plan to deepen mutual ties to make both more competitive in global trade. He said that Vice President Joe Biden would be part of a new "high-level dialogue" between U.S. and Mexican officials. However, the two also exchanged views on immigration issues, which are sensitive on both sides of the border. </w:t>
      </w:r>
      <w:r w:rsidRPr="00D44411">
        <w:rPr>
          <w:rFonts w:eastAsia="Cambria"/>
          <w:b/>
          <w:bCs/>
          <w:sz w:val="16"/>
        </w:rPr>
        <w:t>Mr.</w:t>
      </w:r>
      <w:r w:rsidRPr="00D44411">
        <w:rPr>
          <w:rFonts w:eastAsia="Cambria"/>
          <w:b/>
          <w:bCs/>
          <w:sz w:val="16"/>
          <w:u w:val="single"/>
        </w:rPr>
        <w:t xml:space="preserve"> </w:t>
      </w:r>
      <w:r w:rsidRPr="00D44411">
        <w:rPr>
          <w:rFonts w:eastAsia="Cambria"/>
          <w:b/>
          <w:bCs/>
          <w:sz w:val="16"/>
          <w:szCs w:val="16"/>
        </w:rPr>
        <w:t>Obama traveled to Mexico as U.S. lawmakers continue work on rewriting immigration laws—an effort that would affect the more than 11 million Mexicans who live in the U.S.</w:t>
      </w:r>
      <w:r w:rsidRPr="00D44411">
        <w:rPr>
          <w:rFonts w:eastAsia="Cambria"/>
          <w:sz w:val="16"/>
          <w:szCs w:val="16"/>
        </w:rPr>
        <w:t xml:space="preserve"> </w:t>
      </w:r>
      <w:r w:rsidRPr="00D44411">
        <w:rPr>
          <w:rFonts w:eastAsia="Cambria"/>
          <w:sz w:val="16"/>
        </w:rPr>
        <w:t xml:space="preserve">Mr. Obama predicted Congress would pass an immigration overhaul, despite pessimism about its prospects from U.S. Sen. Marco Rubio (R., Fla.), one of the bill's architects. "I expressed to President Peña Nieto that I'm optimistic about us getting this done because it's the right thing to do," Mr. Obama told reporters. </w:t>
      </w:r>
      <w:r w:rsidRPr="00D44411">
        <w:rPr>
          <w:rFonts w:eastAsia="Cambria"/>
          <w:b/>
          <w:bCs/>
          <w:u w:val="single"/>
        </w:rPr>
        <w:t>While the debate in the U.S. has focused on questions about border security and a path to citizenship</w:t>
      </w:r>
      <w:r w:rsidRPr="00D44411">
        <w:rPr>
          <w:rFonts w:eastAsia="Cambria"/>
          <w:b/>
          <w:bCs/>
          <w:sz w:val="16"/>
        </w:rPr>
        <w:t xml:space="preserve">, Messrs. </w:t>
      </w:r>
      <w:r w:rsidRPr="00D44411">
        <w:rPr>
          <w:rFonts w:eastAsia="Cambria"/>
          <w:b/>
          <w:bCs/>
          <w:u w:val="single"/>
        </w:rPr>
        <w:t>Obama and</w:t>
      </w:r>
      <w:r w:rsidRPr="00D44411">
        <w:rPr>
          <w:rFonts w:eastAsia="Cambria"/>
          <w:b/>
          <w:bCs/>
          <w:sz w:val="16"/>
        </w:rPr>
        <w:t xml:space="preserve"> Peña</w:t>
      </w:r>
      <w:r w:rsidRPr="00D44411">
        <w:rPr>
          <w:rFonts w:eastAsia="Cambria"/>
          <w:b/>
          <w:bCs/>
          <w:sz w:val="16"/>
          <w:u w:val="single"/>
        </w:rPr>
        <w:t xml:space="preserve"> </w:t>
      </w:r>
      <w:r w:rsidRPr="00D44411">
        <w:rPr>
          <w:rFonts w:eastAsia="Cambria"/>
          <w:b/>
          <w:bCs/>
          <w:u w:val="single"/>
        </w:rPr>
        <w:t>Nieto were careful in addressing these topics in Mexico City</w:t>
      </w:r>
      <w:r w:rsidRPr="00D44411">
        <w:rPr>
          <w:rFonts w:eastAsia="Cambria"/>
          <w:b/>
          <w:bCs/>
          <w:sz w:val="16"/>
          <w:szCs w:val="16"/>
        </w:rPr>
        <w:t xml:space="preserve">, considering how their comments would be received by people in both countries. Ted Piccone, senior fellow and deputy director for foreign policy at the Brookings Institution, said </w:t>
      </w:r>
      <w:r w:rsidRPr="00D44411">
        <w:rPr>
          <w:rFonts w:eastAsia="Cambria"/>
          <w:b/>
          <w:bCs/>
          <w:u w:val="single"/>
        </w:rPr>
        <w:t>Mexicans now accept border security as the political price that must be paid to ensure that other changes are made to immigration laws</w:t>
      </w:r>
      <w:r w:rsidRPr="00D44411">
        <w:rPr>
          <w:rFonts w:eastAsia="Cambria"/>
          <w:sz w:val="16"/>
        </w:rPr>
        <w:t>. Administration officials have said they are confident Mexican officials will respect the fact that these are issues for U.S. leaders to resolve. "</w:t>
      </w:r>
      <w:r w:rsidRPr="00D44411">
        <w:rPr>
          <w:rFonts w:eastAsia="Cambria"/>
          <w:b/>
          <w:bCs/>
          <w:u w:val="single"/>
        </w:rPr>
        <w:t>We've emphasized on our side that this is a domestic political issue primarily</w:t>
      </w:r>
      <w:r w:rsidRPr="00D44411">
        <w:rPr>
          <w:rFonts w:eastAsia="Cambria"/>
          <w:b/>
          <w:bCs/>
          <w:sz w:val="16"/>
          <w:szCs w:val="16"/>
        </w:rPr>
        <w:t>," said Ricardo Zuniga, special assistant to the U.S. president and senior director for Western hemisphere affairs. Mr. Peña</w:t>
      </w:r>
      <w:r w:rsidRPr="00D44411">
        <w:rPr>
          <w:rFonts w:eastAsia="Cambria"/>
          <w:b/>
          <w:bCs/>
          <w:sz w:val="16"/>
          <w:u w:val="single"/>
        </w:rPr>
        <w:t xml:space="preserve"> </w:t>
      </w:r>
      <w:r w:rsidRPr="00D44411">
        <w:rPr>
          <w:rFonts w:eastAsia="Cambria"/>
          <w:b/>
          <w:bCs/>
          <w:u w:val="single"/>
        </w:rPr>
        <w:t>Nieto echoed that sentiment, praising</w:t>
      </w:r>
      <w:r w:rsidRPr="00D44411">
        <w:rPr>
          <w:rFonts w:eastAsia="Cambria"/>
          <w:b/>
          <w:bCs/>
          <w:sz w:val="16"/>
        </w:rPr>
        <w:t xml:space="preserve"> the leadership of Mr. </w:t>
      </w:r>
      <w:r w:rsidRPr="00D44411">
        <w:rPr>
          <w:rFonts w:eastAsia="Cambria"/>
          <w:b/>
          <w:bCs/>
          <w:u w:val="single"/>
        </w:rPr>
        <w:t>Obama and Congress on the issue and wishing them well. Mexico understands that this is a domestic affair for the U.S</w:t>
      </w:r>
      <w:r w:rsidRPr="00D44411">
        <w:rPr>
          <w:rFonts w:eastAsia="Cambria"/>
          <w:b/>
          <w:bCs/>
          <w:sz w:val="16"/>
        </w:rPr>
        <w:t xml:space="preserve">., he said. </w:t>
      </w:r>
      <w:r w:rsidRPr="00D44411">
        <w:rPr>
          <w:rFonts w:eastAsia="Cambria"/>
          <w:b/>
          <w:bCs/>
          <w:u w:val="single"/>
        </w:rPr>
        <w:t>While immigration and security remain prominent</w:t>
      </w:r>
      <w:r w:rsidRPr="00D44411">
        <w:rPr>
          <w:rFonts w:eastAsia="Cambria"/>
          <w:b/>
          <w:bCs/>
          <w:sz w:val="16"/>
        </w:rPr>
        <w:t xml:space="preserve"> in this week's talks, </w:t>
      </w:r>
      <w:r w:rsidRPr="00D44411">
        <w:rPr>
          <w:rFonts w:eastAsia="Cambria"/>
          <w:b/>
          <w:bCs/>
          <w:u w:val="single"/>
        </w:rPr>
        <w:t>the administration's goal for this trip, is to look beyond those issues.</w:t>
      </w:r>
      <w:r w:rsidRPr="00D44411">
        <w:rPr>
          <w:rFonts w:eastAsia="Cambria"/>
          <w:b/>
          <w:bCs/>
          <w:sz w:val="16"/>
        </w:rPr>
        <w:t xml:space="preserve"> </w:t>
      </w:r>
      <w:r w:rsidRPr="00D44411">
        <w:rPr>
          <w:rFonts w:eastAsia="Cambria"/>
          <w:b/>
          <w:bCs/>
          <w:u w:val="single"/>
        </w:rPr>
        <w:t>"There's been a view around for a while now that the bilateral relationship</w:t>
      </w:r>
      <w:r w:rsidRPr="00D44411">
        <w:rPr>
          <w:rFonts w:eastAsia="Cambria"/>
          <w:b/>
          <w:bCs/>
          <w:sz w:val="16"/>
        </w:rPr>
        <w:t>, at least,</w:t>
      </w:r>
      <w:r w:rsidRPr="00D44411">
        <w:rPr>
          <w:rFonts w:eastAsia="Cambria"/>
          <w:b/>
          <w:bCs/>
          <w:sz w:val="16"/>
          <w:u w:val="single"/>
        </w:rPr>
        <w:t xml:space="preserve"> </w:t>
      </w:r>
      <w:r w:rsidRPr="00D44411">
        <w:rPr>
          <w:rFonts w:eastAsia="Cambria"/>
          <w:b/>
          <w:bCs/>
          <w:u w:val="single"/>
        </w:rPr>
        <w:t>with Mexico has been kind of dominated by drugs and violence,"</w:t>
      </w:r>
      <w:r w:rsidRPr="00D44411">
        <w:rPr>
          <w:rFonts w:eastAsia="Cambria"/>
          <w:b/>
          <w:bCs/>
          <w:sz w:val="16"/>
        </w:rPr>
        <w:t xml:space="preserve"> said Joshua Meltzer, a global economy and development fellow at the Brookings Institution.</w:t>
      </w:r>
    </w:p>
    <w:p w:rsidR="00D44411" w:rsidRPr="00D44411" w:rsidRDefault="00D44411" w:rsidP="00D44411">
      <w:pPr>
        <w:rPr>
          <w:rFonts w:eastAsia="Cambria"/>
          <w:bCs/>
        </w:rPr>
      </w:pPr>
    </w:p>
    <w:p w:rsidR="00D44411" w:rsidRPr="00D44411" w:rsidRDefault="00D44411" w:rsidP="00D44411">
      <w:pPr>
        <w:rPr>
          <w:rFonts w:eastAsia="Cambria"/>
          <w:b/>
        </w:rPr>
      </w:pPr>
      <w:r w:rsidRPr="00D44411">
        <w:rPr>
          <w:rFonts w:eastAsia="Cambria"/>
          <w:b/>
        </w:rPr>
        <w:t>More evidence – the visit is improving relations</w:t>
      </w:r>
    </w:p>
    <w:p w:rsidR="00D44411" w:rsidRPr="00D44411" w:rsidRDefault="00D44411" w:rsidP="00D44411">
      <w:pPr>
        <w:rPr>
          <w:rFonts w:eastAsia="Cambria"/>
          <w:sz w:val="16"/>
        </w:rPr>
      </w:pPr>
      <w:r w:rsidRPr="00D44411">
        <w:rPr>
          <w:rFonts w:eastAsia="Cambria"/>
          <w:b/>
        </w:rPr>
        <w:t>EPBJ, 5/2</w:t>
      </w:r>
      <w:r w:rsidRPr="00D44411">
        <w:rPr>
          <w:rFonts w:eastAsia="Cambria"/>
          <w:sz w:val="16"/>
        </w:rPr>
        <w:t xml:space="preserve"> – Eagle Pass Business Journal (Serving the US-Mexico Border, “President Barack Obama visit to Mexico improves U.S.-Mexico relations”, EPBJ, 5/2/13, </w:t>
      </w:r>
      <w:r w:rsidRPr="00D44411">
        <w:rPr>
          <w:rFonts w:eastAsia="Cambria"/>
          <w:sz w:val="16"/>
          <w:szCs w:val="16"/>
        </w:rPr>
        <w:t>http://www.epbusinessjournal.com/2013/05/president-barack-obama-visit-to-mexico-improves-u-s-mexico-relations/)- RT</w:t>
      </w:r>
    </w:p>
    <w:p w:rsidR="00D44411" w:rsidRPr="00D44411" w:rsidRDefault="00D44411" w:rsidP="00D44411">
      <w:pPr>
        <w:rPr>
          <w:rFonts w:eastAsia="Cambria"/>
          <w:sz w:val="16"/>
        </w:rPr>
      </w:pPr>
    </w:p>
    <w:p w:rsidR="00D44411" w:rsidRPr="00D44411" w:rsidRDefault="00D44411" w:rsidP="00D44411">
      <w:pPr>
        <w:rPr>
          <w:rFonts w:eastAsia="Cambria"/>
          <w:b/>
          <w:bCs/>
          <w:u w:val="single"/>
        </w:rPr>
      </w:pPr>
      <w:r w:rsidRPr="00D44411">
        <w:rPr>
          <w:rFonts w:eastAsia="Cambria"/>
          <w:sz w:val="16"/>
        </w:rPr>
        <w:t xml:space="preserve">In his meeting earlier today with President Enrique Peña Nieto of Mexico, President </w:t>
      </w:r>
      <w:r w:rsidRPr="00D44411">
        <w:rPr>
          <w:rFonts w:eastAsia="Cambria"/>
          <w:b/>
          <w:bCs/>
          <w:u w:val="single"/>
        </w:rPr>
        <w:t>Obama underscored the strategic nature of the bilateral relationship, and the two leaders discussed the broad range of bilateral, regional, and global issues that bind the United States and Mexico and touch the daily lives of citizens of both countries</w:t>
      </w:r>
      <w:r w:rsidRPr="00D44411">
        <w:rPr>
          <w:rFonts w:eastAsia="Cambria"/>
          <w:sz w:val="16"/>
        </w:rPr>
        <w:t xml:space="preserve">. The </w:t>
      </w:r>
      <w:r w:rsidRPr="00D44411">
        <w:rPr>
          <w:rFonts w:eastAsia="Cambria"/>
          <w:b/>
          <w:bCs/>
          <w:u w:val="single"/>
        </w:rPr>
        <w:t>Presidents discussed ways to deepen the economic and commercial relationship and reaffirmed their commitment to conclude a high-standard Trans-Pacific Partnership this year.</w:t>
      </w:r>
      <w:r w:rsidRPr="00D44411">
        <w:rPr>
          <w:rFonts w:eastAsia="Cambria"/>
          <w:sz w:val="16"/>
        </w:rPr>
        <w:t xml:space="preserve"> </w:t>
      </w:r>
      <w:r w:rsidRPr="00D44411">
        <w:rPr>
          <w:rFonts w:eastAsia="Cambria"/>
          <w:b/>
          <w:bCs/>
          <w:u w:val="single"/>
        </w:rPr>
        <w:t>President Obama noted the importance of people-to-people connections, including greater educational exchange as part of the 100,000 Strong in the Americas Initiative.</w:t>
      </w:r>
      <w:r w:rsidRPr="00D44411">
        <w:rPr>
          <w:rFonts w:eastAsia="Cambria"/>
          <w:b/>
          <w:bCs/>
          <w:sz w:val="16"/>
        </w:rPr>
        <w:t xml:space="preserve"> </w:t>
      </w:r>
      <w:r w:rsidRPr="00D44411">
        <w:rPr>
          <w:rFonts w:eastAsia="Cambria"/>
          <w:sz w:val="16"/>
        </w:rPr>
        <w:t xml:space="preserve">President </w:t>
      </w:r>
      <w:r w:rsidRPr="00D44411">
        <w:rPr>
          <w:rFonts w:eastAsia="Cambria"/>
          <w:b/>
          <w:bCs/>
          <w:u w:val="single"/>
        </w:rPr>
        <w:t>Obama reaffirmed the U.S. commitment to work in partnership with Mexico on the security challenges facing both countries.</w:t>
      </w:r>
      <w:r w:rsidRPr="00D44411">
        <w:rPr>
          <w:rFonts w:eastAsia="Cambria"/>
          <w:sz w:val="16"/>
        </w:rPr>
        <w:t xml:space="preserve"> President </w:t>
      </w:r>
      <w:r w:rsidRPr="00D44411">
        <w:rPr>
          <w:rFonts w:eastAsia="Cambria"/>
          <w:b/>
          <w:bCs/>
          <w:u w:val="single"/>
        </w:rPr>
        <w:t>Obama pledged to continue to use Merida Initiative resources to support efforts to reduce violence in Mexico and ensure respect for human rights</w:t>
      </w:r>
      <w:r w:rsidRPr="00D44411">
        <w:rPr>
          <w:rFonts w:eastAsia="Cambria"/>
          <w:sz w:val="16"/>
        </w:rPr>
        <w:t xml:space="preserve">. In particular, </w:t>
      </w:r>
      <w:r w:rsidRPr="00D44411">
        <w:rPr>
          <w:rFonts w:eastAsia="Cambria"/>
          <w:b/>
          <w:bCs/>
          <w:u w:val="single"/>
        </w:rPr>
        <w:t>the two leaders discussed the importance of working together to strike at the financial underpinnings of criminal enterprises that operate in both countries, while ensuring the integrity of our financial systems for legitimate trade and commerce.</w:t>
      </w:r>
      <w:r w:rsidRPr="00D44411">
        <w:rPr>
          <w:rFonts w:eastAsia="Cambria"/>
          <w:sz w:val="16"/>
        </w:rPr>
        <w:t xml:space="preserve"> President </w:t>
      </w:r>
      <w:r w:rsidRPr="00D44411">
        <w:rPr>
          <w:rFonts w:eastAsia="Cambria"/>
          <w:b/>
          <w:bCs/>
          <w:u w:val="single"/>
        </w:rPr>
        <w:t>Obama also expressed support for Mexico’s transition to an accusatory system of justice.</w:t>
      </w:r>
      <w:r w:rsidRPr="00D44411">
        <w:rPr>
          <w:rFonts w:eastAsia="Cambria"/>
          <w:sz w:val="16"/>
        </w:rPr>
        <w:t xml:space="preserve"> The leaders affirmed their commitment to work together to promote a secure and efficient border. High Level Economic Dialogue. </w:t>
      </w:r>
      <w:r w:rsidRPr="00D44411">
        <w:rPr>
          <w:rFonts w:eastAsia="Cambria"/>
          <w:b/>
          <w:bCs/>
          <w:u w:val="single"/>
        </w:rPr>
        <w:t>To further elevate and strengthen the U.S.-Mexico bilateral commercial and economic relationship, President Obama and President Peña Nieto agreed to establish a High Level Economic Dialogue (HLED). The HLED, which will be led at the cabinet level, is envisioned as a flexible platform intended to advance strategic economic and commercial priorities central to promoting mutual economic growth, job creation, and competitiveness.</w:t>
      </w:r>
      <w:r w:rsidRPr="00D44411">
        <w:rPr>
          <w:rFonts w:eastAsia="Cambria"/>
          <w:sz w:val="16"/>
        </w:rPr>
        <w:t xml:space="preserve"> It is expected to meet annually, starting this fall, to facilitate dialogue and joint initiatives and to promote shared approaches to regional and global economic leadership. </w:t>
      </w:r>
      <w:r w:rsidRPr="00D44411">
        <w:rPr>
          <w:rFonts w:eastAsia="Cambria"/>
          <w:b/>
          <w:bCs/>
          <w:u w:val="single"/>
        </w:rPr>
        <w:t>It will build on, but not duplicate, a range of existing successful bilateral dialogues and working groups.</w:t>
      </w:r>
      <w:r w:rsidRPr="00D44411">
        <w:rPr>
          <w:rFonts w:eastAsia="Cambria"/>
          <w:b/>
          <w:bCs/>
          <w:sz w:val="16"/>
        </w:rPr>
        <w:t xml:space="preserve"> </w:t>
      </w:r>
      <w:r w:rsidRPr="00D44411">
        <w:rPr>
          <w:rFonts w:eastAsia="Cambria"/>
          <w:b/>
          <w:bCs/>
          <w:u w:val="single"/>
        </w:rPr>
        <w:t>Bilateral Forum on Higher Education, Innovation, and Research. Building on a long history of educational collaboration between the United States and Mexico, President Obama and President Peña Nieto announced the formation of a Bilateral Forum on Higher Education, Innovation, and Research. The Forum is intended to expand economic opportunities for citizens of both countries, develop a shared vision on educational cooperation, and share best practices in higher education and innovation.</w:t>
      </w:r>
      <w:r w:rsidRPr="00D44411">
        <w:rPr>
          <w:rFonts w:eastAsia="Cambria"/>
          <w:b/>
          <w:bCs/>
          <w:sz w:val="16"/>
        </w:rPr>
        <w:t xml:space="preserve"> </w:t>
      </w:r>
      <w:r w:rsidRPr="00D44411">
        <w:rPr>
          <w:rFonts w:eastAsia="Cambria"/>
          <w:sz w:val="16"/>
        </w:rPr>
        <w:t xml:space="preserve">Renewed Commitment to the 21st Century Border Management Initiative. The two Presidents underscored their commitment to a secure and efficient shared border and reaffirmed the importance of the 21st Century Border Management Initiative, noting the recently concluded first meeting under President Peña Nieto’s tenure of the Initiative’s Executive Steering Committee. During that meeting, both governments agreed to support key projects and initiatives that improve infrastructure, facilitate the secure flow of legitimate commerce and travel, and enhance law enforcement cooperation along the border. Parallel cabinet-level discussions have focused on the need to enhance joint security efforts on both sides of the border and further integrate our response to natural disasters. USAID-AMEXCID Memorandum of Understanding on Cooperation in Third Countries. </w:t>
      </w:r>
      <w:r w:rsidRPr="00D44411">
        <w:rPr>
          <w:rFonts w:eastAsia="Cambria"/>
          <w:b/>
          <w:bCs/>
          <w:u w:val="single"/>
        </w:rPr>
        <w:t xml:space="preserve">As part of an increased commitment to cooperate on common goals in Central America and elsewhere in the world, the two Presidents welcomed a recently signed Memorandum of Understanding between the United States Agency for International Development (USAID) and the Mexican Foreign Secretariat’s Agency for International Development Cooperation (AMEXCID) on international cooperation. </w:t>
      </w:r>
      <w:r w:rsidRPr="00D44411">
        <w:rPr>
          <w:rFonts w:eastAsia="Cambria"/>
          <w:sz w:val="16"/>
        </w:rPr>
        <w:t xml:space="preserve">The MOU facilitates U.S.-Mexico cooperation in third countries in areas such as economic growth, environment and climate change, disaster management, governance and rule of law, and science, technology, and innovation. </w:t>
      </w:r>
      <w:r w:rsidRPr="00D44411">
        <w:rPr>
          <w:rFonts w:eastAsia="Cambria"/>
          <w:b/>
          <w:bCs/>
          <w:u w:val="single"/>
        </w:rPr>
        <w:t xml:space="preserve">U.S.-Mexico Transboundary Hydrocarbons Agreement. President Obama welcomed positive steps the U.S. Congress has taken recently toward implementing the </w:t>
      </w:r>
      <w:hyperlink r:id="rId241" w:tgtFrame="_blank" w:history="1">
        <w:r w:rsidRPr="00D44411">
          <w:rPr>
            <w:rFonts w:eastAsia="Cambria"/>
            <w:b/>
            <w:bCs/>
            <w:u w:val="single"/>
          </w:rPr>
          <w:t>Transboundary Hydrocarbons Agreement</w:t>
        </w:r>
      </w:hyperlink>
      <w:r w:rsidRPr="00D44411">
        <w:rPr>
          <w:rFonts w:eastAsia="Cambria"/>
          <w:b/>
          <w:bCs/>
          <w:u w:val="single"/>
        </w:rPr>
        <w:t>, which is designed to enhance energy security in North America and support our shared duty to exercise responsible stewardship of the Gulf of Mexico. The Agreement establishes a cooperative process for managing the development of oil and gas reservoirs that cross the international maritime boundary between the two countries in the Gulf of Mexico.</w:t>
      </w:r>
      <w:r w:rsidRPr="00D44411">
        <w:rPr>
          <w:rFonts w:eastAsia="Cambria"/>
          <w:b/>
          <w:bCs/>
          <w:sz w:val="16"/>
        </w:rPr>
        <w:t xml:space="preserve"> </w:t>
      </w:r>
      <w:r w:rsidRPr="00D44411">
        <w:rPr>
          <w:rFonts w:eastAsia="Cambria"/>
          <w:b/>
          <w:bCs/>
          <w:u w:val="single"/>
        </w:rPr>
        <w:t xml:space="preserve">USPTO-IMPI Memorandum of Understanding on IPR Cooperation. Recognizing the importance of protecting intellectual property to our broader goals of economic growth and innovation, President Obama welcomed the recent signing of a Memorandum of Understanding between the U.S. Patent and Trademark Office and its counterpart, the Mexican Institute of Industrial Property (IMPI). The MOU will deepen cooperation between the two entities in a range of areas, including: public awareness of the importance of </w:t>
      </w:r>
      <w:r w:rsidRPr="00D44411">
        <w:rPr>
          <w:rFonts w:eastAsia="Cambria"/>
          <w:b/>
          <w:bCs/>
          <w:u w:val="single"/>
        </w:rPr>
        <w:lastRenderedPageBreak/>
        <w:t>intellectual property; expert exchanges; and sharing best practices on intellectual property office administration.</w:t>
      </w:r>
    </w:p>
    <w:p w:rsidR="00D44411" w:rsidRPr="00D44411" w:rsidRDefault="00D44411" w:rsidP="00D44411">
      <w:pPr>
        <w:rPr>
          <w:rFonts w:eastAsia="Cambria"/>
          <w:b/>
        </w:rPr>
      </w:pPr>
    </w:p>
    <w:p w:rsidR="00D44411" w:rsidRPr="00D44411" w:rsidRDefault="00D44411" w:rsidP="00D44411">
      <w:pPr>
        <w:rPr>
          <w:rFonts w:eastAsia="Cambria"/>
          <w:b/>
        </w:rPr>
      </w:pPr>
      <w:r w:rsidRPr="00D44411">
        <w:rPr>
          <w:rFonts w:eastAsia="Cambria"/>
          <w:b/>
          <w:lang w:val="es-ES_tradnl"/>
        </w:rPr>
        <w:t>Treviño</w:t>
      </w:r>
      <w:r w:rsidRPr="00D44411">
        <w:rPr>
          <w:rFonts w:eastAsia="Cambria"/>
          <w:b/>
        </w:rPr>
        <w:t xml:space="preserve"> arrest proves that Mexico is committed to the U.S.</w:t>
      </w:r>
    </w:p>
    <w:p w:rsidR="00D44411" w:rsidRPr="00D44411" w:rsidRDefault="00D44411" w:rsidP="00D44411">
      <w:pPr>
        <w:rPr>
          <w:rFonts w:eastAsia="Cambria"/>
          <w:sz w:val="16"/>
        </w:rPr>
      </w:pPr>
      <w:r w:rsidRPr="00D44411">
        <w:rPr>
          <w:rFonts w:eastAsia="Cambria"/>
          <w:b/>
        </w:rPr>
        <w:t>Leasca, 7/16</w:t>
      </w:r>
      <w:r w:rsidRPr="00D44411">
        <w:rPr>
          <w:rFonts w:eastAsia="Cambria"/>
          <w:sz w:val="16"/>
        </w:rPr>
        <w:t xml:space="preserve"> – (Stacey, “Arrest of Zetas cartel boss may prove Mexico's commitment to U.S.”, LA Times, http://www.latimes.com/news/world/worldnow/la-fg-wn-zetas-drug-cartel-capture-20130716,0,1492352.story) EK</w:t>
      </w:r>
    </w:p>
    <w:p w:rsidR="00D44411" w:rsidRPr="00D44411" w:rsidRDefault="00D44411" w:rsidP="00D44411">
      <w:pPr>
        <w:rPr>
          <w:rFonts w:eastAsia="Cambria"/>
          <w:sz w:val="16"/>
        </w:rPr>
      </w:pPr>
    </w:p>
    <w:p w:rsidR="00D44411" w:rsidRPr="00D44411" w:rsidRDefault="00D44411" w:rsidP="00D44411">
      <w:pPr>
        <w:rPr>
          <w:rFonts w:eastAsia="Cambria"/>
          <w:sz w:val="16"/>
        </w:rPr>
      </w:pPr>
      <w:r w:rsidRPr="00D44411">
        <w:rPr>
          <w:rFonts w:eastAsia="Cambria"/>
          <w:b/>
          <w:bCs/>
          <w:u w:val="single"/>
        </w:rPr>
        <w:t>Miguel Angel Treviño Morales</w:t>
      </w:r>
      <w:r w:rsidRPr="00D44411">
        <w:rPr>
          <w:rFonts w:eastAsia="Cambria"/>
          <w:sz w:val="16"/>
        </w:rPr>
        <w:t xml:space="preserve">, the leader of one of Mexico’s most violent drug-trafficking cartels, </w:t>
      </w:r>
      <w:r w:rsidRPr="00D44411">
        <w:rPr>
          <w:rFonts w:eastAsia="Cambria"/>
          <w:b/>
          <w:bCs/>
          <w:u w:val="single"/>
        </w:rPr>
        <w:t>was taken into custody</w:t>
      </w:r>
      <w:r w:rsidRPr="00D44411">
        <w:rPr>
          <w:rFonts w:eastAsia="Cambria"/>
          <w:sz w:val="16"/>
        </w:rPr>
        <w:t xml:space="preserve"> Monday </w:t>
      </w:r>
      <w:r w:rsidRPr="00D44411">
        <w:rPr>
          <w:rFonts w:eastAsia="Cambria"/>
          <w:b/>
          <w:bCs/>
          <w:u w:val="single"/>
        </w:rPr>
        <w:t>by Mexican officials</w:t>
      </w:r>
      <w:r w:rsidRPr="00D44411">
        <w:rPr>
          <w:rFonts w:eastAsia="Cambria"/>
          <w:sz w:val="16"/>
        </w:rPr>
        <w:t xml:space="preserve"> – </w:t>
      </w:r>
      <w:r w:rsidRPr="00D44411">
        <w:rPr>
          <w:rFonts w:eastAsia="Cambria"/>
          <w:b/>
          <w:bCs/>
          <w:u w:val="single"/>
        </w:rPr>
        <w:t>a capture made possible with the help of U.S. intelligence</w:t>
      </w:r>
      <w:r w:rsidRPr="00D44411">
        <w:rPr>
          <w:rFonts w:eastAsia="Cambria"/>
          <w:sz w:val="16"/>
        </w:rPr>
        <w:t xml:space="preserve">. </w:t>
      </w:r>
      <w:r w:rsidRPr="00D44411">
        <w:rPr>
          <w:rFonts w:eastAsia="Cambria"/>
          <w:b/>
          <w:bCs/>
          <w:u w:val="single"/>
        </w:rPr>
        <w:t>Mexican</w:t>
      </w:r>
      <w:r w:rsidRPr="00D44411">
        <w:rPr>
          <w:rFonts w:eastAsia="Cambria"/>
          <w:sz w:val="16"/>
        </w:rPr>
        <w:t xml:space="preserve"> naval special </w:t>
      </w:r>
      <w:r w:rsidRPr="00D44411">
        <w:rPr>
          <w:rFonts w:eastAsia="Cambria"/>
          <w:b/>
          <w:bCs/>
          <w:u w:val="single"/>
        </w:rPr>
        <w:t>forces seized Treviño</w:t>
      </w:r>
      <w:r w:rsidRPr="00D44411">
        <w:rPr>
          <w:rFonts w:eastAsia="Cambria"/>
          <w:sz w:val="16"/>
        </w:rPr>
        <w:t>, who also goes by the alias Z-40, in Nuevo Laredo, a border city across from Laredo, Texas. The border city has long been a Zetas stronghold, government security spokesman Eduardo Sanchez said, but the reach of both Treviño and the Zetas goes far beyond Mexico’s borders. Dr. David Shirk, a political science professor specializing in U.S.-Mexico relations at the University of San Diego, spoke to The Times about the history of the Zetas gang and the implications of Treviño's capture.  “</w:t>
      </w:r>
      <w:r w:rsidRPr="00D44411">
        <w:rPr>
          <w:rFonts w:eastAsia="Cambria"/>
          <w:b/>
          <w:bCs/>
          <w:u w:val="single"/>
        </w:rPr>
        <w:t>Treviño had cross-border ties</w:t>
      </w:r>
      <w:r w:rsidRPr="00D44411">
        <w:rPr>
          <w:rFonts w:eastAsia="Cambria"/>
          <w:sz w:val="16"/>
        </w:rPr>
        <w:t>,” Shirk said. “</w:t>
      </w:r>
      <w:r w:rsidRPr="00D44411">
        <w:rPr>
          <w:rFonts w:eastAsia="Cambria"/>
          <w:b/>
          <w:bCs/>
          <w:u w:val="single"/>
        </w:rPr>
        <w:t>Treviño spent a significant portion of his youth and had ongoing family connections and business connections in Texas</w:t>
      </w:r>
      <w:r w:rsidRPr="00D44411">
        <w:rPr>
          <w:rFonts w:eastAsia="Cambria"/>
          <w:sz w:val="16"/>
        </w:rPr>
        <w:t xml:space="preserve">.” In May 2012, </w:t>
      </w:r>
      <w:r w:rsidRPr="00D44411">
        <w:rPr>
          <w:rFonts w:eastAsia="Cambria"/>
          <w:b/>
          <w:bCs/>
          <w:u w:val="single"/>
        </w:rPr>
        <w:t>a U.S. federal court indictment described Treviño as a Zetas leader who laundered millions of dollars in drug proceeds through U.S. businesses</w:t>
      </w:r>
      <w:r w:rsidRPr="00D44411">
        <w:rPr>
          <w:rFonts w:eastAsia="Cambria"/>
          <w:sz w:val="16"/>
        </w:rPr>
        <w:t xml:space="preserve">, including a thoroughbred horse racing operation allegedly run by a brother. “It’s very clear that on both sides of the border, Mr. Treviño and the Los Zetas organization were perceived as a very serious shared threat,” Shirk said. </w:t>
      </w:r>
      <w:r w:rsidRPr="00D44411">
        <w:rPr>
          <w:rFonts w:eastAsia="Cambria"/>
          <w:b/>
          <w:bCs/>
          <w:u w:val="single"/>
        </w:rPr>
        <w:t>The strong desire of the U.S. and Mexican governments to apprehend Treviño is underscored by the rewards offered for this capture</w:t>
      </w:r>
      <w:r w:rsidRPr="00D44411">
        <w:rPr>
          <w:rFonts w:eastAsia="Cambria"/>
          <w:sz w:val="16"/>
        </w:rPr>
        <w:t>: $5 million from the U.S. government, about $2.5 million from the Mexico. Treviño has been accused in the killings of more than 260 migrants, but Shirk cautioned that any relief felt at his capture may be short-lived. Shirk said the big winner in this arrest could be the Sinaloa cartel and other rivals that are likely to be in position to quickly resume normal operations. “Unfortunately, when you take out a major player like this and reconsolidate the illicit drug trafficking market, essentially you let the drug traffickers stop fighting and get back to business as usual.” This fact was not lost on those who have followed the Zetas' brutal trail. “No capture of an individual will have great impact on drug trafficking nor perhaps, sadly, the violence," Carlos Puig, a journalist and political analyst, wrote in a column Tuesday in the Mileno newspaper. But Shirk said he believes that the capture proves something more important: Mexico’s commitment to fighting the cartels. “</w:t>
      </w:r>
      <w:r w:rsidRPr="00D44411">
        <w:rPr>
          <w:rFonts w:eastAsia="Cambria"/>
          <w:b/>
          <w:bCs/>
          <w:u w:val="single"/>
        </w:rPr>
        <w:t>This arrest</w:t>
      </w:r>
      <w:r w:rsidRPr="00D44411">
        <w:rPr>
          <w:rFonts w:eastAsia="Cambria"/>
          <w:sz w:val="16"/>
        </w:rPr>
        <w:t xml:space="preserve">, I think, </w:t>
      </w:r>
      <w:r w:rsidRPr="00D44411">
        <w:rPr>
          <w:rFonts w:eastAsia="Cambria"/>
          <w:b/>
          <w:bCs/>
          <w:u w:val="single"/>
        </w:rPr>
        <w:t>shows that the Mexican government is</w:t>
      </w:r>
      <w:r w:rsidRPr="00D44411">
        <w:rPr>
          <w:rFonts w:eastAsia="Cambria"/>
          <w:sz w:val="16"/>
        </w:rPr>
        <w:t xml:space="preserve"> in fact </w:t>
      </w:r>
      <w:r w:rsidRPr="00D44411">
        <w:rPr>
          <w:rFonts w:eastAsia="Cambria"/>
          <w:b/>
          <w:bCs/>
          <w:u w:val="single"/>
        </w:rPr>
        <w:t>committed to taking out some major organized crime figures</w:t>
      </w:r>
      <w:r w:rsidRPr="00D44411">
        <w:rPr>
          <w:rFonts w:eastAsia="Cambria"/>
          <w:sz w:val="16"/>
        </w:rPr>
        <w:t xml:space="preserve">, and in that sense, </w:t>
      </w:r>
      <w:r w:rsidRPr="00D44411">
        <w:rPr>
          <w:rFonts w:eastAsia="Cambria"/>
          <w:b/>
          <w:bCs/>
          <w:u w:val="single"/>
        </w:rPr>
        <w:t>it’s an important victory and important signal for</w:t>
      </w:r>
      <w:r w:rsidRPr="00D44411">
        <w:rPr>
          <w:rFonts w:eastAsia="Cambria"/>
          <w:sz w:val="16"/>
        </w:rPr>
        <w:t xml:space="preserve"> [Mexican President Enrique] Pena </w:t>
      </w:r>
      <w:r w:rsidRPr="00D44411">
        <w:rPr>
          <w:rFonts w:eastAsia="Cambria"/>
          <w:b/>
          <w:bCs/>
          <w:u w:val="single"/>
        </w:rPr>
        <w:t>Nieto to his counterparts in the U</w:t>
      </w:r>
      <w:r w:rsidRPr="00D44411">
        <w:rPr>
          <w:rFonts w:eastAsia="Cambria"/>
          <w:sz w:val="16"/>
        </w:rPr>
        <w:t xml:space="preserve">nited </w:t>
      </w:r>
      <w:r w:rsidRPr="00D44411">
        <w:rPr>
          <w:rFonts w:eastAsia="Cambria"/>
          <w:b/>
          <w:bCs/>
          <w:u w:val="single"/>
        </w:rPr>
        <w:t>S</w:t>
      </w:r>
      <w:r w:rsidRPr="00D44411">
        <w:rPr>
          <w:rFonts w:eastAsia="Cambria"/>
          <w:sz w:val="16"/>
        </w:rPr>
        <w:t>tates.”</w:t>
      </w:r>
    </w:p>
    <w:p w:rsidR="00D44411" w:rsidRPr="00D44411" w:rsidRDefault="00D44411" w:rsidP="00D44411">
      <w:pPr>
        <w:rPr>
          <w:rFonts w:eastAsia="Cambria"/>
          <w:b/>
        </w:rPr>
      </w:pPr>
    </w:p>
    <w:p w:rsidR="00D44411" w:rsidRPr="00D44411" w:rsidRDefault="00D44411" w:rsidP="00D44411">
      <w:pPr>
        <w:rPr>
          <w:rFonts w:eastAsia="Cambria"/>
          <w:b/>
        </w:rPr>
      </w:pPr>
      <w:r w:rsidRPr="00D44411">
        <w:rPr>
          <w:rFonts w:eastAsia="Cambria"/>
          <w:b/>
        </w:rPr>
        <w:t>Obama’s committed to stronger relations</w:t>
      </w:r>
    </w:p>
    <w:p w:rsidR="00D44411" w:rsidRPr="00D44411" w:rsidRDefault="00D44411" w:rsidP="00D44411">
      <w:pPr>
        <w:rPr>
          <w:rFonts w:eastAsia="Cambria"/>
          <w:sz w:val="16"/>
        </w:rPr>
      </w:pPr>
      <w:r w:rsidRPr="00D44411">
        <w:rPr>
          <w:rFonts w:eastAsia="Cambria"/>
          <w:b/>
        </w:rPr>
        <w:t>Slack, 5/3</w:t>
      </w:r>
      <w:r w:rsidRPr="00D44411">
        <w:rPr>
          <w:rFonts w:eastAsia="Cambria"/>
          <w:sz w:val="16"/>
        </w:rPr>
        <w:t xml:space="preserve"> – Deputy Director of Digital Content for the Office of Digital Strategy, White House (Megan, “President Obama Reaffirms the United States-Mexico Relationship”, White House, 5/3/13, http://www.whitehouse.gov/blog/2013/05/03/president-obama-reaffirms-united-states-mexico-relationship) EK</w:t>
      </w:r>
    </w:p>
    <w:p w:rsidR="00D44411" w:rsidRPr="00D44411" w:rsidRDefault="00D44411" w:rsidP="00D44411">
      <w:pPr>
        <w:rPr>
          <w:rFonts w:eastAsia="Cambria"/>
          <w:sz w:val="16"/>
        </w:rPr>
      </w:pPr>
    </w:p>
    <w:p w:rsidR="00D44411" w:rsidRPr="00D44411" w:rsidRDefault="00D44411" w:rsidP="00D44411">
      <w:pPr>
        <w:rPr>
          <w:rFonts w:eastAsia="Cambria"/>
          <w:sz w:val="16"/>
        </w:rPr>
      </w:pPr>
      <w:r w:rsidRPr="00D44411">
        <w:rPr>
          <w:rFonts w:eastAsia="Cambria"/>
          <w:sz w:val="16"/>
        </w:rPr>
        <w:t xml:space="preserve">On the first day of his trip to Mexico and Costa Rica, President </w:t>
      </w:r>
      <w:r w:rsidRPr="00D44411">
        <w:rPr>
          <w:rFonts w:eastAsia="Cambria"/>
          <w:b/>
          <w:bCs/>
          <w:u w:val="single"/>
        </w:rPr>
        <w:t>Obama was in Mexico City for meetings and a joint press conference with</w:t>
      </w:r>
      <w:r w:rsidRPr="00D44411">
        <w:rPr>
          <w:rFonts w:eastAsia="Cambria"/>
          <w:sz w:val="16"/>
        </w:rPr>
        <w:t xml:space="preserve"> President Peña </w:t>
      </w:r>
      <w:r w:rsidRPr="00D44411">
        <w:rPr>
          <w:rFonts w:eastAsia="Cambria"/>
          <w:b/>
          <w:bCs/>
          <w:u w:val="single"/>
        </w:rPr>
        <w:t>Nieto</w:t>
      </w:r>
      <w:r w:rsidRPr="00D44411">
        <w:rPr>
          <w:rFonts w:eastAsia="Cambria"/>
          <w:sz w:val="16"/>
        </w:rPr>
        <w:t xml:space="preserve">. </w:t>
      </w:r>
      <w:r w:rsidRPr="00D44411">
        <w:rPr>
          <w:rFonts w:eastAsia="Cambria"/>
          <w:b/>
          <w:bCs/>
          <w:u w:val="single"/>
        </w:rPr>
        <w:t>The two leaders</w:t>
      </w:r>
      <w:r w:rsidRPr="00D44411">
        <w:rPr>
          <w:rFonts w:eastAsia="Cambria"/>
          <w:sz w:val="16"/>
        </w:rPr>
        <w:t xml:space="preserve">, who first met in Washington, DC last November, </w:t>
      </w:r>
      <w:r w:rsidRPr="00D44411">
        <w:rPr>
          <w:rFonts w:eastAsia="Cambria"/>
          <w:b/>
          <w:bCs/>
          <w:u w:val="single"/>
        </w:rPr>
        <w:t>discussed the broad range of issues that bind our nations and affect the daily lives of citizens in both countries, and renewed their commitment to a strong relationship between the U</w:t>
      </w:r>
      <w:r w:rsidRPr="00D44411">
        <w:rPr>
          <w:rFonts w:eastAsia="Cambria"/>
          <w:sz w:val="16"/>
        </w:rPr>
        <w:t xml:space="preserve">nited </w:t>
      </w:r>
      <w:r w:rsidRPr="00D44411">
        <w:rPr>
          <w:rFonts w:eastAsia="Cambria"/>
          <w:b/>
          <w:bCs/>
          <w:u w:val="single"/>
        </w:rPr>
        <w:t>S</w:t>
      </w:r>
      <w:r w:rsidRPr="00D44411">
        <w:rPr>
          <w:rFonts w:eastAsia="Cambria"/>
          <w:sz w:val="16"/>
        </w:rPr>
        <w:t xml:space="preserve">tates </w:t>
      </w:r>
      <w:r w:rsidRPr="00D44411">
        <w:rPr>
          <w:rFonts w:eastAsia="Cambria"/>
          <w:b/>
          <w:bCs/>
          <w:u w:val="single"/>
        </w:rPr>
        <w:t>and Mexico</w:t>
      </w:r>
      <w:r w:rsidRPr="00D44411">
        <w:rPr>
          <w:rFonts w:eastAsia="Cambria"/>
          <w:sz w:val="16"/>
        </w:rPr>
        <w:t>. While working together to confront urgent challenges like security, “</w:t>
      </w:r>
      <w:r w:rsidRPr="00D44411">
        <w:rPr>
          <w:rFonts w:eastAsia="Cambria"/>
          <w:b/>
          <w:bCs/>
          <w:u w:val="single"/>
        </w:rPr>
        <w:t>we can’t lose sight of the larger relationship between our peoples</w:t>
      </w:r>
      <w:r w:rsidRPr="00D44411">
        <w:rPr>
          <w:rFonts w:eastAsia="Cambria"/>
          <w:sz w:val="16"/>
        </w:rPr>
        <w:t xml:space="preserve">, including the promise of Mexico’s economic progress,” President </w:t>
      </w:r>
      <w:r w:rsidRPr="00D44411">
        <w:rPr>
          <w:rFonts w:eastAsia="Cambria"/>
          <w:b/>
          <w:bCs/>
          <w:u w:val="single"/>
        </w:rPr>
        <w:t>Obama said</w:t>
      </w:r>
      <w:r w:rsidRPr="00D44411">
        <w:rPr>
          <w:rFonts w:eastAsia="Cambria"/>
          <w:sz w:val="16"/>
        </w:rPr>
        <w:t xml:space="preserve">. “I believe </w:t>
      </w:r>
      <w:r w:rsidRPr="00D44411">
        <w:rPr>
          <w:rFonts w:eastAsia="Cambria"/>
          <w:b/>
          <w:bCs/>
          <w:u w:val="single"/>
        </w:rPr>
        <w:t>we’ve got a historic opportunity to foster even more cooperation, more trade, more jobs on both sides of the border, and that’s the focus of my visit</w:t>
      </w:r>
      <w:r w:rsidRPr="00D44411">
        <w:rPr>
          <w:rFonts w:eastAsia="Cambria"/>
          <w:sz w:val="16"/>
        </w:rPr>
        <w:t>.”  Before continuing on to Costa Rica, President Obama spoke to the people of Mexico at the National Anthropology Musuem about the "impressive progress of today’s Mexico," which includes the country's deepinging democracy and strengthening economy.</w:t>
      </w:r>
    </w:p>
    <w:p w:rsidR="00D44411" w:rsidRPr="00D44411" w:rsidRDefault="00D44411" w:rsidP="00D44411">
      <w:pPr>
        <w:rPr>
          <w:rFonts w:eastAsia="Cambria"/>
        </w:rPr>
      </w:pPr>
    </w:p>
    <w:p w:rsidR="00D44411" w:rsidRPr="00D44411" w:rsidRDefault="00D44411" w:rsidP="00D44411">
      <w:pPr>
        <w:rPr>
          <w:rFonts w:eastAsia="Cambria"/>
          <w:b/>
        </w:rPr>
      </w:pPr>
      <w:r w:rsidRPr="00D44411">
        <w:rPr>
          <w:rFonts w:eastAsia="Cambria"/>
          <w:b/>
        </w:rPr>
        <w:t>US – Mexico Cooperation now – TPP negotiations and security policies</w:t>
      </w:r>
    </w:p>
    <w:p w:rsidR="00D44411" w:rsidRPr="00D44411" w:rsidRDefault="00D44411" w:rsidP="00D44411">
      <w:pPr>
        <w:rPr>
          <w:rFonts w:eastAsia="Calibri"/>
          <w:bCs/>
        </w:rPr>
      </w:pPr>
      <w:r w:rsidRPr="00D44411">
        <w:rPr>
          <w:rFonts w:eastAsia="Cambria"/>
          <w:b/>
        </w:rPr>
        <w:t>Hakim et. al. 2/1/13</w:t>
      </w:r>
      <w:r w:rsidRPr="00D44411">
        <w:rPr>
          <w:rFonts w:eastAsia="Calibri"/>
          <w:bCs/>
        </w:rPr>
        <w:t xml:space="preserve"> </w:t>
      </w:r>
      <w:r w:rsidRPr="00D44411">
        <w:rPr>
          <w:rFonts w:eastAsia="Calibri"/>
          <w:bCs/>
          <w:szCs w:val="16"/>
        </w:rPr>
        <w:t>–</w:t>
      </w:r>
      <w:r w:rsidRPr="00D44411">
        <w:rPr>
          <w:rFonts w:eastAsia="Cambria"/>
        </w:rPr>
        <w:t xml:space="preserve"> (Peter Hakim, member of the Advisor board and president emeritus of the Inter-American Dialogue Andrés Rozental, member of the Advisor board, president of Rozental &amp; Asociados in Mexico City and senior fellow at the Brookings Institution and Laura Carlsen, director of the Americas program at the Center for International Policy, Latin America Advisor, February 1, 2013 “Have Prospects </w:t>
      </w:r>
      <w:r w:rsidRPr="00D44411">
        <w:rPr>
          <w:rFonts w:eastAsia="Cambria"/>
        </w:rPr>
        <w:lastRenderedPageBreak/>
        <w:t>for U.S.-Mexican Relations Improved?” http://www.thedialogue.org/page.cfm?pageID=32&amp;pubID=3222) DF</w:t>
      </w:r>
    </w:p>
    <w:p w:rsidR="00D44411" w:rsidRPr="00D44411" w:rsidRDefault="00D44411" w:rsidP="00D44411">
      <w:pPr>
        <w:ind w:right="288"/>
        <w:rPr>
          <w:rFonts w:ascii="Georgia" w:eastAsia="Calibri" w:hAnsi="Georgia" w:cs="Times New Roman"/>
          <w:sz w:val="16"/>
        </w:rPr>
      </w:pPr>
    </w:p>
    <w:p w:rsidR="00D44411" w:rsidRPr="00D44411" w:rsidRDefault="00D44411" w:rsidP="00D44411">
      <w:pPr>
        <w:ind w:right="288"/>
        <w:rPr>
          <w:rFonts w:ascii="Georgia" w:eastAsia="Calibri" w:hAnsi="Georgia" w:cs="Times New Roman"/>
          <w:sz w:val="16"/>
        </w:rPr>
      </w:pPr>
      <w:r w:rsidRPr="00D44411">
        <w:rPr>
          <w:rFonts w:ascii="Georgia" w:eastAsia="Calibri" w:hAnsi="Georgia" w:cs="Times New Roman"/>
          <w:sz w:val="16"/>
        </w:rPr>
        <w:t xml:space="preserve">Q: Eduardo Medina-Mora formally presented his credentials to U.S. President Barack Obama on Jan. 14, succeeding Arturo Sarukhán as Mexico's ambassador to Washington. This year also marks the first time in 12 years that both countries are experiencing a change in administrations at the same time. With a new administration in Mexico sworn in last month and a renewed mandate for Obama this year, </w:t>
      </w:r>
      <w:r w:rsidRPr="00D44411">
        <w:rPr>
          <w:rFonts w:ascii="Georgia" w:eastAsia="Calibri" w:hAnsi="Georgia" w:cs="Times New Roman"/>
          <w:u w:val="single"/>
        </w:rPr>
        <w:t>have the prospects for U.S.-Mexico relations improved? What is on the horizon for U.S.-Mexican relations</w:t>
      </w:r>
      <w:r w:rsidRPr="00D44411">
        <w:rPr>
          <w:rFonts w:ascii="Georgia" w:eastAsia="Calibri" w:hAnsi="Georgia" w:cs="Times New Roman"/>
          <w:sz w:val="16"/>
        </w:rPr>
        <w:t>, and how might they change from recent years? Which bilateral issues are most likely to be addressed? Where do trade ties stand? A: Peter Hakim, member of the Advisor board and president emeritus of the Inter-American Dialogue: "</w:t>
      </w:r>
      <w:r w:rsidRPr="00D44411">
        <w:rPr>
          <w:rFonts w:ascii="Georgia" w:eastAsia="Calibri" w:hAnsi="Georgia" w:cs="Times New Roman"/>
          <w:u w:val="single"/>
        </w:rPr>
        <w:t>Last year's concurrent elections</w:t>
      </w:r>
      <w:r w:rsidRPr="00D44411">
        <w:rPr>
          <w:rFonts w:ascii="Georgia" w:eastAsia="Calibri" w:hAnsi="Georgia" w:cs="Times New Roman"/>
          <w:sz w:val="16"/>
        </w:rPr>
        <w:t xml:space="preserve"> in Mexico and the United States </w:t>
      </w:r>
      <w:r w:rsidRPr="00D44411">
        <w:rPr>
          <w:rFonts w:ascii="Georgia" w:eastAsia="Calibri" w:hAnsi="Georgia" w:cs="Times New Roman"/>
          <w:u w:val="single"/>
        </w:rPr>
        <w:t xml:space="preserve">produced </w:t>
      </w:r>
      <w:r w:rsidRPr="00D44411">
        <w:rPr>
          <w:rFonts w:eastAsia="Times New Roman"/>
          <w:b/>
          <w:iCs/>
          <w:u w:val="single"/>
          <w:bdr w:val="single" w:sz="18" w:space="0" w:color="auto"/>
        </w:rPr>
        <w:t>new opportunities</w:t>
      </w:r>
      <w:r w:rsidRPr="00D44411">
        <w:rPr>
          <w:rFonts w:ascii="Georgia" w:eastAsia="Calibri" w:hAnsi="Georgia" w:cs="Times New Roman"/>
          <w:u w:val="single"/>
        </w:rPr>
        <w:t xml:space="preserve"> for upgrading the two countries' already robust economic partnership and resolving longstanding bilateral tensions</w:t>
      </w:r>
      <w:r w:rsidRPr="00D44411">
        <w:rPr>
          <w:rFonts w:ascii="Georgia" w:eastAsia="Calibri" w:hAnsi="Georgia" w:cs="Times New Roman"/>
          <w:sz w:val="16"/>
        </w:rPr>
        <w:t xml:space="preserve">. The decisive impact of the Latino vote on Obama's re-election dramatically increased the prospects for an immigration reform that would make U.S. laws more humane and boost the U.S. and Mexican economies. No policy change would do more to increase goodwill between the two nations. </w:t>
      </w:r>
      <w:r w:rsidRPr="00D44411">
        <w:rPr>
          <w:rFonts w:ascii="Georgia" w:eastAsia="Calibri" w:hAnsi="Georgia" w:cs="Times New Roman"/>
          <w:u w:val="single"/>
        </w:rPr>
        <w:t xml:space="preserve">Mexico's economy has shown </w:t>
      </w:r>
      <w:r w:rsidRPr="00D44411">
        <w:rPr>
          <w:rFonts w:eastAsia="Times New Roman"/>
          <w:b/>
          <w:iCs/>
          <w:u w:val="single"/>
          <w:bdr w:val="single" w:sz="18" w:space="0" w:color="auto"/>
        </w:rPr>
        <w:t>remarkable vigor</w:t>
      </w:r>
      <w:r w:rsidRPr="00D44411">
        <w:rPr>
          <w:rFonts w:ascii="Georgia" w:eastAsia="Calibri" w:hAnsi="Georgia" w:cs="Times New Roman"/>
          <w:u w:val="single"/>
        </w:rPr>
        <w:t xml:space="preserve"> in the past three years, and the future could be even brighter</w:t>
      </w:r>
      <w:r w:rsidRPr="00D44411">
        <w:rPr>
          <w:rFonts w:ascii="Georgia" w:eastAsia="Calibri" w:hAnsi="Georgia" w:cs="Times New Roman"/>
          <w:sz w:val="16"/>
        </w:rPr>
        <w:t xml:space="preserve">. President Peña </w:t>
      </w:r>
      <w:r w:rsidRPr="00D44411">
        <w:rPr>
          <w:rFonts w:ascii="Georgia" w:eastAsia="Calibri" w:hAnsi="Georgia" w:cs="Times New Roman"/>
          <w:u w:val="single"/>
        </w:rPr>
        <w:t xml:space="preserve">Nieto is committed to far-reaching economic reforms, </w:t>
      </w:r>
      <w:r w:rsidRPr="00D44411">
        <w:rPr>
          <w:rFonts w:ascii="Georgia" w:eastAsia="Calibri" w:hAnsi="Georgia" w:cs="Times New Roman"/>
          <w:sz w:val="16"/>
        </w:rPr>
        <w:t xml:space="preserve">including the opening of Mexico's languishing energy sector to private participation. Although it still faces some formidable opposition, </w:t>
      </w:r>
      <w:r w:rsidRPr="00D44411">
        <w:rPr>
          <w:rFonts w:ascii="Georgia" w:eastAsia="Calibri" w:hAnsi="Georgia" w:cs="Times New Roman"/>
          <w:u w:val="single"/>
        </w:rPr>
        <w:t>energy reform has been gaining political support across the spectrum.</w:t>
      </w:r>
      <w:r w:rsidRPr="00D44411">
        <w:rPr>
          <w:rFonts w:ascii="Georgia" w:eastAsia="Calibri" w:hAnsi="Georgia" w:cs="Times New Roman"/>
          <w:sz w:val="16"/>
        </w:rPr>
        <w:t xml:space="preserve"> Plans include freeing Mexico's national oil company from suffocating constitutional constraints and allowing exploitation of Mexico's immense shale gas reserves. This would be a game-changer for both nations--giving Mexico access to the capital and technology it requires to remain a major oil exporter and setting the stage for a North American energy market. </w:t>
      </w:r>
      <w:r w:rsidRPr="00D44411">
        <w:rPr>
          <w:rFonts w:ascii="Georgia" w:eastAsia="Calibri" w:hAnsi="Georgia" w:cs="Times New Roman"/>
          <w:u w:val="single"/>
        </w:rPr>
        <w:t>The U.S. and Mexico</w:t>
      </w:r>
      <w:r w:rsidRPr="00D44411">
        <w:rPr>
          <w:rFonts w:ascii="Georgia" w:eastAsia="Calibri" w:hAnsi="Georgia" w:cs="Times New Roman"/>
          <w:sz w:val="16"/>
        </w:rPr>
        <w:t xml:space="preserve">, along with Canada, </w:t>
      </w:r>
      <w:r w:rsidRPr="00D44411">
        <w:rPr>
          <w:rFonts w:ascii="Georgia" w:eastAsia="Calibri" w:hAnsi="Georgia" w:cs="Times New Roman"/>
          <w:u w:val="single"/>
        </w:rPr>
        <w:t xml:space="preserve">are participating in the Trans-Pacific Partnership </w:t>
      </w:r>
      <w:r w:rsidRPr="00D44411">
        <w:rPr>
          <w:rFonts w:ascii="Georgia" w:eastAsia="Calibri" w:hAnsi="Georgia" w:cs="Times New Roman"/>
          <w:sz w:val="16"/>
        </w:rPr>
        <w:t xml:space="preserve">(TPP) </w:t>
      </w:r>
      <w:r w:rsidRPr="00D44411">
        <w:rPr>
          <w:rFonts w:ascii="Georgia" w:eastAsia="Calibri" w:hAnsi="Georgia" w:cs="Times New Roman"/>
          <w:u w:val="single"/>
        </w:rPr>
        <w:t xml:space="preserve">negotiations. </w:t>
      </w:r>
      <w:r w:rsidRPr="00D44411">
        <w:rPr>
          <w:rFonts w:ascii="Georgia" w:eastAsia="Times New Roman" w:hAnsi="Georgia" w:cs="Times New Roman"/>
          <w:sz w:val="16"/>
        </w:rPr>
        <w:t xml:space="preserve">If successful, </w:t>
      </w:r>
      <w:r w:rsidRPr="00D44411">
        <w:rPr>
          <w:rFonts w:ascii="Georgia" w:eastAsia="Calibri" w:hAnsi="Georgia" w:cs="Times New Roman"/>
          <w:u w:val="single"/>
        </w:rPr>
        <w:t>the TPP would transform NAFTA into an even stronger trade and investment regime</w:t>
      </w:r>
      <w:r w:rsidRPr="00D44411">
        <w:rPr>
          <w:rFonts w:ascii="Georgia" w:eastAsia="Calibri" w:hAnsi="Georgia" w:cs="Times New Roman"/>
          <w:sz w:val="16"/>
        </w:rPr>
        <w:t xml:space="preserve">, with common rules of origin and far greater reach. </w:t>
      </w:r>
      <w:r w:rsidRPr="00D44411">
        <w:rPr>
          <w:rFonts w:ascii="Georgia" w:eastAsia="Calibri" w:hAnsi="Georgia" w:cs="Times New Roman"/>
          <w:u w:val="single"/>
        </w:rPr>
        <w:t>The U.S. and Mexico also have the opportunity to initiate a significant bilateral discussion about alternative crime and drug control policies, including a hard look at legalization measures.</w:t>
      </w:r>
      <w:r w:rsidRPr="00D44411">
        <w:rPr>
          <w:rFonts w:ascii="Georgia" w:eastAsia="Calibri" w:hAnsi="Georgia" w:cs="Times New Roman"/>
          <w:sz w:val="16"/>
        </w:rPr>
        <w:t xml:space="preserve"> It has been decades since even modest headway was made on any of these issues. But </w:t>
      </w:r>
      <w:r w:rsidRPr="00D44411">
        <w:rPr>
          <w:rFonts w:eastAsia="Times New Roman"/>
          <w:b/>
          <w:iCs/>
          <w:u w:val="single"/>
          <w:bdr w:val="single" w:sz="18" w:space="0" w:color="auto"/>
        </w:rPr>
        <w:t>the shifting political climate in both countries has paved the way for chang</w:t>
      </w:r>
      <w:r w:rsidRPr="00D44411">
        <w:rPr>
          <w:rFonts w:eastAsia="Calibri"/>
          <w:b/>
          <w:iCs/>
          <w:u w:val="single"/>
          <w:bdr w:val="single" w:sz="18" w:space="0" w:color="auto"/>
        </w:rPr>
        <w:t>e</w:t>
      </w:r>
      <w:r w:rsidRPr="00D44411">
        <w:rPr>
          <w:rFonts w:ascii="Georgia" w:eastAsia="Calibri" w:hAnsi="Georgia" w:cs="Times New Roman"/>
          <w:sz w:val="16"/>
        </w:rPr>
        <w:t xml:space="preserve">. It is now up to the two presidents to take advantage of it." </w:t>
      </w:r>
    </w:p>
    <w:p w:rsidR="00D44411" w:rsidRPr="00D44411" w:rsidRDefault="00D44411" w:rsidP="00D44411">
      <w:pPr>
        <w:rPr>
          <w:rFonts w:eastAsia="Cambria"/>
          <w:b/>
        </w:rPr>
      </w:pPr>
    </w:p>
    <w:p w:rsidR="00D44411" w:rsidRPr="00D44411" w:rsidRDefault="00D44411" w:rsidP="00D44411">
      <w:pPr>
        <w:rPr>
          <w:rFonts w:eastAsia="Cambria"/>
          <w:b/>
        </w:rPr>
      </w:pPr>
      <w:r w:rsidRPr="00D44411">
        <w:rPr>
          <w:rFonts w:eastAsia="Cambria"/>
          <w:b/>
        </w:rPr>
        <w:t>US Mexico Relations High – Obama’s pushing a Media shift away from negative parts of the relationship</w:t>
      </w:r>
    </w:p>
    <w:p w:rsidR="00D44411" w:rsidRPr="00D44411" w:rsidRDefault="00D44411" w:rsidP="00D44411">
      <w:pPr>
        <w:rPr>
          <w:rFonts w:eastAsia="Calibri" w:cs="Times New Roman"/>
          <w:bCs/>
          <w:szCs w:val="16"/>
        </w:rPr>
      </w:pPr>
      <w:r w:rsidRPr="00D44411">
        <w:rPr>
          <w:rFonts w:eastAsia="Calibri" w:cs="Times New Roman"/>
          <w:b/>
          <w:bCs/>
        </w:rPr>
        <w:t xml:space="preserve">Guilamo-Ramos and Lopez 5/28/13 </w:t>
      </w:r>
      <w:r w:rsidRPr="00D44411">
        <w:rPr>
          <w:rFonts w:eastAsia="Calibri" w:cs="Times New Roman"/>
          <w:bCs/>
          <w:szCs w:val="16"/>
        </w:rPr>
        <w:t xml:space="preserve">- (Vincent, Director, Doctoral Program at the Silver School of Social Work at New York University, and José Alfredo Miranda, president of Universidad Popular Autónoma del Estado de Puebla (UPAEP) in Puebla, Mexico. “The U.S. and Mexico Have Much to Learn from Each Other” </w:t>
      </w:r>
      <w:hyperlink r:id="rId242" w:history="1">
        <w:r w:rsidRPr="00D44411">
          <w:rPr>
            <w:rFonts w:eastAsia="Calibri" w:cs="Times New Roman"/>
            <w:szCs w:val="16"/>
          </w:rPr>
          <w:t>http://www.huffingtonpost.com/vincent-guilamoramos/us-mexico-relations_b_3347068.html</w:t>
        </w:r>
      </w:hyperlink>
      <w:r w:rsidRPr="00D44411">
        <w:rPr>
          <w:rFonts w:eastAsia="Calibri" w:cs="Times New Roman"/>
          <w:bCs/>
          <w:szCs w:val="16"/>
        </w:rPr>
        <w:t>) DF</w:t>
      </w:r>
    </w:p>
    <w:p w:rsidR="00D44411" w:rsidRPr="00D44411" w:rsidRDefault="00D44411" w:rsidP="00D44411">
      <w:pPr>
        <w:rPr>
          <w:rFonts w:eastAsia="Calibri" w:cs="Times New Roman"/>
          <w:b/>
          <w:bCs/>
          <w:szCs w:val="16"/>
        </w:rPr>
      </w:pPr>
    </w:p>
    <w:p w:rsidR="00D44411" w:rsidRPr="00D44411" w:rsidRDefault="00D44411" w:rsidP="00D44411">
      <w:pPr>
        <w:rPr>
          <w:rFonts w:eastAsia="Calibri" w:cs="Times New Roman"/>
          <w:bCs/>
        </w:rPr>
      </w:pPr>
      <w:r w:rsidRPr="00D44411">
        <w:rPr>
          <w:rFonts w:eastAsia="Calibri" w:cs="Times New Roman"/>
          <w:bCs/>
        </w:rPr>
        <w:t xml:space="preserve">Barack </w:t>
      </w:r>
      <w:r w:rsidRPr="00D44411">
        <w:rPr>
          <w:rFonts w:eastAsia="Calibri" w:cs="Times New Roman"/>
          <w:bCs/>
          <w:u w:val="single"/>
        </w:rPr>
        <w:t xml:space="preserve">Obama's recent visit to Mexico, the fourth of his presidency, represented an important, deliberate attempt to shift the focus of Mexico-U.S. relations from security to economic improvement. </w:t>
      </w:r>
      <w:r w:rsidRPr="00D44411">
        <w:rPr>
          <w:rFonts w:eastAsia="Calibri" w:cs="Times New Roman"/>
          <w:bCs/>
        </w:rPr>
        <w:t xml:space="preserve">But </w:t>
      </w:r>
      <w:r w:rsidRPr="00D44411">
        <w:rPr>
          <w:rFonts w:eastAsia="Calibri" w:cs="Times New Roman"/>
          <w:bCs/>
          <w:u w:val="single"/>
        </w:rPr>
        <w:t xml:space="preserve">it also represented much more </w:t>
      </w:r>
      <w:r w:rsidRPr="00D44411">
        <w:rPr>
          <w:rFonts w:eastAsia="Calibri" w:cs="Times New Roman"/>
          <w:bCs/>
        </w:rPr>
        <w:t xml:space="preserve">-- </w:t>
      </w:r>
      <w:r w:rsidRPr="00D44411">
        <w:rPr>
          <w:rFonts w:eastAsia="Calibri" w:cs="Times New Roman"/>
          <w:bCs/>
          <w:u w:val="single"/>
        </w:rPr>
        <w:t xml:space="preserve">a chance to allay the public's profoundly negative conceptions of Mexico by shifting the conversation to </w:t>
      </w:r>
      <w:r w:rsidRPr="00D44411">
        <w:rPr>
          <w:rFonts w:eastAsia="Calibri" w:cs="Times New Roman"/>
          <w:bCs/>
        </w:rPr>
        <w:t xml:space="preserve">education, labor, environment, and other </w:t>
      </w:r>
      <w:r w:rsidRPr="00D44411">
        <w:rPr>
          <w:rFonts w:eastAsia="Calibri" w:cs="Times New Roman"/>
          <w:bCs/>
          <w:u w:val="single"/>
        </w:rPr>
        <w:t xml:space="preserve">human-scale issues that are truly vital to the future of both countries. </w:t>
      </w:r>
      <w:r w:rsidRPr="00D44411">
        <w:rPr>
          <w:rFonts w:eastAsia="Calibri" w:cs="Times New Roman"/>
          <w:bCs/>
        </w:rPr>
        <w:t xml:space="preserve">While much media coverage focuses on Mexican immigration battles, drug wars and narco-trafficking, </w:t>
      </w:r>
      <w:r w:rsidRPr="00D44411">
        <w:rPr>
          <w:rFonts w:eastAsia="Calibri" w:cs="Times New Roman"/>
          <w:bCs/>
          <w:u w:val="single"/>
        </w:rPr>
        <w:t>the relationship between the U.S. and Mexico has been evolving in complex and positive ways.</w:t>
      </w:r>
      <w:r w:rsidRPr="00D44411">
        <w:rPr>
          <w:rFonts w:eastAsia="Calibri" w:cs="Times New Roman"/>
          <w:bCs/>
          <w:sz w:val="16"/>
        </w:rPr>
        <w:t xml:space="preserve">  </w:t>
      </w:r>
      <w:r w:rsidRPr="00D44411">
        <w:rPr>
          <w:rFonts w:eastAsia="Calibri" w:cs="Times New Roman"/>
          <w:bCs/>
        </w:rPr>
        <w:t>That is really not so surprising when one considers that the Latino population in the U.S. surpassed 50 million not too long ago, and people of Mexican ancestry account for more than 60 percent of this total. Mexico's economy and middle class are growing.</w:t>
      </w:r>
      <w:r w:rsidRPr="00D44411">
        <w:rPr>
          <w:rFonts w:eastAsia="Calibri" w:cs="Times New Roman"/>
          <w:bCs/>
          <w:sz w:val="16"/>
        </w:rPr>
        <w:t xml:space="preserve">  </w:t>
      </w:r>
      <w:r w:rsidRPr="00D44411">
        <w:rPr>
          <w:rFonts w:eastAsia="Calibri" w:cs="Times New Roman"/>
          <w:bCs/>
        </w:rPr>
        <w:t xml:space="preserve">And there is Obama's pivotal "100,000 Strong in the Americas" initiative, launched in 2011 to expand study-abroad exchange opportunities between the U.S. and Latin America. </w:t>
      </w:r>
      <w:r w:rsidRPr="00D44411">
        <w:rPr>
          <w:rFonts w:eastAsia="Calibri" w:cs="Times New Roman"/>
          <w:bCs/>
          <w:u w:val="single"/>
        </w:rPr>
        <w:t>Increasing student exchange, and building understanding through higher education, offers at least the potential to help offset the tarnished public perception of bilateral relations.</w:t>
      </w:r>
      <w:r w:rsidRPr="00D44411">
        <w:rPr>
          <w:rFonts w:eastAsia="Calibri" w:cs="Times New Roman"/>
          <w:bCs/>
        </w:rPr>
        <w:t xml:space="preserve"> Not incidentally, this cross-border tradition contributes heavily to both countries' economies.</w:t>
      </w:r>
    </w:p>
    <w:p w:rsidR="00D44411" w:rsidRPr="00D44411" w:rsidRDefault="00D44411" w:rsidP="00D44411">
      <w:pPr>
        <w:rPr>
          <w:rFonts w:eastAsia="Cambria"/>
          <w:b/>
        </w:rPr>
      </w:pPr>
    </w:p>
    <w:p w:rsidR="00D44411" w:rsidRPr="00D44411" w:rsidRDefault="00D44411" w:rsidP="00D44411">
      <w:pPr>
        <w:rPr>
          <w:rFonts w:eastAsia="Cambria"/>
          <w:b/>
        </w:rPr>
      </w:pPr>
      <w:r w:rsidRPr="00D44411">
        <w:rPr>
          <w:rFonts w:eastAsia="Cambria"/>
          <w:b/>
        </w:rPr>
        <w:t>Relations High now – 2012 summit proves Mexico is willing to cooperate on all issues</w:t>
      </w:r>
    </w:p>
    <w:p w:rsidR="00D44411" w:rsidRPr="00D44411" w:rsidRDefault="00D44411" w:rsidP="00D44411">
      <w:pPr>
        <w:rPr>
          <w:rFonts w:eastAsia="Cambria" w:cs="Times New Roman"/>
        </w:rPr>
      </w:pPr>
      <w:r w:rsidRPr="00D44411">
        <w:rPr>
          <w:rFonts w:eastAsia="Cambria" w:cs="Times New Roman"/>
        </w:rPr>
        <w:t>Also solve diseases impact?</w:t>
      </w:r>
    </w:p>
    <w:p w:rsidR="00D44411" w:rsidRPr="00D44411" w:rsidRDefault="00D44411" w:rsidP="00D44411">
      <w:pPr>
        <w:rPr>
          <w:rFonts w:eastAsia="Cambria" w:cs="Times New Roman"/>
        </w:rPr>
      </w:pPr>
      <w:r w:rsidRPr="00D44411">
        <w:rPr>
          <w:rFonts w:eastAsia="Cambria" w:cs="Times New Roman"/>
        </w:rPr>
        <w:t>Almost certainly invested in aff stuff</w:t>
      </w:r>
    </w:p>
    <w:p w:rsidR="00D44411" w:rsidRPr="00D44411" w:rsidRDefault="00D44411" w:rsidP="00D44411">
      <w:pPr>
        <w:rPr>
          <w:rFonts w:eastAsia="Cambria" w:cs="Times New Roman"/>
        </w:rPr>
      </w:pPr>
      <w:r w:rsidRPr="00D44411">
        <w:rPr>
          <w:rFonts w:eastAsia="Cambria" w:cs="Times New Roman"/>
        </w:rPr>
        <w:t>Solved security stuff</w:t>
      </w:r>
    </w:p>
    <w:p w:rsidR="00D44411" w:rsidRPr="00D44411" w:rsidRDefault="00D44411" w:rsidP="00D44411">
      <w:pPr>
        <w:rPr>
          <w:rFonts w:eastAsia="Cambria" w:cs="Times New Roman"/>
        </w:rPr>
      </w:pPr>
      <w:r w:rsidRPr="00D44411">
        <w:rPr>
          <w:rFonts w:eastAsia="Cambria"/>
          <w:b/>
        </w:rPr>
        <w:t>Villarreal 12</w:t>
      </w:r>
      <w:r w:rsidRPr="00D44411">
        <w:rPr>
          <w:rFonts w:eastAsia="Cambria" w:cs="Times New Roman"/>
        </w:rPr>
        <w:t xml:space="preserve"> – (M. Angeles, Specialist in International Trade and Finance, August 9, 2012  “U.S.-Mexico Economic Relations: Trends, Issues, and Implications” </w:t>
      </w:r>
      <w:hyperlink r:id="rId243" w:history="1">
        <w:r w:rsidRPr="00D44411">
          <w:rPr>
            <w:rFonts w:eastAsia="Cambria" w:cs="Times New Roman"/>
          </w:rPr>
          <w:t>http://www.fas.org/sgp/crs/row/RL32934.pdf</w:t>
        </w:r>
      </w:hyperlink>
      <w:r w:rsidRPr="00D44411">
        <w:rPr>
          <w:rFonts w:eastAsia="Cambria" w:cs="Times New Roman"/>
        </w:rPr>
        <w:t>) DF</w:t>
      </w:r>
    </w:p>
    <w:p w:rsidR="00D44411" w:rsidRPr="00D44411" w:rsidRDefault="00D44411" w:rsidP="00D44411">
      <w:pPr>
        <w:rPr>
          <w:rFonts w:eastAsia="Cambria"/>
        </w:rPr>
      </w:pPr>
      <w:r w:rsidRPr="00D44411">
        <w:rPr>
          <w:rFonts w:eastAsia="Cambria"/>
        </w:rPr>
        <w:t xml:space="preserve">Regulatory Cooperation </w:t>
      </w:r>
    </w:p>
    <w:p w:rsidR="00D44411" w:rsidRPr="00D44411" w:rsidRDefault="00D44411" w:rsidP="00D44411">
      <w:pPr>
        <w:rPr>
          <w:rFonts w:eastAsia="Calibri" w:cs="Times New Roman"/>
          <w:bCs/>
          <w:u w:val="single"/>
        </w:rPr>
      </w:pPr>
      <w:r w:rsidRPr="00D44411">
        <w:rPr>
          <w:rFonts w:eastAsia="Calibri" w:cs="Times New Roman"/>
          <w:bCs/>
          <w:u w:val="single"/>
        </w:rPr>
        <w:t>The United States, Mexico, and Canada have made efforts since</w:t>
      </w:r>
      <w:r w:rsidRPr="00D44411">
        <w:rPr>
          <w:rFonts w:eastAsia="Calibri" w:cs="Times New Roman"/>
        </w:rPr>
        <w:t xml:space="preserve"> 20</w:t>
      </w:r>
      <w:r w:rsidRPr="00D44411">
        <w:rPr>
          <w:rFonts w:eastAsia="Calibri" w:cs="Times New Roman"/>
          <w:bCs/>
          <w:u w:val="single"/>
        </w:rPr>
        <w:t>05 to increase cooperation on security and economic issues through various endeavors</w:t>
      </w:r>
      <w:r w:rsidRPr="00D44411">
        <w:rPr>
          <w:rFonts w:eastAsia="Calibri" w:cs="Times New Roman"/>
        </w:rPr>
        <w:t xml:space="preserve">, most notably by </w:t>
      </w:r>
      <w:r w:rsidRPr="00D44411">
        <w:rPr>
          <w:rFonts w:eastAsia="Calibri" w:cs="Times New Roman"/>
          <w:bCs/>
          <w:u w:val="single"/>
        </w:rPr>
        <w:t>participating in trilateral summits known as the North American Leaders Summits</w:t>
      </w:r>
      <w:r w:rsidRPr="00D44411">
        <w:rPr>
          <w:rFonts w:eastAsia="Calibri" w:cs="Times New Roman"/>
        </w:rPr>
        <w:t xml:space="preserve">. </w:t>
      </w:r>
      <w:r w:rsidRPr="00D44411">
        <w:rPr>
          <w:rFonts w:eastAsia="Calibri" w:cs="Times New Roman"/>
          <w:bCs/>
          <w:u w:val="single"/>
        </w:rPr>
        <w:t>The most recent Summit was hosted by President</w:t>
      </w:r>
      <w:r w:rsidRPr="00D44411">
        <w:rPr>
          <w:rFonts w:eastAsia="Calibri" w:cs="Times New Roman"/>
        </w:rPr>
        <w:t xml:space="preserve"> Barack </w:t>
      </w:r>
      <w:r w:rsidRPr="00D44411">
        <w:rPr>
          <w:rFonts w:eastAsia="Calibri" w:cs="Times New Roman"/>
          <w:bCs/>
          <w:u w:val="single"/>
        </w:rPr>
        <w:t>Obama</w:t>
      </w:r>
      <w:r w:rsidRPr="00D44411">
        <w:rPr>
          <w:rFonts w:eastAsia="Calibri" w:cs="Times New Roman"/>
        </w:rPr>
        <w:t xml:space="preserve"> on April 2, 2012, </w:t>
      </w:r>
      <w:r w:rsidRPr="00D44411">
        <w:rPr>
          <w:rFonts w:eastAsia="Calibri" w:cs="Times New Roman"/>
          <w:bCs/>
          <w:u w:val="single"/>
        </w:rPr>
        <w:t>in Washington, DC</w:t>
      </w:r>
      <w:r w:rsidRPr="00D44411">
        <w:rPr>
          <w:rFonts w:eastAsia="Calibri" w:cs="Times New Roman"/>
        </w:rPr>
        <w:t xml:space="preserve">, at the White House, </w:t>
      </w:r>
      <w:r w:rsidRPr="00D44411">
        <w:rPr>
          <w:rFonts w:eastAsia="Calibri" w:cs="Times New Roman"/>
          <w:bCs/>
          <w:u w:val="single"/>
        </w:rPr>
        <w:t>where he met with Mexican President Felipe Calderón</w:t>
      </w:r>
      <w:r w:rsidRPr="00D44411">
        <w:rPr>
          <w:rFonts w:eastAsia="Calibri" w:cs="Times New Roman"/>
        </w:rPr>
        <w:t xml:space="preserve"> and Canadian Prime Minister Stephen Harper</w:t>
      </w:r>
      <w:r w:rsidRPr="00D44411">
        <w:rPr>
          <w:rFonts w:eastAsia="Calibri" w:cs="Times New Roman"/>
          <w:bCs/>
          <w:u w:val="single"/>
        </w:rPr>
        <w:t xml:space="preserve"> to discuss the economic well-being, safety, and security of the United States, Mexico</w:t>
      </w:r>
      <w:r w:rsidRPr="00D44411">
        <w:rPr>
          <w:rFonts w:eastAsia="Calibri" w:cs="Times New Roman"/>
        </w:rPr>
        <w:t xml:space="preserve">, and </w:t>
      </w:r>
      <w:r w:rsidRPr="00D44411">
        <w:rPr>
          <w:rFonts w:eastAsia="Calibri" w:cs="Times New Roman"/>
          <w:sz w:val="16"/>
        </w:rPr>
        <w:t xml:space="preserve"> </w:t>
      </w:r>
      <w:r w:rsidRPr="00D44411">
        <w:rPr>
          <w:rFonts w:eastAsia="Calibri" w:cs="Times New Roman"/>
        </w:rPr>
        <w:t xml:space="preserve">Canada. </w:t>
      </w:r>
      <w:r w:rsidRPr="00D44411">
        <w:rPr>
          <w:rFonts w:eastAsia="Calibri" w:cs="Times New Roman"/>
          <w:sz w:val="16"/>
        </w:rPr>
        <w:t xml:space="preserve"> </w:t>
      </w:r>
      <w:r w:rsidRPr="00D44411">
        <w:rPr>
          <w:rFonts w:eastAsia="Calibri" w:cs="Times New Roman"/>
        </w:rPr>
        <w:t xml:space="preserve">After the meeting, </w:t>
      </w:r>
      <w:r w:rsidRPr="00D44411">
        <w:rPr>
          <w:rFonts w:eastAsia="Calibri" w:cs="Times New Roman"/>
          <w:bCs/>
          <w:u w:val="single"/>
        </w:rPr>
        <w:t>the three leaders issued a joint statement in which they renewed their commitment to North American cooperation in</w:t>
      </w:r>
      <w:r w:rsidRPr="00D44411">
        <w:rPr>
          <w:rFonts w:eastAsia="Calibri" w:cs="Times New Roman"/>
        </w:rPr>
        <w:t xml:space="preserve"> the following key areas of interest: </w:t>
      </w:r>
      <w:r w:rsidRPr="00D44411">
        <w:rPr>
          <w:rFonts w:eastAsia="Calibri" w:cs="Times New Roman"/>
          <w:bCs/>
          <w:u w:val="single"/>
        </w:rPr>
        <w:t>protection and enforcement of</w:t>
      </w:r>
      <w:r w:rsidRPr="00D44411">
        <w:rPr>
          <w:rFonts w:eastAsia="Calibri" w:cs="Times New Roman"/>
        </w:rPr>
        <w:t xml:space="preserve"> intellectual property rights (</w:t>
      </w:r>
      <w:r w:rsidRPr="00D44411">
        <w:rPr>
          <w:rFonts w:eastAsia="Calibri" w:cs="Times New Roman"/>
          <w:bCs/>
          <w:u w:val="single"/>
        </w:rPr>
        <w:t>IPR</w:t>
      </w:r>
      <w:r w:rsidRPr="00D44411">
        <w:rPr>
          <w:rFonts w:eastAsia="Calibri" w:cs="Times New Roman"/>
        </w:rPr>
        <w:t xml:space="preserve">); </w:t>
      </w:r>
      <w:r w:rsidRPr="00D44411">
        <w:rPr>
          <w:rFonts w:eastAsia="Calibri" w:cs="Times New Roman"/>
          <w:bCs/>
          <w:u w:val="single"/>
        </w:rPr>
        <w:t>enhancement of collective energy security</w:t>
      </w:r>
      <w:r w:rsidRPr="00D44411">
        <w:rPr>
          <w:rFonts w:eastAsia="Calibri" w:cs="Times New Roman"/>
        </w:rPr>
        <w:t xml:space="preserve">, including the safe and efficient exploration and exploitation of resources; </w:t>
      </w:r>
      <w:r w:rsidRPr="00D44411">
        <w:rPr>
          <w:rFonts w:eastAsia="Calibri" w:cs="Times New Roman"/>
          <w:bCs/>
          <w:u w:val="single"/>
        </w:rPr>
        <w:t>advancement of the goals of the Energy and Climate Partnership of the Americas</w:t>
      </w:r>
      <w:r w:rsidRPr="00D44411">
        <w:rPr>
          <w:rFonts w:eastAsia="Calibri" w:cs="Times New Roman"/>
        </w:rPr>
        <w:t xml:space="preserve"> and enhancement of </w:t>
      </w:r>
      <w:r w:rsidRPr="00D44411">
        <w:rPr>
          <w:rFonts w:eastAsia="Calibri" w:cs="Times New Roman"/>
          <w:bCs/>
          <w:u w:val="single"/>
        </w:rPr>
        <w:t>electricity interconnection in the Americas;</w:t>
      </w:r>
      <w:r w:rsidRPr="00D44411">
        <w:rPr>
          <w:rFonts w:eastAsia="Calibri" w:cs="Times New Roman"/>
        </w:rPr>
        <w:t xml:space="preserve"> support of efforts to advance a lasting global solution to the challenge of climate changes; and the recognition of the importance of adopting the Budapest Convention on Cybercrime, including Canada’s commitment to ratifying the Convention and Mexico’s necessary preparations for signing it. In addition, </w:t>
      </w:r>
      <w:r w:rsidRPr="00D44411">
        <w:rPr>
          <w:rFonts w:eastAsia="Calibri" w:cs="Times New Roman"/>
          <w:bCs/>
          <w:u w:val="single"/>
        </w:rPr>
        <w:t>the leaders announced the North American Plan for Animal and Pandemic Influenza</w:t>
      </w:r>
      <w:r w:rsidRPr="00D44411">
        <w:rPr>
          <w:rFonts w:eastAsia="Calibri" w:cs="Times New Roman"/>
        </w:rPr>
        <w:t xml:space="preserve"> (NAPAPI) </w:t>
      </w:r>
      <w:r w:rsidRPr="00D44411">
        <w:rPr>
          <w:rFonts w:eastAsia="Calibri" w:cs="Times New Roman"/>
          <w:bCs/>
          <w:u w:val="single"/>
        </w:rPr>
        <w:t>to strengthen North America’s response to</w:t>
      </w:r>
      <w:r w:rsidRPr="00D44411">
        <w:rPr>
          <w:rFonts w:eastAsia="Calibri" w:cs="Times New Roman"/>
        </w:rPr>
        <w:t xml:space="preserve"> future animal and </w:t>
      </w:r>
      <w:r w:rsidRPr="00D44411">
        <w:rPr>
          <w:rFonts w:eastAsia="Calibri" w:cs="Times New Roman"/>
          <w:bCs/>
          <w:u w:val="single"/>
        </w:rPr>
        <w:t>pandemic influenza events</w:t>
      </w:r>
      <w:r w:rsidRPr="00D44411">
        <w:rPr>
          <w:rFonts w:eastAsia="Calibri" w:cs="Times New Roman"/>
        </w:rPr>
        <w:t xml:space="preserve">. In the area of strengthening security in the Americas and concerns about transnational organized crime, the three </w:t>
      </w:r>
      <w:r w:rsidRPr="00D44411">
        <w:rPr>
          <w:rFonts w:eastAsia="Calibri" w:cs="Times New Roman"/>
          <w:bCs/>
          <w:u w:val="single"/>
        </w:rPr>
        <w:t>governments agreed to launch in 2012 a consolidated Central America Integration System-North America Security Dialogue to deepen regional security coordination and cooperation.</w:t>
      </w:r>
    </w:p>
    <w:p w:rsidR="00D44411" w:rsidRPr="00D44411" w:rsidRDefault="00D44411" w:rsidP="00D44411">
      <w:pPr>
        <w:rPr>
          <w:rFonts w:eastAsia="Cambria"/>
          <w:b/>
        </w:rPr>
      </w:pPr>
    </w:p>
    <w:p w:rsidR="00D44411" w:rsidRPr="00D44411" w:rsidRDefault="00D44411" w:rsidP="00D44411">
      <w:pPr>
        <w:rPr>
          <w:rFonts w:eastAsia="Cambria"/>
          <w:b/>
        </w:rPr>
      </w:pPr>
      <w:r w:rsidRPr="00D44411">
        <w:rPr>
          <w:rFonts w:eastAsia="Cambria"/>
          <w:b/>
        </w:rPr>
        <w:t>US-Mexico cooperation is inevitable – interdependency</w:t>
      </w:r>
    </w:p>
    <w:p w:rsidR="00D44411" w:rsidRPr="00D44411" w:rsidRDefault="00D44411" w:rsidP="00D44411">
      <w:pPr>
        <w:rPr>
          <w:rFonts w:eastAsia="Cambria"/>
        </w:rPr>
      </w:pPr>
      <w:r w:rsidRPr="00D44411">
        <w:rPr>
          <w:rFonts w:eastAsia="Cambria"/>
          <w:b/>
          <w:bCs/>
          <w:sz w:val="26"/>
        </w:rPr>
        <w:t xml:space="preserve">Selee, 2012 </w:t>
      </w:r>
      <w:r w:rsidRPr="00D44411">
        <w:rPr>
          <w:rFonts w:eastAsia="Cambria"/>
        </w:rPr>
        <w:t>- director of the Woodrow Wilson Center’s Mexico Institute, which promotes dialogue and understanding between the United States and Mexico</w:t>
      </w:r>
    </w:p>
    <w:p w:rsidR="00D44411" w:rsidRPr="00D44411" w:rsidRDefault="00D44411" w:rsidP="00D44411">
      <w:pPr>
        <w:rPr>
          <w:rFonts w:eastAsia="Cambria"/>
        </w:rPr>
      </w:pPr>
      <w:r w:rsidRPr="00D44411">
        <w:rPr>
          <w:rFonts w:eastAsia="Cambria"/>
        </w:rPr>
        <w:t>[Andrew, “How will PRI's win change the U.S.-Mexico relationship?”, CNN World, 7/2/12, http://globalpublicsquare.blogs.cnn.com/2012/07/02/how-will-pris-win-change-the-u-s-mexico-relationship-not-much/]//GH</w:t>
      </w:r>
    </w:p>
    <w:p w:rsidR="00D44411" w:rsidRPr="00D44411" w:rsidRDefault="00D44411" w:rsidP="00D44411">
      <w:pPr>
        <w:rPr>
          <w:rFonts w:eastAsia="Cambria"/>
        </w:rPr>
      </w:pPr>
    </w:p>
    <w:p w:rsidR="00D44411" w:rsidRPr="00D44411" w:rsidRDefault="00D44411" w:rsidP="00D44411">
      <w:pPr>
        <w:rPr>
          <w:rFonts w:eastAsia="Cambria"/>
        </w:rPr>
      </w:pPr>
      <w:r w:rsidRPr="00D44411">
        <w:rPr>
          <w:rFonts w:eastAsia="Cambria"/>
        </w:rPr>
        <w:t xml:space="preserve">Mexico's elections have brought back the </w:t>
      </w:r>
      <w:r w:rsidRPr="00D44411">
        <w:rPr>
          <w:rFonts w:eastAsia="Cambria"/>
          <w:b/>
          <w:bCs/>
          <w:u w:val="single"/>
        </w:rPr>
        <w:t>PRI</w:t>
      </w:r>
      <w:r w:rsidRPr="00D44411">
        <w:rPr>
          <w:rFonts w:eastAsia="Cambria"/>
        </w:rPr>
        <w:t xml:space="preserve">, an authoritarian party that ruled Mexico for seven decades. This possibility had worried many observers and politicians in the United States, and yet, surprisingly, it </w:t>
      </w:r>
      <w:r w:rsidRPr="00D44411">
        <w:rPr>
          <w:rFonts w:eastAsia="Cambria"/>
          <w:b/>
          <w:bCs/>
          <w:u w:val="single"/>
        </w:rPr>
        <w:t>will make little difference for the U.S.-Mexico relationship</w:t>
      </w:r>
      <w:r w:rsidRPr="00D44411">
        <w:rPr>
          <w:rFonts w:eastAsia="Cambria"/>
        </w:rPr>
        <w:t xml:space="preserve">. This is largely a tribute to </w:t>
      </w:r>
      <w:r w:rsidRPr="00D44411">
        <w:rPr>
          <w:rFonts w:eastAsia="Cambria"/>
          <w:b/>
          <w:iCs/>
          <w:u w:val="single"/>
          <w:bdr w:val="single" w:sz="18" w:space="0" w:color="auto"/>
        </w:rPr>
        <w:t>how deeply interdependent the two countries are today</w:t>
      </w:r>
      <w:r w:rsidRPr="00D44411">
        <w:rPr>
          <w:rFonts w:eastAsia="Cambria"/>
        </w:rPr>
        <w:t>, as well as the ways in which Mexican society has evolved over the past two decades.</w:t>
      </w:r>
      <w:r w:rsidRPr="00D44411">
        <w:rPr>
          <w:rFonts w:eastAsia="Cambria"/>
          <w:sz w:val="16"/>
        </w:rPr>
        <w:t xml:space="preserve"> </w:t>
      </w:r>
      <w:r w:rsidRPr="00D44411">
        <w:rPr>
          <w:rFonts w:eastAsia="Cambria"/>
        </w:rPr>
        <w:t xml:space="preserve">The PRI has been known in the past for its anti-American rhetoric and distrust of the United States. However, </w:t>
      </w:r>
      <w:r w:rsidRPr="00D44411">
        <w:rPr>
          <w:rFonts w:eastAsia="Cambria"/>
          <w:b/>
          <w:bCs/>
          <w:u w:val="single"/>
        </w:rPr>
        <w:t>circumstances</w:t>
      </w:r>
      <w:r w:rsidRPr="00D44411">
        <w:rPr>
          <w:rFonts w:eastAsia="Cambria"/>
        </w:rPr>
        <w:t xml:space="preserve"> over the past 20 years </w:t>
      </w:r>
      <w:r w:rsidRPr="00D44411">
        <w:rPr>
          <w:rFonts w:eastAsia="Cambria"/>
          <w:b/>
          <w:bCs/>
          <w:u w:val="single"/>
        </w:rPr>
        <w:t>have</w:t>
      </w:r>
      <w:r w:rsidRPr="00D44411">
        <w:rPr>
          <w:rFonts w:eastAsia="Cambria"/>
        </w:rPr>
        <w:t xml:space="preserve"> completely </w:t>
      </w:r>
      <w:r w:rsidRPr="00D44411">
        <w:rPr>
          <w:rFonts w:eastAsia="Cambria"/>
          <w:b/>
          <w:bCs/>
          <w:u w:val="single"/>
        </w:rPr>
        <w:t>changed the relationship between the two countries</w:t>
      </w:r>
      <w:r w:rsidRPr="00D44411">
        <w:rPr>
          <w:rFonts w:eastAsia="Cambria"/>
        </w:rPr>
        <w:t xml:space="preserve">. </w:t>
      </w:r>
      <w:r w:rsidRPr="00D44411">
        <w:rPr>
          <w:rFonts w:eastAsia="Cambria"/>
          <w:b/>
          <w:bCs/>
          <w:u w:val="single"/>
        </w:rPr>
        <w:t>Mexico</w:t>
      </w:r>
      <w:r w:rsidRPr="00D44411">
        <w:rPr>
          <w:rFonts w:eastAsia="Cambria"/>
        </w:rPr>
        <w:t xml:space="preserve"> has developed a vibrant export-oriented economy that is growing at a respectable 3-4% a year. Its </w:t>
      </w:r>
      <w:r w:rsidRPr="00D44411">
        <w:rPr>
          <w:rFonts w:eastAsia="Cambria"/>
          <w:b/>
          <w:bCs/>
          <w:u w:val="single"/>
        </w:rPr>
        <w:t>major destination for exports is</w:t>
      </w:r>
      <w:r w:rsidRPr="00D44411">
        <w:rPr>
          <w:rFonts w:eastAsia="Cambria"/>
        </w:rPr>
        <w:t xml:space="preserve">, of course, </w:t>
      </w:r>
      <w:r w:rsidRPr="00D44411">
        <w:rPr>
          <w:rFonts w:eastAsia="Cambria"/>
          <w:b/>
          <w:bCs/>
          <w:u w:val="single"/>
        </w:rPr>
        <w:t>the U</w:t>
      </w:r>
      <w:r w:rsidRPr="00D44411">
        <w:rPr>
          <w:rFonts w:eastAsia="Cambria"/>
        </w:rPr>
        <w:t xml:space="preserve">nited </w:t>
      </w:r>
      <w:r w:rsidRPr="00D44411">
        <w:rPr>
          <w:rFonts w:eastAsia="Cambria"/>
          <w:b/>
          <w:bCs/>
          <w:u w:val="single"/>
        </w:rPr>
        <w:t>S</w:t>
      </w:r>
      <w:r w:rsidRPr="00D44411">
        <w:rPr>
          <w:rFonts w:eastAsia="Cambria"/>
        </w:rPr>
        <w:t>tates.</w:t>
      </w:r>
      <w:r w:rsidRPr="00D44411">
        <w:rPr>
          <w:rFonts w:eastAsia="Cambria"/>
          <w:sz w:val="16"/>
        </w:rPr>
        <w:t xml:space="preserve"> </w:t>
      </w:r>
      <w:r w:rsidRPr="00D44411">
        <w:rPr>
          <w:rFonts w:eastAsia="Cambria"/>
        </w:rPr>
        <w:t xml:space="preserve">At the same time, </w:t>
      </w:r>
      <w:r w:rsidRPr="00D44411">
        <w:rPr>
          <w:rFonts w:eastAsia="Cambria"/>
          <w:b/>
          <w:bCs/>
          <w:u w:val="single"/>
        </w:rPr>
        <w:t>Mexico's expanding economy has allowed it to become the second destination for U.S. exports.</w:t>
      </w:r>
      <w:r w:rsidRPr="00D44411">
        <w:rPr>
          <w:rFonts w:eastAsia="Cambria"/>
        </w:rPr>
        <w:t xml:space="preserve"> </w:t>
      </w:r>
      <w:r w:rsidRPr="00D44411">
        <w:rPr>
          <w:rFonts w:eastAsia="Cambria"/>
          <w:b/>
          <w:bCs/>
          <w:u w:val="single"/>
        </w:rPr>
        <w:t>States</w:t>
      </w:r>
      <w:r w:rsidRPr="00D44411">
        <w:rPr>
          <w:rFonts w:eastAsia="Cambria"/>
        </w:rPr>
        <w:t xml:space="preserve"> ranging from Texas to Nebraska, Michigan, Tennessee and New Hampshire </w:t>
      </w:r>
      <w:r w:rsidRPr="00D44411">
        <w:rPr>
          <w:rFonts w:eastAsia="Cambria"/>
          <w:b/>
          <w:bCs/>
          <w:u w:val="single"/>
        </w:rPr>
        <w:t>depend heavily on the trading relationship with Mexico.</w:t>
      </w:r>
      <w:r w:rsidRPr="00D44411">
        <w:rPr>
          <w:rFonts w:eastAsia="Cambria"/>
        </w:rPr>
        <w:t xml:space="preserve"> Indeed, the </w:t>
      </w:r>
      <w:r w:rsidRPr="00D44411">
        <w:rPr>
          <w:rFonts w:eastAsia="Cambria"/>
          <w:b/>
          <w:bCs/>
          <w:u w:val="single"/>
        </w:rPr>
        <w:t>growing Mexican economy is helping to fuel the expansion of jobs in these states</w:t>
      </w:r>
      <w:r w:rsidRPr="00D44411">
        <w:rPr>
          <w:rFonts w:eastAsia="Cambria"/>
        </w:rPr>
        <w:t xml:space="preserve"> in the midst of an </w:t>
      </w:r>
      <w:r w:rsidRPr="00D44411">
        <w:rPr>
          <w:rFonts w:eastAsia="Cambria"/>
        </w:rPr>
        <w:lastRenderedPageBreak/>
        <w:t xml:space="preserve">economic crisis at home. </w:t>
      </w:r>
      <w:r w:rsidRPr="00D44411">
        <w:rPr>
          <w:rFonts w:eastAsia="Cambria"/>
          <w:b/>
          <w:bCs/>
          <w:u w:val="single"/>
        </w:rPr>
        <w:t>Policymakers</w:t>
      </w:r>
      <w:r w:rsidRPr="00D44411">
        <w:rPr>
          <w:rFonts w:eastAsia="Cambria"/>
        </w:rPr>
        <w:t xml:space="preserve"> in both countries </w:t>
      </w:r>
      <w:r w:rsidRPr="00D44411">
        <w:rPr>
          <w:rFonts w:eastAsia="Cambria"/>
          <w:b/>
          <w:bCs/>
          <w:u w:val="single"/>
        </w:rPr>
        <w:t>have a vested interest in managing these economic ties responsibly</w:t>
      </w:r>
      <w:r w:rsidRPr="00D44411">
        <w:rPr>
          <w:rFonts w:eastAsia="Cambria"/>
        </w:rPr>
        <w:t>, and a new administration in Mexico is sure to make this a priority.</w:t>
      </w:r>
      <w:r w:rsidRPr="00D44411">
        <w:rPr>
          <w:rFonts w:eastAsia="Cambria"/>
          <w:sz w:val="16"/>
        </w:rPr>
        <w:t xml:space="preserve"> </w:t>
      </w:r>
      <w:r w:rsidRPr="00D44411">
        <w:rPr>
          <w:rFonts w:eastAsia="Cambria"/>
        </w:rPr>
        <w:t>There have also been suspicions that the PRI would renew its old ways in</w:t>
      </w:r>
      <w:r w:rsidRPr="00D44411">
        <w:rPr>
          <w:rFonts w:eastAsia="Cambria"/>
          <w:b/>
          <w:bCs/>
          <w:u w:val="single"/>
        </w:rPr>
        <w:t xml:space="preserve"> </w:t>
      </w:r>
      <w:r w:rsidRPr="00D44411">
        <w:rPr>
          <w:rFonts w:eastAsia="Cambria"/>
        </w:rPr>
        <w:t xml:space="preserve">dealing with drug traffickers and jettison the growing security cooperation relationship with the United States. This also seems unlikely to happen, and the new </w:t>
      </w:r>
      <w:r w:rsidRPr="00D44411">
        <w:rPr>
          <w:rFonts w:eastAsia="Cambria"/>
          <w:b/>
          <w:iCs/>
          <w:u w:val="single"/>
          <w:bdr w:val="single" w:sz="18" w:space="0" w:color="auto"/>
        </w:rPr>
        <w:t>government will almost certainly want to deepen cooperation against drug traffickers.</w:t>
      </w:r>
      <w:r w:rsidRPr="00D44411">
        <w:rPr>
          <w:rFonts w:eastAsia="Cambria"/>
        </w:rPr>
        <w:t xml:space="preserve"> In the past, PRI governments "managed" the traffickers to keep them under control, and scandals and allegations of relationships with cartels hound some former and current state PRI governors.</w:t>
      </w:r>
      <w:r w:rsidRPr="00D44411">
        <w:rPr>
          <w:rFonts w:eastAsia="Cambria"/>
          <w:sz w:val="16"/>
        </w:rPr>
        <w:t xml:space="preserve"> </w:t>
      </w:r>
      <w:r w:rsidRPr="00D44411">
        <w:rPr>
          <w:rFonts w:eastAsia="Cambria"/>
        </w:rPr>
        <w:t xml:space="preserve">However, the new government in Mexico has enormous incentives to tackle the violence that has beset parts of the country, and </w:t>
      </w:r>
      <w:r w:rsidRPr="00D44411">
        <w:rPr>
          <w:rFonts w:eastAsia="Cambria"/>
          <w:b/>
          <w:bCs/>
          <w:u w:val="single"/>
        </w:rPr>
        <w:t>it cannot do that without extensive intelligence sharing, equipment and training from the U.S. government.</w:t>
      </w:r>
      <w:r w:rsidRPr="00D44411">
        <w:rPr>
          <w:rFonts w:eastAsia="Cambria"/>
        </w:rPr>
        <w:t xml:space="preserve"> We are likely to see </w:t>
      </w:r>
      <w:r w:rsidRPr="00D44411">
        <w:rPr>
          <w:rFonts w:eastAsia="Cambria"/>
          <w:b/>
          <w:bCs/>
          <w:u w:val="single"/>
        </w:rPr>
        <w:t>cooperation against trafficking organizations deepen</w:t>
      </w:r>
      <w:r w:rsidRPr="00D44411">
        <w:rPr>
          <w:rFonts w:eastAsia="Cambria"/>
        </w:rPr>
        <w:t xml:space="preserve"> in the coming years as the new government tries to get control of areas in the north and along the coasts where criminal groups have established themselves. The main criminal groups are now too big to be dealt with through negotiations and deals as the PRI did in the 1980s and 90s. Inevitably, the new government will have to continue outgoing President Felipe Calderon's policy of confronting these groups, although it may find ways of prioritizing the protection of civilians in the process.</w:t>
      </w:r>
      <w:r w:rsidRPr="00D44411">
        <w:rPr>
          <w:rFonts w:eastAsia="Cambria"/>
          <w:sz w:val="16"/>
        </w:rPr>
        <w:t xml:space="preserve"> </w:t>
      </w:r>
      <w:r w:rsidRPr="00D44411">
        <w:rPr>
          <w:rFonts w:eastAsia="Cambria"/>
        </w:rPr>
        <w:t>Suspicions will, nonetheless, remain in the United States, as in much of Mexican society, about the PRI's honesty and transparency</w:t>
      </w:r>
      <w:r w:rsidRPr="00D44411">
        <w:rPr>
          <w:rFonts w:eastAsia="Cambria"/>
          <w:b/>
          <w:bCs/>
          <w:u w:val="single"/>
        </w:rPr>
        <w:t>. A party that ruled through corrupt bargains in the past is unlikely to have been born again overnight.</w:t>
      </w:r>
      <w:r w:rsidRPr="00D44411">
        <w:rPr>
          <w:rFonts w:eastAsia="Cambria"/>
        </w:rPr>
        <w:t xml:space="preserve"> Indeed, the allegations of several creative means for vote buying by the PRI during this election worries many that the old ways of doing business are alive and well still in 2012. But even here there is hope.</w:t>
      </w:r>
      <w:r w:rsidRPr="00D44411">
        <w:rPr>
          <w:rFonts w:eastAsia="Cambria"/>
          <w:sz w:val="16"/>
        </w:rPr>
        <w:t xml:space="preserve"> </w:t>
      </w:r>
      <w:r w:rsidRPr="00D44411">
        <w:rPr>
          <w:rFonts w:eastAsia="Cambria"/>
          <w:b/>
          <w:bCs/>
          <w:u w:val="single"/>
        </w:rPr>
        <w:t>What has changed is</w:t>
      </w:r>
      <w:r w:rsidRPr="00D44411">
        <w:rPr>
          <w:rFonts w:eastAsia="Cambria"/>
        </w:rPr>
        <w:t xml:space="preserve"> not the PRI but </w:t>
      </w:r>
      <w:r w:rsidRPr="00D44411">
        <w:rPr>
          <w:rFonts w:eastAsia="Cambria"/>
          <w:b/>
          <w:bCs/>
          <w:u w:val="single"/>
        </w:rPr>
        <w:t>Mexican society and the challenges it faces.</w:t>
      </w:r>
      <w:r w:rsidRPr="00D44411">
        <w:rPr>
          <w:rFonts w:eastAsia="Cambria"/>
        </w:rPr>
        <w:t xml:space="preserve"> Mexicans today have become used to a flourishing democracy with competitive elections, freedom of the press, and greater (if still imperfect) transparency in governance. Mexicans expect politicians to be accountable, police to do their jobs well and courts to be independent. They are often disappointed, to be sure, but their </w:t>
      </w:r>
      <w:r w:rsidRPr="00D44411">
        <w:rPr>
          <w:rFonts w:eastAsia="Cambria"/>
          <w:b/>
          <w:bCs/>
          <w:u w:val="single"/>
        </w:rPr>
        <w:t>expectations have changed dramatically</w:t>
      </w:r>
      <w:r w:rsidRPr="00D44411">
        <w:rPr>
          <w:rFonts w:eastAsia="Cambria"/>
        </w:rPr>
        <w:t xml:space="preserve"> since the late 1990s when Mexico's democratic process began. The PRI is, in the end, a party that wants legitimacy and to show that it can govern in a democratic era. The new government is almost certain to continue reforms to the courts, police and public services as a way of winning public trust.</w:t>
      </w:r>
      <w:r w:rsidRPr="00D44411">
        <w:rPr>
          <w:rFonts w:eastAsia="Cambria"/>
          <w:sz w:val="16"/>
        </w:rPr>
        <w:t xml:space="preserve"> </w:t>
      </w:r>
      <w:r w:rsidRPr="00D44411">
        <w:rPr>
          <w:rFonts w:eastAsia="Cambria"/>
          <w:b/>
          <w:bCs/>
          <w:u w:val="single"/>
        </w:rPr>
        <w:t>The U</w:t>
      </w:r>
      <w:r w:rsidRPr="00D44411">
        <w:rPr>
          <w:rFonts w:eastAsia="Cambria"/>
        </w:rPr>
        <w:t xml:space="preserve">nited </w:t>
      </w:r>
      <w:r w:rsidRPr="00D44411">
        <w:rPr>
          <w:rFonts w:eastAsia="Cambria"/>
          <w:b/>
          <w:bCs/>
          <w:u w:val="single"/>
        </w:rPr>
        <w:t>S</w:t>
      </w:r>
      <w:r w:rsidRPr="00D44411">
        <w:rPr>
          <w:rFonts w:eastAsia="Cambria"/>
        </w:rPr>
        <w:t xml:space="preserve">tates </w:t>
      </w:r>
      <w:r w:rsidRPr="00D44411">
        <w:rPr>
          <w:rFonts w:eastAsia="Cambria"/>
          <w:b/>
          <w:bCs/>
          <w:u w:val="single"/>
        </w:rPr>
        <w:t>has</w:t>
      </w:r>
      <w:r w:rsidRPr="00D44411">
        <w:rPr>
          <w:rFonts w:eastAsia="Cambria"/>
        </w:rPr>
        <w:t xml:space="preserve"> a substantial </w:t>
      </w:r>
      <w:r w:rsidRPr="00D44411">
        <w:rPr>
          <w:rFonts w:eastAsia="Cambria"/>
          <w:b/>
          <w:bCs/>
          <w:u w:val="single"/>
        </w:rPr>
        <w:t>interest in seeing Mexico's democracy flourish, its security situation improve and its economy grow.</w:t>
      </w:r>
      <w:r w:rsidRPr="00D44411">
        <w:rPr>
          <w:rFonts w:eastAsia="Cambria"/>
        </w:rPr>
        <w:t xml:space="preserve"> Making sure that we have a secure and prosperous neighbor next door, with solid democratic institutions, will provide a buffer in an often hostile world and produce enormous tangible benefits for U.S. workers who depend on exports to Mexico. </w:t>
      </w:r>
      <w:r w:rsidRPr="00D44411">
        <w:rPr>
          <w:rFonts w:eastAsia="Cambria"/>
          <w:b/>
          <w:iCs/>
          <w:u w:val="single"/>
          <w:bdr w:val="single" w:sz="18" w:space="0" w:color="auto"/>
        </w:rPr>
        <w:t>Deepening our partnership with Mexico is key to the future of U.S. security and prosperity.</w:t>
      </w:r>
      <w:r w:rsidRPr="00D44411">
        <w:rPr>
          <w:rFonts w:eastAsia="Cambria"/>
        </w:rPr>
        <w:t xml:space="preserve"> There will be legitimate doubts about the new government in Mexico, but there will be even </w:t>
      </w:r>
      <w:r w:rsidRPr="00D44411">
        <w:rPr>
          <w:rFonts w:eastAsia="Cambria"/>
          <w:b/>
          <w:iCs/>
          <w:u w:val="single"/>
          <w:bdr w:val="single" w:sz="18" w:space="0" w:color="auto"/>
        </w:rPr>
        <w:t>more pressing reasons to move forward in strengthening the relationship with our neighbor next door.</w:t>
      </w:r>
    </w:p>
    <w:p w:rsidR="00D44411" w:rsidRPr="00D44411" w:rsidRDefault="00D44411" w:rsidP="00D44411">
      <w:pPr>
        <w:rPr>
          <w:rFonts w:eastAsia="Cambria"/>
          <w:b/>
        </w:rPr>
      </w:pPr>
    </w:p>
    <w:p w:rsidR="00D44411" w:rsidRPr="00D44411" w:rsidRDefault="00D44411" w:rsidP="00D44411">
      <w:pPr>
        <w:rPr>
          <w:rFonts w:eastAsia="Cambria"/>
          <w:b/>
        </w:rPr>
      </w:pPr>
      <w:r w:rsidRPr="00D44411">
        <w:rPr>
          <w:rFonts w:eastAsia="Cambria"/>
          <w:b/>
        </w:rPr>
        <w:t>Alt cause to relations – Merida Initiative, NAFTA</w:t>
      </w:r>
    </w:p>
    <w:p w:rsidR="00D44411" w:rsidRPr="00D44411" w:rsidRDefault="00D44411" w:rsidP="00D44411">
      <w:pPr>
        <w:rPr>
          <w:rFonts w:eastAsia="Calibri" w:cs="Times New Roman"/>
          <w:bCs/>
        </w:rPr>
      </w:pPr>
      <w:r w:rsidRPr="00D44411">
        <w:rPr>
          <w:rFonts w:eastAsia="Cambria" w:cs="Times New Roman"/>
          <w:b/>
          <w:bCs/>
          <w:sz w:val="26"/>
        </w:rPr>
        <w:t>Hakim et. al. 2/1/13</w:t>
      </w:r>
      <w:r w:rsidRPr="00D44411">
        <w:rPr>
          <w:rFonts w:eastAsia="Calibri" w:cs="Times New Roman"/>
          <w:bCs/>
        </w:rPr>
        <w:t xml:space="preserve"> </w:t>
      </w:r>
      <w:r w:rsidRPr="00D44411">
        <w:rPr>
          <w:rFonts w:eastAsia="Cambria" w:cs="Times New Roman"/>
        </w:rPr>
        <w:t xml:space="preserve">– (Peter Hakim, member of the Advisor board and president emeritus of the Inter-American Dialogue Andrés Rozental, member of the Advisor board, president of Rozental &amp; Asociados in Mexico City and senior fellow at the Brookings Institution and Laura Carlsen, director of the Americas program at the Center for International Policy, Latin America Advisor, February 1, 2013 “Have Prospects for U.S.-Mexican Relations Improved?” </w:t>
      </w:r>
      <w:hyperlink r:id="rId244" w:history="1">
        <w:r w:rsidRPr="00D44411">
          <w:rPr>
            <w:rFonts w:eastAsia="Cambria" w:cs="Times New Roman"/>
          </w:rPr>
          <w:t>http://www.thedialogue.org/page.cfm?pageID=32&amp;pubID=3222</w:t>
        </w:r>
      </w:hyperlink>
      <w:r w:rsidRPr="00D44411">
        <w:rPr>
          <w:rFonts w:eastAsia="Cambria" w:cs="Times New Roman"/>
        </w:rPr>
        <w:t>) DF</w:t>
      </w:r>
    </w:p>
    <w:p w:rsidR="00D44411" w:rsidRPr="00D44411" w:rsidRDefault="00D44411" w:rsidP="00D44411">
      <w:pPr>
        <w:rPr>
          <w:rFonts w:eastAsia="Calibri" w:cs="Times New Roman"/>
          <w:bCs/>
          <w:u w:val="single"/>
        </w:rPr>
      </w:pPr>
      <w:r w:rsidRPr="00D44411">
        <w:rPr>
          <w:rFonts w:eastAsia="Calibri" w:cs="Times New Roman"/>
          <w:bCs/>
        </w:rPr>
        <w:t>A: Laura Carlsen, director of the Americas program at the Center for International Policy: "</w:t>
      </w:r>
      <w:r w:rsidRPr="00D44411">
        <w:rPr>
          <w:rFonts w:eastAsia="Calibri" w:cs="Times New Roman"/>
          <w:bCs/>
          <w:u w:val="single"/>
        </w:rPr>
        <w:t>All major issues at stake in U.S.-Mexico relations-immigration</w:t>
      </w:r>
      <w:r w:rsidRPr="00D44411">
        <w:rPr>
          <w:rFonts w:eastAsia="Calibri" w:cs="Times New Roman"/>
          <w:bCs/>
        </w:rPr>
        <w:t>--</w:t>
      </w:r>
      <w:r w:rsidRPr="00D44411">
        <w:rPr>
          <w:rFonts w:eastAsia="Calibri" w:cs="Times New Roman"/>
          <w:bCs/>
          <w:u w:val="single"/>
        </w:rPr>
        <w:t xml:space="preserve">labor, security, trade, environment, climate, human rights--will experience a turning point over the coming years. </w:t>
      </w:r>
      <w:r w:rsidRPr="00D44411">
        <w:rPr>
          <w:rFonts w:eastAsia="Calibri" w:cs="Times New Roman"/>
          <w:bCs/>
        </w:rPr>
        <w:t xml:space="preserve">Immigration reform, likely to be accomplished, will improve relations depending on its final form; legal status would enfranchise U.S. </w:t>
      </w:r>
      <w:r w:rsidRPr="00D44411">
        <w:rPr>
          <w:rFonts w:eastAsia="Calibri" w:cs="Times New Roman"/>
          <w:bCs/>
        </w:rPr>
        <w:lastRenderedPageBreak/>
        <w:t>Latinos, deepening democracy, and allow for travel. This will reunite families and increase citizen diplomacy between the two nations--both big pluses for the U.S.-Mexico relationship. Other</w:t>
      </w:r>
      <w:r w:rsidRPr="00D44411">
        <w:rPr>
          <w:rFonts w:eastAsia="Calibri" w:cs="Times New Roman"/>
          <w:bCs/>
          <w:u w:val="single"/>
        </w:rPr>
        <w:t xml:space="preserve"> changes will be mixed. Blind cooperation in the failed drug war through more Mérida Initiative funding will improve military/intelligence cooperation while propelling violence as it has for the past five years </w:t>
      </w:r>
      <w:r w:rsidRPr="00D44411">
        <w:rPr>
          <w:rFonts w:eastAsia="Calibri" w:cs="Times New Roman"/>
          <w:bCs/>
        </w:rPr>
        <w:t xml:space="preserve">and adding to deteriorating human security conditions, militarization and corruption. Unfortunately, signs point to continuation without a comprehensive evaluation of the damage done to date--John Kerry reiterated support for the Bush-era plan in confirmation hearings and Medina-Mora's appointment sends a sign to Washington that </w:t>
      </w:r>
      <w:r w:rsidRPr="00D44411">
        <w:rPr>
          <w:rFonts w:eastAsia="Calibri" w:cs="Times New Roman"/>
          <w:bCs/>
          <w:u w:val="single"/>
        </w:rPr>
        <w:t>the</w:t>
      </w:r>
      <w:r w:rsidRPr="00D44411">
        <w:rPr>
          <w:rFonts w:eastAsia="Calibri" w:cs="Times New Roman"/>
          <w:bCs/>
        </w:rPr>
        <w:t xml:space="preserve"> Peña</w:t>
      </w:r>
      <w:r w:rsidRPr="00D44411">
        <w:rPr>
          <w:rFonts w:eastAsia="Calibri" w:cs="Times New Roman"/>
          <w:bCs/>
          <w:u w:val="single"/>
        </w:rPr>
        <w:t xml:space="preserve"> Nieto government will accept the U.S. security aid strategy, since Medina-Mora was a point man for the drug war</w:t>
      </w:r>
      <w:r w:rsidRPr="00D44411">
        <w:rPr>
          <w:rFonts w:eastAsia="Calibri" w:cs="Times New Roman"/>
          <w:bCs/>
        </w:rPr>
        <w:t xml:space="preserve"> as attorney general in the first years of the Calderón government. </w:t>
      </w:r>
      <w:r w:rsidRPr="00D44411">
        <w:rPr>
          <w:rFonts w:eastAsia="Calibri" w:cs="Times New Roman"/>
          <w:bCs/>
          <w:u w:val="single"/>
        </w:rPr>
        <w:t>Citizen calls for an end to support for Mexico's drug war will increase, but will face strong pushback from defense industry lobbies</w:t>
      </w:r>
      <w:r w:rsidRPr="00D44411">
        <w:rPr>
          <w:rFonts w:eastAsia="Calibri" w:cs="Times New Roman"/>
          <w:bCs/>
        </w:rPr>
        <w:t xml:space="preserve"> in Congress. </w:t>
      </w:r>
      <w:r w:rsidRPr="00D44411">
        <w:rPr>
          <w:rFonts w:eastAsia="Calibri" w:cs="Times New Roman"/>
          <w:bCs/>
          <w:u w:val="single"/>
        </w:rPr>
        <w:t>As NAFTA reaches the 20-year mark, controversy surrounding outsourcing, jobs and union rights in the context of high U.S. unemployment will resurge</w:t>
      </w:r>
      <w:r w:rsidRPr="00D44411">
        <w:rPr>
          <w:rFonts w:eastAsia="Calibri" w:cs="Times New Roman"/>
          <w:bCs/>
        </w:rPr>
        <w:t xml:space="preserve">--it will be interesting to see who Obama replaces Ron Kirk with as U.S. trade representative after Kirk took up the Republican banner of free-trade agreements. </w:t>
      </w:r>
      <w:r w:rsidRPr="00D44411">
        <w:rPr>
          <w:rFonts w:eastAsia="Calibri" w:cs="Times New Roman"/>
          <w:bCs/>
          <w:u w:val="single"/>
        </w:rPr>
        <w:t>In Mexico, NAFTA evaluations cannot ignore the additional creation of millions of poor people, plunging real wages, the hugely skewed distribution of wealth and the environmental and social conflicts provoked by investment in extractive industries. The tension between corporate-led trade/investment promotion and the negative impact on workers will increase."</w:t>
      </w:r>
    </w:p>
    <w:p w:rsidR="00D44411" w:rsidRPr="00D44411" w:rsidRDefault="00D44411" w:rsidP="00D44411">
      <w:pPr>
        <w:rPr>
          <w:rFonts w:eastAsia="Calibri" w:cs="Times New Roman"/>
          <w:bCs/>
          <w:u w:val="single"/>
        </w:rPr>
      </w:pPr>
    </w:p>
    <w:p w:rsidR="00D44411" w:rsidRPr="00D44411" w:rsidRDefault="00D44411" w:rsidP="00D44411">
      <w:pPr>
        <w:rPr>
          <w:rFonts w:eastAsia="Cambria"/>
          <w:b/>
        </w:rPr>
      </w:pPr>
      <w:r w:rsidRPr="00D44411">
        <w:rPr>
          <w:rFonts w:eastAsia="Cambria"/>
          <w:b/>
        </w:rPr>
        <w:t>Divides over gun control, immigration, drug policies, and crime cause splits between Mexico and the US--alt cause to relations collapse</w:t>
      </w:r>
    </w:p>
    <w:p w:rsidR="00D44411" w:rsidRPr="00D44411" w:rsidRDefault="00D44411" w:rsidP="00D44411">
      <w:pPr>
        <w:rPr>
          <w:rFonts w:eastAsia="Cambria"/>
        </w:rPr>
      </w:pPr>
      <w:r w:rsidRPr="00D44411">
        <w:rPr>
          <w:rFonts w:eastAsia="Cambria"/>
          <w:b/>
        </w:rPr>
        <w:t xml:space="preserve">Hakim 13, </w:t>
      </w:r>
      <w:r w:rsidRPr="00D44411">
        <w:rPr>
          <w:rFonts w:eastAsia="Cambria"/>
        </w:rPr>
        <w:t>President emeritus and senior fellow of the Inter-American Dialogue He writes articles about foreign policy issues, many of which have appeared in Foreign Affairs, Foreign Policy, NYT, the Washington Post, Miami Herald, LA Times, etc. Former professor at MIT and Columbia. Member of the Council on Foreign Relations(Peter, "Which Mexico for Obama?" 5/1/13, Reuters, http://blogs.reuters.com/great-debate/2013/05/01/which-mexico-for-obama/)//AD</w:t>
      </w:r>
    </w:p>
    <w:p w:rsidR="00D44411" w:rsidRPr="00D44411" w:rsidRDefault="00D44411" w:rsidP="00D44411">
      <w:pPr>
        <w:rPr>
          <w:rFonts w:eastAsia="Cambria"/>
        </w:rPr>
      </w:pPr>
    </w:p>
    <w:p w:rsidR="00D44411" w:rsidRPr="00D44411" w:rsidRDefault="00D44411" w:rsidP="00D44411">
      <w:pPr>
        <w:rPr>
          <w:rFonts w:eastAsia="Cambria"/>
          <w:sz w:val="12"/>
          <w:szCs w:val="14"/>
        </w:rPr>
      </w:pPr>
      <w:r w:rsidRPr="00D44411">
        <w:rPr>
          <w:rFonts w:eastAsia="Cambria"/>
          <w:sz w:val="12"/>
          <w:szCs w:val="14"/>
        </w:rPr>
        <w:t>When President Barack Obama meets this week with President Enrique Peña Nieto in</w:t>
      </w:r>
      <w:r w:rsidRPr="00D44411">
        <w:rPr>
          <w:rFonts w:eastAsia="Cambria"/>
          <w:sz w:val="12"/>
        </w:rPr>
        <w:t xml:space="preserve"> </w:t>
      </w:r>
      <w:r w:rsidRPr="00D44411">
        <w:rPr>
          <w:rFonts w:eastAsia="Cambria"/>
          <w:b/>
          <w:u w:val="single"/>
        </w:rPr>
        <w:t>Mexico</w:t>
      </w:r>
      <w:r w:rsidRPr="00D44411">
        <w:rPr>
          <w:rFonts w:eastAsia="Cambria"/>
          <w:sz w:val="12"/>
        </w:rPr>
        <w:t xml:space="preserve">, </w:t>
      </w:r>
      <w:r w:rsidRPr="00D44411">
        <w:rPr>
          <w:rFonts w:eastAsia="Cambria"/>
          <w:sz w:val="12"/>
          <w:szCs w:val="14"/>
        </w:rPr>
        <w:t>he will be visiting a country that</w:t>
      </w:r>
      <w:r w:rsidRPr="00D44411">
        <w:rPr>
          <w:rFonts w:eastAsia="Cambria"/>
          <w:sz w:val="12"/>
        </w:rPr>
        <w:t xml:space="preserve"> </w:t>
      </w:r>
      <w:r w:rsidRPr="00D44411">
        <w:rPr>
          <w:rFonts w:eastAsia="Cambria"/>
          <w:b/>
          <w:bCs/>
          <w:u w:val="single"/>
        </w:rPr>
        <w:t>was much maligned throughout his first term.</w:t>
      </w:r>
      <w:r w:rsidRPr="00D44411">
        <w:rPr>
          <w:rFonts w:eastAsia="Cambria"/>
          <w:sz w:val="12"/>
        </w:rPr>
        <w:t xml:space="preserve"> </w:t>
      </w:r>
      <w:r w:rsidRPr="00D44411">
        <w:rPr>
          <w:rFonts w:eastAsia="Cambria"/>
          <w:b/>
          <w:bCs/>
          <w:u w:val="single"/>
        </w:rPr>
        <w:t>Washington has viewed Mexico largely as a source of problems for the United States in the past six years.</w:t>
      </w:r>
      <w:r w:rsidRPr="00D44411">
        <w:rPr>
          <w:rFonts w:eastAsia="Cambria"/>
          <w:sz w:val="12"/>
        </w:rPr>
        <w:t xml:space="preserve"> </w:t>
      </w:r>
      <w:r w:rsidRPr="00D44411">
        <w:rPr>
          <w:rFonts w:eastAsia="Cambria"/>
          <w:b/>
          <w:bCs/>
          <w:u w:val="single"/>
        </w:rPr>
        <w:t>Many Mexicans, in a mirror image, consider the United States the origin of their troubles.</w:t>
      </w:r>
      <w:r w:rsidRPr="00D44411">
        <w:rPr>
          <w:rFonts w:eastAsia="Cambria"/>
          <w:sz w:val="12"/>
        </w:rPr>
        <w:t xml:space="preserve"> </w:t>
      </w:r>
      <w:r w:rsidRPr="00D44411">
        <w:rPr>
          <w:rFonts w:eastAsia="Cambria"/>
          <w:b/>
          <w:bCs/>
          <w:u w:val="single"/>
        </w:rPr>
        <w:t>They blame Mexico’s epidemic of violent crime on an insatiable appetite for drugs and loose control over gun and ammunition sales in the United States.</w:t>
      </w:r>
      <w:r w:rsidRPr="00D44411">
        <w:rPr>
          <w:rFonts w:eastAsia="Cambria"/>
          <w:sz w:val="12"/>
        </w:rPr>
        <w:t xml:space="preserve"> </w:t>
      </w:r>
      <w:r w:rsidRPr="00D44411">
        <w:rPr>
          <w:rFonts w:eastAsia="Cambria"/>
          <w:sz w:val="12"/>
          <w:szCs w:val="14"/>
        </w:rPr>
        <w:t>In addition, the U.S. financial crisis left the Mexican economy reeling in 2009.</w:t>
      </w:r>
      <w:r w:rsidRPr="00D44411">
        <w:rPr>
          <w:rFonts w:eastAsia="Cambria"/>
          <w:sz w:val="12"/>
        </w:rPr>
        <w:t xml:space="preserve"> </w:t>
      </w:r>
      <w:r w:rsidRPr="00D44411">
        <w:rPr>
          <w:rFonts w:eastAsia="Cambria"/>
          <w:sz w:val="12"/>
          <w:szCs w:val="14"/>
        </w:rPr>
        <w:t>But in the past year, particularly since Peña Nieto’s election in July 2012, Mexico’s standing in the United States and internationally has increased dramatically — along with its national self-esteem. Though</w:t>
      </w:r>
      <w:r w:rsidRPr="00D44411">
        <w:rPr>
          <w:rFonts w:eastAsia="Cambria"/>
          <w:sz w:val="12"/>
        </w:rPr>
        <w:t xml:space="preserve"> </w:t>
      </w:r>
      <w:r w:rsidRPr="00D44411">
        <w:rPr>
          <w:rFonts w:eastAsia="Cambria"/>
          <w:b/>
          <w:u w:val="single"/>
        </w:rPr>
        <w:t>organized crime and violence remain key concerns for Mexico,</w:t>
      </w:r>
      <w:r w:rsidRPr="00D44411">
        <w:rPr>
          <w:rFonts w:eastAsia="Cambria"/>
          <w:sz w:val="12"/>
        </w:rPr>
        <w:t xml:space="preserve"> </w:t>
      </w:r>
      <w:r w:rsidRPr="00D44411">
        <w:rPr>
          <w:rFonts w:eastAsia="Cambria"/>
          <w:sz w:val="12"/>
          <w:szCs w:val="14"/>
        </w:rPr>
        <w:t>stories of economic and social reform are now among the headlines. A November Economist article about Mexico was titled “From Darkness, Dawn.” And that message has become a standard media refrain. Some in Washington talked about Mexico as a likely failed state, but that has been decisively debunked. Mexico is now viewed as on the rise, though its homicide rate has fallen only slightly and no one is sure that improvements can be sustained.</w:t>
      </w:r>
      <w:r w:rsidRPr="00D44411">
        <w:rPr>
          <w:rFonts w:eastAsia="Cambria"/>
          <w:sz w:val="12"/>
        </w:rPr>
        <w:t xml:space="preserve"> In fact, </w:t>
      </w:r>
      <w:r w:rsidRPr="00D44411">
        <w:rPr>
          <w:rFonts w:eastAsia="Cambria"/>
          <w:b/>
          <w:bCs/>
          <w:u w:val="single"/>
        </w:rPr>
        <w:t>there are many Mexicos for Obama to deal with — the successful and prospering; the backward, corrupt and stagnant; and everything in between.</w:t>
      </w:r>
      <w:r w:rsidRPr="00D44411">
        <w:rPr>
          <w:rFonts w:eastAsia="Cambria"/>
          <w:b/>
          <w:bCs/>
          <w:sz w:val="12"/>
          <w:szCs w:val="14"/>
          <w:u w:val="single"/>
        </w:rPr>
        <w:t xml:space="preserve"> </w:t>
      </w:r>
      <w:r w:rsidRPr="00D44411">
        <w:rPr>
          <w:rFonts w:eastAsia="Cambria"/>
          <w:sz w:val="12"/>
          <w:szCs w:val="14"/>
        </w:rPr>
        <w:t>This mix is not unusual. It is characteristic of most nations, even the United States</w:t>
      </w:r>
      <w:r w:rsidRPr="00D44411">
        <w:rPr>
          <w:rFonts w:eastAsia="Cambria"/>
          <w:sz w:val="12"/>
        </w:rPr>
        <w:t xml:space="preserve">. </w:t>
      </w:r>
      <w:r w:rsidRPr="00D44411">
        <w:rPr>
          <w:rFonts w:eastAsia="Cambria"/>
          <w:b/>
          <w:bCs/>
          <w:u w:val="single"/>
        </w:rPr>
        <w:t>Obama needs to bring an optimistic perspective with him to Mexico, reflecting the growing confidence that Mexicans have in their country — and the image they project internationally.</w:t>
      </w:r>
      <w:r w:rsidRPr="00D44411">
        <w:rPr>
          <w:rFonts w:eastAsia="Cambria"/>
          <w:sz w:val="12"/>
          <w:szCs w:val="14"/>
        </w:rPr>
        <w:t xml:space="preserve"> In this, Obama has little choice. No country is likely to affect the future of the United States more than Mexico, just as none will affect Mexico’s future more than the United States. No two nations have more to gain from energetically pursuing closer cooperation. Mexico’s reinvigorated economy has proven more resilient and vibrant than anyone expected. It shrank by more than 6 percent in 2009, one year after the Wall Street financial collapse, but economic expansion since has been faster than at any time in the past two decades. Mexico’s growth, while modest by Asian standards, has in the past three years been more robust than that of Brazil, one of the region’s strongest economies. It is also competing successfully with China in U.S. markets. Mexico will displace Canada as the largest U.S. trade partner within roughly six years, according to some economic projections. Close U.S.-Mexico economic ties, once seen as the culprit in our southern neighbor’s sluggish growth and sharp downturn, are now, as the U.S. continues to recover, a prime explanation for Mexico’s rising economic fortunes. The future may be even brighter. Peña Nieto has launched an ambitious reform agenda to overcome the many obstacles to stable, rapid economic growth. He is demonstrating the political talent needed to get his policies approved and put into practice. The Mexican president, for example, managed to negotiate the Pacto por Mexico, an accord among the country’s three major parties that bridged many of their long-held ideological differences and secured their agreement on a broad package of economic changes. Despite suffering some tangles and setbacks in recent weeks, the Pacto continues to provide a path forward to far-reaching reform. Peña Nieto plans to revamp Mexico’s oil industry and open it to foreign investment could reverse the decline in oil production and assure that the country remains a leading exporter. Proposed changes would also pave the way for the systematic exploitation of Mexico’s huge, untapped deposits of shale gas and oil. Other reforms are designed to augment government revenue and improve fiscal management. Peña Nieto wants to increase competition in telecommunications and other critical sectors, and upgrade the country’s mediocre schools and universities to raise productivity and create paths for social mobility. This explosion of reform initiatives has helped change opinion in the United States about Mexico. Less than a year ago, Mexico was widely viewed as an increasingly dangerous neighbor. Today, it is talked about as a promising economic partner. The partnership will be far stronger if — as now appears likely — Congress passes sensible and humane immigration reforms. The Mexican government seems most encouraged by the prospect of U.S. legislation that would include an expanded temporary worker program and would provide immediate legal status and a path to citizenship for most </w:t>
      </w:r>
      <w:r w:rsidRPr="00D44411">
        <w:rPr>
          <w:rFonts w:eastAsia="Cambria"/>
          <w:sz w:val="12"/>
          <w:szCs w:val="14"/>
        </w:rPr>
        <w:lastRenderedPageBreak/>
        <w:t xml:space="preserve">currently undocumented immigrants </w:t>
      </w:r>
      <w:r w:rsidRPr="00D44411">
        <w:rPr>
          <w:rFonts w:ascii="Cambria Math" w:eastAsia="MS Mincho" w:hAnsi="Cambria Math" w:cs="Cambria Math"/>
          <w:sz w:val="12"/>
          <w:szCs w:val="14"/>
        </w:rPr>
        <w:t>‑</w:t>
      </w:r>
      <w:r w:rsidRPr="00D44411">
        <w:rPr>
          <w:rFonts w:eastAsia="Cambria" w:cs="Georgia"/>
          <w:sz w:val="12"/>
          <w:szCs w:val="14"/>
        </w:rPr>
        <w:t xml:space="preserve"> about half of whom are Mexican nationals.</w:t>
      </w:r>
      <w:r w:rsidRPr="00D44411">
        <w:rPr>
          <w:rFonts w:eastAsia="Cambria"/>
          <w:sz w:val="12"/>
          <w:szCs w:val="14"/>
        </w:rPr>
        <w:t xml:space="preserve"> These changes could substantially eliminate a persistent tension in U.S.-Mexican relations</w:t>
      </w:r>
      <w:r w:rsidRPr="00D44411">
        <w:rPr>
          <w:rFonts w:eastAsia="Cambria"/>
          <w:b/>
          <w:bCs/>
          <w:u w:val="single"/>
        </w:rPr>
        <w:t>. Mexicans have long been angered and insulted by U.S. debates on immigration, including insistent demands that the border be walled up; the spread of anti-immigration (and often anti-Latino) legislation in many states and communities, and absurd and offensive proposals like GOP presidential nominee Mitt Romney’s call for migrants to “self-deport.”</w:t>
      </w:r>
      <w:r w:rsidRPr="00D44411">
        <w:rPr>
          <w:rFonts w:eastAsia="Cambria"/>
          <w:sz w:val="12"/>
          <w:szCs w:val="14"/>
        </w:rPr>
        <w:t xml:space="preserve"> Equally important, immigration reform will offer an array of economic benefits to both nations.</w:t>
      </w:r>
      <w:r w:rsidRPr="00D44411">
        <w:rPr>
          <w:rFonts w:eastAsia="Cambria"/>
          <w:sz w:val="12"/>
        </w:rPr>
        <w:t xml:space="preserve"> </w:t>
      </w:r>
      <w:r w:rsidRPr="00D44411">
        <w:rPr>
          <w:rFonts w:eastAsia="Cambria"/>
          <w:b/>
          <w:bCs/>
          <w:u w:val="single"/>
        </w:rPr>
        <w:t>Despite the Peña Nieto administration’s impressive start, however, there is reason for caution in thinking about the future of the country and its relationship with the United States.</w:t>
      </w:r>
      <w:r w:rsidRPr="00D44411">
        <w:rPr>
          <w:rFonts w:eastAsia="Cambria"/>
          <w:sz w:val="12"/>
        </w:rPr>
        <w:t xml:space="preserve"> </w:t>
      </w:r>
      <w:r w:rsidRPr="00D44411">
        <w:rPr>
          <w:rFonts w:eastAsia="Cambria"/>
          <w:sz w:val="12"/>
          <w:szCs w:val="14"/>
        </w:rPr>
        <w:t>Mexico clearly looks better than ever, but it was never as seriously endangered as it was reported to be. It was never close to being a failed state. It is true that its homicide rate and violence rose rapidly in the past five years — and the associated brutality was unparalleled. But Mexico’s murders per capita are still far from the highest in Latin America. They regularly trail those of Brazil, Colombia, Venezuela, most of Central America and the Caribbean. On the economic side, yes, Mexico has only recently emerged from some 15 years of listless growth. During that period, however, the economy and banking system were well managed. Mexico maintained ample reserves and a low ratio of debt to gross domestic product. Inflation was kept firmly under control. For more than two decades now, Mexico has been building a modern economy with vibrant manufacturing and export sectors well integrated into U.S. supply chains. The Mexican economy was never as troubled as it was portrayed — and now the opportunities for improvement are greater than ever. Still, Mexico is not the sure bet that many believe it to be. It has to demonstrate that it can make its economy grow faster. The past 30 years offer little evidence that Mexico has the potential for sustained, rapid expansion, or for carrying out the reforms that such growth will require. The Mexican economy has long suffered fundamental shortcomings that restrain its productivity, job creation and capacity to compete. The obstacles to change remain formidable.</w:t>
      </w:r>
      <w:r w:rsidRPr="00D44411">
        <w:rPr>
          <w:rFonts w:eastAsia="Cambria"/>
          <w:sz w:val="12"/>
        </w:rPr>
        <w:t xml:space="preserve"> </w:t>
      </w:r>
      <w:r w:rsidRPr="00D44411">
        <w:rPr>
          <w:rFonts w:eastAsia="Cambria"/>
          <w:b/>
          <w:bCs/>
          <w:u w:val="single"/>
        </w:rPr>
        <w:t>Peña Nieto’s reform initiatives are just getting started. The legislature has already given its initial approval for changes in education, labor laws, telecommunication policy and some other sectors. But in many cases, original proposals have been watered down, additional legislation will also be required in almost every area and effective implementation is still to come.</w:t>
      </w:r>
      <w:r w:rsidRPr="00D44411">
        <w:rPr>
          <w:rFonts w:eastAsia="Cambria"/>
          <w:sz w:val="12"/>
        </w:rPr>
        <w:t xml:space="preserve"> </w:t>
      </w:r>
      <w:r w:rsidRPr="00D44411">
        <w:rPr>
          <w:rFonts w:eastAsia="Cambria"/>
          <w:sz w:val="12"/>
          <w:szCs w:val="14"/>
        </w:rPr>
        <w:t>Success will depend heavily on Peña Nieto’s political skills — as well as the technical mastery of his advisers and managers. It will also hinge on whether the fragile inter-party consensus backing the Pacto por Mexico can be sustained and popular support mobilized for change.</w:t>
      </w:r>
      <w:r w:rsidRPr="00D44411">
        <w:rPr>
          <w:rFonts w:eastAsia="Cambria"/>
          <w:sz w:val="12"/>
        </w:rPr>
        <w:t xml:space="preserve"> </w:t>
      </w:r>
      <w:r w:rsidRPr="00D44411">
        <w:rPr>
          <w:rFonts w:eastAsia="Cambria"/>
          <w:b/>
          <w:bCs/>
          <w:u w:val="single"/>
        </w:rPr>
        <w:t>Crime and violence are likely to remain unrelenting challenges for Peña Nieto.</w:t>
      </w:r>
      <w:r w:rsidRPr="00D44411">
        <w:rPr>
          <w:rFonts w:eastAsia="Cambria"/>
          <w:sz w:val="12"/>
        </w:rPr>
        <w:t xml:space="preserve"> </w:t>
      </w:r>
      <w:r w:rsidRPr="00D44411">
        <w:rPr>
          <w:rFonts w:eastAsia="Cambria"/>
          <w:sz w:val="12"/>
          <w:szCs w:val="14"/>
        </w:rPr>
        <w:t xml:space="preserve">They could even take central stage again. In fact, public security may not improve anytime soon — despite the new government’s multiple initiatives. Peña Nieto’s predecessor, Felipe Calderón, learned how arduous a task it is to reform Mexico’s police and its justice system, and restore public confidence in them. Now, Peña Nieto is making clear his deep dissatisfaction with — and his intention to overhaul — Calderón U.S.-supported approach to security and drug issues. The expected changes will almost surely irritate many in Washington and may even become a new source of friction in the bilateral relationship. But neither the United States nor Mexico is perfect. The two nations cannot look at each other only as sources of opportunity and gain; cooperation is needed to address risks and problems. Neither country has much of an option, however, because their economies and populations are so deeply integrated. There is no turning the clock back. Mexico and the United State have to solve their problems together and find ways to generate and exploit new opportunities jointly. If they can do it, the payoff will be enormous. </w:t>
      </w:r>
    </w:p>
    <w:p w:rsidR="00D44411" w:rsidRPr="00D44411" w:rsidRDefault="00D44411" w:rsidP="00D44411">
      <w:pPr>
        <w:rPr>
          <w:rFonts w:eastAsia="Cambria"/>
          <w:sz w:val="14"/>
          <w:szCs w:val="14"/>
        </w:rPr>
      </w:pPr>
    </w:p>
    <w:p w:rsidR="00D44411" w:rsidRPr="00D44411" w:rsidRDefault="00D44411" w:rsidP="00D44411">
      <w:pPr>
        <w:rPr>
          <w:rFonts w:eastAsia="Cambria"/>
          <w:b/>
        </w:rPr>
      </w:pPr>
      <w:r w:rsidRPr="00D44411">
        <w:rPr>
          <w:rFonts w:eastAsia="Cambria"/>
          <w:b/>
        </w:rPr>
        <w:t>Alt cause to relations collapse--new border fence construction and controversies over the flow of river water guarantee a split</w:t>
      </w:r>
    </w:p>
    <w:p w:rsidR="00D44411" w:rsidRPr="00D44411" w:rsidRDefault="00D44411" w:rsidP="00D44411">
      <w:pPr>
        <w:rPr>
          <w:rFonts w:eastAsia="Cambria"/>
        </w:rPr>
      </w:pPr>
      <w:r w:rsidRPr="00D44411">
        <w:rPr>
          <w:rFonts w:eastAsia="Cambria"/>
          <w:b/>
        </w:rPr>
        <w:t>Sherman 12,</w:t>
      </w:r>
      <w:r w:rsidRPr="00D44411">
        <w:rPr>
          <w:rFonts w:eastAsia="Cambria"/>
        </w:rPr>
        <w:t xml:space="preserve"> Rio Grande Valley correspondent for The Associated Press(Christopher, "U.S. And Mexico Disagree Over Border Fence" The Huffington Post, http://www.huffingtonpost. com/2012/07/26/us-and-mexico-disagree-over-border-fence_n_1706983.html)//AD </w:t>
      </w:r>
    </w:p>
    <w:p w:rsidR="00D44411" w:rsidRPr="00D44411" w:rsidRDefault="00D44411" w:rsidP="00D44411">
      <w:pPr>
        <w:rPr>
          <w:rFonts w:eastAsia="Cambria"/>
          <w:sz w:val="16"/>
        </w:rPr>
      </w:pPr>
      <w:r w:rsidRPr="00D44411">
        <w:rPr>
          <w:rFonts w:eastAsia="Cambria"/>
          <w:sz w:val="16"/>
        </w:rPr>
        <w:t xml:space="preserve">McALLEN, Texas -- </w:t>
      </w:r>
      <w:r w:rsidRPr="00D44411">
        <w:rPr>
          <w:rFonts w:eastAsia="Cambria"/>
          <w:b/>
          <w:bCs/>
          <w:u w:val="single"/>
        </w:rPr>
        <w:t xml:space="preserve">An agency that monitors the U.S.-Mexico boundary is agreeing to a U.S. proposal to build border fence segments in a South Texas flood plain, </w:t>
      </w:r>
      <w:r w:rsidRPr="00D44411">
        <w:rPr>
          <w:rFonts w:eastAsia="Cambria"/>
          <w:b/>
          <w:iCs/>
          <w:u w:val="single"/>
          <w:bdr w:val="single" w:sz="18" w:space="0" w:color="auto"/>
        </w:rPr>
        <w:t>a move Mexico opposes.</w:t>
      </w:r>
      <w:r w:rsidRPr="00D44411">
        <w:rPr>
          <w:rFonts w:eastAsia="Cambria"/>
          <w:b/>
          <w:iCs/>
          <w:sz w:val="12"/>
          <w:u w:val="single"/>
          <w:bdr w:val="single" w:sz="18" w:space="0" w:color="auto"/>
        </w:rPr>
        <w:t xml:space="preserve"> </w:t>
      </w:r>
      <w:r w:rsidRPr="00D44411">
        <w:rPr>
          <w:rFonts w:eastAsia="Cambria"/>
          <w:b/>
          <w:u w:val="single"/>
        </w:rPr>
        <w:t>The decision</w:t>
      </w:r>
      <w:r w:rsidRPr="00D44411">
        <w:rPr>
          <w:rFonts w:eastAsia="Cambria"/>
          <w:sz w:val="16"/>
        </w:rPr>
        <w:t xml:space="preserve"> </w:t>
      </w:r>
      <w:r w:rsidRPr="00D44411">
        <w:rPr>
          <w:rFonts w:eastAsia="Cambria"/>
          <w:sz w:val="16"/>
          <w:szCs w:val="14"/>
        </w:rPr>
        <w:t>by the U.S. International Boundary and Water Commission</w:t>
      </w:r>
      <w:r w:rsidRPr="00D44411">
        <w:rPr>
          <w:rFonts w:eastAsia="Cambria"/>
          <w:sz w:val="16"/>
        </w:rPr>
        <w:t xml:space="preserve"> </w:t>
      </w:r>
      <w:r w:rsidRPr="00D44411">
        <w:rPr>
          <w:rFonts w:eastAsia="Cambria"/>
          <w:b/>
          <w:bCs/>
          <w:u w:val="single"/>
        </w:rPr>
        <w:t>comes despite objections from its Mexican counterpart</w:t>
      </w:r>
      <w:r w:rsidRPr="00D44411">
        <w:rPr>
          <w:rFonts w:eastAsia="Cambria"/>
          <w:sz w:val="16"/>
        </w:rPr>
        <w:t xml:space="preserve">. </w:t>
      </w:r>
      <w:r w:rsidRPr="00D44411">
        <w:rPr>
          <w:rFonts w:eastAsia="Cambria"/>
          <w:b/>
          <w:bCs/>
          <w:u w:val="single"/>
        </w:rPr>
        <w:t>Mexico argues</w:t>
      </w:r>
      <w:r w:rsidRPr="00D44411">
        <w:rPr>
          <w:rFonts w:eastAsia="Cambria"/>
          <w:sz w:val="16"/>
        </w:rPr>
        <w:t xml:space="preserve"> </w:t>
      </w:r>
      <w:r w:rsidRPr="00D44411">
        <w:rPr>
          <w:rFonts w:eastAsia="Cambria"/>
          <w:b/>
          <w:bCs/>
          <w:u w:val="single"/>
        </w:rPr>
        <w:t>the fence would deflect floodwaters to its side of the Rio Grande and violate a bi-national treaty.</w:t>
      </w:r>
      <w:r w:rsidRPr="00D44411">
        <w:rPr>
          <w:rFonts w:eastAsia="Cambria"/>
          <w:sz w:val="16"/>
        </w:rPr>
        <w:t xml:space="preserve"> </w:t>
      </w:r>
      <w:r w:rsidRPr="00D44411">
        <w:rPr>
          <w:rFonts w:eastAsia="Cambria"/>
          <w:sz w:val="16"/>
          <w:szCs w:val="14"/>
        </w:rPr>
        <w:t>The Associated Press on Tuesday obtained a letter the commission sent to U.S. Customs and Border Protection noting it will not oppose the project. The commission says its analysis found that the fence proposed for three areas in South Texas would not be a significant obstruction to river waters. Half of the 14 miles proposed would be in the flood plain. "When it comes right down to it, the scientific analysis is what we have to fall back on," John Merino, principal engineer with the U.S. commission, said Tuesday. In his February letter, Merino wrote that after a thorough review, the agency concluded that the project "will not cause significant deflection or obstruction of the normal or flood flows of the Rio Grande" and is consistent with the treaty. Jenny Burke, a spokeswoman for U.S. Customs and Border Protection, said that one of the segments, in Los Ebanos, is no longer considered necessary and more funding is needed to build the other two in Rio Grande City and Roma. Merino also pointed out that the government would have to bring back detailed construction drawings of the fence for approval before proceeding. Still, the green light for a permanent fence made of spaced vertical steel tubes is a significant reversal for an agency that expressed concerns when the government was still proposing a "moveable" fence in 2008. A 1970 treaty between the United States and Mexico called on both countries to prohibit the building of anything that "may cause deflection or obstruction of the normal flow of the river or of its flood flows." In July 2008, Al Riera, then the principal operations engineer for the U.S. boundary commission, told a citizens forum, "If they (Department of Homeland Security) don't show us they have something in place to guarantee removal of the (fence) panels ... the commission would never agree to something like that." That movable fence was planned to involve a base of concrete barriers topped with about 15 feet of tightly woven steel fencing that could be removed in advance of floodwaters. Merino said the project had not been analyzed when Riera made those comments. Riera is no longer with the commission.</w:t>
      </w:r>
      <w:r w:rsidRPr="00D44411">
        <w:rPr>
          <w:rFonts w:eastAsia="Cambria"/>
          <w:sz w:val="16"/>
        </w:rPr>
        <w:t xml:space="preserve"> </w:t>
      </w:r>
      <w:r w:rsidRPr="00D44411">
        <w:rPr>
          <w:rFonts w:eastAsia="Cambria"/>
          <w:sz w:val="16"/>
          <w:szCs w:val="14"/>
        </w:rPr>
        <w:t>But</w:t>
      </w:r>
      <w:r w:rsidRPr="00D44411">
        <w:rPr>
          <w:rFonts w:eastAsia="Cambria"/>
          <w:b/>
          <w:bCs/>
          <w:sz w:val="14"/>
          <w:szCs w:val="14"/>
          <w:u w:val="single"/>
        </w:rPr>
        <w:t xml:space="preserve"> </w:t>
      </w:r>
      <w:r w:rsidRPr="00D44411">
        <w:rPr>
          <w:rFonts w:eastAsia="Cambria"/>
          <w:b/>
          <w:bCs/>
          <w:u w:val="single"/>
        </w:rPr>
        <w:t>a letter from a Mexican engineer</w:t>
      </w:r>
      <w:r w:rsidRPr="00D44411">
        <w:rPr>
          <w:rFonts w:eastAsia="Cambria"/>
          <w:sz w:val="16"/>
        </w:rPr>
        <w:t xml:space="preserve"> </w:t>
      </w:r>
      <w:r w:rsidRPr="00D44411">
        <w:rPr>
          <w:rFonts w:eastAsia="Cambria"/>
          <w:sz w:val="16"/>
          <w:szCs w:val="14"/>
        </w:rPr>
        <w:t>to Merino in December 2011</w:t>
      </w:r>
      <w:r w:rsidRPr="00D44411">
        <w:rPr>
          <w:rFonts w:eastAsia="Cambria"/>
          <w:sz w:val="16"/>
        </w:rPr>
        <w:t xml:space="preserve"> </w:t>
      </w:r>
      <w:r w:rsidRPr="00D44411">
        <w:rPr>
          <w:rFonts w:eastAsia="Cambria"/>
          <w:b/>
          <w:bCs/>
          <w:u w:val="single"/>
        </w:rPr>
        <w:t>said the project represented a serious obstruction.</w:t>
      </w:r>
      <w:r w:rsidRPr="00D44411">
        <w:rPr>
          <w:rFonts w:eastAsia="Cambria"/>
          <w:sz w:val="16"/>
        </w:rPr>
        <w:t xml:space="preserve"> "</w:t>
      </w:r>
      <w:r w:rsidRPr="00D44411">
        <w:rPr>
          <w:rFonts w:eastAsia="Cambria"/>
          <w:b/>
          <w:bCs/>
          <w:u w:val="single"/>
        </w:rPr>
        <w:t>The location, alignment and design of the proposed fence represent a clear obstruction of the Rio Grande hydraulic area</w:t>
      </w:r>
      <w:r w:rsidRPr="00D44411">
        <w:rPr>
          <w:rFonts w:eastAsia="Cambria"/>
          <w:sz w:val="16"/>
        </w:rPr>
        <w:t xml:space="preserve">, </w:t>
      </w:r>
      <w:r w:rsidRPr="00D44411">
        <w:rPr>
          <w:rFonts w:eastAsia="Cambria"/>
          <w:sz w:val="16"/>
          <w:szCs w:val="14"/>
        </w:rPr>
        <w:t xml:space="preserve">since in the towns of Rio Grande City and Roma, (Texas), the fence would occupy nearly all of the hydraulic area on the U.S. side, causing the deflection of flows towards the Mexican side," wrote principal engineer Luis Antonio Rascon Mendoza. Jesus Luevano, secretary of the commission's Mexican section, said in an email Tuesday that Mexico's position is that </w:t>
      </w:r>
      <w:r w:rsidRPr="00D44411">
        <w:rPr>
          <w:rFonts w:eastAsia="Cambria"/>
          <w:b/>
          <w:bCs/>
          <w:u w:val="single"/>
        </w:rPr>
        <w:t xml:space="preserve">the "wall constitutes an obstruction of the normal current ... in terms of the 1970 Boundary Treaty, therefore we continue fighting its placement with respect to the Rio </w:t>
      </w:r>
      <w:r w:rsidRPr="00D44411">
        <w:rPr>
          <w:rFonts w:eastAsia="Cambria"/>
          <w:b/>
          <w:bCs/>
          <w:u w:val="single"/>
        </w:rPr>
        <w:lastRenderedPageBreak/>
        <w:t>Grande flood zone</w:t>
      </w:r>
      <w:r w:rsidRPr="00D44411">
        <w:rPr>
          <w:rFonts w:eastAsia="Cambria"/>
          <w:sz w:val="16"/>
        </w:rPr>
        <w:t xml:space="preserve">." </w:t>
      </w:r>
      <w:r w:rsidRPr="00D44411">
        <w:rPr>
          <w:rFonts w:eastAsia="Cambria"/>
          <w:b/>
          <w:bCs/>
          <w:u w:val="single"/>
        </w:rPr>
        <w:t xml:space="preserve">He added that Mexico recognizes the border fence is a unilateral endeavor, but said it </w:t>
      </w:r>
      <w:r w:rsidRPr="00D44411">
        <w:rPr>
          <w:rFonts w:eastAsia="Cambria"/>
          <w:b/>
          <w:iCs/>
          <w:u w:val="single"/>
          <w:bdr w:val="single" w:sz="18" w:space="0" w:color="auto"/>
        </w:rPr>
        <w:t>wasn't improving relations</w:t>
      </w:r>
      <w:r w:rsidRPr="00D44411">
        <w:rPr>
          <w:rFonts w:eastAsia="Cambria"/>
          <w:b/>
          <w:bCs/>
          <w:u w:val="single"/>
        </w:rPr>
        <w:t xml:space="preserve"> between the neighbors</w:t>
      </w:r>
      <w:r w:rsidRPr="00D44411">
        <w:rPr>
          <w:rFonts w:eastAsia="Cambria"/>
          <w:sz w:val="16"/>
        </w:rPr>
        <w:t xml:space="preserve">. </w:t>
      </w:r>
      <w:r w:rsidRPr="00D44411">
        <w:rPr>
          <w:rFonts w:eastAsia="Cambria"/>
          <w:sz w:val="16"/>
          <w:szCs w:val="14"/>
        </w:rPr>
        <w:t>The U.S. has built about 650 miles of border barriers along the 1,954-mile U.S.-Mexico boundary. In Texas, the fence segments have been built more than a mile away from the river in some rural areas, but the three segments recently reviewed by the commission would be built closer because all three communities abut the river. In 2008, the Department of Homeland Security waived a host of environmental regulations to allow speedy construction. Merino said the disagreement stems from differing assumptions. He said Mexico looks at the fence as a solid barrier like a dam that would not allow water to pass through. U.S. engineers believe water will pass through it as long as it's kept free of debris. Jeffrey Ruch, executive director of Public Employees for Environmental Responsibility, or PEER, said he will send a letter to the commission Wednesday demanding an explanation for the agency's new position. He noted that the proposed fencing would cut through a national wildlife refuge. "We don't know the reason that all of these concerns evaporated," Ruch said Tuesday.</w:t>
      </w:r>
      <w:r w:rsidRPr="00D44411">
        <w:rPr>
          <w:rFonts w:eastAsia="Cambria"/>
          <w:sz w:val="16"/>
        </w:rPr>
        <w:t xml:space="preserve"> </w:t>
      </w:r>
    </w:p>
    <w:p w:rsidR="00D44411" w:rsidRPr="00D44411" w:rsidRDefault="00D44411" w:rsidP="00D44411">
      <w:pPr>
        <w:rPr>
          <w:rFonts w:eastAsia="Cambria"/>
        </w:rPr>
      </w:pPr>
    </w:p>
    <w:p w:rsidR="00D44411" w:rsidRPr="00D44411" w:rsidRDefault="00D44411" w:rsidP="00D44411">
      <w:pPr>
        <w:rPr>
          <w:rFonts w:eastAsia="Cambria"/>
          <w:b/>
        </w:rPr>
      </w:pPr>
      <w:r w:rsidRPr="00D44411">
        <w:rPr>
          <w:rFonts w:eastAsia="Cambria"/>
          <w:b/>
        </w:rPr>
        <w:t xml:space="preserve">Alternative causalities to relations collapse--rising tensions over the perceived militarization of the Mexican border is a thorn in the side of relations </w:t>
      </w:r>
    </w:p>
    <w:p w:rsidR="00D44411" w:rsidRPr="00D44411" w:rsidRDefault="00D44411" w:rsidP="00D44411">
      <w:pPr>
        <w:rPr>
          <w:rFonts w:eastAsia="Cambria"/>
        </w:rPr>
      </w:pPr>
      <w:r w:rsidRPr="00D44411">
        <w:rPr>
          <w:rFonts w:eastAsia="Cambria"/>
          <w:b/>
        </w:rPr>
        <w:t xml:space="preserve">Fauset 13, </w:t>
      </w:r>
      <w:r w:rsidRPr="00D44411">
        <w:rPr>
          <w:rFonts w:eastAsia="Cambria"/>
        </w:rPr>
        <w:t>Richard Fausset covers Mexico and Central America for the Los Angeles Times(Richard, "In Mexico, U.S. border 'surge' proposal stirs outcry" 6/25/13, LA Times, http://articles.latimes.com/2013/jun/25/world/la-fg-mexico-border-anger-20130626)//AD</w:t>
      </w:r>
    </w:p>
    <w:p w:rsidR="00D44411" w:rsidRPr="00D44411" w:rsidRDefault="00D44411" w:rsidP="00D44411">
      <w:pPr>
        <w:rPr>
          <w:rFonts w:eastAsia="Cambria"/>
          <w:b/>
          <w:sz w:val="12"/>
        </w:rPr>
      </w:pPr>
      <w:r w:rsidRPr="00D44411">
        <w:rPr>
          <w:rFonts w:eastAsia="Cambria"/>
          <w:sz w:val="12"/>
        </w:rPr>
        <w:br/>
      </w:r>
      <w:r w:rsidRPr="00D44411">
        <w:rPr>
          <w:rFonts w:eastAsia="Cambria"/>
          <w:sz w:val="12"/>
          <w:szCs w:val="14"/>
        </w:rPr>
        <w:t>MEXICO CITY —</w:t>
      </w:r>
      <w:r w:rsidRPr="00D44411">
        <w:rPr>
          <w:rFonts w:eastAsia="Cambria"/>
          <w:sz w:val="12"/>
        </w:rPr>
        <w:t xml:space="preserve"> </w:t>
      </w:r>
      <w:r w:rsidRPr="00D44411">
        <w:rPr>
          <w:rFonts w:eastAsia="Cambria"/>
          <w:b/>
          <w:bCs/>
          <w:u w:val="single"/>
        </w:rPr>
        <w:t>The U.S. Senate's proposal to spend $46 billion to help secure the country's southern border</w:t>
      </w:r>
      <w:r w:rsidRPr="00D44411">
        <w:rPr>
          <w:rFonts w:eastAsia="Cambria"/>
          <w:sz w:val="12"/>
        </w:rPr>
        <w:t xml:space="preserve"> </w:t>
      </w:r>
      <w:r w:rsidRPr="00D44411">
        <w:rPr>
          <w:rFonts w:eastAsia="Cambria"/>
          <w:sz w:val="12"/>
          <w:szCs w:val="14"/>
        </w:rPr>
        <w:t>may or may not persuade skeptical colleagues in the House to support broader immigration reform. But the proposal</w:t>
      </w:r>
      <w:r w:rsidRPr="00D44411">
        <w:rPr>
          <w:rFonts w:eastAsia="Cambria"/>
          <w:sz w:val="12"/>
        </w:rPr>
        <w:t xml:space="preserve"> </w:t>
      </w:r>
      <w:r w:rsidRPr="00D44411">
        <w:rPr>
          <w:rFonts w:eastAsia="Cambria"/>
          <w:b/>
          <w:bCs/>
          <w:u w:val="single"/>
        </w:rPr>
        <w:t>is generating some serious grumbling in Mexico.</w:t>
      </w:r>
      <w:r w:rsidRPr="00D44411">
        <w:rPr>
          <w:rFonts w:eastAsia="Cambria"/>
          <w:sz w:val="12"/>
        </w:rPr>
        <w:t xml:space="preserve"> </w:t>
      </w:r>
      <w:r w:rsidRPr="00D44411">
        <w:rPr>
          <w:rFonts w:eastAsia="Cambria"/>
          <w:b/>
          <w:bCs/>
          <w:u w:val="single"/>
        </w:rPr>
        <w:t>"We are 'friends and neighbors,' as is repeated ad nauseam</w:t>
      </w:r>
      <w:r w:rsidRPr="00D44411">
        <w:rPr>
          <w:rFonts w:eastAsia="Cambria"/>
          <w:sz w:val="12"/>
        </w:rPr>
        <w:t xml:space="preserve">," </w:t>
      </w:r>
      <w:r w:rsidRPr="00D44411">
        <w:rPr>
          <w:rFonts w:eastAsia="Cambria"/>
          <w:sz w:val="12"/>
          <w:szCs w:val="14"/>
        </w:rPr>
        <w:t>Fernando Belaunzaran, a congressman with Mexico's left-wing Democratic Revolution Party, tweeted this week, "</w:t>
      </w:r>
      <w:r w:rsidRPr="00D44411">
        <w:rPr>
          <w:rFonts w:eastAsia="Cambria"/>
          <w:b/>
          <w:bCs/>
          <w:u w:val="single"/>
        </w:rPr>
        <w:t>but the U.S. is about to militarize the border with Mexico as if we were at war</w:t>
      </w:r>
      <w:r w:rsidRPr="00D44411">
        <w:rPr>
          <w:rFonts w:eastAsia="Cambria"/>
          <w:sz w:val="12"/>
        </w:rPr>
        <w:t xml:space="preserve">." </w:t>
      </w:r>
      <w:r w:rsidRPr="00D44411">
        <w:rPr>
          <w:rFonts w:eastAsia="Cambria"/>
          <w:b/>
          <w:bCs/>
          <w:u w:val="single"/>
        </w:rPr>
        <w:t>"Neighbors don't do this to each other</w:t>
      </w:r>
      <w:r w:rsidRPr="00D44411">
        <w:rPr>
          <w:rFonts w:eastAsia="Cambria"/>
          <w:sz w:val="12"/>
        </w:rPr>
        <w:t xml:space="preserve">," </w:t>
      </w:r>
      <w:r w:rsidRPr="00D44411">
        <w:rPr>
          <w:rFonts w:eastAsia="Cambria"/>
          <w:sz w:val="12"/>
          <w:szCs w:val="14"/>
        </w:rPr>
        <w:t>Univision news anchor Jorge Ramos wrote in the newspaper Reforma.</w:t>
      </w:r>
      <w:r w:rsidRPr="00D44411">
        <w:rPr>
          <w:rFonts w:eastAsia="Cambria"/>
          <w:sz w:val="12"/>
        </w:rPr>
        <w:t xml:space="preserve"> </w:t>
      </w:r>
      <w:r w:rsidRPr="00D44411">
        <w:rPr>
          <w:rFonts w:eastAsia="Cambria"/>
          <w:b/>
          <w:bCs/>
          <w:u w:val="single"/>
        </w:rPr>
        <w:t>On a national radio show, Lorenzo Meyer, a respected columnist and academic, suggested that Mexico retaliate by kicking out CIA and Defense Department officials who are collaborating with the government in the fight against drug cartels.</w:t>
      </w:r>
      <w:r w:rsidRPr="00D44411">
        <w:rPr>
          <w:rFonts w:eastAsia="Cambria"/>
          <w:sz w:val="12"/>
        </w:rPr>
        <w:t xml:space="preserve"> </w:t>
      </w:r>
      <w:r w:rsidRPr="00D44411">
        <w:rPr>
          <w:rFonts w:eastAsia="Cambria"/>
          <w:sz w:val="12"/>
          <w:szCs w:val="14"/>
        </w:rPr>
        <w:t>Or perhaps, Meyer mused, Mexico could get back at the U.S. by refusing to accept any more American retirees.</w:t>
      </w:r>
      <w:r w:rsidRPr="00D44411">
        <w:rPr>
          <w:rFonts w:eastAsia="Cambria"/>
          <w:sz w:val="12"/>
        </w:rPr>
        <w:t xml:space="preserve"> </w:t>
      </w:r>
      <w:r w:rsidRPr="00D44411">
        <w:rPr>
          <w:rFonts w:eastAsia="Cambria"/>
          <w:sz w:val="12"/>
          <w:szCs w:val="14"/>
        </w:rPr>
        <w:t>The proposed spending spree at the border — which supporters have labeled a "surge," after the 2007 U.S. troop increase in Iraq — was included as an amendment to a broader immigration bill that appears almost certain to pass in the Senate this week. The additional spending would add nearly 20,000 Border Patrol officers, roughly doubling the current force. It would also fund the completion of 700 miles of border fencing and 24-hour surveillance flights by drones. The Senate voted 67 to 27 on Monday to end debate on the amendment. Supporters are hoping that a lopsided approval of the immigration reform bill in the Senate will build momentum for the proposal as it heads to the House of Representatives. In the lower chamber, some conservative lawmakers do not want to support the bill's provision of a "path to citizenship" for unauthorized immigrants, particularly because they fear it will encourage more people to sneak in. But supporters of the surge are hoping to convince skeptical House members that slipping across the border will become far more difficult. The plan's American critics include immigrant rights advocates, budget hawks and civil libertarians wary of the expanded surveillance capabilities the Border Patrol would be granted.</w:t>
      </w:r>
      <w:r w:rsidRPr="00D44411">
        <w:rPr>
          <w:rFonts w:eastAsia="Cambria"/>
          <w:sz w:val="12"/>
        </w:rPr>
        <w:t xml:space="preserve"> </w:t>
      </w:r>
      <w:r w:rsidRPr="00D44411">
        <w:rPr>
          <w:rFonts w:eastAsia="Cambria"/>
          <w:b/>
          <w:bCs/>
          <w:u w:val="single"/>
        </w:rPr>
        <w:t xml:space="preserve">In Mexico, most of the complaints have come from the left, whose leaders have reiterated the long-held opinion here that U.S. border policy, with its walls, fences and armed border agents, is </w:t>
      </w:r>
      <w:r w:rsidRPr="00D44411">
        <w:rPr>
          <w:rFonts w:eastAsia="Cambria"/>
          <w:b/>
          <w:iCs/>
          <w:u w:val="single"/>
          <w:bdr w:val="single" w:sz="18" w:space="0" w:color="auto"/>
        </w:rPr>
        <w:t>an insult to their nation.</w:t>
      </w:r>
      <w:r w:rsidRPr="00D44411">
        <w:rPr>
          <w:rFonts w:eastAsia="Cambria"/>
          <w:sz w:val="12"/>
        </w:rPr>
        <w:t xml:space="preserve"> A </w:t>
      </w:r>
      <w:r w:rsidRPr="00D44411">
        <w:rPr>
          <w:rFonts w:eastAsia="Cambria"/>
          <w:b/>
          <w:bCs/>
          <w:u w:val="single"/>
        </w:rPr>
        <w:t>number of critics also have taken aim at the government of President Enrique Peña Nieto for not speaking out more forcefully.</w:t>
      </w:r>
      <w:r w:rsidRPr="00D44411">
        <w:rPr>
          <w:rFonts w:eastAsia="Cambria"/>
          <w:sz w:val="12"/>
        </w:rPr>
        <w:t xml:space="preserve"> </w:t>
      </w:r>
      <w:r w:rsidRPr="00D44411">
        <w:rPr>
          <w:rFonts w:eastAsia="Cambria"/>
          <w:b/>
          <w:bCs/>
          <w:u w:val="single"/>
        </w:rPr>
        <w:t>"The passivity and negligence of his government is incomprehensible; it's as if this had nothing to do with him, as if this was not going to seriously affect millions of Mexicans,"</w:t>
      </w:r>
      <w:r w:rsidRPr="00D44411">
        <w:rPr>
          <w:rFonts w:eastAsia="Cambria"/>
          <w:sz w:val="12"/>
        </w:rPr>
        <w:t xml:space="preserve"> </w:t>
      </w:r>
      <w:r w:rsidRPr="00D44411">
        <w:rPr>
          <w:rFonts w:eastAsia="Cambria"/>
          <w:sz w:val="12"/>
          <w:szCs w:val="14"/>
        </w:rPr>
        <w:t>Ramos, the TV anchor, wrote in his column Sunday.</w:t>
      </w:r>
      <w:r w:rsidRPr="00D44411">
        <w:rPr>
          <w:rFonts w:eastAsia="Cambria"/>
          <w:sz w:val="12"/>
        </w:rPr>
        <w:t xml:space="preserve"> </w:t>
      </w:r>
      <w:r w:rsidRPr="00D44411">
        <w:rPr>
          <w:rFonts w:eastAsia="Cambria"/>
          <w:b/>
          <w:bCs/>
          <w:u w:val="single"/>
        </w:rPr>
        <w:t>Peña Nieto's team has chosen to hang back from the immigration debate north of the border, apparently out of fear that any cheerleading for the cause could be construed by American conservatives as unwarranted meddling</w:t>
      </w:r>
      <w:r w:rsidRPr="00D44411">
        <w:rPr>
          <w:rFonts w:eastAsia="Cambria"/>
          <w:sz w:val="12"/>
        </w:rPr>
        <w:t xml:space="preserve">. </w:t>
      </w:r>
      <w:r w:rsidRPr="00D44411">
        <w:rPr>
          <w:rFonts w:eastAsia="Cambria"/>
          <w:sz w:val="12"/>
          <w:szCs w:val="14"/>
        </w:rPr>
        <w:t>Former Mexican President Vicente Fox's efforts to persuade Americans to accept immigration reform in 2001 led to a substantial backlash.</w:t>
      </w:r>
      <w:r w:rsidRPr="00D44411">
        <w:rPr>
          <w:rFonts w:eastAsia="Cambria"/>
          <w:sz w:val="12"/>
        </w:rPr>
        <w:t xml:space="preserve"> </w:t>
      </w:r>
      <w:r w:rsidRPr="00D44411">
        <w:rPr>
          <w:rFonts w:eastAsia="Cambria"/>
          <w:sz w:val="12"/>
          <w:szCs w:val="14"/>
        </w:rPr>
        <w:t>Fox's former foreign secretary, Jorge Castañeda, who helped lobby for a change in immigration law in 2001, said the Mexican government needed to speak out about the plan. "Mexico can't say nothing in the face of a reform that includes doubling the number of Border Patrol agents," he said in a radio interview Monday. "It strikes me as shameful." On Tuesday, Foreign Secretary Jose Antonio Meade delivered a measured statement in which he reiterated the government's contention that U.S. immigration reform would help millions of Mexican migrants.</w:t>
      </w:r>
      <w:r w:rsidRPr="00D44411">
        <w:rPr>
          <w:rFonts w:eastAsia="Cambria"/>
          <w:sz w:val="12"/>
        </w:rPr>
        <w:t xml:space="preserve"> But </w:t>
      </w:r>
      <w:r w:rsidRPr="00D44411">
        <w:rPr>
          <w:rFonts w:eastAsia="Cambria"/>
          <w:b/>
          <w:bCs/>
          <w:u w:val="single"/>
        </w:rPr>
        <w:t>fences</w:t>
      </w:r>
      <w:r w:rsidRPr="00D44411">
        <w:rPr>
          <w:rFonts w:eastAsia="Cambria"/>
          <w:sz w:val="12"/>
        </w:rPr>
        <w:t>, Meade said, "</w:t>
      </w:r>
      <w:r w:rsidRPr="00D44411">
        <w:rPr>
          <w:rFonts w:eastAsia="Cambria"/>
          <w:b/>
          <w:bCs/>
          <w:u w:val="single"/>
        </w:rPr>
        <w:t>are not the solution to the phenomenon of migration, and aren't consistent with a modern and secure border. They don't contribute to the development of the competitive region that both countries seek to promote."</w:t>
      </w:r>
      <w:r w:rsidRPr="00D44411">
        <w:rPr>
          <w:rFonts w:eastAsia="Cambria"/>
          <w:sz w:val="12"/>
          <w:szCs w:val="14"/>
        </w:rPr>
        <w:t xml:space="preserve"> The apprehension of Mexicans at the U.S. border has been trending dramatically downward since fiscal 2000, when 1.6 million Mexicans were detained. In fiscal 2012, the number was 262,000. It's likely that fewer Mexicans have been trying to cross in light of the sputtering U.S. economy, stricter border control and fear of Mexican criminals who prey on migrants. U.S. government statistics show that the number of non-Mexicans apprehended at the border, most of whom were Central Americans, also declined from fiscal 2005 to 2011. But the number doubled from 2011 to 2012, to 94,000, probably a result of rising violence and instability in several Central American countries. Maria Garcia, the president of the Mexico City-based Aztlan Binational Migrants Movement, said that increased border enforcement would force migrants to find even more dangerous and remote places to cross the border, putting their lives at greater risk. She also doubted that a more heavily fortified border would do much to scare off migrants seeking better wages. "Hunger is too strong," she said. "They'll keep risking their lives." But Alfredo Rodriguez, a 59-year-old hardware store clerk, said he could live with the border plan if the U.S. gave Mexicans more legal avenues for employment, such as temporary work visas. In any case, he said, the Americans were within their rights to beef up their security. "If you invade someone's property," he said, "obviously, there are going to be consequences." </w:t>
      </w:r>
    </w:p>
    <w:p w:rsidR="00D44411" w:rsidRPr="00D44411" w:rsidRDefault="00D44411" w:rsidP="00D44411">
      <w:pPr>
        <w:rPr>
          <w:rFonts w:eastAsia="Calibri" w:cs="Times New Roman"/>
          <w:bCs/>
          <w:u w:val="single"/>
        </w:rPr>
      </w:pPr>
    </w:p>
    <w:p w:rsidR="00D44411" w:rsidRPr="00D44411" w:rsidRDefault="00D44411" w:rsidP="00D44411">
      <w:pPr>
        <w:rPr>
          <w:rFonts w:eastAsia="Cambria"/>
          <w:b/>
        </w:rPr>
      </w:pPr>
      <w:r w:rsidRPr="00D44411">
        <w:rPr>
          <w:rFonts w:eastAsia="Cambria"/>
          <w:b/>
        </w:rPr>
        <w:t>Border security kills relations.</w:t>
      </w:r>
    </w:p>
    <w:p w:rsidR="00D44411" w:rsidRPr="00D44411" w:rsidRDefault="00D44411" w:rsidP="00D44411">
      <w:pPr>
        <w:rPr>
          <w:rFonts w:eastAsia="Cambria" w:cs="Times New Roman"/>
        </w:rPr>
      </w:pPr>
      <w:r w:rsidRPr="00D44411">
        <w:rPr>
          <w:rFonts w:eastAsia="Cambria" w:cs="Times New Roman"/>
          <w:b/>
          <w:sz w:val="23"/>
          <w:szCs w:val="23"/>
        </w:rPr>
        <w:lastRenderedPageBreak/>
        <w:t>Brzezinski 12</w:t>
      </w:r>
      <w:r w:rsidRPr="00D44411">
        <w:rPr>
          <w:rFonts w:eastAsia="Cambria" w:cs="Times New Roman"/>
          <w:sz w:val="23"/>
          <w:szCs w:val="23"/>
        </w:rPr>
        <w:t xml:space="preserve"> </w:t>
      </w:r>
      <w:r w:rsidRPr="00D44411">
        <w:rPr>
          <w:rFonts w:eastAsia="Cambria" w:cs="Times New Roman"/>
          <w:szCs w:val="16"/>
        </w:rPr>
        <w:t>– former National Security Adviser (Zbigniew, “Strategic Vision: America and the Crisis of Global Power”, 2012, pp. ??)//Beddow</w:t>
      </w:r>
    </w:p>
    <w:p w:rsidR="00D44411" w:rsidRPr="00D44411" w:rsidRDefault="00D44411" w:rsidP="00D44411">
      <w:pPr>
        <w:rPr>
          <w:rFonts w:eastAsia="Cambria" w:cs="Times New Roman"/>
        </w:rPr>
      </w:pPr>
      <w:r w:rsidRPr="00D44411">
        <w:rPr>
          <w:rFonts w:eastAsia="Cambria" w:cs="Times New Roman"/>
          <w:b/>
          <w:u w:val="single"/>
        </w:rPr>
        <w:t>A more coercive US attitude and policy toward Mexican immigrants would heighten Mexican resentment, adversely affecting the overall US-Mexico partnership.</w:t>
      </w:r>
      <w:r w:rsidRPr="00D44411">
        <w:rPr>
          <w:rFonts w:eastAsia="Cambria" w:cs="Times New Roman"/>
          <w:b/>
        </w:rPr>
        <w:t xml:space="preserve"> </w:t>
      </w:r>
      <w:r w:rsidRPr="00D44411">
        <w:rPr>
          <w:rFonts w:eastAsia="Cambria" w:cs="Times New Roman"/>
        </w:rPr>
        <w:t xml:space="preserve">After 9/11, the issue of border security has come to be seen as essential to homeland security; the spector of an Islamic terrorist crossing the border from Mexico enhanced popular cries to seal off the border completely. </w:t>
      </w:r>
      <w:r w:rsidRPr="00D44411">
        <w:rPr>
          <w:rFonts w:eastAsia="Cambria" w:cs="Times New Roman"/>
          <w:u w:val="single"/>
        </w:rPr>
        <w:t>America’s decision to construct a wall/fence itself from Mexico as a mechanism to support border security has already stimulated anti-American sentiments. It evokes negative images of Israel’s construction of a “security barrier” in the West Bank or of the Berlin Wall.</w:t>
      </w:r>
      <w:r w:rsidRPr="00D44411">
        <w:rPr>
          <w:rFonts w:eastAsia="Cambria" w:cs="Times New Roman"/>
        </w:rPr>
        <w:t xml:space="preserve"> An internationally declining America is likely to become even more disturbed by </w:t>
      </w:r>
      <w:r w:rsidRPr="00D44411">
        <w:rPr>
          <w:rFonts w:eastAsia="Cambria" w:cs="Times New Roman"/>
          <w:u w:val="single"/>
        </w:rPr>
        <w:t>the insecurity of its porous border with Mexico and the resulting immigration, inspiring a continuation of similar policies and creating a downward spiral for relations between the two neighbors.</w:t>
      </w:r>
    </w:p>
    <w:p w:rsidR="00D44411" w:rsidRPr="00D44411" w:rsidRDefault="00D44411" w:rsidP="00D44411">
      <w:pPr>
        <w:rPr>
          <w:rFonts w:eastAsia="Cambria"/>
          <w:b/>
        </w:rPr>
      </w:pPr>
    </w:p>
    <w:p w:rsidR="00D44411" w:rsidRPr="00D44411" w:rsidRDefault="00D44411" w:rsidP="00D44411">
      <w:pPr>
        <w:rPr>
          <w:rFonts w:eastAsia="Cambria"/>
          <w:b/>
        </w:rPr>
      </w:pPr>
      <w:r w:rsidRPr="00D44411">
        <w:rPr>
          <w:rFonts w:eastAsia="Cambria"/>
          <w:b/>
        </w:rPr>
        <w:t xml:space="preserve">Border sharing makes US- Mexico trade relations strong </w:t>
      </w:r>
    </w:p>
    <w:p w:rsidR="00D44411" w:rsidRPr="00D44411" w:rsidRDefault="00D44411" w:rsidP="00D44411">
      <w:pPr>
        <w:rPr>
          <w:rFonts w:eastAsia="Cambria"/>
        </w:rPr>
      </w:pPr>
      <w:r w:rsidRPr="00D44411">
        <w:rPr>
          <w:rFonts w:eastAsia="Cambria"/>
        </w:rPr>
        <w:t xml:space="preserve">Althaus, 12 (Dudley,  bureau chief at houston chronicle “US-Mexico Trade Rebounding” 08/02/12  </w:t>
      </w:r>
      <w:hyperlink r:id="rId245" w:history="1">
        <w:r w:rsidRPr="00D44411">
          <w:rPr>
            <w:rFonts w:eastAsia="Cambria"/>
          </w:rPr>
          <w:t>http://www.mysanantonio.com/business/article/U-S-Mexico-trade-rebounding-3758252.php</w:t>
        </w:r>
      </w:hyperlink>
      <w:r w:rsidRPr="00D44411">
        <w:rPr>
          <w:rFonts w:eastAsia="Cambria"/>
        </w:rPr>
        <w:t>) //ST</w:t>
      </w:r>
    </w:p>
    <w:p w:rsidR="00D44411" w:rsidRPr="00D44411" w:rsidRDefault="00D44411" w:rsidP="00D44411">
      <w:pPr>
        <w:rPr>
          <w:rFonts w:eastAsia="Cambria"/>
        </w:rPr>
      </w:pPr>
    </w:p>
    <w:p w:rsidR="00D44411" w:rsidRPr="00D44411" w:rsidRDefault="00D44411" w:rsidP="00D44411">
      <w:pPr>
        <w:rPr>
          <w:rFonts w:eastAsia="SimSun"/>
          <w:lang w:eastAsia="zh-CN"/>
        </w:rPr>
      </w:pPr>
      <w:r w:rsidRPr="00D44411">
        <w:rPr>
          <w:rFonts w:eastAsia="SimSun"/>
          <w:lang w:eastAsia="zh-CN"/>
        </w:rPr>
        <w:t xml:space="preserve">MEXICO CITY — U.S.-Mexico commerce has recovered from the Great Recession and reclaimed opportunities lost a decade ago to China, but it remains stifled by transportation bottlenecks, criminal violence, corruption and other challenges, experts at a border trade conference agreed Thursday. </w:t>
      </w:r>
      <w:r w:rsidRPr="00D44411">
        <w:rPr>
          <w:rFonts w:ascii="Georgia" w:eastAsia="SimSun" w:hAnsi="Georgia"/>
          <w:u w:val="single"/>
        </w:rPr>
        <w:t>“The trade relationship between the United States and Mexico is</w:t>
      </w:r>
      <w:r w:rsidRPr="00D44411">
        <w:rPr>
          <w:rFonts w:eastAsia="SimSun"/>
          <w:lang w:eastAsia="zh-CN"/>
        </w:rPr>
        <w:t xml:space="preserve"> not just coming back — it's </w:t>
      </w:r>
      <w:r w:rsidRPr="00D44411">
        <w:rPr>
          <w:rFonts w:ascii="Georgia" w:eastAsia="SimSun" w:hAnsi="Georgia"/>
          <w:u w:val="single"/>
        </w:rPr>
        <w:t>coming back strong</w:t>
      </w:r>
      <w:r w:rsidRPr="00D44411">
        <w:rPr>
          <w:rFonts w:eastAsia="SimSun"/>
          <w:lang w:eastAsia="zh-CN"/>
        </w:rPr>
        <w:t>,” </w:t>
      </w:r>
      <w:hyperlink r:id="rId246" w:history="1">
        <w:r w:rsidRPr="00D44411">
          <w:rPr>
            <w:rFonts w:eastAsia="SimSun"/>
            <w:color w:val="F4811F"/>
            <w:lang w:eastAsia="zh-CN"/>
          </w:rPr>
          <w:t>Anthony Wayne</w:t>
        </w:r>
      </w:hyperlink>
      <w:r w:rsidRPr="00D44411">
        <w:rPr>
          <w:rFonts w:eastAsia="SimSun"/>
          <w:lang w:eastAsia="zh-CN"/>
        </w:rPr>
        <w:t xml:space="preserve">, the U.S. ambassador to Mexico, told several hundred trade professionals gathered in Mexico City. “But the increase in bilateral trade also brings with it a new set of challenges our two countries must be prepared to address.” </w:t>
      </w:r>
      <w:r w:rsidRPr="00D44411">
        <w:rPr>
          <w:rFonts w:ascii="Georgia" w:eastAsia="SimSun" w:hAnsi="Georgia"/>
          <w:u w:val="single"/>
        </w:rPr>
        <w:t xml:space="preserve">Sharing </w:t>
      </w:r>
      <w:r w:rsidRPr="00D44411">
        <w:rPr>
          <w:rFonts w:eastAsia="SimSun"/>
          <w:lang w:eastAsia="zh-CN"/>
        </w:rPr>
        <w:t xml:space="preserve">both </w:t>
      </w:r>
      <w:r w:rsidRPr="00D44411">
        <w:rPr>
          <w:rFonts w:ascii="Georgia" w:eastAsia="SimSun" w:hAnsi="Georgia"/>
          <w:u w:val="single"/>
        </w:rPr>
        <w:t>a border and time zones with the United States, Mexico holds</w:t>
      </w:r>
      <w:r w:rsidRPr="00D44411">
        <w:rPr>
          <w:rFonts w:eastAsia="SimSun"/>
          <w:lang w:eastAsia="zh-CN"/>
        </w:rPr>
        <w:t xml:space="preserve"> a distinct </w:t>
      </w:r>
      <w:r w:rsidRPr="00D44411">
        <w:rPr>
          <w:rFonts w:ascii="Georgia" w:eastAsia="SimSun" w:hAnsi="Georgia"/>
          <w:u w:val="single"/>
        </w:rPr>
        <w:t xml:space="preserve">advantage for U.S. companies over </w:t>
      </w:r>
      <w:r w:rsidRPr="00D44411">
        <w:rPr>
          <w:rFonts w:eastAsia="SimSun"/>
          <w:lang w:eastAsia="zh-CN"/>
        </w:rPr>
        <w:t xml:space="preserve">Chinese and </w:t>
      </w:r>
      <w:r w:rsidRPr="00D44411">
        <w:rPr>
          <w:rFonts w:ascii="Georgia" w:eastAsia="SimSun" w:hAnsi="Georgia"/>
          <w:u w:val="single"/>
        </w:rPr>
        <w:t>other Asia operations</w:t>
      </w:r>
      <w:r w:rsidRPr="00D44411">
        <w:rPr>
          <w:rFonts w:eastAsia="SimSun"/>
          <w:lang w:eastAsia="zh-CN"/>
        </w:rPr>
        <w:t xml:space="preserve"> </w:t>
      </w:r>
      <w:r w:rsidRPr="00D44411">
        <w:rPr>
          <w:rFonts w:ascii="Georgia" w:eastAsia="SimSun" w:hAnsi="Georgia"/>
          <w:u w:val="single"/>
        </w:rPr>
        <w:t>in both the speed and cost of shipping as well as communications between factories and home offices. “Being close to markets is critical for all manufacturers,</w:t>
      </w:r>
      <w:r w:rsidRPr="00D44411">
        <w:rPr>
          <w:rFonts w:eastAsia="SimSun"/>
          <w:lang w:eastAsia="zh-CN"/>
        </w:rPr>
        <w:t xml:space="preserve"> in that sense Mexico has become much more competitive than it used to be,” said </w:t>
      </w:r>
      <w:hyperlink r:id="rId247" w:history="1">
        <w:r w:rsidRPr="00D44411">
          <w:rPr>
            <w:rFonts w:eastAsia="SimSun"/>
            <w:color w:val="F4811F"/>
            <w:lang w:eastAsia="zh-CN"/>
          </w:rPr>
          <w:t>Luis Sada</w:t>
        </w:r>
      </w:hyperlink>
      <w:r w:rsidRPr="00D44411">
        <w:rPr>
          <w:rFonts w:eastAsia="SimSun"/>
          <w:lang w:eastAsia="zh-CN"/>
        </w:rPr>
        <w:t>, a vice president of business development for FINSA, which operates industrial parks in cities bordering South Texas. “China has become much a less competitive opportunity or option for manufacturers.”</w:t>
      </w:r>
    </w:p>
    <w:p w:rsidR="00D44411" w:rsidRPr="00D44411" w:rsidRDefault="00D44411" w:rsidP="00D44411">
      <w:pPr>
        <w:rPr>
          <w:rFonts w:eastAsia="Cambria"/>
        </w:rPr>
      </w:pPr>
    </w:p>
    <w:p w:rsidR="00D44411" w:rsidRPr="00D44411" w:rsidRDefault="00D44411" w:rsidP="00D44411">
      <w:pPr>
        <w:rPr>
          <w:rFonts w:eastAsia="Cambria"/>
          <w:b/>
        </w:rPr>
      </w:pPr>
      <w:r w:rsidRPr="00D44411">
        <w:rPr>
          <w:rFonts w:eastAsia="Cambria"/>
          <w:b/>
        </w:rPr>
        <w:t>Mexico’s concerns with the courts don’t prevent US-Mexico cooperation</w:t>
      </w:r>
    </w:p>
    <w:p w:rsidR="00D44411" w:rsidRPr="00D44411" w:rsidRDefault="00D44411" w:rsidP="00D44411">
      <w:pPr>
        <w:rPr>
          <w:rFonts w:eastAsia="Cambria"/>
        </w:rPr>
      </w:pPr>
      <w:r w:rsidRPr="00D44411">
        <w:rPr>
          <w:rFonts w:eastAsia="Cambria"/>
          <w:b/>
        </w:rPr>
        <w:t>Brown, 12</w:t>
      </w:r>
      <w:r w:rsidRPr="00D44411">
        <w:rPr>
          <w:rFonts w:eastAsia="Cambria"/>
        </w:rPr>
        <w:t xml:space="preserve"> (Neil—former Senior Professional Staff Member at Committee on Foreign Relations, United States Senate, and current senior adviser at Goldwyn Global Strategies, 12/21/12, “Oil, Mexico, and the Transboundary Agreement : a minority staff report prepared for the use of the Committee on Foreign Relations, United States Senate, One Hundred Twelfth Congress, second session, December 21, 2012,” </w:t>
      </w:r>
      <w:hyperlink r:id="rId248" w:history="1">
        <w:r w:rsidRPr="00D44411">
          <w:rPr>
            <w:rFonts w:eastAsia="Cambria"/>
          </w:rPr>
          <w:t>http://www.gpo.gov/fdsys/pkg/CPRT-112SPRT77567/pdf/CPRT-112SPRT77567.pdf</w:t>
        </w:r>
      </w:hyperlink>
    </w:p>
    <w:p w:rsidR="00D44411" w:rsidRPr="00D44411" w:rsidRDefault="00D44411" w:rsidP="00D44411">
      <w:pPr>
        <w:rPr>
          <w:rFonts w:eastAsia="Cambria"/>
          <w:b/>
          <w:bCs/>
          <w:sz w:val="26"/>
        </w:rPr>
      </w:pPr>
    </w:p>
    <w:p w:rsidR="00D44411" w:rsidRPr="00D44411" w:rsidRDefault="00D44411" w:rsidP="00D44411">
      <w:pPr>
        <w:rPr>
          <w:rFonts w:eastAsia="Cambria"/>
          <w:bCs/>
          <w:sz w:val="16"/>
        </w:rPr>
      </w:pPr>
      <w:r w:rsidRPr="00D44411">
        <w:rPr>
          <w:rFonts w:eastAsia="Cambria"/>
          <w:b/>
          <w:bCs/>
          <w:u w:val="single"/>
        </w:rPr>
        <w:t>U.S.-Mexico bilateral cooperation has improved dramatically in the last 5 years. Mexican sensitivities regarding their sovereignty are still present in government dealings. But today they don’t prevent bilateral cooperation, as they did in the recent past</w:t>
      </w:r>
      <w:r w:rsidRPr="00D44411">
        <w:rPr>
          <w:rFonts w:eastAsia="Cambria"/>
          <w:b/>
          <w:bCs/>
          <w:sz w:val="16"/>
        </w:rPr>
        <w:t xml:space="preserve">. As evidence in this regard, </w:t>
      </w:r>
      <w:r w:rsidRPr="00D44411">
        <w:rPr>
          <w:rFonts w:eastAsia="Cambria"/>
          <w:b/>
          <w:bCs/>
          <w:u w:val="single"/>
        </w:rPr>
        <w:t>we have seen a significant increase in Mexico’s efforts to institutionalize and even expand cooperation among both civilian and military officials</w:t>
      </w:r>
      <w:r w:rsidRPr="00D44411">
        <w:rPr>
          <w:rFonts w:eastAsia="Cambria"/>
          <w:b/>
          <w:bCs/>
          <w:sz w:val="16"/>
        </w:rPr>
        <w:t xml:space="preserve">. </w:t>
      </w:r>
      <w:r w:rsidRPr="00D44411">
        <w:rPr>
          <w:rFonts w:eastAsia="Cambria"/>
          <w:b/>
          <w:bCs/>
          <w:u w:val="single"/>
        </w:rPr>
        <w:t>The willingness to improve Mexican cooperation with the United States is partly due to the trust developed through the successful partnership the U.S. and Mexican governments have built while working against drug trafficking organizations</w:t>
      </w:r>
      <w:r w:rsidRPr="00D44411">
        <w:rPr>
          <w:rFonts w:eastAsia="Cambria"/>
          <w:b/>
          <w:bCs/>
          <w:sz w:val="16"/>
        </w:rPr>
        <w:t xml:space="preserve">. The $1.9 billion Mérida Initiative through which the United States provides equipment, training, and technical assistance to support the Mexican government’s battle against the narcotics trade and transnational crime has created a platform for greater bilateral cooperation. Today, our two nations work closer than ever before. Yet, there are still new areas in which the bilateral relationship should improve. Interlocutors both from the then-existing Calderón administration and senior advisers to then-incoming Peña Nieto administration expressed a similar desire to expand cooperation in the bilateral relationship. </w:t>
      </w:r>
      <w:r w:rsidRPr="00D44411">
        <w:rPr>
          <w:rFonts w:eastAsia="Cambria"/>
          <w:b/>
          <w:bCs/>
          <w:u w:val="single"/>
        </w:rPr>
        <w:lastRenderedPageBreak/>
        <w:t>One senior member of the then-incoming Peña Nieto administration expressed that it is time to move beyond tourism and drugs, issues which are so prominent in the bilateral agenda today. Of course, the development of a contemporary, comprehensive immigration policy ranks high when broadening the agenda is discussed.</w:t>
      </w:r>
      <w:r w:rsidRPr="00D44411">
        <w:rPr>
          <w:rFonts w:eastAsia="Cambria"/>
          <w:b/>
          <w:bCs/>
          <w:sz w:val="16"/>
        </w:rPr>
        <w:t xml:space="preserve"> </w:t>
      </w:r>
      <w:r w:rsidRPr="00D44411">
        <w:rPr>
          <w:rFonts w:eastAsia="Cambria"/>
          <w:b/>
          <w:bCs/>
          <w:u w:val="single"/>
        </w:rPr>
        <w:t>The U.S. is well positioned to increase dialogue and cooperation on energy security with Mexico</w:t>
      </w:r>
      <w:r w:rsidRPr="00D44411">
        <w:rPr>
          <w:rFonts w:eastAsia="Cambria"/>
          <w:b/>
          <w:bCs/>
          <w:sz w:val="16"/>
        </w:rPr>
        <w:t xml:space="preserve"> (included in renewable power and efficiency, which were not part of this review, but which are areas where cooperation can move forward without significant political</w:t>
      </w:r>
      <w:r w:rsidRPr="00D44411">
        <w:rPr>
          <w:rFonts w:eastAsia="Cambria"/>
          <w:sz w:val="16"/>
        </w:rPr>
        <w:t xml:space="preserve"> </w:t>
      </w:r>
      <w:r w:rsidRPr="00D44411">
        <w:rPr>
          <w:rFonts w:eastAsia="Cambria"/>
          <w:b/>
          <w:bCs/>
          <w:sz w:val="16"/>
        </w:rPr>
        <w:t>obstacles from the Mexican side).</w:t>
      </w:r>
    </w:p>
    <w:p w:rsidR="00D44411" w:rsidRPr="00D44411" w:rsidRDefault="00D44411" w:rsidP="00D44411">
      <w:pPr>
        <w:rPr>
          <w:rFonts w:eastAsia="Cambria"/>
          <w:b/>
        </w:rPr>
      </w:pPr>
    </w:p>
    <w:p w:rsidR="00D44411" w:rsidRPr="00D44411" w:rsidRDefault="00D44411" w:rsidP="00D44411">
      <w:pPr>
        <w:rPr>
          <w:rFonts w:eastAsia="Cambria"/>
          <w:b/>
        </w:rPr>
      </w:pPr>
      <w:r w:rsidRPr="00D44411">
        <w:rPr>
          <w:rFonts w:eastAsia="Cambria"/>
          <w:b/>
        </w:rPr>
        <w:t xml:space="preserve">Interdependence means cooperation is inevitable – economic growth slays the case </w:t>
      </w:r>
    </w:p>
    <w:p w:rsidR="00D44411" w:rsidRPr="00D44411" w:rsidRDefault="00D44411" w:rsidP="00D44411">
      <w:pPr>
        <w:rPr>
          <w:rFonts w:eastAsia="Cambria"/>
        </w:rPr>
      </w:pPr>
      <w:r w:rsidRPr="00D44411">
        <w:rPr>
          <w:rFonts w:ascii="Georgia" w:eastAsia="MS Gothic" w:hAnsi="Georgia" w:cs="Times New Roman"/>
          <w:b/>
          <w:bCs/>
          <w:iCs/>
          <w:sz w:val="26"/>
        </w:rPr>
        <w:t>Epatko, 12</w:t>
      </w:r>
      <w:r w:rsidRPr="00D44411">
        <w:rPr>
          <w:rFonts w:eastAsia="Cambria"/>
        </w:rPr>
        <w:t xml:space="preserve"> [Larisa, PBS News Hour, U.S. and Mexico: Ties That Bind, </w:t>
      </w:r>
      <w:hyperlink r:id="rId249" w:history="1">
        <w:r w:rsidRPr="00D44411">
          <w:rPr>
            <w:rFonts w:eastAsia="Cambria"/>
          </w:rPr>
          <w:t>http://www.pbs.org/newshour/rundown/2012/06/us-mexico-ties.html</w:t>
        </w:r>
      </w:hyperlink>
      <w:r w:rsidRPr="00D44411">
        <w:rPr>
          <w:rFonts w:eastAsia="Cambria"/>
        </w:rPr>
        <w:t xml:space="preserve">] </w:t>
      </w:r>
    </w:p>
    <w:p w:rsidR="00D44411" w:rsidRPr="00D44411" w:rsidRDefault="00D44411" w:rsidP="00D44411">
      <w:pPr>
        <w:rPr>
          <w:rFonts w:eastAsia="Cambria"/>
        </w:rPr>
      </w:pPr>
      <w:r w:rsidRPr="00D44411">
        <w:rPr>
          <w:rFonts w:eastAsia="Cambria"/>
          <w:sz w:val="14"/>
        </w:rPr>
        <w:t>"</w:t>
      </w:r>
      <w:r w:rsidRPr="00D44411">
        <w:rPr>
          <w:rFonts w:eastAsia="Cambria"/>
          <w:b/>
          <w:bCs/>
          <w:u w:val="single"/>
        </w:rPr>
        <w:t>There's</w:t>
      </w:r>
      <w:r w:rsidRPr="00D44411">
        <w:rPr>
          <w:rFonts w:eastAsia="Cambria"/>
          <w:sz w:val="14"/>
        </w:rPr>
        <w:t xml:space="preserve"> probably </w:t>
      </w:r>
      <w:r w:rsidRPr="00D44411">
        <w:rPr>
          <w:rFonts w:eastAsia="Cambria"/>
          <w:b/>
          <w:iCs/>
          <w:u w:val="single"/>
          <w:bdr w:val="single" w:sz="18" w:space="0" w:color="auto"/>
        </w:rPr>
        <w:t>no other country</w:t>
      </w:r>
      <w:r w:rsidRPr="00D44411">
        <w:rPr>
          <w:rFonts w:eastAsia="Cambria"/>
          <w:b/>
          <w:bCs/>
          <w:u w:val="single"/>
        </w:rPr>
        <w:t xml:space="preserve"> in the world </w:t>
      </w:r>
      <w:r w:rsidRPr="00D44411">
        <w:rPr>
          <w:rFonts w:eastAsia="Cambria"/>
          <w:b/>
          <w:iCs/>
          <w:u w:val="single"/>
          <w:bdr w:val="single" w:sz="18" w:space="0" w:color="auto"/>
        </w:rPr>
        <w:t>that's as intertwined</w:t>
      </w:r>
      <w:r w:rsidRPr="00D44411">
        <w:rPr>
          <w:rFonts w:eastAsia="Cambria"/>
          <w:b/>
          <w:bCs/>
          <w:u w:val="single"/>
        </w:rPr>
        <w:t xml:space="preserve"> with the U</w:t>
      </w:r>
      <w:r w:rsidRPr="00D44411">
        <w:rPr>
          <w:rFonts w:eastAsia="Cambria"/>
          <w:sz w:val="14"/>
        </w:rPr>
        <w:t xml:space="preserve">nited </w:t>
      </w:r>
      <w:r w:rsidRPr="00D44411">
        <w:rPr>
          <w:rFonts w:eastAsia="Cambria"/>
          <w:b/>
          <w:bCs/>
          <w:u w:val="single"/>
        </w:rPr>
        <w:t>S</w:t>
      </w:r>
      <w:r w:rsidRPr="00D44411">
        <w:rPr>
          <w:rFonts w:eastAsia="Cambria"/>
          <w:sz w:val="14"/>
        </w:rPr>
        <w:t xml:space="preserve">tates. </w:t>
      </w:r>
      <w:r w:rsidRPr="00D44411">
        <w:rPr>
          <w:rFonts w:eastAsia="Cambria"/>
          <w:b/>
          <w:bCs/>
          <w:u w:val="single"/>
        </w:rPr>
        <w:t xml:space="preserve">Our economies are </w:t>
      </w:r>
      <w:r w:rsidRPr="00D44411">
        <w:rPr>
          <w:rFonts w:eastAsia="Cambria"/>
          <w:b/>
          <w:iCs/>
          <w:u w:val="single"/>
          <w:bdr w:val="single" w:sz="18" w:space="0" w:color="auto"/>
        </w:rPr>
        <w:t>intertwined</w:t>
      </w:r>
      <w:r w:rsidRPr="00D44411">
        <w:rPr>
          <w:rFonts w:eastAsia="Cambria"/>
          <w:sz w:val="14"/>
        </w:rPr>
        <w:t xml:space="preserve">; </w:t>
      </w:r>
      <w:hyperlink r:id="rId250" w:history="1">
        <w:r w:rsidRPr="00D44411">
          <w:rPr>
            <w:rFonts w:eastAsia="Cambria"/>
            <w:b/>
            <w:bCs/>
            <w:sz w:val="14"/>
            <w:u w:val="single"/>
          </w:rPr>
          <w:t xml:space="preserve">Mexico is </w:t>
        </w:r>
        <w:r w:rsidRPr="00D44411">
          <w:rPr>
            <w:rFonts w:eastAsia="Cambria"/>
            <w:sz w:val="14"/>
          </w:rPr>
          <w:t xml:space="preserve">now </w:t>
        </w:r>
        <w:r w:rsidRPr="00D44411">
          <w:rPr>
            <w:rFonts w:eastAsia="Cambria"/>
            <w:b/>
            <w:bCs/>
            <w:sz w:val="14"/>
            <w:u w:val="single"/>
          </w:rPr>
          <w:t>the</w:t>
        </w:r>
        <w:r w:rsidRPr="00D44411">
          <w:rPr>
            <w:rFonts w:eastAsia="Cambria"/>
            <w:sz w:val="14"/>
          </w:rPr>
          <w:t xml:space="preserve"> </w:t>
        </w:r>
        <w:r w:rsidRPr="00D44411">
          <w:rPr>
            <w:rFonts w:eastAsia="Cambria"/>
            <w:b/>
            <w:bCs/>
            <w:sz w:val="14"/>
            <w:u w:val="single"/>
          </w:rPr>
          <w:t>second destination for U.S. exports and the third largest trading partner</w:t>
        </w:r>
        <w:r w:rsidRPr="00D44411">
          <w:rPr>
            <w:rFonts w:eastAsia="Cambria"/>
            <w:sz w:val="14"/>
          </w:rPr>
          <w:t xml:space="preserve"> overall</w:t>
        </w:r>
      </w:hyperlink>
      <w:r w:rsidRPr="00D44411">
        <w:rPr>
          <w:rFonts w:eastAsia="Cambria"/>
          <w:sz w:val="14"/>
        </w:rPr>
        <w:t xml:space="preserve">," </w:t>
      </w:r>
      <w:r w:rsidRPr="00D44411">
        <w:rPr>
          <w:rFonts w:eastAsia="Cambria"/>
          <w:b/>
          <w:bCs/>
          <w:u w:val="single"/>
        </w:rPr>
        <w:t>said</w:t>
      </w:r>
      <w:r w:rsidRPr="00D44411">
        <w:rPr>
          <w:rFonts w:eastAsia="Cambria"/>
          <w:sz w:val="14"/>
        </w:rPr>
        <w:t xml:space="preserve"> </w:t>
      </w:r>
      <w:hyperlink r:id="rId251" w:history="1">
        <w:r w:rsidRPr="00D44411">
          <w:rPr>
            <w:rFonts w:eastAsia="Cambria"/>
            <w:sz w:val="14"/>
          </w:rPr>
          <w:t xml:space="preserve">Shannon </w:t>
        </w:r>
        <w:r w:rsidRPr="00D44411">
          <w:rPr>
            <w:rFonts w:eastAsia="Cambria"/>
            <w:b/>
            <w:bCs/>
            <w:sz w:val="14"/>
            <w:u w:val="single"/>
          </w:rPr>
          <w:t>O'Neil</w:t>
        </w:r>
      </w:hyperlink>
      <w:r w:rsidRPr="00D44411">
        <w:rPr>
          <w:rFonts w:eastAsia="Cambria"/>
          <w:sz w:val="14"/>
        </w:rPr>
        <w:t xml:space="preserve">, </w:t>
      </w:r>
      <w:r w:rsidRPr="00D44411">
        <w:rPr>
          <w:rFonts w:eastAsia="Cambria"/>
          <w:b/>
          <w:bCs/>
          <w:u w:val="single"/>
        </w:rPr>
        <w:t>fellow for Latin American studies at</w:t>
      </w:r>
      <w:r w:rsidRPr="00D44411">
        <w:rPr>
          <w:rFonts w:eastAsia="Cambria"/>
          <w:sz w:val="14"/>
        </w:rPr>
        <w:t xml:space="preserve"> the </w:t>
      </w:r>
      <w:r w:rsidRPr="00D44411">
        <w:rPr>
          <w:rFonts w:eastAsia="Cambria"/>
          <w:b/>
          <w:bCs/>
          <w:u w:val="single"/>
        </w:rPr>
        <w:t>C</w:t>
      </w:r>
      <w:r w:rsidRPr="00D44411">
        <w:rPr>
          <w:rFonts w:eastAsia="Cambria"/>
          <w:sz w:val="14"/>
        </w:rPr>
        <w:t xml:space="preserve">ouncil on </w:t>
      </w:r>
      <w:r w:rsidRPr="00D44411">
        <w:rPr>
          <w:rFonts w:eastAsia="Cambria"/>
          <w:b/>
          <w:bCs/>
          <w:u w:val="single"/>
        </w:rPr>
        <w:t>F</w:t>
      </w:r>
      <w:r w:rsidRPr="00D44411">
        <w:rPr>
          <w:rFonts w:eastAsia="Cambria"/>
          <w:sz w:val="14"/>
        </w:rPr>
        <w:t xml:space="preserve">oreign </w:t>
      </w:r>
      <w:r w:rsidRPr="00D44411">
        <w:rPr>
          <w:rFonts w:eastAsia="Cambria"/>
          <w:b/>
          <w:bCs/>
          <w:u w:val="single"/>
        </w:rPr>
        <w:t>R</w:t>
      </w:r>
      <w:r w:rsidRPr="00D44411">
        <w:rPr>
          <w:rFonts w:eastAsia="Cambria"/>
          <w:sz w:val="14"/>
        </w:rPr>
        <w:t>elations.</w:t>
      </w:r>
      <w:r w:rsidRPr="00D44411">
        <w:rPr>
          <w:rFonts w:eastAsia="Cambria"/>
          <w:sz w:val="16"/>
        </w:rPr>
        <w:t xml:space="preserve"> </w:t>
      </w:r>
      <w:r w:rsidRPr="00D44411">
        <w:rPr>
          <w:rFonts w:eastAsia="Cambria"/>
          <w:b/>
          <w:bCs/>
          <w:u w:val="single"/>
        </w:rPr>
        <w:t>The U.S. automotive, food, and computer and electronics industries depend on Mexican consumers</w:t>
      </w:r>
      <w:r w:rsidRPr="00D44411">
        <w:rPr>
          <w:rFonts w:eastAsia="Cambria"/>
          <w:sz w:val="14"/>
        </w:rPr>
        <w:t xml:space="preserve">, </w:t>
      </w:r>
      <w:r w:rsidRPr="00D44411">
        <w:rPr>
          <w:rFonts w:eastAsia="Cambria"/>
          <w:b/>
          <w:bCs/>
          <w:u w:val="single"/>
        </w:rPr>
        <w:t>said O'Neil.</w:t>
      </w:r>
      <w:r w:rsidRPr="00D44411">
        <w:rPr>
          <w:rFonts w:eastAsia="Cambria"/>
          <w:sz w:val="14"/>
        </w:rPr>
        <w:t xml:space="preserve"> "</w:t>
      </w:r>
      <w:r w:rsidRPr="00D44411">
        <w:rPr>
          <w:rFonts w:eastAsia="Cambria"/>
          <w:b/>
          <w:bCs/>
          <w:u w:val="single"/>
        </w:rPr>
        <w:t>For 21 out of 50 states, Mexico is the No.</w:t>
      </w:r>
      <w:r w:rsidRPr="00D44411">
        <w:rPr>
          <w:rFonts w:eastAsia="Cambria"/>
          <w:sz w:val="14"/>
        </w:rPr>
        <w:t xml:space="preserve"> </w:t>
      </w:r>
      <w:r w:rsidRPr="00D44411">
        <w:rPr>
          <w:rFonts w:eastAsia="Cambria"/>
          <w:b/>
          <w:bCs/>
          <w:u w:val="single"/>
        </w:rPr>
        <w:t>1 or No. 2 destination for their exports</w:t>
      </w:r>
      <w:r w:rsidRPr="00D44411">
        <w:rPr>
          <w:rFonts w:eastAsia="Cambria"/>
          <w:sz w:val="14"/>
        </w:rPr>
        <w:t>," she said. "</w:t>
      </w:r>
      <w:r w:rsidRPr="00D44411">
        <w:rPr>
          <w:rFonts w:eastAsia="Cambria"/>
          <w:b/>
          <w:bCs/>
          <w:u w:val="single"/>
        </w:rPr>
        <w:t>And it's not just the states on the border that have huge trade with Mexico, but as far away as New</w:t>
      </w:r>
      <w:r w:rsidRPr="00D44411">
        <w:rPr>
          <w:rFonts w:eastAsia="Cambria"/>
          <w:sz w:val="14"/>
        </w:rPr>
        <w:t xml:space="preserve"> </w:t>
      </w:r>
      <w:r w:rsidRPr="00D44411">
        <w:rPr>
          <w:rFonts w:eastAsia="Cambria"/>
          <w:b/>
          <w:bCs/>
          <w:u w:val="single"/>
        </w:rPr>
        <w:t>Hampshire</w:t>
      </w:r>
      <w:r w:rsidRPr="00D44411">
        <w:rPr>
          <w:rFonts w:eastAsia="Cambria"/>
          <w:sz w:val="14"/>
        </w:rPr>
        <w:t>, Vermont, Michigan and Indiana."</w:t>
      </w:r>
      <w:r w:rsidRPr="00D44411">
        <w:rPr>
          <w:rFonts w:eastAsia="Cambria"/>
          <w:sz w:val="16"/>
        </w:rPr>
        <w:t xml:space="preserve"> </w:t>
      </w:r>
      <w:r w:rsidRPr="00D44411">
        <w:rPr>
          <w:rFonts w:eastAsia="Cambria"/>
          <w:b/>
          <w:bCs/>
          <w:u w:val="single"/>
        </w:rPr>
        <w:t>Mexico</w:t>
      </w:r>
      <w:r w:rsidRPr="00D44411">
        <w:rPr>
          <w:rFonts w:eastAsia="Cambria"/>
          <w:sz w:val="14"/>
        </w:rPr>
        <w:t xml:space="preserve"> </w:t>
      </w:r>
      <w:r w:rsidRPr="00D44411">
        <w:rPr>
          <w:rFonts w:eastAsia="Cambria"/>
          <w:b/>
          <w:bCs/>
          <w:u w:val="single"/>
        </w:rPr>
        <w:t>also is a friendly source of oil,</w:t>
      </w:r>
      <w:r w:rsidRPr="00D44411">
        <w:rPr>
          <w:rFonts w:eastAsia="Cambria"/>
          <w:sz w:val="14"/>
        </w:rPr>
        <w:t xml:space="preserve"> O'Neil noted. It's the United States' third largest supplier behind Canada and Saudi Arabia, according to the U.S. Energy Information Administration.</w:t>
      </w:r>
      <w:r w:rsidRPr="00D44411">
        <w:rPr>
          <w:rFonts w:eastAsia="Cambria"/>
          <w:sz w:val="16"/>
        </w:rPr>
        <w:t xml:space="preserve"> </w:t>
      </w:r>
      <w:r w:rsidRPr="00D44411">
        <w:rPr>
          <w:rFonts w:eastAsia="Cambria"/>
          <w:sz w:val="14"/>
        </w:rPr>
        <w:t xml:space="preserve">"So </w:t>
      </w:r>
      <w:r w:rsidRPr="00D44411">
        <w:rPr>
          <w:rFonts w:eastAsia="Cambria"/>
          <w:b/>
          <w:bCs/>
          <w:u w:val="single"/>
        </w:rPr>
        <w:t>keeping our lights on</w:t>
      </w:r>
      <w:r w:rsidRPr="00D44411">
        <w:rPr>
          <w:rFonts w:eastAsia="Cambria"/>
          <w:sz w:val="14"/>
        </w:rPr>
        <w:t xml:space="preserve"> and our cars going </w:t>
      </w:r>
      <w:r w:rsidRPr="00D44411">
        <w:rPr>
          <w:rFonts w:eastAsia="Cambria"/>
          <w:b/>
          <w:iCs/>
          <w:u w:val="single"/>
          <w:bdr w:val="single" w:sz="18" w:space="0" w:color="auto"/>
        </w:rPr>
        <w:t>depend</w:t>
      </w:r>
      <w:r w:rsidRPr="00D44411">
        <w:rPr>
          <w:rFonts w:eastAsia="Cambria"/>
          <w:sz w:val="14"/>
        </w:rPr>
        <w:t xml:space="preserve"> today much </w:t>
      </w:r>
      <w:r w:rsidRPr="00D44411">
        <w:rPr>
          <w:rFonts w:eastAsia="Cambria"/>
          <w:b/>
          <w:iCs/>
          <w:u w:val="single"/>
          <w:bdr w:val="single" w:sz="18" w:space="0" w:color="auto"/>
        </w:rPr>
        <w:t>on Mexico</w:t>
      </w:r>
      <w:r w:rsidRPr="00D44411">
        <w:rPr>
          <w:rFonts w:eastAsia="Cambria"/>
          <w:sz w:val="14"/>
        </w:rPr>
        <w:t>," she said.</w:t>
      </w:r>
      <w:r w:rsidRPr="00D44411">
        <w:rPr>
          <w:rFonts w:eastAsia="Cambria"/>
          <w:sz w:val="16"/>
        </w:rPr>
        <w:t xml:space="preserve"> </w:t>
      </w:r>
      <w:r w:rsidRPr="00D44411">
        <w:rPr>
          <w:rFonts w:eastAsia="Cambria"/>
          <w:sz w:val="14"/>
        </w:rPr>
        <w:t>Since the two countries share a border, they also share the problems and responsibilities of regulating the environment, preventing drug trafficking and maintaining security.</w:t>
      </w:r>
      <w:r w:rsidRPr="00D44411">
        <w:rPr>
          <w:rFonts w:eastAsia="Cambria"/>
          <w:sz w:val="16"/>
        </w:rPr>
        <w:t xml:space="preserve"> </w:t>
      </w:r>
      <w:r w:rsidRPr="00D44411">
        <w:rPr>
          <w:rFonts w:eastAsia="Cambria"/>
          <w:sz w:val="14"/>
        </w:rPr>
        <w:t>Every president of Mexico has had a different take on U.S. relations, but all of the top contenders in the current race have indicated they will work with the United States, said O'Neil.</w:t>
      </w:r>
      <w:r w:rsidRPr="00D44411">
        <w:rPr>
          <w:rFonts w:eastAsia="Cambria"/>
          <w:sz w:val="16"/>
        </w:rPr>
        <w:t xml:space="preserve"> </w:t>
      </w:r>
      <w:r w:rsidRPr="00D44411">
        <w:rPr>
          <w:rFonts w:eastAsia="Cambria"/>
          <w:b/>
          <w:bCs/>
          <w:u w:val="single"/>
        </w:rPr>
        <w:t xml:space="preserve">The economy in Mexico is </w:t>
      </w:r>
      <w:r w:rsidRPr="00D44411">
        <w:rPr>
          <w:rFonts w:eastAsia="Cambria"/>
          <w:b/>
          <w:iCs/>
          <w:u w:val="single"/>
          <w:bdr w:val="single" w:sz="18" w:space="0" w:color="auto"/>
        </w:rPr>
        <w:t>recovering faster than the U</w:t>
      </w:r>
      <w:r w:rsidRPr="00D44411">
        <w:rPr>
          <w:rFonts w:eastAsia="Cambria"/>
          <w:b/>
          <w:bCs/>
          <w:u w:val="single"/>
        </w:rPr>
        <w:t xml:space="preserve">nited </w:t>
      </w:r>
      <w:r w:rsidRPr="00D44411">
        <w:rPr>
          <w:rFonts w:eastAsia="Cambria"/>
          <w:b/>
          <w:iCs/>
          <w:u w:val="single"/>
          <w:bdr w:val="single" w:sz="18" w:space="0" w:color="auto"/>
        </w:rPr>
        <w:t>S</w:t>
      </w:r>
      <w:r w:rsidRPr="00D44411">
        <w:rPr>
          <w:rFonts w:eastAsia="Cambria"/>
          <w:b/>
          <w:bCs/>
          <w:u w:val="single"/>
        </w:rPr>
        <w:t>tates.</w:t>
      </w:r>
      <w:r w:rsidRPr="00D44411">
        <w:rPr>
          <w:rFonts w:eastAsia="Cambria"/>
          <w:sz w:val="14"/>
        </w:rPr>
        <w:t xml:space="preserve"> </w:t>
      </w:r>
      <w:r w:rsidRPr="00D44411">
        <w:rPr>
          <w:rFonts w:eastAsia="Cambria"/>
          <w:b/>
          <w:bCs/>
          <w:u w:val="single"/>
        </w:rPr>
        <w:t xml:space="preserve">Helping transform Mexico's economy is a </w:t>
      </w:r>
      <w:hyperlink r:id="rId252" w:history="1">
        <w:r w:rsidRPr="00D44411">
          <w:rPr>
            <w:rFonts w:eastAsia="Cambria"/>
            <w:b/>
            <w:bCs/>
            <w:u w:val="single"/>
          </w:rPr>
          <w:t>growing middle class</w:t>
        </w:r>
      </w:hyperlink>
      <w:r w:rsidRPr="00D44411">
        <w:rPr>
          <w:rFonts w:eastAsia="Cambria"/>
          <w:b/>
          <w:sz w:val="14"/>
        </w:rPr>
        <w:t>,</w:t>
      </w:r>
      <w:r w:rsidRPr="00D44411">
        <w:rPr>
          <w:rFonts w:eastAsia="Cambria"/>
          <w:sz w:val="14"/>
        </w:rPr>
        <w:t xml:space="preserve"> she said. View a chart of GDP growth in both countries:</w:t>
      </w:r>
      <w:r w:rsidRPr="00D44411">
        <w:rPr>
          <w:rFonts w:eastAsia="Cambria"/>
          <w:sz w:val="16"/>
        </w:rPr>
        <w:t xml:space="preserve"> </w:t>
      </w:r>
      <w:r w:rsidRPr="00D44411">
        <w:rPr>
          <w:rFonts w:eastAsia="Cambria"/>
          <w:sz w:val="14"/>
        </w:rPr>
        <w:t xml:space="preserve">Source: </w:t>
      </w:r>
      <w:hyperlink r:id="rId253" w:history="1">
        <w:r w:rsidRPr="00D44411">
          <w:rPr>
            <w:rFonts w:eastAsia="Cambria"/>
            <w:sz w:val="14"/>
          </w:rPr>
          <w:t>World Bank</w:t>
        </w:r>
      </w:hyperlink>
      <w:r w:rsidRPr="00D44411">
        <w:rPr>
          <w:rFonts w:eastAsia="Cambria"/>
          <w:sz w:val="16"/>
        </w:rPr>
        <w:t xml:space="preserve"> </w:t>
      </w:r>
      <w:r w:rsidRPr="00D44411">
        <w:rPr>
          <w:rFonts w:eastAsia="Cambria"/>
          <w:sz w:val="14"/>
        </w:rPr>
        <w:t>"</w:t>
      </w:r>
      <w:r w:rsidRPr="00D44411">
        <w:rPr>
          <w:rFonts w:eastAsia="Cambria"/>
          <w:b/>
          <w:bCs/>
          <w:u w:val="single"/>
        </w:rPr>
        <w:t>Thirty-</w:t>
      </w:r>
      <w:r w:rsidRPr="00D44411">
        <w:rPr>
          <w:rFonts w:eastAsia="Cambria"/>
          <w:sz w:val="14"/>
        </w:rPr>
        <w:t xml:space="preserve">plus </w:t>
      </w:r>
      <w:r w:rsidRPr="00D44411">
        <w:rPr>
          <w:rFonts w:eastAsia="Cambria"/>
          <w:b/>
          <w:bCs/>
          <w:u w:val="single"/>
        </w:rPr>
        <w:t>years ago</w:t>
      </w:r>
      <w:r w:rsidRPr="00D44411">
        <w:rPr>
          <w:rFonts w:eastAsia="Cambria"/>
          <w:sz w:val="14"/>
        </w:rPr>
        <w:t xml:space="preserve">, </w:t>
      </w:r>
      <w:r w:rsidRPr="00D44411">
        <w:rPr>
          <w:rFonts w:eastAsia="Cambria"/>
          <w:b/>
          <w:bCs/>
          <w:u w:val="single"/>
        </w:rPr>
        <w:t>Mexico was a commodity-driven, oil-driven, inward-looking economy</w:t>
      </w:r>
      <w:r w:rsidRPr="00D44411">
        <w:rPr>
          <w:rFonts w:eastAsia="Cambria"/>
          <w:sz w:val="14"/>
        </w:rPr>
        <w:t xml:space="preserve">," </w:t>
      </w:r>
      <w:r w:rsidRPr="00D44411">
        <w:rPr>
          <w:rFonts w:eastAsia="Cambria"/>
          <w:b/>
          <w:bCs/>
          <w:u w:val="single"/>
        </w:rPr>
        <w:t>said O'Neil.</w:t>
      </w:r>
      <w:r w:rsidRPr="00D44411">
        <w:rPr>
          <w:rFonts w:eastAsia="Cambria"/>
          <w:sz w:val="14"/>
        </w:rPr>
        <w:t xml:space="preserve"> "</w:t>
      </w:r>
      <w:r w:rsidRPr="00D44411">
        <w:rPr>
          <w:rFonts w:eastAsia="Cambria"/>
          <w:b/>
          <w:bCs/>
          <w:u w:val="single"/>
        </w:rPr>
        <w:t>Today it is a manufacturing and services-based</w:t>
      </w:r>
      <w:r w:rsidRPr="00D44411">
        <w:rPr>
          <w:rFonts w:eastAsia="Cambria"/>
          <w:sz w:val="14"/>
        </w:rPr>
        <w:t xml:space="preserve"> </w:t>
      </w:r>
      <w:r w:rsidRPr="00D44411">
        <w:rPr>
          <w:rFonts w:eastAsia="Cambria"/>
          <w:b/>
          <w:bCs/>
          <w:u w:val="single"/>
        </w:rPr>
        <w:t xml:space="preserve">economy, export-led with a focus on the U.S. market and that is </w:t>
      </w:r>
      <w:r w:rsidRPr="00D44411">
        <w:rPr>
          <w:rFonts w:eastAsia="Cambria"/>
          <w:b/>
          <w:iCs/>
          <w:u w:val="single"/>
          <w:bdr w:val="single" w:sz="18" w:space="0" w:color="auto"/>
        </w:rPr>
        <w:t>fundamentally different</w:t>
      </w:r>
      <w:r w:rsidRPr="00D44411">
        <w:rPr>
          <w:rFonts w:eastAsia="Cambria"/>
          <w:b/>
          <w:bCs/>
          <w:u w:val="single"/>
        </w:rPr>
        <w:t xml:space="preserve"> than just a few decades ago."</w:t>
      </w:r>
      <w:r w:rsidRPr="00D44411">
        <w:rPr>
          <w:rFonts w:eastAsia="Cambria"/>
          <w:sz w:val="16"/>
        </w:rPr>
        <w:t xml:space="preserve"> </w:t>
      </w:r>
      <w:r w:rsidRPr="00D44411">
        <w:rPr>
          <w:rFonts w:eastAsia="Cambria"/>
          <w:b/>
          <w:bCs/>
          <w:u w:val="single"/>
        </w:rPr>
        <w:t>Partly because of Mexico's economic growth</w:t>
      </w:r>
      <w:r w:rsidRPr="00D44411">
        <w:rPr>
          <w:rFonts w:eastAsia="Cambria"/>
          <w:sz w:val="14"/>
        </w:rPr>
        <w:t xml:space="preserve">, </w:t>
      </w:r>
      <w:hyperlink r:id="rId254" w:history="1">
        <w:r w:rsidRPr="00D44411">
          <w:rPr>
            <w:rFonts w:eastAsia="Cambria"/>
            <w:b/>
            <w:bCs/>
            <w:u w:val="single"/>
          </w:rPr>
          <w:t>immigration between the two countries has slowed to a net zero last year</w:t>
        </w:r>
      </w:hyperlink>
      <w:r w:rsidRPr="00D44411">
        <w:rPr>
          <w:rFonts w:eastAsia="Cambria"/>
          <w:b/>
          <w:bCs/>
          <w:u w:val="single"/>
        </w:rPr>
        <w:t>.</w:t>
      </w:r>
      <w:r w:rsidRPr="00D44411">
        <w:rPr>
          <w:rFonts w:eastAsia="Cambria"/>
          <w:b/>
          <w:sz w:val="14"/>
        </w:rPr>
        <w:t xml:space="preserve"> </w:t>
      </w:r>
      <w:r w:rsidRPr="00D44411">
        <w:rPr>
          <w:rFonts w:eastAsia="Cambria"/>
          <w:b/>
          <w:bCs/>
          <w:u w:val="single"/>
        </w:rPr>
        <w:t>The slowdown also can be attributed to a demographic shift in Mexico in the last several years,</w:t>
      </w:r>
      <w:r w:rsidRPr="00D44411">
        <w:rPr>
          <w:rFonts w:eastAsia="Cambria"/>
          <w:sz w:val="14"/>
        </w:rPr>
        <w:t xml:space="preserve"> O'Neil said. "</w:t>
      </w:r>
      <w:r w:rsidRPr="00D44411">
        <w:rPr>
          <w:rFonts w:eastAsia="Cambria"/>
          <w:b/>
          <w:bCs/>
          <w:u w:val="single"/>
        </w:rPr>
        <w:t>There are fewer Mexicans turning 18 and looking for jobs than there were in the past. And more and more Mexicans are staying in school longer and investing in their future and investing in their skills. So they're not leaving the country.</w:t>
      </w:r>
      <w:r w:rsidRPr="00D44411">
        <w:rPr>
          <w:rFonts w:eastAsia="Cambria"/>
          <w:sz w:val="14"/>
        </w:rPr>
        <w:t xml:space="preserve"> </w:t>
      </w:r>
      <w:r w:rsidRPr="00D44411">
        <w:rPr>
          <w:rFonts w:eastAsia="Cambria"/>
          <w:b/>
          <w:bCs/>
          <w:u w:val="single"/>
        </w:rPr>
        <w:t>They're not thinking about going abroad at 15 or 16 anymore, they're staying in school."</w:t>
      </w:r>
      <w:r w:rsidRPr="00D44411">
        <w:rPr>
          <w:rFonts w:eastAsia="Cambria"/>
          <w:b/>
          <w:bCs/>
          <w:sz w:val="16"/>
        </w:rPr>
        <w:t xml:space="preserve"> </w:t>
      </w:r>
      <w:r w:rsidRPr="00D44411">
        <w:rPr>
          <w:rFonts w:eastAsia="Cambria"/>
          <w:sz w:val="14"/>
        </w:rPr>
        <w:t>Mexico is becoming an increasingly urban society as well, said O'Neil. "So the old days of a campesino (peasant) wearing a sombrero riding a burro -- it's a reality for a few Mexicans now, but very few. It's a more urban society. And that's a total transformation from back in the '50s or '60s."</w:t>
      </w:r>
      <w:r w:rsidRPr="00D44411">
        <w:rPr>
          <w:rFonts w:eastAsia="Cambria"/>
          <w:sz w:val="16"/>
        </w:rPr>
        <w:t xml:space="preserve"> </w:t>
      </w:r>
      <w:r w:rsidRPr="00D44411">
        <w:rPr>
          <w:rFonts w:eastAsia="Cambria"/>
          <w:b/>
          <w:bCs/>
          <w:u w:val="single"/>
        </w:rPr>
        <w:t xml:space="preserve">Helping drive the current conditions is a transformed government. </w:t>
      </w:r>
      <w:r w:rsidRPr="00D44411">
        <w:rPr>
          <w:rFonts w:eastAsia="Cambria"/>
          <w:sz w:val="14"/>
        </w:rPr>
        <w:t>"There are still problems with corruption, accountability and transparency -- in particular at the state level," she said. "But it also is a democracy. They're about to have elections that almost everywhere in the world people think are going to be free and fair. And that's something new."</w:t>
      </w:r>
    </w:p>
    <w:p w:rsidR="00D44411" w:rsidRPr="00D44411" w:rsidRDefault="00D44411" w:rsidP="00D44411">
      <w:pPr>
        <w:rPr>
          <w:rFonts w:eastAsia="Cambria"/>
          <w:b/>
        </w:rPr>
      </w:pPr>
    </w:p>
    <w:p w:rsidR="00D44411" w:rsidRPr="00D44411" w:rsidRDefault="00D44411" w:rsidP="00D44411">
      <w:pPr>
        <w:rPr>
          <w:rFonts w:eastAsia="Cambria"/>
          <w:b/>
        </w:rPr>
      </w:pPr>
      <w:r w:rsidRPr="00D44411">
        <w:rPr>
          <w:rFonts w:eastAsia="Cambria"/>
          <w:b/>
        </w:rPr>
        <w:t>Relations are strong and resilient – their evidence is just media sensationalism</w:t>
      </w:r>
    </w:p>
    <w:p w:rsidR="00D44411" w:rsidRPr="00D44411" w:rsidRDefault="00D44411" w:rsidP="00D44411">
      <w:pPr>
        <w:rPr>
          <w:rFonts w:eastAsia="Cambria"/>
        </w:rPr>
      </w:pPr>
      <w:r w:rsidRPr="00D44411">
        <w:rPr>
          <w:rFonts w:ascii="Georgia" w:eastAsia="MS Gothic" w:hAnsi="Georgia" w:cs="Times New Roman"/>
          <w:b/>
          <w:bCs/>
          <w:iCs/>
          <w:sz w:val="26"/>
        </w:rPr>
        <w:t>O’Neill, 9</w:t>
      </w:r>
      <w:r w:rsidRPr="00D44411">
        <w:rPr>
          <w:rFonts w:eastAsia="Cambria"/>
        </w:rPr>
        <w:t xml:space="preserve"> – (Shannon K.“U.S.-Mexico relationship remains strong,” Marketplace, April 16, 2009, </w:t>
      </w:r>
      <w:hyperlink r:id="rId255" w:history="1">
        <w:r w:rsidRPr="00D44411">
          <w:rPr>
            <w:rFonts w:eastAsia="Cambria"/>
          </w:rPr>
          <w:t>http://www.marketplace.org/topics/world/us-mexico-relationship-remains-strong)//SMS</w:t>
        </w:r>
      </w:hyperlink>
    </w:p>
    <w:p w:rsidR="00D44411" w:rsidRPr="00D44411" w:rsidRDefault="00D44411" w:rsidP="00D44411">
      <w:pPr>
        <w:rPr>
          <w:rFonts w:eastAsia="Cambria"/>
        </w:rPr>
      </w:pPr>
    </w:p>
    <w:p w:rsidR="00D44411" w:rsidRPr="00D44411" w:rsidRDefault="00D44411" w:rsidP="00D44411">
      <w:pPr>
        <w:rPr>
          <w:rFonts w:eastAsia="Cambria"/>
          <w:u w:val="single"/>
        </w:rPr>
      </w:pPr>
      <w:r w:rsidRPr="00D44411">
        <w:rPr>
          <w:rFonts w:eastAsia="Cambria"/>
          <w:sz w:val="16"/>
          <w:szCs w:val="16"/>
        </w:rPr>
        <w:t>Kai Ryssdal: President Obama is meeting with his Mexican counterpart today in Mexico City. He and President Felipe Calderon will talk national security, the drug trade and the global economic crisis all in just a few short hours. Then they will both head out to Trinidad and Tobago for a Summit of the Americas conference later this week. The U.S.-Mexico relationship is long and it's complicated. Shannon O'Neil is the Douglas Dillon Fellow for Latin America Studies at the Council on Foreign Relations. Shannon, good to have you with us. Shannon O'Neil: Nice to be here. Ryssdal: Give us a sense, would you, of the state of the economic relationship between the United States and Mexico. O'Neil:</w:t>
      </w:r>
      <w:r w:rsidRPr="00D44411">
        <w:rPr>
          <w:rFonts w:eastAsia="Cambria"/>
        </w:rPr>
        <w:t xml:space="preserve"> </w:t>
      </w:r>
      <w:r w:rsidRPr="00D44411">
        <w:rPr>
          <w:rFonts w:eastAsia="Cambria"/>
          <w:u w:val="single"/>
        </w:rPr>
        <w:t>The economic relationship with the U.S. and Mexico is really quite strong. Since NAFTA came into effect 15 years ago, trade between the two nations has tripled.</w:t>
      </w:r>
      <w:r w:rsidRPr="00D44411">
        <w:rPr>
          <w:rFonts w:eastAsia="Cambria"/>
        </w:rPr>
        <w:t xml:space="preserve"> </w:t>
      </w:r>
      <w:r w:rsidRPr="00D44411">
        <w:rPr>
          <w:rFonts w:eastAsia="Cambria"/>
          <w:sz w:val="16"/>
          <w:szCs w:val="16"/>
        </w:rPr>
        <w:t>And</w:t>
      </w:r>
      <w:r w:rsidRPr="00D44411">
        <w:rPr>
          <w:rFonts w:eastAsia="Cambria"/>
        </w:rPr>
        <w:t xml:space="preserve"> </w:t>
      </w:r>
      <w:r w:rsidRPr="00D44411">
        <w:rPr>
          <w:rFonts w:eastAsia="Cambria"/>
          <w:u w:val="single"/>
        </w:rPr>
        <w:t>it's the most important trading relationship</w:t>
      </w:r>
      <w:r w:rsidRPr="00D44411">
        <w:rPr>
          <w:rFonts w:eastAsia="Cambria"/>
        </w:rPr>
        <w:t xml:space="preserve"> </w:t>
      </w:r>
      <w:r w:rsidRPr="00D44411">
        <w:rPr>
          <w:rFonts w:eastAsia="Cambria"/>
          <w:sz w:val="16"/>
          <w:szCs w:val="16"/>
        </w:rPr>
        <w:t>in many ways for both countries -- or</w:t>
      </w:r>
      <w:r w:rsidRPr="00D44411">
        <w:rPr>
          <w:rFonts w:eastAsia="Cambria"/>
        </w:rPr>
        <w:t xml:space="preserve"> </w:t>
      </w:r>
      <w:r w:rsidRPr="00D44411">
        <w:rPr>
          <w:rFonts w:eastAsia="Cambria"/>
          <w:u w:val="single"/>
        </w:rPr>
        <w:t>particularly for</w:t>
      </w:r>
      <w:r w:rsidRPr="00D44411">
        <w:rPr>
          <w:rFonts w:eastAsia="Cambria"/>
        </w:rPr>
        <w:t xml:space="preserve"> </w:t>
      </w:r>
      <w:r w:rsidRPr="00D44411">
        <w:rPr>
          <w:rFonts w:eastAsia="Cambria"/>
          <w:sz w:val="16"/>
          <w:szCs w:val="16"/>
        </w:rPr>
        <w:t>states in</w:t>
      </w:r>
      <w:r w:rsidRPr="00D44411">
        <w:rPr>
          <w:rFonts w:eastAsia="Cambria"/>
        </w:rPr>
        <w:t xml:space="preserve"> </w:t>
      </w:r>
      <w:r w:rsidRPr="00D44411">
        <w:rPr>
          <w:rFonts w:eastAsia="Cambria"/>
          <w:u w:val="single"/>
        </w:rPr>
        <w:t>the U</w:t>
      </w:r>
      <w:r w:rsidRPr="00D44411">
        <w:rPr>
          <w:rFonts w:eastAsia="Cambria"/>
          <w:sz w:val="16"/>
          <w:szCs w:val="16"/>
        </w:rPr>
        <w:t>nited</w:t>
      </w:r>
      <w:r w:rsidRPr="00D44411">
        <w:rPr>
          <w:rFonts w:eastAsia="Cambria"/>
        </w:rPr>
        <w:t xml:space="preserve"> </w:t>
      </w:r>
      <w:r w:rsidRPr="00D44411">
        <w:rPr>
          <w:rFonts w:eastAsia="Cambria"/>
          <w:u w:val="single"/>
        </w:rPr>
        <w:t>S</w:t>
      </w:r>
      <w:r w:rsidRPr="00D44411">
        <w:rPr>
          <w:rFonts w:eastAsia="Cambria"/>
          <w:sz w:val="16"/>
          <w:szCs w:val="16"/>
        </w:rPr>
        <w:t>tates. So</w:t>
      </w:r>
      <w:r w:rsidRPr="00D44411">
        <w:rPr>
          <w:rFonts w:eastAsia="Cambria"/>
        </w:rPr>
        <w:t xml:space="preserve"> </w:t>
      </w:r>
      <w:r w:rsidRPr="00D44411">
        <w:rPr>
          <w:rFonts w:eastAsia="Cambria"/>
          <w:u w:val="single"/>
        </w:rPr>
        <w:t>it's the third-largest trading partner for the U</w:t>
      </w:r>
      <w:r w:rsidRPr="00D44411">
        <w:rPr>
          <w:rFonts w:eastAsia="Cambria"/>
          <w:sz w:val="16"/>
          <w:szCs w:val="16"/>
        </w:rPr>
        <w:t>nited</w:t>
      </w:r>
      <w:r w:rsidRPr="00D44411">
        <w:rPr>
          <w:rFonts w:eastAsia="Cambria"/>
        </w:rPr>
        <w:t xml:space="preserve"> </w:t>
      </w:r>
      <w:r w:rsidRPr="00D44411">
        <w:rPr>
          <w:rFonts w:eastAsia="Cambria"/>
          <w:u w:val="single"/>
        </w:rPr>
        <w:t>S</w:t>
      </w:r>
      <w:r w:rsidRPr="00D44411">
        <w:rPr>
          <w:rFonts w:eastAsia="Cambria"/>
          <w:sz w:val="16"/>
          <w:szCs w:val="16"/>
        </w:rPr>
        <w:t>tates</w:t>
      </w:r>
      <w:r w:rsidRPr="00D44411">
        <w:rPr>
          <w:rFonts w:eastAsia="Cambria"/>
        </w:rPr>
        <w:t xml:space="preserve"> </w:t>
      </w:r>
      <w:r w:rsidRPr="00D44411">
        <w:rPr>
          <w:rFonts w:eastAsia="Cambria"/>
          <w:u w:val="single"/>
        </w:rPr>
        <w:t>and</w:t>
      </w:r>
      <w:r w:rsidRPr="00D44411">
        <w:rPr>
          <w:rFonts w:eastAsia="Cambria"/>
        </w:rPr>
        <w:t xml:space="preserve"> </w:t>
      </w:r>
      <w:r w:rsidRPr="00D44411">
        <w:rPr>
          <w:rFonts w:eastAsia="Cambria"/>
          <w:sz w:val="16"/>
          <w:szCs w:val="16"/>
        </w:rPr>
        <w:t>it's</w:t>
      </w:r>
      <w:r w:rsidRPr="00D44411">
        <w:rPr>
          <w:rFonts w:eastAsia="Cambria"/>
        </w:rPr>
        <w:t xml:space="preserve"> </w:t>
      </w:r>
      <w:r w:rsidRPr="00D44411">
        <w:rPr>
          <w:rFonts w:eastAsia="Cambria"/>
          <w:u w:val="single"/>
        </w:rPr>
        <w:t>the second-largest destination of U.S. exports</w:t>
      </w:r>
      <w:r w:rsidRPr="00D44411">
        <w:rPr>
          <w:rFonts w:eastAsia="Cambria"/>
        </w:rPr>
        <w:t xml:space="preserve">. </w:t>
      </w:r>
      <w:r w:rsidRPr="00D44411">
        <w:rPr>
          <w:rFonts w:eastAsia="Cambria"/>
          <w:sz w:val="16"/>
          <w:szCs w:val="16"/>
        </w:rPr>
        <w:t xml:space="preserve">So it's quite important. Ryssdal: And yet all we've </w:t>
      </w:r>
      <w:r w:rsidRPr="00D44411">
        <w:rPr>
          <w:rFonts w:eastAsia="Cambria"/>
          <w:sz w:val="16"/>
          <w:szCs w:val="16"/>
        </w:rPr>
        <w:lastRenderedPageBreak/>
        <w:t>been hearing in the lead up to this trip by the president is: drug violence, the prospect of Mexico as a failed state, how NAFTA really hasn't worked out for Mexico. How do you explain that difference? O'Neil: You know,</w:t>
      </w:r>
      <w:r w:rsidRPr="00D44411">
        <w:rPr>
          <w:rFonts w:eastAsia="Cambria"/>
        </w:rPr>
        <w:t xml:space="preserve"> </w:t>
      </w:r>
      <w:r w:rsidRPr="00D44411">
        <w:rPr>
          <w:rFonts w:eastAsia="Cambria"/>
          <w:u w:val="single"/>
        </w:rPr>
        <w:t>U.S.-Mexico relations goes through its patterns</w:t>
      </w:r>
      <w:r w:rsidRPr="00D44411">
        <w:rPr>
          <w:rFonts w:eastAsia="Cambria"/>
        </w:rPr>
        <w:t xml:space="preserve">. </w:t>
      </w:r>
      <w:r w:rsidRPr="00D44411">
        <w:rPr>
          <w:rFonts w:eastAsia="Cambria"/>
          <w:sz w:val="16"/>
          <w:szCs w:val="16"/>
        </w:rPr>
        <w:t>And as happens in many relationships,</w:t>
      </w:r>
      <w:r w:rsidRPr="00D44411">
        <w:rPr>
          <w:rFonts w:eastAsia="Cambria"/>
        </w:rPr>
        <w:t xml:space="preserve"> </w:t>
      </w:r>
      <w:r w:rsidRPr="00D44411">
        <w:rPr>
          <w:rFonts w:eastAsia="Cambria"/>
          <w:u w:val="single"/>
        </w:rPr>
        <w:t>you focus on the complaints rather than the positives, at least in the discussion. So that's really what's happening here. We're focused on the violence -- which is really, and has increased in the last several months -- but in many ways, the real substance of the relationship and the positives fall by the wayside in those sound bytes.</w:t>
      </w:r>
    </w:p>
    <w:p w:rsidR="00D44411" w:rsidRPr="00D44411" w:rsidRDefault="00D44411" w:rsidP="00D44411"/>
    <w:p w:rsidR="00FF4CF5" w:rsidRDefault="00FF4CF5" w:rsidP="00FF4CF5">
      <w:pPr>
        <w:pStyle w:val="Heading2"/>
      </w:pPr>
      <w:r>
        <w:lastRenderedPageBreak/>
        <w:t>Middle East War</w:t>
      </w:r>
    </w:p>
    <w:p w:rsidR="006A7DF9" w:rsidRPr="006A7DF9" w:rsidRDefault="006A7DF9" w:rsidP="006A7DF9">
      <w:pPr>
        <w:rPr>
          <w:b/>
        </w:rPr>
      </w:pPr>
      <w:r w:rsidRPr="006A7DF9">
        <w:rPr>
          <w:b/>
        </w:rPr>
        <w:t>No Middle East war</w:t>
      </w:r>
    </w:p>
    <w:p w:rsidR="006A7DF9" w:rsidRPr="006A7DF9" w:rsidRDefault="006A7DF9" w:rsidP="006A7DF9">
      <w:r w:rsidRPr="00D959B9">
        <w:rPr>
          <w:rStyle w:val="StyleStyleBold12pt"/>
        </w:rPr>
        <w:t>Maloney and Takeyh 7</w:t>
      </w:r>
      <w:r>
        <w:t>—</w:t>
      </w:r>
      <w:r w:rsidRPr="0014010E">
        <w:t>*senior fellow for Middle East Policy at the Saban Center for Middle East Studies at the Brookings Institution AND **senior fellow for Middle East Studies at the Council on Foreign Relations (Susan and Ray, International Herald Tribune, 6/28, “Why the Ira</w:t>
      </w:r>
      <w:r>
        <w:t>q War Won't Engulf the Mideast</w:t>
      </w:r>
      <w:r w:rsidRPr="006A7DF9">
        <w:t xml:space="preserve">,” </w:t>
      </w:r>
    </w:p>
    <w:p w:rsidR="006A7DF9" w:rsidRPr="006A7DF9" w:rsidRDefault="006A7DF9" w:rsidP="006A7DF9">
      <w:r w:rsidRPr="006A7DF9">
        <w:t>http://www.brookings.edu/opinions/2007/0628iraq_maloney.aspx)//NR</w:t>
      </w:r>
    </w:p>
    <w:p w:rsidR="006A7DF9" w:rsidRPr="006A7DF9" w:rsidRDefault="006A7DF9" w:rsidP="006A7DF9">
      <w:pPr>
        <w:rPr>
          <w:sz w:val="16"/>
        </w:rPr>
      </w:pPr>
      <w:r w:rsidRPr="006A7DF9">
        <w:rPr>
          <w:sz w:val="16"/>
        </w:rPr>
        <w:t xml:space="preserve">Yet, </w:t>
      </w:r>
      <w:r w:rsidRPr="006A7DF9">
        <w:rPr>
          <w:rStyle w:val="StyleBoldUnderline"/>
        </w:rPr>
        <w:t>the Saudis, Iranians, Jordanians, Syrians, and others are very unlikely to go to war</w:t>
      </w:r>
      <w:r w:rsidRPr="006A7DF9">
        <w:rPr>
          <w:sz w:val="16"/>
        </w:rPr>
        <w:t xml:space="preserve"> either to protect their own sect or ethnic group or to prevent one country from gaining the upper hand in Iraq. The reasons are fairly straightforward. First, </w:t>
      </w:r>
      <w:r w:rsidRPr="006A7DF9">
        <w:rPr>
          <w:rStyle w:val="StyleBoldUnderline"/>
        </w:rPr>
        <w:t>Middle Eastern leaders</w:t>
      </w:r>
      <w:r w:rsidRPr="006A7DF9">
        <w:rPr>
          <w:sz w:val="16"/>
        </w:rPr>
        <w:t xml:space="preserve">, like politicians everywhere, </w:t>
      </w:r>
      <w:r w:rsidRPr="006A7DF9">
        <w:rPr>
          <w:rStyle w:val="StyleBoldUnderline"/>
        </w:rPr>
        <w:t>are primarily interested in</w:t>
      </w:r>
      <w:r w:rsidRPr="006A7DF9">
        <w:rPr>
          <w:sz w:val="16"/>
        </w:rPr>
        <w:t xml:space="preserve"> one thing: </w:t>
      </w:r>
      <w:r w:rsidRPr="006A7DF9">
        <w:rPr>
          <w:rStyle w:val="StyleBoldUnderline"/>
        </w:rPr>
        <w:t>self-preservation. Committing forces</w:t>
      </w:r>
      <w:r w:rsidRPr="006A7DF9">
        <w:rPr>
          <w:sz w:val="16"/>
        </w:rPr>
        <w:t xml:space="preserve"> to Iraq </w:t>
      </w:r>
      <w:r w:rsidRPr="006A7DF9">
        <w:rPr>
          <w:rStyle w:val="StyleBoldUnderline"/>
        </w:rPr>
        <w:t>is an inherently risky proposition, which, if the conflict went badly, could threaten domestic political stability</w:t>
      </w:r>
      <w:r w:rsidRPr="006A7DF9">
        <w:rPr>
          <w:sz w:val="16"/>
        </w:rPr>
        <w:t xml:space="preserve">. Moreover, </w:t>
      </w:r>
      <w:r w:rsidRPr="006A7DF9">
        <w:rPr>
          <w:rStyle w:val="StyleBoldUnderline"/>
        </w:rPr>
        <w:t xml:space="preserve">most Arab armies are geared toward regime protection rather than projecting power and thus have little capability for sending troops//// </w:t>
      </w:r>
      <w:r w:rsidRPr="006A7DF9">
        <w:rPr>
          <w:sz w:val="16"/>
        </w:rPr>
        <w:t xml:space="preserve">to Iraq. Second, </w:t>
      </w:r>
      <w:r w:rsidRPr="006A7DF9">
        <w:rPr>
          <w:rStyle w:val="StyleBoldUnderline"/>
        </w:rPr>
        <w:t xml:space="preserve">there is cause for concern about </w:t>
      </w:r>
      <w:r w:rsidRPr="006A7DF9">
        <w:rPr>
          <w:sz w:val="16"/>
        </w:rPr>
        <w:t xml:space="preserve">the so-called </w:t>
      </w:r>
      <w:r w:rsidRPr="006A7DF9">
        <w:rPr>
          <w:rStyle w:val="StyleBoldUnderline"/>
        </w:rPr>
        <w:t>blowback</w:t>
      </w:r>
      <w:r w:rsidRPr="006A7DF9">
        <w:rPr>
          <w:sz w:val="16"/>
        </w:rPr>
        <w:t xml:space="preserve"> scenario </w:t>
      </w:r>
      <w:r w:rsidRPr="006A7DF9">
        <w:rPr>
          <w:rStyle w:val="StyleBoldUnderline"/>
        </w:rPr>
        <w:t>in which jihadis</w:t>
      </w:r>
      <w:r w:rsidRPr="006A7DF9">
        <w:rPr>
          <w:sz w:val="16"/>
        </w:rPr>
        <w:t xml:space="preserve"> returning from Iraq </w:t>
      </w:r>
      <w:r w:rsidRPr="006A7DF9">
        <w:rPr>
          <w:rStyle w:val="StyleBoldUnderline"/>
        </w:rPr>
        <w:t>destabilize their home countries</w:t>
      </w:r>
      <w:r w:rsidRPr="006A7DF9">
        <w:rPr>
          <w:sz w:val="16"/>
        </w:rPr>
        <w:t xml:space="preserve">, plunging the region into conflict. Middle Eastern leaders are preparing for this possibility. </w:t>
      </w:r>
      <w:r w:rsidRPr="006A7DF9">
        <w:rPr>
          <w:rStyle w:val="StyleBoldUnderline"/>
        </w:rPr>
        <w:t>Unlike in the 1990s</w:t>
      </w:r>
      <w:r w:rsidRPr="006A7DF9">
        <w:rPr>
          <w:sz w:val="16"/>
        </w:rPr>
        <w:t xml:space="preserve">, when Arab fighters in the Afghan jihad against the Soviet Union returned to Algeria, Egypt and Saudi Arabia and became a source of instability, </w:t>
      </w:r>
      <w:r w:rsidRPr="006A7DF9">
        <w:rPr>
          <w:rStyle w:val="StyleBoldUnderline"/>
        </w:rPr>
        <w:t>Arab security services are being vigilant about who is coming in and going from their countries</w:t>
      </w:r>
      <w:r w:rsidRPr="006A7DF9">
        <w:rPr>
          <w:sz w:val="16"/>
        </w:rPr>
        <w:t xml:space="preserve">. In the last month, the Saudi government has arrested approximately 200 people suspected of ties with militants. Riyadh is also building a 700 kilometer wall along part of its frontier with Iraq in order to keep militants out of the kingdom. Finally, </w:t>
      </w:r>
      <w:r w:rsidRPr="006A7DF9">
        <w:rPr>
          <w:rStyle w:val="StyleBoldUnderline"/>
        </w:rPr>
        <w:t>there is no precedent for Arab leaders to commit forces to conflicts in which they are not directly involved</w:t>
      </w:r>
      <w:r w:rsidRPr="006A7DF9">
        <w:rPr>
          <w:sz w:val="16"/>
        </w:rPr>
        <w:t xml:space="preserve">. The Iraqis and the Saudis did send small contingents to fight the Israelis in 1948 and 1967, but they were either ineffective or never made it. In the 1970s and 1980s, Arab countries other than Syria, which had a compelling interest in establishing its hegemony over Lebanon, never committed forces either to protect the Lebanese from the Israelis or from other Lebanese. </w:t>
      </w:r>
      <w:r w:rsidRPr="006A7DF9">
        <w:rPr>
          <w:rStyle w:val="StyleBoldUnderline"/>
        </w:rPr>
        <w:t>The civil war in Lebanon was regarded as someone else's fight</w:t>
      </w:r>
      <w:r w:rsidRPr="006A7DF9">
        <w:rPr>
          <w:sz w:val="16"/>
        </w:rPr>
        <w:t xml:space="preserve">. Indeed, this is the way many leaders view the current situation in Iraq. To Cairo, Amman and Riyadh, the situation in Iraq is worrisome, but in the end it is an Iraqi and American fight. As far as Iranian mullahs are concerned, they have long preferred to press their interests through proxies as opposed to direct engagement. At a time when Tehran has access and influence over powerful Shiite militias, a massive cross-border incursion is both unlikely and unnecessary. So Iraqis will remain locked in a sectarian and ethnic struggle that outside powers may abet, but will remain within the borders of Iraq. </w:t>
      </w:r>
      <w:r w:rsidRPr="006A7DF9">
        <w:rPr>
          <w:rStyle w:val="StyleBoldUnderline"/>
        </w:rPr>
        <w:t>The Middle East is a region both prone and accustomed to civil wars. But given its experience with ambiguous conflicts, the region has also developed an intuitive ability to contain its civil strife and prevent local conflicts from enveloping the entire Middle East</w:t>
      </w:r>
      <w:r w:rsidRPr="006A7DF9">
        <w:rPr>
          <w:sz w:val="16"/>
        </w:rPr>
        <w:t>.</w:t>
      </w:r>
    </w:p>
    <w:p w:rsidR="006A7DF9" w:rsidRPr="006A7DF9" w:rsidRDefault="006A7DF9" w:rsidP="006A7DF9"/>
    <w:p w:rsidR="006A7DF9" w:rsidRPr="006A7DF9" w:rsidRDefault="006A7DF9" w:rsidP="006A7DF9">
      <w:pPr>
        <w:rPr>
          <w:b/>
        </w:rPr>
      </w:pPr>
      <w:r w:rsidRPr="006A7DF9">
        <w:rPr>
          <w:b/>
        </w:rPr>
        <w:t xml:space="preserve">De-escalation and global deterrence---best empirical cases prove no conflict despite heightened tensions, instability, and regional threats </w:t>
      </w:r>
    </w:p>
    <w:p w:rsidR="006A7DF9" w:rsidRPr="006A7DF9" w:rsidRDefault="006A7DF9" w:rsidP="006A7DF9">
      <w:pPr>
        <w:rPr>
          <w:sz w:val="16"/>
        </w:rPr>
      </w:pPr>
      <w:r w:rsidRPr="006A7DF9">
        <w:rPr>
          <w:b/>
        </w:rPr>
        <w:t xml:space="preserve">Terrill 9, </w:t>
      </w:r>
      <w:r w:rsidRPr="006A7DF9">
        <w:rPr>
          <w:sz w:val="18"/>
          <w:szCs w:val="18"/>
        </w:rPr>
        <w:t>member of Strategic Studies Institute (SSI) since October 2001; General Douglas MacArthur Professor of National Security Affairs; Middle East Nonprolif analyst for the International Assessments Division of the Lawrence Livermore National Laboratory (LLNL); Visiting Professor at the U.S. Air War College; former faculty member at Old Dominion University; retired U.S. Army Reserve lieutenant colonel and Foreign Area Officer (Middle East); published in numerous academic journals; participated in the Middle Eastern Arms Control and Regional Security (ACRS) Track 2 talks, which are part of the Middle East Peace Process; served as a member of the military and security working group of the Baker/Hamilton Iraq Study; holds a B.A. from California State Polytechnic University; M.A. from the University of California, Riverside, both in Political Science; holds a Ph.D. in International Relations from Claremont Graduate Universit—(</w:t>
      </w:r>
      <w:r w:rsidRPr="006A7DF9">
        <w:rPr>
          <w:sz w:val="16"/>
        </w:rPr>
        <w:t>W. Andrew Terrill, Escalation and intrawar deterrence During limited wars in the middle east,” September 2009, http://www.strategicstudiesinstitute.army.mil/pdffiles/pub941.pdf)//NR</w:t>
      </w:r>
    </w:p>
    <w:p w:rsidR="006A7DF9" w:rsidRPr="006A7DF9" w:rsidRDefault="006A7DF9" w:rsidP="006A7DF9">
      <w:pPr>
        <w:rPr>
          <w:sz w:val="12"/>
        </w:rPr>
      </w:pPr>
    </w:p>
    <w:p w:rsidR="006A7DF9" w:rsidRPr="006A7DF9" w:rsidRDefault="006A7DF9" w:rsidP="006A7DF9">
      <w:pPr>
        <w:rPr>
          <w:sz w:val="16"/>
        </w:rPr>
      </w:pPr>
      <w:r w:rsidRPr="006A7DF9">
        <w:rPr>
          <w:u w:val="single"/>
        </w:rPr>
        <w:t>The number of declared nuclear powers has expanded significantly</w:t>
      </w:r>
      <w:r w:rsidRPr="006A7DF9">
        <w:rPr>
          <w:rFonts w:cs="Times"/>
          <w:sz w:val="16"/>
        </w:rPr>
        <w:t xml:space="preserve"> in the last 20 years to include </w:t>
      </w:r>
      <w:r w:rsidRPr="006A7DF9">
        <w:rPr>
          <w:rFonts w:eastAsia="Times New Roman" w:cs="Times"/>
          <w:sz w:val="16"/>
          <w:szCs w:val="24"/>
        </w:rPr>
        <w:t xml:space="preserve">Pakistan, India, and North Korea. Additionally, other </w:t>
      </w:r>
      <w:r w:rsidRPr="006A7DF9">
        <w:rPr>
          <w:rFonts w:eastAsia="Times New Roman" w:cs="Times"/>
          <w:szCs w:val="24"/>
          <w:u w:val="single"/>
        </w:rPr>
        <w:t>powers such as Iran are almost certainly striving for a nuclear weapons capability while a number of count- ries in the developing world possess or seek biological and chemical weapons</w:t>
      </w:r>
      <w:r w:rsidRPr="006A7DF9">
        <w:rPr>
          <w:rFonts w:eastAsia="Times New Roman" w:cs="Times"/>
          <w:sz w:val="16"/>
          <w:szCs w:val="24"/>
        </w:rPr>
        <w:t xml:space="preserve">. In this milieu, a </w:t>
      </w:r>
      <w:r w:rsidRPr="006A7DF9">
        <w:rPr>
          <w:rFonts w:eastAsia="Times New Roman" w:cs="Times"/>
          <w:szCs w:val="24"/>
          <w:u w:val="single"/>
        </w:rPr>
        <w:t>central purpose of this monograph</w:t>
      </w:r>
      <w:r w:rsidRPr="006A7DF9">
        <w:rPr>
          <w:rFonts w:eastAsia="Times New Roman" w:cs="Times"/>
          <w:sz w:val="16"/>
          <w:szCs w:val="24"/>
        </w:rPr>
        <w:t xml:space="preserve"> by W. Andrew Terrill </w:t>
      </w:r>
      <w:r w:rsidRPr="006A7DF9">
        <w:rPr>
          <w:rFonts w:eastAsia="Times New Roman" w:cs="Times"/>
          <w:szCs w:val="24"/>
          <w:u w:val="single"/>
        </w:rPr>
        <w:t>is to reexamine two earlier conflicts for insights that may be relevant for ongoing dangers during limited wars involving</w:t>
      </w:r>
      <w:r w:rsidRPr="006A7DF9">
        <w:rPr>
          <w:rFonts w:eastAsia="Times New Roman" w:cs="Times"/>
          <w:sz w:val="16"/>
          <w:szCs w:val="24"/>
        </w:rPr>
        <w:t xml:space="preserve"> nations possessing </w:t>
      </w:r>
      <w:r w:rsidRPr="006A7DF9">
        <w:rPr>
          <w:u w:val="single"/>
          <w:bdr w:val="single" w:sz="4" w:space="0" w:color="auto"/>
        </w:rPr>
        <w:t>c</w:t>
      </w:r>
      <w:r w:rsidRPr="006A7DF9">
        <w:rPr>
          <w:sz w:val="16"/>
        </w:rPr>
        <w:t>hemical</w:t>
      </w:r>
      <w:r w:rsidRPr="006A7DF9">
        <w:rPr>
          <w:rFonts w:eastAsia="Times New Roman" w:cs="Times"/>
          <w:sz w:val="16"/>
          <w:szCs w:val="24"/>
        </w:rPr>
        <w:t xml:space="preserve"> or </w:t>
      </w:r>
      <w:r w:rsidRPr="006A7DF9">
        <w:rPr>
          <w:rFonts w:eastAsia="Times New Roman" w:cs="Times"/>
          <w:szCs w:val="24"/>
          <w:u w:val="single"/>
          <w:bdr w:val="single" w:sz="4" w:space="0" w:color="auto"/>
        </w:rPr>
        <w:t>b</w:t>
      </w:r>
      <w:r w:rsidRPr="006A7DF9">
        <w:rPr>
          <w:rFonts w:eastAsia="Times New Roman" w:cs="Times"/>
          <w:sz w:val="16"/>
          <w:szCs w:val="24"/>
        </w:rPr>
        <w:t xml:space="preserve">iological </w:t>
      </w:r>
      <w:r w:rsidRPr="006A7DF9">
        <w:rPr>
          <w:rFonts w:eastAsia="Times New Roman" w:cs="Times"/>
          <w:szCs w:val="24"/>
          <w:u w:val="single"/>
          <w:bdr w:val="single" w:sz="4" w:space="0" w:color="auto"/>
        </w:rPr>
        <w:t>w</w:t>
      </w:r>
      <w:r w:rsidRPr="006A7DF9">
        <w:rPr>
          <w:rFonts w:eastAsia="Times New Roman" w:cs="Times"/>
          <w:sz w:val="16"/>
          <w:szCs w:val="24"/>
        </w:rPr>
        <w:t xml:space="preserve">eapons </w:t>
      </w:r>
      <w:r w:rsidRPr="006A7DF9">
        <w:rPr>
          <w:rFonts w:eastAsia="Times New Roman" w:cs="Times"/>
          <w:szCs w:val="24"/>
          <w:u w:val="single"/>
        </w:rPr>
        <w:t>or emerging nuclear arsenals. Decision-makers</w:t>
      </w:r>
      <w:r w:rsidRPr="006A7DF9">
        <w:rPr>
          <w:rFonts w:eastAsia="Times New Roman" w:cs="Times"/>
          <w:sz w:val="16"/>
          <w:szCs w:val="24"/>
        </w:rPr>
        <w:t xml:space="preserve"> from the United States and other </w:t>
      </w:r>
      <w:r w:rsidRPr="006A7DF9">
        <w:rPr>
          <w:rFonts w:eastAsia="Times New Roman" w:cs="Times"/>
          <w:sz w:val="16"/>
          <w:szCs w:val="24"/>
        </w:rPr>
        <w:lastRenderedPageBreak/>
        <w:t xml:space="preserve">countries </w:t>
      </w:r>
      <w:r w:rsidRPr="006A7DF9">
        <w:rPr>
          <w:rFonts w:eastAsia="Times New Roman" w:cs="Times"/>
          <w:szCs w:val="24"/>
          <w:u w:val="single"/>
        </w:rPr>
        <w:t>may have to consider the circumstances under which a smaller and weaker enemy will use nuclear weapon</w:t>
      </w:r>
      <w:r w:rsidRPr="006A7DF9">
        <w:rPr>
          <w:u w:val="single"/>
        </w:rPr>
        <w:t>s</w:t>
      </w:r>
      <w:r w:rsidRPr="006A7DF9">
        <w:rPr>
          <w:sz w:val="16"/>
        </w:rPr>
        <w:t xml:space="preserve"> or other mass destruction weapons. Some of Dr. Terrill’s observations may be particularly useful for policymakers dealing with future crises involving developing nations that possess weapons of mass destruction (WMD</w:t>
      </w:r>
      <w:r w:rsidRPr="006A7DF9">
        <w:rPr>
          <w:rFonts w:eastAsia="Times New Roman" w:cs="Times"/>
          <w:sz w:val="16"/>
          <w:szCs w:val="24"/>
        </w:rPr>
        <w:t xml:space="preserve">). Although it is possible that the United States could be a party to such a conflict, any crisis involving nuclear weapons states is expected to be of inherent concern to Washington, even if it is not a combatant. Dr. </w:t>
      </w:r>
      <w:r w:rsidRPr="006A7DF9">
        <w:rPr>
          <w:rFonts w:eastAsia="Times New Roman" w:cs="Times"/>
          <w:szCs w:val="24"/>
          <w:u w:val="single"/>
        </w:rPr>
        <w:t xml:space="preserve">Terrill has examined two important </w:t>
      </w:r>
      <w:r w:rsidRPr="006A7DF9">
        <w:rPr>
          <w:rFonts w:eastAsia="Times New Roman" w:cs="Times"/>
          <w:b/>
          <w:bCs/>
          <w:color w:val="000000"/>
          <w:szCs w:val="24"/>
          <w:u w:val="single"/>
          <w:shd w:val="clear" w:color="auto" w:fill="FFFF66"/>
        </w:rPr>
        <w:t>Mid</w:t>
      </w:r>
      <w:r w:rsidRPr="006A7DF9">
        <w:rPr>
          <w:rFonts w:eastAsia="Times New Roman" w:cs="Times"/>
          <w:szCs w:val="24"/>
          <w:u w:val="single"/>
        </w:rPr>
        <w:t>dle Eastern wars. These conflicts are</w:t>
      </w:r>
      <w:r w:rsidRPr="006A7DF9">
        <w:rPr>
          <w:rFonts w:eastAsia="Times New Roman" w:cs="Times"/>
          <w:sz w:val="16"/>
          <w:szCs w:val="24"/>
        </w:rPr>
        <w:t xml:space="preserve"> the </w:t>
      </w:r>
      <w:r w:rsidRPr="006A7DF9">
        <w:rPr>
          <w:u w:val="single"/>
        </w:rPr>
        <w:t>19</w:t>
      </w:r>
      <w:r w:rsidRPr="006A7DF9">
        <w:rPr>
          <w:u w:val="single"/>
          <w:bdr w:val="single" w:sz="4" w:space="0" w:color="auto"/>
        </w:rPr>
        <w:t xml:space="preserve">73 </w:t>
      </w:r>
      <w:r w:rsidRPr="006A7DF9">
        <w:rPr>
          <w:u w:val="single"/>
        </w:rPr>
        <w:t>Arab- Israeli War and the 19</w:t>
      </w:r>
      <w:r w:rsidRPr="006A7DF9">
        <w:rPr>
          <w:u w:val="single"/>
          <w:bdr w:val="single" w:sz="4" w:space="0" w:color="auto"/>
        </w:rPr>
        <w:t>91</w:t>
      </w:r>
      <w:r w:rsidRPr="006A7DF9">
        <w:rPr>
          <w:u w:val="single"/>
        </w:rPr>
        <w:t xml:space="preserve"> Gulf War. </w:t>
      </w:r>
      <w:r w:rsidRPr="006A7DF9">
        <w:rPr>
          <w:sz w:val="16"/>
        </w:rPr>
        <w:t>T</w:t>
      </w:r>
      <w:r w:rsidRPr="006A7DF9">
        <w:rPr>
          <w:rFonts w:eastAsia="Times New Roman" w:cs="Times"/>
          <w:sz w:val="16"/>
          <w:szCs w:val="24"/>
        </w:rPr>
        <w:t xml:space="preserve">his monograph </w:t>
      </w:r>
      <w:r w:rsidRPr="006A7DF9">
        <w:rPr>
          <w:rFonts w:eastAsia="Times New Roman" w:cs="Times"/>
          <w:u w:val="single"/>
        </w:rPr>
        <w:t>may be particularly</w:t>
      </w:r>
      <w:r w:rsidRPr="006A7DF9">
        <w:rPr>
          <w:rFonts w:eastAsia="Times New Roman" w:cs="Times"/>
          <w:szCs w:val="24"/>
          <w:u w:val="single"/>
        </w:rPr>
        <w:t xml:space="preserve"> valuable in providing</w:t>
      </w:r>
      <w:r w:rsidRPr="006A7DF9">
        <w:rPr>
          <w:rFonts w:eastAsia="Times New Roman" w:cs="Times"/>
          <w:sz w:val="16"/>
          <w:szCs w:val="24"/>
        </w:rPr>
        <w:t xml:space="preserve"> readers, including </w:t>
      </w:r>
      <w:r w:rsidRPr="006A7DF9">
        <w:rPr>
          <w:rFonts w:eastAsia="Times New Roman" w:cs="Times"/>
          <w:szCs w:val="24"/>
          <w:u w:val="single"/>
        </w:rPr>
        <w:t xml:space="preserve">senior military and political leaders, with a discussion of the implications of these historical case studies in which WMD-armed nations may have seriously </w:t>
      </w:r>
      <w:r w:rsidRPr="006A7DF9">
        <w:rPr>
          <w:rFonts w:eastAsia="Times New Roman" w:cs="Times"/>
          <w:b/>
          <w:szCs w:val="24"/>
          <w:u w:val="single"/>
        </w:rPr>
        <w:t>considered</w:t>
      </w:r>
      <w:r w:rsidRPr="006A7DF9">
        <w:rPr>
          <w:rFonts w:eastAsia="Times New Roman" w:cs="Times"/>
          <w:szCs w:val="24"/>
          <w:u w:val="single"/>
        </w:rPr>
        <w:t xml:space="preserve"> their use </w:t>
      </w:r>
      <w:r w:rsidRPr="006A7DF9">
        <w:rPr>
          <w:rFonts w:eastAsia="Times New Roman" w:cs="Times"/>
          <w:b/>
          <w:szCs w:val="24"/>
          <w:u w:val="single"/>
        </w:rPr>
        <w:t>but ultimately did not resort to them</w:t>
      </w:r>
      <w:r w:rsidRPr="006A7DF9">
        <w:rPr>
          <w:rFonts w:eastAsia="Times New Roman" w:cs="Times"/>
          <w:szCs w:val="24"/>
          <w:u w:val="single"/>
        </w:rPr>
        <w:t>. Both of these wars were fought at the conventional level, although the prospect of Israel using nuclear weapons (1973), Egypt</w:t>
      </w:r>
      <w:r w:rsidRPr="006A7DF9">
        <w:rPr>
          <w:rFonts w:eastAsia="Times New Roman" w:cs="Times"/>
          <w:sz w:val="16"/>
          <w:szCs w:val="24"/>
        </w:rPr>
        <w:t xml:space="preserve"> using biological </w:t>
      </w:r>
      <w:r w:rsidRPr="006A7DF9">
        <w:rPr>
          <w:sz w:val="16"/>
        </w:rPr>
        <w:t xml:space="preserve">weapons </w:t>
      </w:r>
      <w:r w:rsidRPr="006A7DF9">
        <w:rPr>
          <w:u w:val="single"/>
        </w:rPr>
        <w:t>(1973), or Iraq using</w:t>
      </w:r>
      <w:r w:rsidRPr="006A7DF9">
        <w:rPr>
          <w:sz w:val="16"/>
        </w:rPr>
        <w:t xml:space="preserve"> chemical and biological </w:t>
      </w:r>
      <w:r w:rsidRPr="006A7DF9">
        <w:rPr>
          <w:u w:val="single"/>
        </w:rPr>
        <w:t>weapons (1991) were of serious concern at various points</w:t>
      </w:r>
      <w:r w:rsidRPr="006A7DF9">
        <w:rPr>
          <w:sz w:val="16"/>
        </w:rPr>
        <w:t xml:space="preserve"> during the fighting. </w:t>
      </w:r>
      <w:r w:rsidRPr="006A7DF9">
        <w:rPr>
          <w:u w:val="single"/>
        </w:rPr>
        <w:t>The prospect of a U.S. war with WMD-armed opponents</w:t>
      </w:r>
      <w:r w:rsidRPr="006A7DF9">
        <w:rPr>
          <w:sz w:val="16"/>
        </w:rPr>
        <w:t xml:space="preserve"> (such as occurred in 1991) </w:t>
      </w:r>
      <w:r w:rsidRPr="006A7DF9">
        <w:rPr>
          <w:u w:val="single"/>
        </w:rPr>
        <w:t xml:space="preserve">raises the question of how </w:t>
      </w:r>
      <w:r w:rsidRPr="006A7DF9">
        <w:rPr>
          <w:b/>
          <w:u w:val="single"/>
          <w:bdr w:val="single" w:sz="4" w:space="0" w:color="auto"/>
        </w:rPr>
        <w:t>escalation can be controlled</w:t>
      </w:r>
      <w:r w:rsidRPr="006A7DF9">
        <w:rPr>
          <w:sz w:val="16"/>
        </w:rPr>
        <w:t xml:space="preserve"> in such circumstances and what are the most likely</w:t>
      </w:r>
      <w:r w:rsidRPr="006A7DF9">
        <w:rPr>
          <w:b/>
        </w:rPr>
        <w:t xml:space="preserve"> </w:t>
      </w:r>
      <w:r w:rsidRPr="006A7DF9">
        <w:rPr>
          <w:sz w:val="16"/>
        </w:rPr>
        <w:t xml:space="preserve">ways that intrawar deterrence can break down. This monograph will consider why </w:t>
      </w:r>
      <w:r w:rsidRPr="006A7DF9">
        <w:rPr>
          <w:b/>
          <w:u w:val="single"/>
        </w:rPr>
        <w:t xml:space="preserve">efforts at </w:t>
      </w:r>
      <w:r w:rsidRPr="006A7DF9">
        <w:rPr>
          <w:b/>
          <w:u w:val="single"/>
          <w:bdr w:val="single" w:sz="4" w:space="0" w:color="auto"/>
        </w:rPr>
        <w:t>escalation control</w:t>
      </w:r>
      <w:r w:rsidRPr="006A7DF9">
        <w:rPr>
          <w:b/>
          <w:u w:val="single"/>
        </w:rPr>
        <w:t xml:space="preserve"> and </w:t>
      </w:r>
      <w:r w:rsidRPr="006A7DF9">
        <w:rPr>
          <w:b/>
          <w:u w:val="single"/>
          <w:bdr w:val="single" w:sz="4" w:space="0" w:color="auto"/>
        </w:rPr>
        <w:t>intrawar deterrence</w:t>
      </w:r>
      <w:r w:rsidRPr="006A7DF9">
        <w:rPr>
          <w:b/>
          <w:u w:val="single"/>
        </w:rPr>
        <w:t xml:space="preserve"> were </w:t>
      </w:r>
      <w:r w:rsidRPr="006A7DF9">
        <w:rPr>
          <w:b/>
          <w:u w:val="single"/>
          <w:bdr w:val="single" w:sz="4" w:space="0" w:color="auto"/>
        </w:rPr>
        <w:t>successful</w:t>
      </w:r>
      <w:r w:rsidRPr="006A7DF9">
        <w:rPr>
          <w:sz w:val="16"/>
        </w:rPr>
        <w:t xml:space="preserve"> in the two case studies and assess the points at which these efforts were under the most intensive stress that might have caused them to fail. Dr. </w:t>
      </w:r>
      <w:r w:rsidRPr="006A7DF9">
        <w:rPr>
          <w:u w:val="single"/>
        </w:rPr>
        <w:t xml:space="preserve">Terrill notes that intrawar deterrence is always difficult and usually based on a variety of factors that no combatant can control in all circumstances of an ongoing conflict. </w:t>
      </w:r>
      <w:r w:rsidRPr="006A7DF9">
        <w:rPr>
          <w:sz w:val="16"/>
        </w:rPr>
        <w:t xml:space="preserve">The Strategic Studies Institute is pleased to offer this monograph as a contribution to the national secur- ity debate on this important subject as our nation continues to grapple with a variety of problems associated with the proliferation of nuclear, biological, and chemical weapons. This analysis should be especially useful to U.S. strategic leaders and intelli- gence professionals as they seek to address the complicated interplay of factors related to regional security issues and the support of local allies. </w:t>
      </w:r>
      <w:r w:rsidRPr="006A7DF9">
        <w:rPr>
          <w:u w:val="single"/>
        </w:rPr>
        <w:t>This work may also benefit those seeking greater understanding of long range issues of Middle Eastern and global security.</w:t>
      </w:r>
      <w:r w:rsidRPr="006A7DF9">
        <w:rPr>
          <w:sz w:val="16"/>
        </w:rPr>
        <w:t xml:space="preserve"> We hope this work will be of benefit to officers of all services as well as other U.S. Government officials involved in military planning, and that it may cause them to reconsider some of the instances where intrawar deterrence seemed to work well but may have done so by a much closer margin than future planners can comfortably accept. In this regard, Dr. </w:t>
      </w:r>
      <w:r w:rsidRPr="006A7DF9">
        <w:rPr>
          <w:u w:val="single"/>
        </w:rPr>
        <w:t xml:space="preserve">Terrill’s work is important to understanding the </w:t>
      </w:r>
      <w:r w:rsidRPr="006A7DF9">
        <w:rPr>
          <w:b/>
          <w:u w:val="single"/>
        </w:rPr>
        <w:t>lessons</w:t>
      </w:r>
      <w:r w:rsidRPr="006A7DF9">
        <w:rPr>
          <w:u w:val="single"/>
        </w:rPr>
        <w:t xml:space="preserve"> of these conflicts which might </w:t>
      </w:r>
      <w:r w:rsidRPr="006A7DF9">
        <w:rPr>
          <w:b/>
          <w:u w:val="single"/>
        </w:rPr>
        <w:t>otherwise be forgotten or oversimplified</w:t>
      </w:r>
      <w:r w:rsidRPr="006A7DF9">
        <w:rPr>
          <w:u w:val="single"/>
        </w:rPr>
        <w:t xml:space="preserve">. Additionally, an understanding of the issues involved with </w:t>
      </w:r>
      <w:r w:rsidRPr="006A7DF9">
        <w:rPr>
          <w:b/>
          <w:u w:val="single"/>
        </w:rPr>
        <w:t>these earlier case studies</w:t>
      </w:r>
      <w:r w:rsidRPr="006A7DF9">
        <w:rPr>
          <w:u w:val="single"/>
        </w:rPr>
        <w:t xml:space="preserve"> may be </w:t>
      </w:r>
      <w:r w:rsidRPr="006A7DF9">
        <w:rPr>
          <w:b/>
          <w:u w:val="single"/>
          <w:bdr w:val="single" w:sz="4" w:space="0" w:color="auto"/>
        </w:rPr>
        <w:t>useful in future circumstances</w:t>
      </w:r>
      <w:r w:rsidRPr="006A7DF9">
        <w:rPr>
          <w:u w:val="single"/>
        </w:rPr>
        <w:t xml:space="preserve"> where the United States may seek to </w:t>
      </w:r>
      <w:r w:rsidRPr="006A7DF9">
        <w:rPr>
          <w:b/>
          <w:u w:val="single"/>
          <w:bdr w:val="single" w:sz="4" w:space="0" w:color="auto"/>
        </w:rPr>
        <w:t>deter wartime WMD</w:t>
      </w:r>
      <w:r w:rsidRPr="006A7DF9">
        <w:rPr>
          <w:sz w:val="16"/>
        </w:rPr>
        <w:t xml:space="preserve"> use by potential adversaries such as Iran or North Korea. The two case studies may also point out the inherent difficulties in doing so and the need to enter into conflict with these states only if one is prepared to accept the strong possibility that any efforts to control escalation have a good chance of breaking down. This understanding is particularly important in a wartime environment in which all parties should rationally have an interest in controlling escalation, but may have trouble doing so due to both systemic and wartime misperceptions and mistakes that distort communications between adversaries and may cause fundamental misunderstandings about the nature of the conflict in which these states may find themselves embroiled.</w:t>
      </w:r>
    </w:p>
    <w:p w:rsidR="006A7DF9" w:rsidRPr="006A7DF9" w:rsidRDefault="006A7DF9" w:rsidP="006A7DF9"/>
    <w:p w:rsidR="006A7DF9" w:rsidRPr="006A7DF9" w:rsidRDefault="006A7DF9" w:rsidP="006A7DF9">
      <w:pPr>
        <w:rPr>
          <w:b/>
        </w:rPr>
      </w:pPr>
      <w:r w:rsidRPr="006A7DF9">
        <w:rPr>
          <w:b/>
        </w:rPr>
        <w:t>No global escalation</w:t>
      </w:r>
    </w:p>
    <w:p w:rsidR="006A7DF9" w:rsidRPr="006A7DF9" w:rsidRDefault="006A7DF9" w:rsidP="006A7DF9">
      <w:pPr>
        <w:rPr>
          <w:b/>
          <w:sz w:val="50"/>
        </w:rPr>
      </w:pPr>
      <w:r w:rsidRPr="006A7DF9">
        <w:rPr>
          <w:b/>
        </w:rPr>
        <w:t xml:space="preserve">Dyer, 02 </w:t>
      </w:r>
      <w:r w:rsidRPr="006A7DF9">
        <w:t>– Ph.D. in Military and Middle Eastern History from the University of London and former professor at the Royal Military Academy Sandhurst and Oxford University (Gwynne, Queen’s Quarterly, “The coming war”, December, questia)//NR</w:t>
      </w:r>
    </w:p>
    <w:p w:rsidR="006A7DF9" w:rsidRPr="001953A1" w:rsidRDefault="006A7DF9" w:rsidP="006A7DF9">
      <w:pPr>
        <w:rPr>
          <w:sz w:val="16"/>
        </w:rPr>
      </w:pPr>
      <w:r w:rsidRPr="006A7DF9">
        <w:rPr>
          <w:sz w:val="16"/>
        </w:rPr>
        <w:t xml:space="preserve">All of this indicates an extremely dangerous situation, with many variables that are impossible to assess fully. But there is one comforting reality here: this will not become World War III. </w:t>
      </w:r>
      <w:r w:rsidRPr="006A7DF9">
        <w:rPr>
          <w:u w:val="single"/>
        </w:rPr>
        <w:t>Not long ago, wars in the Middle East always went to the brink very quickly, with the Americans and Soviets deeply involved on opposite sides, bristling their nuclear weapons at one another</w:t>
      </w:r>
      <w:r w:rsidRPr="006A7DF9">
        <w:rPr>
          <w:sz w:val="16"/>
        </w:rPr>
        <w:t xml:space="preserve">. And for quite some time we lived on the brink of oblivion. </w:t>
      </w:r>
      <w:r w:rsidRPr="006A7DF9">
        <w:rPr>
          <w:u w:val="single"/>
        </w:rPr>
        <w:t>But that is over. World War III has been cancelled,</w:t>
      </w:r>
      <w:r w:rsidRPr="006A7DF9">
        <w:rPr>
          <w:sz w:val="16"/>
        </w:rPr>
        <w:t xml:space="preserve"> and I don't think we could pump it up again no matter how hard we tried. </w:t>
      </w:r>
      <w:r w:rsidRPr="006A7DF9">
        <w:rPr>
          <w:u w:val="single"/>
        </w:rPr>
        <w:t>The connections that once tied Middle Eastern confrontations to a global confrontation involving tens of thousands of nuclear weapons have all been undone</w:t>
      </w:r>
      <w:r w:rsidRPr="006A7DF9">
        <w:rPr>
          <w:sz w:val="16"/>
        </w:rPr>
        <w:t>. The East-West Cold War is finished. The truly dangerous powers in the world today are the industrialized countries in general. We are the ones with the resources and the technology to churn out weapons of mass destruction like sausages. But the good news is: we are out of the business.</w:t>
      </w:r>
    </w:p>
    <w:p w:rsidR="006A7DF9" w:rsidRDefault="006A7DF9" w:rsidP="006A7DF9"/>
    <w:p w:rsidR="006A7DF9" w:rsidRPr="006A7DF9" w:rsidRDefault="006A7DF9" w:rsidP="006A7DF9"/>
    <w:p w:rsidR="00AC56FB" w:rsidRDefault="00AC56FB" w:rsidP="00FF4CF5">
      <w:pPr>
        <w:pStyle w:val="Heading2"/>
      </w:pPr>
      <w:r>
        <w:lastRenderedPageBreak/>
        <w:t>Middle Eastern Nuclear Weapons</w:t>
      </w:r>
    </w:p>
    <w:p w:rsidR="00AC56FB" w:rsidRPr="00AC56FB" w:rsidRDefault="00AC56FB" w:rsidP="00AC56FB">
      <w:pPr>
        <w:rPr>
          <w:rFonts w:ascii="Georgia" w:eastAsiaTheme="minorEastAsia" w:hAnsi="Georgia" w:cs="Times New Roman"/>
          <w:b/>
          <w:lang w:eastAsia="zh-CN"/>
        </w:rPr>
      </w:pPr>
      <w:r w:rsidRPr="00AC56FB">
        <w:rPr>
          <w:rFonts w:ascii="Georgia" w:eastAsiaTheme="minorEastAsia" w:hAnsi="Georgia" w:cs="Times New Roman"/>
          <w:b/>
          <w:lang w:eastAsia="zh-CN"/>
        </w:rPr>
        <w:t>Non-proliferation treaty solves Middle eastern nukes</w:t>
      </w:r>
    </w:p>
    <w:p w:rsidR="00AC56FB" w:rsidRPr="00AC56FB" w:rsidRDefault="00AC56FB" w:rsidP="00AC56FB">
      <w:pPr>
        <w:rPr>
          <w:rFonts w:ascii="Georgia" w:eastAsiaTheme="minorEastAsia" w:hAnsi="Georgia" w:cs="Times New Roman"/>
          <w:lang w:eastAsia="zh-CN"/>
        </w:rPr>
      </w:pPr>
      <w:r w:rsidRPr="00AC56FB">
        <w:rPr>
          <w:rFonts w:ascii="Georgia" w:eastAsiaTheme="minorEastAsia" w:hAnsi="Georgia" w:cs="Times New Roman"/>
          <w:b/>
          <w:lang w:eastAsia="zh-CN"/>
        </w:rPr>
        <w:t xml:space="preserve">Lewis 13 </w:t>
      </w:r>
      <w:r w:rsidRPr="00AC56FB">
        <w:rPr>
          <w:rFonts w:ascii="Georgia" w:eastAsiaTheme="minorEastAsia" w:hAnsi="Georgia" w:cs="Times New Roman"/>
          <w:lang w:eastAsia="zh-CN"/>
        </w:rPr>
        <w:t>Research Director, International Security at Chatham House. Her former posts include Deputy Director and Scientist-in-Residence at the James Martin Center for Nonproliferation Studies at the Monterey Institute of International Studies, Director of UNIDIR, and Director of VERTIC in London (Patricia M. Lewis, “A Middle East free of nuclear weapons: possible, probable or pipe-dream?”, International Affairs Vol. 89 Is. 2, 2013, http://www.chathamhouse.org/sites/default/files/public/International%20Affairs/2013/89_2/89_2Lewis.pdf)//js</w:t>
      </w:r>
    </w:p>
    <w:p w:rsidR="00AC56FB" w:rsidRPr="00AC56FB" w:rsidRDefault="00AC56FB" w:rsidP="00AC56FB">
      <w:pPr>
        <w:rPr>
          <w:rFonts w:ascii="Georgia" w:eastAsiaTheme="minorEastAsia" w:hAnsi="Georgia" w:cs="Times New Roman"/>
          <w:lang w:eastAsia="zh-CN"/>
        </w:rPr>
      </w:pPr>
      <w:r w:rsidRPr="00AC56FB">
        <w:rPr>
          <w:rFonts w:ascii="Georgia" w:eastAsiaTheme="minorEastAsia" w:hAnsi="Georgia" w:cs="Times New Roman"/>
          <w:u w:val="single"/>
          <w:lang w:eastAsia="zh-CN"/>
        </w:rPr>
        <w:t>The NPT was</w:t>
      </w:r>
      <w:r w:rsidRPr="00AC56FB">
        <w:rPr>
          <w:rFonts w:ascii="Georgia" w:eastAsiaTheme="minorEastAsia" w:hAnsi="Georgia" w:cs="Times New Roman"/>
          <w:lang w:eastAsia="zh-CN"/>
        </w:rPr>
        <w:t xml:space="preserve"> negotiated in 1968 and </w:t>
      </w:r>
      <w:r w:rsidRPr="00AC56FB">
        <w:rPr>
          <w:rFonts w:ascii="Georgia" w:eastAsiaTheme="minorEastAsia" w:hAnsi="Georgia" w:cs="Times New Roman"/>
          <w:u w:val="single"/>
          <w:lang w:eastAsia="zh-CN"/>
        </w:rPr>
        <w:t>entered into force in 1970. Egypt was one of the first countries to sign the treaty</w:t>
      </w:r>
      <w:r w:rsidRPr="00AC56FB">
        <w:rPr>
          <w:rFonts w:ascii="Georgia" w:eastAsiaTheme="minorEastAsia" w:hAnsi="Georgia" w:cs="Times New Roman"/>
          <w:lang w:eastAsia="zh-CN"/>
        </w:rPr>
        <w:t xml:space="preserve"> when it opened for signature on 1 July 1968 and ratified in 1981, </w:t>
      </w:r>
      <w:r w:rsidRPr="00AC56FB">
        <w:rPr>
          <w:rFonts w:ascii="Georgia" w:eastAsiaTheme="minorEastAsia" w:hAnsi="Georgia" w:cs="Times New Roman"/>
          <w:u w:val="single"/>
          <w:lang w:eastAsia="zh-CN"/>
        </w:rPr>
        <w:t>following the 1979 signing of the peace treaty with Israel. Other Arab states and Iran did likewise</w:t>
      </w:r>
      <w:r w:rsidRPr="00AC56FB">
        <w:rPr>
          <w:rFonts w:ascii="Georgia" w:eastAsiaTheme="minorEastAsia" w:hAnsi="Georgia" w:cs="Times New Roman"/>
          <w:lang w:eastAsia="zh-CN"/>
        </w:rPr>
        <w:t xml:space="preserve">, although it was not until 1997, and thanks to tireless advocacy by Egypt, that all Arab states had joined the NPT, leaving Israel alone in the region to remain outside the treaty. </w:t>
      </w:r>
      <w:r w:rsidRPr="00AC56FB">
        <w:rPr>
          <w:rFonts w:ascii="Georgia" w:eastAsiaTheme="minorEastAsia" w:hAnsi="Georgia" w:cs="Times New Roman"/>
          <w:u w:val="single"/>
          <w:lang w:eastAsia="zh-CN"/>
        </w:rPr>
        <w:t>Global membership of the NPT is nearly universal,</w:t>
      </w:r>
      <w:r w:rsidRPr="00AC56FB">
        <w:rPr>
          <w:rFonts w:ascii="Georgia" w:eastAsiaTheme="minorEastAsia" w:hAnsi="Georgia" w:cs="Times New Roman"/>
          <w:lang w:eastAsia="zh-CN"/>
        </w:rPr>
        <w:t xml:space="preserve"> with only India, Pakistan and Israel never having joined it. North Korea announced its withdrawal in 2003, although its legal status is in dispute. In the agreed review documents, </w:t>
      </w:r>
      <w:r w:rsidRPr="00AC56FB">
        <w:rPr>
          <w:rFonts w:ascii="Georgia" w:eastAsiaTheme="minorEastAsia" w:hAnsi="Georgia" w:cs="Times New Roman"/>
          <w:u w:val="single"/>
          <w:lang w:eastAsia="zh-CN"/>
        </w:rPr>
        <w:t>the states parties invariably call for universalization of the treaty</w:t>
      </w:r>
      <w:r w:rsidRPr="00AC56FB">
        <w:rPr>
          <w:rFonts w:ascii="Georgia" w:eastAsiaTheme="minorEastAsia" w:hAnsi="Georgia" w:cs="Times New Roman"/>
          <w:lang w:eastAsia="zh-CN"/>
        </w:rPr>
        <w:t xml:space="preserve"> and plead with India, Israel and Pakistan to accede as non-nuclear weapon states. </w:t>
      </w:r>
      <w:r w:rsidRPr="00AC56FB">
        <w:rPr>
          <w:rFonts w:ascii="Georgia" w:eastAsiaTheme="minorEastAsia" w:hAnsi="Georgia" w:cs="Times New Roman"/>
          <w:u w:val="single"/>
          <w:lang w:eastAsia="zh-CN"/>
        </w:rPr>
        <w:t>Article VII</w:t>
      </w:r>
      <w:r w:rsidRPr="00AC56FB">
        <w:rPr>
          <w:rFonts w:ascii="Georgia" w:eastAsiaTheme="minorEastAsia" w:hAnsi="Georgia" w:cs="Times New Roman"/>
          <w:lang w:eastAsia="zh-CN"/>
        </w:rPr>
        <w:t xml:space="preserve"> of the NPT </w:t>
      </w:r>
      <w:r w:rsidRPr="00AC56FB">
        <w:rPr>
          <w:rFonts w:ascii="Georgia" w:eastAsiaTheme="minorEastAsia" w:hAnsi="Georgia" w:cs="Times New Roman"/>
          <w:u w:val="single"/>
          <w:lang w:eastAsia="zh-CN"/>
        </w:rPr>
        <w:t>is specifically aimed at encouraging NWFZs</w:t>
      </w:r>
      <w:r w:rsidRPr="00AC56FB">
        <w:rPr>
          <w:rFonts w:ascii="Georgia" w:eastAsiaTheme="minorEastAsia" w:hAnsi="Georgia" w:cs="Times New Roman"/>
          <w:lang w:eastAsia="zh-CN"/>
        </w:rPr>
        <w:t xml:space="preserve">, </w:t>
      </w:r>
      <w:r w:rsidRPr="00AC56FB">
        <w:rPr>
          <w:rFonts w:ascii="Georgia" w:eastAsiaTheme="minorEastAsia" w:hAnsi="Georgia" w:cs="Times New Roman"/>
          <w:u w:val="single"/>
          <w:lang w:eastAsia="zh-CN"/>
        </w:rPr>
        <w:t>enshrining ‘the right of any group of States to conclude regional treaties</w:t>
      </w:r>
      <w:r w:rsidRPr="00AC56FB">
        <w:rPr>
          <w:rFonts w:ascii="Georgia" w:eastAsiaTheme="minorEastAsia" w:hAnsi="Georgia" w:cs="Times New Roman"/>
          <w:lang w:eastAsia="zh-CN"/>
        </w:rPr>
        <w:t xml:space="preserve"> in order to assure the total absence of nuclear weapons in their respective territories’.15 Indeed, the first NWFZ in Latin America—the 1967 Treaty of Tlatelolco—predates the NPT, as do the 1959 Antarctic Treaty, which prohibits nuclear explosions and the disposal of radioactive waste material in Antarctica, and the 1967 Outer Space Treaty, which prohibits any objects carrying nuclear weapons or any other kinds of WMD being placed in orbit around the Earth or installed on celestial bodies, or in outer space in any other manner. </w:t>
      </w:r>
      <w:r w:rsidRPr="00AC56FB">
        <w:rPr>
          <w:rFonts w:ascii="Georgia" w:eastAsiaTheme="minorEastAsia" w:hAnsi="Georgia" w:cs="Times New Roman"/>
          <w:u w:val="single"/>
          <w:lang w:eastAsia="zh-CN"/>
        </w:rPr>
        <w:t>Since 1968, several NWFZ treaties have been negotiated</w:t>
      </w:r>
      <w:r w:rsidRPr="00AC56FB">
        <w:rPr>
          <w:rFonts w:ascii="Georgia" w:eastAsiaTheme="minorEastAsia" w:hAnsi="Georgia" w:cs="Times New Roman"/>
          <w:lang w:eastAsia="zh-CN"/>
        </w:rPr>
        <w:t>:16 the 1971 Sea-bed Treaty; the 1986 Treaty of Rarotonga (South Pacific); the 1995 Treaty of Bangkok (South-East Asia); the 1996 Treaty of Pelindaba (Africa); and the 2006 Central Asian Nuclear-Weapon-Free Zone Treaty (sometimes called the Treaty of Semipalatinsk).</w:t>
      </w:r>
      <w:r w:rsidRPr="00AC56FB">
        <w:rPr>
          <w:rFonts w:ascii="Georgia" w:eastAsiaTheme="minorEastAsia" w:hAnsi="Georgia" w:cs="Times New Roman"/>
          <w:u w:val="single"/>
          <w:lang w:eastAsia="zh-CN"/>
        </w:rPr>
        <w:t xml:space="preserve"> In addition, Mongolia accorded itself nuclear weapon-free status under national law in 2000, notifying the United Nations by a formal communiqué.17</w:t>
      </w:r>
    </w:p>
    <w:p w:rsidR="00AC56FB" w:rsidRPr="00AC56FB" w:rsidRDefault="00AC56FB" w:rsidP="00AC56FB">
      <w:pPr>
        <w:rPr>
          <w:rFonts w:ascii="Georgia" w:eastAsiaTheme="minorEastAsia" w:hAnsi="Georgia" w:cs="Times New Roman"/>
          <w:lang w:eastAsia="zh-CN"/>
        </w:rPr>
      </w:pPr>
    </w:p>
    <w:p w:rsidR="00AC56FB" w:rsidRPr="00AC56FB" w:rsidRDefault="00AC56FB" w:rsidP="00AC56FB">
      <w:pPr>
        <w:rPr>
          <w:rFonts w:ascii="Georgia" w:eastAsiaTheme="minorEastAsia" w:hAnsi="Georgia" w:cs="Times New Roman"/>
          <w:b/>
          <w:lang w:eastAsia="zh-CN"/>
        </w:rPr>
      </w:pPr>
      <w:r w:rsidRPr="00AC56FB">
        <w:rPr>
          <w:rFonts w:ascii="Georgia" w:eastAsiaTheme="minorEastAsia" w:hAnsi="Georgia" w:cs="Times New Roman"/>
          <w:b/>
          <w:lang w:eastAsia="zh-CN"/>
        </w:rPr>
        <w:t xml:space="preserve">Squo solves the impact – security meetings have the potential to transform the Middle East into a Nuclear free zone </w:t>
      </w:r>
    </w:p>
    <w:p w:rsidR="00AC56FB" w:rsidRPr="00AC56FB" w:rsidRDefault="00AC56FB" w:rsidP="00AC56FB">
      <w:pPr>
        <w:rPr>
          <w:rFonts w:ascii="Georgia" w:eastAsiaTheme="minorEastAsia" w:hAnsi="Georgia" w:cs="Times New Roman"/>
          <w:lang w:eastAsia="zh-CN"/>
        </w:rPr>
      </w:pPr>
      <w:r w:rsidRPr="00AC56FB">
        <w:rPr>
          <w:rFonts w:ascii="Georgia" w:eastAsiaTheme="minorEastAsia" w:hAnsi="Georgia" w:cs="Times New Roman"/>
          <w:b/>
          <w:lang w:eastAsia="zh-CN"/>
        </w:rPr>
        <w:t xml:space="preserve">Lewis 13 </w:t>
      </w:r>
      <w:r w:rsidRPr="00AC56FB">
        <w:rPr>
          <w:rFonts w:ascii="Georgia" w:eastAsiaTheme="minorEastAsia" w:hAnsi="Georgia" w:cs="Times New Roman"/>
          <w:lang w:eastAsia="zh-CN"/>
        </w:rPr>
        <w:t>Research Director, International Security at Chatham House. Her former posts include Deputy Director and Scientist-in-Residence at the James Martin Center for Nonproliferation Studies at the Monterey Institute of International Studies, Director of UNIDIR, and Director of VERTIC in London (Patricia M. Lewis, “A Middle East free of nuclear weapons: possible, probable or pipe-dream?”, International Affairs Vol. 89 Is. 2, 2013, http://www.chathamhouse.org/sites/default/files/public/International%20Affairs/2013/89_2/89_2Lewis.pdf)//js</w:t>
      </w:r>
    </w:p>
    <w:p w:rsidR="00AC56FB" w:rsidRPr="00AC56FB" w:rsidRDefault="00AC56FB" w:rsidP="00AC56FB">
      <w:pPr>
        <w:rPr>
          <w:rFonts w:ascii="Georgia" w:eastAsiaTheme="minorEastAsia" w:hAnsi="Georgia" w:cs="Times New Roman"/>
          <w:lang w:eastAsia="zh-CN"/>
        </w:rPr>
      </w:pPr>
      <w:r w:rsidRPr="00AC56FB">
        <w:rPr>
          <w:rFonts w:ascii="Georgia" w:eastAsiaTheme="minorEastAsia" w:hAnsi="Georgia" w:cs="Times New Roman"/>
          <w:u w:val="single"/>
          <w:lang w:eastAsia="zh-CN"/>
        </w:rPr>
        <w:t>A successful Helsinki meeting would include a political declaration</w:t>
      </w:r>
      <w:r w:rsidRPr="00AC56FB">
        <w:rPr>
          <w:rFonts w:ascii="Georgia" w:eastAsiaTheme="minorEastAsia" w:hAnsi="Georgia" w:cs="Times New Roman"/>
          <w:lang w:eastAsia="zh-CN"/>
        </w:rPr>
        <w:t xml:space="preserve"> from the conference </w:t>
      </w:r>
      <w:r w:rsidRPr="00AC56FB">
        <w:rPr>
          <w:rFonts w:ascii="Georgia" w:eastAsiaTheme="minorEastAsia" w:hAnsi="Georgia" w:cs="Times New Roman"/>
          <w:u w:val="single"/>
          <w:lang w:eastAsia="zh-CN"/>
        </w:rPr>
        <w:t>that confirms the commitment of all states in the region to a Middle East free of weapons of mass destruction.</w:t>
      </w:r>
      <w:r w:rsidRPr="00AC56FB">
        <w:rPr>
          <w:rFonts w:ascii="Georgia" w:eastAsiaTheme="minorEastAsia" w:hAnsi="Georgia" w:cs="Times New Roman"/>
          <w:lang w:eastAsia="zh-CN"/>
        </w:rPr>
        <w:t xml:space="preserve"> In addition, success requires a follow-on process addressing practical aspects, including a framework for the negotiation of the zone. A commitment to long-term political discussions addressing a broader regional security process is likely to be part of any outcome. </w:t>
      </w:r>
      <w:r w:rsidRPr="00AC56FB">
        <w:rPr>
          <w:rFonts w:ascii="Georgia" w:eastAsiaTheme="minorEastAsia" w:hAnsi="Georgia" w:cs="Times New Roman"/>
          <w:u w:val="single"/>
          <w:lang w:eastAsia="zh-CN"/>
        </w:rPr>
        <w:t>A set of technical track meetings</w:t>
      </w:r>
      <w:r w:rsidRPr="00AC56FB">
        <w:rPr>
          <w:rFonts w:ascii="Georgia" w:eastAsiaTheme="minorEastAsia" w:hAnsi="Georgia" w:cs="Times New Roman"/>
          <w:lang w:eastAsia="zh-CN"/>
        </w:rPr>
        <w:t xml:space="preserve"> comprising working groups focusing on specific, agreed issues, and taking place over a period of around two years, </w:t>
      </w:r>
      <w:r w:rsidRPr="00AC56FB">
        <w:rPr>
          <w:rFonts w:ascii="Georgia" w:eastAsiaTheme="minorEastAsia" w:hAnsi="Georgia" w:cs="Times New Roman"/>
          <w:u w:val="single"/>
          <w:lang w:eastAsia="zh-CN"/>
        </w:rPr>
        <w:t xml:space="preserve">could be established, along with an </w:t>
      </w:r>
      <w:r w:rsidRPr="00AC56FB">
        <w:rPr>
          <w:rFonts w:ascii="Georgia" w:eastAsiaTheme="minorEastAsia" w:hAnsi="Georgia" w:cs="Times New Roman"/>
          <w:u w:val="single"/>
          <w:lang w:eastAsia="zh-CN"/>
        </w:rPr>
        <w:lastRenderedPageBreak/>
        <w:t>‘umbrella committee’ to discuss overarching issues</w:t>
      </w:r>
      <w:r w:rsidRPr="00AC56FB">
        <w:rPr>
          <w:rFonts w:ascii="Georgia" w:eastAsiaTheme="minorEastAsia" w:hAnsi="Georgia" w:cs="Times New Roman"/>
          <w:lang w:eastAsia="zh-CN"/>
        </w:rPr>
        <w:t xml:space="preserve"> such as scope and consistency guidelines. </w:t>
      </w:r>
      <w:r w:rsidRPr="00AC56FB">
        <w:rPr>
          <w:rFonts w:ascii="Georgia" w:eastAsiaTheme="minorEastAsia" w:hAnsi="Georgia" w:cs="Times New Roman"/>
          <w:u w:val="single"/>
          <w:lang w:eastAsia="zh-CN"/>
        </w:rPr>
        <w:t>The umbrella committee</w:t>
      </w:r>
      <w:r w:rsidRPr="00AC56FB">
        <w:rPr>
          <w:rFonts w:ascii="Georgia" w:eastAsiaTheme="minorEastAsia" w:hAnsi="Georgia" w:cs="Times New Roman"/>
          <w:lang w:eastAsia="zh-CN"/>
        </w:rPr>
        <w:t xml:space="preserve"> (a committee of the whole) </w:t>
      </w:r>
      <w:r w:rsidRPr="00AC56FB">
        <w:rPr>
          <w:rFonts w:ascii="Georgia" w:eastAsiaTheme="minorEastAsia" w:hAnsi="Georgia" w:cs="Times New Roman"/>
          <w:u w:val="single"/>
          <w:lang w:eastAsia="zh-CN"/>
        </w:rPr>
        <w:t>could agree the mandates for the technical working groups and set their timetables</w:t>
      </w:r>
      <w:r w:rsidRPr="00AC56FB">
        <w:rPr>
          <w:rFonts w:ascii="Georgia" w:eastAsiaTheme="minorEastAsia" w:hAnsi="Georgia" w:cs="Times New Roman"/>
          <w:lang w:eastAsia="zh-CN"/>
        </w:rPr>
        <w:t xml:space="preserve">, and function as the body to which all the technical working groups would report. It could also deal with the declaratory aspects and the scope of a treaty in areas such as prohibitions on transit and transfer and stationing WMD on the territories of all states in the region; a prohibition on testing; and a prohibition on armed and cyber attacks on civil nuclear facilities. </w:t>
      </w:r>
      <w:r w:rsidRPr="00AC56FB">
        <w:rPr>
          <w:rFonts w:ascii="Georgia" w:eastAsiaTheme="minorEastAsia" w:hAnsi="Georgia" w:cs="Times New Roman"/>
          <w:u w:val="single"/>
          <w:lang w:eastAsia="zh-CN"/>
        </w:rPr>
        <w:t>The peaceful uses of the technologies and the right to peaceful applications could also be dealt with under the scope of the treaty</w:t>
      </w:r>
      <w:r w:rsidRPr="00AC56FB">
        <w:rPr>
          <w:rFonts w:ascii="Georgia" w:eastAsiaTheme="minorEastAsia" w:hAnsi="Georgia" w:cs="Times New Roman"/>
          <w:lang w:eastAsia="zh-CN"/>
        </w:rPr>
        <w:t xml:space="preserve">, as could such matters as prohibiting the dumping of radioactive waste and related materials, and measures to support nuclear security and safety. </w:t>
      </w:r>
      <w:r w:rsidRPr="00AC56FB">
        <w:rPr>
          <w:rFonts w:ascii="Georgia" w:eastAsiaTheme="minorEastAsia" w:hAnsi="Georgia" w:cs="Times New Roman"/>
          <w:u w:val="single"/>
          <w:lang w:eastAsia="zh-CN"/>
        </w:rPr>
        <w:t>A legal matters working group could be set up to consider the settlement of disputes arising from differing interpretations, reservations and the conditions for signature</w:t>
      </w:r>
      <w:r w:rsidRPr="00AC56FB">
        <w:rPr>
          <w:rFonts w:ascii="Georgia" w:eastAsiaTheme="minorEastAsia" w:hAnsi="Georgia" w:cs="Times New Roman"/>
          <w:lang w:eastAsia="zh-CN"/>
        </w:rPr>
        <w:t xml:space="preserve">; and issues such as the right to withdraw, amendments, ratification, depositaries, entry into force and duration. Working groups could be established to address the scientific and technical characteristics of nuclear, chemical and biological weapons. Subcommittees could address fissile material controls, verification, missiles and other means of delivery and their proliferation, and missile defences. Addressing the full range of missiles within the zone may prove too big a task, but </w:t>
      </w:r>
      <w:r w:rsidRPr="00AC56FB">
        <w:rPr>
          <w:rFonts w:ascii="Georgia" w:eastAsiaTheme="minorEastAsia" w:hAnsi="Georgia" w:cs="Times New Roman"/>
          <w:u w:val="single"/>
          <w:lang w:eastAsia="zh-CN"/>
        </w:rPr>
        <w:t>it would be possible to agree measures to address and mitigate the fears they invoke</w:t>
      </w:r>
      <w:r w:rsidRPr="00AC56FB">
        <w:rPr>
          <w:rFonts w:ascii="Georgia" w:eastAsiaTheme="minorEastAsia" w:hAnsi="Georgia" w:cs="Times New Roman"/>
          <w:lang w:eastAsia="zh-CN"/>
        </w:rPr>
        <w:t xml:space="preserve">, such as a regional flight test notifications mechanism and hotlines for crisis management. </w:t>
      </w:r>
      <w:r w:rsidRPr="00AC56FB">
        <w:rPr>
          <w:rFonts w:ascii="Georgia" w:eastAsiaTheme="minorEastAsia" w:hAnsi="Georgia" w:cs="Times New Roman"/>
          <w:u w:val="single"/>
          <w:lang w:eastAsia="zh-CN"/>
        </w:rPr>
        <w:t>A scientific and technical working group would also negotiate the verification regim</w:t>
      </w:r>
      <w:r w:rsidRPr="00AC56FB">
        <w:rPr>
          <w:rFonts w:ascii="Georgia" w:eastAsiaTheme="minorEastAsia" w:hAnsi="Georgia" w:cs="Times New Roman"/>
          <w:lang w:eastAsia="zh-CN"/>
        </w:rPr>
        <w:t xml:space="preserve">e, developing regional approaches to verification and compliance measures. Generally, </w:t>
      </w:r>
      <w:r w:rsidRPr="00AC56FB">
        <w:rPr>
          <w:rFonts w:ascii="Georgia" w:eastAsiaTheme="minorEastAsia" w:hAnsi="Georgia" w:cs="Times New Roman"/>
          <w:u w:val="single"/>
          <w:lang w:eastAsia="zh-CN"/>
        </w:rPr>
        <w:t>NWFZs have included provisions for adherence to the full-scope safeguards agreement</w:t>
      </w:r>
      <w:r w:rsidRPr="00AC56FB">
        <w:rPr>
          <w:rFonts w:ascii="Georgia" w:eastAsiaTheme="minorEastAsia" w:hAnsi="Georgia" w:cs="Times New Roman"/>
          <w:lang w:eastAsia="zh-CN"/>
        </w:rPr>
        <w:t xml:space="preserve">,31 and more recent zones call for adherence to the Additional Protocol.32 Given the tensions and suspicions surrounding the nuclear issue within the region, it is likely that further, more revealing cooperative measures would be required. There are a number of models, ranging from extensive verification and compliance functions carried out by new standing institutions (as in the Treaty of Tlatelolco) to or reliance on existing international verification instruments supplemented with added reporting requirements (as in the Treaty of Rarotonga) or the establishment of a new commission for the purpose of ensuring compliance that would gather its own information, interact with and transmit reports to the IAEA, and be able to call independently on the IAEA for clarification, technical visits and inspections, reserving the right to establish its own inspection mechanisms should the need arise (as in the Treaty of Pelindaba). In addition, states could also consider the possibility of joint inspections with the IAEA, as in the case of the Brazilian–Argentine Agency for Accounting and Control of Nuclear Materials. A technical working group on doctrines could be established to explore ways in which the role of WMD could be reduced, devalued and delegitimized in the region, paving the way for an effective zone. How states in the region can discuss a zone free of nuclear weapons without some basic transparency from Israel is hard to imagine. South Africa’s experience of dismantling its nuclear weapons programme in 1989 and enabling the IAEA to confirm in 1993 that it was satisfied that South Africa’s nuclear programme was at that point solely for ‘commercial non-nuclear applications or peaceful nuclear usage’ could serve as a useful starting point.33 </w:t>
      </w:r>
      <w:r w:rsidRPr="00AC56FB">
        <w:rPr>
          <w:rFonts w:ascii="Georgia" w:eastAsiaTheme="minorEastAsia" w:hAnsi="Georgia" w:cs="Times New Roman"/>
          <w:u w:val="single"/>
          <w:lang w:eastAsia="zh-CN"/>
        </w:rPr>
        <w:t>Should the negotiations for a Middle East NWFZ bear fruit, this is a workable option for Israel to consider.</w:t>
      </w:r>
      <w:r w:rsidRPr="00AC56FB">
        <w:rPr>
          <w:rFonts w:ascii="Georgia" w:eastAsiaTheme="minorEastAsia" w:hAnsi="Georgia" w:cs="Times New Roman"/>
          <w:lang w:eastAsia="zh-CN"/>
        </w:rPr>
        <w:t xml:space="preserve"> This would also apply to any other capabilities in the region—whether they are embryonic or more advanced.</w:t>
      </w:r>
    </w:p>
    <w:p w:rsidR="00AC56FB" w:rsidRPr="00AC56FB" w:rsidRDefault="00AC56FB" w:rsidP="00AC56FB"/>
    <w:p w:rsidR="00AC56FB" w:rsidRPr="00AC56FB" w:rsidRDefault="00AC56FB" w:rsidP="00AC56FB"/>
    <w:p w:rsidR="00FF4CF5" w:rsidRPr="003357C4" w:rsidRDefault="00FF4CF5" w:rsidP="00FF4CF5">
      <w:pPr>
        <w:pStyle w:val="Heading2"/>
      </w:pPr>
      <w:r w:rsidRPr="003357C4">
        <w:lastRenderedPageBreak/>
        <w:t>Nanotech</w:t>
      </w:r>
    </w:p>
    <w:p w:rsidR="003357C4" w:rsidRPr="003357C4" w:rsidRDefault="003357C4" w:rsidP="003357C4">
      <w:pPr>
        <w:rPr>
          <w:rFonts w:ascii="Trebuchet MS" w:hAnsi="Trebuchet MS"/>
          <w:b/>
          <w:bCs/>
          <w:color w:val="000000"/>
          <w:shd w:val="clear" w:color="auto" w:fill="FFFFFF"/>
        </w:rPr>
      </w:pPr>
      <w:r w:rsidRPr="003357C4">
        <w:rPr>
          <w:rFonts w:ascii="Trebuchet MS" w:hAnsi="Trebuchet MS"/>
          <w:b/>
          <w:bCs/>
          <w:color w:val="000000"/>
          <w:shd w:val="clear" w:color="auto" w:fill="FFFFFF"/>
        </w:rPr>
        <w:t xml:space="preserve">International Nanotech Development is Net Beneficial on EVERY Plane- Any alternative system is Extremely dangerous- Spurs dangerous arms race and extinction </w:t>
      </w:r>
    </w:p>
    <w:p w:rsidR="003357C4" w:rsidRPr="003357C4" w:rsidRDefault="003357C4" w:rsidP="003357C4">
      <w:pPr>
        <w:rPr>
          <w:rFonts w:ascii="Trebuchet MS" w:hAnsi="Trebuchet MS"/>
          <w:b/>
          <w:bCs/>
          <w:color w:val="000000"/>
          <w:sz w:val="16"/>
          <w:szCs w:val="16"/>
          <w:shd w:val="clear" w:color="auto" w:fill="FFFFFF"/>
        </w:rPr>
      </w:pPr>
      <w:r w:rsidRPr="003357C4">
        <w:rPr>
          <w:rStyle w:val="apple-converted-space"/>
          <w:rFonts w:ascii="Georgia" w:hAnsi="Georgia" w:cs="Arial"/>
          <w:b/>
          <w:color w:val="000000"/>
          <w:sz w:val="20"/>
          <w:szCs w:val="20"/>
          <w:shd w:val="clear" w:color="auto" w:fill="FFFFFF"/>
        </w:rPr>
        <w:t>Treader and Phoenix 2007</w:t>
      </w:r>
      <w:r w:rsidRPr="003357C4">
        <w:rPr>
          <w:rStyle w:val="apple-converted-space"/>
          <w:rFonts w:ascii="Arial" w:hAnsi="Arial" w:cs="Arial"/>
          <w:color w:val="000000"/>
          <w:sz w:val="20"/>
          <w:szCs w:val="20"/>
          <w:shd w:val="clear" w:color="auto" w:fill="FFFFFF"/>
        </w:rPr>
        <w:t xml:space="preserve"> </w:t>
      </w:r>
      <w:r w:rsidRPr="003357C4">
        <w:rPr>
          <w:rFonts w:ascii="Arial" w:hAnsi="Arial" w:cs="Arial"/>
          <w:color w:val="000000"/>
          <w:sz w:val="16"/>
          <w:szCs w:val="16"/>
          <w:shd w:val="clear" w:color="auto" w:fill="FFFFFF"/>
        </w:rPr>
        <w:t>(Mike, consultant to the Millennium Project of the American Council for the United Nations University and to the Future Technologies Advisory Group, Chris, CRN’s directory of research,Center for Responsible Nanotechnology, Results of Our Ongoing Research, April 16,</w:t>
      </w:r>
      <w:r w:rsidRPr="003357C4">
        <w:rPr>
          <w:rStyle w:val="apple-converted-space"/>
          <w:rFonts w:ascii="Arial" w:hAnsi="Arial" w:cs="Arial"/>
          <w:color w:val="000000"/>
          <w:sz w:val="16"/>
          <w:szCs w:val="16"/>
          <w:shd w:val="clear" w:color="auto" w:fill="FFFFFF"/>
        </w:rPr>
        <w:t> </w:t>
      </w:r>
      <w:hyperlink r:id="rId256" w:history="1">
        <w:r w:rsidRPr="003357C4">
          <w:rPr>
            <w:rStyle w:val="Hyperlink"/>
            <w:rFonts w:ascii="Arial" w:hAnsi="Arial" w:cs="Arial"/>
            <w:sz w:val="16"/>
            <w:szCs w:val="16"/>
            <w:shd w:val="clear" w:color="auto" w:fill="FFFFFF"/>
          </w:rPr>
          <w:t>http://www.crnano.org/overview.htm</w:t>
        </w:r>
      </w:hyperlink>
      <w:r w:rsidRPr="003357C4">
        <w:rPr>
          <w:rFonts w:ascii="Arial" w:hAnsi="Arial" w:cs="Arial"/>
          <w:color w:val="000000"/>
          <w:sz w:val="16"/>
          <w:szCs w:val="16"/>
          <w:shd w:val="clear" w:color="auto" w:fill="FFFFFF"/>
        </w:rPr>
        <w:t>)//NR</w:t>
      </w:r>
    </w:p>
    <w:p w:rsidR="003357C4" w:rsidRPr="003357C4" w:rsidRDefault="003357C4" w:rsidP="003357C4">
      <w:pPr>
        <w:rPr>
          <w:rFonts w:ascii="Trebuchet MS" w:hAnsi="Trebuchet MS"/>
          <w:b/>
          <w:bCs/>
          <w:color w:val="000000"/>
          <w:shd w:val="clear" w:color="auto" w:fill="FFFFFF"/>
        </w:rPr>
      </w:pPr>
    </w:p>
    <w:p w:rsidR="003357C4" w:rsidRPr="003357C4" w:rsidRDefault="003357C4" w:rsidP="003357C4">
      <w:pPr>
        <w:rPr>
          <w:color w:val="000000"/>
          <w:sz w:val="16"/>
          <w:shd w:val="clear" w:color="auto" w:fill="FFFFFF"/>
        </w:rPr>
      </w:pPr>
      <w:r w:rsidRPr="003357C4">
        <w:rPr>
          <w:bCs/>
          <w:color w:val="000000"/>
          <w:sz w:val="16"/>
          <w:shd w:val="clear" w:color="auto" w:fill="FFFFFF"/>
        </w:rPr>
        <w:t>Overview:</w:t>
      </w:r>
      <w:r w:rsidRPr="003357C4">
        <w:rPr>
          <w:b/>
          <w:bCs/>
          <w:color w:val="000000"/>
          <w:sz w:val="16"/>
          <w:shd w:val="clear" w:color="auto" w:fill="FFFFFF"/>
        </w:rPr>
        <w:t xml:space="preserve"> </w:t>
      </w:r>
      <w:r w:rsidRPr="003357C4">
        <w:rPr>
          <w:color w:val="000000"/>
          <w:sz w:val="16"/>
          <w:shd w:val="clear" w:color="auto" w:fill="FFFFFF"/>
        </w:rPr>
        <w:t xml:space="preserve">Even </w:t>
      </w:r>
      <w:r w:rsidRPr="003357C4">
        <w:rPr>
          <w:rStyle w:val="StyleBoldUnderline"/>
        </w:rPr>
        <w:t>at this early stage,</w:t>
      </w:r>
      <w:r w:rsidRPr="003357C4">
        <w:rPr>
          <w:color w:val="000000"/>
          <w:sz w:val="16"/>
          <w:shd w:val="clear" w:color="auto" w:fill="FFFFFF"/>
        </w:rPr>
        <w:t xml:space="preserve"> we can make some recommendations about how the technology of</w:t>
      </w:r>
      <w:r w:rsidRPr="003357C4">
        <w:rPr>
          <w:rStyle w:val="apple-converted-space"/>
          <w:color w:val="000000"/>
          <w:sz w:val="16"/>
          <w:shd w:val="clear" w:color="auto" w:fill="FFFFFF"/>
        </w:rPr>
        <w:t xml:space="preserve"> </w:t>
      </w:r>
      <w:hyperlink r:id="rId257" w:anchor="Molecular" w:history="1">
        <w:r w:rsidRPr="003357C4">
          <w:rPr>
            <w:rStyle w:val="Hyperlink"/>
            <w:sz w:val="16"/>
            <w:shd w:val="clear" w:color="auto" w:fill="FFFFFF"/>
          </w:rPr>
          <w:t>molecular manufacturing</w:t>
        </w:r>
      </w:hyperlink>
      <w:r w:rsidRPr="003357C4">
        <w:rPr>
          <w:rStyle w:val="apple-converted-space"/>
          <w:color w:val="000000"/>
          <w:sz w:val="16"/>
          <w:shd w:val="clear" w:color="auto" w:fill="FFFFFF"/>
        </w:rPr>
        <w:t xml:space="preserve"> </w:t>
      </w:r>
      <w:r w:rsidRPr="003357C4">
        <w:rPr>
          <w:color w:val="000000"/>
          <w:sz w:val="16"/>
          <w:shd w:val="clear" w:color="auto" w:fill="FFFFFF"/>
        </w:rPr>
        <w:t xml:space="preserve">should be developed. </w:t>
      </w:r>
      <w:r w:rsidRPr="003357C4">
        <w:rPr>
          <w:rStyle w:val="StyleBoldUnderline"/>
        </w:rPr>
        <w:t>Without</w:t>
      </w:r>
      <w:r w:rsidRPr="003357C4">
        <w:rPr>
          <w:color w:val="000000"/>
          <w:sz w:val="16"/>
          <w:shd w:val="clear" w:color="auto" w:fill="FFFFFF"/>
        </w:rPr>
        <w:t xml:space="preserve"> some </w:t>
      </w:r>
      <w:r w:rsidRPr="003357C4">
        <w:rPr>
          <w:rStyle w:val="StyleBoldUnderline"/>
        </w:rPr>
        <w:t xml:space="preserve">controls, </w:t>
      </w:r>
      <w:hyperlink r:id="rId258" w:history="1">
        <w:r w:rsidRPr="003357C4">
          <w:rPr>
            <w:rStyle w:val="StyleBoldUnderline"/>
          </w:rPr>
          <w:t>advanced nanotechnology</w:t>
        </w:r>
      </w:hyperlink>
      <w:r w:rsidRPr="003357C4">
        <w:rPr>
          <w:rStyle w:val="StyleBoldUnderline"/>
        </w:rPr>
        <w:t xml:space="preserve"> will </w:t>
      </w:r>
      <w:r w:rsidRPr="003357C4">
        <w:rPr>
          <w:color w:val="000000"/>
          <w:sz w:val="16"/>
          <w:shd w:val="clear" w:color="auto" w:fill="FFFFFF"/>
        </w:rPr>
        <w:t xml:space="preserve">probably </w:t>
      </w:r>
      <w:r w:rsidRPr="003357C4">
        <w:rPr>
          <w:rStyle w:val="StyleBoldUnderline"/>
        </w:rPr>
        <w:t>be extremely dangerous—</w:t>
      </w:r>
      <w:r w:rsidRPr="003357C4">
        <w:rPr>
          <w:color w:val="000000"/>
          <w:sz w:val="16"/>
          <w:shd w:val="clear" w:color="auto" w:fill="FFFFFF"/>
        </w:rPr>
        <w:t xml:space="preserve">but desirable to many people. In addition, </w:t>
      </w:r>
      <w:r w:rsidRPr="003357C4">
        <w:rPr>
          <w:rStyle w:val="StyleBoldUnderline"/>
        </w:rPr>
        <w:t>manufacturing systems will probably be portable and easy to duplicate</w:t>
      </w:r>
      <w:r w:rsidRPr="003357C4">
        <w:rPr>
          <w:color w:val="000000"/>
          <w:sz w:val="16"/>
          <w:shd w:val="clear" w:color="auto" w:fill="FFFFFF"/>
        </w:rPr>
        <w:t xml:space="preserve">. This means that </w:t>
      </w:r>
      <w:r w:rsidRPr="003357C4">
        <w:rPr>
          <w:rStyle w:val="StyleBoldUnderline"/>
        </w:rPr>
        <w:t>it will be quite hard to control the use of the technology if unrestricted</w:t>
      </w:r>
      <w:r w:rsidRPr="003357C4">
        <w:rPr>
          <w:color w:val="000000"/>
          <w:sz w:val="16"/>
          <w:shd w:val="clear" w:color="auto" w:fill="FFFFFF"/>
        </w:rPr>
        <w:t xml:space="preserve"> versions ever become widely available. On the other hand, </w:t>
      </w:r>
      <w:r w:rsidRPr="003357C4">
        <w:rPr>
          <w:rStyle w:val="StyleBoldUnderline"/>
        </w:rPr>
        <w:t>overly restrictive policy will encourage uncontrolled release</w:t>
      </w:r>
      <w:r w:rsidRPr="003357C4">
        <w:rPr>
          <w:color w:val="000000"/>
          <w:sz w:val="16"/>
          <w:shd w:val="clear" w:color="auto" w:fill="FFFFFF"/>
        </w:rPr>
        <w:t xml:space="preserve">. It seems likely that </w:t>
      </w:r>
      <w:r w:rsidRPr="003357C4">
        <w:rPr>
          <w:rStyle w:val="StyleBoldUnderline"/>
        </w:rPr>
        <w:t>an early, closely guarded, international development program is probably the approach that retains the most control in the long run</w:t>
      </w:r>
      <w:r w:rsidRPr="003357C4">
        <w:rPr>
          <w:color w:val="000000"/>
          <w:sz w:val="16"/>
          <w:shd w:val="clear" w:color="auto" w:fill="FFFFFF"/>
        </w:rPr>
        <w:t>. CRN will continue working to clarify this issue and make specific recommendations.</w:t>
      </w:r>
    </w:p>
    <w:tbl>
      <w:tblPr>
        <w:tblW w:w="5000" w:type="pct"/>
        <w:tblCellMar>
          <w:top w:w="30" w:type="dxa"/>
          <w:left w:w="30" w:type="dxa"/>
          <w:bottom w:w="30" w:type="dxa"/>
          <w:right w:w="30" w:type="dxa"/>
        </w:tblCellMar>
        <w:tblLook w:val="04A0" w:firstRow="1" w:lastRow="0" w:firstColumn="1" w:lastColumn="0" w:noHBand="0" w:noVBand="1"/>
      </w:tblPr>
      <w:tblGrid>
        <w:gridCol w:w="121"/>
        <w:gridCol w:w="9299"/>
      </w:tblGrid>
      <w:tr w:rsidR="003357C4" w:rsidRPr="003357C4" w:rsidTr="003357C4">
        <w:tc>
          <w:tcPr>
            <w:tcW w:w="0" w:type="auto"/>
            <w:gridSpan w:val="2"/>
            <w:shd w:val="clear" w:color="auto" w:fill="FFFFFF"/>
            <w:vAlign w:val="center"/>
            <w:hideMark/>
          </w:tcPr>
          <w:p w:rsidR="003357C4" w:rsidRPr="003357C4" w:rsidRDefault="003357C4" w:rsidP="003357C4">
            <w:r w:rsidRPr="003357C4">
              <w:rPr>
                <w:sz w:val="16"/>
              </w:rPr>
              <w:t>It appears that the development of</w:t>
            </w:r>
            <w:r w:rsidRPr="003357C4">
              <w:rPr>
                <w:rStyle w:val="apple-converted-space"/>
                <w:sz w:val="16"/>
              </w:rPr>
              <w:t xml:space="preserve"> </w:t>
            </w:r>
            <w:hyperlink r:id="rId259" w:anchor="nanotechnology" w:history="1">
              <w:r w:rsidRPr="003357C4">
                <w:rPr>
                  <w:rStyle w:val="Hyperlink"/>
                  <w:sz w:val="16"/>
                </w:rPr>
                <w:t>molecular nanotechnology</w:t>
              </w:r>
            </w:hyperlink>
            <w:r w:rsidRPr="003357C4">
              <w:rPr>
                <w:rStyle w:val="apple-converted-space"/>
                <w:sz w:val="16"/>
              </w:rPr>
              <w:t xml:space="preserve"> </w:t>
            </w:r>
            <w:r w:rsidRPr="003357C4">
              <w:rPr>
                <w:sz w:val="16"/>
              </w:rPr>
              <w:t>(MNT) manufacturing systems is inevitable. They are too</w:t>
            </w:r>
            <w:r w:rsidRPr="003357C4">
              <w:rPr>
                <w:rStyle w:val="apple-converted-space"/>
                <w:sz w:val="16"/>
              </w:rPr>
              <w:t xml:space="preserve"> </w:t>
            </w:r>
            <w:hyperlink r:id="rId260" w:history="1">
              <w:r w:rsidRPr="003357C4">
                <w:rPr>
                  <w:rStyle w:val="Hyperlink"/>
                  <w:sz w:val="16"/>
                </w:rPr>
                <w:t>useful</w:t>
              </w:r>
            </w:hyperlink>
            <w:r w:rsidRPr="003357C4">
              <w:rPr>
                <w:sz w:val="16"/>
              </w:rPr>
              <w:t>; they will keep</w:t>
            </w:r>
            <w:r w:rsidRPr="003357C4">
              <w:rPr>
                <w:rStyle w:val="apple-converted-space"/>
                <w:sz w:val="16"/>
              </w:rPr>
              <w:t xml:space="preserve"> </w:t>
            </w:r>
            <w:hyperlink r:id="rId261" w:history="1">
              <w:r w:rsidRPr="003357C4">
                <w:rPr>
                  <w:rStyle w:val="Hyperlink"/>
                  <w:sz w:val="16"/>
                </w:rPr>
                <w:t>getting easier</w:t>
              </w:r>
            </w:hyperlink>
            <w:r w:rsidRPr="003357C4">
              <w:rPr>
                <w:rStyle w:val="apple-converted-space"/>
                <w:sz w:val="16"/>
              </w:rPr>
              <w:t xml:space="preserve"> </w:t>
            </w:r>
            <w:r w:rsidRPr="003357C4">
              <w:rPr>
                <w:sz w:val="16"/>
              </w:rPr>
              <w:t>to develop; and even their</w:t>
            </w:r>
            <w:r w:rsidRPr="003357C4">
              <w:rPr>
                <w:rStyle w:val="apple-converted-space"/>
                <w:sz w:val="16"/>
              </w:rPr>
              <w:t xml:space="preserve"> </w:t>
            </w:r>
            <w:hyperlink r:id="rId262" w:history="1">
              <w:r w:rsidRPr="003357C4">
                <w:rPr>
                  <w:rStyle w:val="Hyperlink"/>
                  <w:sz w:val="16"/>
                </w:rPr>
                <w:t>dangerous qualities</w:t>
              </w:r>
            </w:hyperlink>
            <w:r w:rsidRPr="003357C4">
              <w:rPr>
                <w:rStyle w:val="apple-converted-space"/>
                <w:sz w:val="16"/>
              </w:rPr>
              <w:t xml:space="preserve"> </w:t>
            </w:r>
            <w:r w:rsidRPr="003357C4">
              <w:rPr>
                <w:sz w:val="16"/>
              </w:rPr>
              <w:t xml:space="preserve">may be attractive to several kinds of groups. </w:t>
            </w:r>
            <w:r w:rsidRPr="003357C4">
              <w:rPr>
                <w:rStyle w:val="StyleBoldUnderline"/>
              </w:rPr>
              <w:t>The question</w:t>
            </w:r>
            <w:r w:rsidRPr="003357C4">
              <w:rPr>
                <w:sz w:val="16"/>
              </w:rPr>
              <w:t xml:space="preserve">, then, </w:t>
            </w:r>
            <w:r w:rsidRPr="003357C4">
              <w:rPr>
                <w:rStyle w:val="StyleBoldUnderline"/>
              </w:rPr>
              <w:t>is not whether to develop them, but how:</w:t>
            </w:r>
            <w:r w:rsidRPr="003357C4">
              <w:rPr>
                <w:sz w:val="16"/>
              </w:rPr>
              <w:t xml:space="preserve"> on what schedule, and with what project architecture. The question of schedule is discussed on our</w:t>
            </w:r>
            <w:r w:rsidRPr="003357C4">
              <w:rPr>
                <w:rStyle w:val="apple-converted-space"/>
                <w:sz w:val="16"/>
              </w:rPr>
              <w:t xml:space="preserve"> </w:t>
            </w:r>
            <w:hyperlink r:id="rId263" w:history="1">
              <w:r w:rsidRPr="003357C4">
                <w:rPr>
                  <w:rStyle w:val="Hyperlink"/>
                  <w:sz w:val="16"/>
                </w:rPr>
                <w:t>Early Development</w:t>
              </w:r>
            </w:hyperlink>
            <w:r w:rsidRPr="003357C4">
              <w:rPr>
                <w:rStyle w:val="apple-converted-space"/>
                <w:sz w:val="16"/>
              </w:rPr>
              <w:t xml:space="preserve"> </w:t>
            </w:r>
            <w:r w:rsidRPr="003357C4">
              <w:rPr>
                <w:sz w:val="16"/>
              </w:rPr>
              <w:t>page. This page discusses the design of the project(s). Is it best to have one project, or a few, or many? Is there a reason to prefer an international project over a national or corporate project? CRN's preliminary conclusion is that a single international project is best. It allows the most control, and also directly reduces some of the risks.</w:t>
            </w:r>
          </w:p>
        </w:tc>
      </w:tr>
      <w:tr w:rsidR="003357C4" w:rsidRPr="003357C4" w:rsidTr="003357C4">
        <w:tc>
          <w:tcPr>
            <w:tcW w:w="0" w:type="auto"/>
            <w:gridSpan w:val="2"/>
            <w:shd w:val="clear" w:color="auto" w:fill="FFFFFF"/>
            <w:vAlign w:val="center"/>
            <w:hideMark/>
          </w:tcPr>
          <w:p w:rsidR="003357C4" w:rsidRPr="003357C4" w:rsidRDefault="003357C4" w:rsidP="003357C4"/>
        </w:tc>
      </w:tr>
      <w:tr w:rsidR="003357C4" w:rsidRPr="003357C4" w:rsidTr="003357C4">
        <w:tc>
          <w:tcPr>
            <w:tcW w:w="0" w:type="auto"/>
            <w:gridSpan w:val="2"/>
            <w:vAlign w:val="center"/>
            <w:hideMark/>
          </w:tcPr>
          <w:p w:rsidR="003357C4" w:rsidRPr="003357C4" w:rsidRDefault="003357C4" w:rsidP="003357C4">
            <w:r w:rsidRPr="003357C4">
              <w:rPr>
                <w:sz w:val="16"/>
              </w:rPr>
              <w:t>The point of</w:t>
            </w:r>
            <w:r w:rsidRPr="003357C4">
              <w:rPr>
                <w:rStyle w:val="apple-converted-space"/>
                <w:sz w:val="16"/>
              </w:rPr>
              <w:t xml:space="preserve"> </w:t>
            </w:r>
            <w:hyperlink r:id="rId264" w:anchor="MNT" w:history="1">
              <w:r w:rsidRPr="003357C4">
                <w:rPr>
                  <w:rStyle w:val="Hyperlink"/>
                  <w:sz w:val="16"/>
                </w:rPr>
                <w:t>MNT</w:t>
              </w:r>
            </w:hyperlink>
            <w:r w:rsidRPr="003357C4">
              <w:rPr>
                <w:rStyle w:val="apple-converted-space"/>
                <w:sz w:val="16"/>
              </w:rPr>
              <w:t xml:space="preserve"> </w:t>
            </w:r>
            <w:r w:rsidRPr="003357C4">
              <w:rPr>
                <w:sz w:val="16"/>
              </w:rPr>
              <w:t xml:space="preserve">is to fabricate molecular shapes, integrate them into machines, and integrate those machines into products. All of this can take place in a compact system. For efficiency, it will take place under automated control, and the manufacturing system will be capable of self-duplication. This means that MNT systems (once they are developed) will naturally be small, self-contained, and relatively easy to use. This means that an </w:t>
            </w:r>
            <w:r w:rsidRPr="003357C4">
              <w:rPr>
                <w:rStyle w:val="StyleBoldUnderline"/>
              </w:rPr>
              <w:t xml:space="preserve">MNT system </w:t>
            </w:r>
            <w:r w:rsidRPr="003357C4">
              <w:rPr>
                <w:sz w:val="16"/>
              </w:rPr>
              <w:t xml:space="preserve">that's worth building </w:t>
            </w:r>
            <w:r w:rsidRPr="003357C4">
              <w:rPr>
                <w:rStyle w:val="StyleBoldUnderline"/>
              </w:rPr>
              <w:t>will probably be easy to steal, copy, and smuggle</w:t>
            </w:r>
            <w:r w:rsidRPr="003357C4">
              <w:rPr>
                <w:sz w:val="16"/>
              </w:rPr>
              <w:t xml:space="preserve">. </w:t>
            </w:r>
            <w:r w:rsidRPr="003357C4">
              <w:rPr>
                <w:rStyle w:val="StyleBoldUnderline"/>
              </w:rPr>
              <w:t>It will also be extremely useful: in military terms, a "force multiplier</w:t>
            </w:r>
            <w:r w:rsidRPr="003357C4">
              <w:rPr>
                <w:sz w:val="16"/>
              </w:rPr>
              <w:t>" for almost any goal.</w:t>
            </w:r>
          </w:p>
        </w:tc>
      </w:tr>
      <w:tr w:rsidR="003357C4" w:rsidRPr="003357C4" w:rsidTr="003357C4">
        <w:tc>
          <w:tcPr>
            <w:tcW w:w="0" w:type="auto"/>
            <w:gridSpan w:val="2"/>
            <w:vAlign w:val="center"/>
            <w:hideMark/>
          </w:tcPr>
          <w:p w:rsidR="003357C4" w:rsidRPr="003357C4" w:rsidRDefault="003357C4" w:rsidP="003357C4">
            <w:r w:rsidRPr="003357C4">
              <w:rPr>
                <w:sz w:val="16"/>
              </w:rPr>
              <w:t>Experience with computer software has shown that it's difficult or impossible to control the use of malicious programs. A whole online community of "</w:t>
            </w:r>
            <w:hyperlink r:id="rId265" w:tgtFrame="_blank" w:history="1">
              <w:r w:rsidRPr="003357C4">
                <w:rPr>
                  <w:rStyle w:val="Hyperlink"/>
                  <w:sz w:val="16"/>
                </w:rPr>
                <w:t>script kiddies</w:t>
              </w:r>
            </w:hyperlink>
            <w:r w:rsidRPr="003357C4">
              <w:rPr>
                <w:sz w:val="16"/>
              </w:rPr>
              <w:t>" has emerged, finding ways to share viruses and cracking programs. A</w:t>
            </w:r>
            <w:r w:rsidRPr="003357C4">
              <w:rPr>
                <w:rStyle w:val="apple-converted-space"/>
                <w:sz w:val="16"/>
              </w:rPr>
              <w:t xml:space="preserve"> </w:t>
            </w:r>
            <w:hyperlink r:id="rId266" w:history="1">
              <w:r w:rsidRPr="003357C4">
                <w:rPr>
                  <w:rStyle w:val="Hyperlink"/>
                  <w:sz w:val="16"/>
                </w:rPr>
                <w:t>nanofactory</w:t>
              </w:r>
            </w:hyperlink>
            <w:r w:rsidRPr="003357C4">
              <w:rPr>
                <w:rStyle w:val="apple-converted-space"/>
                <w:sz w:val="16"/>
              </w:rPr>
              <w:t xml:space="preserve"> </w:t>
            </w:r>
            <w:r w:rsidRPr="003357C4">
              <w:rPr>
                <w:sz w:val="16"/>
              </w:rPr>
              <w:t>will be vastly more useful than a script kiddie's programs—and useful to more groups. A complete MNT production system could be built smaller than a grain of sand, so would be easy to hide or distribute covertly. If unrestricted MNT fell into the hands of any malicious network—script kiddies, international terrorist organizations, the Mafia—it would be virtually impossible to track down and recover all the copies.</w:t>
            </w:r>
          </w:p>
        </w:tc>
      </w:tr>
      <w:tr w:rsidR="003357C4" w:rsidRPr="003357C4" w:rsidTr="003357C4">
        <w:tc>
          <w:tcPr>
            <w:tcW w:w="0" w:type="auto"/>
            <w:gridSpan w:val="2"/>
            <w:vAlign w:val="center"/>
            <w:hideMark/>
          </w:tcPr>
          <w:p w:rsidR="003357C4" w:rsidRPr="003357C4" w:rsidRDefault="003357C4" w:rsidP="003357C4">
            <w:r w:rsidRPr="003357C4">
              <w:rPr>
                <w:sz w:val="16"/>
              </w:rPr>
              <w:t xml:space="preserve">Unless it's acceptable for everyone (especially criminals) to have access to unrestricted MNT, </w:t>
            </w:r>
            <w:r w:rsidRPr="003357C4">
              <w:rPr>
                <w:rStyle w:val="StyleBoldUnderline"/>
              </w:rPr>
              <w:t>some form of tight control will have to be kept on the technology.</w:t>
            </w:r>
            <w:r w:rsidRPr="003357C4">
              <w:rPr>
                <w:sz w:val="16"/>
              </w:rPr>
              <w:t xml:space="preserve"> Even </w:t>
            </w:r>
            <w:r w:rsidRPr="003357C4">
              <w:rPr>
                <w:rStyle w:val="StyleBoldUnderline"/>
              </w:rPr>
              <w:t>one e</w:t>
            </w:r>
            <w:r w:rsidRPr="003357C4">
              <w:rPr>
                <w:sz w:val="16"/>
              </w:rPr>
              <w:t xml:space="preserve">asy-to-duplicate </w:t>
            </w:r>
            <w:r w:rsidRPr="003357C4">
              <w:rPr>
                <w:rStyle w:val="StyleBoldUnderline"/>
              </w:rPr>
              <w:t>manufacturing system falling into the wrong hands would give</w:t>
            </w:r>
            <w:r w:rsidRPr="003357C4">
              <w:rPr>
                <w:sz w:val="16"/>
              </w:rPr>
              <w:t xml:space="preserve"> the "bad guys" </w:t>
            </w:r>
            <w:r w:rsidRPr="003357C4">
              <w:rPr>
                <w:rStyle w:val="StyleBoldUnderline"/>
              </w:rPr>
              <w:t>unlimited use</w:t>
            </w:r>
            <w:r w:rsidRPr="003357C4">
              <w:rPr>
                <w:sz w:val="16"/>
              </w:rPr>
              <w:t xml:space="preserve">. </w:t>
            </w:r>
            <w:r w:rsidRPr="003357C4">
              <w:rPr>
                <w:rStyle w:val="StyleBoldUnderline"/>
              </w:rPr>
              <w:t xml:space="preserve">High levels of security will have to be applied to </w:t>
            </w:r>
            <w:r w:rsidRPr="003357C4">
              <w:rPr>
                <w:sz w:val="16"/>
              </w:rPr>
              <w:t xml:space="preserve">unrestricted </w:t>
            </w:r>
            <w:r w:rsidRPr="003357C4">
              <w:rPr>
                <w:rStyle w:val="StyleBoldUnderline"/>
              </w:rPr>
              <w:t>MNT systems,</w:t>
            </w:r>
            <w:r w:rsidRPr="003357C4">
              <w:rPr>
                <w:sz w:val="16"/>
              </w:rPr>
              <w:t xml:space="preserve"> as well as to (at least) the final stages of the development process. Each independent development program, and </w:t>
            </w:r>
            <w:r w:rsidRPr="003357C4">
              <w:rPr>
                <w:rStyle w:val="StyleBoldUnderline"/>
              </w:rPr>
              <w:t>each independent MNT administration system, multiplies the chances of a technology leak.</w:t>
            </w:r>
          </w:p>
        </w:tc>
      </w:tr>
      <w:tr w:rsidR="003357C4" w:rsidRPr="003357C4" w:rsidTr="003357C4">
        <w:tc>
          <w:tcPr>
            <w:tcW w:w="0" w:type="auto"/>
            <w:gridSpan w:val="2"/>
            <w:vAlign w:val="center"/>
            <w:hideMark/>
          </w:tcPr>
          <w:p w:rsidR="003357C4" w:rsidRPr="003357C4" w:rsidRDefault="003357C4" w:rsidP="003357C4">
            <w:r w:rsidRPr="003357C4">
              <w:rPr>
                <w:rStyle w:val="StyleBoldUnderline"/>
              </w:rPr>
              <w:t>An international program can absorb national or corporate programs, reducing the total number of programs. It can benefit from worldwide expertise in security</w:t>
            </w:r>
            <w:r w:rsidRPr="003357C4">
              <w:rPr>
                <w:sz w:val="16"/>
              </w:rPr>
              <w:t xml:space="preserve">, and perhaps from international cooperation to track and prevent attempts to crack security. </w:t>
            </w:r>
            <w:r w:rsidRPr="003357C4">
              <w:rPr>
                <w:rStyle w:val="StyleBoldUnderline"/>
              </w:rPr>
              <w:t>It can distribute MNT benefits worldwide, reducing the incentive for independent development programs.</w:t>
            </w:r>
            <w:r w:rsidRPr="003357C4">
              <w:rPr>
                <w:sz w:val="16"/>
              </w:rPr>
              <w:t xml:space="preserve"> </w:t>
            </w:r>
          </w:p>
        </w:tc>
      </w:tr>
      <w:tr w:rsidR="003357C4" w:rsidRPr="003357C4" w:rsidTr="003357C4">
        <w:tc>
          <w:tcPr>
            <w:tcW w:w="0" w:type="auto"/>
            <w:gridSpan w:val="2"/>
            <w:vAlign w:val="center"/>
            <w:hideMark/>
          </w:tcPr>
          <w:p w:rsidR="003357C4" w:rsidRPr="003357C4" w:rsidRDefault="003357C4" w:rsidP="003357C4">
            <w:r w:rsidRPr="003357C4">
              <w:rPr>
                <w:sz w:val="16"/>
              </w:rPr>
              <w:t>As explained on our</w:t>
            </w:r>
            <w:r w:rsidRPr="003357C4">
              <w:rPr>
                <w:rStyle w:val="apple-converted-space"/>
                <w:sz w:val="16"/>
              </w:rPr>
              <w:t xml:space="preserve"> </w:t>
            </w:r>
            <w:hyperlink r:id="rId267" w:history="1">
              <w:r w:rsidRPr="003357C4">
                <w:rPr>
                  <w:rStyle w:val="Hyperlink"/>
                  <w:sz w:val="16"/>
                </w:rPr>
                <w:t>Nanotechnology Dangers</w:t>
              </w:r>
            </w:hyperlink>
            <w:r w:rsidRPr="003357C4">
              <w:rPr>
                <w:rStyle w:val="apple-converted-space"/>
                <w:sz w:val="16"/>
              </w:rPr>
              <w:t xml:space="preserve"> </w:t>
            </w:r>
            <w:r w:rsidRPr="003357C4">
              <w:rPr>
                <w:sz w:val="16"/>
              </w:rPr>
              <w:t xml:space="preserve">page, </w:t>
            </w:r>
            <w:r w:rsidRPr="003357C4">
              <w:rPr>
                <w:rStyle w:val="StyleBoldUnderline"/>
              </w:rPr>
              <w:t>MNT could spark an unstable arms race between nations, and</w:t>
            </w:r>
            <w:r w:rsidRPr="003357C4">
              <w:rPr>
                <w:sz w:val="16"/>
              </w:rPr>
              <w:t xml:space="preserve"> could also be very useful to terrorists. The dangers of an MNT-based arms race will require more study. But </w:t>
            </w:r>
            <w:r w:rsidRPr="003357C4">
              <w:rPr>
                <w:rStyle w:val="StyleBoldUnderline"/>
              </w:rPr>
              <w:t>one thing that can probably reduce the dangers is international development</w:t>
            </w:r>
            <w:r w:rsidRPr="003357C4">
              <w:rPr>
                <w:sz w:val="16"/>
              </w:rPr>
              <w:t xml:space="preserve"> of defensive technology, to be placed at the service of any nation that is threatened. Also, </w:t>
            </w:r>
            <w:r w:rsidRPr="003357C4">
              <w:rPr>
                <w:rStyle w:val="StyleBoldUnderline"/>
              </w:rPr>
              <w:t xml:space="preserve">if </w:t>
            </w:r>
            <w:r w:rsidRPr="003357C4">
              <w:rPr>
                <w:sz w:val="16"/>
              </w:rPr>
              <w:t xml:space="preserve">a large proportion of </w:t>
            </w:r>
            <w:r w:rsidRPr="003357C4">
              <w:rPr>
                <w:rStyle w:val="StyleBoldUnderline"/>
              </w:rPr>
              <w:t>the world's MNT expertise is developed internationally, national advances will be less destabilizing.</w:t>
            </w:r>
          </w:p>
        </w:tc>
      </w:tr>
      <w:tr w:rsidR="003357C4" w:rsidRPr="003357C4" w:rsidTr="003357C4">
        <w:tc>
          <w:tcPr>
            <w:tcW w:w="64" w:type="pct"/>
            <w:hideMark/>
          </w:tcPr>
          <w:p w:rsidR="003357C4" w:rsidRPr="003357C4" w:rsidRDefault="003357C4" w:rsidP="003357C4">
            <w:r w:rsidRPr="003357C4">
              <w:rPr>
                <w:sz w:val="16"/>
              </w:rPr>
              <w:t xml:space="preserve"> </w:t>
            </w:r>
          </w:p>
        </w:tc>
        <w:tc>
          <w:tcPr>
            <w:tcW w:w="4936" w:type="pct"/>
            <w:vAlign w:val="center"/>
            <w:hideMark/>
          </w:tcPr>
          <w:p w:rsidR="003357C4" w:rsidRPr="003357C4" w:rsidRDefault="003357C4" w:rsidP="003357C4">
            <w:r w:rsidRPr="003357C4">
              <w:rPr>
                <w:sz w:val="16"/>
              </w:rPr>
              <w:t xml:space="preserve">International terrorism may also require international action. An international body taking such action is probably preferable to individual nations acting outside their borders. Action against MNT-based terrorism will require at least a solid understanding of MNT, and may require MNT-derived capabilities to be effective at preventing terrorist attacks. An </w:t>
            </w:r>
            <w:r w:rsidRPr="003357C4">
              <w:rPr>
                <w:rStyle w:val="StyleBoldUnderline"/>
              </w:rPr>
              <w:t>international MNT development project</w:t>
            </w:r>
            <w:r w:rsidRPr="003357C4">
              <w:rPr>
                <w:sz w:val="16"/>
              </w:rPr>
              <w:t xml:space="preserve"> may </w:t>
            </w:r>
            <w:r w:rsidRPr="003357C4">
              <w:rPr>
                <w:rStyle w:val="StyleBoldUnderline"/>
              </w:rPr>
              <w:t>be</w:t>
            </w:r>
            <w:r w:rsidRPr="003357C4">
              <w:rPr>
                <w:sz w:val="16"/>
              </w:rPr>
              <w:t xml:space="preserve"> an appropriate </w:t>
            </w:r>
            <w:r w:rsidRPr="003357C4">
              <w:rPr>
                <w:rStyle w:val="StyleBoldUnderline"/>
              </w:rPr>
              <w:t>foundation for addressing international dangers arising from MNT</w:t>
            </w:r>
            <w:r w:rsidRPr="003357C4">
              <w:rPr>
                <w:sz w:val="16"/>
              </w:rPr>
              <w:t>.</w:t>
            </w:r>
          </w:p>
        </w:tc>
      </w:tr>
      <w:tr w:rsidR="003357C4" w:rsidRPr="003357C4" w:rsidTr="003357C4">
        <w:tc>
          <w:tcPr>
            <w:tcW w:w="64" w:type="pct"/>
            <w:hideMark/>
          </w:tcPr>
          <w:p w:rsidR="003357C4" w:rsidRPr="003357C4" w:rsidRDefault="003357C4" w:rsidP="003357C4">
            <w:pPr>
              <w:rPr>
                <w:sz w:val="16"/>
              </w:rPr>
            </w:pPr>
          </w:p>
        </w:tc>
        <w:tc>
          <w:tcPr>
            <w:tcW w:w="4936" w:type="pct"/>
            <w:vAlign w:val="center"/>
            <w:hideMark/>
          </w:tcPr>
          <w:p w:rsidR="003357C4" w:rsidRPr="003357C4" w:rsidRDefault="003357C4" w:rsidP="003357C4">
            <w:r w:rsidRPr="003357C4">
              <w:rPr>
                <w:rStyle w:val="StyleBoldUnderline"/>
              </w:rPr>
              <w:t xml:space="preserve">The owners of molecular manufacturing technology may choose to restrict its use </w:t>
            </w:r>
            <w:r w:rsidRPr="003357C4">
              <w:rPr>
                <w:sz w:val="16"/>
              </w:rPr>
              <w:t>to increase profit. Although CRN is not opposed to companies trying to maximize their profit (within the law), we believe that profit calculations will not be adequate to administer such powerful technology. Some corporations restrict the use of their intellectual property to maximize their profits, even when thousands of lives could be saved by a slightly less tight-fisted approach. A prime example of this is the recent partially successful attempt by the US pharmaceutical industry to prevent affordable medicine being given to poor countries (see story</w:t>
            </w:r>
            <w:r w:rsidRPr="003357C4">
              <w:rPr>
                <w:rStyle w:val="apple-converted-space"/>
                <w:sz w:val="16"/>
              </w:rPr>
              <w:t xml:space="preserve"> </w:t>
            </w:r>
            <w:hyperlink r:id="rId268" w:tgtFrame="_blank" w:history="1">
              <w:r w:rsidRPr="003357C4">
                <w:rPr>
                  <w:rStyle w:val="Hyperlink"/>
                  <w:sz w:val="16"/>
                </w:rPr>
                <w:t>here</w:t>
              </w:r>
            </w:hyperlink>
            <w:r w:rsidRPr="003357C4">
              <w:rPr>
                <w:rStyle w:val="apple-converted-space"/>
                <w:sz w:val="16"/>
              </w:rPr>
              <w:t xml:space="preserve"> </w:t>
            </w:r>
            <w:r w:rsidRPr="003357C4">
              <w:rPr>
                <w:sz w:val="16"/>
              </w:rPr>
              <w:t>and follow-up</w:t>
            </w:r>
            <w:r w:rsidRPr="003357C4">
              <w:rPr>
                <w:rStyle w:val="apple-converted-space"/>
                <w:sz w:val="16"/>
              </w:rPr>
              <w:t xml:space="preserve"> </w:t>
            </w:r>
            <w:hyperlink r:id="rId269" w:tgtFrame="_blank" w:history="1">
              <w:r w:rsidRPr="003357C4">
                <w:rPr>
                  <w:rStyle w:val="Hyperlink"/>
                  <w:sz w:val="16"/>
                </w:rPr>
                <w:t>here</w:t>
              </w:r>
            </w:hyperlink>
            <w:r w:rsidRPr="003357C4">
              <w:rPr>
                <w:sz w:val="16"/>
              </w:rPr>
              <w:t xml:space="preserve">). </w:t>
            </w:r>
            <w:r w:rsidRPr="003357C4">
              <w:rPr>
                <w:rStyle w:val="StyleBoldUnderline"/>
              </w:rPr>
              <w:t>This is not good policy in the long run</w:t>
            </w:r>
            <w:r w:rsidRPr="003357C4">
              <w:rPr>
                <w:sz w:val="16"/>
              </w:rPr>
              <w:t xml:space="preserve">. It encourages independent, rogue, and even internal efforts to evade the restrictions. </w:t>
            </w:r>
            <w:r w:rsidRPr="003357C4">
              <w:rPr>
                <w:rStyle w:val="StyleBoldUnderline"/>
              </w:rPr>
              <w:t>A</w:t>
            </w:r>
            <w:r w:rsidRPr="003357C4">
              <w:rPr>
                <w:sz w:val="16"/>
              </w:rPr>
              <w:t xml:space="preserve"> successful </w:t>
            </w:r>
            <w:r w:rsidRPr="003357C4">
              <w:rPr>
                <w:rStyle w:val="StyleBoldUnderline"/>
              </w:rPr>
              <w:t>international development program should prevent a corporate monopoly</w:t>
            </w:r>
            <w:r w:rsidRPr="003357C4">
              <w:rPr>
                <w:sz w:val="16"/>
              </w:rPr>
              <w:t xml:space="preserve"> (though it can still allow plenty of profit-making).</w:t>
            </w:r>
          </w:p>
        </w:tc>
      </w:tr>
      <w:tr w:rsidR="003357C4" w:rsidRPr="003357C4" w:rsidTr="003357C4">
        <w:tc>
          <w:tcPr>
            <w:tcW w:w="64" w:type="pct"/>
            <w:hideMark/>
          </w:tcPr>
          <w:p w:rsidR="003357C4" w:rsidRPr="003357C4" w:rsidRDefault="003357C4" w:rsidP="003357C4">
            <w:pPr>
              <w:rPr>
                <w:sz w:val="16"/>
              </w:rPr>
            </w:pPr>
            <w:r w:rsidRPr="003357C4">
              <w:rPr>
                <w:sz w:val="16"/>
              </w:rPr>
              <w:t xml:space="preserve"> </w:t>
            </w:r>
          </w:p>
        </w:tc>
        <w:tc>
          <w:tcPr>
            <w:tcW w:w="4936" w:type="pct"/>
            <w:vAlign w:val="center"/>
            <w:hideMark/>
          </w:tcPr>
          <w:p w:rsidR="003357C4" w:rsidRPr="003357C4" w:rsidRDefault="003357C4" w:rsidP="003357C4">
            <w:pPr>
              <w:pStyle w:val="NormalWeb"/>
              <w:spacing w:before="0" w:beforeAutospacing="0" w:after="0" w:afterAutospacing="0"/>
              <w:rPr>
                <w:rFonts w:ascii="Calibri" w:hAnsi="Calibri"/>
                <w:sz w:val="16"/>
                <w:szCs w:val="22"/>
              </w:rPr>
            </w:pPr>
            <w:r w:rsidRPr="003357C4">
              <w:rPr>
                <w:rStyle w:val="StyleBoldUnderline"/>
              </w:rPr>
              <w:t>A national program will likely be subject to security restrictions. There will be little incentive for a nation to make MNT</w:t>
            </w:r>
            <w:r w:rsidRPr="003357C4">
              <w:rPr>
                <w:rFonts w:ascii="Calibri" w:hAnsi="Calibri"/>
                <w:sz w:val="16"/>
                <w:szCs w:val="22"/>
              </w:rPr>
              <w:t xml:space="preserve"> manufacturing systems </w:t>
            </w:r>
            <w:r w:rsidRPr="003357C4">
              <w:rPr>
                <w:rStyle w:val="StyleBoldUnderline"/>
              </w:rPr>
              <w:t>safe enough to give to their enemies</w:t>
            </w:r>
            <w:r w:rsidRPr="003357C4">
              <w:rPr>
                <w:rFonts w:ascii="Calibri" w:hAnsi="Calibri"/>
                <w:sz w:val="16"/>
                <w:szCs w:val="22"/>
              </w:rPr>
              <w:t xml:space="preserve">. In this case, </w:t>
            </w:r>
            <w:r w:rsidRPr="003357C4">
              <w:rPr>
                <w:rStyle w:val="StyleBoldUnderline"/>
              </w:rPr>
              <w:t>only some of the products could be traded</w:t>
            </w:r>
            <w:r w:rsidRPr="003357C4">
              <w:rPr>
                <w:rFonts w:ascii="Calibri" w:hAnsi="Calibri"/>
                <w:sz w:val="16"/>
                <w:szCs w:val="22"/>
              </w:rPr>
              <w:t xml:space="preserve">—which would be only an incremental improvement over today's situation. By contrast, </w:t>
            </w:r>
            <w:r w:rsidRPr="003357C4">
              <w:rPr>
                <w:rStyle w:val="StyleBoldUnderline"/>
              </w:rPr>
              <w:t>a well-planned international program would consider from the start the fact that enemy nations would have access to the technology. Security features could be built in</w:t>
            </w:r>
            <w:r w:rsidRPr="003357C4">
              <w:rPr>
                <w:rFonts w:ascii="Calibri" w:hAnsi="Calibri"/>
                <w:sz w:val="16"/>
                <w:szCs w:val="22"/>
              </w:rPr>
              <w:t>. In many cases, countries may allow an international body to inspect and enforce security measures where they would not allow a foreign country to do so. With more options for implementing security, more technology could be given to more countries while maintaining the same level of risk.</w:t>
            </w:r>
          </w:p>
        </w:tc>
      </w:tr>
    </w:tbl>
    <w:p w:rsidR="003357C4" w:rsidRPr="003357C4" w:rsidRDefault="003357C4" w:rsidP="003357C4"/>
    <w:p w:rsidR="003357C4" w:rsidRPr="003357C4" w:rsidRDefault="003357C4" w:rsidP="003357C4">
      <w:pPr>
        <w:rPr>
          <w:b/>
        </w:rPr>
      </w:pPr>
      <w:r w:rsidRPr="003357C4">
        <w:rPr>
          <w:b/>
        </w:rPr>
        <w:t>Early Development of Nanotech to Prevent a War would ONLY Provoke Military Confrontation- Turns the Advantage.</w:t>
      </w:r>
    </w:p>
    <w:p w:rsidR="003357C4" w:rsidRPr="003357C4" w:rsidRDefault="003357C4" w:rsidP="003357C4">
      <w:pPr>
        <w:rPr>
          <w:b/>
        </w:rPr>
      </w:pPr>
      <w:r w:rsidRPr="003357C4">
        <w:rPr>
          <w:b/>
        </w:rPr>
        <w:t>Mark Gubrud, Research Associate, Center for Superconductivity Research Physics, University of Maryland, 1997, Nanotechnology and International Security, http://www.foresight.org/Conferences/MNT05/Papers/Gubrud/NR</w:t>
      </w:r>
    </w:p>
    <w:p w:rsidR="003357C4" w:rsidRPr="003357C4" w:rsidRDefault="003357C4" w:rsidP="003357C4">
      <w:pPr>
        <w:rPr>
          <w:b/>
          <w:u w:val="single"/>
        </w:rPr>
      </w:pPr>
      <w:r w:rsidRPr="003357C4">
        <w:rPr>
          <w:b/>
        </w:rPr>
        <w:t>* The prospect of revolutionary advances in military capabilities will stimulate competition to develop and apply the new technologies toward war preparations</w:t>
      </w:r>
      <w:r w:rsidRPr="003357C4">
        <w:t xml:space="preserve">, as falling behind would imply an intolerable security risk. </w:t>
      </w:r>
      <w:r w:rsidRPr="003357C4">
        <w:rPr>
          <w:b/>
          <w:u w:val="single"/>
        </w:rPr>
        <w:t>Indeed, it is plausible that a nation which gained a sufficient lead in molecular nanotechnology would at some point be in a position to simply disarm any potential competitors</w:t>
      </w:r>
      <w:r w:rsidRPr="003357C4">
        <w:t xml:space="preserve">. * If two or more technologically advanced nations or blocs exist in de facto confrontation, regardless of political differences or other substantial conflicts of interest, then competition to apply the advanced technologies could segue directly into an uncontrolled arms race — unless restraints have been put in place before the new technologies can be applied. * </w:t>
      </w:r>
      <w:r w:rsidRPr="003357C4">
        <w:rPr>
          <w:b/>
          <w:u w:val="single"/>
        </w:rPr>
        <w:t>A race to develop early military applications of molecular manufacturing could yield sudden breakthroughs, leading to the abrupt emergence of new and unfamiliar threats, and provoking political and military reactions which further reinforce a cycle of competition and confrontation.</w:t>
      </w:r>
    </w:p>
    <w:p w:rsidR="003357C4" w:rsidRPr="003357C4" w:rsidRDefault="003357C4" w:rsidP="003357C4"/>
    <w:p w:rsidR="003357C4" w:rsidRPr="003357C4" w:rsidRDefault="003357C4" w:rsidP="003357C4">
      <w:pPr>
        <w:rPr>
          <w:b/>
        </w:rPr>
      </w:pPr>
      <w:r w:rsidRPr="003357C4">
        <w:rPr>
          <w:b/>
        </w:rPr>
        <w:t xml:space="preserve">Scientific cooperation is inevitable and solves nanotech </w:t>
      </w:r>
    </w:p>
    <w:p w:rsidR="003357C4" w:rsidRPr="003357C4" w:rsidRDefault="003357C4" w:rsidP="003357C4">
      <w:pPr>
        <w:rPr>
          <w:rStyle w:val="StyleStyleBold12pt"/>
          <w:b w:val="0"/>
        </w:rPr>
      </w:pPr>
      <w:r w:rsidRPr="003357C4">
        <w:rPr>
          <w:rStyle w:val="StyleStyleBold12pt"/>
        </w:rPr>
        <w:t>Potocnik, 06</w:t>
      </w:r>
      <w:r w:rsidRPr="003357C4">
        <w:rPr>
          <w:rStyle w:val="StyleStyleBold12pt"/>
          <w:b w:val="0"/>
        </w:rPr>
        <w:t xml:space="preserve"> (Janez, European Commissioner for Science and Research, 1AC Article, 3/7/2006. “Between cooperation and Competition - Science and Research as a Transatlantic Bridge Builder”, </w:t>
      </w:r>
      <w:hyperlink r:id="rId270" w:history="1">
        <w:r w:rsidRPr="003357C4">
          <w:rPr>
            <w:rStyle w:val="Hyperlink"/>
          </w:rPr>
          <w:t>http://www.iterfan.org/index.php?option=com_content&amp;task=view&amp;id=139&amp;Itemid=2)//NR</w:t>
        </w:r>
      </w:hyperlink>
    </w:p>
    <w:p w:rsidR="003357C4" w:rsidRPr="004058C5" w:rsidRDefault="003357C4" w:rsidP="003357C4">
      <w:pPr>
        <w:rPr>
          <w:sz w:val="16"/>
        </w:rPr>
      </w:pPr>
      <w:r w:rsidRPr="003357C4">
        <w:rPr>
          <w:rStyle w:val="StyleBoldUnderline"/>
        </w:rPr>
        <w:t>Cooperation shortens the path leading from science to innovation and from knowledge to solutions</w:t>
      </w:r>
      <w:r w:rsidRPr="003357C4">
        <w:rPr>
          <w:sz w:val="16"/>
        </w:rPr>
        <w:t xml:space="preserve"> in areas such as </w:t>
      </w:r>
      <w:r w:rsidRPr="003357C4">
        <w:rPr>
          <w:rStyle w:val="StyleBoldUnderline"/>
        </w:rPr>
        <w:t>nanotech</w:t>
      </w:r>
      <w:r w:rsidRPr="003357C4">
        <w:rPr>
          <w:sz w:val="16"/>
        </w:rPr>
        <w:t xml:space="preserve">, biotech, environment, climate and cybersecurity. In all these areas, and in many more, </w:t>
      </w:r>
      <w:r w:rsidRPr="003357C4">
        <w:rPr>
          <w:rStyle w:val="StyleBoldUnderline"/>
        </w:rPr>
        <w:t>we share information, knowledge, practices and results.</w:t>
      </w:r>
      <w:r w:rsidRPr="003357C4">
        <w:rPr>
          <w:sz w:val="16"/>
        </w:rPr>
        <w:t xml:space="preserve"> </w:t>
      </w:r>
      <w:r w:rsidRPr="003357C4">
        <w:rPr>
          <w:rStyle w:val="StyleBoldUnderline"/>
        </w:rPr>
        <w:t>In nanotechnology, for example, the Commission works together with the National Science Foundation to exchange information and organise seminars and workshop</w:t>
      </w:r>
      <w:r w:rsidRPr="003357C4">
        <w:rPr>
          <w:sz w:val="16"/>
        </w:rPr>
        <w:t xml:space="preserve">s. Coordinated calls for joint EU-US research proposals have been launched since 1999, to draw on the best expertise on both side of the Atlantic. </w:t>
      </w:r>
      <w:r w:rsidRPr="003357C4">
        <w:rPr>
          <w:rStyle w:val="StyleBoldUnderline"/>
        </w:rPr>
        <w:t xml:space="preserve">We work together because we realise that it is in the interest </w:t>
      </w:r>
      <w:r w:rsidRPr="003357C4">
        <w:rPr>
          <w:sz w:val="16"/>
        </w:rPr>
        <w:t xml:space="preserve">of both Europe and the US </w:t>
      </w:r>
      <w:r w:rsidRPr="003357C4">
        <w:rPr>
          <w:rStyle w:val="StyleBoldUnderline"/>
        </w:rPr>
        <w:t>to do so</w:t>
      </w:r>
      <w:r w:rsidRPr="003357C4">
        <w:rPr>
          <w:sz w:val="16"/>
        </w:rPr>
        <w:t xml:space="preserve">. And often, of course, it is also in the interest of many other countries around the globe, whether they are directly involved in the cooperation, or not. But – of course – </w:t>
      </w:r>
      <w:r w:rsidRPr="003357C4">
        <w:rPr>
          <w:rStyle w:val="StyleBoldUnderline"/>
        </w:rPr>
        <w:t>we also cooperate simply because that is what scientists do</w:t>
      </w:r>
      <w:r w:rsidRPr="003357C4">
        <w:rPr>
          <w:sz w:val="16"/>
        </w:rPr>
        <w:t xml:space="preserve">. Naturally, spontaneously and, often, effectively. Scientists are, by the mere nature of their work, mobile and outward looking. </w:t>
      </w:r>
      <w:r w:rsidRPr="003357C4">
        <w:rPr>
          <w:rStyle w:val="StyleBoldUnderline"/>
        </w:rPr>
        <w:t xml:space="preserve">Research does not know of any national frontiers and scientists simply work where and with those that offer the best opportunities. </w:t>
      </w:r>
      <w:r w:rsidRPr="003357C4">
        <w:rPr>
          <w:sz w:val="16"/>
        </w:rPr>
        <w:t xml:space="preserve">But perhaps even more important for our transatlantic links is the dynamism and creativity that competition brings. </w:t>
      </w:r>
      <w:r w:rsidRPr="003357C4">
        <w:rPr>
          <w:sz w:val="16"/>
        </w:rPr>
        <w:lastRenderedPageBreak/>
        <w:t xml:space="preserve">Competition is part of our natural disposition as social individuals, and also an imperative of the societies we live in. Whether it’s the market share of our companies that we have at heart, or the wellbeing of our people, or the next breakthrough in science and technology, or - indeed, all of the above - competition is the name of the game. We compete because we know that today’s discoveries will most probably underpin tomorrow’s economic achievements. And we compete because – in the US as much as in Europe – we draw healthy stimuli and encouragement from comparing our respective figures. Numbers of science and engineering graduates, researchers as percentage of the workforce, figures for R&amp;D investment, numbers of publications and patents and so on... </w:t>
      </w:r>
      <w:r w:rsidRPr="003357C4">
        <w:rPr>
          <w:rStyle w:val="StyleBoldUnderline"/>
        </w:rPr>
        <w:t>This mix of cooperation and competition is a key engine of progress. That’s how we discover and advance</w:t>
      </w:r>
      <w:r w:rsidRPr="003357C4">
        <w:rPr>
          <w:sz w:val="16"/>
        </w:rPr>
        <w:t xml:space="preserve">. How we set and reach objectives, improve performances and achieve results. By finding the right mix or the right balance between cooperation and competition. Be it between individuals, organisations, economies or societies. And isn’t this also what scientists spontaneously do? They compete for excellence, for recognition, for results and for funds. They strive to be the first to publish or to patent. But </w:t>
      </w:r>
      <w:r w:rsidRPr="003357C4">
        <w:rPr>
          <w:rStyle w:val="StyleBoldUnderline"/>
        </w:rPr>
        <w:t>they</w:t>
      </w:r>
      <w:r w:rsidRPr="003357C4">
        <w:rPr>
          <w:sz w:val="16"/>
        </w:rPr>
        <w:t xml:space="preserve"> also </w:t>
      </w:r>
      <w:r w:rsidRPr="003357C4">
        <w:rPr>
          <w:rStyle w:val="StyleBoldUnderline"/>
        </w:rPr>
        <w:t xml:space="preserve">learn from one another. They compare and exchange and they join forces aiming for common achievements. </w:t>
      </w:r>
      <w:r w:rsidRPr="003357C4">
        <w:rPr>
          <w:sz w:val="16"/>
        </w:rPr>
        <w:t>The same is true for companies and other organisations, for which a balanced mix of cooperation and competition is often the key to performance and achievement.</w:t>
      </w:r>
    </w:p>
    <w:p w:rsidR="003357C4" w:rsidRDefault="003357C4" w:rsidP="007A5896">
      <w:pPr>
        <w:rPr>
          <w:b/>
        </w:rPr>
      </w:pPr>
    </w:p>
    <w:p w:rsidR="003357C4" w:rsidRDefault="003357C4" w:rsidP="007A5896">
      <w:pPr>
        <w:rPr>
          <w:b/>
        </w:rPr>
      </w:pPr>
    </w:p>
    <w:p w:rsidR="007A5896" w:rsidRPr="007A5896" w:rsidRDefault="007A5896" w:rsidP="007A5896">
      <w:pPr>
        <w:rPr>
          <w:b/>
        </w:rPr>
      </w:pPr>
      <w:r w:rsidRPr="007A5896">
        <w:rPr>
          <w:b/>
        </w:rPr>
        <w:t>11 reasons nanotech won’t be commercialized</w:t>
      </w:r>
    </w:p>
    <w:p w:rsidR="007A5896" w:rsidRPr="007A5896" w:rsidRDefault="007A5896" w:rsidP="007A5896">
      <w:pPr>
        <w:spacing w:after="200" w:line="276" w:lineRule="auto"/>
        <w:rPr>
          <w:rFonts w:ascii="Times New Roman" w:eastAsia="Calibri" w:hAnsi="Times New Roman" w:cs="Times New Roman"/>
        </w:rPr>
      </w:pPr>
      <w:r w:rsidRPr="007A5896">
        <w:rPr>
          <w:rFonts w:ascii="Times New Roman" w:eastAsia="Calibri" w:hAnsi="Times New Roman" w:cs="Times New Roman"/>
        </w:rPr>
        <w:t xml:space="preserve">Jung </w:t>
      </w:r>
      <w:r w:rsidRPr="007A5896">
        <w:rPr>
          <w:rFonts w:ascii="Times New Roman" w:eastAsia="Calibri" w:hAnsi="Times New Roman" w:cs="Times New Roman"/>
          <w:b/>
        </w:rPr>
        <w:t>Lowe</w:t>
      </w:r>
      <w:r w:rsidRPr="007A5896">
        <w:rPr>
          <w:rFonts w:ascii="Times New Roman" w:eastAsia="Calibri" w:hAnsi="Times New Roman" w:cs="Times New Roman"/>
        </w:rPr>
        <w:t>, McNeil, Dean and Professor of Business Management, University of Illinois, September 200</w:t>
      </w:r>
      <w:r w:rsidRPr="007A5896">
        <w:rPr>
          <w:rFonts w:ascii="Times New Roman" w:eastAsia="Calibri" w:hAnsi="Times New Roman" w:cs="Times New Roman"/>
          <w:b/>
        </w:rPr>
        <w:t>7</w:t>
      </w:r>
      <w:r w:rsidRPr="007A5896">
        <w:rPr>
          <w:rFonts w:ascii="Times New Roman" w:eastAsia="Calibri" w:hAnsi="Times New Roman" w:cs="Times New Roman"/>
        </w:rPr>
        <w:t>, Barriers To Nanotechnology Commercialization, http://www.ntis.gov/pdf/Report-BarriersNanotechnologyCommercialization.pdf</w:t>
      </w:r>
    </w:p>
    <w:p w:rsidR="007A5896" w:rsidRPr="003357C4" w:rsidRDefault="007A5896" w:rsidP="003357C4">
      <w:pPr>
        <w:spacing w:after="200" w:line="276" w:lineRule="auto"/>
        <w:rPr>
          <w:rFonts w:ascii="Times New Roman" w:eastAsia="Calibri" w:hAnsi="Times New Roman" w:cs="Times New Roman"/>
          <w:b/>
          <w:u w:val="single"/>
        </w:rPr>
      </w:pPr>
      <w:r w:rsidRPr="003357C4">
        <w:rPr>
          <w:rFonts w:ascii="Times New Roman" w:eastAsia="Calibri" w:hAnsi="Times New Roman" w:cs="Times New Roman"/>
          <w:b/>
          <w:u w:val="single"/>
        </w:rPr>
        <w:t>Time between research and commercialization is estimated to be 3 to 10 years. Venture capitalists and other sources of funding find this time factor to be a detriment.  2. The so-called “Valley of Death” is the often fatal interlude between scientific results of the researcher and initial funding for proto-typing and commercialization</w:t>
      </w:r>
      <w:r w:rsidRPr="003357C4">
        <w:rPr>
          <w:rFonts w:ascii="Times New Roman" w:eastAsia="Calibri" w:hAnsi="Times New Roman" w:cs="Times New Roman"/>
        </w:rPr>
        <w:t xml:space="preserve">. </w:t>
      </w:r>
      <w:r w:rsidRPr="003357C4">
        <w:rPr>
          <w:rFonts w:ascii="Times New Roman" w:eastAsia="Calibri" w:hAnsi="Times New Roman" w:cs="Times New Roman"/>
          <w:sz w:val="12"/>
          <w:szCs w:val="12"/>
        </w:rPr>
        <w:t>The scientists ma   y publish results and not be interested in commercialization. As often happens, where there is interest or not in commercialization, the common comment is that for every dollar invested into basic research, which is critical to the U.S.’s competitive strength, almost one hundred dollars is required for a competitive product to be produced.</w:t>
      </w:r>
      <w:r w:rsidRPr="003357C4">
        <w:rPr>
          <w:rFonts w:ascii="Times New Roman" w:eastAsia="Calibri" w:hAnsi="Times New Roman" w:cs="Times New Roman"/>
        </w:rPr>
        <w:t xml:space="preserve"> </w:t>
      </w:r>
      <w:r w:rsidRPr="003357C4">
        <w:rPr>
          <w:rFonts w:ascii="Times New Roman" w:eastAsia="Calibri" w:hAnsi="Times New Roman" w:cs="Times New Roman"/>
          <w:b/>
          <w:u w:val="single"/>
        </w:rPr>
        <w:t xml:space="preserve">The commercialization of nanotechnology scientific investment has little relationship to the hi-tech dot.com, software commercialization paradigm. This is a serious gap between research and commercialization that must be addressed by government agencies and the venture capitalists.  3. Lack of proper infrastructure (labs, equipment, measuring devices, etc.)  hinders the growth of small business and researchers. The infrastructure needed is very expensive. Furthermore, equipment becomes quickly outdated due to the major advances in technology.  4. Lack of usage of federal and university laboratories and equipment hurts small businesses that can’t afford this infrastructure.  5. Many of the employees or scientists are foreign nationals. They are not allowed access to federal labs in most cases.  6. Small businesses do not have the capacity to produce products at a large scale.  7. There is a lack of a coherent policy on tech transfer from universities to start-up businesses.  8. Audit control from federal government is a hindrance to small companies.  It is very expensive to slow down work to comply with several federal agencies that conduct audits. There needs to be a centralized system.  9. Patent office takes up to 36 months to respond to applications registered.  10. Potential barriers may include the lack of trained scientists, engineers, technicians and researchers in this country. There is no federal policy addressing the deficit in scientific training at all levels of our educational institutions and in improving the workforce with better and improved technical skills.  11. The current tax policy does not assist research and development. There are not enough sufficient tax credits for funding groups.  12. FDA and Patent offices do not have enough qualified staff to assess nanotechnology products.  13. The development of nano tools must increase and be more available to universities and startup businesses.  14. SBIR encourages research and not commercialization. It does not support small companies.  15. Applied research needs to be encouraged more in universities and federal labs.  16. The public perception that nanotechnology products are unsafe must be challenged to insure the public fully understands its potential.  17. Lack of standards and </w:t>
      </w:r>
      <w:r w:rsidRPr="003357C4">
        <w:rPr>
          <w:rFonts w:ascii="Times New Roman" w:eastAsia="Calibri" w:hAnsi="Times New Roman" w:cs="Times New Roman"/>
          <w:b/>
          <w:u w:val="single"/>
        </w:rPr>
        <w:lastRenderedPageBreak/>
        <w:t>measurements are hindering advancements in nanotechnology.  18. The reduction of research and development funding has been hindering advancement in research.  19. Current immigration policy is adversely affecting research. U.S. - educated foreign nationals are going back to their home countries because of the difficulty of going through the process to stay in the United States.  20. It is also difficult for an individual to obtain a visa to enter the United States.  21. National assistance for nano technology development in foreign countries is more effective than in the United States. It will be a problem for competitiveness.  22. Some academics and researchers fight efforts for commercialization.</w:t>
      </w:r>
    </w:p>
    <w:p w:rsidR="007A5896" w:rsidRPr="007A5896" w:rsidRDefault="007A5896" w:rsidP="007A5896">
      <w:pPr>
        <w:rPr>
          <w:b/>
        </w:rPr>
      </w:pPr>
      <w:r w:rsidRPr="007A5896">
        <w:rPr>
          <w:b/>
        </w:rPr>
        <w:t>No real risk of grey goo</w:t>
      </w:r>
    </w:p>
    <w:p w:rsidR="007A5896" w:rsidRPr="007A5896" w:rsidRDefault="007A5896" w:rsidP="007A5896">
      <w:pPr>
        <w:ind w:right="1200"/>
        <w:rPr>
          <w:color w:val="000000"/>
        </w:rPr>
      </w:pPr>
      <w:r w:rsidRPr="007A5896">
        <w:rPr>
          <w:color w:val="000000"/>
        </w:rPr>
        <w:t xml:space="preserve">Albert C. </w:t>
      </w:r>
      <w:r w:rsidRPr="007A5896">
        <w:rPr>
          <w:rStyle w:val="StyleStyleBold12pt"/>
        </w:rPr>
        <w:t>Lin</w:t>
      </w:r>
      <w:r w:rsidRPr="007A5896">
        <w:rPr>
          <w:color w:val="000000"/>
        </w:rPr>
        <w:t xml:space="preserve">, </w:t>
      </w:r>
      <w:r w:rsidRPr="007A5896">
        <w:rPr>
          <w:color w:val="000000"/>
          <w:sz w:val="16"/>
          <w:szCs w:val="16"/>
        </w:rPr>
        <w:t xml:space="preserve">Professor of Law, University of California at Davis, </w:t>
      </w:r>
      <w:r w:rsidRPr="007A5896">
        <w:rPr>
          <w:color w:val="000000"/>
        </w:rPr>
        <w:t xml:space="preserve">The Harvard Environmental Law Review, </w:t>
      </w:r>
      <w:r w:rsidRPr="007A5896">
        <w:rPr>
          <w:rStyle w:val="StyleStyleBold12pt"/>
        </w:rPr>
        <w:t>2007</w:t>
      </w:r>
      <w:r w:rsidRPr="007A5896">
        <w:rPr>
          <w:color w:val="000000"/>
        </w:rPr>
        <w:t xml:space="preserve">, </w:t>
      </w:r>
      <w:r w:rsidRPr="007A5896">
        <w:t>p. 355-6</w:t>
      </w:r>
    </w:p>
    <w:p w:rsidR="007A5896" w:rsidRPr="007A5896" w:rsidRDefault="007A5896" w:rsidP="007A5896">
      <w:pPr>
        <w:spacing w:before="120"/>
        <w:rPr>
          <w:color w:val="000000"/>
        </w:rPr>
      </w:pPr>
      <w:r w:rsidRPr="007A5896">
        <w:rPr>
          <w:color w:val="000000"/>
        </w:rPr>
        <w:t xml:space="preserve">Finally, replicators, the most advanced form of </w:t>
      </w:r>
      <w:r w:rsidRPr="007A5896">
        <w:rPr>
          <w:rStyle w:val="StyleBoldUnderline"/>
        </w:rPr>
        <w:t>nanotechnology--and the furthest from being realized--are devices that would contain a set of processing and fabrication mechanisms sufficient to replicate themselves</w:t>
      </w:r>
      <w:r w:rsidRPr="007A5896">
        <w:rPr>
          <w:color w:val="000000"/>
        </w:rPr>
        <w:t xml:space="preserve">.  Simply put, these </w:t>
      </w:r>
      <w:r w:rsidRPr="007A5896">
        <w:rPr>
          <w:rStyle w:val="StyleBoldUnderline"/>
        </w:rPr>
        <w:t>nanomachines could reproduce themselves, and the instructions for their own construction, from relatively simple parts in a process akin to cell division</w:t>
      </w:r>
      <w:r w:rsidRPr="007A5896">
        <w:rPr>
          <w:color w:val="000000"/>
        </w:rPr>
        <w:t xml:space="preserve">.   One hypothesized danger of self-replication is that nanomachines might proliferate in an uncontrollable manner and ultimately consume the earth.  The term "gray goo" refers to the material resulting from such a scenario of self-replication run amok.  </w:t>
      </w:r>
      <w:r w:rsidRPr="007A5896">
        <w:rPr>
          <w:color w:val="000000"/>
          <w:sz w:val="16"/>
          <w:szCs w:val="16"/>
          <w:vertAlign w:val="superscript"/>
        </w:rPr>
        <w:t xml:space="preserve"> </w:t>
      </w:r>
      <w:r w:rsidRPr="007A5896">
        <w:rPr>
          <w:color w:val="000000"/>
        </w:rPr>
        <w:t xml:space="preserve">Like any significant new technology, </w:t>
      </w:r>
      <w:r w:rsidRPr="007A5896">
        <w:rPr>
          <w:rStyle w:val="StyleBoldUnderline"/>
        </w:rPr>
        <w:t>nanotechnology offers the potential for tremendous benefits as well as risks. Some of these risks--the "gray goo" scenario, for instance--are remote and unlikely</w:t>
      </w:r>
      <w:r w:rsidRPr="007A5896">
        <w:rPr>
          <w:color w:val="000000"/>
        </w:rPr>
        <w:t xml:space="preserve">.  </w:t>
      </w:r>
      <w:r w:rsidRPr="007A5896">
        <w:rPr>
          <w:color w:val="000000"/>
          <w:sz w:val="16"/>
          <w:szCs w:val="16"/>
          <w:vertAlign w:val="superscript"/>
        </w:rPr>
        <w:t xml:space="preserve"> </w:t>
      </w:r>
      <w:r w:rsidRPr="007A5896">
        <w:rPr>
          <w:color w:val="000000"/>
        </w:rPr>
        <w:t>Others--in particular, the unknown effects of exposure to free manufactured nanoparticles--raise more significant concerns that confront us today.  It is these more immediate risks that are the focus of this article.</w:t>
      </w:r>
    </w:p>
    <w:p w:rsidR="007A5896" w:rsidRPr="007A5896" w:rsidRDefault="007A5896" w:rsidP="007A5896">
      <w:pPr>
        <w:spacing w:after="200" w:line="276" w:lineRule="auto"/>
        <w:rPr>
          <w:rFonts w:ascii="Times New Roman" w:eastAsia="Calibri" w:hAnsi="Times New Roman" w:cs="Times New Roman"/>
          <w:b/>
          <w:u w:val="single"/>
        </w:rPr>
      </w:pPr>
    </w:p>
    <w:p w:rsidR="007A5896" w:rsidRPr="007A5896" w:rsidRDefault="007A5896" w:rsidP="007A5896"/>
    <w:p w:rsidR="00FF4CF5" w:rsidRDefault="00FF4CF5" w:rsidP="00FF4CF5">
      <w:pPr>
        <w:pStyle w:val="Heading2"/>
      </w:pPr>
      <w:r>
        <w:lastRenderedPageBreak/>
        <w:t>Nuclear Terror</w:t>
      </w:r>
    </w:p>
    <w:p w:rsidR="001D62B0" w:rsidRPr="001D62B0" w:rsidRDefault="001D62B0" w:rsidP="001D62B0">
      <w:pPr>
        <w:rPr>
          <w:rFonts w:ascii="Georgia" w:eastAsiaTheme="minorEastAsia" w:hAnsi="Georgia" w:cs="Times New Roman"/>
          <w:b/>
          <w:lang w:eastAsia="zh-CN"/>
        </w:rPr>
      </w:pPr>
      <w:r w:rsidRPr="001D62B0">
        <w:rPr>
          <w:rFonts w:ascii="Georgia" w:eastAsiaTheme="minorEastAsia" w:hAnsi="Georgia" w:cs="Times New Roman"/>
          <w:b/>
          <w:lang w:eastAsia="zh-CN"/>
        </w:rPr>
        <w:t xml:space="preserve">States won’t sponsor nuclear terrorism – the risks are too high </w:t>
      </w:r>
    </w:p>
    <w:p w:rsidR="001D62B0" w:rsidRPr="001D62B0" w:rsidRDefault="001D62B0" w:rsidP="001D62B0">
      <w:pPr>
        <w:rPr>
          <w:rFonts w:ascii="Georgia" w:eastAsiaTheme="minorEastAsia" w:hAnsi="Georgia" w:cs="Times New Roman"/>
          <w:lang w:eastAsia="zh-CN"/>
        </w:rPr>
      </w:pPr>
      <w:r w:rsidRPr="001D62B0">
        <w:rPr>
          <w:rFonts w:ascii="Georgia" w:eastAsiaTheme="minorEastAsia" w:hAnsi="Georgia" w:cs="Times New Roman"/>
          <w:b/>
          <w:lang w:eastAsia="zh-CN"/>
        </w:rPr>
        <w:t xml:space="preserve">Lieber and Press 13 </w:t>
      </w:r>
      <w:r w:rsidRPr="001D62B0">
        <w:rPr>
          <w:rFonts w:ascii="Georgia" w:eastAsiaTheme="minorEastAsia" w:hAnsi="Georgia" w:cs="Times New Roman"/>
          <w:lang w:eastAsia="zh-CN"/>
        </w:rPr>
        <w:t>Received his M.A. and Ph.D. in Political Science from the University of Chicago, Associate Professor in the Edmund A. Walsh School of Foreign Service and the Department of Government * Associate Professor in the Department of Government, Dartmouth College. He received a Ph.D. in Political Science from the Massachusetts Institute of Technology (Keir A. Lieber and Daryl G. Press, Why States Won’t Give Nuclear Weapons to Terrorists, International Security, Summer 2013, Vol. 38, No. 1, Pages 80-104, MITPress)//js</w:t>
      </w:r>
    </w:p>
    <w:p w:rsidR="001D62B0" w:rsidRPr="001D62B0" w:rsidRDefault="001D62B0" w:rsidP="001D62B0">
      <w:pPr>
        <w:rPr>
          <w:rFonts w:ascii="Georgia" w:eastAsiaTheme="minorEastAsia" w:hAnsi="Georgia" w:cs="Times New Roman"/>
          <w:sz w:val="16"/>
          <w:lang w:eastAsia="zh-CN"/>
        </w:rPr>
      </w:pPr>
      <w:r w:rsidRPr="001D62B0">
        <w:rPr>
          <w:rFonts w:ascii="Georgia" w:eastAsiaTheme="minorEastAsia" w:hAnsi="Georgia" w:cs="Times New Roman"/>
          <w:sz w:val="16"/>
          <w:lang w:eastAsia="zh-CN"/>
        </w:rPr>
        <w:t xml:space="preserve">The data presented above reveal that devastating attacks are usually attributed to the responsible terrorist organization. But </w:t>
      </w:r>
      <w:r w:rsidRPr="001D62B0">
        <w:rPr>
          <w:rFonts w:ascii="Georgia" w:eastAsiaTheme="minorEastAsia" w:hAnsi="Georgia" w:cs="Times New Roman"/>
          <w:u w:val="single"/>
          <w:lang w:eastAsia="zh-CN"/>
        </w:rPr>
        <w:t>to deter states from passing nuclear weapons or materials to terrorists, one must also be able to connect the terrorists to their state sponsor. How difficult would it be to do this</w:t>
      </w:r>
      <w:r w:rsidRPr="001D62B0">
        <w:rPr>
          <w:rFonts w:ascii="Georgia" w:eastAsiaTheme="minorEastAsia" w:hAnsi="Georgia" w:cs="Times New Roman"/>
          <w:sz w:val="16"/>
          <w:lang w:eastAsia="zh-CN"/>
        </w:rPr>
        <w:t xml:space="preserve">? </w:t>
      </w:r>
      <w:r w:rsidRPr="001D62B0">
        <w:rPr>
          <w:rFonts w:ascii="Georgia" w:eastAsiaTheme="minorEastAsia" w:hAnsi="Georgia" w:cs="Times New Roman"/>
          <w:u w:val="single"/>
          <w:lang w:eastAsia="zh-CN"/>
        </w:rPr>
        <w:t>Passing nuclear weapons</w:t>
      </w:r>
      <w:r w:rsidRPr="001D62B0">
        <w:rPr>
          <w:rFonts w:ascii="Georgia" w:eastAsiaTheme="minorEastAsia" w:hAnsi="Georgia" w:cs="Times New Roman"/>
          <w:sz w:val="16"/>
          <w:lang w:eastAsia="zh-CN"/>
        </w:rPr>
        <w:t xml:space="preserve"> or material to </w:t>
      </w:r>
      <w:r w:rsidRPr="001D62B0">
        <w:rPr>
          <w:rFonts w:ascii="Georgia" w:eastAsiaTheme="minorEastAsia" w:hAnsi="Georgia" w:cs="Times New Roman"/>
          <w:u w:val="single"/>
          <w:lang w:eastAsia="zh-CN"/>
        </w:rPr>
        <w:t>a terrorist group under any circumstances would be a remarkably risky act. A leader who sponsored nuclear terrorism would be wagering his life, the lives of family members, his regime, and his country’s fate on the hope that the operation would remain anonymous</w:t>
      </w:r>
      <w:r w:rsidRPr="001D62B0">
        <w:rPr>
          <w:rFonts w:ascii="Georgia" w:eastAsiaTheme="minorEastAsia" w:hAnsi="Georgia" w:cs="Times New Roman"/>
          <w:sz w:val="16"/>
          <w:lang w:eastAsia="zh-CN"/>
        </w:rPr>
        <w:t xml:space="preserve">. If the terror group used the weapon against a different enemy or revealed the source of the weapon, or </w:t>
      </w:r>
      <w:r w:rsidRPr="001D62B0">
        <w:rPr>
          <w:rFonts w:ascii="Georgia" w:eastAsiaTheme="minorEastAsia" w:hAnsi="Georgia" w:cs="Times New Roman"/>
          <w:u w:val="single"/>
          <w:lang w:eastAsia="zh-CN"/>
        </w:rPr>
        <w:t>if the terror group’s operatives or senior leadership were penetrated by foreign intelligence,</w:t>
      </w:r>
      <w:r w:rsidRPr="001D62B0">
        <w:rPr>
          <w:rFonts w:ascii="Georgia" w:eastAsiaTheme="minorEastAsia" w:hAnsi="Georgia" w:cs="Times New Roman"/>
          <w:sz w:val="16"/>
          <w:lang w:eastAsia="zh-CN"/>
        </w:rPr>
        <w:t xml:space="preserve"> </w:t>
      </w:r>
      <w:r w:rsidRPr="001D62B0">
        <w:rPr>
          <w:rFonts w:ascii="Georgia" w:eastAsiaTheme="minorEastAsia" w:hAnsi="Georgia" w:cs="Times New Roman"/>
          <w:u w:val="single"/>
          <w:lang w:eastAsia="zh-CN"/>
        </w:rPr>
        <w:t>the consequences could be catastrophic for the sponsor.</w:t>
      </w:r>
      <w:r w:rsidRPr="001D62B0">
        <w:rPr>
          <w:rFonts w:ascii="Georgia" w:eastAsiaTheme="minorEastAsia" w:hAnsi="Georgia" w:cs="Times New Roman"/>
          <w:sz w:val="16"/>
          <w:lang w:eastAsia="zh-CN"/>
        </w:rPr>
        <w:t xml:space="preserve"> Given the enormous risks involved, </w:t>
      </w:r>
      <w:r w:rsidRPr="001D62B0">
        <w:rPr>
          <w:rFonts w:ascii="Georgia" w:eastAsiaTheme="minorEastAsia" w:hAnsi="Georgia" w:cs="Times New Roman"/>
          <w:u w:val="single"/>
          <w:lang w:eastAsia="zh-CN"/>
        </w:rPr>
        <w:t>it is difficult to imagine a state’s leaders placing so much faith in a terrorist organization</w:t>
      </w:r>
      <w:r w:rsidRPr="001D62B0">
        <w:rPr>
          <w:rFonts w:ascii="Georgia" w:eastAsiaTheme="minorEastAsia" w:hAnsi="Georgia" w:cs="Times New Roman"/>
          <w:sz w:val="16"/>
          <w:lang w:eastAsia="zh-CN"/>
        </w:rPr>
        <w:t xml:space="preserve"> unless they already had a long-running, close, and trusting relationship with that group, and unless that group had repeatedly demonstrated its reliability, competence, and ability to maintain secrecy. Furthermore, </w:t>
      </w:r>
      <w:r w:rsidRPr="001D62B0">
        <w:rPr>
          <w:rFonts w:ascii="Georgia" w:eastAsiaTheme="minorEastAsia" w:hAnsi="Georgia" w:cs="Times New Roman"/>
          <w:u w:val="single"/>
          <w:lang w:eastAsia="zh-CN"/>
        </w:rPr>
        <w:t>leaders considering giving nuclear weapons to terror groups would need to find a group with the demonstrated capability to conduct complex operations across international borders</w:t>
      </w:r>
      <w:r w:rsidRPr="001D62B0">
        <w:rPr>
          <w:rFonts w:ascii="Georgia" w:eastAsiaTheme="minorEastAsia" w:hAnsi="Georgia" w:cs="Times New Roman"/>
          <w:sz w:val="16"/>
          <w:lang w:eastAsia="zh-CN"/>
        </w:rPr>
        <w:t xml:space="preserve">.27 Many violent nonstate groups can plant roadside bombs or conduct small-scale ambushes against unsuspecting targets, but those relatively </w:t>
      </w:r>
      <w:r w:rsidRPr="001D62B0">
        <w:rPr>
          <w:rFonts w:ascii="Georgia" w:eastAsiaTheme="minorEastAsia" w:hAnsi="Georgia" w:cs="Times New Roman"/>
          <w:u w:val="single"/>
          <w:lang w:eastAsia="zh-CN"/>
        </w:rPr>
        <w:t>simple attacks do not imply an ability to conduct complex international operations involving training, travel, visas, finances, and secure communications.</w:t>
      </w:r>
      <w:r w:rsidRPr="001D62B0">
        <w:rPr>
          <w:rFonts w:ascii="Georgia" w:eastAsiaTheme="minorEastAsia" w:hAnsi="Georgia" w:cs="Times New Roman"/>
          <w:sz w:val="16"/>
          <w:lang w:eastAsia="zh-CN"/>
        </w:rPr>
        <w:t xml:space="preserve">28 In short, both </w:t>
      </w:r>
      <w:r w:rsidRPr="001D62B0">
        <w:rPr>
          <w:rFonts w:ascii="Georgia" w:eastAsiaTheme="minorEastAsia" w:hAnsi="Georgia" w:cs="Times New Roman"/>
          <w:u w:val="single"/>
          <w:lang w:eastAsia="zh-CN"/>
        </w:rPr>
        <w:t>the complexities of the mission and the need for unwavering trust mean that a state seeking to orchestrate a nuclear attack by proxy would be limited</w:t>
      </w:r>
      <w:r w:rsidRPr="001D62B0">
        <w:rPr>
          <w:rFonts w:ascii="Georgia" w:eastAsiaTheme="minorEastAsia" w:hAnsi="Georgia" w:cs="Times New Roman"/>
          <w:sz w:val="16"/>
          <w:lang w:eastAsia="zh-CN"/>
        </w:rPr>
        <w:t xml:space="preserve"> to collaborations with well-established terrorist organizations with which it has existing relationships, simplifying the task of connecting terrorist perpetrators to their state sponsors. </w:t>
      </w:r>
      <w:r w:rsidRPr="001D62B0">
        <w:rPr>
          <w:rFonts w:ascii="Georgia" w:eastAsiaTheme="minorEastAsia" w:hAnsi="Georgia" w:cs="Times New Roman"/>
          <w:u w:val="single"/>
          <w:lang w:eastAsia="zh-CN"/>
        </w:rPr>
        <w:t>To assess the dif ficulty of connecting terrorists to their sponsors, we compiled a list of terror organizations</w:t>
      </w:r>
      <w:r w:rsidRPr="001D62B0">
        <w:rPr>
          <w:rFonts w:ascii="Georgia" w:eastAsiaTheme="minorEastAsia" w:hAnsi="Georgia" w:cs="Times New Roman"/>
          <w:sz w:val="16"/>
          <w:lang w:eastAsia="zh-CN"/>
        </w:rPr>
        <w:t>—focusing on those with close relationships to one or more countries. We began with the U.S. State Department’s list of foreign terrorist organizations (FTOs), which we then adjusted, as described below, to account for potential omissions.29 The adjustments generally involved adding state-sponsored terror groups to the State Department’s list, which, by itself, would make it harder to establish our claim that victims could trace attacks from guilty terrorists to their sponsors. According to the State Department</w:t>
      </w:r>
      <w:r w:rsidRPr="001D62B0">
        <w:rPr>
          <w:rFonts w:ascii="Georgia" w:eastAsiaTheme="minorEastAsia" w:hAnsi="Georgia" w:cs="Times New Roman"/>
          <w:u w:val="single"/>
          <w:lang w:eastAsia="zh-CN"/>
        </w:rPr>
        <w:t>, there are fifty-one FTOs, only nine of which have state sponsors</w:t>
      </w:r>
      <w:r w:rsidRPr="001D62B0">
        <w:rPr>
          <w:rFonts w:ascii="Georgia" w:eastAsiaTheme="minorEastAsia" w:hAnsi="Georgia" w:cs="Times New Roman"/>
          <w:sz w:val="16"/>
          <w:lang w:eastAsia="zh-CN"/>
        </w:rPr>
        <w:t>.30 Furthermore, according to the State Department, only four countries actively sponsor terror groups: Cuba, Iran, Libya, and Syria.31</w:t>
      </w:r>
    </w:p>
    <w:p w:rsidR="001D62B0" w:rsidRPr="001D62B0" w:rsidRDefault="001D62B0" w:rsidP="001D62B0">
      <w:pPr>
        <w:rPr>
          <w:rFonts w:ascii="Georgia" w:eastAsiaTheme="minorEastAsia" w:hAnsi="Georgia" w:cs="Times New Roman"/>
          <w:lang w:eastAsia="zh-CN"/>
        </w:rPr>
      </w:pPr>
    </w:p>
    <w:p w:rsidR="001D62B0" w:rsidRPr="001D62B0" w:rsidRDefault="001D62B0" w:rsidP="001D62B0">
      <w:pPr>
        <w:rPr>
          <w:rFonts w:ascii="Georgia" w:eastAsiaTheme="minorEastAsia" w:hAnsi="Georgia" w:cs="Times New Roman"/>
          <w:b/>
          <w:lang w:eastAsia="zh-CN"/>
        </w:rPr>
      </w:pPr>
      <w:r w:rsidRPr="001D62B0">
        <w:rPr>
          <w:rFonts w:ascii="Georgia" w:eastAsiaTheme="minorEastAsia" w:hAnsi="Georgia" w:cs="Times New Roman"/>
          <w:b/>
          <w:lang w:eastAsia="zh-CN"/>
        </w:rPr>
        <w:t>The threat of a nuclear retaliation is exaggerated – even stolen material can be easily traced</w:t>
      </w:r>
    </w:p>
    <w:p w:rsidR="001D62B0" w:rsidRPr="001D62B0" w:rsidRDefault="001D62B0" w:rsidP="001D62B0">
      <w:pPr>
        <w:rPr>
          <w:rFonts w:ascii="Georgia" w:eastAsiaTheme="minorEastAsia" w:hAnsi="Georgia" w:cs="Times New Roman"/>
          <w:lang w:eastAsia="zh-CN"/>
        </w:rPr>
      </w:pPr>
      <w:r w:rsidRPr="001D62B0">
        <w:rPr>
          <w:rFonts w:ascii="Georgia" w:eastAsiaTheme="minorEastAsia" w:hAnsi="Georgia" w:cs="Times New Roman"/>
          <w:b/>
          <w:lang w:eastAsia="zh-CN"/>
        </w:rPr>
        <w:t xml:space="preserve">Lieber and Press 13 </w:t>
      </w:r>
      <w:r w:rsidRPr="001D62B0">
        <w:rPr>
          <w:rFonts w:ascii="Georgia" w:eastAsiaTheme="minorEastAsia" w:hAnsi="Georgia" w:cs="Times New Roman"/>
          <w:lang w:eastAsia="zh-CN"/>
        </w:rPr>
        <w:t>Received his M.A. and Ph.D. in Political Science from the University of Chicago, Associate Professor in the Edmund A. Walsh School of Foreign Service and the Department of Government * Associate Professor in the Department of Government, Dartmouth College. He received a Ph.D. in Political Science from the Massachusetts Institute of Technology (Keir A. Lieber and Daryl G. Press, Why States Won’t Give Nuclear Weapons to Terrorists, International Security, Summer 2013, Vol. 38, No. 1, Pages 80-104, MITPress)//js</w:t>
      </w:r>
    </w:p>
    <w:p w:rsidR="001D62B0" w:rsidRPr="001D62B0" w:rsidRDefault="001D62B0" w:rsidP="001D62B0">
      <w:pPr>
        <w:rPr>
          <w:rFonts w:ascii="Georgia" w:eastAsiaTheme="minorEastAsia" w:hAnsi="Georgia" w:cs="Times New Roman"/>
          <w:lang w:eastAsia="zh-CN"/>
        </w:rPr>
      </w:pPr>
      <w:r w:rsidRPr="001D62B0">
        <w:rPr>
          <w:rFonts w:ascii="Georgia" w:eastAsiaTheme="minorEastAsia" w:hAnsi="Georgia" w:cs="Times New Roman"/>
          <w:u w:val="single"/>
          <w:lang w:eastAsia="zh-CN"/>
        </w:rPr>
        <w:t>This gloomy picture overstates the dif ficulty of determining the source of stolen material after a nuclear terrorist attack.</w:t>
      </w:r>
      <w:r w:rsidRPr="001D62B0">
        <w:rPr>
          <w:rFonts w:ascii="Georgia" w:eastAsiaTheme="minorEastAsia" w:hAnsi="Georgia" w:cs="Times New Roman"/>
          <w:sz w:val="16"/>
          <w:lang w:eastAsia="zh-CN"/>
        </w:rPr>
        <w:t xml:space="preserve"> In the wake of a detonation</w:t>
      </w:r>
      <w:r w:rsidRPr="001D62B0">
        <w:rPr>
          <w:rFonts w:ascii="Georgia" w:eastAsiaTheme="minorEastAsia" w:hAnsi="Georgia" w:cs="Times New Roman"/>
          <w:u w:val="single"/>
          <w:lang w:eastAsia="zh-CN"/>
        </w:rPr>
        <w:t xml:space="preserve">, the possibility of stolen fissile material complicates the task of attribution—but only marginally. </w:t>
      </w:r>
      <w:r w:rsidRPr="001D62B0">
        <w:rPr>
          <w:rFonts w:ascii="Georgia" w:eastAsiaTheme="minorEastAsia" w:hAnsi="Georgia" w:cs="Times New Roman"/>
          <w:sz w:val="16"/>
          <w:lang w:eastAsia="zh-CN"/>
        </w:rPr>
        <w:t xml:space="preserve">At the end of the Cold War, </w:t>
      </w:r>
      <w:r w:rsidRPr="001D62B0">
        <w:rPr>
          <w:rFonts w:ascii="Georgia" w:eastAsiaTheme="minorEastAsia" w:hAnsi="Georgia" w:cs="Times New Roman"/>
          <w:u w:val="single"/>
          <w:lang w:eastAsia="zh-CN"/>
        </w:rPr>
        <w:t>several countries</w:t>
      </w:r>
      <w:r w:rsidRPr="001D62B0">
        <w:rPr>
          <w:rFonts w:ascii="Georgia" w:eastAsiaTheme="minorEastAsia" w:hAnsi="Georgia" w:cs="Times New Roman"/>
          <w:sz w:val="16"/>
          <w:lang w:eastAsia="zh-CN"/>
        </w:rPr>
        <w:t>—particularly in the former Soviet Union—</w:t>
      </w:r>
      <w:r w:rsidRPr="001D62B0">
        <w:rPr>
          <w:rFonts w:ascii="Georgia" w:eastAsiaTheme="minorEastAsia" w:hAnsi="Georgia" w:cs="Times New Roman"/>
          <w:u w:val="single"/>
          <w:lang w:eastAsia="zh-CN"/>
        </w:rPr>
        <w:t>confronted major nuclear security problems, but great progress has been made since then</w:t>
      </w:r>
      <w:r w:rsidRPr="001D62B0">
        <w:rPr>
          <w:rFonts w:ascii="Georgia" w:eastAsiaTheme="minorEastAsia" w:hAnsi="Georgia" w:cs="Times New Roman"/>
          <w:sz w:val="16"/>
          <w:lang w:eastAsia="zh-CN"/>
        </w:rPr>
        <w:t xml:space="preserve">.40 Although no country has perfect nuclear security, today </w:t>
      </w:r>
      <w:r w:rsidRPr="001D62B0">
        <w:rPr>
          <w:rFonts w:ascii="Georgia" w:eastAsiaTheme="minorEastAsia" w:hAnsi="Georgia" w:cs="Times New Roman"/>
          <w:u w:val="single"/>
          <w:lang w:eastAsia="zh-CN"/>
        </w:rPr>
        <w:t>the greatest concerns surround just five countries: Belarus, Japan, Pakistan, Russia, and South Afric</w:t>
      </w:r>
      <w:r w:rsidRPr="001D62B0">
        <w:rPr>
          <w:rFonts w:ascii="Georgia" w:eastAsiaTheme="minorEastAsia" w:hAnsi="Georgia" w:cs="Times New Roman"/>
          <w:sz w:val="16"/>
          <w:lang w:eastAsia="zh-CN"/>
        </w:rPr>
        <w:t xml:space="preserve">a.41 In addition, not all of those states are equally </w:t>
      </w:r>
      <w:r w:rsidRPr="001D62B0">
        <w:rPr>
          <w:rFonts w:ascii="Georgia" w:eastAsiaTheme="minorEastAsia" w:hAnsi="Georgia" w:cs="Times New Roman"/>
          <w:sz w:val="16"/>
          <w:lang w:eastAsia="zh-CN"/>
        </w:rPr>
        <w:lastRenderedPageBreak/>
        <w:t xml:space="preserve">worrisome as potential sources of nuclear theft. </w:t>
      </w:r>
      <w:r w:rsidRPr="001D62B0">
        <w:rPr>
          <w:rFonts w:ascii="Georgia" w:eastAsiaTheme="minorEastAsia" w:hAnsi="Georgia" w:cs="Times New Roman"/>
          <w:u w:val="single"/>
          <w:lang w:eastAsia="zh-CN"/>
        </w:rPr>
        <w:t>Substantial concerns exist about the security of fissile materials in Pakistan and Russia</w:t>
      </w:r>
      <w:r w:rsidRPr="001D62B0">
        <w:rPr>
          <w:rFonts w:ascii="Georgia" w:eastAsiaTheme="minorEastAsia" w:hAnsi="Georgia" w:cs="Times New Roman"/>
          <w:sz w:val="16"/>
          <w:lang w:eastAsia="zh-CN"/>
        </w:rPr>
        <w:t xml:space="preserve"> (the latter if simply because of the large size of its stockpile), </w:t>
      </w:r>
      <w:r w:rsidRPr="001D62B0">
        <w:rPr>
          <w:rFonts w:ascii="Georgia" w:eastAsiaTheme="minorEastAsia" w:hAnsi="Georgia" w:cs="Times New Roman"/>
          <w:u w:val="single"/>
          <w:lang w:eastAsia="zh-CN"/>
        </w:rPr>
        <w:t>but Belarus, Japan, and South Africa would likely be quickly and easily ruled out as the source of stolen fissile material</w:t>
      </w:r>
      <w:r w:rsidRPr="001D62B0">
        <w:rPr>
          <w:rFonts w:ascii="Georgia" w:eastAsiaTheme="minorEastAsia" w:hAnsi="Georgia" w:cs="Times New Roman"/>
          <w:sz w:val="16"/>
          <w:lang w:eastAsia="zh-CN"/>
        </w:rPr>
        <w:t xml:space="preserve">. </w:t>
      </w:r>
      <w:r w:rsidRPr="001D62B0">
        <w:rPr>
          <w:rFonts w:ascii="Georgia" w:eastAsiaTheme="minorEastAsia" w:hAnsi="Georgia" w:cs="Times New Roman"/>
          <w:u w:val="single"/>
          <w:lang w:eastAsia="zh-CN"/>
        </w:rPr>
        <w:t>Belarus has a</w:t>
      </w:r>
      <w:r w:rsidRPr="001D62B0">
        <w:rPr>
          <w:rFonts w:ascii="Georgia" w:eastAsiaTheme="minorEastAsia" w:hAnsi="Georgia" w:cs="Times New Roman"/>
          <w:sz w:val="16"/>
          <w:lang w:eastAsia="zh-CN"/>
        </w:rPr>
        <w:t xml:space="preserve"> relatively </w:t>
      </w:r>
      <w:r w:rsidRPr="001D62B0">
        <w:rPr>
          <w:rFonts w:ascii="Georgia" w:eastAsiaTheme="minorEastAsia" w:hAnsi="Georgia" w:cs="Times New Roman"/>
          <w:u w:val="single"/>
          <w:lang w:eastAsia="zh-CN"/>
        </w:rPr>
        <w:t>small stockpile of fissile material</w:t>
      </w:r>
      <w:r w:rsidRPr="001D62B0">
        <w:rPr>
          <w:rFonts w:ascii="Georgia" w:eastAsiaTheme="minorEastAsia" w:hAnsi="Georgia" w:cs="Times New Roman"/>
          <w:sz w:val="16"/>
          <w:lang w:eastAsia="zh-CN"/>
        </w:rPr>
        <w:t>—approximately 100 kilograms of HEU42—</w:t>
      </w:r>
      <w:r w:rsidRPr="001D62B0">
        <w:rPr>
          <w:rFonts w:ascii="Georgia" w:eastAsiaTheme="minorEastAsia" w:hAnsi="Georgia" w:cs="Times New Roman"/>
          <w:u w:val="single"/>
          <w:lang w:eastAsia="zh-CN"/>
        </w:rPr>
        <w:t>so</w:t>
      </w:r>
      <w:r w:rsidRPr="001D62B0">
        <w:rPr>
          <w:rFonts w:ascii="Georgia" w:eastAsiaTheme="minorEastAsia" w:hAnsi="Georgia" w:cs="Times New Roman"/>
          <w:sz w:val="16"/>
          <w:lang w:eastAsia="zh-CN"/>
        </w:rPr>
        <w:t xml:space="preserve"> in the wake of a nuclear terrorist attack, </w:t>
      </w:r>
      <w:r w:rsidRPr="001D62B0">
        <w:rPr>
          <w:rFonts w:ascii="Georgia" w:eastAsiaTheme="minorEastAsia" w:hAnsi="Georgia" w:cs="Times New Roman"/>
          <w:u w:val="single"/>
          <w:lang w:eastAsia="zh-CN"/>
        </w:rPr>
        <w:t>it would be easy for Belarus to show that its stockpile remained intact</w:t>
      </w:r>
      <w:r w:rsidRPr="001D62B0">
        <w:rPr>
          <w:rFonts w:ascii="Georgia" w:eastAsiaTheme="minorEastAsia" w:hAnsi="Georgia" w:cs="Times New Roman"/>
          <w:sz w:val="16"/>
          <w:lang w:eastAsia="zh-CN"/>
        </w:rPr>
        <w:t xml:space="preserve">.43 Similarly, </w:t>
      </w:r>
      <w:r w:rsidRPr="001D62B0">
        <w:rPr>
          <w:rFonts w:ascii="Georgia" w:eastAsiaTheme="minorEastAsia" w:hAnsi="Georgia" w:cs="Times New Roman"/>
          <w:u w:val="single"/>
          <w:lang w:eastAsia="zh-CN"/>
        </w:rPr>
        <w:t>Japan</w:t>
      </w:r>
      <w:r w:rsidRPr="001D62B0">
        <w:rPr>
          <w:rFonts w:ascii="Georgia" w:eastAsiaTheme="minorEastAsia" w:hAnsi="Georgia" w:cs="Times New Roman"/>
          <w:sz w:val="16"/>
          <w:lang w:eastAsia="zh-CN"/>
        </w:rPr>
        <w:t xml:space="preserve"> (one of the United States’ closest allies) </w:t>
      </w:r>
      <w:r w:rsidRPr="001D62B0">
        <w:rPr>
          <w:rFonts w:ascii="Georgia" w:eastAsiaTheme="minorEastAsia" w:hAnsi="Georgia" w:cs="Times New Roman"/>
          <w:u w:val="single"/>
          <w:lang w:eastAsia="zh-CN"/>
        </w:rPr>
        <w:t>and South Africa would be keen to allow the United States to verify the integrity of their full stocks of materials</w:t>
      </w:r>
      <w:r w:rsidRPr="001D62B0">
        <w:rPr>
          <w:rFonts w:ascii="Georgia" w:eastAsiaTheme="minorEastAsia" w:hAnsi="Georgia" w:cs="Times New Roman"/>
          <w:sz w:val="16"/>
          <w:lang w:eastAsia="zh-CN"/>
        </w:rPr>
        <w:t xml:space="preserve">. (In the wake of a nuclear terror attack, </w:t>
      </w:r>
      <w:r w:rsidRPr="001D62B0">
        <w:rPr>
          <w:rFonts w:ascii="Georgia" w:eastAsiaTheme="minorEastAsia" w:hAnsi="Georgia" w:cs="Times New Roman"/>
          <w:u w:val="single"/>
          <w:lang w:eastAsia="zh-CN"/>
        </w:rPr>
        <w:t>a lack of full cooperation in showing all materials accounted for would be highly revealing.</w:t>
      </w:r>
      <w:r w:rsidRPr="001D62B0">
        <w:rPr>
          <w:rFonts w:ascii="Georgia" w:eastAsiaTheme="minorEastAsia" w:hAnsi="Georgia" w:cs="Times New Roman"/>
          <w:sz w:val="16"/>
          <w:lang w:eastAsia="zh-CN"/>
        </w:rPr>
        <w:t>) Iran is not believed to have any weapons-usable nuclear material to steal,44 although that could change. In short, a nuclear handoff strategy disguised as a loose nukes problem would be very precarious.45</w:t>
      </w:r>
    </w:p>
    <w:p w:rsidR="001D62B0" w:rsidRPr="001D62B0" w:rsidRDefault="001D62B0" w:rsidP="001D62B0">
      <w:pPr>
        <w:rPr>
          <w:rFonts w:ascii="Georgia" w:eastAsiaTheme="minorEastAsia" w:hAnsi="Georgia" w:cs="Times New Roman"/>
          <w:lang w:eastAsia="zh-CN"/>
        </w:rPr>
      </w:pPr>
    </w:p>
    <w:p w:rsidR="001D62B0" w:rsidRPr="001D62B0" w:rsidRDefault="001D62B0" w:rsidP="001D62B0">
      <w:pPr>
        <w:rPr>
          <w:rFonts w:ascii="Georgia" w:eastAsiaTheme="minorEastAsia" w:hAnsi="Georgia" w:cs="Times New Roman"/>
          <w:b/>
          <w:lang w:eastAsia="zh-CN"/>
        </w:rPr>
      </w:pPr>
      <w:r w:rsidRPr="001D62B0">
        <w:rPr>
          <w:rFonts w:ascii="Georgia" w:eastAsiaTheme="minorEastAsia" w:hAnsi="Georgia" w:cs="Times New Roman"/>
          <w:b/>
          <w:lang w:eastAsia="zh-CN"/>
        </w:rPr>
        <w:t>International cooperation and limited suspects makes it easy for countries to solve the impact</w:t>
      </w:r>
    </w:p>
    <w:p w:rsidR="001D62B0" w:rsidRPr="001D62B0" w:rsidRDefault="001D62B0" w:rsidP="001D62B0">
      <w:pPr>
        <w:rPr>
          <w:rFonts w:ascii="Georgia" w:eastAsiaTheme="minorEastAsia" w:hAnsi="Georgia" w:cs="Times New Roman"/>
          <w:lang w:eastAsia="zh-CN"/>
        </w:rPr>
      </w:pPr>
      <w:r w:rsidRPr="001D62B0">
        <w:rPr>
          <w:rFonts w:ascii="Georgia" w:eastAsiaTheme="minorEastAsia" w:hAnsi="Georgia" w:cs="Times New Roman"/>
          <w:b/>
          <w:lang w:eastAsia="zh-CN"/>
        </w:rPr>
        <w:t xml:space="preserve">Lieber and Press 13 </w:t>
      </w:r>
      <w:r w:rsidRPr="001D62B0">
        <w:rPr>
          <w:rFonts w:ascii="Georgia" w:eastAsiaTheme="minorEastAsia" w:hAnsi="Georgia" w:cs="Times New Roman"/>
          <w:lang w:eastAsia="zh-CN"/>
        </w:rPr>
        <w:t>Received his M.A. and Ph.D. in Political Science from the University of Chicago, Associate Professor in the Edmund A. Walsh School of Foreign Service and the Department of Government * Associate Professor in the Department of Government, Dartmouth College. He received a Ph.D. in Political Science from the Massachusetts Institute of Technology (Keir A. Lieber and Daryl G. Press, Why States Won’t Give Nuclear Weapons to Terrorists, International Security, Summer 2013, Vol. 38, No. 1, Pages 80-104, MITPress)//js</w:t>
      </w:r>
    </w:p>
    <w:p w:rsidR="001D62B0" w:rsidRPr="001D62B0" w:rsidRDefault="001D62B0" w:rsidP="001D62B0">
      <w:pPr>
        <w:rPr>
          <w:rFonts w:ascii="Georgia" w:eastAsiaTheme="minorEastAsia" w:hAnsi="Georgia" w:cs="Times New Roman"/>
          <w:lang w:eastAsia="zh-CN"/>
        </w:rPr>
      </w:pPr>
      <w:r w:rsidRPr="001D62B0">
        <w:rPr>
          <w:rFonts w:ascii="Georgia" w:eastAsiaTheme="minorEastAsia" w:hAnsi="Georgia" w:cs="Times New Roman"/>
          <w:lang w:eastAsia="zh-CN"/>
        </w:rPr>
        <w:t xml:space="preserve">There are at least five reasons, however, to expect that </w:t>
      </w:r>
      <w:r w:rsidRPr="001D62B0">
        <w:rPr>
          <w:rFonts w:ascii="Georgia" w:eastAsiaTheme="minorEastAsia" w:hAnsi="Georgia" w:cs="Times New Roman"/>
          <w:u w:val="single"/>
          <w:lang w:eastAsia="zh-CN"/>
        </w:rPr>
        <w:t>attributing a nuclear terrorist attack would be easier than attributing a conventional terrorist attack</w:t>
      </w:r>
      <w:r w:rsidRPr="001D62B0">
        <w:rPr>
          <w:rFonts w:ascii="Georgia" w:eastAsiaTheme="minorEastAsia" w:hAnsi="Georgia" w:cs="Times New Roman"/>
          <w:lang w:eastAsia="zh-CN"/>
        </w:rPr>
        <w:t xml:space="preserve">. First, </w:t>
      </w:r>
      <w:r w:rsidRPr="001D62B0">
        <w:rPr>
          <w:rFonts w:ascii="Georgia" w:eastAsiaTheme="minorEastAsia" w:hAnsi="Georgia" w:cs="Times New Roman"/>
          <w:u w:val="single"/>
          <w:lang w:eastAsia="zh-CN"/>
        </w:rPr>
        <w:t>no terrorism investigation in history has had the resources that would be deployed to investigating the source of a nuclear terror attack</w:t>
      </w:r>
      <w:r w:rsidRPr="001D62B0">
        <w:rPr>
          <w:rFonts w:ascii="Georgia" w:eastAsiaTheme="minorEastAsia" w:hAnsi="Georgia" w:cs="Times New Roman"/>
          <w:lang w:eastAsia="zh-CN"/>
        </w:rPr>
        <w:t xml:space="preserve">—particularly one against the United States or a U.S. ally. </w:t>
      </w:r>
      <w:r w:rsidRPr="001D62B0">
        <w:rPr>
          <w:rFonts w:ascii="Georgia" w:eastAsiaTheme="minorEastAsia" w:hAnsi="Georgia" w:cs="Times New Roman"/>
          <w:u w:val="single"/>
          <w:lang w:eastAsia="zh-CN"/>
        </w:rPr>
        <w:t>Rapidly attributing the attack would be critical,</w:t>
      </w:r>
      <w:r w:rsidRPr="001D62B0">
        <w:rPr>
          <w:rFonts w:ascii="Georgia" w:eastAsiaTheme="minorEastAsia" w:hAnsi="Georgia" w:cs="Times New Roman"/>
          <w:lang w:eastAsia="zh-CN"/>
        </w:rPr>
        <w:t xml:space="preserve"> not merely as a first step toward satisfying the rage of the victims but, more importantly, </w:t>
      </w:r>
      <w:r w:rsidRPr="001D62B0">
        <w:rPr>
          <w:rFonts w:ascii="Georgia" w:eastAsiaTheme="minorEastAsia" w:hAnsi="Georgia" w:cs="Times New Roman"/>
          <w:u w:val="single"/>
          <w:lang w:eastAsia="zh-CN"/>
        </w:rPr>
        <w:t>to determine whether additional nuclear attacks were imminent.</w:t>
      </w:r>
      <w:r w:rsidRPr="001D62B0">
        <w:rPr>
          <w:rFonts w:ascii="Georgia" w:eastAsiaTheme="minorEastAsia" w:hAnsi="Georgia" w:cs="Times New Roman"/>
          <w:lang w:eastAsia="zh-CN"/>
        </w:rPr>
        <w:t xml:space="preserve"> </w:t>
      </w:r>
      <w:r w:rsidRPr="001D62B0">
        <w:rPr>
          <w:rFonts w:ascii="Georgia" w:eastAsiaTheme="minorEastAsia" w:hAnsi="Georgia" w:cs="Times New Roman"/>
          <w:u w:val="single"/>
          <w:lang w:eastAsia="zh-CN"/>
        </w:rPr>
        <w:t>The victim would use every resource at its disposal— money, threats, and force—to rapidly identify the source of the attack</w:t>
      </w:r>
      <w:r w:rsidRPr="001D62B0">
        <w:rPr>
          <w:rFonts w:ascii="Georgia" w:eastAsiaTheme="minorEastAsia" w:hAnsi="Georgia" w:cs="Times New Roman"/>
          <w:lang w:eastAsia="zh-CN"/>
        </w:rPr>
        <w:t xml:space="preserve">.47 If necessary, any investigation would go on for a long time; it would never “blow over” from the victim’s standpoint. </w:t>
      </w:r>
      <w:r w:rsidRPr="001D62B0">
        <w:rPr>
          <w:rFonts w:ascii="Georgia" w:eastAsiaTheme="minorEastAsia" w:hAnsi="Georgia" w:cs="Times New Roman"/>
          <w:u w:val="single"/>
          <w:lang w:eastAsia="zh-CN"/>
        </w:rPr>
        <w:t>The second reason why attributing a nuclear terror attack would be easier</w:t>
      </w:r>
      <w:r w:rsidRPr="001D62B0">
        <w:rPr>
          <w:rFonts w:ascii="Georgia" w:eastAsiaTheme="minorEastAsia" w:hAnsi="Georgia" w:cs="Times New Roman"/>
          <w:lang w:eastAsia="zh-CN"/>
        </w:rPr>
        <w:t xml:space="preserve"> than attributing a conventional terrorist attack </w:t>
      </w:r>
      <w:r w:rsidRPr="001D62B0">
        <w:rPr>
          <w:rFonts w:ascii="Georgia" w:eastAsiaTheme="minorEastAsia" w:hAnsi="Georgia" w:cs="Times New Roman"/>
          <w:u w:val="single"/>
          <w:lang w:eastAsia="zh-CN"/>
        </w:rPr>
        <w:t>is the level of international assistance the victim would likely receive</w:t>
      </w:r>
      <w:r w:rsidRPr="001D62B0">
        <w:rPr>
          <w:rFonts w:ascii="Georgia" w:eastAsiaTheme="minorEastAsia" w:hAnsi="Georgia" w:cs="Times New Roman"/>
          <w:lang w:eastAsia="zh-CN"/>
        </w:rPr>
        <w:t xml:space="preserve"> from allies, neutrals, and even adversaries. </w:t>
      </w:r>
      <w:r w:rsidRPr="001D62B0">
        <w:rPr>
          <w:rFonts w:ascii="Georgia" w:eastAsiaTheme="minorEastAsia" w:hAnsi="Georgia" w:cs="Times New Roman"/>
          <w:u w:val="single"/>
          <w:lang w:eastAsia="zh-CN"/>
        </w:rPr>
        <w:t>An attack on the United States, for example, would likely trigger unprecedented intelligence cooperation from its allies, if for no other reason than the fear that</w:t>
      </w:r>
      <w:r w:rsidRPr="001D62B0">
        <w:rPr>
          <w:rFonts w:ascii="Georgia" w:eastAsiaTheme="minorEastAsia" w:hAnsi="Georgia" w:cs="Times New Roman"/>
          <w:lang w:eastAsia="zh-CN"/>
        </w:rPr>
        <w:t xml:space="preserve"> subsequent </w:t>
      </w:r>
      <w:r w:rsidRPr="001D62B0">
        <w:rPr>
          <w:rFonts w:ascii="Georgia" w:eastAsiaTheme="minorEastAsia" w:hAnsi="Georgia" w:cs="Times New Roman"/>
          <w:u w:val="single"/>
          <w:lang w:eastAsia="zh-CN"/>
        </w:rPr>
        <w:t>attacks might target them.</w:t>
      </w:r>
      <w:r w:rsidRPr="001D62B0">
        <w:rPr>
          <w:rFonts w:ascii="Georgia" w:eastAsiaTheme="minorEastAsia" w:hAnsi="Georgia" w:cs="Times New Roman"/>
          <w:lang w:eastAsia="zh-CN"/>
        </w:rPr>
        <w:t xml:space="preserve"> Perhaps more important, </w:t>
      </w:r>
      <w:r w:rsidRPr="001D62B0">
        <w:rPr>
          <w:rFonts w:ascii="Georgia" w:eastAsiaTheme="minorEastAsia" w:hAnsi="Georgia" w:cs="Times New Roman"/>
          <w:u w:val="single"/>
          <w:lang w:eastAsia="zh-CN"/>
        </w:rPr>
        <w:t>even adversaries of the United States</w:t>
      </w:r>
      <w:r w:rsidRPr="001D62B0">
        <w:rPr>
          <w:rFonts w:ascii="Georgia" w:eastAsiaTheme="minorEastAsia" w:hAnsi="Georgia" w:cs="Times New Roman"/>
          <w:lang w:eastAsia="zh-CN"/>
        </w:rPr>
        <w:t>—particularly those with access to fissile materials—</w:t>
      </w:r>
      <w:r w:rsidRPr="001D62B0">
        <w:rPr>
          <w:rFonts w:ascii="Georgia" w:eastAsiaTheme="minorEastAsia" w:hAnsi="Georgia" w:cs="Times New Roman"/>
          <w:u w:val="single"/>
          <w:lang w:eastAsia="zh-CN"/>
        </w:rPr>
        <w:t>would have enormous incentives to quickly demonstrate their innocence</w:t>
      </w:r>
      <w:r w:rsidRPr="001D62B0">
        <w:rPr>
          <w:rFonts w:ascii="Georgia" w:eastAsiaTheme="minorEastAsia" w:hAnsi="Georgia" w:cs="Times New Roman"/>
          <w:lang w:eastAsia="zh-CN"/>
        </w:rPr>
        <w:t xml:space="preserve">. To avoid being accused of sponsoring or supporting the attack, and thus to avoid the wrath of the United States, </w:t>
      </w:r>
      <w:r w:rsidRPr="001D62B0">
        <w:rPr>
          <w:rFonts w:ascii="Georgia" w:eastAsiaTheme="minorEastAsia" w:hAnsi="Georgia" w:cs="Times New Roman"/>
          <w:u w:val="single"/>
          <w:lang w:eastAsia="zh-CN"/>
        </w:rPr>
        <w:t>these countries would likely go to great lengths to demonstrate that their weapons were accounted for,</w:t>
      </w:r>
      <w:r w:rsidRPr="001D62B0">
        <w:rPr>
          <w:rFonts w:ascii="Georgia" w:eastAsiaTheme="minorEastAsia" w:hAnsi="Georgia" w:cs="Times New Roman"/>
          <w:lang w:eastAsia="zh-CN"/>
        </w:rPr>
        <w:t xml:space="preserve"> that their fissile materials had different isotopic properties than the type used in the attack, and that they were sharing any information they had on the attack. </w:t>
      </w:r>
      <w:r w:rsidRPr="001D62B0">
        <w:rPr>
          <w:rFonts w:ascii="Georgia" w:eastAsiaTheme="minorEastAsia" w:hAnsi="Georgia" w:cs="Times New Roman"/>
          <w:u w:val="single"/>
          <w:lang w:eastAsia="zh-CN"/>
        </w:rPr>
        <w:t>The cooperation that the United States received from Iran and Pakistan in the wake of the September 11 attacks illustrates how potential adversaries may be motivated to help in the aftermath of an attack and stay off the target list for retaliation</w:t>
      </w:r>
      <w:r w:rsidRPr="001D62B0">
        <w:rPr>
          <w:rFonts w:ascii="Georgia" w:eastAsiaTheme="minorEastAsia" w:hAnsi="Georgia" w:cs="Times New Roman"/>
          <w:lang w:eastAsia="zh-CN"/>
        </w:rPr>
        <w:t xml:space="preserve">.48 The pressure to cooperate after an anonymous nuclear detonation on U.S. soil would be many times greater.49 </w:t>
      </w:r>
      <w:r w:rsidRPr="001D62B0">
        <w:rPr>
          <w:rFonts w:ascii="Georgia" w:eastAsiaTheme="minorEastAsia" w:hAnsi="Georgia" w:cs="Times New Roman"/>
          <w:u w:val="single"/>
          <w:lang w:eastAsia="zh-CN"/>
        </w:rPr>
        <w:t>Third</w:t>
      </w:r>
      <w:r w:rsidRPr="001D62B0">
        <w:rPr>
          <w:rFonts w:ascii="Georgia" w:eastAsiaTheme="minorEastAsia" w:hAnsi="Georgia" w:cs="Times New Roman"/>
          <w:lang w:eastAsia="zh-CN"/>
        </w:rPr>
        <w:t xml:space="preserve">, the strong positive relationship between the number of fatalities stemming from an attack and the rate of attribution (as depicted in figures 1 to 3 above) suggests that </w:t>
      </w:r>
      <w:r w:rsidRPr="001D62B0">
        <w:rPr>
          <w:rFonts w:ascii="Georgia" w:eastAsiaTheme="minorEastAsia" w:hAnsi="Georgia" w:cs="Times New Roman"/>
          <w:u w:val="single"/>
          <w:lang w:eastAsia="zh-CN"/>
        </w:rPr>
        <w:t>the probability of attribution after a nuclear attack— with its enormous casualties—should be even higher</w:t>
      </w:r>
      <w:r w:rsidRPr="001D62B0">
        <w:rPr>
          <w:rFonts w:ascii="Georgia" w:eastAsiaTheme="minorEastAsia" w:hAnsi="Georgia" w:cs="Times New Roman"/>
          <w:lang w:eastAsia="zh-CN"/>
        </w:rPr>
        <w:t xml:space="preserve">. The 97 percent attribution rate for attacks that killed ten or more people on U.S. soil or that of its allies is based on a set of attacks that were pinpricks compared to nuclear terrorism. </w:t>
      </w:r>
      <w:r w:rsidRPr="001D62B0">
        <w:rPr>
          <w:rFonts w:ascii="Georgia" w:eastAsiaTheme="minorEastAsia" w:hAnsi="Georgia" w:cs="Times New Roman"/>
          <w:u w:val="single"/>
          <w:lang w:eastAsia="zh-CN"/>
        </w:rPr>
        <w:t>The data</w:t>
      </w:r>
      <w:r w:rsidRPr="001D62B0">
        <w:rPr>
          <w:rFonts w:ascii="Georgia" w:eastAsiaTheme="minorEastAsia" w:hAnsi="Georgia" w:cs="Times New Roman"/>
          <w:lang w:eastAsia="zh-CN"/>
        </w:rPr>
        <w:t xml:space="preserve"> in those figures </w:t>
      </w:r>
      <w:r w:rsidRPr="001D62B0">
        <w:rPr>
          <w:rFonts w:ascii="Georgia" w:eastAsiaTheme="minorEastAsia" w:hAnsi="Georgia" w:cs="Times New Roman"/>
          <w:u w:val="single"/>
          <w:lang w:eastAsia="zh-CN"/>
        </w:rPr>
        <w:t>suggest that our conclusions understate the actual likelihood of nuclear attribution</w:t>
      </w:r>
      <w:r w:rsidRPr="001D62B0">
        <w:rPr>
          <w:rFonts w:ascii="Georgia" w:eastAsiaTheme="minorEastAsia" w:hAnsi="Georgia" w:cs="Times New Roman"/>
          <w:lang w:eastAsia="zh-CN"/>
        </w:rPr>
        <w:t xml:space="preserve">. </w:t>
      </w:r>
      <w:r w:rsidRPr="001D62B0">
        <w:rPr>
          <w:rFonts w:ascii="Georgia" w:eastAsiaTheme="minorEastAsia" w:hAnsi="Georgia" w:cs="Times New Roman"/>
          <w:u w:val="single"/>
          <w:lang w:eastAsia="zh-CN"/>
        </w:rPr>
        <w:t>Fourth</w:t>
      </w:r>
      <w:r w:rsidRPr="001D62B0">
        <w:rPr>
          <w:rFonts w:ascii="Georgia" w:eastAsiaTheme="minorEastAsia" w:hAnsi="Georgia" w:cs="Times New Roman"/>
          <w:lang w:eastAsia="zh-CN"/>
        </w:rPr>
        <w:t xml:space="preserve">, the challenge of attribution after a terrorist nuclear attack should be easier than after a conventional terrorist attack, because </w:t>
      </w:r>
      <w:r w:rsidRPr="001D62B0">
        <w:rPr>
          <w:rFonts w:ascii="Georgia" w:eastAsiaTheme="minorEastAsia" w:hAnsi="Georgia" w:cs="Times New Roman"/>
          <w:u w:val="single"/>
          <w:lang w:eastAsia="zh-CN"/>
        </w:rPr>
        <w:t>the investigation would begin with a highly restricted suspect list.</w:t>
      </w:r>
      <w:r w:rsidRPr="001D62B0">
        <w:rPr>
          <w:rFonts w:ascii="Georgia" w:eastAsiaTheme="minorEastAsia" w:hAnsi="Georgia" w:cs="Times New Roman"/>
          <w:lang w:eastAsia="zh-CN"/>
        </w:rPr>
        <w:t xml:space="preserve"> In the case of a conventional terror attack against the United States or an ally, one might begin the investigation at the broadest level with the U.S. Department of State’s list of </w:t>
      </w:r>
      <w:r w:rsidRPr="001D62B0">
        <w:rPr>
          <w:rFonts w:ascii="Georgia" w:eastAsiaTheme="minorEastAsia" w:hAnsi="Georgia" w:cs="Times New Roman"/>
          <w:lang w:eastAsia="zh-CN"/>
        </w:rPr>
        <w:lastRenderedPageBreak/>
        <w:t xml:space="preserve">fifty-one foreign terrorist organizations. </w:t>
      </w:r>
      <w:r w:rsidRPr="001D62B0">
        <w:rPr>
          <w:rFonts w:ascii="Georgia" w:eastAsiaTheme="minorEastAsia" w:hAnsi="Georgia" w:cs="Times New Roman"/>
          <w:u w:val="single"/>
          <w:lang w:eastAsia="zh-CN"/>
        </w:rPr>
        <w:t>In the case of a nuclear terror attack, only fifteen of these FTOs have state sponsors—and only one sponsor</w:t>
      </w:r>
      <w:r w:rsidRPr="001D62B0">
        <w:rPr>
          <w:rFonts w:ascii="Georgia" w:eastAsiaTheme="minorEastAsia" w:hAnsi="Georgia" w:cs="Times New Roman"/>
          <w:lang w:eastAsia="zh-CN"/>
        </w:rPr>
        <w:t xml:space="preserve"> (Pakistan) </w:t>
      </w:r>
      <w:r w:rsidRPr="001D62B0">
        <w:rPr>
          <w:rFonts w:ascii="Georgia" w:eastAsiaTheme="minorEastAsia" w:hAnsi="Georgia" w:cs="Times New Roman"/>
          <w:u w:val="single"/>
          <w:lang w:eastAsia="zh-CN"/>
        </w:rPr>
        <w:t>has either nuclear weapons or fissile materials</w:t>
      </w:r>
      <w:r w:rsidRPr="001D62B0">
        <w:rPr>
          <w:rFonts w:ascii="Georgia" w:eastAsiaTheme="minorEastAsia" w:hAnsi="Georgia" w:cs="Times New Roman"/>
          <w:lang w:eastAsia="zh-CN"/>
        </w:rPr>
        <w:t>. (If Iran acquires nuclear weapons, that number will grow to two, but there is no overlap between the terror groups that Pakistan supports and those that Iran assists.) Finally</w:t>
      </w:r>
      <w:r w:rsidRPr="001D62B0">
        <w:rPr>
          <w:rFonts w:ascii="Georgia" w:eastAsiaTheme="minorEastAsia" w:hAnsi="Georgia" w:cs="Times New Roman"/>
          <w:u w:val="single"/>
          <w:lang w:eastAsia="zh-CN"/>
        </w:rPr>
        <w:t>, any operation to detonate a nuclear weapon would involve complex planning and coordination</w:t>
      </w:r>
      <w:r w:rsidRPr="001D62B0">
        <w:rPr>
          <w:rFonts w:ascii="Georgia" w:eastAsiaTheme="minorEastAsia" w:hAnsi="Georgia" w:cs="Times New Roman"/>
          <w:lang w:eastAsia="zh-CN"/>
        </w:rPr>
        <w:t xml:space="preserve">—securing the weapon, learning to use it, planning the time and location of detonation, moving the weapon to the target, and conducting the attack. </w:t>
      </w:r>
      <w:r w:rsidRPr="001D62B0">
        <w:rPr>
          <w:rFonts w:ascii="Georgia" w:eastAsiaTheme="minorEastAsia" w:hAnsi="Georgia" w:cs="Times New Roman"/>
          <w:u w:val="single"/>
          <w:lang w:eastAsia="zh-CN"/>
        </w:rPr>
        <w:t>Even if only a small cadre of operatives knew the nuclear nature of the attack, the planning of a spectacular operation would be hard to keep secret</w:t>
      </w:r>
      <w:r w:rsidRPr="001D62B0">
        <w:rPr>
          <w:rFonts w:ascii="Georgia" w:eastAsiaTheme="minorEastAsia" w:hAnsi="Georgia" w:cs="Times New Roman"/>
          <w:lang w:eastAsia="zh-CN"/>
        </w:rPr>
        <w:t>.50 For example, six months prior to the September 11 attacks, Western intelligence detected numerous indications that al-Qaida was planning a major attack. The intelligence was not speci fic enough—or the agencies were not nimble enough—to prevent the operation, but the indicators were “blinking red” for months, directing U.S. attention to al-Qaida as soon as the attacks began.51</w:t>
      </w:r>
    </w:p>
    <w:p w:rsidR="001D62B0" w:rsidRPr="001D62B0" w:rsidRDefault="001D62B0" w:rsidP="001D62B0">
      <w:pPr>
        <w:rPr>
          <w:rFonts w:ascii="Georgia" w:eastAsiaTheme="minorEastAsia" w:hAnsi="Georgia" w:cs="Times New Roman"/>
          <w:b/>
          <w:lang w:eastAsia="zh-CN"/>
        </w:rPr>
      </w:pPr>
    </w:p>
    <w:p w:rsidR="001D62B0" w:rsidRPr="001D62B0" w:rsidRDefault="001D62B0" w:rsidP="001D62B0">
      <w:pPr>
        <w:rPr>
          <w:rFonts w:ascii="Georgia" w:eastAsiaTheme="minorEastAsia" w:hAnsi="Georgia" w:cs="Times New Roman"/>
          <w:b/>
          <w:lang w:eastAsia="zh-CN"/>
        </w:rPr>
      </w:pPr>
      <w:r w:rsidRPr="001D62B0">
        <w:rPr>
          <w:rFonts w:ascii="Georgia" w:eastAsiaTheme="minorEastAsia" w:hAnsi="Georgia" w:cs="Times New Roman"/>
          <w:b/>
          <w:lang w:eastAsia="zh-CN"/>
        </w:rPr>
        <w:t>Too many risks for states to facilitate nuclear terror and even if it succeeded, international cooperation solves the impact</w:t>
      </w:r>
    </w:p>
    <w:p w:rsidR="001D62B0" w:rsidRPr="001D62B0" w:rsidRDefault="001D62B0" w:rsidP="001D62B0">
      <w:pPr>
        <w:rPr>
          <w:rFonts w:ascii="Georgia" w:eastAsiaTheme="minorEastAsia" w:hAnsi="Georgia" w:cs="Times New Roman"/>
          <w:lang w:eastAsia="zh-CN"/>
        </w:rPr>
      </w:pPr>
      <w:r w:rsidRPr="001D62B0">
        <w:rPr>
          <w:rFonts w:ascii="Georgia" w:eastAsiaTheme="minorEastAsia" w:hAnsi="Georgia" w:cs="Times New Roman"/>
          <w:b/>
          <w:lang w:eastAsia="zh-CN"/>
        </w:rPr>
        <w:t xml:space="preserve">Lieber and Press 13 </w:t>
      </w:r>
      <w:r w:rsidRPr="001D62B0">
        <w:rPr>
          <w:rFonts w:ascii="Georgia" w:eastAsiaTheme="minorEastAsia" w:hAnsi="Georgia" w:cs="Times New Roman"/>
          <w:lang w:eastAsia="zh-CN"/>
        </w:rPr>
        <w:t>Received his M.A. and Ph.D. in Political Science from the University of Chicago, Associate Professor in the Edmund A. Walsh School of Foreign Service and the Department of Government * Associate Professor in the Department of Government, Dartmouth College. He received a Ph.D. in Political Science from the Massachusetts Institute of Technology (Keir A. Lieber and Daryl G. Press, Why States Won’t Give Nuclear Weapons to Terrorists, International Security, Summer 2013, Vol. 38, No. 1, Pages 80-104, MITPress)//js</w:t>
      </w:r>
    </w:p>
    <w:p w:rsidR="001D62B0" w:rsidRPr="001D62B0" w:rsidRDefault="001D62B0" w:rsidP="001D62B0">
      <w:pPr>
        <w:rPr>
          <w:rFonts w:ascii="Georgia" w:eastAsiaTheme="minorEastAsia" w:hAnsi="Georgia" w:cs="Times New Roman"/>
          <w:u w:val="single"/>
          <w:lang w:eastAsia="zh-CN"/>
        </w:rPr>
      </w:pPr>
      <w:r w:rsidRPr="001D62B0">
        <w:rPr>
          <w:rFonts w:ascii="Georgia" w:eastAsiaTheme="minorEastAsia" w:hAnsi="Georgia" w:cs="Times New Roman"/>
          <w:u w:val="single"/>
          <w:lang w:eastAsia="zh-CN"/>
        </w:rPr>
        <w:t>counterargument #3: uncertainty and failed deterrence Skeptics of our confidence in the feasibility of post-nuclear attack attribution might emphasize the role of uncertainty in constraining the response of the victim</w:t>
      </w:r>
      <w:r w:rsidRPr="001D62B0">
        <w:rPr>
          <w:rFonts w:ascii="Georgia" w:eastAsiaTheme="minorEastAsia" w:hAnsi="Georgia" w:cs="Times New Roman"/>
          <w:lang w:eastAsia="zh-CN"/>
        </w:rPr>
        <w:t>. Attribution, after all, is not a binary outcome but a matter of probabilities. Each of the cases of “successful attribution” in the data we used reflects a consensus among GTD researchers that a particular group carried out an attack—but there are few cases in which the list of the guilty parties is certain. Without such certainty, a victim of nuclear terrorism would arguably be constrained in its response against a suspected sponsor. Believing this, a state comparing the option of a direct nuclear attack to sponsorship of a terrorist strike might prefer the latter, counting on residual attribution uncertainty to dampen the response</w:t>
      </w:r>
      <w:r w:rsidRPr="001D62B0">
        <w:rPr>
          <w:rFonts w:ascii="Georgia" w:eastAsiaTheme="minorEastAsia" w:hAnsi="Georgia" w:cs="Times New Roman"/>
          <w:u w:val="single"/>
          <w:lang w:eastAsia="zh-CN"/>
        </w:rPr>
        <w:t>. There are two problems with this counterargument. First, while attribution uncertainty might restrain a state from responding</w:t>
      </w:r>
      <w:r w:rsidRPr="001D62B0">
        <w:rPr>
          <w:rFonts w:ascii="Georgia" w:eastAsiaTheme="minorEastAsia" w:hAnsi="Georgia" w:cs="Times New Roman"/>
          <w:lang w:eastAsia="zh-CN"/>
        </w:rPr>
        <w:t xml:space="preserve"> to an act of nuclear terror </w:t>
      </w:r>
      <w:r w:rsidRPr="001D62B0">
        <w:rPr>
          <w:rFonts w:ascii="Georgia" w:eastAsiaTheme="minorEastAsia" w:hAnsi="Georgia" w:cs="Times New Roman"/>
          <w:u w:val="single"/>
          <w:lang w:eastAsia="zh-CN"/>
        </w:rPr>
        <w:t>with a major nuclear retaliatory strike, that option is not the only devastating response</w:t>
      </w:r>
      <w:r w:rsidRPr="001D62B0">
        <w:rPr>
          <w:rFonts w:ascii="Georgia" w:eastAsiaTheme="minorEastAsia" w:hAnsi="Georgia" w:cs="Times New Roman"/>
          <w:lang w:eastAsia="zh-CN"/>
        </w:rPr>
        <w:t xml:space="preserve"> available to a country such as the United States or one of its allies. Indeed, </w:t>
      </w:r>
      <w:r w:rsidRPr="001D62B0">
        <w:rPr>
          <w:rFonts w:ascii="Georgia" w:eastAsiaTheme="minorEastAsia" w:hAnsi="Georgia" w:cs="Times New Roman"/>
          <w:u w:val="single"/>
          <w:lang w:eastAsia="zh-CN"/>
        </w:rPr>
        <w:t>regardless of the level of attribution certainty, a nuclear strike might not be the preferred response</w:t>
      </w:r>
      <w:r w:rsidRPr="001D62B0">
        <w:rPr>
          <w:rFonts w:ascii="Georgia" w:eastAsiaTheme="minorEastAsia" w:hAnsi="Georgia" w:cs="Times New Roman"/>
          <w:lang w:eastAsia="zh-CN"/>
        </w:rPr>
        <w:t>. For example, in the wake of a nuclear terror attack against the United States thought to be sponsored by Pakistan, Iran, or North Korea, U</w:t>
      </w:r>
      <w:r w:rsidRPr="001D62B0">
        <w:rPr>
          <w:rFonts w:ascii="Georgia" w:eastAsiaTheme="minorEastAsia" w:hAnsi="Georgia" w:cs="Times New Roman"/>
          <w:u w:val="single"/>
          <w:lang w:eastAsia="zh-CN"/>
        </w:rPr>
        <w:t>.S. leaders might not feel compelled to determine those countries’ guilt “beyond a reasonable doubt</w:t>
      </w:r>
      <w:r w:rsidRPr="001D62B0">
        <w:rPr>
          <w:rFonts w:ascii="Georgia" w:eastAsiaTheme="minorEastAsia" w:hAnsi="Georgia" w:cs="Times New Roman"/>
          <w:lang w:eastAsia="zh-CN"/>
        </w:rPr>
        <w:t xml:space="preserve">” or to narrow down the suspect list further; </w:t>
      </w:r>
      <w:r w:rsidRPr="001D62B0">
        <w:rPr>
          <w:rFonts w:ascii="Georgia" w:eastAsiaTheme="minorEastAsia" w:hAnsi="Georgia" w:cs="Times New Roman"/>
          <w:u w:val="single"/>
          <w:lang w:eastAsia="zh-CN"/>
        </w:rPr>
        <w:t>Washington might simply decide that the era in which “rogue states” possessed nuclear weapons must end, and threaten to conquer any country that refused to disarm</w:t>
      </w:r>
      <w:r w:rsidRPr="001D62B0">
        <w:rPr>
          <w:rFonts w:ascii="Georgia" w:eastAsiaTheme="minorEastAsia" w:hAnsi="Georgia" w:cs="Times New Roman"/>
          <w:lang w:eastAsia="zh-CN"/>
        </w:rPr>
        <w:t xml:space="preserve"> or that was less than forthcoming about the terror attack.52 Second, </w:t>
      </w:r>
      <w:r w:rsidRPr="001D62B0">
        <w:rPr>
          <w:rFonts w:ascii="Georgia" w:eastAsiaTheme="minorEastAsia" w:hAnsi="Georgia" w:cs="Times New Roman"/>
          <w:u w:val="single"/>
          <w:lang w:eastAsia="zh-CN"/>
        </w:rPr>
        <w:t>this counterargument would be unlikely to carry much weight with a leader contemplating nuclear attack by proxy</w:t>
      </w:r>
      <w:r w:rsidRPr="001D62B0">
        <w:rPr>
          <w:rFonts w:ascii="Georgia" w:eastAsiaTheme="minorEastAsia" w:hAnsi="Georgia" w:cs="Times New Roman"/>
          <w:lang w:eastAsia="zh-CN"/>
        </w:rPr>
        <w:t xml:space="preserve">. A leader tempted to attack because of the prospect of residual attribution uncertainty and the hope that such uncertainty would restrain his victim from lashing out in retaliation would need enormous confidence in the humaneness of his enemy, even at a time when that enemy would be boiling over with rage. For example, could one really imagine an Iranian aide convincing the supreme leader that if Iran gave a nuclear bomb to Hezbollah, knowing that Israel would strongly suspect Iran as the source, Israel’s leaders would be too restrained by their deep humanity and lingering doubts about sponsorship to retaliate harshly against Tehran? In fact, </w:t>
      </w:r>
      <w:r w:rsidRPr="001D62B0">
        <w:rPr>
          <w:rFonts w:ascii="Georgia" w:eastAsiaTheme="minorEastAsia" w:hAnsi="Georgia" w:cs="Times New Roman"/>
          <w:u w:val="single"/>
          <w:lang w:eastAsia="zh-CN"/>
        </w:rPr>
        <w:t xml:space="preserve">the U.S. response to the September 11 attacks, including the invasions of Afghanistan and Iraq, indicates a willingness to retaliate strongly against those </w:t>
      </w:r>
      <w:r w:rsidRPr="001D62B0">
        <w:rPr>
          <w:rFonts w:ascii="Georgia" w:eastAsiaTheme="minorEastAsia" w:hAnsi="Georgia" w:cs="Times New Roman"/>
          <w:u w:val="single"/>
          <w:lang w:eastAsia="zh-CN"/>
        </w:rPr>
        <w:lastRenderedPageBreak/>
        <w:t>directly culpable</w:t>
      </w:r>
      <w:r w:rsidRPr="001D62B0">
        <w:rPr>
          <w:rFonts w:ascii="Georgia" w:eastAsiaTheme="minorEastAsia" w:hAnsi="Georgia" w:cs="Times New Roman"/>
          <w:lang w:eastAsia="zh-CN"/>
        </w:rPr>
        <w:t xml:space="preserve"> (al-Qaida), </w:t>
      </w:r>
      <w:r w:rsidRPr="001D62B0">
        <w:rPr>
          <w:rFonts w:ascii="Georgia" w:eastAsiaTheme="minorEastAsia" w:hAnsi="Georgia" w:cs="Times New Roman"/>
          <w:u w:val="single"/>
          <w:lang w:eastAsia="zh-CN"/>
        </w:rPr>
        <w:t>their associates</w:t>
      </w:r>
      <w:r w:rsidRPr="001D62B0">
        <w:rPr>
          <w:rFonts w:ascii="Georgia" w:eastAsiaTheme="minorEastAsia" w:hAnsi="Georgia" w:cs="Times New Roman"/>
          <w:lang w:eastAsia="zh-CN"/>
        </w:rPr>
        <w:t xml:space="preserve"> (the Taliban), </w:t>
      </w:r>
      <w:r w:rsidRPr="001D62B0">
        <w:rPr>
          <w:rFonts w:ascii="Georgia" w:eastAsiaTheme="minorEastAsia" w:hAnsi="Georgia" w:cs="Times New Roman"/>
          <w:u w:val="single"/>
          <w:lang w:eastAsia="zh-CN"/>
        </w:rPr>
        <w:t>and others simply deemed to be troublemakers in the neighborhood</w:t>
      </w:r>
      <w:r w:rsidRPr="001D62B0">
        <w:rPr>
          <w:rFonts w:ascii="Georgia" w:eastAsiaTheme="minorEastAsia" w:hAnsi="Georgia" w:cs="Times New Roman"/>
          <w:lang w:eastAsia="zh-CN"/>
        </w:rPr>
        <w:t xml:space="preserve"> (Iraq). There was debate in the United States over the strategic wisdom of invading Iraq, but none of Saddam Hussein’s crimes—either known, suspected, or fabricated— were held to an evidentiary standard even close to certainty.53 </w:t>
      </w:r>
      <w:r w:rsidRPr="001D62B0">
        <w:rPr>
          <w:rFonts w:ascii="Georgia" w:eastAsiaTheme="minorEastAsia" w:hAnsi="Georgia" w:cs="Times New Roman"/>
          <w:u w:val="single"/>
          <w:lang w:eastAsia="zh-CN"/>
        </w:rPr>
        <w:t>States that consider giving nuclear weapons to terrorists cannot be certain how the victim will react</w:t>
      </w:r>
      <w:r w:rsidRPr="001D62B0">
        <w:rPr>
          <w:rFonts w:ascii="Georgia" w:eastAsiaTheme="minorEastAsia" w:hAnsi="Georgia" w:cs="Times New Roman"/>
          <w:lang w:eastAsia="zh-CN"/>
        </w:rPr>
        <w:t xml:space="preserve">, but basing one’s hope for survival on a victim’s reluctance to act on partial evidence of culpability would be a tremendous gamble. A nuclear terror strike would have momentous consequences. In the case of an attack on the United States, such a strike would draw the full investigative, diplomatic, and military might of the world’s only superpower. In that environment, </w:t>
      </w:r>
      <w:r w:rsidRPr="001D62B0">
        <w:rPr>
          <w:rFonts w:ascii="Georgia" w:eastAsiaTheme="minorEastAsia" w:hAnsi="Georgia" w:cs="Times New Roman"/>
          <w:u w:val="single"/>
          <w:lang w:eastAsia="zh-CN"/>
        </w:rPr>
        <w:t>the incentives for allies, neutrals, and adversaries to cooperate would be immense</w:t>
      </w:r>
      <w:r w:rsidRPr="001D62B0">
        <w:rPr>
          <w:rFonts w:ascii="Georgia" w:eastAsiaTheme="minorEastAsia" w:hAnsi="Georgia" w:cs="Times New Roman"/>
          <w:lang w:eastAsia="zh-CN"/>
        </w:rPr>
        <w:t xml:space="preserve">. Therefore, the data offered in figures 1 to 3 (which show attribution rates after attacks that are, by comparison to a nuclear event, mere pinpricks) probably greatly underestimate the odds of attribution. </w:t>
      </w:r>
      <w:r w:rsidRPr="001D62B0">
        <w:rPr>
          <w:rFonts w:ascii="Georgia" w:eastAsiaTheme="minorEastAsia" w:hAnsi="Georgia" w:cs="Times New Roman"/>
          <w:u w:val="single"/>
          <w:lang w:eastAsia="zh-CN"/>
        </w:rPr>
        <w:t>Uncertainties about the full list of possible accomplices might endure, but the notion that a victim of a nuclear terrorist attack would be paralyzed by those uncertainties is far-fetched.</w:t>
      </w:r>
    </w:p>
    <w:p w:rsidR="001D62B0" w:rsidRPr="001D62B0" w:rsidRDefault="001D62B0" w:rsidP="001D62B0">
      <w:pPr>
        <w:rPr>
          <w:rFonts w:ascii="Georgia" w:eastAsiaTheme="minorEastAsia" w:hAnsi="Georgia" w:cs="Times New Roman"/>
          <w:b/>
          <w:lang w:eastAsia="zh-CN"/>
        </w:rPr>
      </w:pPr>
    </w:p>
    <w:p w:rsidR="001D62B0" w:rsidRPr="001D62B0" w:rsidRDefault="001D62B0" w:rsidP="001D62B0">
      <w:pPr>
        <w:rPr>
          <w:rFonts w:ascii="Georgia" w:eastAsiaTheme="minorEastAsia" w:hAnsi="Georgia" w:cs="Times New Roman"/>
          <w:b/>
          <w:lang w:eastAsia="zh-CN"/>
        </w:rPr>
      </w:pPr>
      <w:r w:rsidRPr="001D62B0">
        <w:rPr>
          <w:rFonts w:ascii="Georgia" w:eastAsiaTheme="minorEastAsia" w:hAnsi="Georgia" w:cs="Times New Roman"/>
          <w:b/>
          <w:lang w:eastAsia="zh-CN"/>
        </w:rPr>
        <w:t>Nuclear terror is exaggerated by policymakers to forward their political agenda – empirics prove there’s no escalation.</w:t>
      </w:r>
    </w:p>
    <w:p w:rsidR="001D62B0" w:rsidRPr="001D62B0" w:rsidRDefault="001D62B0" w:rsidP="001D62B0">
      <w:pPr>
        <w:rPr>
          <w:rFonts w:ascii="Georgia" w:eastAsiaTheme="minorEastAsia" w:hAnsi="Georgia" w:cs="Times New Roman"/>
          <w:lang w:eastAsia="zh-CN"/>
        </w:rPr>
      </w:pPr>
      <w:r w:rsidRPr="001D62B0">
        <w:rPr>
          <w:rFonts w:ascii="Georgia" w:eastAsiaTheme="minorEastAsia" w:hAnsi="Georgia" w:cs="Times New Roman"/>
          <w:b/>
          <w:lang w:eastAsia="zh-CN"/>
        </w:rPr>
        <w:t xml:space="preserve">Lieber and Press 13 </w:t>
      </w:r>
      <w:r w:rsidRPr="001D62B0">
        <w:rPr>
          <w:rFonts w:ascii="Georgia" w:eastAsiaTheme="minorEastAsia" w:hAnsi="Georgia" w:cs="Times New Roman"/>
          <w:lang w:eastAsia="zh-CN"/>
        </w:rPr>
        <w:t>Received his M.A. and Ph.D. in Political Science from the University of Chicago, Associate Professor in the Edmund A. Walsh School of Foreign Service and the Department of Government * Associate Professor in the Department of Government, Dartmouth College. He received a Ph.D. in Political Science from the Massachusetts Institute of Technology (Keir A. Lieber and Daryl G. Press, Why States Won’t Give Nuclear Weapons to Terrorists, International Security, Summer 2013, Vol. 38, No. 1, Pages 80-104, MITPress)//js</w:t>
      </w:r>
    </w:p>
    <w:p w:rsidR="001D62B0" w:rsidRPr="001D62B0" w:rsidRDefault="001D62B0" w:rsidP="001D62B0">
      <w:pPr>
        <w:rPr>
          <w:rFonts w:ascii="Georgia" w:eastAsiaTheme="minorEastAsia" w:hAnsi="Georgia" w:cs="Times New Roman"/>
          <w:lang w:eastAsia="zh-CN"/>
        </w:rPr>
      </w:pPr>
      <w:r w:rsidRPr="001D62B0">
        <w:rPr>
          <w:rFonts w:ascii="Georgia" w:eastAsiaTheme="minorEastAsia" w:hAnsi="Georgia" w:cs="Times New Roman"/>
          <w:sz w:val="16"/>
          <w:lang w:eastAsia="zh-CN"/>
        </w:rPr>
        <w:t xml:space="preserve">President </w:t>
      </w:r>
      <w:r w:rsidRPr="001D62B0">
        <w:rPr>
          <w:rFonts w:ascii="Georgia" w:eastAsiaTheme="minorEastAsia" w:hAnsi="Georgia" w:cs="Times New Roman"/>
          <w:u w:val="single"/>
          <w:lang w:eastAsia="zh-CN"/>
        </w:rPr>
        <w:t>Obama has identified nuclear terrorism as “the single biggest threat to U.S. security,”</w:t>
      </w:r>
      <w:r w:rsidRPr="001D62B0">
        <w:rPr>
          <w:rFonts w:ascii="Georgia" w:eastAsiaTheme="minorEastAsia" w:hAnsi="Georgia" w:cs="Times New Roman"/>
          <w:sz w:val="16"/>
          <w:lang w:eastAsia="zh-CN"/>
        </w:rPr>
        <w:t xml:space="preserve"> describing it as “something that could change the security landscape of this country and around the world for years to come.”54 </w:t>
      </w:r>
      <w:r w:rsidRPr="001D62B0">
        <w:rPr>
          <w:rFonts w:ascii="Georgia" w:eastAsiaTheme="minorEastAsia" w:hAnsi="Georgia" w:cs="Times New Roman"/>
          <w:u w:val="single"/>
          <w:lang w:eastAsia="zh-CN"/>
        </w:rPr>
        <w:t>The prospect of an adversary state covertly giving a nuclear weapon or nuclear materials</w:t>
      </w:r>
      <w:r w:rsidRPr="001D62B0">
        <w:rPr>
          <w:rFonts w:ascii="Georgia" w:eastAsiaTheme="minorEastAsia" w:hAnsi="Georgia" w:cs="Times New Roman"/>
          <w:sz w:val="16"/>
          <w:lang w:eastAsia="zh-CN"/>
        </w:rPr>
        <w:t xml:space="preserve"> to a terrorist organization </w:t>
      </w:r>
      <w:r w:rsidRPr="001D62B0">
        <w:rPr>
          <w:rFonts w:ascii="Georgia" w:eastAsiaTheme="minorEastAsia" w:hAnsi="Georgia" w:cs="Times New Roman"/>
          <w:u w:val="single"/>
          <w:lang w:eastAsia="zh-CN"/>
        </w:rPr>
        <w:t>has been the animating force in U.S. grand strategy for more than a decade</w:t>
      </w:r>
      <w:r w:rsidRPr="001D62B0">
        <w:rPr>
          <w:rFonts w:ascii="Georgia" w:eastAsiaTheme="minorEastAsia" w:hAnsi="Georgia" w:cs="Times New Roman"/>
          <w:sz w:val="16"/>
          <w:lang w:eastAsia="zh-CN"/>
        </w:rPr>
        <w:t xml:space="preserve">. </w:t>
      </w:r>
      <w:r w:rsidRPr="001D62B0">
        <w:rPr>
          <w:rFonts w:ascii="Georgia" w:eastAsiaTheme="minorEastAsia" w:hAnsi="Georgia" w:cs="Times New Roman"/>
          <w:u w:val="single"/>
          <w:lang w:eastAsia="zh-CN"/>
        </w:rPr>
        <w:t>The scenario was used to justify the invasion of Iraq and toppling of the Iraqi regime in 2003; and in 2012 and 2013,</w:t>
      </w:r>
      <w:r w:rsidRPr="001D62B0">
        <w:rPr>
          <w:rFonts w:ascii="Georgia" w:eastAsiaTheme="minorEastAsia" w:hAnsi="Georgia" w:cs="Times New Roman"/>
          <w:sz w:val="16"/>
          <w:lang w:eastAsia="zh-CN"/>
        </w:rPr>
        <w:t xml:space="preserve"> </w:t>
      </w:r>
      <w:r w:rsidRPr="001D62B0">
        <w:rPr>
          <w:rFonts w:ascii="Georgia" w:eastAsiaTheme="minorEastAsia" w:hAnsi="Georgia" w:cs="Times New Roman"/>
          <w:u w:val="single"/>
          <w:lang w:eastAsia="zh-CN"/>
        </w:rPr>
        <w:t>proponents of a preventive military strike on Iran’s nuclear facilities frequently argued that such attacks are necessary to eliminate the possibility of Iran trying a nuclear attack</w:t>
      </w:r>
      <w:r w:rsidRPr="001D62B0">
        <w:rPr>
          <w:rFonts w:ascii="Georgia" w:eastAsiaTheme="minorEastAsia" w:hAnsi="Georgia" w:cs="Times New Roman"/>
          <w:sz w:val="16"/>
          <w:lang w:eastAsia="zh-CN"/>
        </w:rPr>
        <w:t xml:space="preserve"> by proxy against Israel or the United States. </w:t>
      </w:r>
      <w:r w:rsidRPr="001D62B0">
        <w:rPr>
          <w:rFonts w:ascii="Georgia" w:eastAsiaTheme="minorEastAsia" w:hAnsi="Georgia" w:cs="Times New Roman"/>
          <w:u w:val="single"/>
          <w:lang w:eastAsia="zh-CN"/>
        </w:rPr>
        <w:t>We demonstrate here that such fears are overblown.</w:t>
      </w:r>
      <w:r w:rsidRPr="001D62B0">
        <w:rPr>
          <w:rFonts w:ascii="Georgia" w:eastAsiaTheme="minorEastAsia" w:hAnsi="Georgia" w:cs="Times New Roman"/>
          <w:sz w:val="16"/>
          <w:lang w:eastAsia="zh-CN"/>
        </w:rPr>
        <w:t xml:space="preserve"> </w:t>
      </w:r>
      <w:r w:rsidRPr="001D62B0">
        <w:rPr>
          <w:rFonts w:ascii="Georgia" w:eastAsiaTheme="minorEastAsia" w:hAnsi="Georgia" w:cs="Times New Roman"/>
          <w:u w:val="single"/>
          <w:lang w:eastAsia="zh-CN"/>
        </w:rPr>
        <w:t>The rationale for state sponsorship of nuclear terrorism lacks</w:t>
      </w:r>
      <w:r w:rsidRPr="001D62B0">
        <w:rPr>
          <w:rFonts w:ascii="Georgia" w:eastAsiaTheme="minorEastAsia" w:hAnsi="Georgia" w:cs="Times New Roman"/>
          <w:sz w:val="16"/>
          <w:lang w:eastAsia="zh-CN"/>
        </w:rPr>
        <w:t xml:space="preserve"> sound deductive </w:t>
      </w:r>
      <w:r w:rsidRPr="001D62B0">
        <w:rPr>
          <w:rFonts w:ascii="Georgia" w:eastAsiaTheme="minorEastAsia" w:hAnsi="Georgia" w:cs="Times New Roman"/>
          <w:u w:val="single"/>
          <w:lang w:eastAsia="zh-CN"/>
        </w:rPr>
        <w:t>logic and is empirically unsupported by the most relevant available evidence.</w:t>
      </w:r>
      <w:r w:rsidRPr="001D62B0">
        <w:rPr>
          <w:rFonts w:ascii="Georgia" w:eastAsiaTheme="minorEastAsia" w:hAnsi="Georgia" w:cs="Times New Roman"/>
          <w:sz w:val="16"/>
          <w:lang w:eastAsia="zh-CN"/>
        </w:rPr>
        <w:t xml:space="preserve"> The United States and its allies should be able to deter nuclear-armed states from passing their weapons to terrorists, because </w:t>
      </w:r>
      <w:r w:rsidRPr="001D62B0">
        <w:rPr>
          <w:rFonts w:ascii="Georgia" w:eastAsiaTheme="minorEastAsia" w:hAnsi="Georgia" w:cs="Times New Roman"/>
          <w:u w:val="single"/>
          <w:lang w:eastAsia="zh-CN"/>
        </w:rPr>
        <w:t>a terrorist nuclear strike would not remain anonymous for long and would soon be traced back to the originating state</w:t>
      </w:r>
      <w:r w:rsidRPr="001D62B0">
        <w:rPr>
          <w:rFonts w:ascii="Georgia" w:eastAsiaTheme="minorEastAsia" w:hAnsi="Georgia" w:cs="Times New Roman"/>
          <w:sz w:val="16"/>
          <w:lang w:eastAsia="zh-CN"/>
        </w:rPr>
        <w:t xml:space="preserve">. </w:t>
      </w:r>
      <w:r w:rsidRPr="001D62B0">
        <w:rPr>
          <w:rFonts w:ascii="Georgia" w:eastAsiaTheme="minorEastAsia" w:hAnsi="Georgia" w:cs="Times New Roman"/>
          <w:u w:val="single"/>
          <w:lang w:eastAsia="zh-CN"/>
        </w:rPr>
        <w:t>This conclusion is based on</w:t>
      </w:r>
      <w:r w:rsidRPr="001D62B0">
        <w:rPr>
          <w:rFonts w:ascii="Georgia" w:eastAsiaTheme="minorEastAsia" w:hAnsi="Georgia" w:cs="Times New Roman"/>
          <w:sz w:val="16"/>
          <w:lang w:eastAsia="zh-CN"/>
        </w:rPr>
        <w:t xml:space="preserve"> two </w:t>
      </w:r>
      <w:r w:rsidRPr="001D62B0">
        <w:rPr>
          <w:rFonts w:ascii="Georgia" w:eastAsiaTheme="minorEastAsia" w:hAnsi="Georgia" w:cs="Times New Roman"/>
          <w:u w:val="single"/>
          <w:lang w:eastAsia="zh-CN"/>
        </w:rPr>
        <w:t>empirical findings</w:t>
      </w:r>
      <w:r w:rsidRPr="001D62B0">
        <w:rPr>
          <w:rFonts w:ascii="Georgia" w:eastAsiaTheme="minorEastAsia" w:hAnsi="Georgia" w:cs="Times New Roman"/>
          <w:sz w:val="16"/>
          <w:lang w:eastAsia="zh-CN"/>
        </w:rPr>
        <w:t xml:space="preserve">. First, </w:t>
      </w:r>
      <w:r w:rsidRPr="001D62B0">
        <w:rPr>
          <w:rFonts w:ascii="Georgia" w:eastAsiaTheme="minorEastAsia" w:hAnsi="Georgia" w:cs="Times New Roman"/>
          <w:u w:val="single"/>
          <w:lang w:eastAsia="zh-CN"/>
        </w:rPr>
        <w:t>among the relevant past cases of conventional terrorist attacks</w:t>
      </w:r>
      <w:r w:rsidRPr="001D62B0">
        <w:rPr>
          <w:rFonts w:ascii="Georgia" w:eastAsiaTheme="minorEastAsia" w:hAnsi="Georgia" w:cs="Times New Roman"/>
          <w:sz w:val="16"/>
          <w:lang w:eastAsia="zh-CN"/>
        </w:rPr>
        <w:t>—those targeting the homelands of powerful states and causing significant casualties—</w:t>
      </w:r>
      <w:r w:rsidRPr="001D62B0">
        <w:rPr>
          <w:rFonts w:ascii="Georgia" w:eastAsiaTheme="minorEastAsia" w:hAnsi="Georgia" w:cs="Times New Roman"/>
          <w:u w:val="single"/>
          <w:lang w:eastAsia="zh-CN"/>
        </w:rPr>
        <w:t>almost all were successfully attributed to the perpetrating terrorist organization</w:t>
      </w:r>
      <w:r w:rsidRPr="001D62B0">
        <w:rPr>
          <w:rFonts w:ascii="Georgia" w:eastAsiaTheme="minorEastAsia" w:hAnsi="Georgia" w:cs="Times New Roman"/>
          <w:sz w:val="16"/>
          <w:lang w:eastAsia="zh-CN"/>
        </w:rPr>
        <w:t xml:space="preserve">. Second, </w:t>
      </w:r>
      <w:r w:rsidRPr="001D62B0">
        <w:rPr>
          <w:rFonts w:ascii="Georgia" w:eastAsiaTheme="minorEastAsia" w:hAnsi="Georgia" w:cs="Times New Roman"/>
          <w:u w:val="single"/>
          <w:lang w:eastAsia="zh-CN"/>
        </w:rPr>
        <w:t>linking the attributed terrorist organization to a state sponsor would not be difficult</w:t>
      </w:r>
      <w:r w:rsidRPr="001D62B0">
        <w:rPr>
          <w:rFonts w:ascii="Georgia" w:eastAsiaTheme="minorEastAsia" w:hAnsi="Georgia" w:cs="Times New Roman"/>
          <w:sz w:val="16"/>
          <w:lang w:eastAsia="zh-CN"/>
        </w:rPr>
        <w:t xml:space="preserve">. </w:t>
      </w:r>
      <w:r w:rsidRPr="001D62B0">
        <w:rPr>
          <w:rFonts w:ascii="Georgia" w:eastAsiaTheme="minorEastAsia" w:hAnsi="Georgia" w:cs="Times New Roman"/>
          <w:u w:val="single"/>
          <w:lang w:eastAsia="zh-CN"/>
        </w:rPr>
        <w:t>Few foreign terrorist organizations have state sponsors</w:t>
      </w:r>
      <w:r w:rsidRPr="001D62B0">
        <w:rPr>
          <w:rFonts w:ascii="Georgia" w:eastAsiaTheme="minorEastAsia" w:hAnsi="Georgia" w:cs="Times New Roman"/>
          <w:sz w:val="16"/>
          <w:lang w:eastAsia="zh-CN"/>
        </w:rPr>
        <w:t xml:space="preserve">; those that do typically have only one; and only one suspected state sponsor of terrorism (Pakistan) has nuclear weapons or sufficient stockpiles of nuclear materials. Furthermore, potential sponsors of nuclear terror face a wicked dilemma: to maintain distance by passing the weapon to a terrorist group they do not know well or trust, or to maintain control by giving it to a group they have cooperated with repeatedly. The former strategy is mind-bogglingly dangerous; the latter option makes attribution from terror group to sponsor simple. Our findings have two important policy implications. First, </w:t>
      </w:r>
      <w:r w:rsidRPr="001D62B0">
        <w:rPr>
          <w:rFonts w:ascii="Georgia" w:eastAsiaTheme="minorEastAsia" w:hAnsi="Georgia" w:cs="Times New Roman"/>
          <w:u w:val="single"/>
          <w:lang w:eastAsia="zh-CN"/>
        </w:rPr>
        <w:t>the fear of nuclear attack by proxy by itself does not justify costly military steps to prevent nuclear proliferation</w:t>
      </w:r>
      <w:r w:rsidRPr="001D62B0">
        <w:rPr>
          <w:rFonts w:ascii="Georgia" w:eastAsiaTheme="minorEastAsia" w:hAnsi="Georgia" w:cs="Times New Roman"/>
          <w:sz w:val="16"/>
          <w:lang w:eastAsia="zh-CN"/>
        </w:rPr>
        <w:t xml:space="preserve">. Nuclear </w:t>
      </w:r>
      <w:r w:rsidRPr="001D62B0">
        <w:rPr>
          <w:rFonts w:ascii="Georgia" w:eastAsiaTheme="minorEastAsia" w:hAnsi="Georgia" w:cs="Times New Roman"/>
          <w:u w:val="single"/>
          <w:lang w:eastAsia="zh-CN"/>
        </w:rPr>
        <w:t>proliferation may pose a variety of other risks, and the appropriate level of U.S. efforts to stop proliferation should depend on the cumulative effect of these risks, but the dangers of a nuclear handoff to terrorists have been overstated</w:t>
      </w:r>
      <w:r w:rsidRPr="001D62B0">
        <w:rPr>
          <w:rFonts w:ascii="Georgia" w:eastAsiaTheme="minorEastAsia" w:hAnsi="Georgia" w:cs="Times New Roman"/>
          <w:sz w:val="16"/>
          <w:lang w:eastAsia="zh-CN"/>
        </w:rPr>
        <w:t xml:space="preserve">. For example, </w:t>
      </w:r>
      <w:r w:rsidRPr="001D62B0">
        <w:rPr>
          <w:rFonts w:ascii="Georgia" w:eastAsiaTheme="minorEastAsia" w:hAnsi="Georgia" w:cs="Times New Roman"/>
          <w:u w:val="single"/>
          <w:lang w:eastAsia="zh-CN"/>
        </w:rPr>
        <w:t>Iranian leaders would have to be</w:t>
      </w:r>
      <w:r w:rsidRPr="001D62B0">
        <w:rPr>
          <w:rFonts w:ascii="Georgia" w:eastAsiaTheme="minorEastAsia" w:hAnsi="Georgia" w:cs="Times New Roman"/>
          <w:sz w:val="16"/>
          <w:lang w:eastAsia="zh-CN"/>
        </w:rPr>
        <w:t xml:space="preserve"> crazy or </w:t>
      </w:r>
      <w:r w:rsidRPr="001D62B0">
        <w:rPr>
          <w:rFonts w:ascii="Georgia" w:eastAsiaTheme="minorEastAsia" w:hAnsi="Georgia" w:cs="Times New Roman"/>
          <w:u w:val="single"/>
          <w:lang w:eastAsia="zh-CN"/>
        </w:rPr>
        <w:t>suicidal to think that they could give a nuclear weapon to one of their terrorist collaborators and face no repercussions.</w:t>
      </w:r>
      <w:r w:rsidRPr="001D62B0">
        <w:rPr>
          <w:rFonts w:ascii="Georgia" w:eastAsiaTheme="minorEastAsia" w:hAnsi="Georgia" w:cs="Times New Roman"/>
          <w:sz w:val="16"/>
          <w:lang w:eastAsia="zh-CN"/>
        </w:rPr>
        <w:t xml:space="preserve"> If leaders were that irrational, the bigger problem would be direct nuclear attack without concern for the retaliatory consequences, not the alleged problem of a nuclear handoff. A second implication is that instead of publicly stressing the dangers of nuclear attack by proxy and lamenting the limits of U.S. nuclear forensic capabilities (and </w:t>
      </w:r>
      <w:r w:rsidRPr="001D62B0">
        <w:rPr>
          <w:rFonts w:ascii="Georgia" w:eastAsiaTheme="minorEastAsia" w:hAnsi="Georgia" w:cs="Times New Roman"/>
          <w:sz w:val="16"/>
          <w:lang w:eastAsia="zh-CN"/>
        </w:rPr>
        <w:lastRenderedPageBreak/>
        <w:t>thus potentially misleading enemies to overestimate the feasibility of an anonymous attack against America), the United States should be advertising its impressive record of attributing highly lethal terrorist attacks. Understating one’s own capabilities is a reasonable strategy for luring an enemy into making an unwise attack, but it is a disastrous policy if the goal is deterrence. The most effective way to deter countries from passing weapons to terrorists is to demonstrate the ease of nuclear attribution and the devastating consequences of such attribution to the sponsoring state.</w:t>
      </w:r>
    </w:p>
    <w:p w:rsidR="00FF4CF5" w:rsidRDefault="00FF4CF5" w:rsidP="00FF4CF5">
      <w:pPr>
        <w:pStyle w:val="Heading2"/>
      </w:pPr>
      <w:r>
        <w:lastRenderedPageBreak/>
        <w:t>OAS</w:t>
      </w:r>
    </w:p>
    <w:p w:rsidR="002927B6" w:rsidRPr="002927B6" w:rsidRDefault="002927B6" w:rsidP="002927B6">
      <w:pPr>
        <w:rPr>
          <w:rFonts w:eastAsia="Cambria"/>
        </w:rPr>
      </w:pPr>
      <w:r w:rsidRPr="002927B6">
        <w:rPr>
          <w:rFonts w:eastAsia="Cambria"/>
        </w:rPr>
        <w:t>*NOTE: All of this is from the HJPP Cuba Embargo negative</w:t>
      </w:r>
    </w:p>
    <w:p w:rsidR="002927B6" w:rsidRPr="002927B6" w:rsidRDefault="002927B6" w:rsidP="002927B6">
      <w:pPr>
        <w:rPr>
          <w:rFonts w:eastAsia="Cambria"/>
        </w:rPr>
      </w:pPr>
    </w:p>
    <w:p w:rsidR="002927B6" w:rsidRPr="002927B6" w:rsidRDefault="002927B6" w:rsidP="002927B6">
      <w:pPr>
        <w:rPr>
          <w:rFonts w:eastAsia="Cambria"/>
          <w:b/>
        </w:rPr>
      </w:pPr>
      <w:r w:rsidRPr="002927B6">
        <w:rPr>
          <w:rFonts w:eastAsia="Cambria"/>
          <w:b/>
        </w:rPr>
        <w:t>The OAS fails – credibility is inherently ineffective</w:t>
      </w:r>
    </w:p>
    <w:p w:rsidR="002927B6" w:rsidRPr="002927B6" w:rsidRDefault="002927B6" w:rsidP="002927B6">
      <w:pPr>
        <w:rPr>
          <w:rFonts w:eastAsia="Cambria"/>
        </w:rPr>
      </w:pPr>
      <w:r w:rsidRPr="002927B6">
        <w:rPr>
          <w:rFonts w:eastAsia="Cambria"/>
          <w:b/>
          <w:bCs/>
        </w:rPr>
        <w:t xml:space="preserve">AP 6/4 </w:t>
      </w:r>
      <w:r w:rsidRPr="002927B6">
        <w:rPr>
          <w:rFonts w:eastAsia="Cambria"/>
        </w:rPr>
        <w:t>(Associated Press, “John Kerry seeks changes to OAS,” 6/4/13, http://www.politico.com/story/2013/06/john-kerry-latin-america-oas-changes-92245.html)//SJF</w:t>
      </w:r>
    </w:p>
    <w:p w:rsidR="002927B6" w:rsidRPr="002927B6" w:rsidRDefault="002927B6" w:rsidP="002927B6">
      <w:pPr>
        <w:rPr>
          <w:rFonts w:eastAsia="Cambria"/>
          <w:sz w:val="16"/>
        </w:rPr>
      </w:pPr>
    </w:p>
    <w:p w:rsidR="002927B6" w:rsidRPr="002927B6" w:rsidRDefault="002927B6" w:rsidP="002927B6">
      <w:pPr>
        <w:rPr>
          <w:rFonts w:eastAsia="Cambria"/>
          <w:sz w:val="16"/>
        </w:rPr>
      </w:pPr>
      <w:r w:rsidRPr="002927B6">
        <w:rPr>
          <w:rFonts w:eastAsia="Cambria"/>
          <w:sz w:val="16"/>
        </w:rPr>
        <w:t>Secretary of State John Kerry is demanding reforms in the 35-nation Organization of American States as he visits Latin America for the first time since taking office.</w:t>
      </w:r>
      <w:r w:rsidRPr="002927B6">
        <w:rPr>
          <w:rFonts w:eastAsia="Cambria"/>
          <w:sz w:val="12"/>
        </w:rPr>
        <w:t>¶</w:t>
      </w:r>
      <w:r w:rsidRPr="002927B6">
        <w:rPr>
          <w:rFonts w:eastAsia="Cambria"/>
          <w:sz w:val="16"/>
        </w:rPr>
        <w:t xml:space="preserve"> Leading the U.S. delegation in Guatemala to the annual general assembly of the OAS — an organization he has disparaged as ineffective, inefficient and nearly irrelevant — Kerry will try to convince fellow members of the need for major changes in its bureaucracy and a return to its core mission of promoting human rights, democracy and development.</w:t>
      </w:r>
      <w:r w:rsidRPr="002927B6">
        <w:rPr>
          <w:rFonts w:eastAsia="Cambria"/>
          <w:sz w:val="12"/>
        </w:rPr>
        <w:t>¶</w:t>
      </w:r>
      <w:r w:rsidRPr="002927B6">
        <w:rPr>
          <w:rFonts w:eastAsia="Cambria"/>
          <w:sz w:val="16"/>
        </w:rPr>
        <w:t xml:space="preserve"> Gutierrez dares GOP to vote down bill</w:t>
      </w:r>
      <w:r w:rsidRPr="002927B6">
        <w:rPr>
          <w:rFonts w:eastAsia="Cambria"/>
          <w:sz w:val="12"/>
        </w:rPr>
        <w:t>¶</w:t>
      </w:r>
      <w:r w:rsidRPr="002927B6">
        <w:rPr>
          <w:rFonts w:eastAsia="Cambria"/>
          <w:sz w:val="16"/>
        </w:rPr>
        <w:t xml:space="preserve"> Bill reduces benefits for lobbyists</w:t>
      </w:r>
      <w:r w:rsidRPr="002927B6">
        <w:rPr>
          <w:rFonts w:eastAsia="Cambria"/>
          <w:sz w:val="12"/>
        </w:rPr>
        <w:t>¶</w:t>
      </w:r>
      <w:r w:rsidRPr="002927B6">
        <w:rPr>
          <w:rFonts w:eastAsia="Cambria"/>
          <w:sz w:val="16"/>
        </w:rPr>
        <w:t xml:space="preserve"> Rhee's group tripled its budget</w:t>
      </w:r>
      <w:r w:rsidRPr="002927B6">
        <w:rPr>
          <w:rFonts w:eastAsia="Cambria"/>
          <w:sz w:val="12"/>
        </w:rPr>
        <w:t>¶</w:t>
      </w:r>
      <w:r w:rsidRPr="002927B6">
        <w:rPr>
          <w:rFonts w:eastAsia="Cambria"/>
          <w:sz w:val="16"/>
        </w:rPr>
        <w:t xml:space="preserve"> Balz book: Christie considered 2012</w:t>
      </w:r>
      <w:r w:rsidRPr="002927B6">
        <w:rPr>
          <w:rFonts w:eastAsia="Cambria"/>
          <w:sz w:val="12"/>
        </w:rPr>
        <w:t>¶</w:t>
      </w:r>
      <w:r w:rsidRPr="002927B6">
        <w:rPr>
          <w:rFonts w:eastAsia="Cambria"/>
          <w:sz w:val="16"/>
        </w:rPr>
        <w:t xml:space="preserve"> Udall brother 'hiked everywhere'</w:t>
      </w:r>
      <w:r w:rsidRPr="002927B6">
        <w:rPr>
          <w:rFonts w:eastAsia="Cambria"/>
          <w:sz w:val="12"/>
        </w:rPr>
        <w:t>¶</w:t>
      </w:r>
      <w:r w:rsidRPr="002927B6">
        <w:rPr>
          <w:rFonts w:eastAsia="Cambria"/>
          <w:sz w:val="16"/>
        </w:rPr>
        <w:t xml:space="preserve"> SEIU pushes House on immigration</w:t>
      </w:r>
      <w:r w:rsidRPr="002927B6">
        <w:rPr>
          <w:rFonts w:eastAsia="Cambria"/>
          <w:sz w:val="12"/>
        </w:rPr>
        <w:t>¶</w:t>
      </w:r>
      <w:r w:rsidRPr="002927B6">
        <w:rPr>
          <w:rFonts w:eastAsia="Cambria"/>
          <w:sz w:val="16"/>
        </w:rPr>
        <w:t xml:space="preserve"> Officials traveling with Kerry said he also would be making the case against legalization of marijuana at the national level, lobbying for the election of the U.S. candidate for a hemispheric human rights panel and trying to improve badly damaged relations with Venezuela.</w:t>
      </w:r>
      <w:r w:rsidRPr="002927B6">
        <w:rPr>
          <w:rFonts w:eastAsia="Cambria"/>
          <w:sz w:val="12"/>
        </w:rPr>
        <w:t>¶</w:t>
      </w:r>
      <w:r w:rsidRPr="002927B6">
        <w:rPr>
          <w:rFonts w:eastAsia="Cambria"/>
          <w:sz w:val="16"/>
        </w:rPr>
        <w:t xml:space="preserve"> Kerry arrived Tuesday at the Guatemalan mountain resort of Antigua and began his two-day program with a meeting with Guatemala’s president.</w:t>
      </w:r>
      <w:r w:rsidRPr="002927B6">
        <w:rPr>
          <w:rFonts w:eastAsia="Cambria"/>
          <w:sz w:val="12"/>
        </w:rPr>
        <w:t>¶</w:t>
      </w:r>
      <w:r w:rsidRPr="002927B6">
        <w:rPr>
          <w:rFonts w:eastAsia="Cambria"/>
          <w:sz w:val="16"/>
        </w:rPr>
        <w:t xml:space="preserve"> Drugs, U.S. immigration reform and good governance were to top the agenda in those talks, the two men told reporters.</w:t>
      </w:r>
      <w:r w:rsidRPr="002927B6">
        <w:rPr>
          <w:rFonts w:eastAsia="Cambria"/>
          <w:sz w:val="12"/>
        </w:rPr>
        <w:t>¶</w:t>
      </w:r>
      <w:r w:rsidRPr="002927B6">
        <w:rPr>
          <w:rFonts w:eastAsia="Cambria"/>
          <w:sz w:val="16"/>
        </w:rPr>
        <w:t xml:space="preserve"> The OAS often is criticized in the United States and Kerry wrote a scathing editorial about its failures and need to reform three years ago while he was the chairman of the Senate Foreign Relations Committee. He then introduced legislation in Congress aimed at requiring significant budget reforms in the organization.</w:t>
      </w:r>
      <w:r w:rsidRPr="002927B6">
        <w:rPr>
          <w:rFonts w:eastAsia="Cambria"/>
          <w:sz w:val="12"/>
        </w:rPr>
        <w:t>¶</w:t>
      </w:r>
      <w:r w:rsidRPr="002927B6">
        <w:rPr>
          <w:rFonts w:eastAsia="Cambria"/>
          <w:sz w:val="16"/>
        </w:rPr>
        <w:t xml:space="preserve"> Just last year, shortly before he was nominated to be secretary of state, Kerry penned a letter to </w:t>
      </w:r>
      <w:r w:rsidRPr="002927B6">
        <w:rPr>
          <w:rFonts w:eastAsia="Cambria"/>
          <w:b/>
          <w:bCs/>
          <w:u w:val="single"/>
        </w:rPr>
        <w:t>the OAS</w:t>
      </w:r>
      <w:r w:rsidRPr="002927B6">
        <w:rPr>
          <w:rFonts w:eastAsia="Cambria"/>
          <w:sz w:val="16"/>
        </w:rPr>
        <w:t xml:space="preserve"> permanent council with three other senators bemoaning that the group “</w:t>
      </w:r>
      <w:r w:rsidRPr="002927B6">
        <w:rPr>
          <w:rFonts w:eastAsia="Cambria"/>
          <w:b/>
          <w:bCs/>
          <w:u w:val="single"/>
        </w:rPr>
        <w:t>has been forfeiting its effectiveness” with a lack of strategic focus and fiscal recklessness.</w:t>
      </w:r>
      <w:r w:rsidRPr="002927B6">
        <w:rPr>
          <w:rFonts w:eastAsia="Cambria"/>
          <w:b/>
          <w:bCs/>
          <w:sz w:val="12"/>
        </w:rPr>
        <w:t>¶</w:t>
      </w:r>
      <w:r w:rsidRPr="002927B6">
        <w:rPr>
          <w:rFonts w:eastAsia="Cambria"/>
          <w:b/>
          <w:bCs/>
          <w:sz w:val="12"/>
          <w:u w:val="single"/>
        </w:rPr>
        <w:t xml:space="preserve"> </w:t>
      </w:r>
      <w:r w:rsidRPr="002927B6">
        <w:rPr>
          <w:rFonts w:eastAsia="Cambria"/>
          <w:sz w:val="16"/>
        </w:rPr>
        <w:t>The State Department said Monday that Kerry believed the bloc was an organization of critical importance to the Americas and that his participation in the general assembly was aimed at helping to strengthen it.</w:t>
      </w:r>
      <w:r w:rsidRPr="002927B6">
        <w:rPr>
          <w:rFonts w:eastAsia="Cambria"/>
          <w:sz w:val="12"/>
        </w:rPr>
        <w:t>¶</w:t>
      </w:r>
      <w:r w:rsidRPr="002927B6">
        <w:rPr>
          <w:rFonts w:eastAsia="Cambria"/>
          <w:sz w:val="16"/>
        </w:rPr>
        <w:t xml:space="preserve"> “The fact that he is going to the OAS and he is spending two days there participating sends a clear signal that he thinks this remains the premier multilateral organization in the hemisphere,” department spokeswoman Jen Psaki said.</w:t>
      </w:r>
      <w:r w:rsidRPr="002927B6">
        <w:rPr>
          <w:rFonts w:eastAsia="Cambria"/>
          <w:sz w:val="12"/>
        </w:rPr>
        <w:t>¶</w:t>
      </w:r>
      <w:r w:rsidRPr="002927B6">
        <w:rPr>
          <w:rFonts w:eastAsia="Cambria"/>
          <w:sz w:val="16"/>
        </w:rPr>
        <w:t xml:space="preserve"> “</w:t>
      </w:r>
      <w:r w:rsidRPr="002927B6">
        <w:rPr>
          <w:rFonts w:eastAsia="Cambria"/>
          <w:b/>
          <w:bCs/>
          <w:u w:val="single"/>
        </w:rPr>
        <w:t xml:space="preserve">In order to assure that the OAS retains </w:t>
      </w:r>
      <w:r w:rsidRPr="002927B6">
        <w:rPr>
          <w:rFonts w:eastAsia="Cambria"/>
          <w:sz w:val="16"/>
        </w:rPr>
        <w:t xml:space="preserve">that </w:t>
      </w:r>
      <w:r w:rsidRPr="002927B6">
        <w:rPr>
          <w:rFonts w:eastAsia="Cambria"/>
          <w:b/>
          <w:bCs/>
          <w:u w:val="single"/>
        </w:rPr>
        <w:t>status, it must refocus on its core principles</w:t>
      </w:r>
      <w:r w:rsidRPr="002927B6">
        <w:rPr>
          <w:rFonts w:eastAsia="Cambria"/>
          <w:sz w:val="16"/>
        </w:rPr>
        <w:t>,” she said, stressing democracy, human rights, development and regional security. “Strengthening it is of course part of (Kerry’s) agenda and part of what he’ll be focused on in the next couple of days.”</w:t>
      </w:r>
      <w:r w:rsidRPr="002927B6">
        <w:rPr>
          <w:rFonts w:eastAsia="Cambria"/>
          <w:sz w:val="12"/>
        </w:rPr>
        <w:t>¶</w:t>
      </w:r>
      <w:r w:rsidRPr="002927B6">
        <w:rPr>
          <w:rFonts w:eastAsia="Cambria"/>
          <w:sz w:val="16"/>
        </w:rPr>
        <w:t xml:space="preserve"> As a senator in 2010, Kerry made similar, though not as subtle, points in an opinion piece he co-wrote with Sen. Robert Menendez (D-N.J.), his successor as head of the Foreign Relations Committee.</w:t>
      </w:r>
      <w:r w:rsidRPr="002927B6">
        <w:rPr>
          <w:rFonts w:eastAsia="Cambria"/>
          <w:sz w:val="12"/>
        </w:rPr>
        <w:t>¶</w:t>
      </w:r>
      <w:r w:rsidRPr="002927B6">
        <w:rPr>
          <w:rFonts w:eastAsia="Cambria"/>
          <w:sz w:val="16"/>
        </w:rPr>
        <w:t xml:space="preserve"> “</w:t>
      </w:r>
      <w:r w:rsidRPr="002927B6">
        <w:rPr>
          <w:rFonts w:eastAsia="Cambria"/>
          <w:b/>
          <w:bCs/>
          <w:u w:val="single"/>
        </w:rPr>
        <w:t>Sadly, its culture of consensus has often been the breeding ground of the ideas that reflect the lowest common denominator, rather than the highest ambitions of diplomacy and cooperation</w:t>
      </w:r>
      <w:r w:rsidRPr="002927B6">
        <w:rPr>
          <w:rFonts w:eastAsia="Cambria"/>
          <w:sz w:val="16"/>
        </w:rPr>
        <w:t>,” they wrote in The Miami Herald.</w:t>
      </w:r>
      <w:r w:rsidRPr="002927B6">
        <w:rPr>
          <w:rFonts w:eastAsia="Cambria"/>
          <w:sz w:val="12"/>
        </w:rPr>
        <w:t>¶</w:t>
      </w:r>
      <w:r w:rsidRPr="002927B6">
        <w:rPr>
          <w:rFonts w:eastAsia="Cambria"/>
          <w:sz w:val="16"/>
        </w:rPr>
        <w:t xml:space="preserve"> </w:t>
      </w:r>
      <w:r w:rsidRPr="002927B6">
        <w:rPr>
          <w:rFonts w:eastAsia="Cambria"/>
          <w:b/>
          <w:bCs/>
          <w:u w:val="single"/>
        </w:rPr>
        <w:t>The pair excoriated the OAS for becoming “a pliable tool of inconsistent political agendas” and suggested that they agreed with critics who called the organization “a grazing pasture for third-string diplomats.”</w:t>
      </w:r>
      <w:r w:rsidRPr="002927B6">
        <w:rPr>
          <w:rFonts w:eastAsia="Cambria"/>
          <w:b/>
          <w:bCs/>
          <w:sz w:val="12"/>
        </w:rPr>
        <w:t>¶</w:t>
      </w:r>
      <w:r w:rsidRPr="002927B6">
        <w:rPr>
          <w:rFonts w:eastAsia="Cambria"/>
          <w:b/>
          <w:bCs/>
          <w:sz w:val="12"/>
          <w:u w:val="single"/>
        </w:rPr>
        <w:t xml:space="preserve"> </w:t>
      </w:r>
      <w:r w:rsidRPr="002927B6">
        <w:rPr>
          <w:rFonts w:eastAsia="Cambria"/>
          <w:sz w:val="16"/>
        </w:rPr>
        <w:t>Psaki played down the last comment, saying she “would hardly call the secretary of state a third-string diplomat.” Kerry’s mere presence at the meeting demonstrates his and the Obama administration’s commitment to improving the OAS, she said.</w:t>
      </w:r>
      <w:r w:rsidRPr="002927B6">
        <w:rPr>
          <w:rFonts w:eastAsia="Cambria"/>
          <w:sz w:val="12"/>
        </w:rPr>
        <w:t>¶</w:t>
      </w:r>
      <w:r w:rsidRPr="002927B6">
        <w:rPr>
          <w:rFonts w:eastAsia="Cambria"/>
          <w:sz w:val="16"/>
        </w:rPr>
        <w:t xml:space="preserve"> In November 2012, Kerry and Menendez, along with Republican Sens. Richard Lugar of Indiana and Marco Rubio of Florida, wrote that OAS finances had become dangerously precarious and that it must reform, pare back superfluous projects or risk losing support from its prime contributor, the United States.</w:t>
      </w:r>
      <w:r w:rsidRPr="002927B6">
        <w:rPr>
          <w:rFonts w:eastAsia="Cambria"/>
          <w:sz w:val="12"/>
        </w:rPr>
        <w:t>¶</w:t>
      </w:r>
      <w:r w:rsidRPr="002927B6">
        <w:rPr>
          <w:rFonts w:eastAsia="Cambria"/>
          <w:sz w:val="16"/>
        </w:rPr>
        <w:t xml:space="preserve"> The United States has over the past decades found itself at growing odds with numerous Latin and South American members of the OAS. Many of them, like Venezuela, Nicaragua, Bolivia and Ecuador, are led by leftist or populist leaders who have balked at accepting the dominance of the U.S. in the Americas and pursued policies that often run counter to Washington’s wishes.</w:t>
      </w:r>
      <w:r w:rsidRPr="002927B6">
        <w:rPr>
          <w:rFonts w:eastAsia="Cambria"/>
          <w:sz w:val="12"/>
        </w:rPr>
        <w:t>¶</w:t>
      </w:r>
      <w:r w:rsidRPr="002927B6">
        <w:rPr>
          <w:rFonts w:eastAsia="Cambria"/>
          <w:sz w:val="16"/>
        </w:rPr>
        <w:t xml:space="preserve"> Apart from Cuba, which has been suspended from the OAS for decades, the U.S. has most differences with Venezuela, whose president, Hugo Chavez, reveled in tweaking Washington until his death last year.</w:t>
      </w:r>
    </w:p>
    <w:p w:rsidR="002927B6" w:rsidRPr="002927B6" w:rsidRDefault="002927B6" w:rsidP="002927B6">
      <w:pPr>
        <w:rPr>
          <w:rFonts w:eastAsia="Cambria"/>
          <w:b/>
        </w:rPr>
      </w:pPr>
    </w:p>
    <w:p w:rsidR="002927B6" w:rsidRPr="002927B6" w:rsidRDefault="002927B6" w:rsidP="002927B6">
      <w:pPr>
        <w:rPr>
          <w:rFonts w:eastAsia="Cambria"/>
          <w:b/>
        </w:rPr>
      </w:pPr>
      <w:r w:rsidRPr="002927B6">
        <w:rPr>
          <w:rFonts w:eastAsia="Cambria"/>
          <w:b/>
        </w:rPr>
        <w:t>OAS cred is unsustainable – distrust and rising alternatives</w:t>
      </w:r>
    </w:p>
    <w:p w:rsidR="002927B6" w:rsidRPr="002927B6" w:rsidRDefault="002927B6" w:rsidP="002927B6">
      <w:pPr>
        <w:rPr>
          <w:rFonts w:eastAsia="Cambria"/>
        </w:rPr>
      </w:pPr>
      <w:r w:rsidRPr="002927B6">
        <w:rPr>
          <w:rFonts w:eastAsia="Cambria"/>
          <w:b/>
          <w:bCs/>
        </w:rPr>
        <w:t>Lee 12</w:t>
      </w:r>
      <w:r w:rsidRPr="002927B6">
        <w:rPr>
          <w:rFonts w:eastAsia="Cambria"/>
          <w:sz w:val="18"/>
        </w:rPr>
        <w:t xml:space="preserve"> </w:t>
      </w:r>
      <w:r w:rsidRPr="002927B6">
        <w:rPr>
          <w:rFonts w:eastAsia="Cambria"/>
        </w:rPr>
        <w:t>– Senior Production Editor (Brianna, “The Organization of American States,” 4/13/12, http://www.cfr.org/latin-america-and-the-caribbean/organization-american-states/p27945)//SJF</w:t>
      </w:r>
    </w:p>
    <w:p w:rsidR="002927B6" w:rsidRPr="002927B6" w:rsidRDefault="002927B6" w:rsidP="002927B6">
      <w:pPr>
        <w:rPr>
          <w:rFonts w:eastAsia="Cambria"/>
        </w:rPr>
      </w:pPr>
    </w:p>
    <w:p w:rsidR="002927B6" w:rsidRPr="002927B6" w:rsidRDefault="002927B6" w:rsidP="002927B6">
      <w:pPr>
        <w:rPr>
          <w:rFonts w:eastAsia="Cambria"/>
          <w:sz w:val="16"/>
        </w:rPr>
      </w:pPr>
      <w:r w:rsidRPr="002927B6">
        <w:rPr>
          <w:rFonts w:eastAsia="Cambria"/>
          <w:sz w:val="16"/>
        </w:rPr>
        <w:t xml:space="preserve">CFR's Shannon K. O'Neil says the OAS's role as a forum for regular, high-level discussions on issues facing the hemisphere is one of its major strengths. Several other analysts have praised the Inter-American Human Rights Commission as a crucial, objective platform for human rights litigation. However, many state leaders and policymakers have also heavily criticized the OAS for its institutional weakness. Christopher Sabatini, senior policy director for the Americas Society/Council of the Americas, says </w:t>
      </w:r>
      <w:r w:rsidRPr="002927B6">
        <w:rPr>
          <w:rFonts w:eastAsia="Cambria"/>
          <w:b/>
          <w:bCs/>
          <w:u w:val="single"/>
        </w:rPr>
        <w:t>the OAS as a political entity "has declined precipitously in recent years."</w:t>
      </w:r>
      <w:r w:rsidRPr="002927B6">
        <w:rPr>
          <w:rFonts w:eastAsia="Cambria"/>
          <w:b/>
          <w:bCs/>
          <w:sz w:val="12"/>
        </w:rPr>
        <w:t>¶</w:t>
      </w:r>
      <w:r w:rsidRPr="002927B6">
        <w:rPr>
          <w:rFonts w:eastAsia="Cambria"/>
          <w:b/>
          <w:bCs/>
          <w:sz w:val="12"/>
          <w:u w:val="single"/>
        </w:rPr>
        <w:t xml:space="preserve"> </w:t>
      </w:r>
      <w:r w:rsidRPr="002927B6">
        <w:rPr>
          <w:rFonts w:eastAsia="Cambria"/>
          <w:sz w:val="16"/>
        </w:rPr>
        <w:t xml:space="preserve">However, analysts say, since the Democratic Charter was signed, </w:t>
      </w:r>
      <w:r w:rsidRPr="002927B6">
        <w:rPr>
          <w:rFonts w:eastAsia="Cambria"/>
          <w:b/>
          <w:bCs/>
          <w:u w:val="single"/>
        </w:rPr>
        <w:t>the organization's consensus around democracy promotion has atrophied.</w:t>
      </w:r>
      <w:r w:rsidRPr="002927B6">
        <w:rPr>
          <w:rFonts w:eastAsia="Cambria"/>
          <w:b/>
          <w:bCs/>
          <w:sz w:val="12"/>
        </w:rPr>
        <w:t>¶</w:t>
      </w:r>
      <w:r w:rsidRPr="002927B6">
        <w:rPr>
          <w:rFonts w:eastAsia="Cambria"/>
          <w:b/>
          <w:bCs/>
          <w:sz w:val="12"/>
          <w:u w:val="single"/>
        </w:rPr>
        <w:t xml:space="preserve"> </w:t>
      </w:r>
      <w:r w:rsidRPr="002927B6">
        <w:rPr>
          <w:rFonts w:eastAsia="Cambria"/>
          <w:b/>
          <w:bCs/>
          <w:u w:val="single"/>
        </w:rPr>
        <w:t>One of the OAS's major administrative constraints is its consensus model, which requires a unanimous vote to make many of its decisions. As political ideologies have diversified</w:t>
      </w:r>
      <w:r w:rsidRPr="002927B6">
        <w:rPr>
          <w:rFonts w:eastAsia="Cambria"/>
          <w:sz w:val="16"/>
        </w:rPr>
        <w:t xml:space="preserve"> within the region, </w:t>
      </w:r>
      <w:r w:rsidRPr="002927B6">
        <w:rPr>
          <w:rFonts w:eastAsia="Cambria"/>
          <w:b/>
          <w:bCs/>
          <w:u w:val="single"/>
        </w:rPr>
        <w:t xml:space="preserve">this has made it difficult for the OAS </w:t>
      </w:r>
      <w:r w:rsidRPr="002927B6">
        <w:rPr>
          <w:rFonts w:eastAsia="Cambria"/>
          <w:b/>
          <w:bCs/>
          <w:u w:val="single"/>
        </w:rPr>
        <w:lastRenderedPageBreak/>
        <w:t>to make quick, decisive calls to action</w:t>
      </w:r>
      <w:r w:rsidRPr="002927B6">
        <w:rPr>
          <w:rFonts w:eastAsia="Cambria"/>
          <w:sz w:val="16"/>
        </w:rPr>
        <w:t xml:space="preserve">. The polarization between American states has also led to one of the OAS's other major shortcomings: its many mandates unrelated to the core mission. In 2010, U.S. Secretary of State Hillary Clinton urged the OAS to streamline its processes (VOA) from what she called a "proliferation of mandates," noting that </w:t>
      </w:r>
      <w:r w:rsidRPr="002927B6">
        <w:rPr>
          <w:rFonts w:eastAsia="Cambria"/>
          <w:b/>
          <w:bCs/>
          <w:u w:val="single"/>
        </w:rPr>
        <w:t>the expansion of mandates without proportional expansion of funding made for an "unsustainable" fiscal future.</w:t>
      </w:r>
      <w:r w:rsidRPr="002927B6">
        <w:rPr>
          <w:rFonts w:eastAsia="Cambria"/>
          <w:b/>
          <w:bCs/>
          <w:sz w:val="12"/>
        </w:rPr>
        <w:t>¶</w:t>
      </w:r>
      <w:r w:rsidRPr="002927B6">
        <w:rPr>
          <w:rFonts w:eastAsia="Cambria"/>
          <w:b/>
          <w:bCs/>
          <w:sz w:val="12"/>
          <w:u w:val="single"/>
        </w:rPr>
        <w:t xml:space="preserve"> </w:t>
      </w:r>
      <w:r w:rsidRPr="002927B6">
        <w:rPr>
          <w:rFonts w:eastAsia="Cambria"/>
          <w:sz w:val="16"/>
        </w:rPr>
        <w:t xml:space="preserve">Election monitoring, one of the OAS's major functions in light of </w:t>
      </w:r>
      <w:r w:rsidRPr="002927B6">
        <w:rPr>
          <w:rFonts w:eastAsia="Cambria"/>
          <w:b/>
          <w:bCs/>
          <w:u w:val="single"/>
        </w:rPr>
        <w:t xml:space="preserve">its commitment to democracy, is also restricted by its inability to send election observers without the invitation of state governments. "They can't condemn a country unless that country wants to be condemned," </w:t>
      </w:r>
      <w:r w:rsidRPr="002927B6">
        <w:rPr>
          <w:rFonts w:eastAsia="Cambria"/>
          <w:sz w:val="16"/>
        </w:rPr>
        <w:t>CFR's O'Neil says. Nevertheless, she adds, it has become a norm in many member countries to accept OAS monitors, which she says has been helpful.</w:t>
      </w:r>
      <w:r w:rsidRPr="002927B6">
        <w:rPr>
          <w:rFonts w:eastAsia="Cambria"/>
          <w:sz w:val="12"/>
        </w:rPr>
        <w:t>¶</w:t>
      </w:r>
      <w:r w:rsidRPr="002927B6">
        <w:rPr>
          <w:rFonts w:eastAsia="Cambria"/>
          <w:sz w:val="16"/>
        </w:rPr>
        <w:t xml:space="preserve"> Within the hemisphere, conflicting views on the OAS's loyalties abound. In the summer 2011 issue of Americas Quarterly, Anthony DePalma sums up the range of mistrust: "</w:t>
      </w:r>
      <w:r w:rsidRPr="002927B6">
        <w:rPr>
          <w:rFonts w:eastAsia="Cambria"/>
          <w:b/>
          <w:bCs/>
          <w:u w:val="single"/>
        </w:rPr>
        <w:t xml:space="preserve">Insulza and the OAS itself are widely seen as being bullied by Venezuela </w:t>
      </w:r>
      <w:r w:rsidRPr="002927B6">
        <w:rPr>
          <w:rFonts w:eastAsia="Cambria"/>
          <w:sz w:val="16"/>
        </w:rPr>
        <w:t xml:space="preserve">(he denies it), as catering to [Venezuelan President] Hugo Chavez's friends in Bolivia, Ecuador and Nicaragua (evidence suggests otherwise) </w:t>
      </w:r>
      <w:r w:rsidRPr="002927B6">
        <w:rPr>
          <w:rFonts w:eastAsia="Cambria"/>
          <w:b/>
          <w:bCs/>
          <w:u w:val="single"/>
        </w:rPr>
        <w:t>and, strangely, still beholden to the U.S., even though Washington seems to have lost interest."</w:t>
      </w:r>
      <w:r w:rsidRPr="002927B6">
        <w:rPr>
          <w:rFonts w:eastAsia="Cambria"/>
          <w:b/>
          <w:bCs/>
          <w:sz w:val="12"/>
        </w:rPr>
        <w:t>¶</w:t>
      </w:r>
      <w:r w:rsidRPr="002927B6">
        <w:rPr>
          <w:rFonts w:eastAsia="Cambria"/>
          <w:b/>
          <w:bCs/>
          <w:sz w:val="12"/>
          <w:u w:val="single"/>
        </w:rPr>
        <w:t xml:space="preserve"> </w:t>
      </w:r>
      <w:r w:rsidRPr="002927B6">
        <w:rPr>
          <w:rFonts w:eastAsia="Cambria"/>
          <w:sz w:val="16"/>
        </w:rPr>
        <w:t>Chavez has called the OAS a puppet of the United States; at the same time, in July 2011, the U.S. House Committee on Foreign Affairs passed a Republican-sponsored bill to defund the OAS (ForeignPolicy), on the charge that the organization supported anti-democracy regimes in Latin America.</w:t>
      </w:r>
      <w:r w:rsidRPr="002927B6">
        <w:rPr>
          <w:rFonts w:eastAsia="Cambria"/>
          <w:sz w:val="12"/>
        </w:rPr>
        <w:t>¶</w:t>
      </w:r>
      <w:r w:rsidRPr="002927B6">
        <w:rPr>
          <w:rFonts w:eastAsia="Cambria"/>
          <w:sz w:val="16"/>
        </w:rPr>
        <w:t xml:space="preserve"> Various efforts have been made to create organizations to act as alternatives to the OAS. In 2010, </w:t>
      </w:r>
      <w:r w:rsidRPr="002927B6">
        <w:rPr>
          <w:rFonts w:eastAsia="Cambria"/>
          <w:b/>
          <w:bCs/>
          <w:u w:val="single"/>
        </w:rPr>
        <w:t>Latin American leaders formed</w:t>
      </w:r>
      <w:r w:rsidRPr="002927B6">
        <w:rPr>
          <w:rFonts w:eastAsia="Cambria"/>
          <w:sz w:val="16"/>
        </w:rPr>
        <w:t xml:space="preserve"> the Community of Latin American and Caribbean States (</w:t>
      </w:r>
      <w:r w:rsidRPr="002927B6">
        <w:rPr>
          <w:rFonts w:eastAsia="Cambria"/>
          <w:b/>
          <w:bCs/>
          <w:u w:val="single"/>
        </w:rPr>
        <w:t>CELAC</w:t>
      </w:r>
      <w:r w:rsidRPr="002927B6">
        <w:rPr>
          <w:rFonts w:eastAsia="Cambria"/>
          <w:sz w:val="16"/>
        </w:rPr>
        <w:t xml:space="preserve">), an organization that excludes the United States. Chavez and Ecuadorean President Rafael Correa have expressed the desire for CELAC </w:t>
      </w:r>
      <w:r w:rsidRPr="002927B6">
        <w:rPr>
          <w:rFonts w:eastAsia="Cambria"/>
          <w:b/>
          <w:bCs/>
          <w:u w:val="single"/>
        </w:rPr>
        <w:t>to eventually supplant the OAS</w:t>
      </w:r>
      <w:r w:rsidRPr="002927B6">
        <w:rPr>
          <w:rFonts w:eastAsia="Cambria"/>
          <w:sz w:val="16"/>
        </w:rPr>
        <w:t>, although Sabatini argues that CELAC is "nothing more than a piece of paper and a dream."</w:t>
      </w:r>
      <w:r w:rsidRPr="002927B6">
        <w:rPr>
          <w:rFonts w:eastAsia="Cambria"/>
          <w:sz w:val="12"/>
        </w:rPr>
        <w:t>¶</w:t>
      </w:r>
      <w:r w:rsidRPr="002927B6">
        <w:rPr>
          <w:rFonts w:eastAsia="Cambria"/>
          <w:sz w:val="16"/>
        </w:rPr>
        <w:t xml:space="preserve"> Many consider another regional organization, the Union of South American Nations (UNASUR), to be a useful counterweight to the OAS. UNASUR is regarded by many observers as a means for Brazil to assert its power in the region. O'Neil argues the organization has been able to fulfill some duties that the OAS has been less effective in doing, such as successfully mediating between Ecuador and Colombia during their diplomatic crisis in 2008.</w:t>
      </w:r>
      <w:r w:rsidRPr="002927B6">
        <w:rPr>
          <w:rFonts w:eastAsia="Cambria"/>
          <w:sz w:val="12"/>
        </w:rPr>
        <w:t>¶</w:t>
      </w:r>
      <w:r w:rsidRPr="002927B6">
        <w:rPr>
          <w:rFonts w:eastAsia="Cambria"/>
          <w:sz w:val="16"/>
        </w:rPr>
        <w:t xml:space="preserve"> Despite the OAS's shortcomings and questions over its continued relevance in the region, there is a strong call to reform the organization rather than eliminate it altogether.</w:t>
      </w:r>
    </w:p>
    <w:p w:rsidR="002927B6" w:rsidRPr="002927B6" w:rsidRDefault="002927B6" w:rsidP="002927B6">
      <w:pPr>
        <w:rPr>
          <w:rFonts w:eastAsia="Cambria"/>
        </w:rPr>
      </w:pPr>
    </w:p>
    <w:p w:rsidR="002927B6" w:rsidRPr="002927B6" w:rsidRDefault="002927B6" w:rsidP="002927B6">
      <w:pPr>
        <w:rPr>
          <w:rFonts w:eastAsia="Cambria"/>
          <w:b/>
        </w:rPr>
      </w:pPr>
      <w:r w:rsidRPr="002927B6">
        <w:rPr>
          <w:rFonts w:eastAsia="Cambria"/>
          <w:b/>
        </w:rPr>
        <w:t>The OAS is useless, it has zero regional cred</w:t>
      </w:r>
    </w:p>
    <w:p w:rsidR="002927B6" w:rsidRPr="002927B6" w:rsidRDefault="002927B6" w:rsidP="002927B6">
      <w:pPr>
        <w:rPr>
          <w:rFonts w:eastAsia="Cambria"/>
          <w:b/>
        </w:rPr>
      </w:pPr>
      <w:r w:rsidRPr="002927B6">
        <w:rPr>
          <w:rFonts w:eastAsia="Cambria"/>
          <w:b/>
        </w:rPr>
        <w:t xml:space="preserve">Isacson, 12 - </w:t>
      </w:r>
      <w:r w:rsidRPr="002927B6">
        <w:rPr>
          <w:rFonts w:eastAsia="Cambria"/>
        </w:rPr>
        <w:t xml:space="preserve">senior associate for regional security at the Washington Office on Latin America (Adam, “Conflict Resolution in the Americas: The Decline of the OAS” World Politics Review, 5/22, </w:t>
      </w:r>
      <w:hyperlink r:id="rId271" w:history="1">
        <w:r w:rsidRPr="002927B6">
          <w:rPr>
            <w:rFonts w:eastAsia="Cambria"/>
          </w:rPr>
          <w:t>http://www.worldpoliticsreview.com/articles/11979/conflict-resolution-in-the-americas-the-decline-of-the-oas</w:t>
        </w:r>
      </w:hyperlink>
      <w:r w:rsidRPr="002927B6">
        <w:rPr>
          <w:rFonts w:eastAsia="Cambria"/>
        </w:rPr>
        <w:t>)</w:t>
      </w:r>
    </w:p>
    <w:p w:rsidR="002927B6" w:rsidRPr="002927B6" w:rsidRDefault="002927B6" w:rsidP="002927B6">
      <w:pPr>
        <w:rPr>
          <w:rFonts w:eastAsia="Cambria"/>
        </w:rPr>
      </w:pPr>
    </w:p>
    <w:p w:rsidR="002927B6" w:rsidRPr="002927B6" w:rsidRDefault="002927B6" w:rsidP="002927B6">
      <w:pPr>
        <w:rPr>
          <w:rFonts w:eastAsia="Cambria"/>
          <w:sz w:val="16"/>
        </w:rPr>
      </w:pPr>
      <w:r w:rsidRPr="002927B6">
        <w:rPr>
          <w:rFonts w:eastAsia="Cambria"/>
          <w:sz w:val="16"/>
        </w:rPr>
        <w:t xml:space="preserve">What is going on here? </w:t>
      </w:r>
      <w:r w:rsidRPr="002927B6">
        <w:rPr>
          <w:rFonts w:eastAsia="Cambria"/>
          <w:b/>
          <w:bCs/>
          <w:u w:val="single"/>
        </w:rPr>
        <w:t>The OAS</w:t>
      </w:r>
      <w:r w:rsidRPr="002927B6">
        <w:rPr>
          <w:rFonts w:eastAsia="Cambria"/>
          <w:sz w:val="16"/>
        </w:rPr>
        <w:t xml:space="preserve">, the world's oldest regional organization, </w:t>
      </w:r>
      <w:r w:rsidRPr="002927B6">
        <w:rPr>
          <w:rFonts w:eastAsia="Cambria"/>
          <w:b/>
          <w:bCs/>
          <w:u w:val="single"/>
        </w:rPr>
        <w:t>has never been a diplomatic powerhouse</w:t>
      </w:r>
      <w:r w:rsidRPr="002927B6">
        <w:rPr>
          <w:rFonts w:eastAsia="Cambria"/>
          <w:sz w:val="16"/>
        </w:rPr>
        <w:t xml:space="preserve">. Since the Pan-American Union's founding in 1910, it has rarely been the center of gravity for the Western Hemisphere's politics or diplomacy. </w:t>
      </w:r>
      <w:r w:rsidRPr="002927B6">
        <w:rPr>
          <w:rFonts w:eastAsia="Cambria"/>
          <w:b/>
          <w:bCs/>
          <w:u w:val="single"/>
        </w:rPr>
        <w:t>It has helped to resolve only a small fraction of the region's armed conflicts</w:t>
      </w:r>
      <w:r w:rsidRPr="002927B6">
        <w:rPr>
          <w:rFonts w:eastAsia="Cambria"/>
          <w:sz w:val="16"/>
        </w:rPr>
        <w:t xml:space="preserve"> or crises that threatened to deteriorate into conflicts.</w:t>
      </w:r>
      <w:r w:rsidRPr="002927B6">
        <w:rPr>
          <w:rFonts w:eastAsia="Cambria"/>
          <w:sz w:val="12"/>
        </w:rPr>
        <w:t>¶</w:t>
      </w:r>
      <w:r w:rsidRPr="002927B6">
        <w:rPr>
          <w:rFonts w:eastAsia="Cambria"/>
          <w:sz w:val="16"/>
        </w:rPr>
        <w:t xml:space="preserve"> Instead, the OAS has functioned as a multilateral sounding board, a place to build consensus around broad policies, from anti-communism to counternarcotics to counterterrorism. The ability to discuss issues at regular general assemblies and special sessions has reduced friction among its members. And some OAS components -- the Inter-American Human Rights Commission, electoral observer missions and efforts to verify postconflict demobilizations -- have made important contributions to regional peace, security and democracy.</w:t>
      </w:r>
      <w:r w:rsidRPr="002927B6">
        <w:rPr>
          <w:rFonts w:eastAsia="Cambria"/>
          <w:sz w:val="12"/>
        </w:rPr>
        <w:t>¶</w:t>
      </w:r>
      <w:r w:rsidRPr="002927B6">
        <w:rPr>
          <w:rFonts w:eastAsia="Cambria"/>
          <w:sz w:val="16"/>
        </w:rPr>
        <w:t xml:space="preserve"> But </w:t>
      </w:r>
      <w:r w:rsidRPr="002927B6">
        <w:rPr>
          <w:rFonts w:eastAsia="Cambria"/>
          <w:b/>
          <w:bCs/>
          <w:u w:val="single"/>
        </w:rPr>
        <w:t>the OAS has been hampered by its design, which keeps it deliberately weak</w:t>
      </w:r>
      <w:r w:rsidRPr="002927B6">
        <w:rPr>
          <w:rFonts w:eastAsia="Cambria"/>
          <w:sz w:val="16"/>
        </w:rPr>
        <w:t xml:space="preserve">. </w:t>
      </w:r>
      <w:r w:rsidRPr="002927B6">
        <w:rPr>
          <w:rFonts w:eastAsia="Cambria"/>
          <w:b/>
          <w:bCs/>
          <w:u w:val="single"/>
        </w:rPr>
        <w:t>The organization operates on a consensus model, in which a determined minority can prevent action</w:t>
      </w:r>
      <w:r w:rsidRPr="002927B6">
        <w:rPr>
          <w:rFonts w:eastAsia="Cambria"/>
          <w:sz w:val="16"/>
        </w:rPr>
        <w:t xml:space="preserve">. Its “one country, one vote” system means that a tiny state like St. Lucia has as much voice as a large state like Brazil. The OAS has no analogue to the U.N. Security Council and no dispute-resolution or peace-enforcement mechanism to deal with breaches of the peace like that contemplated in Chapters VI and VII of the U.N. Charter. </w:t>
      </w:r>
      <w:r w:rsidRPr="002927B6">
        <w:rPr>
          <w:rFonts w:eastAsia="Cambria"/>
          <w:sz w:val="12"/>
        </w:rPr>
        <w:t>¶</w:t>
      </w:r>
      <w:r w:rsidRPr="002927B6">
        <w:rPr>
          <w:rFonts w:eastAsia="Cambria"/>
          <w:sz w:val="16"/>
        </w:rPr>
        <w:t xml:space="preserve"> </w:t>
      </w:r>
      <w:r w:rsidRPr="002927B6">
        <w:rPr>
          <w:rFonts w:eastAsia="Cambria"/>
          <w:b/>
          <w:bCs/>
          <w:u w:val="single"/>
        </w:rPr>
        <w:t>The OAS is also hampered by a perception</w:t>
      </w:r>
      <w:r w:rsidRPr="002927B6">
        <w:rPr>
          <w:rFonts w:eastAsia="Cambria"/>
          <w:sz w:val="16"/>
        </w:rPr>
        <w:t xml:space="preserve">, reinforced during the Cold War, </w:t>
      </w:r>
      <w:r w:rsidRPr="002927B6">
        <w:rPr>
          <w:rFonts w:eastAsia="Cambria"/>
          <w:b/>
          <w:bCs/>
          <w:u w:val="single"/>
        </w:rPr>
        <w:t>that the</w:t>
      </w:r>
      <w:r w:rsidRPr="002927B6">
        <w:rPr>
          <w:rFonts w:eastAsia="Cambria"/>
          <w:sz w:val="16"/>
        </w:rPr>
        <w:t xml:space="preserve"> Washington-based </w:t>
      </w:r>
      <w:r w:rsidRPr="002927B6">
        <w:rPr>
          <w:rFonts w:eastAsia="Cambria"/>
          <w:b/>
          <w:bCs/>
          <w:u w:val="single"/>
        </w:rPr>
        <w:t>body is dominated by the U</w:t>
      </w:r>
      <w:r w:rsidRPr="002927B6">
        <w:rPr>
          <w:rFonts w:eastAsia="Cambria"/>
          <w:sz w:val="16"/>
        </w:rPr>
        <w:t xml:space="preserve">nited </w:t>
      </w:r>
      <w:r w:rsidRPr="002927B6">
        <w:rPr>
          <w:rFonts w:eastAsia="Cambria"/>
          <w:b/>
          <w:bCs/>
          <w:u w:val="single"/>
        </w:rPr>
        <w:t>S</w:t>
      </w:r>
      <w:r w:rsidRPr="002927B6">
        <w:rPr>
          <w:rFonts w:eastAsia="Cambria"/>
          <w:sz w:val="16"/>
        </w:rPr>
        <w:t xml:space="preserve">tates. This is perhaps inevitable given the asymmetry of wealth and power between the United States and its regional neighbors. Still, </w:t>
      </w:r>
      <w:r w:rsidRPr="002927B6">
        <w:rPr>
          <w:rFonts w:eastAsia="Cambria"/>
          <w:b/>
          <w:bCs/>
          <w:u w:val="single"/>
        </w:rPr>
        <w:t>the perception of an uneven playing field has damaged the organization's "honest broker" status and made Latin American states reluctant to take decisions that might require them to cede sovereignty to the OAS</w:t>
      </w:r>
      <w:r w:rsidRPr="002927B6">
        <w:rPr>
          <w:rFonts w:eastAsia="Cambria"/>
          <w:sz w:val="16"/>
        </w:rPr>
        <w:t>, even for the benefit of a greater good.</w:t>
      </w:r>
    </w:p>
    <w:p w:rsidR="002927B6" w:rsidRPr="002927B6" w:rsidRDefault="002927B6" w:rsidP="002927B6">
      <w:pPr>
        <w:rPr>
          <w:rFonts w:eastAsia="Cambria"/>
          <w:b/>
        </w:rPr>
      </w:pPr>
    </w:p>
    <w:p w:rsidR="002927B6" w:rsidRPr="002927B6" w:rsidRDefault="002927B6" w:rsidP="002927B6">
      <w:pPr>
        <w:rPr>
          <w:rFonts w:eastAsia="Cambria"/>
          <w:b/>
        </w:rPr>
      </w:pPr>
      <w:r w:rsidRPr="002927B6">
        <w:rPr>
          <w:rFonts w:eastAsia="Cambria"/>
          <w:b/>
        </w:rPr>
        <w:t>US hegemony undermines the OAS</w:t>
      </w:r>
    </w:p>
    <w:p w:rsidR="002927B6" w:rsidRPr="002927B6" w:rsidRDefault="002927B6" w:rsidP="002927B6">
      <w:pPr>
        <w:rPr>
          <w:rFonts w:eastAsia="Cambria"/>
          <w:b/>
        </w:rPr>
      </w:pPr>
      <w:r w:rsidRPr="002927B6">
        <w:rPr>
          <w:rFonts w:eastAsia="Cambria"/>
          <w:b/>
        </w:rPr>
        <w:t xml:space="preserve">Isacson, 12 - </w:t>
      </w:r>
      <w:r w:rsidRPr="002927B6">
        <w:rPr>
          <w:rFonts w:eastAsia="Cambria"/>
        </w:rPr>
        <w:t xml:space="preserve">senior associate for regional security at the Washington Office on Latin America (Adam, “Conflict Resolution in the Americas: The Decline of the OAS” World Politics Review, 5/22, </w:t>
      </w:r>
      <w:hyperlink r:id="rId272" w:history="1">
        <w:r w:rsidRPr="002927B6">
          <w:rPr>
            <w:rFonts w:eastAsia="Cambria"/>
          </w:rPr>
          <w:t>http://www.worldpoliticsreview.com/articles/11979/conflict-resolution-in-the-americas-the-decline-of-the-oas</w:t>
        </w:r>
      </w:hyperlink>
      <w:r w:rsidRPr="002927B6">
        <w:rPr>
          <w:rFonts w:eastAsia="Cambria"/>
        </w:rPr>
        <w:t>)</w:t>
      </w:r>
    </w:p>
    <w:p w:rsidR="002927B6" w:rsidRPr="002927B6" w:rsidRDefault="002927B6" w:rsidP="002927B6">
      <w:pPr>
        <w:rPr>
          <w:rFonts w:eastAsia="Cambria"/>
        </w:rPr>
      </w:pPr>
    </w:p>
    <w:p w:rsidR="002927B6" w:rsidRPr="002927B6" w:rsidRDefault="002927B6" w:rsidP="002927B6">
      <w:pPr>
        <w:rPr>
          <w:rFonts w:eastAsia="Cambria"/>
          <w:sz w:val="16"/>
        </w:rPr>
      </w:pPr>
      <w:r w:rsidRPr="002927B6">
        <w:rPr>
          <w:rFonts w:eastAsia="Cambria"/>
          <w:sz w:val="16"/>
        </w:rPr>
        <w:lastRenderedPageBreak/>
        <w:t xml:space="preserve">Where these trends are headed, though, is not clear. </w:t>
      </w:r>
      <w:r w:rsidRPr="002927B6">
        <w:rPr>
          <w:rFonts w:eastAsia="Cambria"/>
          <w:b/>
          <w:bCs/>
          <w:u w:val="single"/>
        </w:rPr>
        <w:t>Reduced U.S. hegemony</w:t>
      </w:r>
      <w:r w:rsidRPr="002927B6">
        <w:rPr>
          <w:rFonts w:eastAsia="Cambria"/>
          <w:sz w:val="16"/>
        </w:rPr>
        <w:t xml:space="preserve">, for instance, </w:t>
      </w:r>
      <w:r w:rsidRPr="002927B6">
        <w:rPr>
          <w:rFonts w:eastAsia="Cambria"/>
          <w:b/>
          <w:bCs/>
          <w:u w:val="single"/>
        </w:rPr>
        <w:t>could mean greater credibility for the OAS, which for so long was viewed as dominated by Washington</w:t>
      </w:r>
      <w:r w:rsidRPr="002927B6">
        <w:rPr>
          <w:rFonts w:eastAsia="Cambria"/>
          <w:sz w:val="16"/>
        </w:rPr>
        <w:t xml:space="preserve">. On the other hand, the region's sharp ideological and political divisions could continue to render the organization inoperable. </w:t>
      </w:r>
      <w:r w:rsidRPr="002927B6">
        <w:rPr>
          <w:rFonts w:eastAsia="Cambria"/>
          <w:b/>
          <w:bCs/>
          <w:u w:val="single"/>
        </w:rPr>
        <w:t xml:space="preserve">The next big test for the OAS will be its ability to chart an independent path </w:t>
      </w:r>
      <w:r w:rsidRPr="002927B6">
        <w:rPr>
          <w:rFonts w:eastAsia="Cambria"/>
          <w:sz w:val="16"/>
        </w:rPr>
        <w:t>on drug policy. In the face of increasing criticism of the U.S. approach, the region's leaders decided at their April 2012 summit to charge the OAS with producing a document laying out the pros and cons of alternative policies. For the OAS, the stakes are high: If its document ends up simply ratifying the status quo under heavy U.S. pressure, the damage to the organization’s credibility will be significant.</w:t>
      </w:r>
    </w:p>
    <w:p w:rsidR="002927B6" w:rsidRPr="002927B6" w:rsidRDefault="002927B6" w:rsidP="002927B6">
      <w:pPr>
        <w:rPr>
          <w:rFonts w:eastAsia="Cambria"/>
          <w:b/>
        </w:rPr>
      </w:pPr>
    </w:p>
    <w:p w:rsidR="002927B6" w:rsidRPr="002927B6" w:rsidRDefault="002927B6" w:rsidP="002927B6">
      <w:pPr>
        <w:rPr>
          <w:rFonts w:eastAsia="Cambria"/>
          <w:b/>
        </w:rPr>
      </w:pPr>
      <w:r w:rsidRPr="002927B6">
        <w:rPr>
          <w:rFonts w:eastAsia="Cambria"/>
          <w:b/>
        </w:rPr>
        <w:t>US is incompatible with the OAS</w:t>
      </w:r>
    </w:p>
    <w:p w:rsidR="002927B6" w:rsidRPr="002927B6" w:rsidRDefault="002927B6" w:rsidP="002927B6">
      <w:pPr>
        <w:rPr>
          <w:rFonts w:eastAsia="Cambria"/>
        </w:rPr>
      </w:pPr>
      <w:r w:rsidRPr="002927B6">
        <w:rPr>
          <w:rFonts w:eastAsia="Cambria"/>
          <w:b/>
          <w:bCs/>
        </w:rPr>
        <w:t>Ellsworth 12</w:t>
      </w:r>
      <w:r w:rsidRPr="002927B6">
        <w:rPr>
          <w:rFonts w:eastAsia="Cambria"/>
        </w:rPr>
        <w:t xml:space="preserve"> – Senior Correspondent, Brazil at Reuters (Brian, “Obama faces skeptical leaders at Americas summit,” 4/10/12, http://www.reuters.com/article/2012/04/10/us-americas-summit-obama-idUSBRE8390QK20120410)//SJF</w:t>
      </w:r>
    </w:p>
    <w:p w:rsidR="002927B6" w:rsidRPr="002927B6" w:rsidRDefault="002927B6" w:rsidP="002927B6">
      <w:pPr>
        <w:rPr>
          <w:rFonts w:eastAsia="Cambria"/>
        </w:rPr>
      </w:pPr>
    </w:p>
    <w:p w:rsidR="002927B6" w:rsidRPr="002927B6" w:rsidRDefault="002927B6" w:rsidP="002927B6">
      <w:pPr>
        <w:rPr>
          <w:rFonts w:eastAsia="Cambria"/>
          <w:sz w:val="16"/>
        </w:rPr>
      </w:pPr>
      <w:r w:rsidRPr="002927B6">
        <w:rPr>
          <w:rFonts w:eastAsia="Cambria"/>
          <w:sz w:val="16"/>
        </w:rPr>
        <w:t>BETTER THAN BUSH?</w:t>
      </w:r>
      <w:r w:rsidRPr="002927B6">
        <w:rPr>
          <w:rFonts w:eastAsia="Cambria"/>
          <w:sz w:val="12"/>
        </w:rPr>
        <w:t>¶</w:t>
      </w:r>
      <w:r w:rsidRPr="002927B6">
        <w:rPr>
          <w:rFonts w:eastAsia="Cambria"/>
          <w:sz w:val="16"/>
        </w:rPr>
        <w:t xml:space="preserve"> Obama can ill-afford to entertain changes to policy on Cuba or the drug war because they might alienate him from middle-of-the-road voters who will be key for his re-election bid.</w:t>
      </w:r>
      <w:r w:rsidRPr="002927B6">
        <w:rPr>
          <w:rFonts w:eastAsia="Cambria"/>
          <w:sz w:val="12"/>
        </w:rPr>
        <w:t>¶</w:t>
      </w:r>
      <w:r w:rsidRPr="002927B6">
        <w:rPr>
          <w:rFonts w:eastAsia="Cambria"/>
          <w:sz w:val="16"/>
        </w:rPr>
        <w:t xml:space="preserve"> "This is the worst moment to be proposing issues to the Americans in the run-up to a difficult and problematic election for President Obama," said Andres Rozental, former deputy foreign minister of Mexico.</w:t>
      </w:r>
      <w:r w:rsidRPr="002927B6">
        <w:rPr>
          <w:rFonts w:eastAsia="Cambria"/>
          <w:sz w:val="12"/>
        </w:rPr>
        <w:t>¶</w:t>
      </w:r>
      <w:r w:rsidRPr="002927B6">
        <w:rPr>
          <w:rFonts w:eastAsia="Cambria"/>
          <w:sz w:val="16"/>
        </w:rPr>
        <w:t xml:space="preserve"> Republican critics have in the past said Obama's efforts at dialogue with Cuba and Venezuela compromised national security.</w:t>
      </w:r>
      <w:r w:rsidRPr="002927B6">
        <w:rPr>
          <w:rFonts w:eastAsia="Cambria"/>
          <w:sz w:val="12"/>
        </w:rPr>
        <w:t>¶</w:t>
      </w:r>
      <w:r w:rsidRPr="002927B6">
        <w:rPr>
          <w:rFonts w:eastAsia="Cambria"/>
          <w:sz w:val="16"/>
        </w:rPr>
        <w:t xml:space="preserve"> A senior administration official said Washington had already eased travel restrictions to Cuba, and was waiting for Havana to release political prisoners and improve political freedoms before taking further steps to ease relations.</w:t>
      </w:r>
      <w:r w:rsidRPr="002927B6">
        <w:rPr>
          <w:rFonts w:eastAsia="Cambria"/>
          <w:sz w:val="12"/>
        </w:rPr>
        <w:t>¶</w:t>
      </w:r>
      <w:r w:rsidRPr="002927B6">
        <w:rPr>
          <w:rFonts w:eastAsia="Cambria"/>
          <w:sz w:val="16"/>
        </w:rPr>
        <w:t xml:space="preserve"> Obama is still popular among Latin Americans. A 2011 visit to a slum in Rio de Janeiro, for example, brought throngs of screaming admirers.</w:t>
      </w:r>
      <w:r w:rsidRPr="002927B6">
        <w:rPr>
          <w:rFonts w:eastAsia="Cambria"/>
          <w:sz w:val="12"/>
        </w:rPr>
        <w:t>¶</w:t>
      </w:r>
      <w:r w:rsidRPr="002927B6">
        <w:rPr>
          <w:rFonts w:eastAsia="Cambria"/>
          <w:sz w:val="16"/>
        </w:rPr>
        <w:t xml:space="preserve"> That contrasts with the violent protests that met former President George W. Bush at a 2005 regional summit in Argentina, where leftist leaders sank a hemisphere-wide free trade deal being pushed by the United States.</w:t>
      </w:r>
      <w:r w:rsidRPr="002927B6">
        <w:rPr>
          <w:rFonts w:eastAsia="Cambria"/>
          <w:sz w:val="12"/>
        </w:rPr>
        <w:t>¶</w:t>
      </w:r>
      <w:r w:rsidRPr="002927B6">
        <w:rPr>
          <w:rFonts w:eastAsia="Cambria"/>
          <w:sz w:val="16"/>
        </w:rPr>
        <w:t xml:space="preserve"> "I think relations (with the United States) are better now, there is more dialogue between the presidents, and Obama has been more accessible," said Jeremiah Barbosa, 66, filling pastry dough with caramel in his small bakery in Bogota.</w:t>
      </w:r>
      <w:r w:rsidRPr="002927B6">
        <w:rPr>
          <w:rFonts w:eastAsia="Cambria"/>
          <w:sz w:val="12"/>
        </w:rPr>
        <w:t>¶</w:t>
      </w:r>
      <w:r w:rsidRPr="002927B6">
        <w:rPr>
          <w:rFonts w:eastAsia="Cambria"/>
          <w:sz w:val="16"/>
        </w:rPr>
        <w:t xml:space="preserve"> But that charm has worn a bit thin on policymakers.</w:t>
      </w:r>
      <w:r w:rsidRPr="002927B6">
        <w:rPr>
          <w:rFonts w:eastAsia="Cambria"/>
          <w:sz w:val="12"/>
        </w:rPr>
        <w:t>¶</w:t>
      </w:r>
      <w:r w:rsidRPr="002927B6">
        <w:rPr>
          <w:rFonts w:eastAsia="Cambria"/>
          <w:sz w:val="16"/>
        </w:rPr>
        <w:t xml:space="preserve"> </w:t>
      </w:r>
      <w:r w:rsidRPr="002927B6">
        <w:rPr>
          <w:rFonts w:eastAsia="Cambria"/>
          <w:b/>
          <w:bCs/>
          <w:u w:val="single"/>
        </w:rPr>
        <w:t>Facing budget battles at home and what will likely be a decline in foreign aid to Latin America this fiscal year, Obama heads to Cartagena with few favors to offer.</w:t>
      </w:r>
      <w:r w:rsidRPr="002927B6">
        <w:rPr>
          <w:rFonts w:eastAsia="Cambria"/>
          <w:b/>
          <w:bCs/>
          <w:sz w:val="12"/>
        </w:rPr>
        <w:t>¶</w:t>
      </w:r>
      <w:r w:rsidRPr="002927B6">
        <w:rPr>
          <w:rFonts w:eastAsia="Cambria"/>
          <w:b/>
          <w:bCs/>
          <w:sz w:val="12"/>
          <w:u w:val="single"/>
        </w:rPr>
        <w:t xml:space="preserve"> </w:t>
      </w:r>
      <w:r w:rsidRPr="002927B6">
        <w:rPr>
          <w:rFonts w:eastAsia="Cambria"/>
          <w:b/>
          <w:bCs/>
          <w:u w:val="single"/>
        </w:rPr>
        <w:t xml:space="preserve">Brazil is frustrated with loose U.S. monetary policy that has pushed a flood of capital into Brazil, driving up its currency </w:t>
      </w:r>
      <w:r w:rsidRPr="002927B6">
        <w:rPr>
          <w:rFonts w:eastAsia="Cambria"/>
          <w:sz w:val="16"/>
        </w:rPr>
        <w:t xml:space="preserve">and making its exports less competitive, </w:t>
      </w:r>
      <w:r w:rsidRPr="002927B6">
        <w:rPr>
          <w:rFonts w:eastAsia="Cambria"/>
          <w:b/>
          <w:bCs/>
          <w:u w:val="single"/>
        </w:rPr>
        <w:t>and President Dilma Rousseff complained</w:t>
      </w:r>
      <w:r w:rsidRPr="002927B6">
        <w:rPr>
          <w:rFonts w:eastAsia="Cambria"/>
          <w:sz w:val="16"/>
        </w:rPr>
        <w:t xml:space="preserve"> to Obama about it in a meeting at the White House on Monday.</w:t>
      </w:r>
      <w:r w:rsidRPr="002927B6">
        <w:rPr>
          <w:rFonts w:eastAsia="Cambria"/>
          <w:sz w:val="12"/>
        </w:rPr>
        <w:t>¶</w:t>
      </w:r>
      <w:r w:rsidRPr="002927B6">
        <w:rPr>
          <w:rFonts w:eastAsia="Cambria"/>
          <w:sz w:val="16"/>
        </w:rPr>
        <w:t xml:space="preserve"> </w:t>
      </w:r>
      <w:r w:rsidRPr="002927B6">
        <w:rPr>
          <w:rFonts w:eastAsia="Cambria"/>
          <w:b/>
          <w:bCs/>
          <w:u w:val="single"/>
        </w:rPr>
        <w:t xml:space="preserve">An overhaul of U.S. immigration rules has all but fallen off the agenda in the Washington, frustrating Mexico and Central American countries </w:t>
      </w:r>
      <w:r w:rsidRPr="002927B6">
        <w:rPr>
          <w:rFonts w:eastAsia="Cambria"/>
          <w:sz w:val="16"/>
        </w:rPr>
        <w:t>as well as Latino voters in the United States.</w:t>
      </w:r>
      <w:r w:rsidRPr="002927B6">
        <w:rPr>
          <w:rFonts w:eastAsia="Cambria"/>
          <w:sz w:val="12"/>
        </w:rPr>
        <w:t>¶</w:t>
      </w:r>
      <w:r w:rsidRPr="002927B6">
        <w:rPr>
          <w:rFonts w:eastAsia="Cambria"/>
          <w:sz w:val="16"/>
        </w:rPr>
        <w:t xml:space="preserve"> </w:t>
      </w:r>
      <w:r w:rsidRPr="002927B6">
        <w:rPr>
          <w:rFonts w:eastAsia="Cambria"/>
          <w:b/>
          <w:bCs/>
          <w:u w:val="single"/>
        </w:rPr>
        <w:t>Argentina and the U</w:t>
      </w:r>
      <w:r w:rsidRPr="002927B6">
        <w:rPr>
          <w:rFonts w:eastAsia="Cambria"/>
          <w:sz w:val="16"/>
        </w:rPr>
        <w:t xml:space="preserve">nited </w:t>
      </w:r>
      <w:r w:rsidRPr="002927B6">
        <w:rPr>
          <w:rFonts w:eastAsia="Cambria"/>
          <w:b/>
          <w:bCs/>
          <w:u w:val="single"/>
        </w:rPr>
        <w:t>S</w:t>
      </w:r>
      <w:r w:rsidRPr="002927B6">
        <w:rPr>
          <w:rFonts w:eastAsia="Cambria"/>
          <w:sz w:val="16"/>
        </w:rPr>
        <w:t xml:space="preserve">tates </w:t>
      </w:r>
      <w:r w:rsidRPr="002927B6">
        <w:rPr>
          <w:rFonts w:eastAsia="Cambria"/>
          <w:b/>
          <w:bCs/>
          <w:u w:val="single"/>
        </w:rPr>
        <w:t>are at loggerheads over trade restrictions and compensation payments to American investors. And China is an increasingly active investor and economic power in Latin America as U.S. influence wanes</w:t>
      </w:r>
      <w:r w:rsidRPr="002927B6">
        <w:rPr>
          <w:rFonts w:eastAsia="Cambria"/>
          <w:sz w:val="16"/>
        </w:rPr>
        <w:t>.</w:t>
      </w:r>
      <w:r w:rsidRPr="002927B6">
        <w:rPr>
          <w:rFonts w:eastAsia="Cambria"/>
          <w:sz w:val="12"/>
        </w:rPr>
        <w:t>¶</w:t>
      </w:r>
      <w:r w:rsidRPr="002927B6">
        <w:rPr>
          <w:rFonts w:eastAsia="Cambria"/>
          <w:sz w:val="16"/>
        </w:rPr>
        <w:t xml:space="preserve"> "The United States has historically wanted to be a policeman to the world, but in general it has struggled to do so," said Rozental. "</w:t>
      </w:r>
      <w:r w:rsidRPr="002927B6">
        <w:rPr>
          <w:rFonts w:eastAsia="Cambria"/>
          <w:b/>
          <w:bCs/>
          <w:u w:val="single"/>
        </w:rPr>
        <w:t>I think it's going to be difficult for the U</w:t>
      </w:r>
      <w:r w:rsidRPr="002927B6">
        <w:rPr>
          <w:rFonts w:eastAsia="Cambria"/>
          <w:sz w:val="16"/>
        </w:rPr>
        <w:t>nited</w:t>
      </w:r>
      <w:r w:rsidRPr="002927B6">
        <w:rPr>
          <w:rFonts w:eastAsia="Cambria"/>
          <w:b/>
          <w:bCs/>
          <w:u w:val="single"/>
        </w:rPr>
        <w:t xml:space="preserve"> S</w:t>
      </w:r>
      <w:r w:rsidRPr="002927B6">
        <w:rPr>
          <w:rFonts w:eastAsia="Cambria"/>
          <w:sz w:val="16"/>
        </w:rPr>
        <w:t>tates</w:t>
      </w:r>
      <w:r w:rsidRPr="002927B6">
        <w:rPr>
          <w:rFonts w:eastAsia="Cambria"/>
          <w:b/>
          <w:bCs/>
          <w:u w:val="single"/>
        </w:rPr>
        <w:t xml:space="preserve"> to give Latin America the priority that it deserves."</w:t>
      </w:r>
    </w:p>
    <w:p w:rsidR="002927B6" w:rsidRPr="002927B6" w:rsidRDefault="002927B6" w:rsidP="002927B6">
      <w:pPr>
        <w:rPr>
          <w:rFonts w:eastAsia="Cambria"/>
          <w:b/>
        </w:rPr>
      </w:pPr>
    </w:p>
    <w:p w:rsidR="002927B6" w:rsidRPr="002927B6" w:rsidRDefault="002927B6" w:rsidP="002927B6">
      <w:pPr>
        <w:rPr>
          <w:rFonts w:eastAsia="Cambria"/>
          <w:b/>
        </w:rPr>
      </w:pPr>
      <w:r w:rsidRPr="002927B6">
        <w:rPr>
          <w:rFonts w:eastAsia="Cambria"/>
          <w:b/>
        </w:rPr>
        <w:t>OAS forfeits foreign policy influence</w:t>
      </w:r>
    </w:p>
    <w:p w:rsidR="002927B6" w:rsidRPr="002927B6" w:rsidRDefault="002927B6" w:rsidP="002927B6">
      <w:pPr>
        <w:rPr>
          <w:rFonts w:eastAsia="Cambria"/>
        </w:rPr>
      </w:pPr>
      <w:r w:rsidRPr="002927B6">
        <w:rPr>
          <w:rFonts w:eastAsia="Cambria"/>
          <w:b/>
          <w:bCs/>
        </w:rPr>
        <w:t>AP 6/4</w:t>
      </w:r>
      <w:r w:rsidRPr="002927B6">
        <w:rPr>
          <w:rFonts w:eastAsia="Cambria"/>
          <w:b/>
          <w:bCs/>
          <w:sz w:val="26"/>
        </w:rPr>
        <w:t xml:space="preserve"> </w:t>
      </w:r>
      <w:r w:rsidRPr="002927B6">
        <w:rPr>
          <w:rFonts w:eastAsia="Cambria"/>
        </w:rPr>
        <w:t>(Associated Press, “Kerry calling for major changes in 35-nation OAS,” 6/4/13, http://www.vcstar.com/news/2013/jun/04/kerry-makes-first-latin-america-trip-in-office/)//SJF</w:t>
      </w:r>
    </w:p>
    <w:p w:rsidR="002927B6" w:rsidRPr="002927B6" w:rsidRDefault="002927B6" w:rsidP="002927B6">
      <w:pPr>
        <w:rPr>
          <w:rFonts w:eastAsia="Cambria"/>
          <w:sz w:val="16"/>
        </w:rPr>
      </w:pPr>
    </w:p>
    <w:p w:rsidR="002927B6" w:rsidRPr="002927B6" w:rsidRDefault="002927B6" w:rsidP="002927B6">
      <w:pPr>
        <w:rPr>
          <w:rFonts w:eastAsia="Cambria"/>
          <w:sz w:val="16"/>
        </w:rPr>
      </w:pPr>
      <w:r w:rsidRPr="002927B6">
        <w:rPr>
          <w:rFonts w:eastAsia="Cambria"/>
          <w:sz w:val="16"/>
        </w:rPr>
        <w:t>GUATEMALA CITY (AP) - U.S. Secretary of State John Kerry is demanding reforms in the 35-nation Organization of American States as he visits Latin America for the first time since taking office.</w:t>
      </w:r>
      <w:r w:rsidRPr="002927B6">
        <w:rPr>
          <w:rFonts w:eastAsia="Cambria"/>
          <w:sz w:val="12"/>
        </w:rPr>
        <w:t>¶</w:t>
      </w:r>
      <w:r w:rsidRPr="002927B6">
        <w:rPr>
          <w:rFonts w:eastAsia="Cambria"/>
          <w:sz w:val="16"/>
        </w:rPr>
        <w:t xml:space="preserve"> Leading the U.S. delegation to </w:t>
      </w:r>
      <w:r w:rsidRPr="002927B6">
        <w:rPr>
          <w:rFonts w:eastAsia="Cambria"/>
          <w:b/>
          <w:bCs/>
          <w:u w:val="single"/>
        </w:rPr>
        <w:t>the annual general assembly of the OAS - an organization he has disparaged as ineffective, inefficient and nearly irrelevant - Kerry will try to convince fellow members of the need for major changes in its bureaucracy</w:t>
      </w:r>
      <w:r w:rsidRPr="002927B6">
        <w:rPr>
          <w:rFonts w:eastAsia="Cambria"/>
          <w:sz w:val="16"/>
        </w:rPr>
        <w:t xml:space="preserve"> and a return to its core mission of promoting human rights, democracy and development.</w:t>
      </w:r>
      <w:r w:rsidRPr="002927B6">
        <w:rPr>
          <w:rFonts w:eastAsia="Cambria"/>
          <w:sz w:val="12"/>
        </w:rPr>
        <w:t>¶</w:t>
      </w:r>
      <w:r w:rsidRPr="002927B6">
        <w:rPr>
          <w:rFonts w:eastAsia="Cambria"/>
          <w:sz w:val="16"/>
        </w:rPr>
        <w:t xml:space="preserve"> Officials traveling with Kerry said he also would be making the case against legalization of marijuana at the national level, lobbying for the election of the U.S. candidate for a hemispheric human rights panel and trying to improve badly damaged relations with Venezuela.</w:t>
      </w:r>
      <w:r w:rsidRPr="002927B6">
        <w:rPr>
          <w:rFonts w:eastAsia="Cambria"/>
          <w:sz w:val="12"/>
        </w:rPr>
        <w:t>¶</w:t>
      </w:r>
      <w:r w:rsidRPr="002927B6">
        <w:rPr>
          <w:rFonts w:eastAsia="Cambria"/>
          <w:sz w:val="16"/>
        </w:rPr>
        <w:t xml:space="preserve"> Kerry arrived Tuesday at the Guatemalan mountain resort of Antigua and began his two-day program with a meeting with Guatemala's president.</w:t>
      </w:r>
      <w:r w:rsidRPr="002927B6">
        <w:rPr>
          <w:rFonts w:eastAsia="Cambria"/>
          <w:sz w:val="12"/>
        </w:rPr>
        <w:t>¶</w:t>
      </w:r>
      <w:r w:rsidRPr="002927B6">
        <w:rPr>
          <w:rFonts w:eastAsia="Cambria"/>
          <w:sz w:val="16"/>
        </w:rPr>
        <w:t xml:space="preserve"> Drugs, U.S. immigration reform and good governance were to top the agenda in those talks, the two men told reporters.</w:t>
      </w:r>
      <w:r w:rsidRPr="002927B6">
        <w:rPr>
          <w:rFonts w:eastAsia="Cambria"/>
          <w:sz w:val="12"/>
        </w:rPr>
        <w:t>¶</w:t>
      </w:r>
      <w:r w:rsidRPr="002927B6">
        <w:rPr>
          <w:rFonts w:eastAsia="Cambria"/>
          <w:sz w:val="16"/>
        </w:rPr>
        <w:t xml:space="preserve"> </w:t>
      </w:r>
      <w:r w:rsidRPr="002927B6">
        <w:rPr>
          <w:rFonts w:eastAsia="Cambria"/>
          <w:b/>
          <w:bCs/>
          <w:u w:val="single"/>
        </w:rPr>
        <w:t>The OAS often is criticized in the United States and Kerry wrote a scathing editorial about its failures and need to reform three years ago while he was the chairman of the Senate Foreign Relations Committee.</w:t>
      </w:r>
      <w:r w:rsidRPr="002927B6">
        <w:rPr>
          <w:rFonts w:eastAsia="Cambria"/>
          <w:sz w:val="16"/>
        </w:rPr>
        <w:t xml:space="preserve"> He then introduced legislation in Congress aimed at requiring significant budget reforms in the organization.</w:t>
      </w:r>
      <w:r w:rsidRPr="002927B6">
        <w:rPr>
          <w:rFonts w:eastAsia="Cambria"/>
          <w:sz w:val="12"/>
        </w:rPr>
        <w:t>¶</w:t>
      </w:r>
      <w:r w:rsidRPr="002927B6">
        <w:rPr>
          <w:rFonts w:eastAsia="Cambria"/>
          <w:sz w:val="16"/>
        </w:rPr>
        <w:t xml:space="preserve"> Just last year, shortly before he was nominated to be secretary of state, Kerry penned a letter to the OAS permanent council with three other senators bemoaning that </w:t>
      </w:r>
      <w:r w:rsidRPr="002927B6">
        <w:rPr>
          <w:rFonts w:eastAsia="Cambria"/>
          <w:b/>
          <w:bCs/>
          <w:u w:val="single"/>
        </w:rPr>
        <w:t>the group "has been forfeiting its effectiveness" with a lack of strategic focus and fiscal recklessness.</w:t>
      </w:r>
      <w:r w:rsidRPr="002927B6">
        <w:rPr>
          <w:rFonts w:eastAsia="Cambria"/>
          <w:b/>
          <w:bCs/>
          <w:sz w:val="12"/>
        </w:rPr>
        <w:t>¶</w:t>
      </w:r>
      <w:r w:rsidRPr="002927B6">
        <w:rPr>
          <w:rFonts w:eastAsia="Cambria"/>
          <w:b/>
          <w:bCs/>
          <w:sz w:val="12"/>
          <w:u w:val="single"/>
        </w:rPr>
        <w:t xml:space="preserve"> </w:t>
      </w:r>
      <w:r w:rsidRPr="002927B6">
        <w:rPr>
          <w:rFonts w:eastAsia="Cambria"/>
          <w:sz w:val="16"/>
        </w:rPr>
        <w:t xml:space="preserve">The State Department said Monday that Kerry believed the bloc was an organization of critical importance to the </w:t>
      </w:r>
      <w:r w:rsidRPr="002927B6">
        <w:rPr>
          <w:rFonts w:eastAsia="Cambria"/>
          <w:sz w:val="16"/>
        </w:rPr>
        <w:lastRenderedPageBreak/>
        <w:t>Americas and that his participation in the general assembly was aimed at helping to strengthen it.</w:t>
      </w:r>
      <w:r w:rsidRPr="002927B6">
        <w:rPr>
          <w:rFonts w:eastAsia="Cambria"/>
          <w:sz w:val="12"/>
        </w:rPr>
        <w:t>¶</w:t>
      </w:r>
      <w:r w:rsidRPr="002927B6">
        <w:rPr>
          <w:rFonts w:eastAsia="Cambria"/>
          <w:sz w:val="16"/>
        </w:rPr>
        <w:t xml:space="preserve"> "The fact that </w:t>
      </w:r>
      <w:r w:rsidRPr="002927B6">
        <w:rPr>
          <w:rFonts w:eastAsia="Cambria"/>
          <w:b/>
          <w:bCs/>
          <w:u w:val="single"/>
        </w:rPr>
        <w:t>he is going to the OAS and he is spending two days there participating sends a clear signal that he thinks this remains the premier multilateral organization in the hemisphere,"</w:t>
      </w:r>
      <w:r w:rsidRPr="002927B6">
        <w:rPr>
          <w:rFonts w:eastAsia="Cambria"/>
          <w:sz w:val="16"/>
        </w:rPr>
        <w:t xml:space="preserve"> department spokeswoman Jen Psaki said.</w:t>
      </w:r>
      <w:r w:rsidRPr="002927B6">
        <w:rPr>
          <w:rFonts w:eastAsia="Cambria"/>
          <w:sz w:val="12"/>
        </w:rPr>
        <w:t>¶</w:t>
      </w:r>
      <w:r w:rsidRPr="002927B6">
        <w:rPr>
          <w:rFonts w:eastAsia="Cambria"/>
          <w:sz w:val="16"/>
        </w:rPr>
        <w:t xml:space="preserve"> "In order to assure that the OAS retains that status, </w:t>
      </w:r>
      <w:r w:rsidRPr="002927B6">
        <w:rPr>
          <w:rFonts w:eastAsia="Cambria"/>
          <w:b/>
          <w:bCs/>
          <w:u w:val="single"/>
        </w:rPr>
        <w:t>it must refocus on its core principles,"</w:t>
      </w:r>
      <w:r w:rsidRPr="002927B6">
        <w:rPr>
          <w:rFonts w:eastAsia="Cambria"/>
          <w:sz w:val="16"/>
        </w:rPr>
        <w:t xml:space="preserve"> she said, stressing democracy, human rights, development and regional security. "Strengthening it is of course part of (Kerry's) agenda and part of what he'll be focused on in the next couple of days."</w:t>
      </w:r>
      <w:r w:rsidRPr="002927B6">
        <w:rPr>
          <w:rFonts w:eastAsia="Cambria"/>
          <w:sz w:val="12"/>
        </w:rPr>
        <w:t>¶</w:t>
      </w:r>
      <w:r w:rsidRPr="002927B6">
        <w:rPr>
          <w:rFonts w:eastAsia="Cambria"/>
          <w:sz w:val="16"/>
        </w:rPr>
        <w:t xml:space="preserve"> As a senator in 2010, Kerry made similar, though not as subtle, points in an opinion piece he co-wrote with Sen. Robert Menendez, D-N.J., his successor as head of the Foreign Relations Committee.</w:t>
      </w:r>
      <w:r w:rsidRPr="002927B6">
        <w:rPr>
          <w:rFonts w:eastAsia="Cambria"/>
          <w:sz w:val="12"/>
        </w:rPr>
        <w:t>¶</w:t>
      </w:r>
      <w:r w:rsidRPr="002927B6">
        <w:rPr>
          <w:rFonts w:eastAsia="Cambria"/>
          <w:sz w:val="16"/>
        </w:rPr>
        <w:t xml:space="preserve"> "Sadly, its culture of consensus has often been the breeding ground of the ideas that reflect the lowest common denominator, rather than the highest ambitions of diplomacy and cooperation," they wrote in The Miami Herald.</w:t>
      </w:r>
      <w:r w:rsidRPr="002927B6">
        <w:rPr>
          <w:rFonts w:eastAsia="Cambria"/>
          <w:sz w:val="12"/>
        </w:rPr>
        <w:t>¶</w:t>
      </w:r>
      <w:r w:rsidRPr="002927B6">
        <w:rPr>
          <w:rFonts w:eastAsia="Cambria"/>
          <w:sz w:val="16"/>
        </w:rPr>
        <w:t xml:space="preserve"> </w:t>
      </w:r>
      <w:r w:rsidRPr="002927B6">
        <w:rPr>
          <w:rFonts w:eastAsia="Cambria"/>
          <w:b/>
          <w:bCs/>
          <w:u w:val="single"/>
        </w:rPr>
        <w:t>The pair excoriated the OAS for becoming "a pliable tool of inconsistent political agendas" and suggested that they agreed with critics who called the organization "a grazing pasture for third-string diplomats."</w:t>
      </w:r>
      <w:r w:rsidRPr="002927B6">
        <w:rPr>
          <w:rFonts w:eastAsia="Cambria"/>
          <w:b/>
          <w:bCs/>
          <w:sz w:val="12"/>
        </w:rPr>
        <w:t>¶</w:t>
      </w:r>
      <w:r w:rsidRPr="002927B6">
        <w:rPr>
          <w:rFonts w:eastAsia="Cambria"/>
          <w:b/>
          <w:bCs/>
          <w:sz w:val="12"/>
          <w:u w:val="single"/>
        </w:rPr>
        <w:t xml:space="preserve"> </w:t>
      </w:r>
      <w:r w:rsidRPr="002927B6">
        <w:rPr>
          <w:rFonts w:eastAsia="Cambria"/>
          <w:sz w:val="16"/>
        </w:rPr>
        <w:t xml:space="preserve">Psaki played down the last comment, saying </w:t>
      </w:r>
      <w:r w:rsidRPr="002927B6">
        <w:rPr>
          <w:rFonts w:eastAsia="Cambria"/>
          <w:b/>
          <w:bCs/>
          <w:u w:val="single"/>
        </w:rPr>
        <w:t>she "would hardly call the secretary of state a third-string diplomat." Kerry's mere presence at the meeting demonstrates his and the Obama administration's commitment to improving the OAS,</w:t>
      </w:r>
      <w:r w:rsidRPr="002927B6">
        <w:rPr>
          <w:rFonts w:eastAsia="Cambria"/>
          <w:sz w:val="16"/>
        </w:rPr>
        <w:t xml:space="preserve"> she said.</w:t>
      </w:r>
      <w:r w:rsidRPr="002927B6">
        <w:rPr>
          <w:rFonts w:eastAsia="Cambria"/>
          <w:sz w:val="12"/>
        </w:rPr>
        <w:t>¶</w:t>
      </w:r>
      <w:r w:rsidRPr="002927B6">
        <w:rPr>
          <w:rFonts w:eastAsia="Cambria"/>
          <w:sz w:val="16"/>
        </w:rPr>
        <w:t xml:space="preserve"> In November 2012, Kerry and Menendez, along with Republican Sens. Richard Lugar of Indiana and Marco Rubio of Florida, wrote that OAS finances had become dangerously precarious and that it must reform, pare back superfluous projects or risk losing support from its prime contributor, the United States.</w:t>
      </w:r>
      <w:r w:rsidRPr="002927B6">
        <w:rPr>
          <w:rFonts w:eastAsia="Cambria"/>
          <w:sz w:val="12"/>
        </w:rPr>
        <w:t>¶</w:t>
      </w:r>
      <w:r w:rsidRPr="002927B6">
        <w:rPr>
          <w:rFonts w:eastAsia="Cambria"/>
          <w:sz w:val="16"/>
        </w:rPr>
        <w:t xml:space="preserve"> </w:t>
      </w:r>
      <w:r w:rsidRPr="002927B6">
        <w:rPr>
          <w:rFonts w:eastAsia="Cambria"/>
          <w:b/>
          <w:bCs/>
          <w:u w:val="single"/>
        </w:rPr>
        <w:t>The United States has over the past decades found itself at growing odds with numerous Latin and South American members of the OAS</w:t>
      </w:r>
      <w:r w:rsidRPr="002927B6">
        <w:rPr>
          <w:rFonts w:eastAsia="Cambria"/>
          <w:sz w:val="16"/>
        </w:rPr>
        <w:t>. Many of them, like Venezuela, Nicaragua, Bolivia and Ecuador, are led by leftist or populist leaders who have balked at accepting the dominance of the U.S. in the Americas and pursued policies that often run counter to Washington's wishes.</w:t>
      </w:r>
      <w:r w:rsidRPr="002927B6">
        <w:rPr>
          <w:rFonts w:eastAsia="Cambria"/>
          <w:sz w:val="12"/>
        </w:rPr>
        <w:t>¶</w:t>
      </w:r>
      <w:r w:rsidRPr="002927B6">
        <w:rPr>
          <w:rFonts w:eastAsia="Cambria"/>
          <w:sz w:val="16"/>
        </w:rPr>
        <w:t xml:space="preserve"> Apart from Cuba, which has been suspended from the OAS for decades, the U.S. has most differences with Venezuela, whose president, Hugo Chavez, reveled in tweaking Washington until his death last March.</w:t>
      </w:r>
      <w:r w:rsidRPr="002927B6">
        <w:rPr>
          <w:rFonts w:eastAsia="Cambria"/>
          <w:sz w:val="12"/>
        </w:rPr>
        <w:t>¶</w:t>
      </w:r>
      <w:r w:rsidRPr="002927B6">
        <w:rPr>
          <w:rFonts w:eastAsia="Cambria"/>
          <w:sz w:val="16"/>
        </w:rPr>
        <w:t xml:space="preserve"> At Venezuela's request, Kerry was to meet Wednesday with the Venezuelan foreign minister to discuss possibilities for improving relations, a U.S. official said.</w:t>
      </w:r>
      <w:r w:rsidRPr="002927B6">
        <w:rPr>
          <w:rFonts w:eastAsia="Cambria"/>
          <w:sz w:val="12"/>
        </w:rPr>
        <w:t>¶</w:t>
      </w:r>
      <w:r w:rsidRPr="002927B6">
        <w:rPr>
          <w:rFonts w:eastAsia="Cambria"/>
          <w:sz w:val="16"/>
        </w:rPr>
        <w:t xml:space="preserve"> Kerry was expected to raise human rights and democracy concerns in the country, where the opposition was still disputing the narrow results of the election that brought Chavez's successor to power.</w:t>
      </w:r>
      <w:r w:rsidRPr="002927B6">
        <w:rPr>
          <w:rFonts w:eastAsia="Cambria"/>
          <w:sz w:val="12"/>
        </w:rPr>
        <w:t>¶</w:t>
      </w:r>
      <w:r w:rsidRPr="002927B6">
        <w:rPr>
          <w:rFonts w:eastAsia="Cambria"/>
          <w:sz w:val="16"/>
        </w:rPr>
        <w:t xml:space="preserve"> Since becoming the top U.S. diplomat in February, Kerry already has traveled more than 100,000 miles to visit 23 countries, but the trip to Guatemala was his first in the Western Hemisphere.</w:t>
      </w:r>
    </w:p>
    <w:p w:rsidR="00FF4CF5" w:rsidRDefault="00FF4CF5" w:rsidP="00FF4CF5">
      <w:pPr>
        <w:pStyle w:val="Heading2"/>
      </w:pPr>
      <w:r>
        <w:lastRenderedPageBreak/>
        <w:t>Oil Dependence</w:t>
      </w:r>
    </w:p>
    <w:p w:rsidR="00DB7369" w:rsidRPr="00DB7369" w:rsidRDefault="00DB7369" w:rsidP="00DB7369">
      <w:pPr>
        <w:pStyle w:val="Heading3"/>
      </w:pPr>
      <w:r>
        <w:lastRenderedPageBreak/>
        <w:t>Low</w:t>
      </w:r>
    </w:p>
    <w:p w:rsidR="00DB7369" w:rsidRPr="00DB7369" w:rsidRDefault="00DB7369" w:rsidP="00DB7369">
      <w:pPr>
        <w:rPr>
          <w:rFonts w:eastAsia="Cambria"/>
          <w:b/>
        </w:rPr>
      </w:pPr>
      <w:r w:rsidRPr="00DB7369">
        <w:rPr>
          <w:rFonts w:eastAsia="Cambria"/>
          <w:b/>
        </w:rPr>
        <w:t>Foreign oil dependence low now – domestic production is taking the lead</w:t>
      </w:r>
    </w:p>
    <w:p w:rsidR="00DB7369" w:rsidRPr="00DB7369" w:rsidRDefault="00DB7369" w:rsidP="00DB7369">
      <w:pPr>
        <w:rPr>
          <w:rFonts w:eastAsia="Cambria" w:cs="Cambria"/>
          <w:sz w:val="18"/>
          <w:szCs w:val="18"/>
          <w:shd w:val="clear" w:color="auto" w:fill="FFFFFF"/>
        </w:rPr>
      </w:pPr>
      <w:r w:rsidRPr="00DB7369">
        <w:rPr>
          <w:rFonts w:eastAsia="Cambria"/>
          <w:b/>
        </w:rPr>
        <w:t>White 11</w:t>
      </w:r>
      <w:r w:rsidRPr="00DB7369">
        <w:rPr>
          <w:rFonts w:eastAsia="Cambria"/>
          <w:sz w:val="16"/>
        </w:rPr>
        <w:t xml:space="preserve"> – writer for the LA Times; covers the maritime industry, trade, transportation, and the oil industry; spent 15 years as a reporter, editor, and editorial </w:t>
      </w:r>
      <w:r w:rsidRPr="00DB7369">
        <w:rPr>
          <w:rFonts w:eastAsia="Cambria"/>
          <w:sz w:val="16"/>
          <w:szCs w:val="16"/>
        </w:rPr>
        <w:t xml:space="preserve">writer at the Washington Post (Ron, </w:t>
      </w:r>
      <w:r w:rsidRPr="00DB7369">
        <w:rPr>
          <w:rFonts w:eastAsia="Cambria" w:cs="Cambria"/>
          <w:sz w:val="16"/>
          <w:szCs w:val="16"/>
          <w:shd w:val="clear" w:color="auto" w:fill="FFFFFF"/>
        </w:rPr>
        <w:t xml:space="preserve">“U.S. dependence on foreign oil wanes as domestic production booms”, LA Times, 10/29/11, </w:t>
      </w:r>
      <w:r w:rsidRPr="00DB7369">
        <w:rPr>
          <w:rFonts w:eastAsia="Cambria"/>
          <w:sz w:val="16"/>
          <w:szCs w:val="16"/>
          <w:shd w:val="clear" w:color="auto" w:fill="FFFFFF"/>
        </w:rPr>
        <w:t>http://articles.latimes.com/2011/oct/29/business/la-fi-oil-boom-20111029</w:t>
      </w:r>
      <w:r w:rsidRPr="00DB7369">
        <w:rPr>
          <w:rFonts w:eastAsia="Cambria" w:cs="Cambria"/>
          <w:sz w:val="16"/>
          <w:szCs w:val="16"/>
          <w:shd w:val="clear" w:color="auto" w:fill="FFFFFF"/>
        </w:rPr>
        <w:t>)</w:t>
      </w:r>
    </w:p>
    <w:p w:rsidR="00DB7369" w:rsidRPr="00DB7369" w:rsidRDefault="00DB7369" w:rsidP="00DB7369">
      <w:pPr>
        <w:rPr>
          <w:rFonts w:eastAsia="Cambria" w:cs="Cambria"/>
          <w:sz w:val="16"/>
          <w:szCs w:val="18"/>
          <w:shd w:val="clear" w:color="auto" w:fill="FFFFFF"/>
        </w:rPr>
      </w:pPr>
    </w:p>
    <w:p w:rsidR="00DB7369" w:rsidRPr="00DB7369" w:rsidRDefault="00DB7369" w:rsidP="00DB7369">
      <w:pPr>
        <w:rPr>
          <w:rFonts w:eastAsia="Cambria" w:cs="Cambria"/>
          <w:sz w:val="16"/>
        </w:rPr>
      </w:pPr>
      <w:r w:rsidRPr="00DB7369">
        <w:rPr>
          <w:rFonts w:eastAsia="Cambria" w:cs="Cambria"/>
          <w:b/>
          <w:bCs/>
          <w:u w:val="single"/>
        </w:rPr>
        <w:t>U.S. dependence on foreign oil wanes as domestic production booms. Energy producers are using technology and new drilling techniques to</w:t>
      </w:r>
      <w:r w:rsidRPr="00DB7369">
        <w:rPr>
          <w:rFonts w:eastAsia="Cambria" w:cs="Cambria"/>
          <w:sz w:val="16"/>
        </w:rPr>
        <w:t xml:space="preserve"> find crude and </w:t>
      </w:r>
      <w:r w:rsidRPr="00DB7369">
        <w:rPr>
          <w:rFonts w:eastAsia="Cambria" w:cs="Cambria"/>
          <w:b/>
          <w:bCs/>
          <w:u w:val="single"/>
        </w:rPr>
        <w:t>coax more production from old wells</w:t>
      </w:r>
      <w:r w:rsidRPr="00DB7369">
        <w:rPr>
          <w:rFonts w:eastAsia="Cambria" w:cs="Cambria"/>
          <w:sz w:val="16"/>
        </w:rPr>
        <w:t>. October 29, 2011|By Ronald D. White, Los Angeles Times In a downtown Los Angeles skyscraper, Hal Washburn is drilling for oil. Using a black high-definition computer screen, the petroleum engineer traces the ghostly white outlines of century-year-old vertical oil wells punctuated by the bright green and red of more recent efforts. The newer wells flare with what look like thousands of tiny hairs; the hotter the color, the greater the amount of oil. "Today, we drill a lot of wells on the computer before we drill underground," said Washburn, chief executive of Breitburn Energy Partners. The new crude being tapped — on screen and in real life — comes from Santa Barbara County's Orcutt oil field, one of the state's oldest, previously thought to be in terminal decline. "It's been a huge home run for us," Washburn said. Domestic energy producers like Breitburn have helped reverse the nation's once-escalating dependence on foreign oil by finding new ways to figure out the secrets buried beneath our feet.</w:t>
      </w:r>
      <w:r w:rsidRPr="00DB7369">
        <w:rPr>
          <w:rFonts w:eastAsia="Cambria" w:cs="Cambria"/>
          <w:b/>
          <w:bCs/>
          <w:u w:val="single"/>
        </w:rPr>
        <w:t xml:space="preserve"> U.S. net petroleum imports have fallen to</w:t>
      </w:r>
      <w:r w:rsidRPr="00DB7369">
        <w:rPr>
          <w:rFonts w:eastAsia="Cambria" w:cs="Cambria"/>
          <w:sz w:val="16"/>
        </w:rPr>
        <w:t xml:space="preserve"> about</w:t>
      </w:r>
      <w:r w:rsidRPr="00DB7369">
        <w:rPr>
          <w:rFonts w:eastAsia="Cambria" w:cs="Cambria"/>
          <w:b/>
          <w:bCs/>
          <w:u w:val="single"/>
        </w:rPr>
        <w:t xml:space="preserve"> 47% of the nation's consumption, down from a record 60.3% in 2005, Energy Information Administration statistics show. It's been 15 years since the nation's reliance on foreign oil has been this low. </w:t>
      </w:r>
      <w:r w:rsidRPr="00DB7369">
        <w:rPr>
          <w:rFonts w:eastAsia="Cambria" w:cs="Cambria"/>
          <w:sz w:val="16"/>
        </w:rPr>
        <w:t>Several factors figure into the import decline, but a big one is a little surprising:</w:t>
      </w:r>
      <w:r w:rsidRPr="00DB7369">
        <w:rPr>
          <w:rFonts w:eastAsia="Cambria" w:cs="Cambria"/>
          <w:b/>
          <w:bCs/>
          <w:u w:val="single"/>
        </w:rPr>
        <w:t xml:space="preserve"> U.S. petroleum exploration is experiencing a quiet renaissance with the help of technology </w:t>
      </w:r>
      <w:r w:rsidRPr="00DB7369">
        <w:rPr>
          <w:rFonts w:eastAsia="Cambria" w:cs="Cambria"/>
          <w:sz w:val="16"/>
        </w:rPr>
        <w:t>and new drilling techniques.</w:t>
      </w:r>
      <w:r w:rsidRPr="00DB7369">
        <w:rPr>
          <w:rFonts w:eastAsia="Cambria" w:cs="Cambria"/>
          <w:b/>
          <w:bCs/>
          <w:u w:val="single"/>
        </w:rPr>
        <w:t xml:space="preserve"> The number of oil rigs in production in the U.S. has reached a 24-year high, </w:t>
      </w:r>
      <w:r w:rsidRPr="00DB7369">
        <w:rPr>
          <w:rFonts w:eastAsia="Cambria" w:cs="Cambria"/>
          <w:sz w:val="16"/>
        </w:rPr>
        <w:t>according to oil field services company Baker Hughes. In 2005, domestic production was 1.89 billion barrels. This year, experts say, production is expected to surpass 2 billion barrels. Over the last decade, geoscientists and engineers have come as close as technologically possible to creating a transparent image of the underground, bringing new life to old wells and finding billion-barrel formations, called "elephants." "What's happening across the U.S. demonstrates how technology again and again opens new doors, and also old doors, that people thought were closed forever," l "Three-dimensional seismic technology has become much more sophisticated. New drilling methods allow them to penetrate formations that were once thought to be impenetrable. So we've seen a lot of investment dollars going back into areas that had appeared very unpromising." Orcutt is one example. In 1901, wildcatters found "brown shale," a sign that oil was present in exploitable quantities. But they bypassed that shallow layer and went straight down; various operators eventually drilled nearly 2,000 vertical wells that averaged about 3,000 feet in depth. Breitburn acquired the field in 2004 and determined that the shallow layer of diatomite — a very porous, lightweight rock — contained more oil than any other part of the formation. "They didn't have the science. They didn't have a clue," said Breitburn's William S. Fong, senior staff reservoir engineer. "</w:t>
      </w:r>
      <w:r w:rsidRPr="00DB7369">
        <w:rPr>
          <w:rFonts w:eastAsia="Cambria" w:cs="Cambria"/>
          <w:b/>
          <w:bCs/>
          <w:u w:val="single"/>
        </w:rPr>
        <w:t xml:space="preserve">We have doubled the oil production in this field, </w:t>
      </w:r>
      <w:r w:rsidRPr="00DB7369">
        <w:rPr>
          <w:rFonts w:eastAsia="Cambria" w:cs="Cambria"/>
          <w:sz w:val="16"/>
        </w:rPr>
        <w:t>and it is all coming from the shallow layer, no more than 900 feet deep." Monthly oil production at Orcutt has climbed to nearly 90,000 barrels from 50,000 barrels. In Santa Fe Springs, another Breitburn oil field is delivering about 2,000 barrels a day rather than the 700 barrels a day it would have using old vertical well techniques. The gains have come from offset angle drilling, where the wells are dug at angles between 45 degrees and 80 degrees, into areas between old vertical wells where crude still remains, said Chuck Hawkins, Breitburn's project manager. Breitburn isn't the only California oil company looking to reverse California's long decline in oil production. Over the last five years, privately held Signal Hill Petroleum has buried 6,000 small yellow canisters around Long Beach and Signal Hill that contain sophisticated equipment so sensitive it can record the vibrations of a person walking past. The devices work in tandem with the company's fleet of "vibroseis" trucks, 68,000-pound vehicles that use hydraulics to bounce. The bouncing trucks produce vibrations that create images of formations as far as 3 miles underground, said Dave Slater, chief operating officer for Signal Hill Petroleum. Slater says his small, 110-employee company and a subsidiary, the 70-employee Nodal Seismic, have sunk "tens of millions of dollars" into the effort. When we import oil, we really get no jobs out of it, no taxes from that oil. It's just a huge suction on the economy "," Slater said. "And</w:t>
      </w:r>
      <w:r w:rsidRPr="00DB7369">
        <w:rPr>
          <w:rFonts w:eastAsia="Cambria" w:cs="Cambria"/>
          <w:b/>
          <w:bCs/>
          <w:u w:val="single"/>
        </w:rPr>
        <w:t xml:space="preserve"> down below us, we believe there is a lot of oil that hasn't been tapped.</w:t>
      </w:r>
      <w:r w:rsidRPr="00DB7369">
        <w:rPr>
          <w:rFonts w:eastAsia="Cambria" w:cs="Cambria"/>
          <w:sz w:val="16"/>
        </w:rPr>
        <w:t xml:space="preserve">" The leading edge of the production boom has come in parts of Texas, such as the Eagle Ford shale formation and the Permian Basin, as well as the Bakken formation, a huge reservoir under parts of North Dakota, South Dakota, Montana and Saskatchewan, said Fadel Gheit, senior energy analyst for Oppenheimer and Co. Gheit added that much of the work is from smaller oil companies that few people are familiar with. There's so much oil coming out of the Bakken formation that it has outstripped the existing pipeline capacity to move it to refineries for processing. Railroads such as BNSF and Canadian National have been pressed into service to move some of the crude. New production isn't the only reason for the drop in foreign oil dependency. Ethanol now accounts for a larger share of every gallon of gasoline, reducing the amount of refined oil needed. In addition, U.S. demand for gasoline and other refined products has declined, in part from the global recession and subsequent weak economic recovery. Refineries also have gotten more efficient and waste less oil in processing fuels. But the most important change has been "the ability to make the ground below seem transparent," said Jonathan G. Kuespert, Breitburn's senior geoscience advisor. "We were never able to do that before." </w:t>
      </w:r>
    </w:p>
    <w:p w:rsidR="00DB7369" w:rsidRPr="00DB7369" w:rsidRDefault="00DB7369" w:rsidP="00DB7369">
      <w:pPr>
        <w:rPr>
          <w:rFonts w:eastAsia="Cambria" w:cs="Cambria"/>
        </w:rPr>
      </w:pPr>
      <w:r w:rsidRPr="00DB7369">
        <w:rPr>
          <w:rFonts w:eastAsia="Cambria" w:cs="Cambria"/>
        </w:rPr>
        <w:br w:type="page"/>
      </w:r>
    </w:p>
    <w:p w:rsidR="00DB7369" w:rsidRPr="00DB7369" w:rsidRDefault="00DB7369" w:rsidP="00DB7369">
      <w:pPr>
        <w:rPr>
          <w:rFonts w:eastAsia="Cambria" w:cs="Cambria"/>
          <w:b/>
        </w:rPr>
      </w:pPr>
      <w:r w:rsidRPr="00DB7369">
        <w:rPr>
          <w:rFonts w:eastAsia="Cambria" w:cs="Cambria"/>
          <w:b/>
        </w:rPr>
        <w:lastRenderedPageBreak/>
        <w:t>No peak oil – oil supply capacity is growing faster than consumption</w:t>
      </w:r>
    </w:p>
    <w:p w:rsidR="00DB7369" w:rsidRPr="00DB7369" w:rsidRDefault="00DB7369" w:rsidP="00DB7369">
      <w:pPr>
        <w:rPr>
          <w:rFonts w:eastAsia="Cambria" w:cs="Cambria"/>
          <w:sz w:val="16"/>
        </w:rPr>
      </w:pPr>
      <w:r w:rsidRPr="00DB7369">
        <w:rPr>
          <w:rFonts w:eastAsia="Cambria" w:cs="Cambria"/>
          <w:b/>
        </w:rPr>
        <w:t>Perry, 12</w:t>
      </w:r>
      <w:r w:rsidRPr="00DB7369">
        <w:rPr>
          <w:rFonts w:eastAsia="Cambria" w:cs="Cambria"/>
          <w:sz w:val="16"/>
        </w:rPr>
        <w:t xml:space="preserve"> – </w:t>
      </w:r>
      <w:r w:rsidRPr="00DB7369">
        <w:rPr>
          <w:rFonts w:eastAsia="Cambria" w:cs="Cambria"/>
          <w:sz w:val="16"/>
          <w:szCs w:val="18"/>
        </w:rPr>
        <w:t>professor of economics and finance in the School of Management at the Flint campus of the University of Michigan; holds two graduate degrees in economics (M.A. and Ph.D.) from George Mason University in Washington, D.C; holds an MBA degree in finance from the Curtis L. Carlson School of Management at the University of Minnesota (Mark, “No Peak Oil In Sight: We’ve Got An Unprecedented Upsurge In Global Oil Production Underway”, Daily Markets, 6/26/12, http://www.dailymarkets.com/economy/2012 /06/26/no-peak-oil-in-sight-weve-got-an-unprecedented-upsurge-in-global-oil-production-underway/)</w:t>
      </w:r>
    </w:p>
    <w:p w:rsidR="00DB7369" w:rsidRPr="00DB7369" w:rsidRDefault="00DB7369" w:rsidP="00DB7369">
      <w:pPr>
        <w:jc w:val="both"/>
        <w:rPr>
          <w:rFonts w:eastAsia="Cambria" w:cs="Cambria"/>
          <w:sz w:val="18"/>
          <w:szCs w:val="18"/>
        </w:rPr>
      </w:pPr>
    </w:p>
    <w:p w:rsidR="00DB7369" w:rsidRPr="00DB7369" w:rsidRDefault="00DB7369" w:rsidP="00DB7369">
      <w:pPr>
        <w:rPr>
          <w:rFonts w:eastAsia="Cambria" w:cs="Cambria"/>
          <w:u w:val="single"/>
        </w:rPr>
      </w:pPr>
      <w:r w:rsidRPr="00DB7369">
        <w:rPr>
          <w:rFonts w:eastAsia="Cambria" w:cs="Cambria"/>
          <w:sz w:val="16"/>
        </w:rPr>
        <w:t>The global oil boom underway represents the most significant increase in any decade since the 1980s. In the tradition of resource economist</w:t>
      </w:r>
      <w:r w:rsidRPr="00DB7369">
        <w:rPr>
          <w:rFonts w:eastAsia="MS Gothic" w:cs="Cambria"/>
          <w:sz w:val="16"/>
        </w:rPr>
        <w:t xml:space="preserve"> </w:t>
      </w:r>
      <w:r w:rsidRPr="00DB7369">
        <w:rPr>
          <w:rFonts w:eastAsia="Cambria" w:cs="Cambria"/>
          <w:sz w:val="16"/>
        </w:rPr>
        <w:t>Julian Simon, here are some of the conclusions and predictions from new research just published by Harvard Research Fellow Leonardo Maugeri, titled “Oil: The Next Revolution; The Unprecedented Upsurge of Oil Production Capacity”" 1. Contrary to what most people believe,</w:t>
      </w:r>
      <w:r w:rsidRPr="00DB7369">
        <w:rPr>
          <w:rFonts w:eastAsia="Cambria" w:cs="Cambria"/>
          <w:u w:val="single"/>
        </w:rPr>
        <w:t xml:space="preserve"> oil is not in short supply and oil supply capacity is growing worldwide at such an unprecedented level that it might outpace consumption. </w:t>
      </w:r>
      <w:r w:rsidRPr="00DB7369">
        <w:rPr>
          <w:rFonts w:eastAsia="Cambria" w:cs="Cambria"/>
          <w:sz w:val="16"/>
        </w:rPr>
        <w:t>From a purely physical point of view</w:t>
      </w:r>
      <w:r w:rsidRPr="00DB7369">
        <w:rPr>
          <w:rFonts w:eastAsia="Cambria" w:cs="Cambria"/>
          <w:u w:val="single"/>
        </w:rPr>
        <w:t>, there are huge volumes of conventional and unconventional oils still to be developed, with</w:t>
      </w:r>
      <w:r w:rsidRPr="00DB7369">
        <w:rPr>
          <w:rFonts w:eastAsia="MS Gothic" w:cs="Cambria"/>
          <w:b/>
          <w:u w:val="single"/>
        </w:rPr>
        <w:t xml:space="preserve"> </w:t>
      </w:r>
      <w:r w:rsidRPr="00DB7369">
        <w:rPr>
          <w:rFonts w:eastAsia="Cambria" w:cs="Cambria"/>
          <w:bCs/>
          <w:u w:val="single"/>
        </w:rPr>
        <w:t>no “peak-oil” in sight</w:t>
      </w:r>
      <w:r w:rsidRPr="00DB7369">
        <w:rPr>
          <w:rFonts w:eastAsia="Cambria" w:cs="Cambria"/>
          <w:u w:val="single"/>
        </w:rPr>
        <w:t xml:space="preserve">. </w:t>
      </w:r>
      <w:r w:rsidRPr="00DB7369">
        <w:rPr>
          <w:rFonts w:eastAsia="Cambria" w:cs="Cambria"/>
          <w:sz w:val="16"/>
        </w:rPr>
        <w:t>The full deployment of the world’s oil potential depends only on price, technology, and political factors. More than 80 percent of the additional production under development globally appears to be profitable with a price of oil higher than $70 per barrel.</w:t>
      </w:r>
      <w:r w:rsidRPr="00DB7369">
        <w:rPr>
          <w:rFonts w:eastAsia="Cambria" w:cs="Cambria"/>
          <w:u w:val="single"/>
        </w:rPr>
        <w:t xml:space="preserve"> 2. The</w:t>
      </w:r>
      <w:r w:rsidRPr="00DB7369">
        <w:rPr>
          <w:rFonts w:eastAsia="MS Gothic" w:cs="Cambria"/>
          <w:b/>
          <w:u w:val="single"/>
        </w:rPr>
        <w:t xml:space="preserve"> </w:t>
      </w:r>
      <w:r w:rsidRPr="00DB7369">
        <w:rPr>
          <w:rFonts w:eastAsia="Cambria" w:cs="Cambria"/>
          <w:bCs/>
          <w:u w:val="single"/>
        </w:rPr>
        <w:t>shale/tight oil boom in the United States is not a temporary bubble</w:t>
      </w:r>
      <w:r w:rsidRPr="00DB7369">
        <w:rPr>
          <w:rFonts w:eastAsia="Cambria" w:cs="Cambria"/>
          <w:u w:val="single"/>
        </w:rPr>
        <w:t>,</w:t>
      </w:r>
      <w:r w:rsidRPr="00DB7369">
        <w:rPr>
          <w:rFonts w:eastAsia="MS Gothic" w:cs="Cambria"/>
          <w:b/>
          <w:u w:val="single"/>
        </w:rPr>
        <w:t xml:space="preserve"> </w:t>
      </w:r>
      <w:r w:rsidRPr="00DB7369">
        <w:rPr>
          <w:rFonts w:eastAsia="Cambria" w:cs="Cambria"/>
          <w:bCs/>
          <w:u w:val="single"/>
        </w:rPr>
        <w:t>but the most important revolution in the oil sector in decade</w:t>
      </w:r>
      <w:r w:rsidRPr="00DB7369">
        <w:rPr>
          <w:rFonts w:eastAsia="Cambria" w:cs="Cambria"/>
          <w:u w:val="single"/>
        </w:rPr>
        <w:t xml:space="preserve">s. It will probably trigger worldwide emulation, </w:t>
      </w:r>
      <w:r w:rsidRPr="00DB7369">
        <w:rPr>
          <w:rFonts w:eastAsia="Cambria" w:cs="Cambria"/>
          <w:sz w:val="16"/>
        </w:rPr>
        <w:t>although the U.S. boom is difficult to be replicated given the unique features of the U.S. oil (and gas) arena.</w:t>
      </w:r>
      <w:r w:rsidRPr="00DB7369">
        <w:rPr>
          <w:rFonts w:eastAsia="Cambria" w:cs="Cambria"/>
          <w:u w:val="single"/>
        </w:rPr>
        <w:t xml:space="preserve"> </w:t>
      </w:r>
      <w:r w:rsidRPr="00DB7369">
        <w:rPr>
          <w:rFonts w:eastAsia="Cambria" w:cs="Cambria"/>
          <w:sz w:val="16"/>
        </w:rPr>
        <w:t>Whatever the timing, emulation over the next decades might bear surprising results, given the fact that</w:t>
      </w:r>
      <w:r w:rsidRPr="00DB7369">
        <w:rPr>
          <w:rFonts w:eastAsia="Cambria" w:cs="Cambria"/>
          <w:u w:val="single"/>
        </w:rPr>
        <w:t xml:space="preserve"> </w:t>
      </w:r>
      <w:r w:rsidRPr="00DB7369">
        <w:rPr>
          <w:rFonts w:eastAsia="Cambria" w:cs="Cambria"/>
          <w:sz w:val="16"/>
        </w:rPr>
        <w:t>most shale/tight oil resources in the world are still unknown and untapped. China appears to be the first country to follow the U.S. example. Moreover</w:t>
      </w:r>
      <w:r w:rsidRPr="00DB7369">
        <w:rPr>
          <w:rFonts w:eastAsia="Cambria" w:cs="Cambria"/>
          <w:u w:val="single"/>
        </w:rPr>
        <w:t>, the extension of horizontal drilling and hydraulic fracturing combined to conventional oil fields might dramatically increase world’s oil production and revive mature, declining oilfields</w:t>
      </w:r>
      <w:r w:rsidRPr="00DB7369">
        <w:rPr>
          <w:rFonts w:eastAsia="Cambria" w:cs="Cambria"/>
          <w:sz w:val="16"/>
        </w:rPr>
        <w:t>. 3. In the aggregate, conventional oil production is also growing throughout the world, although some areas (e.g. the North Sea), face an apparently irreversible decline of the production capacity. In most traditional producing countries, old oilfields go through a production revival thanks to better techniques and knowledge, or advanced exploration and production technologies</w:t>
      </w:r>
      <w:r w:rsidRPr="00DB7369">
        <w:rPr>
          <w:rFonts w:eastAsia="Cambria" w:cs="Cambria"/>
          <w:u w:val="single"/>
        </w:rPr>
        <w:t>,</w:t>
      </w:r>
      <w:r w:rsidRPr="00DB7369">
        <w:rPr>
          <w:rFonts w:eastAsia="Cambria" w:cs="Cambria"/>
          <w:sz w:val="16"/>
        </w:rPr>
        <w:t xml:space="preserve"> so far used only in the U.S. and in the North Sea. Huge parts of the world are still relatively unexplored for conventional oil (for example, the Arctic Sea or most of sub-Saharan Africa). 4. Over the next decades, </w:t>
      </w:r>
      <w:r w:rsidRPr="00DB7369">
        <w:rPr>
          <w:rFonts w:eastAsia="Cambria" w:cs="Cambria"/>
          <w:u w:val="single"/>
        </w:rPr>
        <w:t>the growing role of unconventional oils will make the Western hemisphere the new center</w:t>
      </w:r>
      <w:r w:rsidRPr="00DB7369">
        <w:rPr>
          <w:rFonts w:eastAsia="Cambria" w:cs="Cambria"/>
          <w:sz w:val="16"/>
        </w:rPr>
        <w:t xml:space="preserve"> of gravity </w:t>
      </w:r>
      <w:r w:rsidRPr="00DB7369">
        <w:rPr>
          <w:rFonts w:eastAsia="Cambria" w:cs="Cambria"/>
          <w:u w:val="single"/>
        </w:rPr>
        <w:t xml:space="preserve">of oil </w:t>
      </w:r>
      <w:r w:rsidRPr="00DB7369">
        <w:rPr>
          <w:rFonts w:eastAsia="Cambria" w:cs="Cambria"/>
          <w:sz w:val="16"/>
        </w:rPr>
        <w:t>exploration and</w:t>
      </w:r>
      <w:r w:rsidRPr="00DB7369">
        <w:rPr>
          <w:rFonts w:eastAsia="Cambria" w:cs="Cambria"/>
          <w:u w:val="single"/>
        </w:rPr>
        <w:t xml:space="preserve"> production. 5. Based on original, bottom-up, field-by-field analysis of </w:t>
      </w:r>
      <w:r w:rsidRPr="00DB7369">
        <w:rPr>
          <w:rFonts w:eastAsia="Cambria" w:cs="Cambria"/>
          <w:sz w:val="16"/>
        </w:rPr>
        <w:t>most</w:t>
      </w:r>
      <w:r w:rsidRPr="00DB7369">
        <w:rPr>
          <w:rFonts w:eastAsia="Cambria" w:cs="Cambria"/>
          <w:u w:val="single"/>
        </w:rPr>
        <w:t xml:space="preserve"> oil </w:t>
      </w:r>
      <w:r w:rsidRPr="00DB7369">
        <w:rPr>
          <w:rFonts w:eastAsia="Cambria" w:cs="Cambria"/>
          <w:sz w:val="16"/>
        </w:rPr>
        <w:t>exploration and</w:t>
      </w:r>
      <w:r w:rsidRPr="00DB7369">
        <w:rPr>
          <w:rFonts w:eastAsia="Cambria" w:cs="Cambria"/>
          <w:u w:val="single"/>
        </w:rPr>
        <w:t xml:space="preserve"> development projects </w:t>
      </w:r>
      <w:r w:rsidRPr="00DB7369">
        <w:rPr>
          <w:rFonts w:eastAsia="Cambria" w:cs="Cambria"/>
          <w:sz w:val="16"/>
        </w:rPr>
        <w:t>in the world</w:t>
      </w:r>
      <w:r w:rsidRPr="00DB7369">
        <w:rPr>
          <w:rFonts w:eastAsia="Cambria" w:cs="Cambria"/>
          <w:u w:val="single"/>
        </w:rPr>
        <w:t xml:space="preserve">, this paper suggests that an unrestricted, additional production of more than 49 </w:t>
      </w:r>
      <w:r w:rsidRPr="00DB7369">
        <w:rPr>
          <w:rFonts w:eastAsia="Cambria" w:cs="Cambria"/>
          <w:sz w:val="16"/>
        </w:rPr>
        <w:t>million barrels per day</w:t>
      </w:r>
      <w:r w:rsidRPr="00DB7369">
        <w:rPr>
          <w:rFonts w:eastAsia="Cambria" w:cs="Cambria"/>
          <w:u w:val="single"/>
        </w:rPr>
        <w:t xml:space="preserve"> (mbd) of oil is targeted for 2020, the equivalent of </w:t>
      </w:r>
      <w:r w:rsidRPr="00DB7369">
        <w:rPr>
          <w:rFonts w:eastAsia="Cambria" w:cs="Cambria"/>
          <w:sz w:val="16"/>
        </w:rPr>
        <w:t>more than</w:t>
      </w:r>
      <w:r w:rsidRPr="00DB7369">
        <w:rPr>
          <w:rFonts w:eastAsia="Cambria" w:cs="Cambria"/>
          <w:u w:val="single"/>
        </w:rPr>
        <w:t xml:space="preserve"> half the current world production capacity of 93 mbd.</w:t>
      </w:r>
      <w:r w:rsidRPr="00DB7369">
        <w:rPr>
          <w:rFonts w:eastAsia="Cambria" w:cs="Cambria"/>
          <w:sz w:val="16"/>
        </w:rPr>
        <w:t xml:space="preserve"> 6. After adjusting this substantial figure considering the risk factors affecting the actual accomplishment of the projects on a country-by-country basis, the additional production that could come by 2020 is about 29 mbd. Factoring in depletion rates of currently producing oilfields and their “reserve growth,” the net additional production capacity by 2020 could be 17.6 mbd, yielding a world oil production capacity of 110.6 mbd by that date – as shown in Figure 1 above. This would represent the most significant increase in any decade since the 1980s. </w:t>
      </w:r>
      <w:r w:rsidRPr="00DB7369">
        <w:rPr>
          <w:rFonts w:eastAsia="Cambria" w:cs="Cambria"/>
          <w:bCs/>
          <w:sz w:val="16"/>
        </w:rPr>
        <w:t>MP</w:t>
      </w:r>
      <w:r w:rsidRPr="00DB7369">
        <w:rPr>
          <w:rFonts w:eastAsia="Cambria" w:cs="Cambria"/>
          <w:sz w:val="16"/>
        </w:rPr>
        <w:t>: Peak what?</w:t>
      </w:r>
    </w:p>
    <w:p w:rsidR="00DB7369" w:rsidRPr="00DB7369" w:rsidRDefault="00DB7369" w:rsidP="00DB7369">
      <w:pPr>
        <w:pStyle w:val="Heading3"/>
      </w:pPr>
      <w:r>
        <w:lastRenderedPageBreak/>
        <w:t>No Impact</w:t>
      </w:r>
    </w:p>
    <w:p w:rsidR="00DB7369" w:rsidRPr="00DB7369" w:rsidRDefault="00DB7369" w:rsidP="00DB7369">
      <w:pPr>
        <w:rPr>
          <w:rFonts w:eastAsia="Cambria"/>
          <w:b/>
        </w:rPr>
      </w:pPr>
      <w:r w:rsidRPr="00DB7369">
        <w:rPr>
          <w:rFonts w:eastAsia="Cambria"/>
          <w:b/>
        </w:rPr>
        <w:t>Empirics prove no impact to oil shocks</w:t>
      </w:r>
    </w:p>
    <w:p w:rsidR="00DB7369" w:rsidRPr="00DB7369" w:rsidRDefault="00DB7369" w:rsidP="00DB7369">
      <w:pPr>
        <w:rPr>
          <w:rFonts w:eastAsia="Cambria"/>
          <w:sz w:val="16"/>
        </w:rPr>
      </w:pPr>
      <w:r w:rsidRPr="00DB7369">
        <w:rPr>
          <w:rFonts w:eastAsia="Cambria"/>
          <w:b/>
        </w:rPr>
        <w:t>Kahn, 11</w:t>
      </w:r>
      <w:r w:rsidRPr="00DB7369">
        <w:rPr>
          <w:rFonts w:eastAsia="Cambria"/>
          <w:sz w:val="16"/>
        </w:rPr>
        <w:t xml:space="preserve"> – Journalist, formerly a Pew International Journalism Fellow at Johns Hopkins School of Advanced International Studies (Jeremy, “Crude Reality”, 2/13/11, </w:t>
      </w:r>
      <w:r w:rsidRPr="00DB7369">
        <w:rPr>
          <w:rFonts w:eastAsia="Cambria" w:cs="Cambria"/>
          <w:sz w:val="16"/>
          <w:szCs w:val="16"/>
        </w:rPr>
        <w:t>http://www.boston.com/bostonglobe/ideas/articles/2011/02/13/crude_reality/?page=full)</w:t>
      </w:r>
    </w:p>
    <w:p w:rsidR="00DB7369" w:rsidRPr="00DB7369" w:rsidRDefault="00DB7369" w:rsidP="00DB7369">
      <w:pPr>
        <w:rPr>
          <w:rFonts w:eastAsia="Cambria" w:cs="Cambria"/>
          <w:sz w:val="16"/>
        </w:rPr>
      </w:pPr>
    </w:p>
    <w:p w:rsidR="00DB7369" w:rsidRPr="00DB7369" w:rsidRDefault="00DB7369" w:rsidP="00DB7369">
      <w:pPr>
        <w:rPr>
          <w:rFonts w:eastAsia="Cambria" w:cs="Cambria"/>
          <w:sz w:val="16"/>
        </w:rPr>
      </w:pPr>
      <w:r w:rsidRPr="00DB7369">
        <w:rPr>
          <w:rFonts w:eastAsia="Cambria" w:cs="Cambria"/>
          <w:sz w:val="16"/>
        </w:rPr>
        <w:t xml:space="preserve">Among those asking this tough question are two young professors, Eugene </w:t>
      </w:r>
      <w:r w:rsidRPr="00DB7369">
        <w:rPr>
          <w:rFonts w:eastAsia="Cambria" w:cs="Cambria"/>
          <w:b/>
          <w:bCs/>
          <w:u w:val="single"/>
        </w:rPr>
        <w:t>Gholz, at the University of Texas, and</w:t>
      </w:r>
      <w:r w:rsidRPr="00DB7369">
        <w:rPr>
          <w:rFonts w:eastAsia="Cambria" w:cs="Cambria"/>
          <w:sz w:val="16"/>
        </w:rPr>
        <w:t xml:space="preserve"> Daryl </w:t>
      </w:r>
      <w:r w:rsidRPr="00DB7369">
        <w:rPr>
          <w:rFonts w:eastAsia="Cambria" w:cs="Cambria"/>
          <w:b/>
          <w:bCs/>
          <w:u w:val="single"/>
        </w:rPr>
        <w:t>Press, at Dartmouth College</w:t>
      </w:r>
      <w:r w:rsidRPr="00DB7369">
        <w:rPr>
          <w:rFonts w:eastAsia="Cambria" w:cs="Cambria"/>
          <w:sz w:val="16"/>
        </w:rPr>
        <w:t xml:space="preserve">. To find out what actually happens when the world’s petroleum supply is interrupted, the duo </w:t>
      </w:r>
      <w:r w:rsidRPr="00DB7369">
        <w:rPr>
          <w:rFonts w:eastAsia="Cambria" w:cs="Cambria"/>
          <w:b/>
          <w:bCs/>
          <w:u w:val="single"/>
        </w:rPr>
        <w:t>analyzed every major oil disruption since 1973.</w:t>
      </w:r>
      <w:r w:rsidRPr="00DB7369">
        <w:rPr>
          <w:rFonts w:eastAsia="Cambria" w:cs="Cambria"/>
          <w:sz w:val="16"/>
        </w:rPr>
        <w:t xml:space="preserve"> The results, published in a recent issue of the journal Strategic Studies, showed that </w:t>
      </w:r>
      <w:r w:rsidRPr="00DB7369">
        <w:rPr>
          <w:rFonts w:eastAsia="Cambria" w:cs="Cambria"/>
          <w:b/>
          <w:bCs/>
          <w:u w:val="single"/>
        </w:rPr>
        <w:t>in almost all cases, the ensuing rise in prices, while sometimes steep, was short-lived and had little lasting economic impact</w:t>
      </w:r>
      <w:r w:rsidRPr="00DB7369">
        <w:rPr>
          <w:rFonts w:eastAsia="Cambria" w:cs="Cambria"/>
          <w:sz w:val="16"/>
        </w:rPr>
        <w:t xml:space="preserve">. When there have been prolonged price rises, they found </w:t>
      </w:r>
      <w:r w:rsidRPr="00DB7369">
        <w:rPr>
          <w:rFonts w:eastAsia="Cambria" w:cs="Cambria"/>
          <w:b/>
          <w:bCs/>
          <w:u w:val="single"/>
        </w:rPr>
        <w:t>the cause to be panic on the part of oil purchasers rather than a supply shortage. When oil runs short</w:t>
      </w:r>
      <w:r w:rsidRPr="00DB7369">
        <w:rPr>
          <w:rFonts w:eastAsia="Cambria" w:cs="Cambria"/>
          <w:sz w:val="16"/>
        </w:rPr>
        <w:t xml:space="preserve">, in other words, </w:t>
      </w:r>
      <w:r w:rsidRPr="00DB7369">
        <w:rPr>
          <w:rFonts w:eastAsia="Cambria" w:cs="Cambria"/>
          <w:b/>
          <w:bCs/>
          <w:u w:val="single"/>
        </w:rPr>
        <w:t>the market is usually adept at filling the gap</w:t>
      </w:r>
      <w:r w:rsidRPr="00DB7369">
        <w:rPr>
          <w:rFonts w:eastAsia="Cambria" w:cs="Cambria"/>
          <w:sz w:val="16"/>
        </w:rPr>
        <w:t>.</w:t>
      </w:r>
      <w:r w:rsidRPr="00DB7369">
        <w:rPr>
          <w:rFonts w:eastAsia="Cambria" w:cs="Cambria"/>
          <w:sz w:val="12"/>
        </w:rPr>
        <w:t xml:space="preserve">¶ </w:t>
      </w:r>
      <w:r w:rsidRPr="00DB7369">
        <w:rPr>
          <w:rFonts w:eastAsia="Cambria" w:cs="Cambria"/>
          <w:sz w:val="16"/>
        </w:rPr>
        <w:t xml:space="preserve">One striking example was the height of the Iran-Iraq War in the 1980s. If anything was likely to produce an oil shock, it was this: two major Persian Gulf producers directly targeting each other’s oil facilities. And indeed, prices surged 25 percent in the first months of the conflict. But within 18 months of the war’s start they had fallen back to their prewar levels, and they stayed there even though the fighting continued to rage for six more years. Surprisingly, </w:t>
      </w:r>
      <w:r w:rsidRPr="00DB7369">
        <w:rPr>
          <w:rFonts w:eastAsia="Cambria" w:cs="Cambria"/>
          <w:b/>
          <w:bCs/>
          <w:u w:val="single"/>
        </w:rPr>
        <w:t>during the</w:t>
      </w:r>
      <w:r w:rsidRPr="00DB7369">
        <w:rPr>
          <w:rFonts w:eastAsia="Cambria" w:cs="Cambria"/>
          <w:sz w:val="16"/>
        </w:rPr>
        <w:t xml:space="preserve"> 1984 “</w:t>
      </w:r>
      <w:r w:rsidRPr="00DB7369">
        <w:rPr>
          <w:rFonts w:eastAsia="Cambria" w:cs="Cambria"/>
          <w:b/>
          <w:bCs/>
          <w:u w:val="single"/>
        </w:rPr>
        <w:t>Tanker War</w:t>
      </w:r>
      <w:r w:rsidRPr="00DB7369">
        <w:rPr>
          <w:rFonts w:eastAsia="Cambria" w:cs="Cambria"/>
          <w:sz w:val="16"/>
        </w:rPr>
        <w:t xml:space="preserve">” phase of that conflict — </w:t>
      </w:r>
      <w:r w:rsidRPr="00DB7369">
        <w:rPr>
          <w:rFonts w:eastAsia="Cambria" w:cs="Cambria"/>
          <w:b/>
          <w:bCs/>
          <w:u w:val="single"/>
        </w:rPr>
        <w:t>when Iraq tried to sink oil tankers</w:t>
      </w:r>
      <w:r w:rsidRPr="00DB7369">
        <w:rPr>
          <w:rFonts w:eastAsia="Cambria" w:cs="Cambria"/>
          <w:sz w:val="16"/>
        </w:rPr>
        <w:t xml:space="preserve"> carrying Iranian crude and Iran retaliated by targeting ships carrying oil from Iraq and its Persian Gulf allies — </w:t>
      </w:r>
      <w:r w:rsidRPr="00DB7369">
        <w:rPr>
          <w:rFonts w:eastAsia="Cambria" w:cs="Cambria"/>
          <w:b/>
          <w:bCs/>
          <w:u w:val="single"/>
        </w:rPr>
        <w:t>the price of oil continued to drop steadily</w:t>
      </w:r>
      <w:r w:rsidRPr="00DB7369">
        <w:rPr>
          <w:rFonts w:eastAsia="Cambria" w:cs="Cambria"/>
          <w:sz w:val="16"/>
        </w:rPr>
        <w:t>. Gholz and Press found just one case after 1973 in which the market mechanisms failed: the 1979-1980 Iranian oil strike which followed the overthrow of the Shah, during which Saudi Arabia, perhaps hoping to appease Islamists within the country, also led OPEC to cut production, exacerbating the supply shortage.</w:t>
      </w:r>
      <w:r w:rsidRPr="00DB7369">
        <w:rPr>
          <w:rFonts w:eastAsia="Cambria" w:cs="Cambria"/>
          <w:sz w:val="12"/>
        </w:rPr>
        <w:t xml:space="preserve">¶ </w:t>
      </w:r>
      <w:r w:rsidRPr="00DB7369">
        <w:rPr>
          <w:rFonts w:eastAsia="Cambria" w:cs="Cambria"/>
          <w:sz w:val="16"/>
        </w:rPr>
        <w:t xml:space="preserve">In their paper, Gholz and Press ultimately conclude that the </w:t>
      </w:r>
      <w:r w:rsidRPr="00DB7369">
        <w:rPr>
          <w:rFonts w:eastAsia="Cambria" w:cs="Cambria"/>
          <w:b/>
          <w:bCs/>
          <w:u w:val="single"/>
        </w:rPr>
        <w:t>market’s adaptive mechanisms</w:t>
      </w:r>
      <w:r w:rsidRPr="00DB7369">
        <w:rPr>
          <w:rFonts w:eastAsia="Cambria" w:cs="Cambria"/>
          <w:sz w:val="16"/>
        </w:rPr>
        <w:t xml:space="preserve"> function independently of the US military presence in the Persian Gulf, and that they largely </w:t>
      </w:r>
      <w:r w:rsidRPr="00DB7369">
        <w:rPr>
          <w:rFonts w:eastAsia="Cambria" w:cs="Cambria"/>
          <w:b/>
          <w:bCs/>
          <w:u w:val="single"/>
        </w:rPr>
        <w:t>protect the American economy from being damaged by oil shocks</w:t>
      </w:r>
      <w:r w:rsidRPr="00DB7369">
        <w:rPr>
          <w:rFonts w:eastAsia="Cambria" w:cs="Cambria"/>
          <w:sz w:val="16"/>
        </w:rPr>
        <w:t>. “To the extent that the United States faces a national security challenge related to Persian Gulf oil, it is not ‘how to protect the oil we need’ but ‘how to assure consumers that there is nothing to fear,’ ” the two write. “That is a thorny policy problem, but it does not require large military deployments and costly military operations.”</w:t>
      </w:r>
      <w:r w:rsidRPr="00DB7369">
        <w:rPr>
          <w:rFonts w:eastAsia="Cambria" w:cs="Cambria"/>
          <w:sz w:val="12"/>
        </w:rPr>
        <w:t xml:space="preserve">¶ </w:t>
      </w:r>
      <w:r w:rsidRPr="00DB7369">
        <w:rPr>
          <w:rFonts w:eastAsia="Cambria" w:cs="Cambria"/>
          <w:sz w:val="16"/>
        </w:rPr>
        <w:t xml:space="preserve">There’s no denying the importance of Middle Eastern oil to the US economy. Although only 15 percent of imported US oil comes directly from the Persian Gulf, the region is responsible for nearly a third of the world’s production and the majority of its known reserves. But the oil market is also elastic: </w:t>
      </w:r>
      <w:r w:rsidRPr="00DB7369">
        <w:rPr>
          <w:rFonts w:eastAsia="Cambria" w:cs="Cambria"/>
          <w:b/>
          <w:bCs/>
          <w:u w:val="single"/>
        </w:rPr>
        <w:t>Many key producing countries have spare capacity, so if oil is cut off from one country, others tend to increase their output rapidly to compensate</w:t>
      </w:r>
      <w:r w:rsidRPr="00DB7369">
        <w:rPr>
          <w:rFonts w:eastAsia="Cambria" w:cs="Cambria"/>
          <w:sz w:val="16"/>
        </w:rPr>
        <w:t xml:space="preserve">. Today, </w:t>
      </w:r>
      <w:r w:rsidRPr="00DB7369">
        <w:rPr>
          <w:rFonts w:eastAsia="Cambria" w:cs="Cambria"/>
          <w:b/>
          <w:bCs/>
          <w:u w:val="single"/>
        </w:rPr>
        <w:t>regions outside the Middle East, such as</w:t>
      </w:r>
      <w:r w:rsidRPr="00DB7369">
        <w:rPr>
          <w:rFonts w:eastAsia="Cambria" w:cs="Cambria"/>
          <w:sz w:val="16"/>
        </w:rPr>
        <w:t xml:space="preserve"> the </w:t>
      </w:r>
      <w:r w:rsidRPr="00DB7369">
        <w:rPr>
          <w:rFonts w:eastAsia="Cambria" w:cs="Cambria"/>
          <w:b/>
          <w:bCs/>
          <w:u w:val="single"/>
        </w:rPr>
        <w:t>west</w:t>
      </w:r>
      <w:r w:rsidRPr="00DB7369">
        <w:rPr>
          <w:rFonts w:eastAsia="Cambria" w:cs="Cambria"/>
          <w:sz w:val="16"/>
        </w:rPr>
        <w:t xml:space="preserve"> coast of </w:t>
      </w:r>
      <w:r w:rsidRPr="00DB7369">
        <w:rPr>
          <w:rFonts w:eastAsia="Cambria" w:cs="Cambria"/>
          <w:b/>
          <w:bCs/>
          <w:u w:val="single"/>
        </w:rPr>
        <w:t>Africa, make up an increasingly important share of worldwide production</w:t>
      </w:r>
      <w:r w:rsidRPr="00DB7369">
        <w:rPr>
          <w:rFonts w:eastAsia="Cambria" w:cs="Cambria"/>
          <w:sz w:val="16"/>
        </w:rPr>
        <w:t>. Private companies also hold large stockpiles of oil to smooth over shortages — amounting to a few billion barrels in the United States alone — as does the US government, with 700 million barrels in its strategic petroleum reserve. And the market can largely work around shipping disruptions by using alternative routes; though they are more expensive, transportation costs account for only tiny fraction of the price of oil.</w:t>
      </w:r>
      <w:r w:rsidRPr="00DB7369">
        <w:rPr>
          <w:rFonts w:eastAsia="Cambria" w:cs="Cambria"/>
          <w:sz w:val="12"/>
        </w:rPr>
        <w:t xml:space="preserve">¶ </w:t>
      </w:r>
      <w:r w:rsidRPr="00DB7369">
        <w:rPr>
          <w:rFonts w:eastAsia="Cambria" w:cs="Cambria"/>
          <w:b/>
          <w:bCs/>
          <w:u w:val="single"/>
        </w:rPr>
        <w:t>Compared to the 1970s</w:t>
      </w:r>
      <w:r w:rsidRPr="00DB7369">
        <w:rPr>
          <w:rFonts w:eastAsia="Cambria" w:cs="Cambria"/>
          <w:sz w:val="16"/>
        </w:rPr>
        <w:t xml:space="preserve">, too, </w:t>
      </w:r>
      <w:r w:rsidRPr="00DB7369">
        <w:rPr>
          <w:rFonts w:eastAsia="Cambria" w:cs="Cambria"/>
          <w:b/>
          <w:bCs/>
          <w:u w:val="single"/>
        </w:rPr>
        <w:t>the structure of the US economy offers better insulation from oil price shocks</w:t>
      </w:r>
      <w:r w:rsidRPr="00DB7369">
        <w:rPr>
          <w:rFonts w:eastAsia="Cambria" w:cs="Cambria"/>
          <w:sz w:val="16"/>
        </w:rPr>
        <w:t xml:space="preserve">. Today, </w:t>
      </w:r>
      <w:r w:rsidRPr="00DB7369">
        <w:rPr>
          <w:rFonts w:eastAsia="Cambria" w:cs="Cambria"/>
          <w:b/>
          <w:bCs/>
          <w:u w:val="single"/>
        </w:rPr>
        <w:t>the country uses half as much energy per dollar</w:t>
      </w:r>
      <w:r w:rsidRPr="00DB7369">
        <w:rPr>
          <w:rFonts w:eastAsia="Cambria" w:cs="Cambria"/>
          <w:sz w:val="16"/>
        </w:rPr>
        <w:t xml:space="preserve"> of gross domestic product as it did in 1973, </w:t>
      </w:r>
      <w:r w:rsidRPr="00DB7369">
        <w:rPr>
          <w:rFonts w:eastAsia="Cambria" w:cs="Cambria"/>
          <w:b/>
          <w:bCs/>
          <w:u w:val="single"/>
        </w:rPr>
        <w:t>according to</w:t>
      </w:r>
      <w:r w:rsidRPr="00DB7369">
        <w:rPr>
          <w:rFonts w:eastAsia="Cambria" w:cs="Cambria"/>
          <w:sz w:val="16"/>
        </w:rPr>
        <w:t xml:space="preserve"> data from the </w:t>
      </w:r>
      <w:r w:rsidRPr="00DB7369">
        <w:rPr>
          <w:rFonts w:eastAsia="Cambria" w:cs="Cambria"/>
          <w:b/>
          <w:bCs/>
          <w:u w:val="single"/>
        </w:rPr>
        <w:t>US Energy Information Administration</w:t>
      </w:r>
      <w:r w:rsidRPr="00DB7369">
        <w:rPr>
          <w:rFonts w:eastAsia="Cambria" w:cs="Cambria"/>
          <w:sz w:val="16"/>
        </w:rPr>
        <w:t xml:space="preserve">. Remarkably, the economy consumed less total energy in 2009 than in 1997, even though its GDP rose and the population grew. When it comes time to fill up at the pump, the average US consumer today spends less than 4 percent of his or her disposable income on gasoline, compared with more than 6 percent in 1980. </w:t>
      </w:r>
      <w:r w:rsidRPr="00DB7369">
        <w:rPr>
          <w:rFonts w:eastAsia="Cambria" w:cs="Cambria"/>
          <w:b/>
          <w:bCs/>
          <w:u w:val="single"/>
        </w:rPr>
        <w:t>Oil</w:t>
      </w:r>
      <w:r w:rsidRPr="00DB7369">
        <w:rPr>
          <w:rFonts w:eastAsia="Cambria" w:cs="Cambria"/>
          <w:sz w:val="16"/>
        </w:rPr>
        <w:t xml:space="preserve">, though crucial, </w:t>
      </w:r>
      <w:r w:rsidRPr="00DB7369">
        <w:rPr>
          <w:rFonts w:eastAsia="Cambria" w:cs="Cambria"/>
          <w:b/>
          <w:bCs/>
          <w:u w:val="single"/>
        </w:rPr>
        <w:t>is</w:t>
      </w:r>
      <w:r w:rsidRPr="00DB7369">
        <w:rPr>
          <w:rFonts w:eastAsia="Cambria" w:cs="Cambria"/>
          <w:sz w:val="16"/>
        </w:rPr>
        <w:t xml:space="preserve"> simply </w:t>
      </w:r>
      <w:r w:rsidRPr="00DB7369">
        <w:rPr>
          <w:rFonts w:eastAsia="Cambria" w:cs="Cambria"/>
          <w:b/>
          <w:bCs/>
          <w:u w:val="single"/>
        </w:rPr>
        <w:t>a smaller part of the economy</w:t>
      </w:r>
      <w:r w:rsidRPr="00DB7369">
        <w:rPr>
          <w:rFonts w:eastAsia="Cambria" w:cs="Cambria"/>
          <w:sz w:val="16"/>
        </w:rPr>
        <w:t xml:space="preserve"> than it once was.</w:t>
      </w:r>
      <w:r w:rsidRPr="00DB7369">
        <w:rPr>
          <w:rFonts w:eastAsia="Cambria" w:cs="Cambria"/>
          <w:sz w:val="12"/>
        </w:rPr>
        <w:t xml:space="preserve">¶ </w:t>
      </w:r>
      <w:r w:rsidRPr="00DB7369">
        <w:rPr>
          <w:rFonts w:eastAsia="Cambria" w:cs="Cambria"/>
          <w:sz w:val="16"/>
        </w:rPr>
        <w:t xml:space="preserve">There is no denying that the 1973 oil shock was bad — the stock market crashed in response to the sudden spike in oil prices, inflation jumped, and unemployment hit levels not seen since the Great Depression. The 1979 oil shock also had deep and lasting economic effects. </w:t>
      </w:r>
      <w:r w:rsidRPr="00DB7369">
        <w:rPr>
          <w:rFonts w:eastAsia="Cambria" w:cs="Cambria"/>
          <w:b/>
          <w:bCs/>
          <w:u w:val="single"/>
        </w:rPr>
        <w:t>Economists now argue</w:t>
      </w:r>
      <w:r w:rsidRPr="00DB7369">
        <w:rPr>
          <w:rFonts w:eastAsia="Cambria" w:cs="Cambria"/>
          <w:sz w:val="16"/>
        </w:rPr>
        <w:t xml:space="preserve">, however, </w:t>
      </w:r>
      <w:r w:rsidRPr="00DB7369">
        <w:rPr>
          <w:rFonts w:eastAsia="Cambria" w:cs="Cambria"/>
          <w:b/>
          <w:bCs/>
          <w:u w:val="single"/>
        </w:rPr>
        <w:t>that the economic damage was more directly attributable to bad government policy than to the actual supply shortage. Among those who have studied past oil shocks is Ben Bernanke</w:t>
      </w:r>
      <w:r w:rsidRPr="00DB7369">
        <w:rPr>
          <w:rFonts w:eastAsia="Cambria" w:cs="Cambria"/>
          <w:sz w:val="16"/>
        </w:rPr>
        <w:t xml:space="preserve">, the current chairman of the Federal Reserve. In 1997, </w:t>
      </w:r>
      <w:r w:rsidRPr="00DB7369">
        <w:rPr>
          <w:rFonts w:eastAsia="Cambria" w:cs="Cambria"/>
          <w:b/>
          <w:bCs/>
          <w:u w:val="single"/>
        </w:rPr>
        <w:t>Bernanke analyzed the effects of a sharp rise in fuel prices during three different oil shocks</w:t>
      </w:r>
      <w:r w:rsidRPr="00DB7369">
        <w:rPr>
          <w:rFonts w:eastAsia="Cambria" w:cs="Cambria"/>
          <w:sz w:val="16"/>
        </w:rPr>
        <w:t xml:space="preserve"> — 1973-75, 1980-82, and 1990-91. He concluded that </w:t>
      </w:r>
      <w:r w:rsidRPr="00DB7369">
        <w:rPr>
          <w:rFonts w:eastAsia="Cambria" w:cs="Cambria"/>
          <w:b/>
          <w:bCs/>
          <w:u w:val="single"/>
        </w:rPr>
        <w:t>the major economic damage was caused not by the oil price increases but by the Federal Reserve overreacting and sharply increasing interest rates</w:t>
      </w:r>
      <w:r w:rsidRPr="00DB7369">
        <w:rPr>
          <w:rFonts w:eastAsia="Cambria" w:cs="Cambria"/>
          <w:sz w:val="16"/>
        </w:rPr>
        <w:t xml:space="preserve"> to head off what it wrongly feared would be a wave of inflation. Today, his view is accepted by most mainstream economists.</w:t>
      </w:r>
      <w:r w:rsidRPr="00DB7369">
        <w:rPr>
          <w:rFonts w:eastAsia="Cambria" w:cs="Cambria"/>
          <w:sz w:val="12"/>
        </w:rPr>
        <w:t xml:space="preserve">¶ </w:t>
      </w:r>
      <w:r w:rsidRPr="00DB7369">
        <w:rPr>
          <w:rFonts w:eastAsia="Cambria" w:cs="Cambria"/>
          <w:b/>
          <w:bCs/>
          <w:u w:val="single"/>
        </w:rPr>
        <w:t>Gholz and Press are hardly the only researchers who have concluded that we are far too worried about oil shocks. The economy</w:t>
      </w:r>
      <w:r w:rsidRPr="00DB7369">
        <w:rPr>
          <w:rFonts w:eastAsia="Cambria" w:cs="Cambria"/>
          <w:sz w:val="16"/>
        </w:rPr>
        <w:t xml:space="preserve"> also </w:t>
      </w:r>
      <w:r w:rsidRPr="00DB7369">
        <w:rPr>
          <w:rFonts w:eastAsia="Cambria" w:cs="Cambria"/>
          <w:b/>
          <w:bCs/>
          <w:u w:val="single"/>
        </w:rPr>
        <w:t>faced a large increase in prices</w:t>
      </w:r>
      <w:r w:rsidRPr="00DB7369">
        <w:rPr>
          <w:rFonts w:eastAsia="Cambria" w:cs="Cambria"/>
          <w:sz w:val="16"/>
        </w:rPr>
        <w:t xml:space="preserve"> in the mid-2000s, largely as the result of surging demand from emerging markets, </w:t>
      </w:r>
      <w:r w:rsidRPr="00DB7369">
        <w:rPr>
          <w:rFonts w:eastAsia="Cambria" w:cs="Cambria"/>
          <w:b/>
          <w:bCs/>
          <w:u w:val="single"/>
        </w:rPr>
        <w:t>with no ill effects</w:t>
      </w:r>
      <w:r w:rsidRPr="00DB7369">
        <w:rPr>
          <w:rFonts w:eastAsia="Cambria" w:cs="Cambria"/>
          <w:sz w:val="16"/>
        </w:rPr>
        <w:t xml:space="preserve">. “If you take any economics textbook written before 2000, it would talk about what a calamitous effect a doubling in oil prices would have,” said Philip Auerswald, an associate professor at George Mason University’s School of Public Policy who has written about oil shocks and their implications for US foreign policy. “Well, </w:t>
      </w:r>
      <w:r w:rsidRPr="00DB7369">
        <w:rPr>
          <w:rFonts w:eastAsia="Cambria" w:cs="Cambria"/>
          <w:b/>
          <w:bCs/>
          <w:u w:val="single"/>
        </w:rPr>
        <w:t>we had a price quadrupling</w:t>
      </w:r>
      <w:r w:rsidRPr="00DB7369">
        <w:rPr>
          <w:rFonts w:eastAsia="Cambria" w:cs="Cambria"/>
          <w:sz w:val="16"/>
        </w:rPr>
        <w:t xml:space="preserve"> from 2003 and 2007 </w:t>
      </w:r>
      <w:r w:rsidRPr="00DB7369">
        <w:rPr>
          <w:rFonts w:eastAsia="Cambria" w:cs="Cambria"/>
          <w:b/>
          <w:bCs/>
          <w:u w:val="single"/>
        </w:rPr>
        <w:t>and nothing bad happened</w:t>
      </w:r>
      <w:r w:rsidRPr="00DB7369">
        <w:rPr>
          <w:rFonts w:eastAsia="Cambria" w:cs="Cambria"/>
          <w:sz w:val="16"/>
        </w:rPr>
        <w:t>.” (The recession of 2008-9 was triggered by factors unrelated to oil prices.)</w:t>
      </w:r>
      <w:r w:rsidRPr="00DB7369">
        <w:rPr>
          <w:rFonts w:eastAsia="Cambria" w:cs="Cambria"/>
          <w:sz w:val="12"/>
        </w:rPr>
        <w:t xml:space="preserve">¶ </w:t>
      </w:r>
      <w:r w:rsidRPr="00DB7369">
        <w:rPr>
          <w:rFonts w:eastAsia="Cambria" w:cs="Cambria"/>
          <w:sz w:val="16"/>
        </w:rPr>
        <w:t xml:space="preserve">Auerswald also points out that when </w:t>
      </w:r>
      <w:r w:rsidRPr="00DB7369">
        <w:rPr>
          <w:rFonts w:eastAsia="Cambria" w:cs="Cambria"/>
          <w:b/>
          <w:bCs/>
          <w:u w:val="single"/>
        </w:rPr>
        <w:t>Hurricane Katrina</w:t>
      </w:r>
      <w:r w:rsidRPr="00DB7369">
        <w:rPr>
          <w:rFonts w:eastAsia="Cambria" w:cs="Cambria"/>
          <w:sz w:val="16"/>
        </w:rPr>
        <w:t xml:space="preserve"> </w:t>
      </w:r>
      <w:r w:rsidRPr="00DB7369">
        <w:rPr>
          <w:rFonts w:eastAsia="Cambria" w:cs="Cambria"/>
          <w:sz w:val="16"/>
        </w:rPr>
        <w:lastRenderedPageBreak/>
        <w:t xml:space="preserve">slammed into the Gulf Coast in 2005, it </w:t>
      </w:r>
      <w:r w:rsidRPr="00DB7369">
        <w:rPr>
          <w:rFonts w:eastAsia="Cambria" w:cs="Cambria"/>
          <w:b/>
          <w:bCs/>
          <w:u w:val="single"/>
        </w:rPr>
        <w:t>did tremendous damage to offshore oil rigs</w:t>
      </w:r>
      <w:r w:rsidRPr="00DB7369">
        <w:rPr>
          <w:rFonts w:eastAsia="Cambria" w:cs="Cambria"/>
          <w:sz w:val="16"/>
        </w:rPr>
        <w:t xml:space="preserve">, refineries, and pipelines, as well as the rail lines and roads that transport petroleum to the rest of the country. The United States gets about 12 percent of its oil from the Gulf of Mexico region, and, more significantly, 40 percent of its refining capacity is located there. “Al Qaeda times 1,000 could not deliver this sort of blow to the oil industry’s physical infrastructure,” Auerswald said. And </w:t>
      </w:r>
      <w:r w:rsidRPr="00DB7369">
        <w:rPr>
          <w:rFonts w:eastAsia="Cambria" w:cs="Cambria"/>
          <w:b/>
          <w:bCs/>
          <w:u w:val="single"/>
        </w:rPr>
        <w:t>yet the only impact was about five days of gas lines</w:t>
      </w:r>
      <w:r w:rsidRPr="00DB7369">
        <w:rPr>
          <w:rFonts w:eastAsia="Cambria" w:cs="Cambria"/>
          <w:sz w:val="16"/>
        </w:rPr>
        <w:t xml:space="preserve"> in Georgia, and unusually high prices at the pump for a few weeks.</w:t>
      </w:r>
    </w:p>
    <w:p w:rsidR="00FF4CF5" w:rsidRDefault="00FF4CF5" w:rsidP="00FF4CF5">
      <w:pPr>
        <w:pStyle w:val="Heading2"/>
      </w:pPr>
      <w:r>
        <w:lastRenderedPageBreak/>
        <w:t>Oil Shocks</w:t>
      </w:r>
    </w:p>
    <w:p w:rsidR="00763600" w:rsidRPr="00CF2EC7" w:rsidRDefault="00763600" w:rsidP="00763600">
      <w:pPr>
        <w:rPr>
          <w:rStyle w:val="StyleStyleBold12pt"/>
        </w:rPr>
      </w:pPr>
      <w:r w:rsidRPr="00CF2EC7">
        <w:rPr>
          <w:rStyle w:val="StyleStyleBold12pt"/>
        </w:rPr>
        <w:t xml:space="preserve">Prices falling now </w:t>
      </w:r>
    </w:p>
    <w:p w:rsidR="00763600" w:rsidRDefault="00763600" w:rsidP="00763600">
      <w:r w:rsidRPr="000A0837">
        <w:rPr>
          <w:rStyle w:val="StyleStyleBold12pt"/>
        </w:rPr>
        <w:t>Shauk ,13</w:t>
      </w:r>
      <w:r w:rsidRPr="00797AA9">
        <w:t>-- Zain</w:t>
      </w:r>
      <w:r w:rsidRPr="00CF2EC7">
        <w:t xml:space="preserve"> Shauk</w:t>
      </w:r>
      <w:r>
        <w:t xml:space="preserve"> </w:t>
      </w:r>
      <w:r w:rsidRPr="00797AA9">
        <w:t>covers the energy industry for the Houston Chronicle. He reports on trends and developments related to oil, coal, natural gas and nuclear power (Zain, 6/25/13, “</w:t>
      </w:r>
      <w:hyperlink r:id="rId273" w:tooltip="Oil prices to fall as much as 30%, forecaster says" w:history="1">
        <w:r w:rsidRPr="00797AA9">
          <w:rPr>
            <w:rStyle w:val="Hyperlink"/>
          </w:rPr>
          <w:t>Oil prices to fall as much as 30%, forecaster says</w:t>
        </w:r>
      </w:hyperlink>
      <w:r>
        <w:t>” ,</w:t>
      </w:r>
      <w:hyperlink r:id="rId274" w:history="1">
        <w:r w:rsidRPr="00A53E7A">
          <w:rPr>
            <w:rStyle w:val="Hyperlink"/>
          </w:rPr>
          <w:t>http://fuelfix.com/blog/2013/06/25/oil-prices-to-fall-as-much-as-30-forecaster-says/</w:t>
        </w:r>
      </w:hyperlink>
      <w:r>
        <w:t>)//AA</w:t>
      </w:r>
    </w:p>
    <w:p w:rsidR="00763600" w:rsidRPr="00A53E7A" w:rsidRDefault="00763600" w:rsidP="00763600"/>
    <w:p w:rsidR="00763600" w:rsidRPr="00E2387B" w:rsidRDefault="00763600" w:rsidP="00763600">
      <w:pPr>
        <w:rPr>
          <w:sz w:val="16"/>
        </w:rPr>
      </w:pPr>
      <w:r w:rsidRPr="00492356">
        <w:rPr>
          <w:rStyle w:val="StyleBoldUnderline"/>
        </w:rPr>
        <w:t>Oil prices will fall as much as 30 percent by 2016</w:t>
      </w:r>
      <w:r w:rsidRPr="00E2387B">
        <w:rPr>
          <w:sz w:val="16"/>
        </w:rPr>
        <w:t xml:space="preserve"> because of rising production and fuel efficient vehicles, according to a prediction from forecasting group Kiplinger. The group projected that U.S. benchmark crude will cost $65 to $75 per barrel by 2016, compared with Tuesday’s closing price of $95.32 on the New York Mercantile Exchange. </w:t>
      </w:r>
      <w:r w:rsidRPr="00492356">
        <w:rPr>
          <w:rStyle w:val="StyleBoldUnderline"/>
        </w:rPr>
        <w:t>Other organizations, including investment banks and and research firms, also have forecast oil price declines,</w:t>
      </w:r>
      <w:r w:rsidRPr="00E2387B">
        <w:rPr>
          <w:sz w:val="16"/>
        </w:rPr>
        <w:t xml:space="preserve"> though other projections have been around $85 as a long-term price. Kiplinger said rising U.S. production, coupled with lower U.S. consumption of petroleum products would push prices down. “The U.S. is playing a major role in the shift,” Kiplinger said in its weekly letter published Friday. “Domestic oil use is down 11% from its peak in 2005, thanks to more gas-sipping cars and trucks. Meanwhile, output is up 30% since 2008, the legacy of tremendous gains in drilling technology that have revitalized the U.S. as a major producer. </w:t>
      </w:r>
      <w:r w:rsidRPr="00492356">
        <w:rPr>
          <w:rStyle w:val="StyleBoldUnderline"/>
        </w:rPr>
        <w:t>The net effect is huge, equal to the infusion of 4 million barrels of newfound oil supplies a day.” The change would come as businesses large and small are increasingly turning to natural gas, which is cheap in the United States as a substitute for petroleum products</w:t>
      </w:r>
      <w:r w:rsidRPr="00E2387B">
        <w:rPr>
          <w:sz w:val="16"/>
        </w:rPr>
        <w:t xml:space="preserve">, Kiplinger said. “In the U.S. and China, truck fleets will use more liquefied natural gas…and less diesel,” according to a note from Kiplinger. “In the Middle East, new gas wells will feed power plants, freeing up more oil for export. And plastics makers will increasingly switch from oil to gas as a chemical feedstock.” Kiplinger predicted that natural gas prices would rise, because of increasing demand, from around $4 per million British thermal units today to between $5 and $6 in a few years. But other factors could play a role in keeping oil prices high. Members of the Organization of the Petroleum Exporting Countries already have begun to react to a growing world oil supply that could push down prices. Though Saudi Arabia produced about 9.3 million barrels per day in April, the country </w:t>
      </w:r>
      <w:hyperlink r:id="rId275" w:history="1">
        <w:r w:rsidRPr="00E2387B">
          <w:rPr>
            <w:rStyle w:val="Hyperlink"/>
            <w:sz w:val="16"/>
          </w:rPr>
          <w:t>has begun to tighten production</w:t>
        </w:r>
      </w:hyperlink>
      <w:r w:rsidRPr="00E2387B">
        <w:rPr>
          <w:sz w:val="16"/>
        </w:rPr>
        <w:t xml:space="preserve"> to keep prices high, according to the Eurasia Group.</w:t>
      </w:r>
    </w:p>
    <w:p w:rsidR="00763600" w:rsidRDefault="00763600" w:rsidP="00763600"/>
    <w:p w:rsidR="00763600" w:rsidRPr="009421A9" w:rsidRDefault="00763600" w:rsidP="00763600">
      <w:pPr>
        <w:rPr>
          <w:rStyle w:val="StyleStyleBold12pt"/>
        </w:rPr>
      </w:pPr>
      <w:r w:rsidRPr="009421A9">
        <w:rPr>
          <w:rStyle w:val="StyleStyleBold12pt"/>
        </w:rPr>
        <w:t xml:space="preserve">Oil prices are falling </w:t>
      </w:r>
    </w:p>
    <w:p w:rsidR="00763600" w:rsidRPr="009421A9" w:rsidRDefault="00763600" w:rsidP="00763600">
      <w:r w:rsidRPr="007F7A7E">
        <w:rPr>
          <w:rStyle w:val="StyleStyleBold12pt"/>
        </w:rPr>
        <w:t>Fletcher, 6/24</w:t>
      </w:r>
      <w:r>
        <w:t xml:space="preserve"> – </w:t>
      </w:r>
      <w:r w:rsidRPr="009421A9">
        <w:t>MD in mass communication at Texas Tech University, reporter for the Oil and Gas Journal (Sam, “MARKET WATCH: Oil, gas prices continue falling”, June 24, 2013,</w:t>
      </w:r>
    </w:p>
    <w:p w:rsidR="00763600" w:rsidRPr="009421A9" w:rsidRDefault="00987829" w:rsidP="00763600">
      <w:hyperlink r:id="rId276" w:history="1">
        <w:r w:rsidR="00763600" w:rsidRPr="009421A9">
          <w:rPr>
            <w:rStyle w:val="Hyperlink"/>
          </w:rPr>
          <w:t>http://www.ogj.com/articles/2013/06/market-watch-oil-gas-prices-continue-falling.html</w:t>
        </w:r>
      </w:hyperlink>
      <w:r w:rsidR="00763600">
        <w:t>)//AA</w:t>
      </w:r>
    </w:p>
    <w:p w:rsidR="00763600" w:rsidRPr="00A53E7A" w:rsidRDefault="00763600" w:rsidP="00763600"/>
    <w:p w:rsidR="00763600" w:rsidRPr="00E2387B" w:rsidRDefault="00763600" w:rsidP="00763600">
      <w:pPr>
        <w:rPr>
          <w:sz w:val="16"/>
        </w:rPr>
      </w:pPr>
      <w:r w:rsidRPr="00D53B07">
        <w:rPr>
          <w:rStyle w:val="StyleBoldUnderline"/>
        </w:rPr>
        <w:t>Oil and gas prices continued falling June 21 with the new front-front August contract for crude down on the New York futures market.</w:t>
      </w:r>
      <w:r w:rsidRPr="00E2387B">
        <w:rPr>
          <w:sz w:val="16"/>
        </w:rPr>
        <w:t xml:space="preserve"> “Another bout of dollar strength took oil prices down another peg,” said Marc Ground at Standard New York Securities Inc., the Standard Bank Group. “Banking liquidity concerns in China have kept commodities, including oil, on the back-foot.” However, he noted front-month Brent crude had climbed back above $100/bbl after a brief dip. “A sustained move below this level, in our view, could prompt a supply response from the Organization of Petroleum Exporting Countries,” Ground said. “The market most likely feels the same, which should provide support on dips below this level. The cartel appears comfortable with the $100-105/bbl range, choosing to maintain its production ceiling at 30 million b/d at its last meeting.” He said, “Having dipped below its 50-day and 100-day moving averages ($93.99/bbl and $94.09/bbl), </w:t>
      </w:r>
      <w:r w:rsidRPr="00D53B07">
        <w:rPr>
          <w:rStyle w:val="StyleBoldUnderline"/>
        </w:rPr>
        <w:t>West Texas Intermediate appears to be trying to regain these levels after avoiding a move below its 200-day moving average at $92.30/bbl earlier this morning.” In Houston, analysts with Raymond James &amp; Associates Inc. reported front-month crude fell 4% through last week, “exacerbated by weak oil consumption data from China</w:t>
      </w:r>
      <w:r w:rsidRPr="00E2387B">
        <w:rPr>
          <w:sz w:val="16"/>
        </w:rPr>
        <w:t xml:space="preserve">.” Natural gas prices dropped sharply June 20-21 after gaining earlier in the week on warmer weather forecasts but managed to finish up 1% overall. “Expect volatility to remain high as eight Federal Reserve officials' speeches and numerous economic reports are on deck this week,” Raymond James analysts warned. Federal officials suggested June 19 their quantitative easing program may began to unwind later this year. Raymond James reported, “Treasurys sold off rapidly, taking the 10-year yield above 2.5% for the first time since April 2011, while stocks worldwide experienced a similar pullback on fears of the monetary punch bowl being taken away. Overall, the Standard &amp; Poor’s 500 Index fell 2% for the week with energy stocks following suit.” The SIG Oil Exploration &amp; Production Index was down 2% while the Oil Service Index declined 1%. </w:t>
      </w:r>
      <w:r w:rsidRPr="00E2387B">
        <w:rPr>
          <w:rStyle w:val="StyleBoldUnderline"/>
        </w:rPr>
        <w:t>Broader market and crude futures were down in early trading June 24. Energy prices</w:t>
      </w:r>
      <w:r w:rsidRPr="00E2387B">
        <w:rPr>
          <w:sz w:val="16"/>
        </w:rPr>
        <w:t xml:space="preserve"> The new front-month August contract for benchmark US light, sweet crudes dropped $1.45 to $93.69/bbl June 21 on the New York Mercantile Exchange</w:t>
      </w:r>
      <w:r w:rsidRPr="00E2387B">
        <w:rPr>
          <w:rStyle w:val="StyleBoldUnderline"/>
        </w:rPr>
        <w:t xml:space="preserve">. The September contract fell </w:t>
      </w:r>
      <w:r w:rsidRPr="00E2387B">
        <w:rPr>
          <w:sz w:val="16"/>
        </w:rPr>
        <w:t xml:space="preserve">$1.52 to $93.63/bbl. On the US spot market, WTI at Cushing, Okla., was down $1.71 to match the August futures closing of $93.69/bbl. Heating oil for July delivery declined 2.81¢ to </w:t>
      </w:r>
      <w:r w:rsidRPr="00E2387B">
        <w:rPr>
          <w:sz w:val="16"/>
        </w:rPr>
        <w:lastRenderedPageBreak/>
        <w:t>$2.84/gal on NYMEX. Reformulated stock for oxygenate blending for the same month for the same month decreased 2.55¢ to $2.76/gal. The July natural gas contract lost 10.6¢ to $3.77/MMbtu on NYMEX. On the US spot market, gas at Henry Hub, La., retreated 3.1¢ to $3.87/MMbtu. In London, the August IPE contract for North Sea Brent was down $1.24 to $100.91/bbl. Gas oil for July tumbled by $17.25 to $858.50/tonne. The average price for OPEC’s basket of 12 benchmark crudes was down $1.58 to $99.82/bbl. So far this year OPEC’s basket price has averaged $105.31/bbl.</w:t>
      </w:r>
    </w:p>
    <w:p w:rsidR="00763600" w:rsidRPr="00A53E7A" w:rsidRDefault="00763600" w:rsidP="00763600"/>
    <w:p w:rsidR="00763600" w:rsidRPr="00A53E7A" w:rsidRDefault="00763600" w:rsidP="00763600">
      <w:pPr>
        <w:rPr>
          <w:rStyle w:val="StyleStyleBold12pt"/>
        </w:rPr>
      </w:pPr>
      <w:r w:rsidRPr="00A53E7A">
        <w:rPr>
          <w:rStyle w:val="StyleStyleBold12pt"/>
        </w:rPr>
        <w:t>Shocks won’t collapse the economy</w:t>
      </w:r>
    </w:p>
    <w:p w:rsidR="00763600" w:rsidRPr="00A53E7A" w:rsidRDefault="00763600" w:rsidP="00763600">
      <w:r w:rsidRPr="00A53E7A">
        <w:rPr>
          <w:rStyle w:val="StyleStyleBold12pt"/>
        </w:rPr>
        <w:t>Dechaux</w:t>
      </w:r>
      <w:r>
        <w:rPr>
          <w:rStyle w:val="StyleStyleBold12pt"/>
        </w:rPr>
        <w:t>,</w:t>
      </w:r>
      <w:r w:rsidRPr="00A53E7A">
        <w:rPr>
          <w:rStyle w:val="StyleStyleBold12pt"/>
        </w:rPr>
        <w:t xml:space="preserve"> 7</w:t>
      </w:r>
      <w:r w:rsidRPr="00A53E7A">
        <w:t xml:space="preserve"> </w:t>
      </w:r>
      <w:r>
        <w:t xml:space="preserve">– Reporter for the Herald Sun Australia </w:t>
      </w:r>
      <w:r w:rsidRPr="00A53E7A">
        <w:t>(Delphine, “Less Damage in Third Oil S</w:t>
      </w:r>
      <w:r>
        <w:t>hock”,</w:t>
      </w:r>
      <w:r w:rsidRPr="00A53E7A">
        <w:t xml:space="preserve"> 5-5, </w:t>
      </w:r>
      <w:hyperlink r:id="rId277" w:history="1">
        <w:r w:rsidRPr="00A53E7A">
          <w:rPr>
            <w:rStyle w:val="Hyperlink"/>
          </w:rPr>
          <w:t>http://www.brisbanetimes.com.au/news/business/nations-learn-to-weather-oil-shock/2007/12/04/1196530678712.html</w:t>
        </w:r>
      </w:hyperlink>
      <w:r w:rsidRPr="00A53E7A">
        <w:t>)</w:t>
      </w:r>
      <w:r>
        <w:t>//AA</w:t>
      </w:r>
    </w:p>
    <w:p w:rsidR="00763600" w:rsidRPr="00A53E7A" w:rsidRDefault="00763600" w:rsidP="00763600"/>
    <w:p w:rsidR="00763600" w:rsidRPr="00A2331E" w:rsidRDefault="00763600" w:rsidP="00763600">
      <w:pPr>
        <w:rPr>
          <w:sz w:val="16"/>
        </w:rPr>
      </w:pPr>
      <w:r w:rsidRPr="00A2331E">
        <w:rPr>
          <w:sz w:val="16"/>
        </w:rPr>
        <w:t xml:space="preserve">THE world is enduring a third ''oil shock'' as crude prices trade at record levels close to $US100 a barrel after a sustained surge over the past three years, according to economists. But </w:t>
      </w:r>
      <w:r w:rsidRPr="00A53E7A">
        <w:rPr>
          <w:rStyle w:val="StyleBoldUnderline"/>
        </w:rPr>
        <w:t>unlike</w:t>
      </w:r>
      <w:r w:rsidRPr="00A2331E">
        <w:rPr>
          <w:sz w:val="16"/>
        </w:rPr>
        <w:t xml:space="preserve"> </w:t>
      </w:r>
      <w:r w:rsidRPr="00A53E7A">
        <w:rPr>
          <w:rStyle w:val="StyleBoldUnderline"/>
        </w:rPr>
        <w:t xml:space="preserve">the oil shocks of </w:t>
      </w:r>
      <w:r w:rsidRPr="00A2331E">
        <w:rPr>
          <w:sz w:val="16"/>
        </w:rPr>
        <w:t>19</w:t>
      </w:r>
      <w:r w:rsidRPr="00A53E7A">
        <w:rPr>
          <w:rStyle w:val="StyleBoldUnderline"/>
        </w:rPr>
        <w:t>73</w:t>
      </w:r>
      <w:r w:rsidRPr="00A2331E">
        <w:rPr>
          <w:sz w:val="16"/>
        </w:rPr>
        <w:t xml:space="preserve"> </w:t>
      </w:r>
      <w:r w:rsidRPr="00A53E7A">
        <w:rPr>
          <w:rStyle w:val="StyleBoldUnderline"/>
        </w:rPr>
        <w:t>and</w:t>
      </w:r>
      <w:r w:rsidRPr="00A2331E">
        <w:rPr>
          <w:sz w:val="16"/>
        </w:rPr>
        <w:t xml:space="preserve"> 19</w:t>
      </w:r>
      <w:r w:rsidRPr="00A53E7A">
        <w:rPr>
          <w:rStyle w:val="StyleBoldUnderline"/>
        </w:rPr>
        <w:t>80</w:t>
      </w:r>
      <w:r w:rsidRPr="00A2331E">
        <w:rPr>
          <w:sz w:val="16"/>
        </w:rPr>
        <w:t xml:space="preserve">, </w:t>
      </w:r>
      <w:r w:rsidRPr="00A53E7A">
        <w:rPr>
          <w:rStyle w:val="StyleBoldUnderline"/>
        </w:rPr>
        <w:t>this time the global economy remains solid</w:t>
      </w:r>
      <w:r w:rsidRPr="00A2331E">
        <w:rPr>
          <w:sz w:val="16"/>
        </w:rPr>
        <w:t xml:space="preserve">, even amid the added threat of the US housing crisis. ''There is no doubt we are in the third oil price shock,'' said Leo Drollas, chief economist at the Centre for Global Energy Studies in London. ''Because since 2004 . . . prices have gone from $US30 to almost $US100.'' OPEC ministers meeting in Abu Dhabi today to decide on output quotas for the cartel argue that the oil price spike does not reflect the supply-demand situation. Rather they believe prices have surged because of geopolitical concerns, such as that over Iran's nuclear program. In the run-up to the 1980 oil shock prices had more than doubled. Francois Lescaroux, an economist at IFP, a French state-run energy research body, said majority opinion was that the first two oil shocks were due to supply factors. ''Everyone agrees this time that demand factors are pulling up prices,'' he said. The oil price shock of 1973 occurred after Arab members of OPEC halted shipments of crude to the United States, Western Europe and Japan for their perceived support of Israel in its battle against Syria and Egypt during the Yom Kippur War. Following the oil embargo, the price of crude jumped above $US10 a barrel for the first time. The second oil crisis, in 1979, followed the Iranian Revolution. By the start of 1981, oil prices had surged to $US39, which, adjusted for inflation, is the equivalent of $US101 a barrel today. Yahia Said, a professor at the London School of Economics, said political unrest was a common factor in all three oil shocks. ''In the first case, it was the Yom Kippur War of 1973, in the second case it was the Iraqi invasion of Iran (after the Iranian Revolution). In this case it is tensions around Iraq and Iran,'' he added. </w:t>
      </w:r>
      <w:r w:rsidRPr="00A53E7A">
        <w:rPr>
          <w:rStyle w:val="StyleBoldUnderline"/>
        </w:rPr>
        <w:t xml:space="preserve">''The shock this time has not had </w:t>
      </w:r>
      <w:r w:rsidRPr="00A2331E">
        <w:rPr>
          <w:sz w:val="16"/>
        </w:rPr>
        <w:t xml:space="preserve">the same </w:t>
      </w:r>
      <w:r w:rsidRPr="00A53E7A">
        <w:rPr>
          <w:rStyle w:val="StyleBoldUnderline"/>
        </w:rPr>
        <w:t>negative repercussions in terms of inflation or</w:t>
      </w:r>
      <w:r w:rsidRPr="00A2331E">
        <w:rPr>
          <w:sz w:val="16"/>
        </w:rPr>
        <w:t xml:space="preserve"> in terms of </w:t>
      </w:r>
      <w:r w:rsidRPr="00A53E7A">
        <w:rPr>
          <w:rStyle w:val="StyleBoldUnderline"/>
        </w:rPr>
        <w:t>recession</w:t>
      </w:r>
      <w:r w:rsidRPr="00A2331E">
        <w:rPr>
          <w:sz w:val="16"/>
        </w:rPr>
        <w:t xml:space="preserve">. ''It means that </w:t>
      </w:r>
      <w:r w:rsidRPr="00A53E7A">
        <w:rPr>
          <w:rStyle w:val="StyleBoldUnderline"/>
        </w:rPr>
        <w:t xml:space="preserve">the economies as the result of the previous </w:t>
      </w:r>
      <w:r w:rsidRPr="00A2331E">
        <w:rPr>
          <w:sz w:val="16"/>
        </w:rPr>
        <w:t xml:space="preserve">two </w:t>
      </w:r>
      <w:r w:rsidRPr="00A53E7A">
        <w:rPr>
          <w:rStyle w:val="StyleBoldUnderline"/>
        </w:rPr>
        <w:t>shocks have managed to reduce the impact of high oil prices, especially in developed countries</w:t>
      </w:r>
      <w:r w:rsidRPr="00A2331E">
        <w:rPr>
          <w:sz w:val="16"/>
        </w:rPr>
        <w:t xml:space="preserve">,'' he added. </w:t>
      </w:r>
    </w:p>
    <w:p w:rsidR="00763600" w:rsidRPr="00763600" w:rsidRDefault="00763600" w:rsidP="00763600"/>
    <w:p w:rsidR="00FF4CF5" w:rsidRDefault="00FF4CF5" w:rsidP="00FF4CF5">
      <w:pPr>
        <w:pStyle w:val="Heading2"/>
      </w:pPr>
      <w:r>
        <w:lastRenderedPageBreak/>
        <w:t>Organized Crime</w:t>
      </w:r>
    </w:p>
    <w:p w:rsidR="00155CAC" w:rsidRPr="00827D80" w:rsidRDefault="00155CAC" w:rsidP="00155CAC">
      <w:pPr>
        <w:rPr>
          <w:rFonts w:asciiTheme="minorHAnsi" w:hAnsiTheme="minorHAnsi"/>
          <w:b/>
          <w:color w:val="222222"/>
        </w:rPr>
      </w:pPr>
      <w:r w:rsidRPr="00827D80">
        <w:rPr>
          <w:rFonts w:asciiTheme="minorHAnsi" w:hAnsiTheme="minorHAnsi"/>
          <w:b/>
          <w:color w:val="222222"/>
        </w:rPr>
        <w:t>Piracy is an alt cause to organized crime</w:t>
      </w:r>
    </w:p>
    <w:p w:rsidR="00155CAC" w:rsidRPr="00827D80" w:rsidRDefault="00155CAC" w:rsidP="00155CAC">
      <w:pPr>
        <w:rPr>
          <w:rFonts w:asciiTheme="minorHAnsi" w:hAnsiTheme="minorHAnsi"/>
        </w:rPr>
      </w:pPr>
      <w:r w:rsidRPr="00827D80">
        <w:rPr>
          <w:rFonts w:asciiTheme="minorHAnsi" w:hAnsiTheme="minorHAnsi"/>
          <w:b/>
          <w:color w:val="222222"/>
        </w:rPr>
        <w:t>Bloomberg Business Week, ’05</w:t>
      </w:r>
      <w:r w:rsidRPr="00827D80">
        <w:rPr>
          <w:rFonts w:asciiTheme="minorHAnsi" w:hAnsiTheme="minorHAnsi"/>
          <w:color w:val="222222"/>
        </w:rPr>
        <w:t xml:space="preserve"> (Bloom Berg Business Week, “Fakes!”, February 6, 2005, </w:t>
      </w:r>
      <w:hyperlink r:id="rId278" w:history="1">
        <w:r w:rsidRPr="00827D80">
          <w:rPr>
            <w:rStyle w:val="Hyperlink"/>
            <w:rFonts w:asciiTheme="minorHAnsi" w:hAnsiTheme="minorHAnsi"/>
          </w:rPr>
          <w:t>http://www.businessweek.com/stories/2005-02-06/fakes</w:t>
        </w:r>
      </w:hyperlink>
      <w:r w:rsidRPr="00827D80">
        <w:rPr>
          <w:rFonts w:asciiTheme="minorHAnsi" w:hAnsiTheme="minorHAnsi"/>
        </w:rPr>
        <w:t>)//CC</w:t>
      </w:r>
    </w:p>
    <w:p w:rsidR="00155CAC" w:rsidRPr="00827D80" w:rsidRDefault="00155CAC" w:rsidP="00155CAC">
      <w:pPr>
        <w:rPr>
          <w:rStyle w:val="StyleBoldUnderline"/>
          <w:rFonts w:asciiTheme="minorHAnsi" w:hAnsiTheme="minorHAnsi"/>
        </w:rPr>
      </w:pPr>
      <w:r w:rsidRPr="00827D80">
        <w:rPr>
          <w:rFonts w:asciiTheme="minorHAnsi" w:hAnsiTheme="minorHAnsi"/>
          <w:color w:val="222222"/>
        </w:rPr>
        <w:t xml:space="preserve">More alarming, say police, </w:t>
      </w:r>
      <w:r w:rsidRPr="00827D80">
        <w:rPr>
          <w:rStyle w:val="StyleBoldUnderline"/>
          <w:rFonts w:asciiTheme="minorHAnsi" w:hAnsiTheme="minorHAnsi"/>
        </w:rPr>
        <w:t>is counterfeiting's connection to the underworld. "Organized crime thrives on counterfeiting,"</w:t>
      </w:r>
      <w:r w:rsidRPr="00827D80">
        <w:rPr>
          <w:rFonts w:asciiTheme="minorHAnsi" w:hAnsiTheme="minorHAnsi"/>
          <w:color w:val="222222"/>
        </w:rPr>
        <w:t xml:space="preserve"> says Ronald K. Noble, Secretary General of Interpol. </w:t>
      </w:r>
      <w:r w:rsidRPr="00827D80">
        <w:rPr>
          <w:rStyle w:val="StyleBoldUnderline"/>
          <w:rFonts w:asciiTheme="minorHAnsi" w:hAnsiTheme="minorHAnsi"/>
        </w:rPr>
        <w:t xml:space="preserve">So does terrorism. </w:t>
      </w:r>
      <w:r w:rsidRPr="00827D80">
        <w:rPr>
          <w:rFonts w:asciiTheme="minorHAnsi" w:hAnsiTheme="minorHAnsi"/>
        </w:rPr>
        <w:t xml:space="preserve">Noble says </w:t>
      </w:r>
      <w:r w:rsidRPr="00827D80">
        <w:rPr>
          <w:rStyle w:val="StyleBoldUnderline"/>
          <w:rFonts w:asciiTheme="minorHAnsi" w:hAnsiTheme="minorHAnsi"/>
        </w:rPr>
        <w:t>profits from pirated CDs</w:t>
      </w:r>
      <w:r w:rsidRPr="00827D80">
        <w:rPr>
          <w:rFonts w:asciiTheme="minorHAnsi" w:hAnsiTheme="minorHAnsi"/>
        </w:rPr>
        <w:t xml:space="preserve"> sold </w:t>
      </w:r>
      <w:r w:rsidRPr="00827D80">
        <w:rPr>
          <w:rStyle w:val="StyleBoldUnderline"/>
          <w:rFonts w:asciiTheme="minorHAnsi" w:hAnsiTheme="minorHAnsi"/>
        </w:rPr>
        <w:t>in Central America have funded Hezbollah</w:t>
      </w:r>
      <w:r w:rsidRPr="00827D80">
        <w:rPr>
          <w:rFonts w:asciiTheme="minorHAnsi" w:hAnsiTheme="minorHAnsi"/>
        </w:rPr>
        <w:t xml:space="preserve"> in the Middle East. One</w:t>
      </w:r>
      <w:r w:rsidRPr="00827D80">
        <w:rPr>
          <w:rFonts w:asciiTheme="minorHAnsi" w:hAnsiTheme="minorHAnsi"/>
          <w:color w:val="222222"/>
        </w:rPr>
        <w:t xml:space="preserve"> cigarette executive estimates </w:t>
      </w:r>
      <w:r w:rsidRPr="00827D80">
        <w:rPr>
          <w:rStyle w:val="StyleBoldUnderline"/>
          <w:rFonts w:asciiTheme="minorHAnsi" w:hAnsiTheme="minorHAnsi"/>
        </w:rPr>
        <w:t>North Korea earns $100 million per year in fees from pirates</w:t>
      </w:r>
      <w:r w:rsidRPr="00827D80">
        <w:rPr>
          <w:rFonts w:asciiTheme="minorHAnsi" w:hAnsiTheme="minorHAnsi"/>
          <w:color w:val="222222"/>
        </w:rPr>
        <w:t xml:space="preserve"> producing there. </w:t>
      </w:r>
      <w:r w:rsidRPr="00827D80">
        <w:rPr>
          <w:rStyle w:val="StyleBoldUnderline"/>
          <w:rFonts w:asciiTheme="minorHAnsi" w:hAnsiTheme="minorHAnsi"/>
        </w:rPr>
        <w:t>That kind of activity proves that buying fakes "isn't innocent, and it's not a game</w:t>
      </w:r>
      <w:r w:rsidRPr="00827D80">
        <w:rPr>
          <w:rFonts w:asciiTheme="minorHAnsi" w:hAnsiTheme="minorHAnsi"/>
        </w:rPr>
        <w:t>," says Bernard Arnault, chairman of luxury goods maker LVMH.</w:t>
      </w:r>
    </w:p>
    <w:p w:rsidR="00155CAC" w:rsidRPr="00155CAC" w:rsidRDefault="00155CAC" w:rsidP="00155CAC"/>
    <w:p w:rsidR="00FF4CF5" w:rsidRDefault="00FF4CF5" w:rsidP="00FF4CF5">
      <w:pPr>
        <w:pStyle w:val="Heading2"/>
      </w:pPr>
      <w:r>
        <w:lastRenderedPageBreak/>
        <w:t>Overpopulation</w:t>
      </w:r>
    </w:p>
    <w:p w:rsidR="00BD1D12" w:rsidRPr="00BD1D12" w:rsidRDefault="00BD1D12" w:rsidP="00BD1D12">
      <w:pPr>
        <w:keepNext/>
        <w:keepLines/>
        <w:pageBreakBefore/>
        <w:spacing w:before="200"/>
        <w:jc w:val="center"/>
        <w:outlineLvl w:val="2"/>
        <w:rPr>
          <w:rFonts w:eastAsia="MS Gothic" w:cs="Times New Roman"/>
          <w:b/>
          <w:bCs/>
          <w:sz w:val="32"/>
          <w:u w:val="single"/>
        </w:rPr>
      </w:pPr>
      <w:r w:rsidRPr="00BD1D12">
        <w:rPr>
          <w:rFonts w:eastAsia="MS Gothic" w:cs="Times New Roman"/>
          <w:b/>
          <w:bCs/>
          <w:sz w:val="32"/>
          <w:u w:val="single"/>
        </w:rPr>
        <w:lastRenderedPageBreak/>
        <w:t>No Overpopulation</w:t>
      </w:r>
    </w:p>
    <w:p w:rsidR="00BD1D12" w:rsidRPr="00BD1D12" w:rsidRDefault="00BD1D12" w:rsidP="00BD1D12">
      <w:pPr>
        <w:rPr>
          <w:b/>
        </w:rPr>
      </w:pPr>
      <w:r w:rsidRPr="00BD1D12">
        <w:rPr>
          <w:b/>
        </w:rPr>
        <w:t>We’re headed for a population decline – birthrates prove</w:t>
      </w:r>
    </w:p>
    <w:p w:rsidR="00BD1D12" w:rsidRPr="00BD1D12" w:rsidRDefault="00BD1D12" w:rsidP="00BD1D12">
      <w:pPr>
        <w:rPr>
          <w:rFonts w:eastAsia="Cambria"/>
          <w:sz w:val="20"/>
        </w:rPr>
      </w:pPr>
      <w:r w:rsidRPr="00BD1D12">
        <w:rPr>
          <w:rFonts w:eastAsia="Cambria"/>
          <w:b/>
          <w:iCs/>
          <w:u w:val="single"/>
          <w:bdr w:val="single" w:sz="18" w:space="0" w:color="auto"/>
        </w:rPr>
        <w:t>Wise 1/9</w:t>
      </w:r>
      <w:r w:rsidRPr="00BD1D12">
        <w:rPr>
          <w:rFonts w:eastAsia="Cambria"/>
          <w:sz w:val="20"/>
        </w:rPr>
        <w:t xml:space="preserve"> – a New York-based magazine writer and author (Jeff, “About That Overpopulation Problem,” Slate, January 9, 2013, &lt;http://www.slate.com/articles/technology/future_tense/2013/01/world_population_may_actually_start_declining_not_exploding.html&gt;)//SS</w:t>
      </w:r>
    </w:p>
    <w:p w:rsidR="00BD1D12" w:rsidRPr="00BD1D12" w:rsidRDefault="00BD1D12" w:rsidP="00BD1D12">
      <w:pPr>
        <w:rPr>
          <w:rFonts w:eastAsia="Cambria"/>
          <w:b/>
          <w:bCs/>
          <w:u w:val="single"/>
        </w:rPr>
      </w:pPr>
      <w:r w:rsidRPr="00BD1D12">
        <w:rPr>
          <w:rFonts w:eastAsia="Cambria"/>
          <w:sz w:val="16"/>
        </w:rPr>
        <w:t>The world’s seemingly relentless march toward overpopulation achieved a notable milestone in 2012: Somewhere on the planet, according to U.S. Census Bureau estimates, the 7 billionth living person came into existence.</w:t>
      </w:r>
      <w:r w:rsidRPr="00BD1D12">
        <w:rPr>
          <w:rFonts w:eastAsia="Cambria"/>
          <w:sz w:val="12"/>
        </w:rPr>
        <w:t>¶</w:t>
      </w:r>
      <w:r w:rsidRPr="00BD1D12">
        <w:rPr>
          <w:rFonts w:eastAsia="Cambria"/>
          <w:sz w:val="16"/>
        </w:rPr>
        <w:t xml:space="preserve"> Lucky No. 7,000,000,000 probably celebrated his or her birthday sometime in March and added to a population that’s already stressing the planet’s limited supplies of food, energy, and clean water. Should this trend continue, as the Los Angeles Times noted in a five-part series marking the occasion, by midcentury, “living conditions are likely to be bleak for much of humanity.”</w:t>
      </w:r>
      <w:r w:rsidRPr="00BD1D12">
        <w:rPr>
          <w:rFonts w:eastAsia="Cambria"/>
          <w:sz w:val="12"/>
        </w:rPr>
        <w:t>¶</w:t>
      </w:r>
      <w:r w:rsidRPr="00BD1D12">
        <w:rPr>
          <w:rFonts w:eastAsia="Cambria"/>
          <w:sz w:val="16"/>
        </w:rPr>
        <w:t xml:space="preserve"> </w:t>
      </w:r>
      <w:r w:rsidRPr="00BD1D12">
        <w:rPr>
          <w:rFonts w:eastAsia="Cambria"/>
          <w:b/>
          <w:bCs/>
          <w:u w:val="single"/>
        </w:rPr>
        <w:t>A somewhat more arcane milestone, meanwhile, generated no media coverage at all: It took humankind 13 years to add its 7 billionth. That’s longer than the 12 years it took to add the 6 billionth—the first time in human history that interval had grown.</w:t>
      </w:r>
      <w:r w:rsidRPr="00BD1D12">
        <w:rPr>
          <w:rFonts w:eastAsia="Cambria"/>
          <w:sz w:val="16"/>
        </w:rPr>
        <w:t xml:space="preserve"> (The 2 billionth, 3 billionth, 4 billionth, and 5 billionth took 123, 33, 14, and 13 years, respectively.) In other words, </w:t>
      </w:r>
      <w:r w:rsidRPr="00BD1D12">
        <w:rPr>
          <w:rFonts w:eastAsia="Cambria"/>
          <w:b/>
          <w:bCs/>
          <w:u w:val="single"/>
        </w:rPr>
        <w:t>the rate of global population growth has slowed. And it’s expected to keep slowing. Indeed, according to experts’ best estimates, the total population of Earth will stop growing within the lifespan of people alive today.</w:t>
      </w:r>
      <w:r w:rsidRPr="00BD1D12">
        <w:rPr>
          <w:rFonts w:eastAsia="Cambria"/>
          <w:bCs/>
          <w:sz w:val="12"/>
        </w:rPr>
        <w:t>¶</w:t>
      </w:r>
      <w:r w:rsidRPr="00BD1D12">
        <w:rPr>
          <w:rFonts w:eastAsia="Cambria"/>
          <w:b/>
          <w:bCs/>
          <w:sz w:val="12"/>
          <w:u w:val="single"/>
        </w:rPr>
        <w:t xml:space="preserve"> </w:t>
      </w:r>
      <w:r w:rsidRPr="00BD1D12">
        <w:rPr>
          <w:rFonts w:eastAsia="Cambria"/>
          <w:b/>
          <w:bCs/>
          <w:u w:val="single"/>
        </w:rPr>
        <w:t>And then it will fall.</w:t>
      </w:r>
      <w:r w:rsidRPr="00BD1D12">
        <w:rPr>
          <w:rFonts w:eastAsia="Cambria"/>
          <w:bCs/>
          <w:sz w:val="12"/>
        </w:rPr>
        <w:t>¶</w:t>
      </w:r>
      <w:r w:rsidRPr="00BD1D12">
        <w:rPr>
          <w:rFonts w:eastAsia="Cambria"/>
          <w:b/>
          <w:bCs/>
          <w:sz w:val="12"/>
          <w:u w:val="single"/>
        </w:rPr>
        <w:t xml:space="preserve"> </w:t>
      </w:r>
      <w:r w:rsidRPr="00BD1D12">
        <w:rPr>
          <w:rFonts w:eastAsia="Cambria"/>
          <w:sz w:val="16"/>
        </w:rPr>
        <w:t xml:space="preserve">This is a counterintuitive notion in the United States, where we’ve heard often and loudly that world population growth is a perilous and perhaps unavoidable threat to our future as a species. But </w:t>
      </w:r>
      <w:r w:rsidRPr="00BD1D12">
        <w:rPr>
          <w:rFonts w:eastAsia="Cambria"/>
          <w:b/>
          <w:bCs/>
          <w:u w:val="single"/>
        </w:rPr>
        <w:t>population decline is a very familiar concept in the rest of the developed world, where fertility has long since fallen far below the 2.1 live births per woman required to maintain population equilibrium</w:t>
      </w:r>
      <w:r w:rsidRPr="00BD1D12">
        <w:rPr>
          <w:rFonts w:eastAsia="Cambria"/>
          <w:sz w:val="16"/>
        </w:rPr>
        <w:t xml:space="preserve">. In Germany, the birthrate has sunk to just 1.36, worse even than its low-fertility neighbors Spain (1.48) and Italy (1.4). The way things are going, </w:t>
      </w:r>
      <w:r w:rsidRPr="00BD1D12">
        <w:rPr>
          <w:rFonts w:eastAsia="Cambria"/>
          <w:b/>
          <w:bCs/>
          <w:u w:val="single"/>
        </w:rPr>
        <w:t>Western Europe as a whole will most likely shrink from 460 million to just 350 million by the end of the century.</w:t>
      </w:r>
      <w:r w:rsidRPr="00BD1D12">
        <w:rPr>
          <w:rFonts w:eastAsia="Cambria"/>
          <w:sz w:val="16"/>
        </w:rPr>
        <w:t xml:space="preserve"> That’s not so bad compared with Russia and China, each of whose populations could fall by half. As you may not be surprised to learn, the Germans have coined a polysyllabic word for this quandary: Schrumpf-Gesellschaft, or “shrinking society.”</w:t>
      </w:r>
      <w:r w:rsidRPr="00BD1D12">
        <w:rPr>
          <w:rFonts w:eastAsia="Cambria"/>
          <w:sz w:val="12"/>
        </w:rPr>
        <w:t>¶</w:t>
      </w:r>
      <w:r w:rsidRPr="00BD1D12">
        <w:rPr>
          <w:rFonts w:eastAsia="Cambria"/>
          <w:sz w:val="16"/>
        </w:rPr>
        <w:t xml:space="preserve"> </w:t>
      </w:r>
      <w:r w:rsidRPr="00BD1D12">
        <w:rPr>
          <w:rFonts w:eastAsia="Cambria"/>
          <w:b/>
          <w:bCs/>
          <w:u w:val="single"/>
        </w:rPr>
        <w:t xml:space="preserve">American media have largely ignored the issue of population decline for the simple reason that it hasn’t happened here yet. </w:t>
      </w:r>
      <w:r w:rsidRPr="00BD1D12">
        <w:rPr>
          <w:rFonts w:eastAsia="Cambria"/>
          <w:sz w:val="16"/>
        </w:rPr>
        <w:t>Unlike Europe, the United States has long been the beneficiary of robust immigration. This has helped us not only by directly bolstering the number of people calling the United States home but also by propping up the birthrate, since immigrant women tend to produce far more children than the native-born do.</w:t>
      </w:r>
      <w:r w:rsidRPr="00BD1D12">
        <w:rPr>
          <w:rFonts w:eastAsia="Cambria"/>
          <w:sz w:val="12"/>
        </w:rPr>
        <w:t>¶</w:t>
      </w:r>
      <w:r w:rsidRPr="00BD1D12">
        <w:rPr>
          <w:rFonts w:eastAsia="Cambria"/>
          <w:sz w:val="16"/>
        </w:rPr>
        <w:t xml:space="preserve"> But both those advantages look to diminish in years to come. A report issued last month by the Pew Research Center found that immigrant births fell from 102 per 1,000 women in 2007 to 87.8 per 1,000 in 2012. That helped bring the overall U.S. birthrate to a mere 64 per 1,000 women—not enough to sustain our current population.</w:t>
      </w:r>
      <w:r w:rsidRPr="00BD1D12">
        <w:rPr>
          <w:rFonts w:eastAsia="Cambria"/>
          <w:sz w:val="12"/>
        </w:rPr>
        <w:t>¶</w:t>
      </w:r>
      <w:r w:rsidRPr="00BD1D12">
        <w:rPr>
          <w:rFonts w:eastAsia="Cambria"/>
          <w:sz w:val="16"/>
        </w:rPr>
        <w:t xml:space="preserve"> Moreover, the poor, highly fertile countries that once churned out immigrants by the boatload are now experiencing birthrate declines of their own. </w:t>
      </w:r>
      <w:r w:rsidRPr="00BD1D12">
        <w:rPr>
          <w:rFonts w:eastAsia="Cambria"/>
          <w:b/>
          <w:bCs/>
          <w:u w:val="single"/>
        </w:rPr>
        <w:t>From 1960 to 2009, Mexico’s fertility rate tumbled from 7.3 live births per woman to 2.4, India’s dropped from six to 2.5, and Brazil’s fell from 6.15 to 1.9. Even in sub-Saharan Africa, where the average birthrate remains a relatively blistering 4.66, fertility is projected to fall below replacement level by the 2070s. This change in developing countries will affect not only the U.S. population, of course, but eventually the world’s.</w:t>
      </w:r>
    </w:p>
    <w:p w:rsidR="00BD1D12" w:rsidRPr="00BD1D12" w:rsidRDefault="00BD1D12" w:rsidP="00BD1D12">
      <w:pPr>
        <w:rPr>
          <w:rFonts w:eastAsia="Cambria"/>
          <w:b/>
          <w:bCs/>
          <w:u w:val="single"/>
        </w:rPr>
      </w:pPr>
    </w:p>
    <w:p w:rsidR="00BD1D12" w:rsidRPr="00BD1D12" w:rsidRDefault="00BD1D12" w:rsidP="00BD1D12">
      <w:pPr>
        <w:rPr>
          <w:b/>
        </w:rPr>
      </w:pPr>
      <w:r w:rsidRPr="00BD1D12">
        <w:rPr>
          <w:b/>
        </w:rPr>
        <w:t>No overpopulation – it’s all hypocritical rhetoric</w:t>
      </w:r>
    </w:p>
    <w:p w:rsidR="00BD1D12" w:rsidRPr="00BD1D12" w:rsidRDefault="00BD1D12" w:rsidP="00BD1D12">
      <w:pPr>
        <w:rPr>
          <w:rFonts w:eastAsia="Cambria"/>
          <w:sz w:val="20"/>
        </w:rPr>
      </w:pPr>
      <w:r w:rsidRPr="00BD1D12">
        <w:rPr>
          <w:rFonts w:eastAsia="Cambria"/>
          <w:b/>
          <w:iCs/>
          <w:u w:val="single"/>
          <w:bdr w:val="single" w:sz="18" w:space="0" w:color="auto"/>
        </w:rPr>
        <w:t>Horn ’10</w:t>
      </w:r>
      <w:r w:rsidRPr="00BD1D12">
        <w:rPr>
          <w:rFonts w:eastAsia="Cambria"/>
          <w:sz w:val="20"/>
        </w:rPr>
        <w:t xml:space="preserve"> – staff writer for The Atlantic (Heather, “There Is No Overpopulation Problem,” The Atlantic, March 15, 2010, &lt;http://www.theatlanticwire.com/global/2010/03/there-is-no-overpopulation-problem/20057/&gt;)//SS</w:t>
      </w:r>
    </w:p>
    <w:p w:rsidR="00BD1D12" w:rsidRPr="00BD1D12" w:rsidRDefault="00BD1D12" w:rsidP="00BD1D12">
      <w:pPr>
        <w:rPr>
          <w:rFonts w:eastAsia="Cambria"/>
          <w:sz w:val="16"/>
        </w:rPr>
      </w:pPr>
      <w:r w:rsidRPr="00BD1D12">
        <w:rPr>
          <w:rFonts w:eastAsia="Cambria"/>
          <w:sz w:val="16"/>
        </w:rPr>
        <w:t xml:space="preserve">"Many of today's most-respected thinkers, from Stephen Hawking to David Attenborough, argue that our efforts to fight climate change and other environmental perils will all fail unless we 'do something' about population growth." This, says Fred Pearce frankly, "is nonsense." Far from surging out of control, </w:t>
      </w:r>
      <w:r w:rsidRPr="00BD1D12">
        <w:rPr>
          <w:rFonts w:eastAsia="Cambria"/>
          <w:b/>
          <w:bCs/>
          <w:u w:val="single"/>
        </w:rPr>
        <w:t>population growth is actually slowing</w:t>
      </w:r>
      <w:r w:rsidRPr="00BD1D12">
        <w:rPr>
          <w:rFonts w:eastAsia="Cambria"/>
          <w:sz w:val="16"/>
        </w:rPr>
        <w:t xml:space="preserve">, he says. Writing in the British magazine Prospect, Pearce argues that the </w:t>
      </w:r>
      <w:r w:rsidRPr="00BD1D12">
        <w:rPr>
          <w:rFonts w:eastAsia="Cambria"/>
          <w:b/>
          <w:bCs/>
          <w:u w:val="single"/>
        </w:rPr>
        <w:t>Western preoccupation with the overpopulation issue isn't just silly, it's hypocritical:</w:t>
      </w:r>
      <w:r w:rsidRPr="00BD1D12">
        <w:rPr>
          <w:rFonts w:eastAsia="Cambria"/>
          <w:bCs/>
          <w:sz w:val="12"/>
        </w:rPr>
        <w:t>¶</w:t>
      </w:r>
      <w:r w:rsidRPr="00BD1D12">
        <w:rPr>
          <w:rFonts w:eastAsia="Cambria"/>
          <w:b/>
          <w:bCs/>
          <w:sz w:val="12"/>
          <w:u w:val="single"/>
        </w:rPr>
        <w:t xml:space="preserve"> </w:t>
      </w:r>
      <w:r w:rsidRPr="00BD1D12">
        <w:rPr>
          <w:rFonts w:eastAsia="Cambria"/>
          <w:sz w:val="16"/>
        </w:rPr>
        <w:t xml:space="preserve">In fact, </w:t>
      </w:r>
      <w:r w:rsidRPr="00BD1D12">
        <w:rPr>
          <w:rFonts w:eastAsia="Cambria"/>
          <w:b/>
          <w:bCs/>
          <w:u w:val="single"/>
        </w:rPr>
        <w:t>rising consumption today far outstrips the rising headcount as a threat to the planet. And most of the extra consumption has been in rich countries that have long since given up adding substantial numbers to their population, while most of the remaining population growth is in countries with a very small impact on the planet. By almost any measure you choose, a small proportion of the world’s people take the majority of the world’s resources and produce the majority of its pollution.</w:t>
      </w:r>
      <w:r w:rsidRPr="00BD1D12">
        <w:rPr>
          <w:rFonts w:eastAsia="Cambria"/>
          <w:bCs/>
          <w:sz w:val="12"/>
        </w:rPr>
        <w:t>¶</w:t>
      </w:r>
      <w:r w:rsidRPr="00BD1D12">
        <w:rPr>
          <w:rFonts w:eastAsia="Cambria"/>
          <w:b/>
          <w:bCs/>
          <w:sz w:val="12"/>
          <w:u w:val="single"/>
        </w:rPr>
        <w:t xml:space="preserve"> </w:t>
      </w:r>
      <w:r w:rsidRPr="00BD1D12">
        <w:rPr>
          <w:rFonts w:eastAsia="Cambria"/>
          <w:sz w:val="16"/>
        </w:rPr>
        <w:t xml:space="preserve">In other words, argues Pearce, </w:t>
      </w:r>
      <w:r w:rsidRPr="00BD1D12">
        <w:rPr>
          <w:rFonts w:eastAsia="Cambria"/>
          <w:b/>
          <w:bCs/>
          <w:u w:val="single"/>
        </w:rPr>
        <w:t xml:space="preserve">focus on the population "problem" is essentially a matter of the rich "downplay[ing] the importance of our own environmental footprint because future generations of poor people might </w:t>
      </w:r>
      <w:r w:rsidRPr="00BD1D12">
        <w:rPr>
          <w:rFonts w:eastAsia="Cambria"/>
          <w:b/>
          <w:bCs/>
          <w:u w:val="single"/>
        </w:rPr>
        <w:lastRenderedPageBreak/>
        <w:t>one day have the temerity to get as rich and destructive as us.</w:t>
      </w:r>
      <w:r w:rsidRPr="00BD1D12">
        <w:rPr>
          <w:rFonts w:eastAsia="Cambria"/>
          <w:sz w:val="16"/>
        </w:rPr>
        <w:t>" He's not making any exceptions in his condemnation: "Some green activists need to take a long hard look at themselves."</w:t>
      </w:r>
    </w:p>
    <w:p w:rsidR="00BD1D12" w:rsidRPr="00BD1D12" w:rsidRDefault="00BD1D12" w:rsidP="00BD1D12">
      <w:pPr>
        <w:keepNext/>
        <w:keepLines/>
        <w:pageBreakBefore/>
        <w:spacing w:before="200"/>
        <w:jc w:val="center"/>
        <w:outlineLvl w:val="2"/>
        <w:rPr>
          <w:rFonts w:eastAsia="MS Gothic" w:cs="Times New Roman"/>
          <w:b/>
          <w:bCs/>
          <w:sz w:val="32"/>
          <w:u w:val="single"/>
        </w:rPr>
      </w:pPr>
      <w:r w:rsidRPr="00BD1D12">
        <w:rPr>
          <w:rFonts w:eastAsia="MS Gothic" w:cs="Times New Roman"/>
          <w:b/>
          <w:bCs/>
          <w:sz w:val="32"/>
          <w:u w:val="single"/>
        </w:rPr>
        <w:lastRenderedPageBreak/>
        <w:t>No Impact</w:t>
      </w:r>
    </w:p>
    <w:p w:rsidR="00BD1D12" w:rsidRPr="00BD1D12" w:rsidRDefault="00BD1D12" w:rsidP="00BD1D12">
      <w:pPr>
        <w:rPr>
          <w:b/>
        </w:rPr>
      </w:pPr>
      <w:r w:rsidRPr="00BD1D12">
        <w:rPr>
          <w:b/>
        </w:rPr>
        <w:t>No impact to overpopulation – food production</w:t>
      </w:r>
    </w:p>
    <w:p w:rsidR="00BD1D12" w:rsidRPr="00BD1D12" w:rsidRDefault="00BD1D12" w:rsidP="00BD1D12">
      <w:pPr>
        <w:rPr>
          <w:rFonts w:eastAsia="Cambria"/>
          <w:sz w:val="20"/>
        </w:rPr>
      </w:pPr>
      <w:r w:rsidRPr="00BD1D12">
        <w:rPr>
          <w:rFonts w:eastAsia="Cambria"/>
          <w:b/>
          <w:iCs/>
          <w:u w:val="single"/>
          <w:bdr w:val="single" w:sz="18" w:space="0" w:color="auto"/>
        </w:rPr>
        <w:t>Kissell ’12</w:t>
      </w:r>
      <w:r w:rsidRPr="00BD1D12">
        <w:rPr>
          <w:rFonts w:eastAsia="Cambria"/>
          <w:sz w:val="20"/>
        </w:rPr>
        <w:t xml:space="preserve"> – Senior Economics Major (Dalton, “Overpopulation not a problem for planet,” Collegiate Times, January 23, 2012, &lt;http://www.collegiatetimes.com/stories/19063/overpopulation-not-a-problem-for-planet&gt;)//SS</w:t>
      </w:r>
    </w:p>
    <w:p w:rsidR="00BD1D12" w:rsidRPr="00BD1D12" w:rsidRDefault="00BD1D12" w:rsidP="00BD1D12">
      <w:pPr>
        <w:rPr>
          <w:rFonts w:eastAsia="Cambria"/>
        </w:rPr>
      </w:pPr>
    </w:p>
    <w:p w:rsidR="00BD1D12" w:rsidRPr="00BD1D12" w:rsidRDefault="00BD1D12" w:rsidP="00BD1D12">
      <w:pPr>
        <w:rPr>
          <w:rFonts w:eastAsia="Cambria"/>
          <w:sz w:val="16"/>
        </w:rPr>
      </w:pPr>
      <w:r w:rsidRPr="00BD1D12">
        <w:rPr>
          <w:rFonts w:eastAsia="Cambria"/>
          <w:sz w:val="16"/>
        </w:rPr>
        <w:t>Josh Trebach’s article “Overpopulation: A US Issue” (Jan. 19) lacks credibility. You state that the “environment cannot sustain more people — we cannot even sustain everyone in the world today.” Your claims are unsubstantiated and misleading.</w:t>
      </w:r>
      <w:r w:rsidRPr="00BD1D12">
        <w:rPr>
          <w:rFonts w:eastAsia="Cambria"/>
          <w:sz w:val="12"/>
        </w:rPr>
        <w:t>¶</w:t>
      </w:r>
      <w:r w:rsidRPr="00BD1D12">
        <w:rPr>
          <w:rFonts w:eastAsia="Cambria"/>
          <w:sz w:val="16"/>
        </w:rPr>
        <w:t xml:space="preserve"> </w:t>
      </w:r>
      <w:r w:rsidRPr="00BD1D12">
        <w:rPr>
          <w:rFonts w:eastAsia="Cambria"/>
          <w:b/>
          <w:bCs/>
          <w:u w:val="single"/>
        </w:rPr>
        <w:t xml:space="preserve">There is more food being produced per capita than at any point in history </w:t>
      </w:r>
      <w:r w:rsidRPr="00BD1D12">
        <w:rPr>
          <w:rFonts w:eastAsia="Cambria"/>
          <w:sz w:val="16"/>
        </w:rPr>
        <w:t>according to The Economist magazine. In fact</w:t>
      </w:r>
      <w:r w:rsidRPr="00BD1D12">
        <w:rPr>
          <w:rFonts w:eastAsia="Cambria"/>
          <w:b/>
          <w:bCs/>
          <w:u w:val="single"/>
        </w:rPr>
        <w:t xml:space="preserve">, the proportion of starving people in the world has declined from about 35 percent in 1970 to about 18 percent in 1990. </w:t>
      </w:r>
      <w:r w:rsidRPr="00BD1D12">
        <w:rPr>
          <w:rFonts w:eastAsia="Cambria"/>
          <w:bCs/>
          <w:sz w:val="12"/>
        </w:rPr>
        <w:t>¶</w:t>
      </w:r>
      <w:r w:rsidRPr="00BD1D12">
        <w:rPr>
          <w:rFonts w:eastAsia="Cambria"/>
          <w:b/>
          <w:bCs/>
          <w:u w:val="single"/>
        </w:rPr>
        <w:t xml:space="preserve"> As recently as 2010, the proportion of starving people has dropped to 13.6 percent. These statistics are straight from the Food and Agriculture Organization</w:t>
      </w:r>
      <w:r w:rsidRPr="00BD1D12">
        <w:rPr>
          <w:rFonts w:eastAsia="Cambria"/>
          <w:sz w:val="16"/>
        </w:rPr>
        <w:t xml:space="preserve">. You can judge for yourself whether you think we are in danger of “breeding ourselves to our own </w:t>
      </w:r>
      <w:r w:rsidRPr="00BD1D12">
        <w:rPr>
          <w:rFonts w:eastAsia="Cambria"/>
          <w:sz w:val="12"/>
        </w:rPr>
        <w:t>¶</w:t>
      </w:r>
      <w:r w:rsidRPr="00BD1D12">
        <w:rPr>
          <w:rFonts w:eastAsia="Cambria"/>
          <w:sz w:val="16"/>
        </w:rPr>
        <w:t xml:space="preserve"> demise.”</w:t>
      </w:r>
      <w:r w:rsidRPr="00BD1D12">
        <w:rPr>
          <w:rFonts w:eastAsia="Cambria"/>
          <w:sz w:val="12"/>
        </w:rPr>
        <w:t>¶</w:t>
      </w:r>
      <w:r w:rsidRPr="00BD1D12">
        <w:rPr>
          <w:rFonts w:eastAsia="Cambria"/>
          <w:sz w:val="16"/>
        </w:rPr>
        <w:t xml:space="preserve"> In addition, “carrying capacity” of the environment cannot be used to defend his claim that population is growing at a threatening rate. </w:t>
      </w:r>
      <w:r w:rsidRPr="00BD1D12">
        <w:rPr>
          <w:rFonts w:eastAsia="Cambria"/>
          <w:b/>
          <w:bCs/>
          <w:u w:val="single"/>
        </w:rPr>
        <w:t>Carrying capacity refers to the amount of people that can be sustained in the current environment, for example, with the current technology. The developments in agricultural technology have consistently increased food production at a higher rate than population growth</w:t>
      </w:r>
      <w:r w:rsidRPr="00BD1D12">
        <w:rPr>
          <w:rFonts w:eastAsia="Cambria"/>
          <w:sz w:val="16"/>
        </w:rPr>
        <w:t>.</w:t>
      </w:r>
      <w:r w:rsidRPr="00BD1D12">
        <w:rPr>
          <w:rFonts w:eastAsia="Cambria"/>
          <w:sz w:val="12"/>
        </w:rPr>
        <w:t>¶</w:t>
      </w:r>
      <w:r w:rsidRPr="00BD1D12">
        <w:rPr>
          <w:rFonts w:eastAsia="Cambria"/>
          <w:sz w:val="16"/>
        </w:rPr>
        <w:t xml:space="preserve"> A basic understanding of economics would also help set the record straight. When a resource becomes more scarce, it becomes more highly valued. The higher price attached to that resource discourages people from seeking more of it. So in this case, if the means of human survival decline, the birthrate also will decline without any “deliberate precautions.”</w:t>
      </w:r>
      <w:r w:rsidRPr="00BD1D12">
        <w:rPr>
          <w:rFonts w:eastAsia="Cambria"/>
          <w:sz w:val="12"/>
        </w:rPr>
        <w:t>¶</w:t>
      </w:r>
      <w:r w:rsidRPr="00BD1D12">
        <w:rPr>
          <w:rFonts w:eastAsia="Cambria"/>
          <w:sz w:val="16"/>
        </w:rPr>
        <w:t xml:space="preserve"> Frankly, your conclusion “we need to take deliberate precautions to guarantee sustainable population growth right now,” is a little startling. Not only are you basing this claim on an unsound premises, you stop just short of saying people should not be free to decide how many kids to have. And this comes after you argue against politicians being in Americans’ bedrooms. This is an outrageous suggestion, especially because it is not substantiated with facts.</w:t>
      </w:r>
    </w:p>
    <w:p w:rsidR="00FF4CF5" w:rsidRDefault="00FF4CF5" w:rsidP="00FF4CF5">
      <w:pPr>
        <w:pStyle w:val="Heading2"/>
      </w:pPr>
      <w:r>
        <w:lastRenderedPageBreak/>
        <w:t>Ozone Depletion</w:t>
      </w:r>
    </w:p>
    <w:p w:rsidR="003F4F8E" w:rsidRPr="003F4F8E" w:rsidRDefault="003F4F8E" w:rsidP="003F4F8E">
      <w:pPr>
        <w:rPr>
          <w:rFonts w:ascii="Georgia" w:eastAsia="Times New Roman" w:hAnsi="Georgia" w:cs="Times New Roman"/>
          <w:b/>
          <w:szCs w:val="20"/>
        </w:rPr>
      </w:pPr>
      <w:r w:rsidRPr="003F4F8E">
        <w:rPr>
          <w:rFonts w:ascii="Georgia" w:eastAsia="Times New Roman" w:hAnsi="Georgia" w:cs="Times New Roman"/>
          <w:b/>
          <w:szCs w:val="20"/>
        </w:rPr>
        <w:t>Ozone Impacts are empirically denied- it’s all hype founded on flawed evidence recorded in the 80’s and the 90’s</w:t>
      </w:r>
    </w:p>
    <w:p w:rsidR="003F4F8E" w:rsidRPr="003F4F8E" w:rsidRDefault="003F4F8E" w:rsidP="003F4F8E">
      <w:pPr>
        <w:rPr>
          <w:rFonts w:ascii="Georgia" w:hAnsi="Georgia"/>
          <w:b/>
          <w:sz w:val="16"/>
          <w:szCs w:val="16"/>
        </w:rPr>
      </w:pPr>
      <w:r w:rsidRPr="003F4F8E">
        <w:rPr>
          <w:rFonts w:ascii="Georgia" w:hAnsi="Georgia"/>
          <w:b/>
        </w:rPr>
        <w:t>Lieberman 2007</w:t>
      </w:r>
      <w:r w:rsidRPr="003F4F8E">
        <w:rPr>
          <w:rFonts w:ascii="Times New Roman" w:hAnsi="Times New Roman"/>
          <w:b/>
        </w:rPr>
        <w:t xml:space="preserve"> </w:t>
      </w:r>
      <w:r w:rsidRPr="003F4F8E">
        <w:rPr>
          <w:rFonts w:ascii="Georgia" w:hAnsi="Georgia"/>
          <w:sz w:val="16"/>
          <w:szCs w:val="16"/>
        </w:rPr>
        <w:t xml:space="preserve">(Ben Lieberman, a senior policy analyst at the Heritage Foundation, September 19, 2007. “Ozone: The Hole Truth.” </w:t>
      </w:r>
      <w:hyperlink r:id="rId279" w:history="1">
        <w:r w:rsidRPr="003F4F8E">
          <w:rPr>
            <w:rFonts w:ascii="Georgia" w:hAnsi="Georgia"/>
            <w:sz w:val="16"/>
            <w:szCs w:val="16"/>
          </w:rPr>
          <w:t>http://www.heritage.org/research/commentary/2007/09/ozone-the-hole-truth</w:t>
        </w:r>
      </w:hyperlink>
      <w:r w:rsidRPr="003F4F8E">
        <w:rPr>
          <w:rFonts w:ascii="Georgia" w:hAnsi="Georgia"/>
          <w:sz w:val="16"/>
          <w:szCs w:val="16"/>
        </w:rPr>
        <w:t>)//NR.</w:t>
      </w:r>
    </w:p>
    <w:p w:rsidR="003F4F8E" w:rsidRPr="003F4F8E" w:rsidRDefault="003F4F8E" w:rsidP="003F4F8E">
      <w:pPr>
        <w:ind w:right="288"/>
        <w:rPr>
          <w:rFonts w:ascii="Times New Roman" w:eastAsia="Times New Roman" w:hAnsi="Times New Roman" w:cs="Times New Roman"/>
          <w:sz w:val="20"/>
          <w:szCs w:val="20"/>
        </w:rPr>
      </w:pPr>
    </w:p>
    <w:p w:rsidR="003F4F8E" w:rsidRPr="003F4F8E" w:rsidRDefault="003F4F8E" w:rsidP="003F4F8E">
      <w:pPr>
        <w:ind w:right="288"/>
        <w:rPr>
          <w:rFonts w:ascii="Georgia" w:eastAsia="Times New Roman" w:hAnsi="Georgia" w:cs="Times New Roman"/>
          <w:sz w:val="16"/>
          <w:szCs w:val="20"/>
        </w:rPr>
      </w:pPr>
      <w:r w:rsidRPr="003F4F8E">
        <w:rPr>
          <w:rFonts w:ascii="Georgia" w:eastAsia="Times New Roman" w:hAnsi="Georgia" w:cs="Times New Roman"/>
          <w:sz w:val="16"/>
          <w:szCs w:val="20"/>
        </w:rPr>
        <w:t xml:space="preserve">The international treaty to protect the ozone layer turns 20 this year. But is there really much reason to celebrate?  Environmentalists have made many apocalyptic predictions over the last several decades. Virtually none has come to pass. Yet each time, the greens and their political allies proclaim victory, arguing their preventive prescriptions averted disaster.  Such is the case with the 1987 Montreal Protocol On Substances That Deplete The Ozone Layer (Montreal Protocol). </w:t>
      </w:r>
      <w:r w:rsidRPr="003F4F8E">
        <w:rPr>
          <w:rFonts w:ascii="Georgia" w:eastAsia="Times New Roman" w:hAnsi="Georgia" w:cs="Times New Roman"/>
          <w:b/>
          <w:sz w:val="20"/>
          <w:szCs w:val="20"/>
          <w:u w:val="single"/>
        </w:rPr>
        <w:t>The lurid predictions of ozone depletion-induced skin cancer epidemics, ecosystem destruction and others haven't come true</w:t>
      </w:r>
      <w:r w:rsidRPr="003F4F8E">
        <w:rPr>
          <w:rFonts w:ascii="Georgia" w:eastAsia="Times New Roman" w:hAnsi="Georgia" w:cs="Times New Roman"/>
          <w:sz w:val="16"/>
          <w:szCs w:val="20"/>
        </w:rPr>
        <w:t xml:space="preserve">, for which Montreal Protocol proponents congratulate themselves.  </w:t>
      </w:r>
      <w:r w:rsidRPr="003F4F8E">
        <w:rPr>
          <w:rFonts w:ascii="Georgia" w:eastAsia="Times New Roman" w:hAnsi="Georgia" w:cs="Times New Roman"/>
          <w:b/>
          <w:sz w:val="20"/>
          <w:szCs w:val="20"/>
          <w:u w:val="single"/>
        </w:rPr>
        <w:t>But in retrospect, the evidence shows ozone depletion was an exaggerated threat in the first place.</w:t>
      </w:r>
      <w:r w:rsidRPr="003F4F8E">
        <w:rPr>
          <w:rFonts w:ascii="Georgia" w:eastAsia="Times New Roman" w:hAnsi="Georgia" w:cs="Times New Roman"/>
          <w:sz w:val="16"/>
          <w:szCs w:val="20"/>
        </w:rPr>
        <w:t xml:space="preserve"> As the treaty parties return to </w:t>
      </w:r>
      <w:smartTag w:uri="urn:schemas-microsoft-com:office:smarttags" w:element="place">
        <w:smartTag w:uri="urn:schemas-microsoft-com:office:smarttags" w:element="City">
          <w:r w:rsidRPr="003F4F8E">
            <w:rPr>
              <w:rFonts w:ascii="Georgia" w:eastAsia="Times New Roman" w:hAnsi="Georgia" w:cs="Times New Roman"/>
              <w:sz w:val="16"/>
              <w:szCs w:val="20"/>
            </w:rPr>
            <w:t>Montreal</w:t>
          </w:r>
        </w:smartTag>
      </w:smartTag>
      <w:r w:rsidRPr="003F4F8E">
        <w:rPr>
          <w:rFonts w:ascii="Georgia" w:eastAsia="Times New Roman" w:hAnsi="Georgia" w:cs="Times New Roman"/>
          <w:sz w:val="16"/>
          <w:szCs w:val="20"/>
        </w:rPr>
        <w:t xml:space="preserve"> for their 20th anniversary meeting it should be cause for reflection, not celebration, especially for those who hope to repeat this "success story" in the context of global warming.  </w:t>
      </w:r>
      <w:r w:rsidRPr="003F4F8E">
        <w:rPr>
          <w:rFonts w:ascii="Georgia" w:eastAsia="Times New Roman" w:hAnsi="Georgia" w:cs="Times New Roman"/>
          <w:b/>
          <w:sz w:val="20"/>
          <w:szCs w:val="20"/>
          <w:u w:val="single"/>
        </w:rPr>
        <w:t>The treaty came about over legitimate but overstated concerns that chlorofluorocarbons</w:t>
      </w:r>
      <w:r w:rsidRPr="003F4F8E">
        <w:rPr>
          <w:rFonts w:ascii="Georgia" w:eastAsia="Times New Roman" w:hAnsi="Georgia" w:cs="Times New Roman"/>
          <w:sz w:val="16"/>
          <w:szCs w:val="20"/>
        </w:rPr>
        <w:t xml:space="preserve"> (CFCs, a then-widely used class of refrigerants) </w:t>
      </w:r>
      <w:r w:rsidRPr="003F4F8E">
        <w:rPr>
          <w:rFonts w:ascii="Georgia" w:eastAsia="Times New Roman" w:hAnsi="Georgia" w:cs="Times New Roman"/>
          <w:b/>
          <w:sz w:val="20"/>
          <w:szCs w:val="20"/>
          <w:u w:val="single"/>
        </w:rPr>
        <w:t>and other compounds were rising to the stratosphere and destroying ozone molecules.</w:t>
      </w:r>
      <w:r w:rsidRPr="003F4F8E">
        <w:rPr>
          <w:rFonts w:ascii="Georgia" w:eastAsia="Times New Roman" w:hAnsi="Georgia" w:cs="Times New Roman"/>
          <w:sz w:val="16"/>
          <w:szCs w:val="20"/>
        </w:rPr>
        <w:t xml:space="preserve"> These molecules, collectively known as the ozone layer, shield the Earth from excessive ultraviolet-B radiation (UVB) from the sun. The Montreal Protocol's provisions were tightened in 1990 and again in 1992, culminating with a CFC ban in most developed nations by 1996.  So what do we know now? </w:t>
      </w:r>
      <w:r w:rsidRPr="003F4F8E">
        <w:rPr>
          <w:rFonts w:ascii="Georgia" w:eastAsia="Times New Roman" w:hAnsi="Georgia" w:cs="Times New Roman"/>
          <w:b/>
          <w:sz w:val="20"/>
          <w:szCs w:val="20"/>
          <w:u w:val="single"/>
        </w:rPr>
        <w:t>As far as ozone depletion is concerned, the thinning of the ozone layer that occurred throughout the 1980s apparently stopped in the early 1990s, too soon to credit the Montreal Protocol</w:t>
      </w:r>
      <w:r w:rsidRPr="003F4F8E">
        <w:rPr>
          <w:rFonts w:ascii="Georgia" w:eastAsia="Times New Roman" w:hAnsi="Georgia" w:cs="Times New Roman"/>
          <w:sz w:val="16"/>
          <w:szCs w:val="20"/>
        </w:rPr>
        <w:t>. A 1998 World Meteorological Organization (WMO) report said: "</w:t>
      </w:r>
      <w:r w:rsidRPr="003F4F8E">
        <w:rPr>
          <w:rFonts w:ascii="Georgia" w:eastAsia="Times New Roman" w:hAnsi="Georgia" w:cs="Times New Roman"/>
          <w:b/>
          <w:sz w:val="20"/>
          <w:szCs w:val="20"/>
          <w:u w:val="single"/>
        </w:rPr>
        <w:t>Since 1991, the linear [downward] trend observed during the 1980s has not continued, but rather total column ozone has been almost constant."  However, the same report noted that the stratospheric concentrations of the offending compounds were still increasing through 1998. This lends credence to the skeptical view</w:t>
      </w:r>
      <w:r w:rsidRPr="003F4F8E">
        <w:rPr>
          <w:rFonts w:ascii="Georgia" w:eastAsia="Times New Roman" w:hAnsi="Georgia" w:cs="Times New Roman"/>
          <w:sz w:val="16"/>
          <w:szCs w:val="20"/>
        </w:rPr>
        <w:t xml:space="preserve">, widely derided at the time of the Montreal Protocol, that natural variations better explain the fluctuations in the global ozone layer.  More importantly, the feared increase in ground level UVB radiation has also failed to materialize. </w:t>
      </w:r>
      <w:r w:rsidRPr="003F4F8E">
        <w:rPr>
          <w:rFonts w:ascii="Georgia" w:eastAsia="Times New Roman" w:hAnsi="Georgia" w:cs="Times New Roman"/>
          <w:b/>
          <w:sz w:val="20"/>
          <w:szCs w:val="20"/>
          <w:u w:val="single"/>
        </w:rPr>
        <w:t xml:space="preserve">Keep in mind that ozone depletion, in and of itself, doesn't really harm human health or the environment. It was the concern that an eroded ozone layer will allow more of the sun's damaging UVB rays to reach the Earth that led to the </w:t>
      </w:r>
      <w:smartTag w:uri="urn:schemas-microsoft-com:office:smarttags" w:element="place">
        <w:smartTag w:uri="urn:schemas-microsoft-com:office:smarttags" w:element="City">
          <w:r w:rsidRPr="003F4F8E">
            <w:rPr>
              <w:rFonts w:ascii="Georgia" w:eastAsia="Times New Roman" w:hAnsi="Georgia" w:cs="Times New Roman"/>
              <w:b/>
              <w:sz w:val="20"/>
              <w:szCs w:val="20"/>
              <w:u w:val="single"/>
            </w:rPr>
            <w:t>Montreal</w:t>
          </w:r>
        </w:smartTag>
      </w:smartTag>
      <w:r w:rsidRPr="003F4F8E">
        <w:rPr>
          <w:rFonts w:ascii="Georgia" w:eastAsia="Times New Roman" w:hAnsi="Georgia" w:cs="Times New Roman"/>
          <w:b/>
          <w:sz w:val="20"/>
          <w:szCs w:val="20"/>
          <w:u w:val="single"/>
        </w:rPr>
        <w:t xml:space="preserve"> Protocol. But WMO concedes no statistically significant long-term trends have been detected, noting earlier this year that "outside the polar regions, ozone depletion has been relatively small, hence, in many places, increases in UV due to this depletion are difficult to separate from the increases caused by other factors, such as changes in cloud and aerosol." In short, the impact of ozone depletion on UVB over populated regions is so small it's hard to detect.  Needless to say, if UVB hasn't gone up, then the fears of increased UVB-induced harm are unfounded.</w:t>
      </w:r>
      <w:r w:rsidRPr="003F4F8E">
        <w:rPr>
          <w:rFonts w:ascii="Georgia" w:eastAsia="Times New Roman" w:hAnsi="Georgia" w:cs="Times New Roman"/>
          <w:sz w:val="16"/>
          <w:szCs w:val="20"/>
        </w:rPr>
        <w:t xml:space="preserve"> Indeed, </w:t>
      </w:r>
      <w:r w:rsidRPr="003F4F8E">
        <w:rPr>
          <w:rFonts w:ascii="Georgia" w:eastAsia="Times New Roman" w:hAnsi="Georgia" w:cs="Times New Roman"/>
          <w:b/>
          <w:sz w:val="20"/>
          <w:szCs w:val="20"/>
          <w:u w:val="single"/>
        </w:rPr>
        <w:t>the much-hyped acceleration in skin cancer rates hasn't been documented. U.S. National Cancer Institute statistics show malignant melanoma incidence and mortality, which had been undergoing a long-term increase that predates ozone depletion, has actually been leveling off</w:t>
      </w:r>
      <w:r w:rsidRPr="003F4F8E">
        <w:rPr>
          <w:rFonts w:ascii="Georgia" w:eastAsia="Times New Roman" w:hAnsi="Georgia" w:cs="Times New Roman"/>
          <w:sz w:val="16"/>
          <w:szCs w:val="20"/>
        </w:rPr>
        <w:t xml:space="preserve"> </w:t>
      </w:r>
      <w:r w:rsidRPr="003F4F8E">
        <w:rPr>
          <w:rFonts w:ascii="Georgia" w:eastAsia="Times New Roman" w:hAnsi="Georgia" w:cs="Times New Roman"/>
          <w:b/>
          <w:sz w:val="20"/>
          <w:szCs w:val="20"/>
          <w:u w:val="single"/>
        </w:rPr>
        <w:t>during the</w:t>
      </w:r>
      <w:r w:rsidRPr="003F4F8E">
        <w:rPr>
          <w:rFonts w:ascii="Georgia" w:eastAsia="Times New Roman" w:hAnsi="Georgia" w:cs="Times New Roman"/>
          <w:sz w:val="16"/>
          <w:szCs w:val="20"/>
        </w:rPr>
        <w:t xml:space="preserve"> putative </w:t>
      </w:r>
      <w:r w:rsidRPr="003F4F8E">
        <w:rPr>
          <w:rFonts w:ascii="Georgia" w:eastAsia="Times New Roman" w:hAnsi="Georgia" w:cs="Times New Roman"/>
          <w:b/>
          <w:sz w:val="20"/>
          <w:szCs w:val="20"/>
          <w:u w:val="single"/>
        </w:rPr>
        <w:t>ozone crisis</w:t>
      </w:r>
      <w:r w:rsidRPr="003F4F8E">
        <w:rPr>
          <w:rFonts w:ascii="Georgia" w:eastAsia="Times New Roman" w:hAnsi="Georgia" w:cs="Times New Roman"/>
          <w:sz w:val="16"/>
          <w:szCs w:val="20"/>
        </w:rPr>
        <w:t xml:space="preserve">.  Further, </w:t>
      </w:r>
      <w:r w:rsidRPr="003F4F8E">
        <w:rPr>
          <w:rFonts w:ascii="Georgia" w:eastAsia="Times New Roman" w:hAnsi="Georgia" w:cs="Times New Roman"/>
          <w:b/>
          <w:sz w:val="20"/>
          <w:szCs w:val="20"/>
          <w:u w:val="single"/>
        </w:rPr>
        <w:t>no ecosystem or species was ever shown to be seriously harmed by ozone depletion</w:t>
      </w:r>
      <w:r w:rsidRPr="003F4F8E">
        <w:rPr>
          <w:rFonts w:ascii="Georgia" w:eastAsia="Times New Roman" w:hAnsi="Georgia" w:cs="Times New Roman"/>
          <w:sz w:val="16"/>
          <w:szCs w:val="20"/>
        </w:rPr>
        <w:t xml:space="preserve">. This is true even in </w:t>
      </w:r>
      <w:smartTag w:uri="urn:schemas-microsoft-com:office:smarttags" w:element="place">
        <w:r w:rsidRPr="003F4F8E">
          <w:rPr>
            <w:rFonts w:ascii="Georgia" w:eastAsia="Times New Roman" w:hAnsi="Georgia" w:cs="Times New Roman"/>
            <w:sz w:val="16"/>
            <w:szCs w:val="20"/>
          </w:rPr>
          <w:t>Antarctica</w:t>
        </w:r>
      </w:smartTag>
      <w:r w:rsidRPr="003F4F8E">
        <w:rPr>
          <w:rFonts w:ascii="Georgia" w:eastAsia="Times New Roman" w:hAnsi="Georgia" w:cs="Times New Roman"/>
          <w:sz w:val="16"/>
          <w:szCs w:val="20"/>
        </w:rPr>
        <w:t xml:space="preserve">, where the largest seasonal ozone losses, the so-called Antarctic ozone hole, occur annually. </w:t>
      </w:r>
      <w:r w:rsidRPr="003F4F8E">
        <w:rPr>
          <w:rFonts w:ascii="Georgia" w:eastAsia="Times New Roman" w:hAnsi="Georgia" w:cs="Times New Roman"/>
          <w:b/>
          <w:sz w:val="20"/>
          <w:szCs w:val="20"/>
          <w:u w:val="single"/>
        </w:rPr>
        <w:t>Also forgotten is a long list of truly ridiculous claims, such as the one from Al Gore's</w:t>
      </w:r>
      <w:r w:rsidRPr="003F4F8E">
        <w:rPr>
          <w:rFonts w:ascii="Georgia" w:eastAsia="Times New Roman" w:hAnsi="Georgia" w:cs="Times New Roman"/>
          <w:sz w:val="16"/>
          <w:szCs w:val="20"/>
        </w:rPr>
        <w:t xml:space="preserve"> 1992 </w:t>
      </w:r>
      <w:r w:rsidRPr="003F4F8E">
        <w:rPr>
          <w:rFonts w:ascii="Georgia" w:eastAsia="Times New Roman" w:hAnsi="Georgia" w:cs="Times New Roman"/>
          <w:b/>
          <w:sz w:val="20"/>
          <w:szCs w:val="20"/>
          <w:u w:val="single"/>
        </w:rPr>
        <w:t>book</w:t>
      </w:r>
      <w:r w:rsidRPr="003F4F8E">
        <w:rPr>
          <w:rFonts w:ascii="Georgia" w:eastAsia="Times New Roman" w:hAnsi="Georgia" w:cs="Times New Roman"/>
          <w:sz w:val="16"/>
          <w:szCs w:val="20"/>
        </w:rPr>
        <w:t xml:space="preserve"> "Earth in the Balance" </w:t>
      </w:r>
      <w:r w:rsidRPr="003F4F8E">
        <w:rPr>
          <w:rFonts w:ascii="Georgia" w:eastAsia="Times New Roman" w:hAnsi="Georgia" w:cs="Times New Roman"/>
          <w:b/>
          <w:sz w:val="20"/>
          <w:szCs w:val="20"/>
          <w:u w:val="single"/>
        </w:rPr>
        <w:t>that, thanks to the Antarctic ozone hole, "hunters now report finding blind rabbits; fisherman catch blind salmon."</w:t>
      </w:r>
      <w:r w:rsidRPr="003F4F8E">
        <w:rPr>
          <w:rFonts w:ascii="Georgia" w:eastAsia="Times New Roman" w:hAnsi="Georgia" w:cs="Times New Roman"/>
          <w:sz w:val="16"/>
          <w:szCs w:val="20"/>
        </w:rPr>
        <w:t xml:space="preserve">  Overall, the Montreal Protocol isn't making these bad consequences go away - they were never occurring in the first place.  </w:t>
      </w:r>
    </w:p>
    <w:p w:rsidR="003F4F8E" w:rsidRPr="003F4F8E" w:rsidRDefault="003F4F8E" w:rsidP="003F4F8E"/>
    <w:p w:rsidR="003F4F8E" w:rsidRPr="003F4F8E" w:rsidRDefault="003F4F8E" w:rsidP="003F4F8E"/>
    <w:p w:rsidR="00FF4CF5" w:rsidRDefault="00FF4CF5" w:rsidP="00FF4CF5">
      <w:pPr>
        <w:pStyle w:val="Heading2"/>
      </w:pPr>
      <w:r>
        <w:lastRenderedPageBreak/>
        <w:t>Pakistan Instability</w:t>
      </w:r>
    </w:p>
    <w:p w:rsidR="00064EF6" w:rsidRPr="00064EF6" w:rsidRDefault="00064EF6" w:rsidP="00064EF6">
      <w:pPr>
        <w:keepNext/>
        <w:keepLines/>
        <w:pageBreakBefore/>
        <w:spacing w:before="200"/>
        <w:jc w:val="center"/>
        <w:outlineLvl w:val="2"/>
        <w:rPr>
          <w:rFonts w:eastAsia="MS Gothic" w:cs="Times New Roman"/>
          <w:b/>
          <w:bCs/>
          <w:sz w:val="32"/>
          <w:u w:val="single"/>
        </w:rPr>
      </w:pPr>
      <w:r w:rsidRPr="00064EF6">
        <w:rPr>
          <w:rFonts w:eastAsia="MS Gothic" w:cs="Times New Roman"/>
          <w:b/>
          <w:bCs/>
          <w:sz w:val="32"/>
          <w:u w:val="single"/>
        </w:rPr>
        <w:lastRenderedPageBreak/>
        <w:t>Alt Cause – Afghanistan</w:t>
      </w:r>
    </w:p>
    <w:p w:rsidR="00064EF6" w:rsidRPr="00064EF6" w:rsidRDefault="00064EF6" w:rsidP="00064EF6">
      <w:pPr>
        <w:rPr>
          <w:b/>
        </w:rPr>
      </w:pPr>
      <w:r w:rsidRPr="00064EF6">
        <w:rPr>
          <w:b/>
        </w:rPr>
        <w:t>Afghan success is key to Pakistan stability</w:t>
      </w:r>
    </w:p>
    <w:p w:rsidR="00064EF6" w:rsidRPr="00064EF6" w:rsidRDefault="00064EF6" w:rsidP="00064EF6">
      <w:pPr>
        <w:rPr>
          <w:rFonts w:eastAsia="Cambria"/>
          <w:sz w:val="20"/>
        </w:rPr>
      </w:pPr>
      <w:r w:rsidRPr="00064EF6">
        <w:rPr>
          <w:rFonts w:eastAsia="Cambria"/>
          <w:b/>
          <w:iCs/>
          <w:u w:val="single"/>
          <w:bdr w:val="single" w:sz="18" w:space="0" w:color="auto"/>
        </w:rPr>
        <w:t>The Nation 7/23</w:t>
      </w:r>
      <w:r w:rsidRPr="00064EF6">
        <w:rPr>
          <w:rFonts w:eastAsia="Cambria"/>
          <w:sz w:val="20"/>
        </w:rPr>
        <w:t xml:space="preserve"> – (“Pakistan most important ally, vital for stable Afghanistan: US,” The Nation, July 23, 2013, &lt; http://www.nation.com.pk/pakistan-news-newspaper-daily-english-online/international/23-Jul-2013/pakistan-most-important-ally-vital-for-stable-afghanistan-us&gt;)//SS</w:t>
      </w:r>
    </w:p>
    <w:p w:rsidR="00064EF6" w:rsidRPr="00064EF6" w:rsidRDefault="00064EF6" w:rsidP="00064EF6">
      <w:pPr>
        <w:rPr>
          <w:rFonts w:eastAsia="Cambria"/>
          <w:sz w:val="20"/>
        </w:rPr>
      </w:pPr>
    </w:p>
    <w:p w:rsidR="00064EF6" w:rsidRPr="00064EF6" w:rsidRDefault="00064EF6" w:rsidP="00064EF6">
      <w:pPr>
        <w:rPr>
          <w:rFonts w:eastAsia="Cambria"/>
          <w:sz w:val="16"/>
        </w:rPr>
      </w:pPr>
      <w:r w:rsidRPr="00064EF6">
        <w:rPr>
          <w:rFonts w:eastAsia="Cambria"/>
          <w:b/>
          <w:bCs/>
          <w:u w:val="single"/>
        </w:rPr>
        <w:t>US has said that Pakistan is an important partner in supporting a secure and stable Afghanistan and any step contributing to building Pakistan-Afghanistan relations is viewed as "very important"</w:t>
      </w:r>
      <w:r w:rsidRPr="00064EF6">
        <w:rPr>
          <w:rFonts w:eastAsia="Cambria"/>
          <w:sz w:val="16"/>
        </w:rPr>
        <w:t>.</w:t>
      </w:r>
      <w:r w:rsidRPr="00064EF6">
        <w:rPr>
          <w:rFonts w:eastAsia="Cambria"/>
          <w:sz w:val="12"/>
        </w:rPr>
        <w:t>¶</w:t>
      </w:r>
      <w:r w:rsidRPr="00064EF6">
        <w:rPr>
          <w:rFonts w:eastAsia="Cambria"/>
          <w:sz w:val="16"/>
        </w:rPr>
        <w:t xml:space="preserve"> Briefing newsmen in Washington, the department’s spokesperson Jen Psaki said that </w:t>
      </w:r>
      <w:r w:rsidRPr="00064EF6">
        <w:rPr>
          <w:rFonts w:eastAsia="Cambria"/>
          <w:b/>
          <w:bCs/>
          <w:u w:val="single"/>
        </w:rPr>
        <w:t>Pakistan is an important partner in supporting a secure and stable Afghanistan, which is vital to the security of the region</w:t>
      </w:r>
      <w:r w:rsidRPr="00064EF6">
        <w:rPr>
          <w:rFonts w:eastAsia="Cambria"/>
          <w:b/>
          <w:iCs/>
          <w:u w:val="single"/>
          <w:bdr w:val="single" w:sz="18" w:space="0" w:color="auto"/>
        </w:rPr>
        <w:t>.</w:t>
      </w:r>
      <w:r w:rsidRPr="00064EF6">
        <w:rPr>
          <w:rFonts w:eastAsia="Cambria"/>
          <w:iCs/>
          <w:sz w:val="12"/>
          <w:bdr w:val="single" w:sz="18" w:space="0" w:color="auto"/>
        </w:rPr>
        <w:t>¶</w:t>
      </w:r>
      <w:r w:rsidRPr="00064EF6">
        <w:rPr>
          <w:rFonts w:eastAsia="Cambria"/>
          <w:b/>
          <w:iCs/>
          <w:u w:val="single"/>
          <w:bdr w:val="single" w:sz="18" w:space="0" w:color="auto"/>
        </w:rPr>
        <w:t xml:space="preserve"> Pakistan’s own security and stability is tied to a successful outcome in Afghanistan and any steps that continue to build the relationship between Afghanistan and Pakistan, in our view, are very important</w:t>
      </w:r>
      <w:r w:rsidRPr="00064EF6">
        <w:rPr>
          <w:rFonts w:eastAsia="Cambria"/>
          <w:sz w:val="16"/>
        </w:rPr>
        <w:t>.</w:t>
      </w:r>
      <w:r w:rsidRPr="00064EF6">
        <w:rPr>
          <w:rFonts w:eastAsia="Cambria"/>
          <w:sz w:val="12"/>
        </w:rPr>
        <w:t>¶</w:t>
      </w:r>
      <w:r w:rsidRPr="00064EF6">
        <w:rPr>
          <w:rFonts w:eastAsia="Cambria"/>
          <w:sz w:val="16"/>
        </w:rPr>
        <w:t xml:space="preserve"> Replying to a question she said that the US is aware, of course, that Pakistan’s Advisor to the Prime Minister on National Security and Foreign Affairs, Mr. Sartaj Aziz visited Afghanistan this past weekend.</w:t>
      </w:r>
      <w:r w:rsidRPr="00064EF6">
        <w:rPr>
          <w:rFonts w:eastAsia="Cambria"/>
          <w:sz w:val="12"/>
        </w:rPr>
        <w:t>¶</w:t>
      </w:r>
      <w:r w:rsidRPr="00064EF6">
        <w:rPr>
          <w:rFonts w:eastAsia="Cambria"/>
          <w:sz w:val="16"/>
        </w:rPr>
        <w:t xml:space="preserve"> She further said that the US Secretary of State John Kerry will visit Pakistan soon. However the schedule of his visit has not been finalized yet, she said.</w:t>
      </w:r>
    </w:p>
    <w:p w:rsidR="00064EF6" w:rsidRPr="00064EF6" w:rsidRDefault="00064EF6" w:rsidP="00064EF6">
      <w:pPr>
        <w:rPr>
          <w:rFonts w:eastAsia="Cambria"/>
          <w:sz w:val="16"/>
        </w:rPr>
      </w:pPr>
    </w:p>
    <w:p w:rsidR="00064EF6" w:rsidRPr="00064EF6" w:rsidRDefault="00064EF6" w:rsidP="00064EF6">
      <w:pPr>
        <w:keepNext/>
        <w:keepLines/>
        <w:pageBreakBefore/>
        <w:spacing w:before="200"/>
        <w:jc w:val="center"/>
        <w:outlineLvl w:val="2"/>
        <w:rPr>
          <w:rFonts w:eastAsia="MS Gothic" w:cs="Times New Roman"/>
          <w:b/>
          <w:bCs/>
          <w:sz w:val="32"/>
          <w:u w:val="single"/>
        </w:rPr>
      </w:pPr>
      <w:r w:rsidRPr="00064EF6">
        <w:rPr>
          <w:rFonts w:eastAsia="MS Gothic" w:cs="Times New Roman"/>
          <w:b/>
          <w:bCs/>
          <w:sz w:val="32"/>
          <w:u w:val="single"/>
        </w:rPr>
        <w:lastRenderedPageBreak/>
        <w:t>Alt Cause – Economy</w:t>
      </w:r>
    </w:p>
    <w:p w:rsidR="00064EF6" w:rsidRPr="00064EF6" w:rsidRDefault="00064EF6" w:rsidP="00064EF6">
      <w:pPr>
        <w:rPr>
          <w:b/>
        </w:rPr>
      </w:pPr>
      <w:r w:rsidRPr="00064EF6">
        <w:rPr>
          <w:b/>
        </w:rPr>
        <w:t>Pakistan’s economy is the cause of its instability</w:t>
      </w:r>
    </w:p>
    <w:p w:rsidR="00064EF6" w:rsidRPr="00064EF6" w:rsidRDefault="00064EF6" w:rsidP="00064EF6">
      <w:pPr>
        <w:rPr>
          <w:rFonts w:eastAsia="Cambria"/>
          <w:sz w:val="20"/>
        </w:rPr>
      </w:pPr>
      <w:r w:rsidRPr="00064EF6">
        <w:rPr>
          <w:rFonts w:eastAsia="Cambria"/>
          <w:b/>
          <w:iCs/>
          <w:u w:val="single"/>
          <w:bdr w:val="single" w:sz="18" w:space="0" w:color="auto"/>
        </w:rPr>
        <w:t>Northam ’12</w:t>
      </w:r>
      <w:r w:rsidRPr="00064EF6">
        <w:rPr>
          <w:rFonts w:eastAsia="Cambria"/>
          <w:sz w:val="20"/>
        </w:rPr>
        <w:t xml:space="preserve"> – Foreign Affairs correspondent for NPR news (Jackie, “Faltering Economy Threatens Pakistan's Stability,” NPR, October 4, 2012, &lt; http://www.npr.org/2012/10/04/162232742/faltering-economy-threatens-pakistans-stability&gt;)//SS</w:t>
      </w:r>
    </w:p>
    <w:p w:rsidR="00064EF6" w:rsidRPr="00064EF6" w:rsidRDefault="00064EF6" w:rsidP="00064EF6">
      <w:pPr>
        <w:rPr>
          <w:rFonts w:eastAsia="Cambria"/>
          <w:sz w:val="16"/>
        </w:rPr>
      </w:pPr>
      <w:r w:rsidRPr="00064EF6">
        <w:rPr>
          <w:rFonts w:eastAsia="Cambria"/>
          <w:sz w:val="16"/>
        </w:rPr>
        <w:t>If you want to gain a good insight into Pakistan's economic situation, just look at a few of the country's newspaper headlines on any given day. The language says it all: prices soar, stocks plunge, budget deficit swells, foreign investment evaporates — and the list goes on.</w:t>
      </w:r>
      <w:r w:rsidRPr="00064EF6">
        <w:rPr>
          <w:rFonts w:eastAsia="Cambria"/>
          <w:sz w:val="12"/>
        </w:rPr>
        <w:t>¶</w:t>
      </w:r>
      <w:r w:rsidRPr="00064EF6">
        <w:rPr>
          <w:rFonts w:eastAsia="Cambria"/>
          <w:sz w:val="16"/>
        </w:rPr>
        <w:t xml:space="preserve"> Now, </w:t>
      </w:r>
      <w:r w:rsidRPr="00064EF6">
        <w:rPr>
          <w:rFonts w:eastAsia="Cambria"/>
          <w:b/>
          <w:bCs/>
          <w:u w:val="single"/>
        </w:rPr>
        <w:t>analysts are increasingly worried that the faltering economy could join Pakistan's pervasive insurgency and repeated political upheavals as another serious threat to the country's stability.</w:t>
      </w:r>
      <w:r w:rsidRPr="00064EF6">
        <w:rPr>
          <w:rFonts w:eastAsia="Cambria"/>
          <w:bCs/>
          <w:sz w:val="12"/>
        </w:rPr>
        <w:t>¶</w:t>
      </w:r>
      <w:r w:rsidRPr="00064EF6">
        <w:rPr>
          <w:rFonts w:eastAsia="Cambria"/>
          <w:sz w:val="16"/>
        </w:rPr>
        <w:t xml:space="preserve"> A recent report issued at the World Economic Forum says </w:t>
      </w:r>
      <w:r w:rsidRPr="00064EF6">
        <w:rPr>
          <w:rFonts w:eastAsia="Cambria"/>
          <w:b/>
          <w:bCs/>
          <w:u w:val="single"/>
        </w:rPr>
        <w:t>Pakistan ranks in the bottom 20 out of the world's economies.</w:t>
      </w:r>
      <w:r w:rsidRPr="00064EF6">
        <w:rPr>
          <w:rFonts w:eastAsia="Cambria"/>
          <w:sz w:val="16"/>
        </w:rPr>
        <w:t xml:space="preserve"> Nadeem Ul Haque, deputy chairman of the state Planning Commission, says nobody really wants to talk about economic reform, or draw up new fiscal policies.</w:t>
      </w:r>
      <w:r w:rsidRPr="00064EF6">
        <w:rPr>
          <w:rFonts w:eastAsia="Cambria"/>
          <w:sz w:val="12"/>
        </w:rPr>
        <w:t>¶</w:t>
      </w:r>
      <w:r w:rsidRPr="00064EF6">
        <w:rPr>
          <w:rFonts w:eastAsia="Cambria"/>
          <w:sz w:val="16"/>
        </w:rPr>
        <w:t xml:space="preserve"> "</w:t>
      </w:r>
      <w:r w:rsidRPr="00064EF6">
        <w:rPr>
          <w:rFonts w:eastAsia="Cambria"/>
          <w:b/>
          <w:bCs/>
          <w:u w:val="single"/>
        </w:rPr>
        <w:t>The debate is always so charged with religion and geopolitics and war on terror, just talking about economics takes</w:t>
      </w:r>
      <w:r w:rsidRPr="00064EF6">
        <w:rPr>
          <w:rFonts w:eastAsia="Cambria"/>
          <w:sz w:val="16"/>
        </w:rPr>
        <w:t xml:space="preserve"> second place — in fact fifth place, in fact seventh place, </w:t>
      </w:r>
      <w:r w:rsidRPr="00064EF6">
        <w:rPr>
          <w:rFonts w:eastAsia="Cambria"/>
          <w:b/>
          <w:bCs/>
          <w:u w:val="single"/>
        </w:rPr>
        <w:t>10th place</w:t>
      </w:r>
      <w:r w:rsidRPr="00064EF6">
        <w:rPr>
          <w:rFonts w:eastAsia="Cambria"/>
          <w:sz w:val="16"/>
        </w:rPr>
        <w:t>," Haque says. "Nobody really wants to talk about economics."</w:t>
      </w:r>
      <w:r w:rsidRPr="00064EF6">
        <w:rPr>
          <w:rFonts w:eastAsia="Cambria"/>
          <w:sz w:val="12"/>
        </w:rPr>
        <w:t>¶</w:t>
      </w:r>
      <w:r w:rsidRPr="00064EF6">
        <w:rPr>
          <w:rFonts w:eastAsia="Cambria"/>
          <w:sz w:val="16"/>
        </w:rPr>
        <w:t xml:space="preserve"> And while the government avoids making difficult economic policy decisions, key industries in Pakistan are taking a hit.</w:t>
      </w:r>
      <w:r w:rsidRPr="00064EF6">
        <w:rPr>
          <w:rFonts w:eastAsia="Cambria"/>
          <w:sz w:val="12"/>
        </w:rPr>
        <w:t>¶</w:t>
      </w:r>
      <w:r w:rsidRPr="00064EF6">
        <w:rPr>
          <w:rFonts w:eastAsia="Cambria"/>
          <w:sz w:val="16"/>
        </w:rPr>
        <w:t xml:space="preserve"> A Target For Extremist Recruitment</w:t>
      </w:r>
      <w:r w:rsidRPr="00064EF6">
        <w:rPr>
          <w:rFonts w:eastAsia="Cambria"/>
          <w:sz w:val="12"/>
        </w:rPr>
        <w:t>¶</w:t>
      </w:r>
      <w:r w:rsidRPr="00064EF6">
        <w:rPr>
          <w:rFonts w:eastAsia="Cambria"/>
          <w:sz w:val="16"/>
        </w:rPr>
        <w:t xml:space="preserve"> At the Sitara textile mill in the eastern city of Faisalabad, huge panels of cotton are imprinted with pictures of Spider-Man and Justin Bieber. They will be turned into duvet covers and sent to the U.S., says the plant's general manager, Ashfaq Ahmad.</w:t>
      </w:r>
      <w:r w:rsidRPr="00064EF6">
        <w:rPr>
          <w:rFonts w:eastAsia="Cambria"/>
          <w:sz w:val="12"/>
        </w:rPr>
        <w:t>¶</w:t>
      </w:r>
      <w:r w:rsidRPr="00064EF6">
        <w:rPr>
          <w:rFonts w:eastAsia="Cambria"/>
          <w:sz w:val="16"/>
        </w:rPr>
        <w:t xml:space="preserve"> He says his mill is the only one in Pakistan that has two machines for doing flatbed printing — but only one of them is running. The other is closed, he says, because of a gas shutdown.</w:t>
      </w:r>
      <w:r w:rsidRPr="00064EF6">
        <w:rPr>
          <w:rFonts w:eastAsia="Cambria"/>
          <w:sz w:val="12"/>
        </w:rPr>
        <w:t>¶</w:t>
      </w:r>
      <w:r w:rsidRPr="00064EF6">
        <w:rPr>
          <w:rFonts w:eastAsia="Cambria"/>
          <w:sz w:val="16"/>
        </w:rPr>
        <w:t xml:space="preserve"> </w:t>
      </w:r>
      <w:r w:rsidRPr="00064EF6">
        <w:rPr>
          <w:rFonts w:eastAsia="Cambria"/>
          <w:b/>
          <w:bCs/>
          <w:u w:val="single"/>
        </w:rPr>
        <w:t>Ahmad says serious gas and electricity shortages mean that this and other plants in Faisalabad can only operate four days a week. Power outages can last up to six hours a day.</w:t>
      </w:r>
      <w:r w:rsidRPr="00064EF6">
        <w:rPr>
          <w:rFonts w:eastAsia="Cambria"/>
          <w:bCs/>
          <w:sz w:val="12"/>
        </w:rPr>
        <w:t>¶</w:t>
      </w:r>
      <w:r w:rsidRPr="00064EF6">
        <w:rPr>
          <w:rFonts w:eastAsia="Cambria"/>
          <w:sz w:val="16"/>
        </w:rPr>
        <w:t xml:space="preserve"> Rehan Naseem Bharara, vice president of Faisalabad's Chamber of Commerce, says many textile factories have shut down, and another just recently reduced staff.</w:t>
      </w:r>
      <w:r w:rsidRPr="00064EF6">
        <w:rPr>
          <w:rFonts w:eastAsia="Cambria"/>
          <w:sz w:val="12"/>
        </w:rPr>
        <w:t>¶</w:t>
      </w:r>
      <w:r w:rsidRPr="00064EF6">
        <w:rPr>
          <w:rFonts w:eastAsia="Cambria"/>
          <w:sz w:val="16"/>
        </w:rPr>
        <w:t xml:space="preserve"> "They had about 13,000 people in their factory three years back, but now only 3,400 people are working," Bharara says.</w:t>
      </w:r>
      <w:r w:rsidRPr="00064EF6">
        <w:rPr>
          <w:rFonts w:eastAsia="Cambria"/>
          <w:sz w:val="12"/>
        </w:rPr>
        <w:t>¶</w:t>
      </w:r>
      <w:r w:rsidRPr="00064EF6">
        <w:rPr>
          <w:rFonts w:eastAsia="Cambria"/>
          <w:sz w:val="16"/>
        </w:rPr>
        <w:t xml:space="preserve"> He says </w:t>
      </w:r>
      <w:r w:rsidRPr="00064EF6">
        <w:rPr>
          <w:rFonts w:eastAsia="Cambria"/>
          <w:b/>
          <w:bCs/>
          <w:u w:val="single"/>
        </w:rPr>
        <w:t>the cutbacks have had a huge impact on the community, especially the jobless, who become an "easy target for ... people who promote terrorism in this country.</w:t>
      </w:r>
      <w:r w:rsidRPr="00064EF6">
        <w:rPr>
          <w:rFonts w:eastAsia="Cambria"/>
          <w:sz w:val="16"/>
        </w:rPr>
        <w:t>"</w:t>
      </w:r>
      <w:r w:rsidRPr="00064EF6">
        <w:rPr>
          <w:rFonts w:eastAsia="Cambria"/>
          <w:sz w:val="12"/>
        </w:rPr>
        <w:t>¶</w:t>
      </w:r>
      <w:r w:rsidRPr="00064EF6">
        <w:rPr>
          <w:rFonts w:eastAsia="Cambria"/>
          <w:sz w:val="16"/>
        </w:rPr>
        <w:t xml:space="preserve"> </w:t>
      </w:r>
      <w:r w:rsidRPr="00064EF6">
        <w:rPr>
          <w:rFonts w:eastAsia="Cambria"/>
          <w:b/>
          <w:bCs/>
          <w:u w:val="single"/>
        </w:rPr>
        <w:t>Western analysts say the decaying economy is as much of a threat to Pakistan's stability as the Taliban because widespread poverty and unemployment could lead to more political instability and an increase in extremism.</w:t>
      </w:r>
      <w:r w:rsidRPr="00064EF6">
        <w:rPr>
          <w:rFonts w:eastAsia="Cambria"/>
          <w:bCs/>
          <w:sz w:val="12"/>
        </w:rPr>
        <w:t>¶</w:t>
      </w:r>
      <w:r w:rsidRPr="00064EF6">
        <w:rPr>
          <w:rFonts w:eastAsia="Cambria"/>
          <w:sz w:val="16"/>
        </w:rPr>
        <w:t xml:space="preserve"> Security forces fired above a large crowd during recent demonstrations over an anti-Islam video. Most of those involved were young people. Pakistan has one of the world's fastest-growing populations, and job prospects for young people are growing dimmer.</w:t>
      </w:r>
      <w:r w:rsidRPr="00064EF6">
        <w:rPr>
          <w:rFonts w:eastAsia="Cambria"/>
          <w:sz w:val="12"/>
        </w:rPr>
        <w:t>¶</w:t>
      </w:r>
      <w:r w:rsidRPr="00064EF6">
        <w:rPr>
          <w:rFonts w:eastAsia="Cambria"/>
          <w:sz w:val="16"/>
        </w:rPr>
        <w:t xml:space="preserve"> Elusive Growth To Combat 'Youth Bulge'</w:t>
      </w:r>
      <w:r w:rsidRPr="00064EF6">
        <w:rPr>
          <w:rFonts w:eastAsia="Cambria"/>
          <w:sz w:val="12"/>
        </w:rPr>
        <w:t>¶</w:t>
      </w:r>
      <w:r w:rsidRPr="00064EF6">
        <w:rPr>
          <w:rFonts w:eastAsia="Cambria"/>
          <w:sz w:val="16"/>
        </w:rPr>
        <w:t xml:space="preserve"> Take a group of university students, who lounge on a bench and play guitar at an abandoned Islamabad train station on a recent day. Until six months ago, freight trains used to make regular stops at the station. Now the tracks are overgrown. The station is closed because of the rising cost of fuel and a shortage of train engines in the country. The university students use the area for relaxation, dating and talking politics.</w:t>
      </w:r>
      <w:r w:rsidRPr="00064EF6">
        <w:rPr>
          <w:rFonts w:eastAsia="Cambria"/>
          <w:sz w:val="12"/>
        </w:rPr>
        <w:t>¶</w:t>
      </w:r>
      <w:r w:rsidRPr="00064EF6">
        <w:rPr>
          <w:rFonts w:eastAsia="Cambria"/>
          <w:sz w:val="16"/>
        </w:rPr>
        <w:t xml:space="preserve"> Taheer Walid studies business, but he knows the chances of finding a job when he's finished with school are slim to none.</w:t>
      </w:r>
      <w:r w:rsidRPr="00064EF6">
        <w:rPr>
          <w:rFonts w:eastAsia="Cambria"/>
          <w:sz w:val="12"/>
        </w:rPr>
        <w:t>¶</w:t>
      </w:r>
      <w:r w:rsidRPr="00064EF6">
        <w:rPr>
          <w:rFonts w:eastAsia="Cambria"/>
          <w:sz w:val="16"/>
        </w:rPr>
        <w:t xml:space="preserve"> "Currently, if you talk about Pakistan, yes, this is the time to make a revolution," Walid says. "I mean, uncertainties are totally there ... political uncertainties and everything."</w:t>
      </w:r>
      <w:r w:rsidRPr="00064EF6">
        <w:rPr>
          <w:rFonts w:eastAsia="Cambria"/>
          <w:sz w:val="12"/>
        </w:rPr>
        <w:t>¶</w:t>
      </w:r>
      <w:r w:rsidRPr="00064EF6">
        <w:rPr>
          <w:rFonts w:eastAsia="Cambria"/>
          <w:sz w:val="16"/>
        </w:rPr>
        <w:t xml:space="preserve"> Haque, the deputy planning commissioner, says the country is currently growing at just over 3 percent, but that's not nearly enough to deal with what he calls the "youth bulge."</w:t>
      </w:r>
      <w:r w:rsidRPr="00064EF6">
        <w:rPr>
          <w:rFonts w:eastAsia="Cambria"/>
          <w:sz w:val="12"/>
        </w:rPr>
        <w:t>¶</w:t>
      </w:r>
      <w:r w:rsidRPr="00064EF6">
        <w:rPr>
          <w:rFonts w:eastAsia="Cambria"/>
          <w:sz w:val="16"/>
        </w:rPr>
        <w:t xml:space="preserve"> </w:t>
      </w:r>
      <w:r w:rsidRPr="00064EF6">
        <w:rPr>
          <w:rFonts w:eastAsia="Cambria"/>
          <w:b/>
          <w:bCs/>
          <w:u w:val="single"/>
        </w:rPr>
        <w:t>"We estimate there are about 90 million kids under the age of 20, and unless we grow the economy at 7 or 8 percent, we will not be able to employ these youths,</w:t>
      </w:r>
      <w:r w:rsidRPr="00064EF6">
        <w:rPr>
          <w:rFonts w:eastAsia="Cambria"/>
          <w:sz w:val="16"/>
        </w:rPr>
        <w:t>" he says.</w:t>
      </w:r>
      <w:r w:rsidRPr="00064EF6">
        <w:rPr>
          <w:rFonts w:eastAsia="Cambria"/>
          <w:sz w:val="12"/>
        </w:rPr>
        <w:t>¶</w:t>
      </w:r>
      <w:r w:rsidRPr="00064EF6">
        <w:rPr>
          <w:rFonts w:eastAsia="Cambria"/>
          <w:sz w:val="16"/>
        </w:rPr>
        <w:t xml:space="preserve"> Haque says that growth has to be consistent over the next 20 years. But that, he adds, is a tough order.</w:t>
      </w:r>
    </w:p>
    <w:p w:rsidR="00064EF6" w:rsidRPr="00064EF6" w:rsidRDefault="00064EF6" w:rsidP="00064EF6">
      <w:pPr>
        <w:keepNext/>
        <w:keepLines/>
        <w:pageBreakBefore/>
        <w:spacing w:before="200"/>
        <w:jc w:val="center"/>
        <w:outlineLvl w:val="2"/>
        <w:rPr>
          <w:rFonts w:eastAsia="MS Gothic" w:cs="Times New Roman"/>
          <w:b/>
          <w:bCs/>
          <w:sz w:val="32"/>
          <w:u w:val="single"/>
        </w:rPr>
      </w:pPr>
      <w:r w:rsidRPr="00064EF6">
        <w:rPr>
          <w:rFonts w:eastAsia="MS Gothic" w:cs="Times New Roman"/>
          <w:b/>
          <w:bCs/>
          <w:sz w:val="32"/>
          <w:u w:val="single"/>
        </w:rPr>
        <w:lastRenderedPageBreak/>
        <w:t>Pakistan is Stable</w:t>
      </w:r>
    </w:p>
    <w:p w:rsidR="00064EF6" w:rsidRPr="00064EF6" w:rsidRDefault="00064EF6" w:rsidP="00064EF6">
      <w:pPr>
        <w:rPr>
          <w:b/>
        </w:rPr>
      </w:pPr>
      <w:r w:rsidRPr="00064EF6">
        <w:rPr>
          <w:b/>
        </w:rPr>
        <w:t>India talks solve Pakistan instability</w:t>
      </w:r>
    </w:p>
    <w:p w:rsidR="00064EF6" w:rsidRPr="00064EF6" w:rsidRDefault="00064EF6" w:rsidP="00064EF6">
      <w:pPr>
        <w:rPr>
          <w:rFonts w:eastAsia="Cambria"/>
          <w:sz w:val="20"/>
        </w:rPr>
      </w:pPr>
      <w:r w:rsidRPr="00064EF6">
        <w:rPr>
          <w:rFonts w:eastAsia="Cambria"/>
          <w:b/>
          <w:iCs/>
          <w:u w:val="single"/>
          <w:bdr w:val="single" w:sz="18" w:space="0" w:color="auto"/>
        </w:rPr>
        <w:t>The Indian Express 6/8</w:t>
      </w:r>
      <w:r w:rsidRPr="00064EF6">
        <w:rPr>
          <w:rFonts w:eastAsia="Cambria"/>
          <w:sz w:val="20"/>
        </w:rPr>
        <w:t xml:space="preserve"> – (“Improving ties with India would brighten future of Pakistan: expert,” The Indian Express, June 8, 2013, &lt;http://www.indianexpress.com/news/improving-ties-with-india-would-brighten-future-of-pakistan-expert/1126641/2&gt;)//SS</w:t>
      </w:r>
    </w:p>
    <w:p w:rsidR="00064EF6" w:rsidRPr="00064EF6" w:rsidRDefault="00064EF6" w:rsidP="00064EF6">
      <w:pPr>
        <w:rPr>
          <w:rFonts w:eastAsia="Cambria"/>
          <w:sz w:val="16"/>
        </w:rPr>
      </w:pPr>
      <w:r w:rsidRPr="00064EF6">
        <w:rPr>
          <w:rFonts w:eastAsia="Cambria"/>
          <w:sz w:val="16"/>
        </w:rPr>
        <w:t>US should encourage newly elected Prime Minister of Pakistan Nawaz Sharif to improve ties with New Delhi, a noted American expert has said.</w:t>
      </w:r>
      <w:r w:rsidRPr="00064EF6">
        <w:rPr>
          <w:rFonts w:eastAsia="Cambria"/>
          <w:sz w:val="12"/>
        </w:rPr>
        <w:t>¶</w:t>
      </w:r>
      <w:r w:rsidRPr="00064EF6">
        <w:rPr>
          <w:rFonts w:eastAsia="Cambria"/>
          <w:sz w:val="16"/>
        </w:rPr>
        <w:t xml:space="preserve"> Bruce Riedel, a former CIA official and now a research scholar at the Brookings Institute, argued that </w:t>
      </w:r>
      <w:r w:rsidRPr="00064EF6">
        <w:rPr>
          <w:rFonts w:eastAsia="Cambria"/>
          <w:b/>
          <w:bCs/>
          <w:u w:val="single"/>
        </w:rPr>
        <w:t>if Sharif becomes successful in improving ties with India, this would not only result in a healthy civil-military relationship, but would also help in defeating terrorists in this country.</w:t>
      </w:r>
      <w:r w:rsidRPr="00064EF6">
        <w:rPr>
          <w:rFonts w:eastAsia="Cambria"/>
          <w:bCs/>
          <w:sz w:val="12"/>
        </w:rPr>
        <w:t>¶</w:t>
      </w:r>
      <w:r w:rsidRPr="00064EF6">
        <w:rPr>
          <w:rFonts w:eastAsia="Cambria"/>
          <w:b/>
          <w:bCs/>
          <w:u w:val="single"/>
        </w:rPr>
        <w:t xml:space="preserve"> "A detente between India and Pakistan holds the key to helping make Pakistan a more normal country with a healthy civil-military balance, and would help with putting the terrorist Frankenstein back in the bottle.</w:t>
      </w:r>
      <w:r w:rsidRPr="00064EF6">
        <w:rPr>
          <w:rFonts w:eastAsia="Cambria"/>
          <w:sz w:val="16"/>
        </w:rPr>
        <w:t xml:space="preserve"> It won't be easy to do, but </w:t>
      </w:r>
      <w:r w:rsidRPr="00064EF6">
        <w:rPr>
          <w:rFonts w:eastAsia="Cambria"/>
          <w:b/>
          <w:iCs/>
          <w:u w:val="single"/>
          <w:bdr w:val="single" w:sz="18" w:space="0" w:color="auto"/>
        </w:rPr>
        <w:t>Sharif deserves credit for saying he intends to do this</w:t>
      </w:r>
      <w:r w:rsidRPr="00064EF6">
        <w:rPr>
          <w:rFonts w:eastAsia="Cambria"/>
          <w:sz w:val="16"/>
        </w:rPr>
        <w:t>, and we should find ways to try and help him," said Riedel said in an interview.</w:t>
      </w:r>
      <w:r w:rsidRPr="00064EF6">
        <w:rPr>
          <w:rFonts w:eastAsia="Cambria"/>
          <w:sz w:val="12"/>
        </w:rPr>
        <w:t>¶</w:t>
      </w:r>
      <w:r w:rsidRPr="00064EF6">
        <w:rPr>
          <w:rFonts w:eastAsia="Cambria"/>
          <w:sz w:val="16"/>
        </w:rPr>
        <w:t xml:space="preserve"> "</w:t>
      </w:r>
      <w:r w:rsidRPr="00064EF6">
        <w:rPr>
          <w:rFonts w:eastAsia="Cambria"/>
          <w:b/>
          <w:bCs/>
          <w:u w:val="single"/>
        </w:rPr>
        <w:t>And one of the reasons Sharif is doing this is because the economy he inherits in Pakistan is in shambles. There is very weak growth, a huge energy problem, a crumbling infrastructure.</w:t>
      </w:r>
      <w:r w:rsidRPr="00064EF6">
        <w:rPr>
          <w:rFonts w:eastAsia="Cambria"/>
          <w:sz w:val="16"/>
        </w:rPr>
        <w:t xml:space="preserve"> Sharif, who is at root an industrialist and a businessman, understands that the only real way Pakistan can</w:t>
      </w:r>
      <w:r w:rsidRPr="00064EF6">
        <w:rPr>
          <w:rFonts w:eastAsia="Cambria"/>
          <w:sz w:val="12"/>
        </w:rPr>
        <w:t>¶</w:t>
      </w:r>
      <w:r w:rsidRPr="00064EF6">
        <w:rPr>
          <w:rFonts w:eastAsia="Cambria"/>
          <w:sz w:val="16"/>
        </w:rPr>
        <w:t xml:space="preserve"> hope to improve its economy is by linking its economic future to the fastest-growing economy in South Asia and one of the fastest-growing economies in the world and that's India," Riedel said.</w:t>
      </w:r>
      <w:r w:rsidRPr="00064EF6">
        <w:rPr>
          <w:rFonts w:eastAsia="Cambria"/>
          <w:sz w:val="12"/>
        </w:rPr>
        <w:t>¶</w:t>
      </w:r>
      <w:r w:rsidRPr="00064EF6">
        <w:rPr>
          <w:rFonts w:eastAsia="Cambria"/>
          <w:sz w:val="16"/>
        </w:rPr>
        <w:t xml:space="preserve"> Riedel said that the Secretary of State John Kerry needs to make a trip to Pakistan as soon as possible. "It would be wise to invite the prime minister to Washington early to try to see if the duo can find common ground on some of these important issues. At a minimum, we want to encourage Sharif's opening to India," he said.</w:t>
      </w:r>
      <w:r w:rsidRPr="00064EF6">
        <w:rPr>
          <w:rFonts w:eastAsia="Cambria"/>
          <w:sz w:val="12"/>
        </w:rPr>
        <w:t>¶</w:t>
      </w:r>
      <w:r w:rsidRPr="00064EF6">
        <w:rPr>
          <w:rFonts w:eastAsia="Cambria"/>
          <w:sz w:val="16"/>
        </w:rPr>
        <w:t xml:space="preserve"> "We also want Pakistan's cooperation as we transition our forces out of Afghanistan. Even as we recognize that they may be playing a double game there, it's still in our interest to have a high-level dialogue with the new prime minister," he said.</w:t>
      </w:r>
    </w:p>
    <w:p w:rsidR="00FF4CF5" w:rsidRDefault="00FF4CF5" w:rsidP="00FF4CF5">
      <w:pPr>
        <w:pStyle w:val="Heading2"/>
      </w:pPr>
      <w:r>
        <w:lastRenderedPageBreak/>
        <w:t>P</w:t>
      </w:r>
      <w:r w:rsidR="00344CF3">
        <w:t>eak Oil</w:t>
      </w:r>
    </w:p>
    <w:p w:rsidR="00344CF3" w:rsidRPr="00344CF3" w:rsidRDefault="00344CF3" w:rsidP="00344CF3">
      <w:pPr>
        <w:rPr>
          <w:b/>
        </w:rPr>
      </w:pPr>
      <w:r>
        <w:rPr>
          <w:b/>
        </w:rPr>
        <w:t>Running out of oil is impossible.</w:t>
      </w:r>
    </w:p>
    <w:p w:rsidR="00344CF3" w:rsidRPr="00344CF3" w:rsidRDefault="00344CF3" w:rsidP="00344CF3">
      <w:pPr>
        <w:rPr>
          <w:rFonts w:eastAsia="Calibri"/>
          <w:bCs/>
          <w:sz w:val="20"/>
        </w:rPr>
      </w:pPr>
      <w:r w:rsidRPr="00344CF3">
        <w:rPr>
          <w:rFonts w:eastAsia="Calibri"/>
          <w:b/>
          <w:bCs/>
          <w:sz w:val="26"/>
        </w:rPr>
        <w:t>Stevenson 6/25</w:t>
      </w:r>
      <w:r w:rsidRPr="00344CF3">
        <w:rPr>
          <w:rFonts w:eastAsia="Calibri"/>
          <w:bCs/>
          <w:sz w:val="20"/>
        </w:rPr>
        <w:t xml:space="preserve"> (Tim, Dir-Post Oil Solutions and staff-Brattleboro Reformer, “Is Peak Oil Dead?”, </w:t>
      </w:r>
      <w:hyperlink r:id="rId280" w:history="1">
        <w:r w:rsidRPr="00344CF3">
          <w:rPr>
            <w:rFonts w:eastAsia="Calibri"/>
            <w:sz w:val="20"/>
          </w:rPr>
          <w:t>http://www.reformer.com/ci_20930567/is-peak-oil-dead?source=most_viewed</w:t>
        </w:r>
      </w:hyperlink>
      <w:r w:rsidRPr="00344CF3">
        <w:rPr>
          <w:rFonts w:eastAsia="Calibri"/>
          <w:bCs/>
          <w:sz w:val="20"/>
        </w:rPr>
        <w:t>) LL</w:t>
      </w:r>
    </w:p>
    <w:p w:rsidR="00344CF3" w:rsidRPr="00344CF3" w:rsidRDefault="00344CF3" w:rsidP="00344CF3">
      <w:pPr>
        <w:rPr>
          <w:rFonts w:eastAsia="Calibri"/>
          <w:sz w:val="16"/>
        </w:rPr>
      </w:pPr>
      <w:r w:rsidRPr="00344CF3">
        <w:rPr>
          <w:rFonts w:eastAsia="Calibri"/>
          <w:sz w:val="16"/>
        </w:rPr>
        <w:t xml:space="preserve">"If we don’t change our course, we’ll end up where we’re headed," says an ancient Chinese proverb. From the deepest waters of the Gulf of Mexico to the prairies of North Dakota, and many places in between, </w:t>
      </w:r>
      <w:r w:rsidRPr="00344CF3">
        <w:rPr>
          <w:rFonts w:eastAsia="Calibri"/>
          <w:b/>
          <w:bCs/>
          <w:u w:val="single"/>
        </w:rPr>
        <w:t>the production of oil and gas in the United States has greatly increased over recent years through the industry’s ability to access heretofore inaccessible and unaffordable "unconventional oil."</w:t>
      </w:r>
      <w:r w:rsidRPr="00344CF3">
        <w:rPr>
          <w:rFonts w:eastAsia="Calibri"/>
          <w:sz w:val="16"/>
        </w:rPr>
        <w:t xml:space="preserve"> Using new technology and financed by the rising prices of oil since the mid-2000s, national oil production has risen over the past four years from 4.95 million barrels a day (mb/d) to 5.7. The Energy Department projects 7 mb/d by 2020, while other experts claim production could eventually be 10 million, which would put the United States in the league with Saudi Arabia. With this increased production, a growing number of people (especially from the oil industry, Wall Street, and the Republican Party) have loudly proclaimed the end of peak oil, dismissing it as a myth that has now been dispelled. We’re not running out of oil, they insist. </w:t>
      </w:r>
      <w:r w:rsidRPr="00344CF3">
        <w:rPr>
          <w:rFonts w:eastAsia="Calibri"/>
          <w:b/>
          <w:bCs/>
          <w:u w:val="single"/>
        </w:rPr>
        <w:t>But peak oil is not about the end of oil. Geologically speaking, that will never happen. Rather, peak oil is about the end of the cheap, abundant, easy to extract oil, the "sweet" crude that has been the bedrock of our industrial civilization, and the basis of the economic growth we’ve come to take for granted.</w:t>
      </w:r>
      <w:r w:rsidRPr="00344CF3">
        <w:rPr>
          <w:rFonts w:eastAsia="Calibri"/>
          <w:sz w:val="16"/>
        </w:rPr>
        <w:t xml:space="preserve"> This older oil still accounts for 75 percent of our daily</w:t>
      </w:r>
      <w:r w:rsidRPr="00344CF3">
        <w:rPr>
          <w:rFonts w:eastAsia="Calibri"/>
        </w:rPr>
        <w:t xml:space="preserve"> </w:t>
      </w:r>
      <w:r w:rsidRPr="00344CF3">
        <w:rPr>
          <w:rFonts w:eastAsia="Calibri"/>
          <w:sz w:val="16"/>
        </w:rPr>
        <w:t xml:space="preserve">consumption, but has been disappearing at the rate of 3-4 mb/d each year, and will be largely gone in 20 years. As older fields dry up, newer ones are not being discovered. In 20 years, cheap oil will be largely gone. </w:t>
      </w:r>
    </w:p>
    <w:p w:rsidR="00344CF3" w:rsidRDefault="00344CF3" w:rsidP="00344CF3"/>
    <w:p w:rsidR="00344CF3" w:rsidRPr="00344CF3" w:rsidRDefault="00344CF3" w:rsidP="00344CF3">
      <w:pPr>
        <w:rPr>
          <w:b/>
        </w:rPr>
      </w:pPr>
      <w:r w:rsidRPr="00344CF3">
        <w:rPr>
          <w:b/>
        </w:rPr>
        <w:t>Peak oil theory wrong</w:t>
      </w:r>
    </w:p>
    <w:p w:rsidR="00344CF3" w:rsidRPr="00344CF3" w:rsidRDefault="00344CF3" w:rsidP="00344CF3">
      <w:pPr>
        <w:ind w:right="288"/>
        <w:rPr>
          <w:rFonts w:ascii="Times New Roman" w:eastAsia="MS Mincho" w:hAnsi="Times New Roman"/>
          <w:sz w:val="20"/>
          <w:szCs w:val="20"/>
          <w:lang w:eastAsia="ja-JP"/>
        </w:rPr>
      </w:pPr>
      <w:r w:rsidRPr="00344CF3">
        <w:rPr>
          <w:rFonts w:ascii="Arial" w:eastAsia="MS Mincho" w:hAnsi="Arial"/>
          <w:b/>
          <w:bCs/>
          <w:sz w:val="26"/>
          <w:lang w:eastAsia="ja-JP"/>
        </w:rPr>
        <w:t>Hossein-zadeh 8</w:t>
      </w:r>
      <w:r w:rsidRPr="00344CF3">
        <w:rPr>
          <w:rFonts w:ascii="Times New Roman" w:eastAsia="MS Mincho" w:hAnsi="Times New Roman"/>
          <w:sz w:val="20"/>
          <w:szCs w:val="20"/>
          <w:lang w:eastAsia="ja-JP"/>
        </w:rPr>
        <w:t xml:space="preserve"> – </w:t>
      </w:r>
      <w:r w:rsidRPr="00344CF3">
        <w:rPr>
          <w:rFonts w:ascii="Times New Roman" w:eastAsia="MS Mincho" w:hAnsi="Times New Roman"/>
          <w:sz w:val="16"/>
          <w:szCs w:val="16"/>
          <w:lang w:eastAsia="ja-JP"/>
        </w:rPr>
        <w:t xml:space="preserve">(Professor of Economics, Drake (Ismael, 6/25, Are they really oil wars?, </w:t>
      </w:r>
      <w:r w:rsidRPr="00344CF3">
        <w:rPr>
          <w:rFonts w:ascii="Times New Roman" w:eastAsia="MS Mincho" w:hAnsi="Times New Roman"/>
          <w:color w:val="000000"/>
          <w:sz w:val="16"/>
          <w:szCs w:val="16"/>
          <w:lang w:eastAsia="ja-JP"/>
        </w:rPr>
        <w:t>http://www.atimes.com/atimes/Global_Economy/JF25Dj05.html</w:t>
      </w:r>
      <w:r w:rsidRPr="00344CF3">
        <w:rPr>
          <w:rFonts w:ascii="Times New Roman" w:eastAsia="MS Mincho" w:hAnsi="Times New Roman"/>
          <w:sz w:val="16"/>
          <w:szCs w:val="16"/>
          <w:lang w:eastAsia="ja-JP"/>
        </w:rPr>
        <w:t>)</w:t>
      </w:r>
    </w:p>
    <w:p w:rsidR="00344CF3" w:rsidRDefault="00344CF3" w:rsidP="00344CF3">
      <w:pPr>
        <w:ind w:right="288"/>
        <w:rPr>
          <w:rFonts w:ascii="Times New Roman" w:eastAsia="MS Mincho" w:hAnsi="Times New Roman"/>
          <w:sz w:val="16"/>
          <w:szCs w:val="20"/>
          <w:lang w:eastAsia="ja-JP"/>
        </w:rPr>
      </w:pPr>
      <w:r w:rsidRPr="00344CF3">
        <w:rPr>
          <w:rFonts w:ascii="Arial" w:eastAsia="MS Mincho" w:hAnsi="Arial"/>
          <w:b/>
          <w:bCs/>
          <w:u w:val="single"/>
          <w:lang w:eastAsia="ja-JP"/>
        </w:rPr>
        <w:t xml:space="preserve">Peak Oil </w:t>
      </w:r>
      <w:r w:rsidRPr="00344CF3">
        <w:rPr>
          <w:rFonts w:ascii="Times New Roman" w:eastAsia="MS Mincho" w:hAnsi="Times New Roman"/>
          <w:sz w:val="16"/>
          <w:szCs w:val="20"/>
          <w:lang w:eastAsia="ja-JP"/>
        </w:rPr>
        <w:t>theory</w:t>
      </w:r>
      <w:r w:rsidRPr="00344CF3">
        <w:rPr>
          <w:rFonts w:ascii="Arial" w:eastAsia="MS Mincho" w:hAnsi="Arial"/>
          <w:b/>
          <w:bCs/>
          <w:u w:val="single"/>
          <w:lang w:eastAsia="ja-JP"/>
        </w:rPr>
        <w:t xml:space="preserve"> is based on </w:t>
      </w:r>
      <w:r w:rsidRPr="00344CF3">
        <w:rPr>
          <w:rFonts w:ascii="Times New Roman" w:eastAsia="MS Mincho" w:hAnsi="Times New Roman"/>
          <w:sz w:val="16"/>
          <w:szCs w:val="20"/>
          <w:lang w:eastAsia="ja-JP"/>
        </w:rPr>
        <w:t xml:space="preserve">a number of </w:t>
      </w:r>
      <w:r w:rsidRPr="00344CF3">
        <w:rPr>
          <w:rFonts w:ascii="Arial" w:eastAsia="MS Mincho" w:hAnsi="Arial"/>
          <w:b/>
          <w:bCs/>
          <w:u w:val="single"/>
          <w:lang w:eastAsia="ja-JP"/>
        </w:rPr>
        <w:t>assumptions</w:t>
      </w:r>
      <w:r w:rsidRPr="00344CF3">
        <w:rPr>
          <w:rFonts w:ascii="Times New Roman" w:eastAsia="MS Mincho" w:hAnsi="Times New Roman"/>
          <w:sz w:val="24"/>
          <w:szCs w:val="20"/>
          <w:u w:val="single"/>
          <w:lang w:eastAsia="ja-JP"/>
        </w:rPr>
        <w:t xml:space="preserve"> </w:t>
      </w:r>
      <w:r w:rsidRPr="00344CF3">
        <w:rPr>
          <w:rFonts w:ascii="Times New Roman" w:eastAsia="MS Mincho" w:hAnsi="Times New Roman"/>
          <w:sz w:val="16"/>
          <w:szCs w:val="20"/>
          <w:lang w:eastAsia="ja-JP"/>
        </w:rPr>
        <w:t>and omissions</w:t>
      </w:r>
      <w:r w:rsidRPr="00344CF3">
        <w:rPr>
          <w:rFonts w:ascii="Arial" w:eastAsia="MS Mincho" w:hAnsi="Arial"/>
          <w:b/>
          <w:bCs/>
          <w:u w:val="single"/>
          <w:lang w:eastAsia="ja-JP"/>
        </w:rPr>
        <w:t xml:space="preserve"> that make it less than reliable</w:t>
      </w:r>
      <w:r w:rsidRPr="00344CF3">
        <w:rPr>
          <w:rFonts w:ascii="Times New Roman" w:eastAsia="MS Mincho" w:hAnsi="Times New Roman"/>
          <w:sz w:val="16"/>
          <w:szCs w:val="20"/>
          <w:lang w:eastAsia="ja-JP"/>
        </w:rPr>
        <w:t>. To begin with,</w:t>
      </w:r>
      <w:r w:rsidRPr="00344CF3">
        <w:rPr>
          <w:rFonts w:ascii="Arial" w:eastAsia="MS Mincho" w:hAnsi="Arial"/>
          <w:b/>
          <w:bCs/>
          <w:u w:val="single"/>
          <w:lang w:eastAsia="ja-JP"/>
        </w:rPr>
        <w:t xml:space="preserve"> it </w:t>
      </w:r>
      <w:r w:rsidRPr="00344CF3">
        <w:rPr>
          <w:rFonts w:ascii="Times New Roman" w:eastAsia="MS Mincho" w:hAnsi="Times New Roman"/>
          <w:sz w:val="16"/>
          <w:szCs w:val="20"/>
          <w:lang w:eastAsia="ja-JP"/>
        </w:rPr>
        <w:t xml:space="preserve">discounts or </w:t>
      </w:r>
      <w:r w:rsidRPr="00344CF3">
        <w:rPr>
          <w:rFonts w:ascii="Arial" w:eastAsia="MS Mincho" w:hAnsi="Arial"/>
          <w:b/>
          <w:bCs/>
          <w:u w:val="single"/>
          <w:lang w:eastAsia="ja-JP"/>
        </w:rPr>
        <w:t>disregards the fact that energy-saving technologies have drastically improved</w:t>
      </w:r>
      <w:r w:rsidRPr="00344CF3">
        <w:rPr>
          <w:rFonts w:ascii="Times New Roman" w:eastAsia="MS Mincho" w:hAnsi="Times New Roman"/>
          <w:sz w:val="16"/>
          <w:szCs w:val="20"/>
          <w:lang w:eastAsia="ja-JP"/>
        </w:rPr>
        <w:t xml:space="preserve"> (and will continue to further improve) the</w:t>
      </w:r>
      <w:r w:rsidRPr="00344CF3">
        <w:rPr>
          <w:rFonts w:ascii="Arial" w:eastAsia="MS Mincho" w:hAnsi="Arial"/>
          <w:b/>
          <w:bCs/>
          <w:u w:val="single"/>
          <w:lang w:eastAsia="ja-JP"/>
        </w:rPr>
        <w:t xml:space="preserve"> efficiency of</w:t>
      </w:r>
      <w:r w:rsidRPr="00344CF3">
        <w:rPr>
          <w:rFonts w:ascii="Times New Roman" w:eastAsia="MS Mincho" w:hAnsi="Times New Roman"/>
          <w:sz w:val="16"/>
          <w:szCs w:val="20"/>
          <w:lang w:eastAsia="ja-JP"/>
        </w:rPr>
        <w:t xml:space="preserve"> oil consumption. Evidence shows that, for example, "over a period of five years (1994-99), US GDP expanded over 20% while oil usage rose by only 9%. Before the 1973 oil shock, the ratio was about one to one." [4] Second, Peak Oil theory pays scant attention to the drastically enabling </w:t>
      </w:r>
      <w:r w:rsidRPr="00344CF3">
        <w:rPr>
          <w:rFonts w:ascii="Arial" w:eastAsia="MS Mincho" w:hAnsi="Arial"/>
          <w:b/>
          <w:bCs/>
          <w:u w:val="single"/>
          <w:lang w:eastAsia="ja-JP"/>
        </w:rPr>
        <w:t xml:space="preserve">new technologies </w:t>
      </w:r>
      <w:r w:rsidRPr="00344CF3">
        <w:rPr>
          <w:rFonts w:ascii="Times New Roman" w:eastAsia="MS Mincho" w:hAnsi="Times New Roman"/>
          <w:sz w:val="16"/>
          <w:szCs w:val="20"/>
          <w:lang w:eastAsia="ja-JP"/>
        </w:rPr>
        <w:t xml:space="preserve">that have made (and </w:t>
      </w:r>
      <w:r w:rsidRPr="00344CF3">
        <w:rPr>
          <w:rFonts w:ascii="Arial" w:eastAsia="MS Mincho" w:hAnsi="Arial"/>
          <w:b/>
          <w:bCs/>
          <w:u w:val="single"/>
          <w:lang w:eastAsia="ja-JP"/>
        </w:rPr>
        <w:t xml:space="preserve">will </w:t>
      </w:r>
      <w:r w:rsidRPr="00344CF3">
        <w:rPr>
          <w:rFonts w:ascii="Times New Roman" w:eastAsia="MS Mincho" w:hAnsi="Times New Roman"/>
          <w:sz w:val="16"/>
          <w:szCs w:val="20"/>
          <w:lang w:eastAsia="ja-JP"/>
        </w:rPr>
        <w:t xml:space="preserve">continue to </w:t>
      </w:r>
      <w:r w:rsidRPr="00344CF3">
        <w:rPr>
          <w:rFonts w:ascii="Arial" w:eastAsia="MS Mincho" w:hAnsi="Arial"/>
          <w:b/>
          <w:bCs/>
          <w:u w:val="single"/>
          <w:lang w:eastAsia="ja-JP"/>
        </w:rPr>
        <w:t>make) possible discovery and extraction</w:t>
      </w:r>
      <w:r w:rsidRPr="00344CF3">
        <w:rPr>
          <w:rFonts w:ascii="Times New Roman" w:eastAsia="MS Mincho" w:hAnsi="Times New Roman"/>
          <w:sz w:val="16"/>
          <w:szCs w:val="20"/>
          <w:lang w:eastAsia="ja-JP"/>
        </w:rPr>
        <w:t xml:space="preserve"> of oil reserves that were inaccessible only a short time ago. One of the results of the more efficient means of research and development has been a far higher success rate in finding new oil fields. The success rate has risen in 20 years from less than 70% to over 80%. </w:t>
      </w:r>
      <w:r w:rsidRPr="00344CF3">
        <w:rPr>
          <w:rFonts w:ascii="Arial" w:eastAsia="MS Mincho" w:hAnsi="Arial"/>
          <w:b/>
          <w:bCs/>
          <w:u w:val="single"/>
          <w:lang w:eastAsia="ja-JP"/>
        </w:rPr>
        <w:t>Computers have helped</w:t>
      </w:r>
      <w:r w:rsidRPr="00344CF3">
        <w:rPr>
          <w:rFonts w:ascii="Times New Roman" w:eastAsia="MS Mincho" w:hAnsi="Times New Roman"/>
          <w:sz w:val="16"/>
          <w:szCs w:val="20"/>
          <w:lang w:eastAsia="ja-JP"/>
        </w:rPr>
        <w:t xml:space="preserve"> to </w:t>
      </w:r>
      <w:r w:rsidRPr="00344CF3">
        <w:rPr>
          <w:rFonts w:ascii="Arial" w:eastAsia="MS Mincho" w:hAnsi="Arial"/>
          <w:b/>
          <w:bCs/>
          <w:u w:val="single"/>
          <w:lang w:eastAsia="ja-JP"/>
        </w:rPr>
        <w:t>reduce</w:t>
      </w:r>
      <w:r w:rsidRPr="00344CF3">
        <w:rPr>
          <w:rFonts w:ascii="Times New Roman" w:eastAsia="MS Mincho" w:hAnsi="Times New Roman"/>
          <w:sz w:val="24"/>
          <w:szCs w:val="20"/>
          <w:u w:val="single"/>
          <w:lang w:eastAsia="ja-JP"/>
        </w:rPr>
        <w:t xml:space="preserve"> </w:t>
      </w:r>
      <w:r w:rsidRPr="00344CF3">
        <w:rPr>
          <w:rFonts w:ascii="Times New Roman" w:eastAsia="MS Mincho" w:hAnsi="Times New Roman"/>
          <w:sz w:val="16"/>
          <w:szCs w:val="20"/>
          <w:lang w:eastAsia="ja-JP"/>
        </w:rPr>
        <w:t xml:space="preserve">the number of </w:t>
      </w:r>
      <w:r w:rsidRPr="00344CF3">
        <w:rPr>
          <w:rFonts w:ascii="Arial" w:eastAsia="MS Mincho" w:hAnsi="Arial"/>
          <w:b/>
          <w:bCs/>
          <w:u w:val="single"/>
          <w:lang w:eastAsia="ja-JP"/>
        </w:rPr>
        <w:t>dry holes</w:t>
      </w:r>
      <w:r w:rsidRPr="00344CF3">
        <w:rPr>
          <w:rFonts w:ascii="Times New Roman" w:eastAsia="MS Mincho" w:hAnsi="Times New Roman"/>
          <w:sz w:val="16"/>
          <w:szCs w:val="20"/>
          <w:lang w:eastAsia="ja-JP"/>
        </w:rPr>
        <w:t xml:space="preserve">. Horizontal drilling has boosted extraction. </w:t>
      </w:r>
      <w:r w:rsidRPr="00344CF3">
        <w:rPr>
          <w:rFonts w:ascii="Arial" w:eastAsia="MS Mincho" w:hAnsi="Arial"/>
          <w:b/>
          <w:bCs/>
          <w:u w:val="single"/>
          <w:lang w:eastAsia="ja-JP"/>
        </w:rPr>
        <w:t>Another i</w:t>
      </w:r>
      <w:r w:rsidRPr="00344CF3">
        <w:rPr>
          <w:rFonts w:ascii="Times New Roman" w:eastAsia="MS Mincho" w:hAnsi="Times New Roman"/>
          <w:sz w:val="16"/>
          <w:szCs w:val="20"/>
          <w:lang w:eastAsia="ja-JP"/>
        </w:rPr>
        <w:t>mportant</w:t>
      </w:r>
      <w:r w:rsidRPr="00344CF3">
        <w:rPr>
          <w:rFonts w:ascii="Arial" w:eastAsia="MS Mincho" w:hAnsi="Arial"/>
          <w:b/>
          <w:bCs/>
          <w:u w:val="single"/>
          <w:lang w:eastAsia="ja-JP"/>
        </w:rPr>
        <w:t xml:space="preserve"> development has been deep-water offshore drilling,</w:t>
      </w:r>
      <w:r w:rsidRPr="00344CF3">
        <w:rPr>
          <w:rFonts w:ascii="Times New Roman" w:eastAsia="MS Mincho" w:hAnsi="Times New Roman"/>
          <w:sz w:val="16"/>
          <w:szCs w:val="20"/>
          <w:lang w:eastAsia="ja-JP"/>
        </w:rPr>
        <w:t xml:space="preserve"> which the new technologies now permit. Good examples are the North Sea, the Gulf of Mexico, and more recently, the promising offshore oil fields of West Africa. [5] Third, Peak Oil </w:t>
      </w:r>
      <w:r w:rsidRPr="00344CF3">
        <w:rPr>
          <w:rFonts w:ascii="Arial" w:eastAsia="MS Mincho" w:hAnsi="Arial"/>
          <w:b/>
          <w:bCs/>
          <w:u w:val="single"/>
          <w:lang w:eastAsia="ja-JP"/>
        </w:rPr>
        <w:t xml:space="preserve">theory also pays short shrift to </w:t>
      </w:r>
      <w:r w:rsidRPr="00344CF3">
        <w:rPr>
          <w:rFonts w:ascii="Times New Roman" w:eastAsia="MS Mincho" w:hAnsi="Times New Roman"/>
          <w:sz w:val="16"/>
          <w:szCs w:val="20"/>
          <w:lang w:eastAsia="ja-JP"/>
        </w:rPr>
        <w:t xml:space="preserve">what is sometimes called </w:t>
      </w:r>
      <w:r w:rsidRPr="00344CF3">
        <w:rPr>
          <w:rFonts w:ascii="Arial" w:eastAsia="MS Mincho" w:hAnsi="Arial"/>
          <w:b/>
          <w:bCs/>
          <w:u w:val="single"/>
          <w:lang w:eastAsia="ja-JP"/>
        </w:rPr>
        <w:t>non-conventional oil</w:t>
      </w:r>
      <w:r w:rsidRPr="00344CF3">
        <w:rPr>
          <w:rFonts w:ascii="Times New Roman" w:eastAsia="MS Mincho" w:hAnsi="Times New Roman"/>
          <w:sz w:val="16"/>
          <w:szCs w:val="20"/>
          <w:lang w:eastAsia="ja-JP"/>
        </w:rPr>
        <w:t>. These include Canada's giant reserves of extra-heavy bitumen that can be processed to produce conventional oil.</w:t>
      </w:r>
      <w:r w:rsidRPr="00344CF3">
        <w:rPr>
          <w:rFonts w:ascii="Arial" w:eastAsia="MS Mincho" w:hAnsi="Arial"/>
          <w:b/>
          <w:bCs/>
          <w:u w:val="single"/>
          <w:lang w:eastAsia="ja-JP"/>
        </w:rPr>
        <w:t xml:space="preserve"> Although this was originally considered cost inefficient, experts</w:t>
      </w:r>
      <w:r w:rsidRPr="00344CF3">
        <w:rPr>
          <w:rFonts w:ascii="Times New Roman" w:eastAsia="MS Mincho" w:hAnsi="Times New Roman"/>
          <w:sz w:val="24"/>
          <w:szCs w:val="20"/>
          <w:u w:val="single"/>
          <w:lang w:eastAsia="ja-JP"/>
        </w:rPr>
        <w:t xml:space="preserve"> </w:t>
      </w:r>
      <w:r w:rsidRPr="00344CF3">
        <w:rPr>
          <w:rFonts w:ascii="Times New Roman" w:eastAsia="MS Mincho" w:hAnsi="Times New Roman"/>
          <w:sz w:val="16"/>
          <w:szCs w:val="20"/>
          <w:lang w:eastAsia="ja-JP"/>
        </w:rPr>
        <w:t xml:space="preserve">working in this area now </w:t>
      </w:r>
      <w:r w:rsidRPr="00344CF3">
        <w:rPr>
          <w:rFonts w:ascii="Arial" w:eastAsia="MS Mincho" w:hAnsi="Arial"/>
          <w:b/>
          <w:bCs/>
          <w:u w:val="single"/>
          <w:lang w:eastAsia="ja-JP"/>
        </w:rPr>
        <w:t xml:space="preserve">claim </w:t>
      </w:r>
      <w:r w:rsidRPr="00344CF3">
        <w:rPr>
          <w:rFonts w:ascii="Times New Roman" w:eastAsia="MS Mincho" w:hAnsi="Times New Roman"/>
          <w:sz w:val="16"/>
          <w:szCs w:val="20"/>
          <w:lang w:eastAsia="ja-JP"/>
        </w:rPr>
        <w:t xml:space="preserve">that </w:t>
      </w:r>
      <w:r w:rsidRPr="00344CF3">
        <w:rPr>
          <w:rFonts w:ascii="Arial" w:eastAsia="MS Mincho" w:hAnsi="Arial"/>
          <w:b/>
          <w:bCs/>
          <w:u w:val="single"/>
          <w:lang w:eastAsia="ja-JP"/>
        </w:rPr>
        <w:t xml:space="preserve">they have brought down the cost </w:t>
      </w:r>
      <w:r w:rsidRPr="00344CF3">
        <w:rPr>
          <w:rFonts w:ascii="Times New Roman" w:eastAsia="MS Mincho" w:hAnsi="Times New Roman"/>
          <w:sz w:val="16"/>
          <w:szCs w:val="20"/>
          <w:lang w:eastAsia="ja-JP"/>
        </w:rPr>
        <w:t xml:space="preserve">from over US$20 a barrel to $8 per barrel. Similar developments are taking place in Venezuela. It is thanks to developments like these that since 1970, world oil reserves have more than doubled, despite the extraction of hundreds of millions of barrels. [6] Fourth, </w:t>
      </w:r>
      <w:r w:rsidRPr="00344CF3">
        <w:rPr>
          <w:rFonts w:ascii="Arial" w:eastAsia="MS Mincho" w:hAnsi="Arial"/>
          <w:b/>
          <w:bCs/>
          <w:u w:val="single"/>
          <w:lang w:eastAsia="ja-JP"/>
        </w:rPr>
        <w:t xml:space="preserve">Peak Oil </w:t>
      </w:r>
      <w:r w:rsidRPr="00344CF3">
        <w:rPr>
          <w:rFonts w:ascii="Times New Roman" w:eastAsia="MS Mincho" w:hAnsi="Times New Roman"/>
          <w:sz w:val="16"/>
          <w:szCs w:val="20"/>
          <w:lang w:eastAsia="ja-JP"/>
        </w:rPr>
        <w:t>thesis</w:t>
      </w:r>
      <w:r w:rsidRPr="00344CF3">
        <w:rPr>
          <w:rFonts w:ascii="Arial" w:eastAsia="MS Mincho" w:hAnsi="Arial"/>
          <w:b/>
          <w:bCs/>
          <w:u w:val="single"/>
          <w:lang w:eastAsia="ja-JP"/>
        </w:rPr>
        <w:t xml:space="preserve"> pays insufficient attention to</w:t>
      </w:r>
      <w:r w:rsidRPr="00344CF3">
        <w:rPr>
          <w:rFonts w:ascii="Times New Roman" w:eastAsia="MS Mincho" w:hAnsi="Times New Roman"/>
          <w:sz w:val="16"/>
          <w:szCs w:val="20"/>
          <w:lang w:eastAsia="ja-JP"/>
        </w:rPr>
        <w:t xml:space="preserve"> energy</w:t>
      </w:r>
      <w:r w:rsidRPr="00344CF3">
        <w:rPr>
          <w:rFonts w:ascii="Arial" w:eastAsia="MS Mincho" w:hAnsi="Arial"/>
          <w:b/>
          <w:bCs/>
          <w:u w:val="single"/>
          <w:lang w:eastAsia="ja-JP"/>
        </w:rPr>
        <w:t xml:space="preserve"> sources other than oil.</w:t>
      </w:r>
      <w:r w:rsidRPr="00344CF3">
        <w:rPr>
          <w:rFonts w:ascii="Times New Roman" w:eastAsia="MS Mincho" w:hAnsi="Times New Roman"/>
          <w:sz w:val="16"/>
          <w:szCs w:val="20"/>
          <w:lang w:eastAsia="ja-JP"/>
        </w:rPr>
        <w:t xml:space="preserve"> These include </w:t>
      </w:r>
      <w:r w:rsidRPr="00344CF3">
        <w:rPr>
          <w:rFonts w:ascii="Arial" w:eastAsia="MS Mincho" w:hAnsi="Arial"/>
          <w:b/>
          <w:bCs/>
          <w:u w:val="single"/>
          <w:lang w:eastAsia="ja-JP"/>
        </w:rPr>
        <w:t>solar, wind</w:t>
      </w:r>
      <w:r w:rsidRPr="00344CF3">
        <w:rPr>
          <w:rFonts w:ascii="Times New Roman" w:eastAsia="MS Mincho" w:hAnsi="Times New Roman"/>
          <w:sz w:val="16"/>
          <w:szCs w:val="20"/>
          <w:lang w:eastAsia="ja-JP"/>
        </w:rPr>
        <w:t>, non-food</w:t>
      </w:r>
      <w:r w:rsidRPr="00344CF3">
        <w:rPr>
          <w:rFonts w:ascii="Arial" w:eastAsia="MS Mincho" w:hAnsi="Arial"/>
          <w:b/>
          <w:bCs/>
          <w:u w:val="single"/>
          <w:lang w:eastAsia="ja-JP"/>
        </w:rPr>
        <w:t xml:space="preserve"> bio-fuel, and nuclear energies. </w:t>
      </w:r>
      <w:r w:rsidRPr="00344CF3">
        <w:rPr>
          <w:rFonts w:ascii="Times New Roman" w:eastAsia="MS Mincho" w:hAnsi="Times New Roman"/>
          <w:sz w:val="16"/>
          <w:szCs w:val="20"/>
          <w:lang w:eastAsia="ja-JP"/>
        </w:rPr>
        <w:t xml:space="preserve">They also include </w:t>
      </w:r>
      <w:r w:rsidRPr="00344CF3">
        <w:rPr>
          <w:rFonts w:ascii="Arial" w:eastAsia="MS Mincho" w:hAnsi="Arial"/>
          <w:b/>
          <w:bCs/>
          <w:u w:val="single"/>
          <w:lang w:eastAsia="ja-JP"/>
        </w:rPr>
        <w:t>natural gas</w:t>
      </w:r>
      <w:r w:rsidRPr="00344CF3">
        <w:rPr>
          <w:rFonts w:ascii="Times New Roman" w:eastAsia="MS Mincho" w:hAnsi="Times New Roman"/>
          <w:sz w:val="16"/>
          <w:szCs w:val="20"/>
          <w:lang w:eastAsia="ja-JP"/>
        </w:rPr>
        <w:t xml:space="preserve">. Gas is now about 25% of energy demand worldwide. It is estimated that by 2050 it will be the main source of energy in the world. A number of American, European, and Japanese firms are investing heavily in developing fuel cells for cars and other vehicles that would significantly reduce gasoline consumption. [7] Fifth, </w:t>
      </w:r>
      <w:r w:rsidRPr="00344CF3">
        <w:rPr>
          <w:rFonts w:ascii="Arial" w:eastAsia="MS Mincho" w:hAnsi="Arial"/>
          <w:b/>
          <w:bCs/>
          <w:u w:val="single"/>
          <w:lang w:eastAsia="ja-JP"/>
        </w:rPr>
        <w:t xml:space="preserve">proponents </w:t>
      </w:r>
      <w:r w:rsidRPr="00344CF3">
        <w:rPr>
          <w:rFonts w:ascii="Times New Roman" w:eastAsia="MS Mincho" w:hAnsi="Times New Roman"/>
          <w:sz w:val="16"/>
          <w:szCs w:val="20"/>
          <w:lang w:eastAsia="ja-JP"/>
        </w:rPr>
        <w:t xml:space="preserve">of Peak Oil tend to </w:t>
      </w:r>
      <w:r w:rsidRPr="00344CF3">
        <w:rPr>
          <w:rFonts w:ascii="Arial" w:eastAsia="MS Mincho" w:hAnsi="Arial"/>
          <w:b/>
          <w:bCs/>
          <w:u w:val="single"/>
          <w:lang w:eastAsia="ja-JP"/>
        </w:rPr>
        <w:t xml:space="preserve">exaggerate the impact of the increased oil demand </w:t>
      </w:r>
      <w:r w:rsidRPr="00344CF3">
        <w:rPr>
          <w:rFonts w:ascii="Times New Roman" w:eastAsia="MS Mincho" w:hAnsi="Times New Roman"/>
          <w:sz w:val="16"/>
          <w:szCs w:val="20"/>
          <w:lang w:eastAsia="ja-JP"/>
        </w:rPr>
        <w:t xml:space="preserve">coming from China and India </w:t>
      </w:r>
      <w:r w:rsidRPr="00344CF3">
        <w:rPr>
          <w:rFonts w:ascii="Arial" w:eastAsia="MS Mincho" w:hAnsi="Arial"/>
          <w:b/>
          <w:bCs/>
          <w:u w:val="single"/>
          <w:lang w:eastAsia="ja-JP"/>
        </w:rPr>
        <w:t xml:space="preserve">on both the amount and the price of oil </w:t>
      </w:r>
      <w:r w:rsidRPr="00344CF3">
        <w:rPr>
          <w:rFonts w:ascii="Times New Roman" w:eastAsia="MS Mincho" w:hAnsi="Times New Roman"/>
          <w:sz w:val="24"/>
          <w:szCs w:val="20"/>
          <w:u w:val="single"/>
          <w:lang w:eastAsia="ja-JP"/>
        </w:rPr>
        <w:t>i</w:t>
      </w:r>
      <w:r w:rsidRPr="00344CF3">
        <w:rPr>
          <w:rFonts w:ascii="Times New Roman" w:eastAsia="MS Mincho" w:hAnsi="Times New Roman"/>
          <w:sz w:val="16"/>
          <w:szCs w:val="20"/>
          <w:lang w:eastAsia="ja-JP"/>
        </w:rPr>
        <w:t>n global markets. The alleged disparity between supply and demand is said to be due to the rapidly growing demand coming from China and India. But that rapid growth in demand is largely offset by a number of counterbalancing factors. These include slower growth in US demand due to its slower economic growth, efficient energy utilization in industrially advanced countries, and increases in oil production by members of the Organization of Petroleum Exporting Countries, Russia, and others. Finally, and perhaps more importantly,</w:t>
      </w:r>
      <w:r w:rsidRPr="00344CF3">
        <w:rPr>
          <w:rFonts w:ascii="Arial" w:eastAsia="MS Mincho" w:hAnsi="Arial"/>
          <w:b/>
          <w:bCs/>
          <w:u w:val="single"/>
          <w:lang w:eastAsia="ja-JP"/>
        </w:rPr>
        <w:t xml:space="preserve"> claims of "peaked</w:t>
      </w:r>
      <w:r w:rsidRPr="00344CF3">
        <w:rPr>
          <w:rFonts w:ascii="Times New Roman" w:eastAsia="MS Mincho" w:hAnsi="Times New Roman"/>
          <w:sz w:val="24"/>
          <w:szCs w:val="20"/>
          <w:u w:val="single"/>
          <w:lang w:eastAsia="ja-JP"/>
        </w:rPr>
        <w:t xml:space="preserve"> </w:t>
      </w:r>
      <w:r w:rsidRPr="00344CF3">
        <w:rPr>
          <w:rFonts w:ascii="Times New Roman" w:eastAsia="MS Mincho" w:hAnsi="Times New Roman"/>
          <w:sz w:val="16"/>
          <w:szCs w:val="20"/>
          <w:lang w:eastAsia="ja-JP"/>
        </w:rPr>
        <w:t xml:space="preserve">and dwindling" </w:t>
      </w:r>
      <w:r w:rsidRPr="00344CF3">
        <w:rPr>
          <w:rFonts w:ascii="Arial" w:eastAsia="MS Mincho" w:hAnsi="Arial"/>
          <w:b/>
          <w:bCs/>
          <w:u w:val="single"/>
          <w:lang w:eastAsia="ja-JP"/>
        </w:rPr>
        <w:t>oil are refuted by the available facts and figures on global oil supply. Statistical evidence shows that there is absolutely no</w:t>
      </w:r>
      <w:r w:rsidRPr="00344CF3">
        <w:rPr>
          <w:rFonts w:ascii="Times New Roman" w:eastAsia="MS Mincho" w:hAnsi="Times New Roman"/>
          <w:sz w:val="16"/>
          <w:szCs w:val="20"/>
          <w:lang w:eastAsia="ja-JP"/>
        </w:rPr>
        <w:t xml:space="preserve"> supply-demand </w:t>
      </w:r>
      <w:r w:rsidRPr="00344CF3">
        <w:rPr>
          <w:rFonts w:ascii="Arial" w:eastAsia="MS Mincho" w:hAnsi="Arial"/>
          <w:b/>
          <w:bCs/>
          <w:u w:val="single"/>
          <w:lang w:eastAsia="ja-JP"/>
        </w:rPr>
        <w:t>imbalance</w:t>
      </w:r>
      <w:r w:rsidRPr="00344CF3">
        <w:rPr>
          <w:rFonts w:ascii="Times New Roman" w:eastAsia="MS Mincho" w:hAnsi="Times New Roman"/>
          <w:sz w:val="24"/>
          <w:szCs w:val="20"/>
          <w:u w:val="single"/>
          <w:lang w:eastAsia="ja-JP"/>
        </w:rPr>
        <w:t xml:space="preserve"> </w:t>
      </w:r>
      <w:r w:rsidRPr="00344CF3">
        <w:rPr>
          <w:rFonts w:ascii="Times New Roman" w:eastAsia="MS Mincho" w:hAnsi="Times New Roman"/>
          <w:sz w:val="16"/>
          <w:szCs w:val="20"/>
          <w:lang w:eastAsia="ja-JP"/>
        </w:rPr>
        <w:t xml:space="preserve">in global oil markets. Contrary to the claims of the proponents of Peak Oil and champions of war and militarism, the </w:t>
      </w:r>
      <w:r w:rsidRPr="00344CF3">
        <w:rPr>
          <w:rFonts w:ascii="Arial" w:eastAsia="MS Mincho" w:hAnsi="Arial"/>
          <w:b/>
          <w:bCs/>
          <w:u w:val="single"/>
          <w:lang w:eastAsia="ja-JP"/>
        </w:rPr>
        <w:t>current</w:t>
      </w:r>
      <w:r w:rsidRPr="00344CF3">
        <w:rPr>
          <w:rFonts w:ascii="Times New Roman" w:eastAsia="MS Mincho" w:hAnsi="Times New Roman"/>
          <w:sz w:val="24"/>
          <w:szCs w:val="20"/>
          <w:u w:val="single"/>
          <w:lang w:eastAsia="ja-JP"/>
        </w:rPr>
        <w:t xml:space="preserve"> </w:t>
      </w:r>
      <w:r w:rsidRPr="00344CF3">
        <w:rPr>
          <w:rFonts w:ascii="Times New Roman" w:eastAsia="MS Mincho" w:hAnsi="Times New Roman"/>
          <w:sz w:val="16"/>
          <w:szCs w:val="20"/>
          <w:lang w:eastAsia="ja-JP"/>
        </w:rPr>
        <w:t xml:space="preserve">oil </w:t>
      </w:r>
      <w:r w:rsidRPr="00344CF3">
        <w:rPr>
          <w:rFonts w:ascii="Arial" w:eastAsia="MS Mincho" w:hAnsi="Arial"/>
          <w:b/>
          <w:bCs/>
          <w:u w:val="single"/>
          <w:lang w:eastAsia="ja-JP"/>
        </w:rPr>
        <w:t xml:space="preserve">price shocks are a direct consequence of </w:t>
      </w:r>
      <w:r w:rsidRPr="00344CF3">
        <w:rPr>
          <w:rFonts w:ascii="Times New Roman" w:eastAsia="MS Mincho" w:hAnsi="Times New Roman"/>
          <w:sz w:val="16"/>
          <w:szCs w:val="20"/>
          <w:lang w:eastAsia="ja-JP"/>
        </w:rPr>
        <w:t xml:space="preserve">the </w:t>
      </w:r>
      <w:r w:rsidRPr="00344CF3">
        <w:rPr>
          <w:rFonts w:ascii="Times New Roman" w:eastAsia="MS Mincho" w:hAnsi="Times New Roman"/>
          <w:sz w:val="16"/>
          <w:szCs w:val="20"/>
          <w:lang w:eastAsia="ja-JP"/>
        </w:rPr>
        <w:lastRenderedPageBreak/>
        <w:t xml:space="preserve">destabilizing </w:t>
      </w:r>
      <w:r w:rsidRPr="00344CF3">
        <w:rPr>
          <w:rFonts w:ascii="Arial" w:eastAsia="MS Mincho" w:hAnsi="Arial"/>
          <w:b/>
          <w:bCs/>
          <w:u w:val="single"/>
          <w:lang w:eastAsia="ja-JP"/>
        </w:rPr>
        <w:t>wars</w:t>
      </w:r>
      <w:r w:rsidRPr="00344CF3">
        <w:rPr>
          <w:rFonts w:ascii="Times New Roman" w:eastAsia="MS Mincho" w:hAnsi="Times New Roman"/>
          <w:sz w:val="16"/>
          <w:szCs w:val="20"/>
          <w:lang w:eastAsia="ja-JP"/>
        </w:rPr>
        <w:t xml:space="preserve"> and geopolitical</w:t>
      </w:r>
      <w:r w:rsidRPr="00344CF3">
        <w:rPr>
          <w:rFonts w:ascii="Arial" w:eastAsia="MS Mincho" w:hAnsi="Arial"/>
          <w:b/>
          <w:bCs/>
          <w:u w:val="single"/>
          <w:lang w:eastAsia="ja-JP"/>
        </w:rPr>
        <w:t xml:space="preserve"> insecurity</w:t>
      </w:r>
      <w:r w:rsidRPr="00344CF3">
        <w:rPr>
          <w:rFonts w:ascii="Times New Roman" w:eastAsia="MS Mincho" w:hAnsi="Times New Roman"/>
          <w:sz w:val="24"/>
          <w:szCs w:val="20"/>
          <w:u w:val="single"/>
          <w:lang w:eastAsia="ja-JP"/>
        </w:rPr>
        <w:t xml:space="preserve"> </w:t>
      </w:r>
      <w:r w:rsidRPr="00344CF3">
        <w:rPr>
          <w:rFonts w:ascii="Times New Roman" w:eastAsia="MS Mincho" w:hAnsi="Times New Roman"/>
          <w:sz w:val="16"/>
          <w:szCs w:val="20"/>
          <w:lang w:eastAsia="ja-JP"/>
        </w:rPr>
        <w:t>in the Middle East,</w:t>
      </w:r>
      <w:r w:rsidRPr="00344CF3">
        <w:rPr>
          <w:rFonts w:ascii="Arial" w:eastAsia="MS Mincho" w:hAnsi="Arial"/>
          <w:b/>
          <w:bCs/>
          <w:u w:val="single"/>
          <w:lang w:eastAsia="ja-JP"/>
        </w:rPr>
        <w:t xml:space="preserve"> not</w:t>
      </w:r>
      <w:r w:rsidRPr="00344CF3">
        <w:rPr>
          <w:rFonts w:ascii="Times New Roman" w:eastAsia="MS Mincho" w:hAnsi="Times New Roman"/>
          <w:sz w:val="24"/>
          <w:szCs w:val="20"/>
          <w:u w:val="single"/>
          <w:lang w:eastAsia="ja-JP"/>
        </w:rPr>
        <w:t xml:space="preserve"> </w:t>
      </w:r>
      <w:r w:rsidRPr="00344CF3">
        <w:rPr>
          <w:rFonts w:ascii="Times New Roman" w:eastAsia="MS Mincho" w:hAnsi="Times New Roman"/>
          <w:sz w:val="16"/>
          <w:szCs w:val="20"/>
          <w:lang w:eastAsia="ja-JP"/>
        </w:rPr>
        <w:t xml:space="preserve">oil </w:t>
      </w:r>
      <w:r w:rsidRPr="00344CF3">
        <w:rPr>
          <w:rFonts w:ascii="Arial" w:eastAsia="MS Mincho" w:hAnsi="Arial"/>
          <w:b/>
          <w:bCs/>
          <w:u w:val="single"/>
          <w:lang w:eastAsia="ja-JP"/>
        </w:rPr>
        <w:t>shortages</w:t>
      </w:r>
      <w:r w:rsidRPr="00344CF3">
        <w:rPr>
          <w:rFonts w:ascii="Times New Roman" w:eastAsia="MS Mincho" w:hAnsi="Times New Roman"/>
          <w:sz w:val="16"/>
          <w:szCs w:val="20"/>
          <w:lang w:eastAsia="ja-JP"/>
        </w:rPr>
        <w:t xml:space="preserve">. These include not only the wars in Iraq and Afghanistan, but also the threat of a looming war against Iran. The record of soaring oil prices shows that anytime there is a renewed US military threat against Iran, fuel prices move up several notches. </w:t>
      </w:r>
    </w:p>
    <w:p w:rsidR="00F41190" w:rsidRDefault="00F41190" w:rsidP="00344CF3">
      <w:pPr>
        <w:ind w:right="288"/>
        <w:rPr>
          <w:rFonts w:ascii="Times New Roman" w:eastAsia="MS Mincho" w:hAnsi="Times New Roman"/>
          <w:sz w:val="16"/>
          <w:szCs w:val="20"/>
          <w:lang w:eastAsia="ja-JP"/>
        </w:rPr>
      </w:pPr>
    </w:p>
    <w:p w:rsidR="00F41190" w:rsidRPr="00F41190" w:rsidRDefault="00F41190" w:rsidP="00F41190">
      <w:pPr>
        <w:rPr>
          <w:b/>
        </w:rPr>
      </w:pPr>
      <w:bookmarkStart w:id="18" w:name="_Toc306004489"/>
      <w:r w:rsidRPr="00F41190">
        <w:rPr>
          <w:b/>
        </w:rPr>
        <w:t>New discoveries will triple reserves – new technology makes it cost effective</w:t>
      </w:r>
      <w:bookmarkEnd w:id="18"/>
    </w:p>
    <w:p w:rsidR="00F41190" w:rsidRPr="00F41190" w:rsidRDefault="00F41190" w:rsidP="00F41190">
      <w:pPr>
        <w:ind w:right="288"/>
        <w:rPr>
          <w:rFonts w:ascii="Times New Roman" w:eastAsia="MS Mincho" w:hAnsi="Times New Roman"/>
          <w:sz w:val="20"/>
          <w:szCs w:val="20"/>
          <w:lang w:eastAsia="ja-JP"/>
        </w:rPr>
      </w:pPr>
      <w:r w:rsidRPr="00F41190">
        <w:rPr>
          <w:rFonts w:ascii="Arial" w:eastAsia="MS Mincho" w:hAnsi="Arial"/>
          <w:b/>
          <w:bCs/>
          <w:sz w:val="26"/>
          <w:lang w:eastAsia="ja-JP"/>
        </w:rPr>
        <w:t>CERA 06</w:t>
      </w:r>
      <w:r w:rsidRPr="00F41190">
        <w:rPr>
          <w:rFonts w:ascii="Times New Roman" w:eastAsia="MS Mincho" w:hAnsi="Times New Roman"/>
          <w:sz w:val="20"/>
          <w:szCs w:val="20"/>
          <w:lang w:eastAsia="ja-JP"/>
        </w:rPr>
        <w:t xml:space="preserve"> – (</w:t>
      </w:r>
      <w:r w:rsidRPr="00F41190">
        <w:rPr>
          <w:rFonts w:ascii="Times New Roman" w:eastAsia="MS Mincho" w:hAnsi="Times New Roman"/>
          <w:sz w:val="16"/>
          <w:szCs w:val="16"/>
          <w:lang w:eastAsia="ja-JP"/>
        </w:rPr>
        <w:t>Cambridge Energy Research Associates (“Peak Oil Theory – “World Running Out of Oil Soon” – Is Faulty; Could Distort Policy &amp; Energy Debate”, 11/14,</w:t>
      </w:r>
      <w:r w:rsidRPr="00F41190">
        <w:rPr>
          <w:rFonts w:ascii="Times New Roman" w:eastAsia="MS Mincho" w:hAnsi="Times New Roman"/>
          <w:i/>
          <w:sz w:val="16"/>
          <w:szCs w:val="16"/>
          <w:lang w:eastAsia="ja-JP"/>
        </w:rPr>
        <w:t xml:space="preserve"> </w:t>
      </w:r>
      <w:r w:rsidRPr="00F41190">
        <w:rPr>
          <w:rFonts w:ascii="Times New Roman" w:eastAsia="MS Mincho" w:hAnsi="Times New Roman"/>
          <w:color w:val="000000"/>
          <w:sz w:val="16"/>
          <w:szCs w:val="16"/>
          <w:lang w:eastAsia="ja-JP"/>
        </w:rPr>
        <w:t>http://www.cera.com/aspx/cda/public1/news/pressReleases/pressReleaseDetails.aspx?CID=8444</w:t>
      </w:r>
      <w:r w:rsidRPr="00F41190">
        <w:rPr>
          <w:rFonts w:ascii="Times New Roman" w:eastAsia="MS Mincho" w:hAnsi="Times New Roman"/>
          <w:sz w:val="16"/>
          <w:szCs w:val="16"/>
          <w:lang w:eastAsia="ja-JP"/>
        </w:rPr>
        <w:t>)</w:t>
      </w:r>
    </w:p>
    <w:p w:rsidR="00F41190" w:rsidRPr="00F41190" w:rsidRDefault="00F41190" w:rsidP="00344CF3">
      <w:pPr>
        <w:ind w:right="288"/>
        <w:rPr>
          <w:rFonts w:ascii="Arial" w:eastAsia="MS Mincho" w:hAnsi="Arial"/>
          <w:b/>
          <w:bCs/>
          <w:u w:val="single"/>
          <w:lang w:eastAsia="ja-JP"/>
        </w:rPr>
      </w:pPr>
      <w:r w:rsidRPr="00F41190">
        <w:rPr>
          <w:rFonts w:ascii="Times New Roman" w:eastAsia="MS Mincho" w:hAnsi="Times New Roman"/>
          <w:color w:val="000000"/>
          <w:sz w:val="16"/>
          <w:szCs w:val="20"/>
          <w:lang w:eastAsia="ja-JP"/>
        </w:rPr>
        <w:t>In contrast to a widely discussed theory that world oil production will soon reach a peak and go into sharp decline</w:t>
      </w:r>
      <w:r w:rsidRPr="00F41190">
        <w:rPr>
          <w:rFonts w:ascii="Arial" w:eastAsia="MS Mincho" w:hAnsi="Arial"/>
          <w:b/>
          <w:bCs/>
          <w:u w:val="single"/>
          <w:lang w:eastAsia="ja-JP"/>
        </w:rPr>
        <w:t>, a new analysis of the subject by Cambridge Energy Research Associates</w:t>
      </w:r>
      <w:r w:rsidRPr="00F41190">
        <w:rPr>
          <w:rFonts w:ascii="Times New Roman" w:eastAsia="MS Mincho" w:hAnsi="Times New Roman"/>
          <w:color w:val="000000"/>
          <w:sz w:val="16"/>
          <w:szCs w:val="20"/>
          <w:lang w:eastAsia="ja-JP"/>
        </w:rPr>
        <w:t xml:space="preserve"> (CERA) </w:t>
      </w:r>
      <w:r w:rsidRPr="00F41190">
        <w:rPr>
          <w:rFonts w:ascii="Arial" w:eastAsia="MS Mincho" w:hAnsi="Arial"/>
          <w:b/>
          <w:bCs/>
          <w:u w:val="single"/>
          <w:lang w:eastAsia="ja-JP"/>
        </w:rPr>
        <w:t>finds that the remaining global oil resource base is actually 3.74 trillion barrels -- three times as large as the 1.2 trillion barrels estimated by the theory’s proponents -- and that the “peak oil” argument is based on faulty analysis which could,</w:t>
      </w:r>
      <w:r w:rsidRPr="00F41190">
        <w:rPr>
          <w:rFonts w:ascii="Times New Roman" w:eastAsia="MS Mincho" w:hAnsi="Times New Roman"/>
          <w:color w:val="000000"/>
          <w:sz w:val="16"/>
          <w:szCs w:val="20"/>
          <w:lang w:eastAsia="ja-JP"/>
        </w:rPr>
        <w:t xml:space="preserve"> if accepted, </w:t>
      </w:r>
      <w:r w:rsidRPr="00F41190">
        <w:rPr>
          <w:rFonts w:ascii="Arial" w:eastAsia="MS Mincho" w:hAnsi="Arial"/>
          <w:b/>
          <w:bCs/>
          <w:u w:val="single"/>
          <w:lang w:eastAsia="ja-JP"/>
        </w:rPr>
        <w:t>distort critical policy and investment decisions</w:t>
      </w:r>
      <w:r w:rsidRPr="00F41190">
        <w:rPr>
          <w:rFonts w:ascii="Times New Roman" w:eastAsia="MS Mincho" w:hAnsi="Times New Roman"/>
          <w:color w:val="000000"/>
          <w:sz w:val="16"/>
          <w:szCs w:val="20"/>
          <w:lang w:eastAsia="ja-JP"/>
        </w:rPr>
        <w:t xml:space="preserve"> and cloud the debate over the energy future. “</w:t>
      </w:r>
      <w:r w:rsidRPr="00F41190">
        <w:rPr>
          <w:rFonts w:ascii="Arial" w:eastAsia="MS Mincho" w:hAnsi="Arial"/>
          <w:b/>
          <w:bCs/>
          <w:u w:val="single"/>
          <w:lang w:eastAsia="ja-JP"/>
        </w:rPr>
        <w:t>The global resource base of conventional and unconventional oils, including historical production of 1.08 trillion barrels and yet-to-be-produced resources, is 4.82 trillion barrels and likely to grow</w:t>
      </w:r>
      <w:r w:rsidRPr="00F41190">
        <w:rPr>
          <w:rFonts w:ascii="Times New Roman" w:eastAsia="MS Mincho" w:hAnsi="Times New Roman"/>
          <w:color w:val="000000"/>
          <w:sz w:val="16"/>
          <w:szCs w:val="20"/>
          <w:lang w:eastAsia="ja-JP"/>
        </w:rPr>
        <w:t>,” CERA Director of Oil Industry Activity Peter M. Jackson writes in Why the Peak Oil Theory Falls Down: Myths, Legends, and the Future of Oil Resources.  The CERA projection is based on the firm’s analysis of fields currently in production and those yet-to-be produced or discovered. “The ‘peak oil’ theory causes confusion and can lead to inappropriate actions and turn attention away from the real issues,” Jackson observes.  “Oil is too critical to the global economy to allow fear to replace careful analysis about the very real challenges with delivering liquid fuels to meet the needs of growing economies.  This is a very important debate, and as such it deserves a rational and measured discourse.” “</w:t>
      </w:r>
      <w:r w:rsidRPr="00F41190">
        <w:rPr>
          <w:rFonts w:ascii="Arial" w:eastAsia="MS Mincho" w:hAnsi="Arial"/>
          <w:b/>
          <w:bCs/>
          <w:u w:val="single"/>
          <w:lang w:eastAsia="ja-JP"/>
        </w:rPr>
        <w:t>This is the fifth time that the world is said to be running out of oil</w:t>
      </w:r>
      <w:r w:rsidRPr="00F41190">
        <w:rPr>
          <w:rFonts w:ascii="Times New Roman" w:eastAsia="MS Mincho" w:hAnsi="Times New Roman"/>
          <w:color w:val="000000"/>
          <w:sz w:val="16"/>
          <w:szCs w:val="20"/>
          <w:lang w:eastAsia="ja-JP"/>
        </w:rPr>
        <w:t>,” says CERA Chairman Daniel Yergin.  “</w:t>
      </w:r>
      <w:r w:rsidRPr="00F41190">
        <w:rPr>
          <w:rFonts w:ascii="Arial" w:eastAsia="MS Mincho" w:hAnsi="Arial"/>
          <w:b/>
          <w:bCs/>
          <w:u w:val="single"/>
          <w:lang w:eastAsia="ja-JP"/>
        </w:rPr>
        <w:t>Each time -- whether it was the ‘gasoline famine’ at the end of WWI or the ‘permanent shortage’ of the 1970s -- technology and the opening of new frontier areas has banished the specter of decline.  There’s no reason to think that technology is finished this time.”</w:t>
      </w:r>
    </w:p>
    <w:p w:rsidR="00FF4CF5" w:rsidRDefault="00FF4CF5" w:rsidP="00FF4CF5">
      <w:pPr>
        <w:pStyle w:val="Heading2"/>
      </w:pPr>
      <w:r>
        <w:lastRenderedPageBreak/>
        <w:t>Poverty</w:t>
      </w:r>
    </w:p>
    <w:p w:rsidR="00763600" w:rsidRPr="00A53E7A" w:rsidRDefault="00763600" w:rsidP="00763600">
      <w:pPr>
        <w:rPr>
          <w:rStyle w:val="StyleStyleBold12pt"/>
        </w:rPr>
      </w:pPr>
      <w:r w:rsidRPr="00A53E7A">
        <w:rPr>
          <w:rStyle w:val="StyleStyleBold12pt"/>
        </w:rPr>
        <w:t>Poverty is rapidly decreasing</w:t>
      </w:r>
    </w:p>
    <w:p w:rsidR="00763600" w:rsidRPr="00A53E7A" w:rsidRDefault="00763600" w:rsidP="00763600">
      <w:r w:rsidRPr="00A53E7A">
        <w:rPr>
          <w:rStyle w:val="StyleStyleBold12pt"/>
        </w:rPr>
        <w:t>Wolf</w:t>
      </w:r>
      <w:r>
        <w:rPr>
          <w:rStyle w:val="StyleStyleBold12pt"/>
        </w:rPr>
        <w:t>,</w:t>
      </w:r>
      <w:r w:rsidRPr="00A53E7A">
        <w:rPr>
          <w:rStyle w:val="StyleStyleBold12pt"/>
        </w:rPr>
        <w:t xml:space="preserve"> 3</w:t>
      </w:r>
      <w:r w:rsidRPr="00A53E7A">
        <w:t xml:space="preserve"> </w:t>
      </w:r>
      <w:r>
        <w:t xml:space="preserve">-- </w:t>
      </w:r>
      <w:r w:rsidRPr="00A53E7A">
        <w:t>Associate Editor and Chief Economics Commentator – Financial Times (Martin, “Are Global Poverty and Inequality Getting Worse?”, Prospect Magazine, March</w:t>
      </w:r>
      <w:r>
        <w:t xml:space="preserve"> 2003</w:t>
      </w:r>
      <w:r w:rsidRPr="00A53E7A">
        <w:t>, http://www.prospect-magazine.co.uk/article_details.php?i d=4982)</w:t>
      </w:r>
    </w:p>
    <w:p w:rsidR="00763600" w:rsidRDefault="00763600" w:rsidP="00763600">
      <w:pPr>
        <w:pStyle w:val="Style8pt"/>
      </w:pPr>
    </w:p>
    <w:p w:rsidR="00763600" w:rsidRPr="009421A9" w:rsidRDefault="00763600" w:rsidP="00763600">
      <w:pPr>
        <w:rPr>
          <w:sz w:val="16"/>
        </w:rPr>
      </w:pPr>
      <w:r w:rsidRPr="009421A9">
        <w:rPr>
          <w:sz w:val="16"/>
        </w:rPr>
        <w:t xml:space="preserve">All data on incomes and income distribution are questionable, above all those generated in developing countries. But, contrary to what you say, </w:t>
      </w:r>
      <w:r w:rsidRPr="00A53E7A">
        <w:rPr>
          <w:rStyle w:val="StyleBoldUnderline"/>
        </w:rPr>
        <w:t xml:space="preserve">World Bank researchers have calculated the numbers in </w:t>
      </w:r>
      <w:r w:rsidRPr="009421A9">
        <w:rPr>
          <w:sz w:val="16"/>
        </w:rPr>
        <w:t xml:space="preserve">extreme </w:t>
      </w:r>
      <w:r w:rsidRPr="00A53E7A">
        <w:rPr>
          <w:rStyle w:val="StyleBoldUnderline"/>
        </w:rPr>
        <w:t>poverty</w:t>
      </w:r>
      <w:r w:rsidRPr="009421A9">
        <w:rPr>
          <w:sz w:val="16"/>
        </w:rPr>
        <w:t>-less than $1 a day-</w:t>
      </w:r>
      <w:r w:rsidRPr="00A53E7A">
        <w:rPr>
          <w:rStyle w:val="StyleBoldUnderline"/>
        </w:rPr>
        <w:t>on a consistent basis, in recent studies</w:t>
      </w:r>
      <w:r w:rsidRPr="009421A9">
        <w:rPr>
          <w:sz w:val="16"/>
        </w:rPr>
        <w:t xml:space="preserve">. </w:t>
      </w:r>
      <w:r w:rsidRPr="00A53E7A">
        <w:rPr>
          <w:rStyle w:val="StyleBoldUnderline"/>
        </w:rPr>
        <w:t>The data shows a decline since 1980 of 200m people</w:t>
      </w:r>
      <w:r w:rsidRPr="009421A9">
        <w:rPr>
          <w:sz w:val="16"/>
        </w:rPr>
        <w:t xml:space="preserve"> in the category of the absolutely poor. </w:t>
      </w:r>
      <w:r w:rsidRPr="00A53E7A">
        <w:rPr>
          <w:rStyle w:val="StyleBoldUnderline"/>
        </w:rPr>
        <w:t>This is a fall from 31 per cent</w:t>
      </w:r>
      <w:r w:rsidRPr="009421A9">
        <w:rPr>
          <w:sz w:val="16"/>
        </w:rPr>
        <w:t xml:space="preserve"> of the world's population </w:t>
      </w:r>
      <w:r w:rsidRPr="00A53E7A">
        <w:rPr>
          <w:rStyle w:val="StyleBoldUnderline"/>
        </w:rPr>
        <w:t>to 20 per cent</w:t>
      </w:r>
      <w:r w:rsidRPr="009421A9">
        <w:rPr>
          <w:sz w:val="16"/>
        </w:rPr>
        <w:t xml:space="preserve"> (not 24 per cent, which is the proportion in developing countries alone). </w:t>
      </w:r>
      <w:r w:rsidRPr="00A53E7A">
        <w:rPr>
          <w:rStyle w:val="StyleBoldUnderline"/>
        </w:rPr>
        <w:t xml:space="preserve">That is a </w:t>
      </w:r>
      <w:r w:rsidRPr="00A53E7A">
        <w:rPr>
          <w:rStyle w:val="StyleBoldUnderline"/>
          <w:rFonts w:eastAsia="SimSun"/>
        </w:rPr>
        <w:t>spectacularly rapid fall</w:t>
      </w:r>
      <w:r w:rsidRPr="00A53E7A">
        <w:rPr>
          <w:rStyle w:val="StyleBoldUnderline"/>
        </w:rPr>
        <w:t xml:space="preserve"> in poverty by historical standards</w:t>
      </w:r>
      <w:r w:rsidRPr="009421A9">
        <w:rPr>
          <w:sz w:val="16"/>
        </w:rPr>
        <w:t xml:space="preserve">. It makes a nonsense of the idea that poverty alleviation has been blighted by globalisation. Now turn to the even murkier area of inequality. Here you argue that if we exclude China and India, there is no obvious trend in inequality. But why would one want to exclude two countries that contained about 60 per cent of the world's poorest people two decades ago and still contain almost 40 per cent of the world's population today? To fail to give these giants their due weight in a discussion ofglobal poverty alleviation or income distribution would be Hamlet without the prince. You then write that changes in relative average incomes across countries are not what we are really interested in, "which is the income distribution among all the world's people or households." This is wrong in itself. If a country's average income rises rapidly, it does also possess greater means for improving the lot of the poor. Maybe the government refuses to use the opportunity, but a successor government could. In any case, we do possess data on relative household incomes. In a Foreign Affairs article, David Dollar and Aart Kraay of the World Bank report a big decline in world-wide income inequality since its peak in about 1970. The study builds on work that goes back to 1820. The underlying method is to calculate the percentage gap between a randomly selected individual and the world average. The more unequal the distribution of world income, the bigger that gap becomes. They report that this gap peaked at 88 per cent of world average income in 1970, before falling to 78 per cent in 1995, roughly where it was in 1950. The chief driver of changes in inequality among households is changes between countries, not within them. This was also the finding of Branko Milanovic's study of global household income distribution between 1988 and 1993, which you cite approvingly. You rely on this study to support the thesis of rising household inequality. But it contains at least four defects. First, there are well-known inconsistencies between data on household expenditures and national accounts. Second, the methods used generate no increase in rural real incomes in China, which is inconsistent with most views of what actually happened. Third, the period of five years is very short. Fourth and most important, this was an atypical period, because India had an economic upheaval in 1991, while China's growth was temporarily slowed by the Tiananmen crisis. My conclusion is that </w:t>
      </w:r>
      <w:r w:rsidRPr="00A53E7A">
        <w:rPr>
          <w:rStyle w:val="StyleBoldUnderline"/>
        </w:rPr>
        <w:t xml:space="preserve">the last two decades saw a decline </w:t>
      </w:r>
      <w:r w:rsidRPr="009421A9">
        <w:rPr>
          <w:sz w:val="16"/>
        </w:rPr>
        <w:t xml:space="preserve">not just </w:t>
      </w:r>
      <w:r w:rsidRPr="00A53E7A">
        <w:rPr>
          <w:rStyle w:val="StyleBoldUnderline"/>
        </w:rPr>
        <w:t xml:space="preserve">in absolute poverty </w:t>
      </w:r>
      <w:r w:rsidRPr="009421A9">
        <w:rPr>
          <w:sz w:val="16"/>
        </w:rPr>
        <w:t>but also in world-wide inequality among households. The chief explanation for this was the fast growth of China and, to a lesser extent, of India. This progress was not offset by rising inequality within them. In the case of India there was no such rise. In China there has been a rise in inequality in the more recent period of its growth, largely because of controls on the movement of people from the hinterland to the coastal regions.</w:t>
      </w:r>
      <w:r w:rsidRPr="009421A9">
        <w:rPr>
          <w:sz w:val="16"/>
        </w:rPr>
        <w:br/>
      </w:r>
    </w:p>
    <w:p w:rsidR="00763600" w:rsidRDefault="00763600" w:rsidP="00763600">
      <w:pPr>
        <w:pStyle w:val="Style8pt"/>
      </w:pPr>
    </w:p>
    <w:p w:rsidR="00763600" w:rsidRPr="00A53E7A" w:rsidRDefault="00763600" w:rsidP="00763600">
      <w:pPr>
        <w:rPr>
          <w:rStyle w:val="StyleStyleBold12pt"/>
        </w:rPr>
      </w:pPr>
      <w:r w:rsidRPr="00A53E7A">
        <w:rPr>
          <w:rStyle w:val="StyleStyleBold12pt"/>
        </w:rPr>
        <w:t xml:space="preserve">Poverty inevitable – alt causes overwhelm </w:t>
      </w:r>
    </w:p>
    <w:p w:rsidR="00763600" w:rsidRPr="00A53E7A" w:rsidRDefault="00763600" w:rsidP="00763600">
      <w:r w:rsidRPr="00A53E7A">
        <w:rPr>
          <w:rStyle w:val="StyleStyleBold12pt"/>
        </w:rPr>
        <w:t>Baker and Weisbrot</w:t>
      </w:r>
      <w:r>
        <w:rPr>
          <w:rStyle w:val="StyleStyleBold12pt"/>
        </w:rPr>
        <w:t>,</w:t>
      </w:r>
      <w:r w:rsidRPr="00A53E7A">
        <w:rPr>
          <w:rStyle w:val="StyleStyleBold12pt"/>
        </w:rPr>
        <w:t xml:space="preserve"> 3</w:t>
      </w:r>
      <w:r>
        <w:t xml:space="preserve"> -- </w:t>
      </w:r>
      <w:r w:rsidRPr="00A53E7A">
        <w:t xml:space="preserve">Co-Directors – Center for Economic and Policy Research, </w:t>
      </w:r>
      <w:r>
        <w:t>(Dean and Mark, “False Promises on Trade”, July 25, 2003</w:t>
      </w:r>
      <w:r w:rsidRPr="00A53E7A">
        <w:t>, http://www.commondreams.org/views03/0725-02.htm)</w:t>
      </w:r>
      <w:r>
        <w:t>//AA</w:t>
      </w:r>
    </w:p>
    <w:p w:rsidR="00763600" w:rsidRPr="00A53E7A" w:rsidRDefault="00763600" w:rsidP="00763600">
      <w:pPr>
        <w:pStyle w:val="Style8pt"/>
      </w:pPr>
    </w:p>
    <w:p w:rsidR="00763600" w:rsidRPr="00A53E7A" w:rsidRDefault="00763600" w:rsidP="00763600">
      <w:pPr>
        <w:rPr>
          <w:rStyle w:val="StyleBoldUnderline"/>
        </w:rPr>
      </w:pPr>
      <w:r w:rsidRPr="009421A9">
        <w:rPr>
          <w:sz w:val="16"/>
        </w:rPr>
        <w:t xml:space="preserve">Similarly, most of sub-Saharan Africa is suffering from an un-payable debt burden. While there has been some limited relief offered in recent years, the remaining debt burden is still more than the debtor countries spend on health care and education. </w:t>
      </w:r>
      <w:r w:rsidRPr="00A53E7A">
        <w:rPr>
          <w:rStyle w:val="StyleBoldUnderline"/>
        </w:rPr>
        <w:t xml:space="preserve">The list of problems imposed on developing countries can be extended </w:t>
      </w:r>
      <w:r w:rsidRPr="009421A9">
        <w:rPr>
          <w:sz w:val="16"/>
        </w:rPr>
        <w:t xml:space="preserve">at length </w:t>
      </w:r>
      <w:r w:rsidRPr="00A53E7A">
        <w:rPr>
          <w:rStyle w:val="StyleBoldUnderline"/>
        </w:rPr>
        <w:t xml:space="preserve">bans on the industrial policies </w:t>
      </w:r>
      <w:r w:rsidRPr="009421A9">
        <w:rPr>
          <w:sz w:val="16"/>
        </w:rPr>
        <w:t xml:space="preserve">that led to successful development in the west, </w:t>
      </w:r>
      <w:r w:rsidRPr="00A53E7A">
        <w:rPr>
          <w:rStyle w:val="StyleBoldUnderline"/>
        </w:rPr>
        <w:t>the imposition of patents</w:t>
      </w:r>
      <w:r w:rsidRPr="009421A9">
        <w:rPr>
          <w:sz w:val="16"/>
        </w:rPr>
        <w:t xml:space="preserve"> on drugs and copyrights on computer software and recorded material, </w:t>
      </w:r>
      <w:r w:rsidRPr="00A53E7A">
        <w:rPr>
          <w:rStyle w:val="StyleBoldUnderline"/>
        </w:rPr>
        <w:t>inappropriate macro-economic policies imposed by the IMF</w:t>
      </w:r>
      <w:r w:rsidRPr="009421A9">
        <w:rPr>
          <w:sz w:val="16"/>
        </w:rPr>
        <w:t xml:space="preserve"> and the World Bank. </w:t>
      </w:r>
      <w:r w:rsidRPr="00A53E7A">
        <w:rPr>
          <w:rStyle w:val="StyleBoldUnderline"/>
        </w:rPr>
        <w:t xml:space="preserve">All of these factors </w:t>
      </w:r>
      <w:r w:rsidRPr="009421A9">
        <w:rPr>
          <w:sz w:val="16"/>
        </w:rPr>
        <w:t xml:space="preserve">are likely to </w:t>
      </w:r>
      <w:r w:rsidRPr="00A53E7A">
        <w:rPr>
          <w:rStyle w:val="StyleBoldUnderline"/>
        </w:rPr>
        <w:t xml:space="preserve">have far more severe consequences for the development prospects </w:t>
      </w:r>
      <w:r w:rsidRPr="009421A9">
        <w:rPr>
          <w:sz w:val="16"/>
        </w:rPr>
        <w:t xml:space="preserve">of low and middle-income countries </w:t>
      </w:r>
      <w:r w:rsidRPr="00A53E7A">
        <w:rPr>
          <w:rStyle w:val="StyleBoldUnderline"/>
        </w:rPr>
        <w:t>than the agricultural policies of rich countries.</w:t>
      </w:r>
    </w:p>
    <w:p w:rsidR="00763600" w:rsidRPr="00763600" w:rsidRDefault="00763600" w:rsidP="00763600"/>
    <w:p w:rsidR="00FF4CF5" w:rsidRDefault="00FF4CF5" w:rsidP="00FF4CF5">
      <w:pPr>
        <w:pStyle w:val="Heading2"/>
      </w:pPr>
      <w:r>
        <w:lastRenderedPageBreak/>
        <w:t>Proliferation</w:t>
      </w:r>
    </w:p>
    <w:p w:rsidR="003F4F8E" w:rsidRPr="003F4F8E" w:rsidRDefault="003F4F8E" w:rsidP="003F4F8E">
      <w:pPr>
        <w:rPr>
          <w:b/>
        </w:rPr>
      </w:pPr>
      <w:r w:rsidRPr="003F4F8E">
        <w:rPr>
          <w:b/>
        </w:rPr>
        <w:t>No widespread proliferation</w:t>
      </w:r>
    </w:p>
    <w:p w:rsidR="003F4F8E" w:rsidRPr="003F4F8E" w:rsidRDefault="003F4F8E" w:rsidP="003F4F8E">
      <w:pPr>
        <w:rPr>
          <w:rFonts w:ascii="Georgia" w:hAnsi="Georgia"/>
          <w:sz w:val="16"/>
          <w:szCs w:val="16"/>
        </w:rPr>
      </w:pPr>
      <w:r w:rsidRPr="00874324">
        <w:rPr>
          <w:rStyle w:val="StyleStyleBold12pt"/>
          <w:rFonts w:ascii="Georgia" w:hAnsi="Georgia"/>
        </w:rPr>
        <w:t xml:space="preserve">Hymans </w:t>
      </w:r>
      <w:r w:rsidRPr="003F4F8E">
        <w:rPr>
          <w:rStyle w:val="StyleStyleBold12pt"/>
          <w:rFonts w:ascii="Georgia" w:hAnsi="Georgia"/>
        </w:rPr>
        <w:t>2012</w:t>
      </w:r>
      <w:r w:rsidRPr="003F4F8E">
        <w:t xml:space="preserve"> </w:t>
      </w:r>
      <w:r w:rsidRPr="003F4F8E">
        <w:rPr>
          <w:rFonts w:ascii="Georgia" w:hAnsi="Georgia"/>
          <w:sz w:val="16"/>
          <w:szCs w:val="16"/>
        </w:rPr>
        <w:t>(Jacques, Associate Professor of International Relations – USC, North Korea's Lessons for (Not) Building an Atomic Bomb, Foreign Affairs, 4-16, www.foreignaffairs.com/articles/137408/jacques-e-c-hymans/north-koreas-lessons-for-not-building-an-atomic-bomb?page=show)//NR</w:t>
      </w:r>
    </w:p>
    <w:p w:rsidR="003F4F8E" w:rsidRPr="003F4F8E" w:rsidRDefault="003F4F8E" w:rsidP="003F4F8E">
      <w:pPr>
        <w:rPr>
          <w:rFonts w:ascii="Georgia" w:hAnsi="Georgia"/>
          <w:sz w:val="16"/>
          <w:szCs w:val="20"/>
        </w:rPr>
      </w:pPr>
      <w:r w:rsidRPr="003F4F8E">
        <w:rPr>
          <w:rFonts w:ascii="Georgia" w:hAnsi="Georgia"/>
          <w:sz w:val="16"/>
          <w:szCs w:val="20"/>
        </w:rPr>
        <w:t xml:space="preserve">Washington's miscalculation is not just a product of the difficulties of seeing inside the Hermit Kingdom. It is also a result of </w:t>
      </w:r>
      <w:r w:rsidRPr="003F4F8E">
        <w:rPr>
          <w:rFonts w:ascii="Georgia" w:hAnsi="Georgia"/>
          <w:sz w:val="20"/>
          <w:szCs w:val="20"/>
          <w:u w:val="single"/>
        </w:rPr>
        <w:t>the broader tendency to overestimate the pace of global proliferation</w:t>
      </w:r>
      <w:r w:rsidRPr="003F4F8E">
        <w:rPr>
          <w:rFonts w:ascii="Georgia" w:hAnsi="Georgia"/>
          <w:sz w:val="16"/>
          <w:szCs w:val="20"/>
        </w:rPr>
        <w:t xml:space="preserve">. </w:t>
      </w:r>
      <w:r w:rsidRPr="003F4F8E">
        <w:rPr>
          <w:rFonts w:ascii="Georgia" w:hAnsi="Georgia"/>
          <w:sz w:val="20"/>
          <w:szCs w:val="20"/>
          <w:u w:val="single"/>
        </w:rPr>
        <w:t>For decades</w:t>
      </w:r>
      <w:r w:rsidRPr="003F4F8E">
        <w:rPr>
          <w:rFonts w:ascii="Georgia" w:hAnsi="Georgia"/>
          <w:sz w:val="16"/>
          <w:szCs w:val="20"/>
        </w:rPr>
        <w:t xml:space="preserve">, Very </w:t>
      </w:r>
      <w:r w:rsidRPr="003F4F8E">
        <w:rPr>
          <w:rFonts w:ascii="Georgia" w:hAnsi="Georgia"/>
          <w:sz w:val="20"/>
          <w:szCs w:val="20"/>
          <w:u w:val="single"/>
        </w:rPr>
        <w:t>Serious People have predicted</w:t>
      </w:r>
      <w:r w:rsidRPr="003F4F8E">
        <w:rPr>
          <w:rFonts w:ascii="Georgia" w:hAnsi="Georgia"/>
          <w:sz w:val="16"/>
          <w:szCs w:val="20"/>
        </w:rPr>
        <w:t xml:space="preserve"> that strategic </w:t>
      </w:r>
      <w:r w:rsidRPr="003F4F8E">
        <w:rPr>
          <w:rFonts w:ascii="Georgia" w:hAnsi="Georgia"/>
          <w:sz w:val="20"/>
          <w:szCs w:val="20"/>
          <w:u w:val="single"/>
        </w:rPr>
        <w:t>weapons are about to spread to every corner of the earth</w:t>
      </w:r>
      <w:r w:rsidRPr="003F4F8E">
        <w:rPr>
          <w:rFonts w:ascii="Georgia" w:hAnsi="Georgia"/>
          <w:sz w:val="16"/>
          <w:szCs w:val="20"/>
        </w:rPr>
        <w:t xml:space="preserve">. </w:t>
      </w:r>
      <w:r w:rsidRPr="003F4F8E">
        <w:rPr>
          <w:rFonts w:ascii="Georgia" w:hAnsi="Georgia"/>
          <w:b/>
          <w:sz w:val="20"/>
          <w:szCs w:val="20"/>
          <w:u w:val="single"/>
          <w:bdr w:val="single" w:sz="4" w:space="0" w:color="auto"/>
        </w:rPr>
        <w:t>Such warnings have routinely proved wrong</w:t>
      </w:r>
      <w:r w:rsidRPr="003F4F8E">
        <w:rPr>
          <w:rFonts w:ascii="Georgia" w:hAnsi="Georgia"/>
          <w:sz w:val="16"/>
          <w:szCs w:val="20"/>
        </w:rPr>
        <w:t xml:space="preserve"> - </w:t>
      </w:r>
      <w:r w:rsidRPr="003F4F8E">
        <w:rPr>
          <w:rFonts w:ascii="Georgia" w:hAnsi="Georgia"/>
          <w:sz w:val="20"/>
          <w:szCs w:val="20"/>
          <w:u w:val="single"/>
        </w:rPr>
        <w:t>for instance</w:t>
      </w:r>
      <w:r w:rsidRPr="003F4F8E">
        <w:rPr>
          <w:rFonts w:ascii="Georgia" w:hAnsi="Georgia"/>
          <w:sz w:val="16"/>
          <w:szCs w:val="20"/>
        </w:rPr>
        <w:t xml:space="preserve">, </w:t>
      </w:r>
      <w:r w:rsidRPr="003F4F8E">
        <w:rPr>
          <w:rFonts w:ascii="Georgia" w:hAnsi="Georgia"/>
          <w:sz w:val="20"/>
          <w:szCs w:val="20"/>
          <w:u w:val="single"/>
        </w:rPr>
        <w:t>the</w:t>
      </w:r>
      <w:r w:rsidRPr="003F4F8E">
        <w:rPr>
          <w:rFonts w:ascii="Georgia" w:hAnsi="Georgia"/>
          <w:sz w:val="16"/>
          <w:szCs w:val="20"/>
        </w:rPr>
        <w:t xml:space="preserve"> intelligence </w:t>
      </w:r>
      <w:r w:rsidRPr="003F4F8E">
        <w:rPr>
          <w:rFonts w:ascii="Georgia" w:hAnsi="Georgia"/>
          <w:sz w:val="20"/>
          <w:szCs w:val="20"/>
          <w:u w:val="single"/>
        </w:rPr>
        <w:t>assessments that led to</w:t>
      </w:r>
      <w:r w:rsidRPr="003F4F8E">
        <w:rPr>
          <w:rFonts w:ascii="Georgia" w:hAnsi="Georgia"/>
          <w:sz w:val="16"/>
          <w:szCs w:val="20"/>
        </w:rPr>
        <w:t xml:space="preserve"> the 2003 invasion of </w:t>
      </w:r>
      <w:r w:rsidRPr="003F4F8E">
        <w:rPr>
          <w:rFonts w:ascii="Georgia" w:hAnsi="Georgia"/>
          <w:sz w:val="20"/>
          <w:szCs w:val="20"/>
          <w:u w:val="single"/>
        </w:rPr>
        <w:t>Iraq</w:t>
      </w:r>
      <w:r w:rsidRPr="003F4F8E">
        <w:rPr>
          <w:rFonts w:ascii="Georgia" w:hAnsi="Georgia"/>
          <w:sz w:val="16"/>
          <w:szCs w:val="20"/>
        </w:rPr>
        <w:t xml:space="preserve"> - </w:t>
      </w:r>
      <w:r w:rsidRPr="003F4F8E">
        <w:rPr>
          <w:rFonts w:ascii="Georgia" w:hAnsi="Georgia"/>
          <w:sz w:val="20"/>
          <w:szCs w:val="20"/>
          <w:u w:val="single"/>
        </w:rPr>
        <w:t>but they continue to be issued</w:t>
      </w:r>
      <w:r w:rsidRPr="003F4F8E">
        <w:rPr>
          <w:rFonts w:ascii="Georgia" w:hAnsi="Georgia"/>
          <w:sz w:val="16"/>
          <w:szCs w:val="20"/>
        </w:rPr>
        <w:t xml:space="preserve">. In reality, </w:t>
      </w:r>
      <w:r w:rsidRPr="003F4F8E">
        <w:rPr>
          <w:rFonts w:ascii="Georgia" w:hAnsi="Georgia"/>
          <w:sz w:val="20"/>
          <w:szCs w:val="20"/>
          <w:u w:val="single"/>
        </w:rPr>
        <w:t>despite the diffusion of</w:t>
      </w:r>
      <w:r w:rsidRPr="003F4F8E">
        <w:rPr>
          <w:rFonts w:ascii="Georgia" w:hAnsi="Georgia"/>
          <w:sz w:val="16"/>
          <w:szCs w:val="20"/>
        </w:rPr>
        <w:t xml:space="preserve"> the relevant </w:t>
      </w:r>
      <w:r w:rsidRPr="003F4F8E">
        <w:rPr>
          <w:rFonts w:ascii="Georgia" w:hAnsi="Georgia"/>
          <w:sz w:val="20"/>
          <w:szCs w:val="20"/>
          <w:u w:val="single"/>
        </w:rPr>
        <w:t>tech</w:t>
      </w:r>
      <w:r w:rsidRPr="003F4F8E">
        <w:rPr>
          <w:rFonts w:ascii="Georgia" w:hAnsi="Georgia"/>
          <w:sz w:val="16"/>
          <w:szCs w:val="20"/>
        </w:rPr>
        <w:t xml:space="preserve">nology </w:t>
      </w:r>
      <w:r w:rsidRPr="003F4F8E">
        <w:rPr>
          <w:rFonts w:ascii="Georgia" w:hAnsi="Georgia"/>
          <w:sz w:val="20"/>
          <w:szCs w:val="20"/>
          <w:u w:val="single"/>
        </w:rPr>
        <w:t>and</w:t>
      </w:r>
      <w:r w:rsidRPr="003F4F8E">
        <w:rPr>
          <w:rFonts w:ascii="Georgia" w:hAnsi="Georgia"/>
          <w:sz w:val="16"/>
          <w:szCs w:val="20"/>
        </w:rPr>
        <w:t xml:space="preserve"> the </w:t>
      </w:r>
      <w:r w:rsidRPr="003F4F8E">
        <w:rPr>
          <w:rFonts w:ascii="Georgia" w:hAnsi="Georgia"/>
          <w:sz w:val="20"/>
          <w:szCs w:val="20"/>
          <w:u w:val="single"/>
        </w:rPr>
        <w:t>knowledge</w:t>
      </w:r>
      <w:r w:rsidRPr="003F4F8E">
        <w:rPr>
          <w:rFonts w:ascii="Georgia" w:hAnsi="Georgia"/>
          <w:sz w:val="16"/>
          <w:szCs w:val="20"/>
        </w:rPr>
        <w:t xml:space="preserve"> for building nuclear weapons, </w:t>
      </w:r>
      <w:r w:rsidRPr="003F4F8E">
        <w:rPr>
          <w:rFonts w:ascii="Georgia" w:hAnsi="Georgia"/>
          <w:sz w:val="20"/>
          <w:szCs w:val="20"/>
          <w:u w:val="single"/>
        </w:rPr>
        <w:t>the world has been experiencing a great proliferation slowdown</w:t>
      </w:r>
      <w:r w:rsidRPr="003F4F8E">
        <w:rPr>
          <w:rFonts w:ascii="Georgia" w:hAnsi="Georgia"/>
          <w:sz w:val="16"/>
          <w:szCs w:val="20"/>
        </w:rPr>
        <w:t xml:space="preserve">. </w:t>
      </w:r>
      <w:r w:rsidRPr="003F4F8E">
        <w:rPr>
          <w:rFonts w:ascii="Georgia" w:hAnsi="Georgia"/>
          <w:sz w:val="20"/>
          <w:szCs w:val="20"/>
          <w:u w:val="single"/>
        </w:rPr>
        <w:t>Nuclear weapons programs around the world are taking much longer to get off the ground</w:t>
      </w:r>
      <w:r w:rsidRPr="003F4F8E">
        <w:rPr>
          <w:rFonts w:ascii="Georgia" w:hAnsi="Georgia"/>
          <w:sz w:val="16"/>
          <w:szCs w:val="20"/>
        </w:rPr>
        <w:t xml:space="preserve"> - </w:t>
      </w:r>
      <w:r w:rsidRPr="003F4F8E">
        <w:rPr>
          <w:rFonts w:ascii="Georgia" w:hAnsi="Georgia"/>
          <w:sz w:val="20"/>
          <w:szCs w:val="20"/>
          <w:u w:val="single"/>
        </w:rPr>
        <w:t>and their failure rate is much higher</w:t>
      </w:r>
      <w:r w:rsidRPr="003F4F8E">
        <w:rPr>
          <w:rFonts w:ascii="Georgia" w:hAnsi="Georgia"/>
          <w:sz w:val="16"/>
          <w:szCs w:val="20"/>
        </w:rPr>
        <w:t xml:space="preserve"> - </w:t>
      </w:r>
      <w:r w:rsidRPr="003F4F8E">
        <w:rPr>
          <w:rFonts w:ascii="Georgia" w:hAnsi="Georgia"/>
          <w:sz w:val="20"/>
          <w:szCs w:val="20"/>
          <w:u w:val="single"/>
        </w:rPr>
        <w:t>than they did during the first 25 years of the nuclear age</w:t>
      </w:r>
      <w:r w:rsidRPr="003F4F8E">
        <w:rPr>
          <w:rFonts w:ascii="Georgia" w:hAnsi="Georgia"/>
          <w:sz w:val="16"/>
          <w:szCs w:val="20"/>
        </w:rPr>
        <w:t xml:space="preserve">. As I explain in my article "Botching the Bomb" in the upcoming issue of Foreign Affairs, </w:t>
      </w:r>
      <w:r w:rsidRPr="003F4F8E">
        <w:rPr>
          <w:rFonts w:ascii="Georgia" w:hAnsi="Georgia"/>
          <w:sz w:val="20"/>
          <w:szCs w:val="20"/>
          <w:u w:val="single"/>
        </w:rPr>
        <w:t>the key reason for the great proliferation slowdown is the absence of strong cultures of scientific professionalism</w:t>
      </w:r>
      <w:r w:rsidRPr="003F4F8E">
        <w:rPr>
          <w:rFonts w:ascii="Georgia" w:hAnsi="Georgia"/>
          <w:sz w:val="16"/>
          <w:szCs w:val="20"/>
        </w:rPr>
        <w:t xml:space="preserve"> in most of the recent crop of would-be nuclear states, </w:t>
      </w:r>
      <w:r w:rsidRPr="003F4F8E">
        <w:rPr>
          <w:rFonts w:ascii="Georgia" w:hAnsi="Georgia"/>
          <w:sz w:val="20"/>
          <w:szCs w:val="20"/>
          <w:u w:val="single"/>
        </w:rPr>
        <w:t>which in turn is a consequence of their poorly built political institution</w:t>
      </w:r>
      <w:r w:rsidRPr="003F4F8E">
        <w:rPr>
          <w:rFonts w:ascii="Georgia" w:hAnsi="Georgia"/>
          <w:sz w:val="16"/>
          <w:szCs w:val="20"/>
        </w:rPr>
        <w:t xml:space="preserve">s. </w:t>
      </w:r>
      <w:r w:rsidRPr="003F4F8E">
        <w:rPr>
          <w:rFonts w:ascii="Georgia" w:hAnsi="Georgia"/>
          <w:sz w:val="20"/>
          <w:szCs w:val="20"/>
          <w:u w:val="single"/>
        </w:rPr>
        <w:t>In such dysfunctional states, the quality of technical workmanship is low, there is little coordination across different technical teams</w:t>
      </w:r>
      <w:r w:rsidRPr="003F4F8E">
        <w:rPr>
          <w:rFonts w:ascii="Georgia" w:hAnsi="Georgia"/>
          <w:sz w:val="16"/>
          <w:szCs w:val="20"/>
        </w:rPr>
        <w:t xml:space="preserve">, and </w:t>
      </w:r>
      <w:r w:rsidRPr="003F4F8E">
        <w:rPr>
          <w:rFonts w:ascii="Georgia" w:hAnsi="Georgia"/>
          <w:sz w:val="20"/>
          <w:szCs w:val="20"/>
          <w:u w:val="single"/>
        </w:rPr>
        <w:t>technical mistakes</w:t>
      </w:r>
      <w:r w:rsidRPr="003F4F8E">
        <w:rPr>
          <w:rFonts w:ascii="Georgia" w:hAnsi="Georgia"/>
          <w:sz w:val="16"/>
          <w:szCs w:val="20"/>
        </w:rPr>
        <w:t xml:space="preserve"> </w:t>
      </w:r>
      <w:r w:rsidRPr="003F4F8E">
        <w:rPr>
          <w:rFonts w:ascii="Georgia" w:hAnsi="Georgia"/>
          <w:sz w:val="20"/>
          <w:szCs w:val="20"/>
          <w:u w:val="single"/>
        </w:rPr>
        <w:t>lead</w:t>
      </w:r>
      <w:r w:rsidRPr="003F4F8E">
        <w:rPr>
          <w:rFonts w:ascii="Georgia" w:hAnsi="Georgia"/>
          <w:sz w:val="16"/>
          <w:szCs w:val="20"/>
        </w:rPr>
        <w:t xml:space="preserve"> not to productive learning but instead </w:t>
      </w:r>
      <w:r w:rsidRPr="003F4F8E">
        <w:rPr>
          <w:rFonts w:ascii="Georgia" w:hAnsi="Georgia"/>
          <w:sz w:val="20"/>
          <w:szCs w:val="20"/>
          <w:u w:val="single"/>
        </w:rPr>
        <w:t>to finger-pointing and recrimination</w:t>
      </w:r>
      <w:r w:rsidRPr="003F4F8E">
        <w:rPr>
          <w:rFonts w:ascii="Georgia" w:hAnsi="Georgia"/>
          <w:sz w:val="16"/>
          <w:szCs w:val="20"/>
        </w:rPr>
        <w:t xml:space="preserve">. </w:t>
      </w:r>
      <w:r w:rsidRPr="003F4F8E">
        <w:rPr>
          <w:rFonts w:ascii="Georgia" w:hAnsi="Georgia"/>
          <w:b/>
          <w:sz w:val="20"/>
          <w:szCs w:val="20"/>
          <w:u w:val="single"/>
          <w:bdr w:val="single" w:sz="4" w:space="0" w:color="auto"/>
        </w:rPr>
        <w:t>These problems are debilitating</w:t>
      </w:r>
      <w:r w:rsidRPr="003F4F8E">
        <w:rPr>
          <w:rFonts w:ascii="Georgia" w:hAnsi="Georgia"/>
          <w:sz w:val="16"/>
          <w:szCs w:val="20"/>
        </w:rPr>
        <w:t xml:space="preserve">, and </w:t>
      </w:r>
      <w:r w:rsidRPr="003F4F8E">
        <w:rPr>
          <w:rFonts w:ascii="Georgia" w:hAnsi="Georgia"/>
          <w:b/>
          <w:sz w:val="20"/>
          <w:szCs w:val="20"/>
          <w:u w:val="single"/>
          <w:bdr w:val="single" w:sz="4" w:space="0" w:color="auto"/>
        </w:rPr>
        <w:t>they cannot be fixed</w:t>
      </w:r>
      <w:r w:rsidRPr="003F4F8E">
        <w:rPr>
          <w:rFonts w:ascii="Georgia" w:hAnsi="Georgia"/>
          <w:sz w:val="16"/>
          <w:szCs w:val="20"/>
        </w:rPr>
        <w:t xml:space="preserve"> simply by bringing in more imported parts through illicit supply networks. In short, as a struggling proliferator, North Korea has a lot of company.</w:t>
      </w:r>
    </w:p>
    <w:p w:rsidR="003F4F8E" w:rsidRPr="003F4F8E" w:rsidRDefault="003F4F8E" w:rsidP="003F4F8E">
      <w:pPr>
        <w:rPr>
          <w:b/>
        </w:rPr>
      </w:pPr>
    </w:p>
    <w:p w:rsidR="003F4F8E" w:rsidRPr="003F4F8E" w:rsidRDefault="003F4F8E" w:rsidP="003F4F8E">
      <w:pPr>
        <w:rPr>
          <w:b/>
        </w:rPr>
      </w:pPr>
      <w:r w:rsidRPr="003F4F8E">
        <w:rPr>
          <w:b/>
        </w:rPr>
        <w:t xml:space="preserve">Prolif will be limited and slow </w:t>
      </w:r>
    </w:p>
    <w:p w:rsidR="003F4F8E" w:rsidRPr="003F4F8E" w:rsidRDefault="003F4F8E" w:rsidP="003F4F8E">
      <w:pPr>
        <w:autoSpaceDE w:val="0"/>
        <w:autoSpaceDN w:val="0"/>
        <w:adjustRightInd w:val="0"/>
        <w:rPr>
          <w:rFonts w:ascii="Georgia" w:hAnsi="Georgia"/>
          <w:sz w:val="16"/>
          <w:szCs w:val="16"/>
        </w:rPr>
      </w:pPr>
      <w:r w:rsidRPr="003F4F8E">
        <w:rPr>
          <w:rStyle w:val="Heading4Char"/>
          <w:rFonts w:ascii="Georgia" w:eastAsia="Calibri" w:hAnsi="Georgia"/>
        </w:rPr>
        <w:t>Yusuf 2009</w:t>
      </w:r>
      <w:r w:rsidRPr="003F4F8E">
        <w:t xml:space="preserve"> </w:t>
      </w:r>
      <w:r w:rsidRPr="003F4F8E">
        <w:rPr>
          <w:rFonts w:ascii="Georgia" w:hAnsi="Georgia"/>
          <w:sz w:val="16"/>
          <w:szCs w:val="16"/>
        </w:rPr>
        <w:t>(Moeed, Fellow and Ph.D. Candidate in the Frederick S. Pardee Center for the Study of the Longer-Range</w:t>
      </w:r>
    </w:p>
    <w:p w:rsidR="003F4F8E" w:rsidRPr="003F4F8E" w:rsidRDefault="003F4F8E" w:rsidP="003F4F8E">
      <w:pPr>
        <w:autoSpaceDE w:val="0"/>
        <w:autoSpaceDN w:val="0"/>
        <w:adjustRightInd w:val="0"/>
        <w:rPr>
          <w:rFonts w:ascii="Georgia" w:hAnsi="Georgia"/>
          <w:sz w:val="16"/>
          <w:szCs w:val="16"/>
        </w:rPr>
      </w:pPr>
      <w:r w:rsidRPr="003F4F8E">
        <w:rPr>
          <w:rFonts w:ascii="Georgia" w:hAnsi="Georgia"/>
          <w:sz w:val="16"/>
          <w:szCs w:val="16"/>
        </w:rPr>
        <w:t>Future – Boston University, “Predicting Proliferation: The History of the Future of Nuclear Weapons”, Brookings Policy Paper 11, January, http://www.brookings.edu/~/media/Files/rc/papers/2009/01_nuclear_proliferation_ yusuf/01_nuclear_proliferation_yusuf.pdf)//NR</w:t>
      </w:r>
    </w:p>
    <w:p w:rsidR="003F4F8E" w:rsidRPr="003F4F8E" w:rsidRDefault="003F4F8E" w:rsidP="003F4F8E">
      <w:pPr>
        <w:rPr>
          <w:rFonts w:ascii="Georgia" w:hAnsi="Georgia"/>
          <w:sz w:val="16"/>
          <w:szCs w:val="20"/>
        </w:rPr>
      </w:pPr>
      <w:r w:rsidRPr="003F4F8E">
        <w:rPr>
          <w:rFonts w:ascii="Georgia" w:hAnsi="Georgia"/>
          <w:sz w:val="16"/>
          <w:szCs w:val="20"/>
        </w:rPr>
        <w:t xml:space="preserve">It is a paradox that </w:t>
      </w:r>
      <w:r w:rsidRPr="003F4F8E">
        <w:rPr>
          <w:rStyle w:val="StyleBoldUnderline"/>
          <w:rFonts w:ascii="Georgia" w:hAnsi="Georgia"/>
          <w:sz w:val="20"/>
          <w:szCs w:val="20"/>
        </w:rPr>
        <w:t>few aspects of international security have been</w:t>
      </w:r>
      <w:r w:rsidRPr="003F4F8E">
        <w:rPr>
          <w:rFonts w:ascii="Georgia" w:hAnsi="Georgia"/>
          <w:sz w:val="16"/>
          <w:szCs w:val="20"/>
        </w:rPr>
        <w:t xml:space="preserve"> as closely scrutinized, but </w:t>
      </w:r>
      <w:r w:rsidRPr="003F4F8E">
        <w:rPr>
          <w:rStyle w:val="StyleBoldUnderline"/>
          <w:rFonts w:ascii="Georgia" w:hAnsi="Georgia"/>
          <w:sz w:val="20"/>
          <w:szCs w:val="20"/>
        </w:rPr>
        <w:t>as incorrectly forecast, as the future nuclear landscape</w:t>
      </w:r>
      <w:r w:rsidRPr="003F4F8E">
        <w:rPr>
          <w:rFonts w:ascii="Georgia" w:hAnsi="Georgia"/>
          <w:sz w:val="16"/>
          <w:szCs w:val="20"/>
        </w:rPr>
        <w:t xml:space="preserve">. Since the advent of nuclear weapons in 1945, </w:t>
      </w:r>
      <w:r w:rsidRPr="003F4F8E">
        <w:rPr>
          <w:rStyle w:val="StyleBoldUnderline"/>
          <w:rFonts w:ascii="Georgia" w:hAnsi="Georgia"/>
          <w:sz w:val="20"/>
          <w:szCs w:val="20"/>
        </w:rPr>
        <w:t>there have been</w:t>
      </w:r>
      <w:r w:rsidRPr="003F4F8E">
        <w:rPr>
          <w:rFonts w:ascii="Georgia" w:hAnsi="Georgia"/>
          <w:sz w:val="16"/>
          <w:szCs w:val="20"/>
        </w:rPr>
        <w:t xml:space="preserve"> dozens, if not </w:t>
      </w:r>
      <w:r w:rsidRPr="003F4F8E">
        <w:rPr>
          <w:rStyle w:val="StyleBoldUnderline"/>
          <w:rFonts w:ascii="Georgia" w:hAnsi="Georgia"/>
          <w:sz w:val="20"/>
          <w:szCs w:val="20"/>
        </w:rPr>
        <w:t>hundreds of projections</w:t>
      </w:r>
      <w:r w:rsidRPr="003F4F8E">
        <w:rPr>
          <w:rFonts w:ascii="Georgia" w:hAnsi="Georgia"/>
          <w:sz w:val="16"/>
          <w:szCs w:val="20"/>
        </w:rPr>
        <w:t xml:space="preserve"> by government and independent analysts </w:t>
      </w:r>
      <w:r w:rsidRPr="003F4F8E">
        <w:rPr>
          <w:rStyle w:val="StyleBoldUnderline"/>
          <w:rFonts w:ascii="Georgia" w:hAnsi="Georgia"/>
          <w:sz w:val="20"/>
          <w:szCs w:val="20"/>
        </w:rPr>
        <w:t>trying to predict</w:t>
      </w:r>
      <w:r w:rsidRPr="003F4F8E">
        <w:rPr>
          <w:rFonts w:ascii="Georgia" w:hAnsi="Georgia"/>
          <w:sz w:val="16"/>
          <w:szCs w:val="20"/>
        </w:rPr>
        <w:t xml:space="preserve"> horizontal and vertical </w:t>
      </w:r>
      <w:r w:rsidRPr="003F4F8E">
        <w:rPr>
          <w:rStyle w:val="StyleBoldUnderline"/>
          <w:rFonts w:ascii="Georgia" w:hAnsi="Georgia"/>
          <w:sz w:val="20"/>
          <w:szCs w:val="20"/>
        </w:rPr>
        <w:t>proliferation</w:t>
      </w:r>
      <w:r w:rsidRPr="003F4F8E">
        <w:rPr>
          <w:rFonts w:ascii="Georgia" w:hAnsi="Georgia"/>
          <w:sz w:val="16"/>
          <w:szCs w:val="20"/>
        </w:rPr>
        <w:t xml:space="preserve"> across the world. Various studies examined which countries would acquire nuclear weapons, when this would happen, how many weapons the two superpowers as well as other countries would assemble, and the impact these developments might have on world peace. </w:t>
      </w:r>
      <w:r w:rsidRPr="003F4F8E">
        <w:rPr>
          <w:rStyle w:val="StyleBoldUnderline"/>
          <w:rFonts w:ascii="Georgia" w:hAnsi="Georgia"/>
          <w:sz w:val="20"/>
          <w:szCs w:val="20"/>
        </w:rPr>
        <w:t>The results have</w:t>
      </w:r>
      <w:r w:rsidRPr="003F4F8E">
        <w:rPr>
          <w:rFonts w:ascii="Georgia" w:hAnsi="Georgia"/>
          <w:sz w:val="16"/>
          <w:szCs w:val="20"/>
        </w:rPr>
        <w:t xml:space="preserve"> oscillated between gross underestimations and </w:t>
      </w:r>
      <w:r w:rsidRPr="003F4F8E">
        <w:rPr>
          <w:rStyle w:val="StyleBoldUnderline"/>
          <w:rFonts w:ascii="Georgia" w:hAnsi="Georgia"/>
          <w:sz w:val="20"/>
          <w:szCs w:val="20"/>
        </w:rPr>
        <w:t>terrifying overestimations</w:t>
      </w:r>
      <w:r w:rsidRPr="003F4F8E">
        <w:rPr>
          <w:rFonts w:ascii="Georgia" w:hAnsi="Georgia"/>
          <w:sz w:val="16"/>
          <w:szCs w:val="20"/>
        </w:rPr>
        <w:t xml:space="preserve">. Following the September 11, 2001 attacks, the fear that nuclear weapons might be acquired by so-called “rogues states” or terrorist groups brought added urgency – and increased difficulty – to the task of accurately assessing the future of nuclear weapons. </w:t>
      </w:r>
      <w:r w:rsidRPr="003F4F8E">
        <w:rPr>
          <w:rStyle w:val="StyleBoldUnderline"/>
          <w:rFonts w:ascii="Georgia" w:hAnsi="Georgia"/>
          <w:sz w:val="20"/>
          <w:szCs w:val="20"/>
        </w:rPr>
        <w:t>A survey of</w:t>
      </w:r>
      <w:r w:rsidRPr="003F4F8E">
        <w:rPr>
          <w:rFonts w:ascii="Georgia" w:hAnsi="Georgia"/>
          <w:sz w:val="16"/>
          <w:szCs w:val="20"/>
        </w:rPr>
        <w:t xml:space="preserve"> past public and private </w:t>
      </w:r>
      <w:r w:rsidRPr="003F4F8E">
        <w:rPr>
          <w:rStyle w:val="StyleBoldUnderline"/>
          <w:rFonts w:ascii="Georgia" w:hAnsi="Georgia"/>
          <w:sz w:val="20"/>
          <w:szCs w:val="20"/>
        </w:rPr>
        <w:t>projections provides a</w:t>
      </w:r>
      <w:r w:rsidRPr="003F4F8E">
        <w:rPr>
          <w:rFonts w:ascii="Georgia" w:hAnsi="Georgia"/>
          <w:sz w:val="16"/>
          <w:szCs w:val="20"/>
        </w:rPr>
        <w:t xml:space="preserve"> timely </w:t>
      </w:r>
      <w:r w:rsidRPr="003F4F8E">
        <w:rPr>
          <w:rStyle w:val="StyleBoldUnderline"/>
          <w:rFonts w:ascii="Georgia" w:hAnsi="Georgia"/>
          <w:sz w:val="20"/>
          <w:szCs w:val="20"/>
        </w:rPr>
        <w:t>reminder of the flaws in both the methodologies and theories they employed</w:t>
      </w:r>
      <w:r w:rsidRPr="003F4F8E">
        <w:rPr>
          <w:rFonts w:ascii="Georgia" w:hAnsi="Georgia"/>
          <w:sz w:val="16"/>
          <w:szCs w:val="20"/>
        </w:rPr>
        <w:t xml:space="preserve">. Many of these errors were subsequently corrected, but not before, they made lasting impressions on U.S. nuclear (and non-nuclear) policies. This was evident from the time the ‘Atoms for Peace’ program was first promulgated in 1953 to the 1970 establishment of the Nuclear Non- Proliferation Treaty (NPT), and more recently during the post-Cold War disarmament efforts and debates surrounding U.S. stance towards emerging nuclear threats. This study offers a brief survey of attempts to predict the future of nuclear weapons since the beginning of the Cold War.1 The aim of this analysis is not merely to review the record, but to provide an overall sense of how the nuclear future was perceived over the past six decades, and where and why errors were made in prediction, so that contemporary and future predictive efforts have the benefit of a clearer historical record. The survey is based on U.S. intelligence estimates as well as the voluminous scholarly work of American and foreign experts on the subject. Six broad </w:t>
      </w:r>
      <w:r w:rsidRPr="003F4F8E">
        <w:rPr>
          <w:rStyle w:val="StyleBoldUnderline"/>
          <w:rFonts w:ascii="Georgia" w:hAnsi="Georgia"/>
          <w:sz w:val="20"/>
          <w:szCs w:val="20"/>
        </w:rPr>
        <w:t>lessons can be gleaned from this history</w:t>
      </w:r>
      <w:r w:rsidRPr="003F4F8E">
        <w:rPr>
          <w:rFonts w:ascii="Georgia" w:hAnsi="Georgia"/>
          <w:sz w:val="16"/>
          <w:szCs w:val="20"/>
        </w:rPr>
        <w:t xml:space="preserve">. </w:t>
      </w:r>
      <w:r w:rsidRPr="003F4F8E">
        <w:rPr>
          <w:rStyle w:val="StyleBoldUnderline"/>
          <w:rFonts w:ascii="Georgia" w:hAnsi="Georgia"/>
          <w:sz w:val="20"/>
          <w:szCs w:val="20"/>
        </w:rPr>
        <w:t xml:space="preserve">First, it reveals </w:t>
      </w:r>
      <w:r w:rsidRPr="003F4F8E">
        <w:rPr>
          <w:rStyle w:val="Emphasis"/>
          <w:rFonts w:ascii="Georgia" w:hAnsi="Georgia"/>
          <w:sz w:val="20"/>
          <w:szCs w:val="20"/>
        </w:rPr>
        <w:t>consistent misjudgments</w:t>
      </w:r>
      <w:r w:rsidRPr="003F4F8E">
        <w:rPr>
          <w:rStyle w:val="StyleBoldUnderline"/>
          <w:rFonts w:ascii="Georgia" w:hAnsi="Georgia"/>
          <w:sz w:val="20"/>
          <w:szCs w:val="20"/>
        </w:rPr>
        <w:t xml:space="preserve"> regarding the extent of nuclear proliferation. Overall, projections were </w:t>
      </w:r>
      <w:r w:rsidRPr="003F4F8E">
        <w:rPr>
          <w:rStyle w:val="Emphasis"/>
          <w:rFonts w:ascii="Georgia" w:hAnsi="Georgia"/>
          <w:sz w:val="20"/>
          <w:szCs w:val="20"/>
        </w:rPr>
        <w:t>far more pessimistic</w:t>
      </w:r>
      <w:r w:rsidRPr="003F4F8E">
        <w:rPr>
          <w:rStyle w:val="StyleBoldUnderline"/>
          <w:rFonts w:ascii="Georgia" w:hAnsi="Georgia"/>
          <w:sz w:val="20"/>
          <w:szCs w:val="20"/>
        </w:rPr>
        <w:t xml:space="preserve"> than actual developments</w:t>
      </w:r>
      <w:r w:rsidRPr="003F4F8E">
        <w:rPr>
          <w:rFonts w:ascii="Georgia" w:hAnsi="Georgia"/>
          <w:sz w:val="16"/>
          <w:szCs w:val="20"/>
        </w:rPr>
        <w:t xml:space="preserve">; those emanating from independent experts more so than intelligence estimates. In the early years of the Cold War, </w:t>
      </w:r>
      <w:r w:rsidRPr="003F4F8E">
        <w:rPr>
          <w:rStyle w:val="StyleBoldUnderline"/>
          <w:rFonts w:ascii="Georgia" w:hAnsi="Georgia"/>
          <w:sz w:val="20"/>
          <w:szCs w:val="20"/>
        </w:rPr>
        <w:t>the overly pessimistic projections stemmed, in part, from an incorrect emphasis on technology as the driving factor in</w:t>
      </w:r>
      <w:r w:rsidRPr="003F4F8E">
        <w:rPr>
          <w:rFonts w:ascii="Georgia" w:hAnsi="Georgia"/>
          <w:sz w:val="16"/>
          <w:szCs w:val="20"/>
        </w:rPr>
        <w:t xml:space="preserve"> horizontal </w:t>
      </w:r>
      <w:r w:rsidRPr="003F4F8E">
        <w:rPr>
          <w:rStyle w:val="StyleBoldUnderline"/>
          <w:rFonts w:ascii="Georgia" w:hAnsi="Georgia"/>
          <w:sz w:val="20"/>
          <w:szCs w:val="20"/>
        </w:rPr>
        <w:t>proliferation, rather than intent</w:t>
      </w:r>
      <w:r w:rsidRPr="003F4F8E">
        <w:rPr>
          <w:rFonts w:ascii="Georgia" w:hAnsi="Georgia"/>
          <w:sz w:val="16"/>
          <w:szCs w:val="20"/>
        </w:rPr>
        <w:t xml:space="preserve">, a misjudgment, which came to light with the advent of a Chinese bomb in 1964. The parallel shift from developed-world proliferation to developing-world proliferation was accompanied by greater alarm regarding the impact of proliferation. It was felt that developing countries were more dangerous and irresponsible nuclear states than developed countries. </w:t>
      </w:r>
      <w:r w:rsidRPr="003F4F8E">
        <w:rPr>
          <w:rStyle w:val="StyleBoldUnderline"/>
          <w:rFonts w:ascii="Georgia" w:hAnsi="Georgia"/>
          <w:sz w:val="20"/>
          <w:szCs w:val="20"/>
        </w:rPr>
        <w:t>Second</w:t>
      </w:r>
      <w:r w:rsidRPr="003F4F8E">
        <w:rPr>
          <w:rFonts w:ascii="Georgia" w:hAnsi="Georgia"/>
          <w:sz w:val="16"/>
          <w:szCs w:val="20"/>
        </w:rPr>
        <w:t xml:space="preserve">, while all the countries that did eventually develop nuclear weapons were on the lists of suspect states, the </w:t>
      </w:r>
      <w:r w:rsidRPr="003F4F8E">
        <w:rPr>
          <w:rStyle w:val="StyleBoldUnderline"/>
          <w:rFonts w:ascii="Georgia" w:hAnsi="Georgia"/>
          <w:sz w:val="20"/>
          <w:szCs w:val="20"/>
        </w:rPr>
        <w:t>estimations misjudged when</w:t>
      </w:r>
      <w:r w:rsidRPr="003F4F8E">
        <w:rPr>
          <w:rFonts w:ascii="Georgia" w:hAnsi="Georgia"/>
          <w:sz w:val="16"/>
          <w:szCs w:val="20"/>
        </w:rPr>
        <w:t xml:space="preserve"> these </w:t>
      </w:r>
      <w:r w:rsidRPr="003F4F8E">
        <w:rPr>
          <w:rStyle w:val="StyleBoldUnderline"/>
          <w:rFonts w:ascii="Georgia" w:hAnsi="Georgia"/>
          <w:sz w:val="20"/>
          <w:szCs w:val="20"/>
        </w:rPr>
        <w:t>countries would go nuclear</w:t>
      </w:r>
      <w:r w:rsidRPr="003F4F8E">
        <w:rPr>
          <w:rFonts w:ascii="Georgia" w:hAnsi="Georgia"/>
          <w:sz w:val="16"/>
          <w:szCs w:val="20"/>
        </w:rPr>
        <w:t xml:space="preserve">. The Soviet Union went nuclear much earlier than had been initially predicted, intelligence estimates completely missed </w:t>
      </w:r>
      <w:r w:rsidRPr="003F4F8E">
        <w:rPr>
          <w:rFonts w:ascii="Georgia" w:hAnsi="Georgia"/>
          <w:sz w:val="16"/>
          <w:szCs w:val="20"/>
        </w:rPr>
        <w:lastRenderedPageBreak/>
        <w:t xml:space="preserve">China’s nuclear progress, and India initially tested much later than U.S. intelligence projections had anticipated and subsequently declared nuclear weapon status in 1998 when virtually no one expected it to do so. </w:t>
      </w:r>
      <w:r w:rsidRPr="003F4F8E">
        <w:rPr>
          <w:rStyle w:val="StyleBoldUnderline"/>
          <w:rFonts w:ascii="Georgia" w:hAnsi="Georgia"/>
          <w:sz w:val="20"/>
          <w:szCs w:val="20"/>
        </w:rPr>
        <w:t xml:space="preserve">Third, the pace of proliferation has been consistently slower than has been anticipated by most experts due to a combination of overwhelming alarmism, the intent of threshold states, and many incentives to abstain from weapons development. In the post-Cold War period, the number of suspected threshold states has </w:t>
      </w:r>
      <w:r w:rsidRPr="003F4F8E">
        <w:rPr>
          <w:rStyle w:val="Emphasis"/>
          <w:rFonts w:ascii="Georgia" w:hAnsi="Georgia"/>
          <w:sz w:val="20"/>
          <w:szCs w:val="20"/>
        </w:rPr>
        <w:t>gradually decreased</w:t>
      </w:r>
      <w:r w:rsidRPr="003F4F8E">
        <w:rPr>
          <w:rFonts w:ascii="Georgia" w:hAnsi="Georgia"/>
          <w:sz w:val="16"/>
          <w:szCs w:val="20"/>
        </w:rPr>
        <w:t xml:space="preserve"> and the geographical focus has shifted solely to North-East Asia, South Asia, and the Middle East. There is also much greater concern that a nuclear chain reaction will break out than was the case during the Cold War. </w:t>
      </w:r>
    </w:p>
    <w:p w:rsidR="003F4F8E" w:rsidRPr="003F4F8E" w:rsidRDefault="003F4F8E" w:rsidP="003F4F8E">
      <w:pPr>
        <w:rPr>
          <w:sz w:val="16"/>
        </w:rPr>
      </w:pPr>
    </w:p>
    <w:p w:rsidR="003F4F8E" w:rsidRPr="003F4F8E" w:rsidRDefault="003F4F8E" w:rsidP="003F4F8E">
      <w:pPr>
        <w:rPr>
          <w:b/>
        </w:rPr>
      </w:pPr>
      <w:r w:rsidRPr="003F4F8E">
        <w:rPr>
          <w:b/>
        </w:rPr>
        <w:t>New proliferators will build small arsenals which are uniquely stable.</w:t>
      </w:r>
    </w:p>
    <w:p w:rsidR="003F4F8E" w:rsidRPr="003F4F8E" w:rsidRDefault="003F4F8E" w:rsidP="003F4F8E">
      <w:pPr>
        <w:rPr>
          <w:sz w:val="12"/>
          <w:szCs w:val="12"/>
        </w:rPr>
      </w:pPr>
      <w:r w:rsidRPr="003F4F8E">
        <w:rPr>
          <w:b/>
        </w:rPr>
        <w:t>Seng 98</w:t>
      </w:r>
      <w:r w:rsidRPr="003F4F8E">
        <w:rPr>
          <w:sz w:val="12"/>
          <w:szCs w:val="12"/>
        </w:rPr>
        <w:t xml:space="preserve"> </w:t>
      </w:r>
      <w:r w:rsidRPr="003F4F8E">
        <w:rPr>
          <w:sz w:val="16"/>
          <w:szCs w:val="12"/>
        </w:rPr>
        <w:t xml:space="preserve"> (Jordan, PhD Candidate in Pol. Sci. – U. Chicago, Dissertation, “Strategy for Pandora's Children: Stable Nuclear Proliferation Among Minor States”, p. 203-206)//NR</w:t>
      </w:r>
    </w:p>
    <w:p w:rsidR="003F4F8E" w:rsidRPr="003F4F8E" w:rsidRDefault="003F4F8E" w:rsidP="003F4F8E">
      <w:pPr>
        <w:rPr>
          <w:sz w:val="12"/>
          <w:szCs w:val="12"/>
        </w:rPr>
      </w:pPr>
    </w:p>
    <w:p w:rsidR="003F4F8E" w:rsidRPr="003F4F8E" w:rsidRDefault="003F4F8E" w:rsidP="003F4F8E">
      <w:pPr>
        <w:rPr>
          <w:sz w:val="12"/>
        </w:rPr>
      </w:pPr>
      <w:r w:rsidRPr="003F4F8E">
        <w:rPr>
          <w:sz w:val="12"/>
        </w:rPr>
        <w:t xml:space="preserve">However, </w:t>
      </w:r>
      <w:r w:rsidRPr="003F4F8E">
        <w:rPr>
          <w:u w:val="single"/>
        </w:rPr>
        <w:t>this "state of affairs" is not as dangerous as it might seem.</w:t>
      </w:r>
      <w:r w:rsidRPr="003F4F8E">
        <w:rPr>
          <w:sz w:val="12"/>
        </w:rPr>
        <w:t xml:space="preserve"> </w:t>
      </w:r>
      <w:r w:rsidRPr="003F4F8E">
        <w:rPr>
          <w:u w:val="single"/>
        </w:rPr>
        <w:t xml:space="preserve">The </w:t>
      </w:r>
      <w:r w:rsidRPr="003F4F8E">
        <w:rPr>
          <w:sz w:val="12"/>
        </w:rPr>
        <w:t xml:space="preserve">nuclear </w:t>
      </w:r>
      <w:r w:rsidRPr="003F4F8E">
        <w:rPr>
          <w:u w:val="single"/>
        </w:rPr>
        <w:t xml:space="preserve">arsenals of limited </w:t>
      </w:r>
      <w:r w:rsidRPr="003F4F8E">
        <w:rPr>
          <w:sz w:val="12"/>
        </w:rPr>
        <w:t xml:space="preserve">nuclear </w:t>
      </w:r>
      <w:r w:rsidRPr="003F4F8E">
        <w:rPr>
          <w:u w:val="single"/>
        </w:rPr>
        <w:t>proliferators will be small and</w:t>
      </w:r>
      <w:r w:rsidRPr="003F4F8E">
        <w:rPr>
          <w:sz w:val="12"/>
        </w:rPr>
        <w:t xml:space="preserve">, consequently, the </w:t>
      </w:r>
      <w:r w:rsidRPr="003F4F8E">
        <w:rPr>
          <w:u w:val="single"/>
        </w:rPr>
        <w:t xml:space="preserve">command and control organizations that manage </w:t>
      </w:r>
      <w:r w:rsidRPr="003F4F8E">
        <w:rPr>
          <w:sz w:val="12"/>
        </w:rPr>
        <w:t xml:space="preserve">those </w:t>
      </w:r>
      <w:r w:rsidRPr="003F4F8E">
        <w:rPr>
          <w:u w:val="single"/>
        </w:rPr>
        <w:t xml:space="preserve">arsenals will be small </w:t>
      </w:r>
      <w:r w:rsidRPr="003F4F8E">
        <w:rPr>
          <w:sz w:val="12"/>
        </w:rPr>
        <w:t xml:space="preserve">as well. The </w:t>
      </w:r>
      <w:r w:rsidRPr="003F4F8E">
        <w:rPr>
          <w:u w:val="single"/>
        </w:rPr>
        <w:t xml:space="preserve">small arsenals of limited </w:t>
      </w:r>
      <w:r w:rsidRPr="003F4F8E">
        <w:rPr>
          <w:sz w:val="12"/>
        </w:rPr>
        <w:t xml:space="preserve">nuclear </w:t>
      </w:r>
      <w:r w:rsidRPr="003F4F8E">
        <w:rPr>
          <w:u w:val="single"/>
        </w:rPr>
        <w:t>proliferators will mitigate against many of the dangers of</w:t>
      </w:r>
      <w:r w:rsidRPr="003F4F8E">
        <w:rPr>
          <w:sz w:val="12"/>
        </w:rPr>
        <w:t xml:space="preserve"> the highly delegative</w:t>
      </w:r>
      <w:r w:rsidRPr="003F4F8E">
        <w:rPr>
          <w:u w:val="single"/>
        </w:rPr>
        <w:t>, 'non-centralized' launch procedures</w:t>
      </w:r>
      <w:r w:rsidRPr="003F4F8E">
        <w:rPr>
          <w:sz w:val="12"/>
        </w:rPr>
        <w:t xml:space="preserve"> Third World states are likely to use. This will happen in two main ways. First, </w:t>
      </w:r>
      <w:r w:rsidRPr="003F4F8E">
        <w:rPr>
          <w:u w:val="single"/>
        </w:rPr>
        <w:t xml:space="preserve">only a small number of people need be involved in </w:t>
      </w:r>
      <w:r w:rsidRPr="003F4F8E">
        <w:rPr>
          <w:sz w:val="12"/>
        </w:rPr>
        <w:t xml:space="preserve">Third World </w:t>
      </w:r>
      <w:r w:rsidRPr="003F4F8E">
        <w:rPr>
          <w:u w:val="single"/>
        </w:rPr>
        <w:t>c</w:t>
      </w:r>
      <w:r w:rsidRPr="003F4F8E">
        <w:rPr>
          <w:sz w:val="12"/>
        </w:rPr>
        <w:t>ommand</w:t>
      </w:r>
      <w:r w:rsidRPr="003F4F8E">
        <w:rPr>
          <w:u w:val="single"/>
        </w:rPr>
        <w:t xml:space="preserve"> and c</w:t>
      </w:r>
      <w:r w:rsidRPr="003F4F8E">
        <w:rPr>
          <w:sz w:val="12"/>
        </w:rPr>
        <w:t>ontrol</w:t>
      </w:r>
      <w:r w:rsidRPr="003F4F8E">
        <w:rPr>
          <w:u w:val="single"/>
        </w:rPr>
        <w:t>.</w:t>
      </w:r>
      <w:r w:rsidRPr="003F4F8E">
        <w:rPr>
          <w:sz w:val="12"/>
        </w:rPr>
        <w:t xml:space="preserve"> The superpowers had tens of thousands of nuclear warheads and thousands of nuclear weapons personnel in a variety of deployments organized around numerous nuclear delivery platforms. A state that has, say, fifty nuclear weapons needs at most fifty launch operators and only a handful of group commanders. </w:t>
      </w:r>
      <w:r w:rsidRPr="003F4F8E">
        <w:rPr>
          <w:u w:val="single"/>
        </w:rPr>
        <w:t xml:space="preserve">This has both quantitative and qualitative repercussions. Quantitatively, the very small number of people 'in the loop' </w:t>
      </w:r>
      <w:r w:rsidRPr="003F4F8E">
        <w:rPr>
          <w:b/>
          <w:u w:val="single"/>
        </w:rPr>
        <w:t>greatly diminishes the statistical probability</w:t>
      </w:r>
      <w:r w:rsidRPr="003F4F8E">
        <w:rPr>
          <w:u w:val="single"/>
        </w:rPr>
        <w:t xml:space="preserve"> that accidents or human error will result in inappropriate nuclear launches.</w:t>
      </w:r>
      <w:r w:rsidRPr="003F4F8E">
        <w:rPr>
          <w:sz w:val="12"/>
        </w:rPr>
        <w:t xml:space="preserve"> All else being equal, the chances of finding some guard asleep at some post increases with the number of guards and posts one has to cover. </w:t>
      </w:r>
      <w:r w:rsidRPr="003F4F8E">
        <w:rPr>
          <w:u w:val="single"/>
        </w:rPr>
        <w:t>Qualitatively, small numbers makes it possible to centrally train operators, to screen and choose them with exceeding care</w:t>
      </w:r>
      <w:r w:rsidRPr="003F4F8E">
        <w:rPr>
          <w:sz w:val="12"/>
        </w:rPr>
        <w:t xml:space="preserve">, 7 </w:t>
      </w:r>
      <w:r w:rsidRPr="003F4F8E">
        <w:rPr>
          <w:u w:val="single"/>
        </w:rPr>
        <w:t>and to keep each of them in</w:t>
      </w:r>
      <w:r w:rsidRPr="003F4F8E">
        <w:rPr>
          <w:sz w:val="12"/>
        </w:rPr>
        <w:t xml:space="preserve"> </w:t>
      </w:r>
      <w:r w:rsidRPr="003F4F8E">
        <w:rPr>
          <w:u w:val="single"/>
        </w:rPr>
        <w:t>direct contact with central authorities in times of crises. With very small control communities, there is no need for intermediary commanders.</w:t>
      </w:r>
      <w:r w:rsidRPr="003F4F8E">
        <w:rPr>
          <w:sz w:val="12"/>
        </w:rPr>
        <w:t xml:space="preserve"> Important information and instructions can get out quickly and directly. Quality control of launch operators and operations is easier. In some part, at least, </w:t>
      </w:r>
      <w:r w:rsidRPr="003F4F8E">
        <w:rPr>
          <w:u w:val="single"/>
        </w:rPr>
        <w:t xml:space="preserve">Third World states can compensate for their lack of sophisticated use-control technology with a more controlled selection of, and more extensive communication with, human operators. </w:t>
      </w:r>
      <w:r w:rsidRPr="003F4F8E">
        <w:rPr>
          <w:sz w:val="12"/>
        </w:rPr>
        <w:t xml:space="preserve">Secondly, and relatedly, Third World proliferators will not need to rely on cumbersome standard operating procedures to manage and launch their nuclear weapons. This is because the number of weapons will be so small, and also because the arsenals will be very simple in composition. Third World stares simply will not have that many weapons to keep track of. </w:t>
      </w:r>
      <w:r w:rsidRPr="003F4F8E">
        <w:rPr>
          <w:u w:val="single"/>
        </w:rPr>
        <w:t>Third World states will not have the great variety of delivery platforms that the superpowers had</w:t>
      </w:r>
      <w:r w:rsidRPr="003F4F8E">
        <w:rPr>
          <w:sz w:val="12"/>
        </w:rPr>
        <w:t xml:space="preserve"> (various ballistic missiles, cruise missiles, long range bombers, fighter bombers, missile submarines, nuclear armed ships, nuclear mortars, etc., etc.), or the great number and variety of basing options, and they will not employ the complicated strategies of international basing that the superpowers used. </w:t>
      </w:r>
      <w:r w:rsidRPr="003F4F8E">
        <w:rPr>
          <w:u w:val="single"/>
        </w:rPr>
        <w:t>The small and simple arsenals of Third World proliferators will not require highly complex systems to coordinate nuclear activities</w:t>
      </w:r>
      <w:r w:rsidRPr="003F4F8E">
        <w:rPr>
          <w:sz w:val="12"/>
        </w:rPr>
        <w:t xml:space="preserve">. This creates two specific organizational advantages. One, </w:t>
      </w:r>
      <w:r w:rsidRPr="003F4F8E">
        <w:rPr>
          <w:u w:val="single"/>
        </w:rPr>
        <w:t>small organizations, even if they do rely to some extent of standard operating procedures, can be flexible in times of crisis</w:t>
      </w:r>
      <w:r w:rsidRPr="003F4F8E">
        <w:rPr>
          <w:sz w:val="12"/>
        </w:rPr>
        <w:t xml:space="preserve">. As we have discussed, the essential problem of standard operating procedures in nuclear launch processes is that the full range if possible strategic developments cannot be predicted and specified before the fact, and thus responses to them cannot be standardized fully. An unexpected event can lead to 'mismatched' and inappropriate organizational reactions. In complex and extensive command and control organizations, standard operating procedures coordinate great numbers of people at numerous levels of command structure in a great multiplicity of places. If an unexpected event triggers operating procedures leading to what would be an inappropriate nuclear launch, it would be very difficult for central commanders to “get the word out' to everyone involved. The coordination needed to stop launch activity would be at least as complicated as the coordination needed to initiate it, and, depending on the speed of launch processes, there may be less time to accomplish it. However, </w:t>
      </w:r>
      <w:r w:rsidRPr="003F4F8E">
        <w:rPr>
          <w:u w:val="single"/>
        </w:rPr>
        <w:t xml:space="preserve">the small numbers of people involved in nuclear launches and the simplicity of arsenals will make it far easier for </w:t>
      </w:r>
      <w:r w:rsidRPr="003F4F8E">
        <w:rPr>
          <w:sz w:val="12"/>
        </w:rPr>
        <w:t>Third World</w:t>
      </w:r>
      <w:r w:rsidRPr="003F4F8E">
        <w:rPr>
          <w:u w:val="single"/>
        </w:rPr>
        <w:t xml:space="preserve"> leaders to </w:t>
      </w:r>
      <w:r w:rsidRPr="003F4F8E">
        <w:rPr>
          <w:sz w:val="12"/>
        </w:rPr>
        <w:t>'get the word out' and</w:t>
      </w:r>
      <w:r w:rsidRPr="003F4F8E">
        <w:rPr>
          <w:u w:val="single"/>
        </w:rPr>
        <w:t xml:space="preserve"> reverse launch procedures </w:t>
      </w:r>
      <w:r w:rsidRPr="003F4F8E">
        <w:rPr>
          <w:sz w:val="12"/>
        </w:rPr>
        <w:t>if necessary</w:t>
      </w:r>
      <w:r w:rsidRPr="003F4F8E">
        <w:rPr>
          <w:u w:val="single"/>
        </w:rPr>
        <w:t>.</w:t>
      </w:r>
      <w:r w:rsidRPr="003F4F8E">
        <w:rPr>
          <w:sz w:val="12"/>
        </w:rPr>
        <w:t xml:space="preserve"> Again, so few will be the numbers of weapons that all launch operators could be contacted directly by central leaders. The programmed triggers of standard operating procedures can be passed over in favor of unscripted, flexible responses based on a limited number of human-to-human communications and confirmations. Two, the smallness and simplicity of Third World command and control organizations will make it easier for leaders to keep track of everything that is going on at any given moment. One of the great dangers of complex organizational procedures is that once one organizational event is triggered—once an alarm is sounded and a programmed response is made—other branches of the organization are likely to be affected as well. This is what Charles Perrow refers to as interactive complexity, 8 and it has been a mainstay in organizational critiques of nuclear command and control s ystems.9 The more complex the organization is, the more likely these secondary effects are, and the less likely they are to be foreseen, noticed, and well-managed. So, for instance, an American commander that gives the order to scramble nuclear bombers over the U.S. as a defensive measure may find that he has unwittingly given the order to scramble bombers in Europe as well. A recall order to the American bombers may overlook the European theater, and nuclear misuse could result. However, </w:t>
      </w:r>
      <w:r w:rsidRPr="003F4F8E">
        <w:rPr>
          <w:u w:val="single"/>
        </w:rPr>
        <w:t>when numbers of nuclear weapons can be measured in the dozens rather than the hundreds or thousands, and when deployment of those weapons does not involve multiple theaters and forward based delivery vehicles of numerous types, tight coupling is unlikely to cause unforeseen and unnoticeable organizational events.</w:t>
      </w:r>
      <w:r w:rsidRPr="003F4F8E">
        <w:rPr>
          <w:sz w:val="12"/>
        </w:rPr>
        <w:t xml:space="preserve"> Other things being equal, </w:t>
      </w:r>
      <w:r w:rsidRPr="003F4F8E">
        <w:rPr>
          <w:u w:val="single"/>
        </w:rPr>
        <w:t xml:space="preserve">it is </w:t>
      </w:r>
      <w:r w:rsidRPr="003F4F8E">
        <w:rPr>
          <w:sz w:val="12"/>
        </w:rPr>
        <w:t>just a lot</w:t>
      </w:r>
      <w:r w:rsidRPr="003F4F8E">
        <w:rPr>
          <w:u w:val="single"/>
        </w:rPr>
        <w:t xml:space="preserve"> easier to know </w:t>
      </w:r>
      <w:r w:rsidRPr="003F4F8E">
        <w:rPr>
          <w:sz w:val="12"/>
        </w:rPr>
        <w:t xml:space="preserve">all of </w:t>
      </w:r>
      <w:r w:rsidRPr="003F4F8E">
        <w:rPr>
          <w:u w:val="single"/>
        </w:rPr>
        <w:t>what is going on.</w:t>
      </w:r>
      <w:r w:rsidRPr="003F4F8E">
        <w:rPr>
          <w:sz w:val="12"/>
        </w:rPr>
        <w:t xml:space="preserve"> In short, </w:t>
      </w:r>
      <w:r w:rsidRPr="003F4F8E">
        <w:rPr>
          <w:u w:val="single"/>
        </w:rPr>
        <w:t xml:space="preserve">while Third World states </w:t>
      </w:r>
      <w:r w:rsidRPr="003F4F8E">
        <w:rPr>
          <w:sz w:val="12"/>
        </w:rPr>
        <w:t>may not have the electronic use-control devices that help ensure that peripheral commanders do nor 'get out of control,' they</w:t>
      </w:r>
      <w:r w:rsidRPr="003F4F8E">
        <w:rPr>
          <w:u w:val="single"/>
        </w:rPr>
        <w:t xml:space="preserve"> have </w:t>
      </w:r>
      <w:r w:rsidRPr="003F4F8E">
        <w:rPr>
          <w:sz w:val="12"/>
        </w:rPr>
        <w:t xml:space="preserve">other </w:t>
      </w:r>
      <w:r w:rsidRPr="003F4F8E">
        <w:rPr>
          <w:u w:val="single"/>
        </w:rPr>
        <w:t xml:space="preserve">advantages that make the challenge of </w:t>
      </w:r>
      <w:r w:rsidRPr="003F4F8E">
        <w:rPr>
          <w:sz w:val="12"/>
        </w:rPr>
        <w:t xml:space="preserve">centralized </w:t>
      </w:r>
      <w:r w:rsidRPr="003F4F8E">
        <w:rPr>
          <w:u w:val="single"/>
        </w:rPr>
        <w:t xml:space="preserve">control easier than </w:t>
      </w:r>
      <w:r w:rsidRPr="003F4F8E">
        <w:rPr>
          <w:sz w:val="12"/>
        </w:rPr>
        <w:t>it was</w:t>
      </w:r>
      <w:r w:rsidRPr="003F4F8E">
        <w:rPr>
          <w:u w:val="single"/>
        </w:rPr>
        <w:t xml:space="preserve"> for </w:t>
      </w:r>
      <w:r w:rsidRPr="003F4F8E">
        <w:rPr>
          <w:sz w:val="12"/>
        </w:rPr>
        <w:t xml:space="preserve">the </w:t>
      </w:r>
      <w:r w:rsidRPr="003F4F8E">
        <w:rPr>
          <w:u w:val="single"/>
        </w:rPr>
        <w:t>superpowers.</w:t>
      </w:r>
      <w:r w:rsidRPr="003F4F8E">
        <w:rPr>
          <w:sz w:val="12"/>
        </w:rPr>
        <w:t xml:space="preserve"> The small numbers of </w:t>
      </w:r>
      <w:r w:rsidRPr="003F4F8E">
        <w:rPr>
          <w:sz w:val="12"/>
        </w:rPr>
        <w:lastRenderedPageBreak/>
        <w:t>personnel and organizational simplicity of launch bureaucracies means that even if a few more people have their fingers on the button than in the case of the superpowers, there will be less of a chance that weapons will be launched without a definite, informed and unambiguous decision to press that button.</w:t>
      </w:r>
    </w:p>
    <w:p w:rsidR="003F4F8E" w:rsidRPr="003F4F8E" w:rsidRDefault="003F4F8E" w:rsidP="003F4F8E">
      <w:pPr>
        <w:rPr>
          <w:sz w:val="12"/>
          <w:szCs w:val="12"/>
        </w:rPr>
      </w:pPr>
    </w:p>
    <w:p w:rsidR="003F4F8E" w:rsidRPr="003F4F8E" w:rsidRDefault="003F4F8E" w:rsidP="003F4F8E">
      <w:pPr>
        <w:rPr>
          <w:sz w:val="12"/>
          <w:szCs w:val="12"/>
        </w:rPr>
      </w:pPr>
    </w:p>
    <w:p w:rsidR="003F4F8E" w:rsidRPr="003F4F8E" w:rsidRDefault="003F4F8E" w:rsidP="003F4F8E">
      <w:pPr>
        <w:rPr>
          <w:sz w:val="12"/>
          <w:szCs w:val="12"/>
        </w:rPr>
      </w:pPr>
    </w:p>
    <w:p w:rsidR="003F4F8E" w:rsidRPr="003F4F8E" w:rsidRDefault="003F4F8E" w:rsidP="003F4F8E">
      <w:pPr>
        <w:rPr>
          <w:b/>
        </w:rPr>
      </w:pPr>
      <w:r w:rsidRPr="003F4F8E">
        <w:rPr>
          <w:b/>
        </w:rPr>
        <w:t xml:space="preserve">Uncertainty solves war </w:t>
      </w:r>
    </w:p>
    <w:p w:rsidR="003F4F8E" w:rsidRPr="003F4F8E" w:rsidRDefault="003F4F8E" w:rsidP="003F4F8E">
      <w:pPr>
        <w:rPr>
          <w:sz w:val="12"/>
          <w:szCs w:val="12"/>
        </w:rPr>
      </w:pPr>
      <w:r w:rsidRPr="003F4F8E">
        <w:rPr>
          <w:b/>
        </w:rPr>
        <w:t>Karl 96</w:t>
      </w:r>
      <w:r w:rsidRPr="003F4F8E">
        <w:rPr>
          <w:sz w:val="12"/>
          <w:szCs w:val="12"/>
        </w:rPr>
        <w:t>—</w:t>
      </w:r>
      <w:r w:rsidRPr="003F4F8E">
        <w:rPr>
          <w:sz w:val="16"/>
          <w:szCs w:val="12"/>
        </w:rPr>
        <w:t>president of the Asia Strategy Initiative and a lecturer in IR, USC (David, Winter, “Proliferation Pessimism and Emerging Nuclear Powers”, http://www.jstor.org/stable/2539274?seq=9, Aly M)//NR</w:t>
      </w:r>
    </w:p>
    <w:p w:rsidR="003F4F8E" w:rsidRPr="003F4F8E" w:rsidRDefault="003F4F8E" w:rsidP="003F4F8E">
      <w:pPr>
        <w:rPr>
          <w:u w:val="single"/>
        </w:rPr>
      </w:pPr>
      <w:r w:rsidRPr="003F4F8E">
        <w:rPr>
          <w:sz w:val="12"/>
          <w:szCs w:val="12"/>
        </w:rPr>
        <w:t xml:space="preserve">Optimists have relaxed views of the preventive-war dangers entailed in situations in which a nuclear power confronts a nuclearizing rival. </w:t>
      </w:r>
      <w:r w:rsidRPr="003F4F8E">
        <w:rPr>
          <w:u w:val="single"/>
        </w:rPr>
        <w:t xml:space="preserve">The practical difficulties of ensuring a disarming strike to preclude any possibility of nuclear retaliation make preventive actions a </w:t>
      </w:r>
      <w:r w:rsidRPr="003F4F8E">
        <w:rPr>
          <w:sz w:val="12"/>
        </w:rPr>
        <w:t xml:space="preserve">military </w:t>
      </w:r>
      <w:r w:rsidRPr="003F4F8E">
        <w:rPr>
          <w:u w:val="single"/>
        </w:rPr>
        <w:t xml:space="preserve">gamble that states are </w:t>
      </w:r>
      <w:r w:rsidRPr="003F4F8E">
        <w:rPr>
          <w:sz w:val="12"/>
        </w:rPr>
        <w:t xml:space="preserve">very </w:t>
      </w:r>
      <w:r w:rsidRPr="003F4F8E">
        <w:rPr>
          <w:u w:val="single"/>
        </w:rPr>
        <w:t>unlikely to take.</w:t>
      </w:r>
      <w:r w:rsidRPr="003F4F8E">
        <w:rPr>
          <w:sz w:val="12"/>
          <w:szCs w:val="12"/>
        </w:rPr>
        <w:t xml:space="preserve"> As Waltz explains, "</w:t>
      </w:r>
      <w:r w:rsidRPr="003F4F8E">
        <w:rPr>
          <w:u w:val="single"/>
        </w:rPr>
        <w:t xml:space="preserve">prevention and pre-emption are difficult </w:t>
      </w:r>
      <w:r w:rsidRPr="003F4F8E">
        <w:rPr>
          <w:sz w:val="12"/>
        </w:rPr>
        <w:t xml:space="preserve">games </w:t>
      </w:r>
      <w:r w:rsidRPr="003F4F8E">
        <w:rPr>
          <w:u w:val="single"/>
        </w:rPr>
        <w:t>because the costs are so high</w:t>
      </w:r>
      <w:r w:rsidRPr="003F4F8E">
        <w:rPr>
          <w:sz w:val="12"/>
          <w:szCs w:val="12"/>
        </w:rPr>
        <w:t xml:space="preserve"> if the games are not perfectly played.... Ultimately, </w:t>
      </w:r>
      <w:r w:rsidRPr="003F4F8E">
        <w:rPr>
          <w:u w:val="single"/>
        </w:rPr>
        <w:t xml:space="preserve">the inhibitions </w:t>
      </w:r>
      <w:r w:rsidRPr="003F4F8E">
        <w:rPr>
          <w:sz w:val="12"/>
        </w:rPr>
        <w:t>[against</w:t>
      </w:r>
      <w:r w:rsidRPr="003F4F8E">
        <w:rPr>
          <w:sz w:val="12"/>
          <w:szCs w:val="12"/>
        </w:rPr>
        <w:t xml:space="preserve"> such </w:t>
      </w:r>
      <w:r w:rsidRPr="003F4F8E">
        <w:rPr>
          <w:sz w:val="12"/>
        </w:rPr>
        <w:t xml:space="preserve">attacks] </w:t>
      </w:r>
      <w:r w:rsidRPr="003F4F8E">
        <w:rPr>
          <w:u w:val="single"/>
        </w:rPr>
        <w:t>lie in the impossibility of knowing</w:t>
      </w:r>
      <w:r w:rsidRPr="003F4F8E">
        <w:rPr>
          <w:sz w:val="12"/>
          <w:szCs w:val="12"/>
        </w:rPr>
        <w:t xml:space="preserve"> for sure </w:t>
      </w:r>
      <w:r w:rsidRPr="003F4F8E">
        <w:rPr>
          <w:u w:val="single"/>
        </w:rPr>
        <w:t xml:space="preserve">that a </w:t>
      </w:r>
      <w:r w:rsidRPr="003F4F8E">
        <w:rPr>
          <w:sz w:val="12"/>
        </w:rPr>
        <w:t xml:space="preserve">disarming </w:t>
      </w:r>
      <w:r w:rsidRPr="003F4F8E">
        <w:rPr>
          <w:u w:val="single"/>
        </w:rPr>
        <w:t>strike will totally destroy an opposing force and in the immense destruction even a few warheads can wreak."</w:t>
      </w:r>
      <w:r w:rsidRPr="003F4F8E">
        <w:rPr>
          <w:sz w:val="12"/>
          <w:szCs w:val="12"/>
        </w:rPr>
        <w:t xml:space="preserve">25 To optimists, </w:t>
      </w:r>
      <w:r w:rsidRPr="003F4F8E">
        <w:rPr>
          <w:u w:val="single"/>
        </w:rPr>
        <w:t xml:space="preserve">states will have to learn to live with a rival's emerging nuclear armory.  </w:t>
      </w:r>
      <w:r w:rsidRPr="003F4F8E">
        <w:rPr>
          <w:sz w:val="12"/>
          <w:szCs w:val="12"/>
        </w:rPr>
        <w:t xml:space="preserve">Because strategic uncertainty is seen as having a powerful dissuasive effect, optimists usually view the very increase in the numbers of nuclear-armed states as an additional element of stability Dagobert Brito and Michael Intriligator, for instance, argue that uncertainty over the reaction of other nuclear powers will make all hesitant to strike individually26 As an example, they point to the restraint the superpowers exercised on each other in the 1960s, when first the United States and then the Soviet Union contemplated military action against China's nascent nuclear weapon sites. </w:t>
      </w:r>
      <w:r w:rsidRPr="003F4F8E">
        <w:rPr>
          <w:u w:val="single"/>
        </w:rPr>
        <w:t>The net effect of the uncertain reaction of others is that "</w:t>
      </w:r>
      <w:r w:rsidRPr="003F4F8E">
        <w:rPr>
          <w:b/>
          <w:u w:val="single"/>
        </w:rPr>
        <w:t xml:space="preserve">the probability of </w:t>
      </w:r>
      <w:r w:rsidRPr="003F4F8E">
        <w:rPr>
          <w:sz w:val="12"/>
        </w:rPr>
        <w:t xml:space="preserve">deliberate </w:t>
      </w:r>
      <w:r w:rsidRPr="003F4F8E">
        <w:rPr>
          <w:b/>
          <w:u w:val="single"/>
        </w:rPr>
        <w:t xml:space="preserve">nuclear attack falls to </w:t>
      </w:r>
      <w:r w:rsidRPr="003F4F8E">
        <w:rPr>
          <w:sz w:val="12"/>
        </w:rPr>
        <w:t xml:space="preserve">near </w:t>
      </w:r>
      <w:r w:rsidRPr="003F4F8E">
        <w:rPr>
          <w:b/>
          <w:u w:val="single"/>
        </w:rPr>
        <w:t>zero</w:t>
      </w:r>
      <w:r w:rsidRPr="003F4F8E">
        <w:rPr>
          <w:sz w:val="12"/>
          <w:szCs w:val="12"/>
        </w:rPr>
        <w:t xml:space="preserve"> with three, four, or more nuclear nations."27 Similarly, Waltz reasons that </w:t>
      </w:r>
      <w:r w:rsidRPr="003F4F8E">
        <w:rPr>
          <w:u w:val="single"/>
        </w:rPr>
        <w:t>even in cases of asymmetric proliferation within conflict dyads, nuclear weapons will prove "poor instruments for blackmail" because a "country that takes the nuclear offensive has to fear a</w:t>
      </w:r>
      <w:r w:rsidRPr="003F4F8E">
        <w:rPr>
          <w:sz w:val="12"/>
        </w:rPr>
        <w:t xml:space="preserve">n appropriately </w:t>
      </w:r>
      <w:r w:rsidRPr="003F4F8E">
        <w:rPr>
          <w:u w:val="single"/>
        </w:rPr>
        <w:t xml:space="preserve">punishing strike </w:t>
      </w:r>
      <w:r w:rsidRPr="003F4F8E">
        <w:rPr>
          <w:sz w:val="12"/>
        </w:rPr>
        <w:t>by someone.</w:t>
      </w:r>
      <w:r w:rsidRPr="003F4F8E">
        <w:rPr>
          <w:u w:val="single"/>
        </w:rPr>
        <w:t xml:space="preserve"> Far from lowering the expected cost of aggression, a nuclear offense even against a non-nuclear state raises the </w:t>
      </w:r>
      <w:r w:rsidRPr="003F4F8E">
        <w:rPr>
          <w:sz w:val="12"/>
        </w:rPr>
        <w:t xml:space="preserve">possible </w:t>
      </w:r>
      <w:r w:rsidRPr="003F4F8E">
        <w:rPr>
          <w:u w:val="single"/>
        </w:rPr>
        <w:t xml:space="preserve">costs of aggression to </w:t>
      </w:r>
      <w:r w:rsidRPr="003F4F8E">
        <w:rPr>
          <w:b/>
          <w:u w:val="single"/>
        </w:rPr>
        <w:t>incalculable heights</w:t>
      </w:r>
      <w:r w:rsidRPr="003F4F8E">
        <w:rPr>
          <w:u w:val="single"/>
        </w:rPr>
        <w:t xml:space="preserve"> because the aggressor cannot be sure of the reaction of other nuclear powers.</w:t>
      </w:r>
      <w:r w:rsidRPr="003F4F8E">
        <w:rPr>
          <w:sz w:val="12"/>
          <w:szCs w:val="12"/>
        </w:rPr>
        <w:t>"28</w:t>
      </w:r>
    </w:p>
    <w:p w:rsidR="003F4F8E" w:rsidRPr="003F4F8E" w:rsidRDefault="003F4F8E" w:rsidP="003F4F8E">
      <w:pPr>
        <w:spacing w:after="200" w:line="276" w:lineRule="auto"/>
      </w:pPr>
    </w:p>
    <w:p w:rsidR="003F4F8E" w:rsidRPr="003F4F8E" w:rsidRDefault="003F4F8E" w:rsidP="003F4F8E">
      <w:pPr>
        <w:rPr>
          <w:b/>
        </w:rPr>
      </w:pPr>
      <w:r w:rsidRPr="003F4F8E">
        <w:rPr>
          <w:b/>
        </w:rPr>
        <w:t xml:space="preserve">Prolif will be slow </w:t>
      </w:r>
    </w:p>
    <w:p w:rsidR="003F4F8E" w:rsidRPr="003F4F8E" w:rsidRDefault="003F4F8E" w:rsidP="003F4F8E">
      <w:pPr>
        <w:rPr>
          <w:sz w:val="16"/>
          <w:szCs w:val="16"/>
        </w:rPr>
      </w:pPr>
      <w:r w:rsidRPr="003F4F8E">
        <w:rPr>
          <w:rStyle w:val="StyleStyleBold12pt"/>
          <w:sz w:val="28"/>
        </w:rPr>
        <w:t>Tepperman 9</w:t>
      </w:r>
      <w:r w:rsidRPr="003F4F8E">
        <w:rPr>
          <w:rStyle w:val="StyleBoldUnderline"/>
          <w:b w:val="0"/>
        </w:rPr>
        <w:t xml:space="preserve"> </w:t>
      </w:r>
      <w:r w:rsidRPr="003F4F8E">
        <w:rPr>
          <w:sz w:val="16"/>
          <w:szCs w:val="16"/>
        </w:rPr>
        <w:t>Deputy Editor at Newsweek. Frmr Deputy Managing Editor, Foreign Affairs. LLM, i-law, NYU. MA, jurisprudence, Oxford. (Jonathan, Why Obama Should Learn to Love the Bomb, http://jonathantepperman.com/Welcome_files/nukes_Final.pdf)//NR</w:t>
      </w:r>
    </w:p>
    <w:p w:rsidR="003F4F8E" w:rsidRPr="003F4F8E" w:rsidRDefault="003F4F8E" w:rsidP="003F4F8E">
      <w:pPr>
        <w:rPr>
          <w:sz w:val="16"/>
          <w:szCs w:val="16"/>
        </w:rPr>
      </w:pPr>
    </w:p>
    <w:p w:rsidR="003F4F8E" w:rsidRPr="003F4F8E" w:rsidRDefault="003F4F8E" w:rsidP="003F4F8E">
      <w:pPr>
        <w:rPr>
          <w:sz w:val="12"/>
        </w:rPr>
      </w:pPr>
      <w:r w:rsidRPr="003F4F8E">
        <w:rPr>
          <w:u w:val="single"/>
        </w:rPr>
        <w:t>The risk of an arms race</w:t>
      </w:r>
      <w:r w:rsidRPr="003F4F8E">
        <w:rPr>
          <w:sz w:val="12"/>
          <w:szCs w:val="15"/>
        </w:rPr>
        <w:t>—with, say, other Persian Gulf states rushing to build a bomb after Iran got one—</w:t>
      </w:r>
      <w:r w:rsidRPr="003F4F8E">
        <w:rPr>
          <w:sz w:val="12"/>
        </w:rPr>
        <w:t>is a bit harder to dispel</w:t>
      </w:r>
      <w:r w:rsidRPr="003F4F8E">
        <w:rPr>
          <w:sz w:val="12"/>
          <w:szCs w:val="15"/>
        </w:rPr>
        <w:t xml:space="preserve">. Once again, </w:t>
      </w:r>
      <w:r w:rsidRPr="003F4F8E">
        <w:rPr>
          <w:sz w:val="12"/>
        </w:rPr>
        <w:t xml:space="preserve">however, </w:t>
      </w:r>
      <w:r w:rsidRPr="003F4F8E">
        <w:rPr>
          <w:u w:val="single"/>
        </w:rPr>
        <w:t>history is instructive</w:t>
      </w:r>
      <w:r w:rsidRPr="003F4F8E">
        <w:rPr>
          <w:szCs w:val="15"/>
          <w:u w:val="single"/>
        </w:rPr>
        <w:t xml:space="preserve">. "In 64 years, the </w:t>
      </w:r>
      <w:r w:rsidRPr="003F4F8E">
        <w:rPr>
          <w:u w:val="single"/>
        </w:rPr>
        <w:t>most nuclear-</w:t>
      </w:r>
      <w:r w:rsidRPr="003F4F8E">
        <w:rPr>
          <w:sz w:val="12"/>
        </w:rPr>
        <w:t xml:space="preserve">weapons </w:t>
      </w:r>
      <w:r w:rsidRPr="003F4F8E">
        <w:rPr>
          <w:u w:val="single"/>
        </w:rPr>
        <w:t xml:space="preserve">states we've </w:t>
      </w:r>
      <w:r w:rsidRPr="003F4F8E">
        <w:rPr>
          <w:sz w:val="12"/>
        </w:rPr>
        <w:t xml:space="preserve">ever </w:t>
      </w:r>
      <w:r w:rsidRPr="003F4F8E">
        <w:rPr>
          <w:u w:val="single"/>
        </w:rPr>
        <w:t>had is 12,</w:t>
      </w:r>
      <w:r w:rsidRPr="003F4F8E">
        <w:rPr>
          <w:sz w:val="12"/>
        </w:rPr>
        <w:t xml:space="preserve">" says Waltz. </w:t>
      </w:r>
      <w:r w:rsidRPr="003F4F8E">
        <w:rPr>
          <w:u w:val="single"/>
        </w:rPr>
        <w:t>"Now with North Korea we're at nine</w:t>
      </w:r>
      <w:r w:rsidRPr="003F4F8E">
        <w:rPr>
          <w:szCs w:val="15"/>
          <w:u w:val="single"/>
        </w:rPr>
        <w:t xml:space="preserve">. </w:t>
      </w:r>
      <w:r w:rsidRPr="003F4F8E">
        <w:rPr>
          <w:u w:val="single"/>
        </w:rPr>
        <w:t xml:space="preserve">That's not proliferation; </w:t>
      </w:r>
      <w:r w:rsidRPr="003F4F8E">
        <w:rPr>
          <w:u w:val="single"/>
          <w:bdr w:val="single" w:sz="4" w:space="0" w:color="auto"/>
        </w:rPr>
        <w:t>that's spread at glacial pace.</w:t>
      </w:r>
      <w:r w:rsidRPr="003F4F8E">
        <w:rPr>
          <w:szCs w:val="15"/>
          <w:u w:val="single"/>
          <w:bdr w:val="single" w:sz="4" w:space="0" w:color="auto"/>
        </w:rPr>
        <w:t>"</w:t>
      </w:r>
      <w:r w:rsidRPr="003F4F8E">
        <w:rPr>
          <w:szCs w:val="15"/>
          <w:u w:val="single"/>
        </w:rPr>
        <w:t xml:space="preserve"> </w:t>
      </w:r>
      <w:r w:rsidRPr="003F4F8E">
        <w:rPr>
          <w:u w:val="single"/>
        </w:rPr>
        <w:t>Nuclear weapons are so controversial and expensive that only countries that deem them absolutely critical to their survival go through the extreme trouble of acquiring them</w:t>
      </w:r>
      <w:r w:rsidRPr="003F4F8E">
        <w:rPr>
          <w:sz w:val="12"/>
          <w:szCs w:val="15"/>
        </w:rPr>
        <w:t xml:space="preserve">. </w:t>
      </w:r>
      <w:r w:rsidRPr="003F4F8E">
        <w:rPr>
          <w:szCs w:val="15"/>
          <w:u w:val="single"/>
        </w:rPr>
        <w:t>That's why South Africa, Ukraine, Belarus, and Kazakhstan voluntarily gave theirs up in the early '90s, and why other countries like Brazil and Argentina dropped nascent programs</w:t>
      </w:r>
      <w:r w:rsidRPr="003F4F8E">
        <w:rPr>
          <w:sz w:val="12"/>
          <w:szCs w:val="15"/>
        </w:rPr>
        <w:t xml:space="preserve">. </w:t>
      </w:r>
      <w:r w:rsidRPr="003F4F8E">
        <w:rPr>
          <w:sz w:val="12"/>
        </w:rPr>
        <w:t xml:space="preserve">This doesn't guarantee that one or more of Iran's neighbors—Egypt or Saudi Arabia, say—might not still go for the bomb if Iran manages to build one. But </w:t>
      </w:r>
      <w:r w:rsidRPr="003F4F8E">
        <w:rPr>
          <w:u w:val="single"/>
          <w:bdr w:val="single" w:sz="4" w:space="0" w:color="auto"/>
        </w:rPr>
        <w:t>the risks of a rapid spread are low</w:t>
      </w:r>
      <w:r w:rsidRPr="003F4F8E">
        <w:rPr>
          <w:szCs w:val="15"/>
          <w:u w:val="single"/>
          <w:bdr w:val="single" w:sz="4" w:space="0" w:color="auto"/>
        </w:rPr>
        <w:t>,</w:t>
      </w:r>
      <w:r w:rsidRPr="003F4F8E">
        <w:rPr>
          <w:sz w:val="12"/>
          <w:szCs w:val="15"/>
        </w:rPr>
        <w:t xml:space="preserve"> especially given Secretary of State Hillary Clinton's recent suggestion that </w:t>
      </w:r>
      <w:r w:rsidRPr="003F4F8E">
        <w:rPr>
          <w:sz w:val="12"/>
        </w:rPr>
        <w:t xml:space="preserve">the United States would extend a nuclear umbrella over the region, as Washington has over South Korea and Japan, if Iran does complete a bomb. </w:t>
      </w:r>
      <w:r w:rsidRPr="003F4F8E">
        <w:rPr>
          <w:u w:val="single"/>
        </w:rPr>
        <w:t>If one or two</w:t>
      </w:r>
      <w:r w:rsidRPr="003F4F8E">
        <w:rPr>
          <w:sz w:val="12"/>
        </w:rPr>
        <w:t xml:space="preserve"> Gulf </w:t>
      </w:r>
      <w:r w:rsidRPr="003F4F8E">
        <w:rPr>
          <w:u w:val="single"/>
        </w:rPr>
        <w:t>states nonetheless decided to pursue their own weapon, that still might not be so disastrous, given the way that bombs tend to mellow behavior</w:t>
      </w:r>
      <w:r w:rsidRPr="003F4F8E">
        <w:rPr>
          <w:szCs w:val="15"/>
          <w:u w:val="single"/>
        </w:rPr>
        <w:t>.</w:t>
      </w:r>
      <w:r w:rsidRPr="003F4F8E">
        <w:rPr>
          <w:sz w:val="12"/>
        </w:rPr>
        <w:t> </w:t>
      </w:r>
    </w:p>
    <w:p w:rsidR="003F4F8E" w:rsidRPr="003F4F8E" w:rsidRDefault="003F4F8E" w:rsidP="003F4F8E">
      <w:pPr>
        <w:rPr>
          <w:sz w:val="12"/>
        </w:rPr>
      </w:pPr>
    </w:p>
    <w:p w:rsidR="003F4F8E" w:rsidRPr="003F4F8E" w:rsidRDefault="003F4F8E" w:rsidP="003F4F8E">
      <w:pPr>
        <w:rPr>
          <w:b/>
        </w:rPr>
      </w:pPr>
      <w:r w:rsidRPr="003F4F8E">
        <w:rPr>
          <w:b/>
        </w:rPr>
        <w:t>Prolif decreases war and encourages rationality</w:t>
      </w:r>
    </w:p>
    <w:p w:rsidR="003F4F8E" w:rsidRPr="003F4F8E" w:rsidRDefault="003F4F8E" w:rsidP="003F4F8E">
      <w:r w:rsidRPr="003F4F8E">
        <w:t xml:space="preserve">Simon </w:t>
      </w:r>
      <w:r w:rsidRPr="003F4F8E">
        <w:rPr>
          <w:rStyle w:val="StyleStyleBold12pt"/>
        </w:rPr>
        <w:t>Shen</w:t>
      </w:r>
      <w:r w:rsidRPr="003F4F8E">
        <w:t xml:space="preserve">, IR prof @ Hong Kong Inst. Of Ed., </w:t>
      </w:r>
      <w:r w:rsidRPr="003F4F8E">
        <w:rPr>
          <w:rStyle w:val="StyleStyleBold12pt"/>
        </w:rPr>
        <w:t>2011</w:t>
      </w:r>
      <w:r w:rsidRPr="003F4F8E">
        <w:t>, “Have Nuclear Weapons Made the DPRK a Rogue State?” J. of Comparative Asian Development, v. 10, iss. 2, t&amp;f)//NR</w:t>
      </w:r>
    </w:p>
    <w:p w:rsidR="003F4F8E" w:rsidRPr="003F4F8E" w:rsidRDefault="003F4F8E" w:rsidP="003F4F8E">
      <w:pPr>
        <w:rPr>
          <w:sz w:val="12"/>
        </w:rPr>
      </w:pPr>
      <w:r w:rsidRPr="003F4F8E">
        <w:rPr>
          <w:sz w:val="12"/>
        </w:rPr>
        <w:t xml:space="preserve">In our traditional mentality, the determination to denuclearize the DPRK quite explicitly assumes that nuclear weapons are evil; as Scott Sagan (2003, p. 49) puts it, “Nuclear weapons have been given a bad name.” This negative perception of nuclear weapons is built upon the basis of the huge devastation that would result in the world if a nuclear war, of whatever scale, broke out. Coupled with the peculiar nature of the DPRK's autocratic regime, a nuclear-armed DPRK is then perceived as too hostile and destructive to its neighbours. However, applying the analogy of “more may be better”, an alternative discourse with respect to nuclear proliferation maintained by Waltz could well pinpoint a far more optimistic scenario. Contrary to conventional wisdom, Waltz asserts that nuclear </w:t>
      </w:r>
      <w:r w:rsidRPr="003F4F8E">
        <w:rPr>
          <w:rStyle w:val="StyleBoldUnderline"/>
        </w:rPr>
        <w:t>prolif</w:t>
      </w:r>
      <w:r w:rsidRPr="003F4F8E">
        <w:rPr>
          <w:sz w:val="12"/>
        </w:rPr>
        <w:t xml:space="preserve">eration </w:t>
      </w:r>
      <w:r w:rsidRPr="003F4F8E">
        <w:rPr>
          <w:rStyle w:val="StyleBoldUnderline"/>
        </w:rPr>
        <w:t>not only reduces the possibility of going to war, but also encourages new nuclear states</w:t>
      </w:r>
      <w:r w:rsidRPr="003F4F8E">
        <w:rPr>
          <w:sz w:val="12"/>
        </w:rPr>
        <w:t xml:space="preserve">, which used to rule in a radical manner domestically, </w:t>
      </w:r>
      <w:r w:rsidRPr="003F4F8E">
        <w:rPr>
          <w:rStyle w:val="StyleBoldUnderline"/>
        </w:rPr>
        <w:t>to behave in an increasingly rational manner</w:t>
      </w:r>
      <w:r w:rsidRPr="003F4F8E">
        <w:rPr>
          <w:sz w:val="12"/>
        </w:rPr>
        <w:t xml:space="preserve"> diplomatically. At the extreme, Waltz suggests that nuclear </w:t>
      </w:r>
      <w:r w:rsidRPr="003F4F8E">
        <w:rPr>
          <w:rStyle w:val="StyleBoldUnderline"/>
        </w:rPr>
        <w:t>prolif</w:t>
      </w:r>
      <w:r w:rsidRPr="003F4F8E">
        <w:rPr>
          <w:sz w:val="12"/>
        </w:rPr>
        <w:t xml:space="preserve">eration </w:t>
      </w:r>
      <w:r w:rsidRPr="003F4F8E">
        <w:rPr>
          <w:rStyle w:val="StyleBoldUnderline"/>
        </w:rPr>
        <w:t>may maintain peace rather than threaten global security</w:t>
      </w:r>
      <w:r w:rsidRPr="003F4F8E">
        <w:rPr>
          <w:sz w:val="12"/>
        </w:rPr>
        <w:t xml:space="preserve">. Surprisingly, the application of his theory to the DPRK is rather limited; and is confined only to media reports (Swami, 2010).¶ In his classic study Waltz (1995) proposes five fundamental assumptions to illustrate his argument. First, he argues that the international system is anarchical, i.e., no global authority protects security, provides public goods or controls domestic affairs above the state level. As a result, states have to ensure their own security by preventing attack from other states themselves. In other words, the anarchical system drives states to self-help. The absence of a world </w:t>
      </w:r>
      <w:r w:rsidRPr="003F4F8E">
        <w:rPr>
          <w:sz w:val="12"/>
        </w:rPr>
        <w:lastRenderedPageBreak/>
        <w:t xml:space="preserve">government then prompts individual states to gain access to weapons to compensate for a sense of insecurity. Acquisition of nuclear weapons and inducement of an arms race between states show the self-help system at work.¶ Second, as “states coexist in a condition of anarchy”, they try hard to advance the sophistication of weapons and enhance military capability as much as possible to avoid aggression from adversaries (Waltz, 1995, p. 4). This self-strengthening process is what Waltz calls “security maximization”. What do states do with their weapons throughout this process? Waltz thinks that </w:t>
      </w:r>
      <w:r w:rsidRPr="003F4F8E">
        <w:rPr>
          <w:rStyle w:val="StyleBoldUnderline"/>
        </w:rPr>
        <w:t>states mainly possess the weapons for a defensive purpose</w:t>
      </w:r>
      <w:r w:rsidRPr="003F4F8E">
        <w:rPr>
          <w:sz w:val="12"/>
        </w:rPr>
        <w:t xml:space="preserve">. When a state enhances its military capability (the relevant gain), its neighbouring states immediately face relevant loss to the military equilibrium. In consequence, the latter have to strengthen their military power in response to the relevant loss in order to maintain a balance of power. Waltz (1995, p. 5) explains the defensive intention of security maximization as follows:¶ One way to counter an intended attack is to build fortifications and to muster forces that look forbiddingly strong. To build defenses so patently strong that no one will try to destroy or overcome them would make international life perfectly tranquil, I call this the defensive ideal.¶ However, this statement does not imply that these states will not use weapons to attack others. In the event that a state perceives gains from aggression to outweigh the cost of war, battle might break out. Waltz argues that this scenario is unlikely to happen between nuclear powers. Since Waltz, different schools deriving from neo-realism have offered different assumptions on the likeliness of conflicts owing to different assessments of uncertainty and risk, such as offensive realism or defensive realism. Some might put the defensive rationale by indicating that states tend to keep the nuclear weapons as an “existential deterrent” so as to deter others from military actions (Naval Studies Board &amp; US Research Council, 1997).¶ Third, Waltz (1995, pp. 7, 9) maintains that </w:t>
      </w:r>
      <w:r w:rsidRPr="003F4F8E">
        <w:rPr>
          <w:rStyle w:val="StyleBoldUnderline"/>
        </w:rPr>
        <w:t>nuclear weapons</w:t>
      </w:r>
      <w:r w:rsidRPr="003F4F8E">
        <w:rPr>
          <w:sz w:val="12"/>
        </w:rPr>
        <w:t xml:space="preserve">, unlike conventional weapons, </w:t>
      </w:r>
      <w:r w:rsidRPr="003F4F8E">
        <w:rPr>
          <w:rStyle w:val="StyleBoldUnderline"/>
        </w:rPr>
        <w:t>give “an easy clarity” for states to predict the action of other states and thereby “makes war less likely</w:t>
      </w:r>
      <w:r w:rsidRPr="003F4F8E">
        <w:rPr>
          <w:sz w:val="12"/>
        </w:rPr>
        <w:t xml:space="preserve">”. This is because all states realize that nuclear weapons have the potential to cause unlimited and devastating suffering. At the extreme, the concept of mutual assured destruction (MAD) sends a very clear message to both sides should two nuclear powers go to war. In contrast, as the suffering from conventional weapons can be to some extent contained, states might deem the cost of such war affordable and recklessly wage war and suffer the results of miscalculation. Waltz (1995, p. 9) defines the fundamental essence of nuclear weapons thus:¶ </w:t>
      </w:r>
      <w:r w:rsidRPr="003F4F8E">
        <w:rPr>
          <w:rStyle w:val="StyleBoldUnderline"/>
        </w:rPr>
        <w:t>In a nuclear world, prediction is easy to make because it does not require close estimates of opposing forces</w:t>
      </w:r>
      <w:r w:rsidRPr="003F4F8E">
        <w:rPr>
          <w:sz w:val="12"/>
        </w:rPr>
        <w:t xml:space="preserve">. … In a conventional world, deterrent threats are ineffective because the damage threatened is distant, limited, and problematic.¶ Fourth, Waltz (1995, p. 7) assumes state actors are rational and are able to predict scenarios as well as calculate their self-interests, so that states will not take the risk of going to war when they predict the battle could only “win much and might lose everything”. Waltz offers the case of the Cuban Missile Crisis to illustrate this point. As nuclear weapons can wreak unlimited damage to states, the strategy of MAD further makes states cautious. This </w:t>
      </w:r>
      <w:r w:rsidRPr="003F4F8E">
        <w:rPr>
          <w:rStyle w:val="StyleBoldUnderline"/>
        </w:rPr>
        <w:t>deterrent effect in a nuclear world consequently avoids any miscalculation of gains and losses</w:t>
      </w:r>
      <w:r w:rsidRPr="003F4F8E">
        <w:rPr>
          <w:sz w:val="12"/>
        </w:rPr>
        <w:t xml:space="preserve">. Regardless of the regime type, historical context and the political spectrum, nuclear weapons and </w:t>
      </w:r>
      <w:r w:rsidRPr="003F4F8E">
        <w:rPr>
          <w:rStyle w:val="StyleBoldUnderline"/>
        </w:rPr>
        <w:t>nuclear wars constantly imply a massive relevant loss to states, thus preventing them from going to war</w:t>
      </w:r>
      <w:r w:rsidRPr="003F4F8E">
        <w:rPr>
          <w:sz w:val="12"/>
        </w:rPr>
        <w:t xml:space="preserve">. Even if the historical context might determine a nuclear pair, such as the US and the Soviet Union, China and the Soviet Union, India and Pakistan, many realists argues that rational calculation is more fundamental than bitterness (Rajain, 2005). As Waltz (1995, p. 12) puts it: “Those who believe that bitterness causes wars assume a close association that is seldom found between bitterness among nations and their willingness to run high risks.” In short, states will not go to nuclear war as they are rational actors in international relations.¶ Fifth, when calculation of the prospects makes nuclear states reluctant to go to war, Waltz suggests horizontal nuclear proliferation is encouraged in world politics while vertical proliferation is made redundant. “Vertical proliferation” of nuclear weapons, according to Waltz, was demonstrated during the Cold War, especially between the US and the Soviet Union, when the number of nuclear warheads and their technological quality rapidly increased. Waltz (1995, p. 7) argues that further vertical proliferation is unnecessary since only a few nuclear weapons and a “second strike” capability may be a sufficient deterrent to other would-be attackers. Rather, “horizontal proliferation”, which means the spread of nuclear weapons to different countries, is seen by Waltz as more crucial in preserving peace in the world. </w:t>
      </w:r>
      <w:r w:rsidRPr="003F4F8E">
        <w:rPr>
          <w:rStyle w:val="StyleBoldUnderline"/>
        </w:rPr>
        <w:t>When more states possess nuclear weapons, calculations about using them become complicated</w:t>
      </w:r>
      <w:r w:rsidRPr="003F4F8E">
        <w:rPr>
          <w:sz w:val="12"/>
        </w:rPr>
        <w:t xml:space="preserve"> (Waltz, 1995, p. 15). </w:t>
      </w:r>
      <w:r w:rsidRPr="003F4F8E">
        <w:rPr>
          <w:rStyle w:val="StyleBoldUnderline"/>
        </w:rPr>
        <w:t>States will thus be reluctant to take the risk of starting a nuclear war because of the uncertainty of the response from other states</w:t>
      </w:r>
      <w:r w:rsidRPr="003F4F8E">
        <w:rPr>
          <w:sz w:val="12"/>
        </w:rPr>
        <w:t xml:space="preserve"> and the certainty of unlimited nuclear destruction to both sides should a nuclear response be elicited. This helps exclude the option of using nuclear weapons for the mere purpose of interest maximization.</w:t>
      </w:r>
    </w:p>
    <w:p w:rsidR="003F4F8E" w:rsidRPr="003F4F8E" w:rsidRDefault="003F4F8E" w:rsidP="003F4F8E">
      <w:pPr>
        <w:rPr>
          <w:sz w:val="12"/>
        </w:rPr>
      </w:pPr>
    </w:p>
    <w:p w:rsidR="003F4F8E" w:rsidRPr="003F4F8E" w:rsidRDefault="003F4F8E" w:rsidP="003F4F8E">
      <w:pPr>
        <w:rPr>
          <w:b/>
        </w:rPr>
      </w:pPr>
      <w:r w:rsidRPr="003F4F8E">
        <w:rPr>
          <w:b/>
        </w:rPr>
        <w:t>Prolif solves conventional wars</w:t>
      </w:r>
    </w:p>
    <w:p w:rsidR="003F4F8E" w:rsidRPr="003F4F8E" w:rsidRDefault="003F4F8E" w:rsidP="003F4F8E">
      <w:pPr>
        <w:rPr>
          <w:sz w:val="16"/>
          <w:szCs w:val="16"/>
        </w:rPr>
      </w:pPr>
      <w:r w:rsidRPr="003F4F8E">
        <w:rPr>
          <w:rStyle w:val="StyleStyleBold12pt"/>
          <w:sz w:val="28"/>
        </w:rPr>
        <w:t>Preston 9</w:t>
      </w:r>
      <w:r w:rsidRPr="003F4F8E">
        <w:rPr>
          <w:sz w:val="16"/>
          <w:szCs w:val="16"/>
        </w:rPr>
        <w:t>—assoc prof, IR, Wash State U (Thomas, From Lambs to Lions, 31-2)//NR</w:t>
      </w:r>
    </w:p>
    <w:p w:rsidR="003F4F8E" w:rsidRPr="003F4F8E" w:rsidRDefault="003F4F8E" w:rsidP="003F4F8E">
      <w:pPr>
        <w:rPr>
          <w:sz w:val="16"/>
          <w:szCs w:val="16"/>
        </w:rPr>
      </w:pPr>
    </w:p>
    <w:p w:rsidR="003F4F8E" w:rsidRPr="003F4F8E" w:rsidRDefault="003F4F8E" w:rsidP="003F4F8E">
      <w:pPr>
        <w:rPr>
          <w:sz w:val="16"/>
          <w:szCs w:val="16"/>
        </w:rPr>
      </w:pPr>
      <w:r w:rsidRPr="003F4F8E">
        <w:rPr>
          <w:rStyle w:val="StyleBoldUnderline"/>
        </w:rPr>
        <w:t>Advocates of deterrence seldom take the position that it will always work</w:t>
      </w:r>
      <w:r w:rsidRPr="003F4F8E">
        <w:rPr>
          <w:sz w:val="16"/>
          <w:szCs w:val="16"/>
        </w:rPr>
        <w:t xml:space="preserve"> or that it cannot fail. Rather</w:t>
      </w:r>
      <w:r w:rsidRPr="003F4F8E">
        <w:rPr>
          <w:rStyle w:val="StyleBoldUnderline"/>
        </w:rPr>
        <w:t xml:space="preserve">, </w:t>
      </w:r>
      <w:r w:rsidRPr="003F4F8E">
        <w:rPr>
          <w:sz w:val="16"/>
          <w:szCs w:val="16"/>
        </w:rPr>
        <w:t>they take the position that if one can achieve the requisite elements required to achieve a stable</w:t>
      </w:r>
      <w:r w:rsidRPr="003F4F8E">
        <w:rPr>
          <w:rStyle w:val="StyleBoldUnderline"/>
        </w:rPr>
        <w:t xml:space="preserve"> deterrent relationship</w:t>
      </w:r>
      <w:r w:rsidRPr="003F4F8E">
        <w:rPr>
          <w:sz w:val="16"/>
          <w:szCs w:val="16"/>
        </w:rPr>
        <w:t xml:space="preserve"> between parties, it </w:t>
      </w:r>
      <w:r w:rsidRPr="003F4F8E">
        <w:rPr>
          <w:rStyle w:val="StyleBoldUnderline"/>
        </w:rPr>
        <w:t>vastly decreases the chances of miscalculation and resorting to war</w:t>
      </w:r>
      <w:r w:rsidRPr="003F4F8E">
        <w:rPr>
          <w:sz w:val="16"/>
          <w:szCs w:val="16"/>
        </w:rPr>
        <w:t xml:space="preserve">—even in contexts where it might otherwise be expected to occur (George and Smoke 1974; Harvey 1997a; Powell 1990, 2003; Goldstein 2000). Unfortunately, </w:t>
      </w:r>
      <w:r w:rsidRPr="003F4F8E">
        <w:rPr>
          <w:rStyle w:val="StyleBoldUnderline"/>
        </w:rPr>
        <w:t>critics of deterrence take the</w:t>
      </w:r>
      <w:r w:rsidRPr="003F4F8E">
        <w:rPr>
          <w:sz w:val="16"/>
          <w:szCs w:val="16"/>
        </w:rPr>
        <w:t xml:space="preserve"> understandable, if </w:t>
      </w:r>
      <w:r w:rsidRPr="003F4F8E">
        <w:rPr>
          <w:rStyle w:val="StyleBoldUnderline"/>
        </w:rPr>
        <w:t>unrealistic, position that if deterrence cannot be</w:t>
      </w:r>
      <w:r w:rsidRPr="003F4F8E">
        <w:rPr>
          <w:sz w:val="16"/>
          <w:szCs w:val="16"/>
        </w:rPr>
        <w:t xml:space="preserve"> </w:t>
      </w:r>
      <w:r w:rsidRPr="003F4F8E">
        <w:rPr>
          <w:rStyle w:val="StyleBoldUnderline"/>
        </w:rPr>
        <w:t>100 percent effective</w:t>
      </w:r>
      <w:r w:rsidRPr="003F4F8E">
        <w:rPr>
          <w:sz w:val="16"/>
          <w:szCs w:val="16"/>
        </w:rPr>
        <w:t xml:space="preserve"> under all circumstances, </w:t>
      </w:r>
      <w:r w:rsidRPr="003F4F8E">
        <w:rPr>
          <w:rStyle w:val="StyleBoldUnderline"/>
        </w:rPr>
        <w:t xml:space="preserve">then it is an unsound strategic approach for states to rely upon, </w:t>
      </w:r>
      <w:r w:rsidRPr="003F4F8E">
        <w:rPr>
          <w:sz w:val="16"/>
          <w:szCs w:val="16"/>
        </w:rPr>
        <w:t xml:space="preserve">especially </w:t>
      </w:r>
      <w:r w:rsidRPr="003F4F8E">
        <w:rPr>
          <w:rStyle w:val="StyleBoldUnderline"/>
        </w:rPr>
        <w:t>considering the immense destructiveness of nuclear weapons</w:t>
      </w:r>
      <w:r w:rsidRPr="003F4F8E">
        <w:rPr>
          <w:sz w:val="16"/>
          <w:szCs w:val="16"/>
        </w:rPr>
        <w:t xml:space="preserve">. Feaver (1993,162). for example, criticizes reliance on nuclear deterrence because it can fail and that rational deterrence theory can only predict that peace should occur most of the time (e.g., Lebow and Stein 1989). </w:t>
      </w:r>
      <w:r w:rsidRPr="003F4F8E">
        <w:rPr>
          <w:rStyle w:val="StyleBoldUnderline"/>
        </w:rPr>
        <w:t xml:space="preserve">Yet, were we to apply this standard of perfection to </w:t>
      </w:r>
      <w:r w:rsidRPr="003F4F8E">
        <w:rPr>
          <w:sz w:val="16"/>
          <w:szCs w:val="16"/>
        </w:rPr>
        <w:t xml:space="preserve">most </w:t>
      </w:r>
      <w:r w:rsidRPr="003F4F8E">
        <w:rPr>
          <w:rStyle w:val="StyleBoldUnderline"/>
        </w:rPr>
        <w:t>other policy approaches concerning security matters</w:t>
      </w:r>
      <w:r w:rsidRPr="003F4F8E">
        <w:rPr>
          <w:sz w:val="16"/>
          <w:szCs w:val="16"/>
        </w:rPr>
        <w:t>—</w:t>
      </w:r>
      <w:r w:rsidRPr="003F4F8E">
        <w:rPr>
          <w:rStyle w:val="StyleBoldUnderline"/>
        </w:rPr>
        <w:t>whether it be arms control</w:t>
      </w:r>
      <w:r w:rsidRPr="003F4F8E">
        <w:rPr>
          <w:sz w:val="16"/>
          <w:szCs w:val="16"/>
        </w:rPr>
        <w:t xml:space="preserve"> or proliferation regime efforts, military procurement policies, </w:t>
      </w:r>
      <w:r w:rsidRPr="003F4F8E">
        <w:rPr>
          <w:rStyle w:val="StyleBoldUnderline"/>
        </w:rPr>
        <w:t xml:space="preserve">alliance formation strategies, diplomacy, or sanctions—none could be argued with any more certainty to </w:t>
      </w:r>
      <w:r w:rsidRPr="003F4F8E">
        <w:rPr>
          <w:sz w:val="16"/>
          <w:szCs w:val="16"/>
        </w:rPr>
        <w:t xml:space="preserve">completely </w:t>
      </w:r>
      <w:r w:rsidRPr="003F4F8E">
        <w:rPr>
          <w:rStyle w:val="StyleBoldUnderline"/>
        </w:rPr>
        <w:t xml:space="preserve">remove the threat of equally devastating wars either. </w:t>
      </w:r>
      <w:r w:rsidRPr="003F4F8E">
        <w:rPr>
          <w:sz w:val="16"/>
          <w:szCs w:val="16"/>
        </w:rPr>
        <w:t xml:space="preserve">Indeed, one could easily make the argument that </w:t>
      </w:r>
      <w:r w:rsidRPr="003F4F8E">
        <w:rPr>
          <w:rStyle w:val="StyleBoldUnderline"/>
        </w:rPr>
        <w:t xml:space="preserve">these alternative </w:t>
      </w:r>
      <w:r w:rsidRPr="003F4F8E">
        <w:rPr>
          <w:sz w:val="16"/>
          <w:szCs w:val="16"/>
        </w:rPr>
        <w:t>mean</w:t>
      </w:r>
      <w:r w:rsidRPr="003F4F8E">
        <w:rPr>
          <w:rStyle w:val="StyleBoldUnderline"/>
        </w:rPr>
        <w:t>s have shown themselves historically to be far less effective than nuclear arms in preventing wars.</w:t>
      </w:r>
      <w:r w:rsidRPr="003F4F8E">
        <w:rPr>
          <w:sz w:val="16"/>
          <w:szCs w:val="16"/>
        </w:rPr>
        <w:t xml:space="preserve"> Certainly, the twentieth century was replete with examples of devastating conventional conflicts which were not deterred through non-nuclear measures. Although </w:t>
      </w:r>
      <w:r w:rsidRPr="003F4F8E">
        <w:rPr>
          <w:rStyle w:val="StyleBoldUnderline"/>
        </w:rPr>
        <w:t>the potential costs of a nuclear exchange between small</w:t>
      </w:r>
      <w:r w:rsidRPr="003F4F8E">
        <w:rPr>
          <w:sz w:val="16"/>
          <w:szCs w:val="16"/>
        </w:rPr>
        <w:t xml:space="preserve"> </w:t>
      </w:r>
      <w:r w:rsidRPr="003F4F8E">
        <w:rPr>
          <w:rStyle w:val="StyleBoldUnderline"/>
        </w:rPr>
        <w:t xml:space="preserve">states </w:t>
      </w:r>
      <w:r w:rsidRPr="003F4F8E">
        <w:rPr>
          <w:sz w:val="16"/>
          <w:szCs w:val="16"/>
        </w:rPr>
        <w:t xml:space="preserve">would indeed cause a frightful loss of life, it </w:t>
      </w:r>
      <w:r w:rsidRPr="003F4F8E">
        <w:rPr>
          <w:rStyle w:val="StyleBoldUnderline"/>
        </w:rPr>
        <w:t xml:space="preserve">would be no more costly (and likely far less so) than large-scale conventional conflicts </w:t>
      </w:r>
      <w:r w:rsidRPr="003F4F8E">
        <w:rPr>
          <w:sz w:val="16"/>
          <w:szCs w:val="16"/>
        </w:rPr>
        <w:t xml:space="preserve">have been for combatants. Moreover, </w:t>
      </w:r>
      <w:r w:rsidRPr="003F4F8E">
        <w:rPr>
          <w:rStyle w:val="StyleBoldUnderline"/>
        </w:rPr>
        <w:t xml:space="preserve">if </w:t>
      </w:r>
      <w:r w:rsidRPr="003F4F8E">
        <w:rPr>
          <w:sz w:val="16"/>
          <w:szCs w:val="16"/>
        </w:rPr>
        <w:t xml:space="preserve">nuclear </w:t>
      </w:r>
      <w:r w:rsidRPr="003F4F8E">
        <w:rPr>
          <w:rStyle w:val="StyleBoldUnderline"/>
        </w:rPr>
        <w:t>deterrence raises the potential costs of war high enough for policy makers to want to avoid</w:t>
      </w:r>
      <w:r w:rsidRPr="003F4F8E">
        <w:rPr>
          <w:sz w:val="16"/>
          <w:szCs w:val="16"/>
        </w:rPr>
        <w:t xml:space="preserve"> (rather than risk) </w:t>
      </w:r>
      <w:r w:rsidRPr="003F4F8E">
        <w:rPr>
          <w:rStyle w:val="StyleBoldUnderline"/>
        </w:rPr>
        <w:t>conflict, it is just as legitimate</w:t>
      </w:r>
      <w:r w:rsidRPr="003F4F8E">
        <w:rPr>
          <w:sz w:val="16"/>
          <w:szCs w:val="16"/>
        </w:rPr>
        <w:t xml:space="preserve"> (if not more so) </w:t>
      </w:r>
      <w:r w:rsidRPr="003F4F8E">
        <w:rPr>
          <w:rStyle w:val="StyleBoldUnderline"/>
        </w:rPr>
        <w:t xml:space="preserve">for optimists to argue in favor of </w:t>
      </w:r>
      <w:r w:rsidRPr="003F4F8E">
        <w:rPr>
          <w:sz w:val="16"/>
          <w:szCs w:val="16"/>
        </w:rPr>
        <w:t xml:space="preserve">nuclear </w:t>
      </w:r>
      <w:r w:rsidRPr="003F4F8E">
        <w:rPr>
          <w:rStyle w:val="StyleBoldUnderline"/>
        </w:rPr>
        <w:t xml:space="preserve">deterrence in terms of </w:t>
      </w:r>
      <w:r w:rsidRPr="003F4F8E">
        <w:rPr>
          <w:sz w:val="16"/>
          <w:szCs w:val="16"/>
        </w:rPr>
        <w:t xml:space="preserve">the </w:t>
      </w:r>
      <w:r w:rsidRPr="003F4F8E">
        <w:rPr>
          <w:rStyle w:val="StyleBoldUnderline"/>
        </w:rPr>
        <w:t xml:space="preserve">lives saved through </w:t>
      </w:r>
      <w:r w:rsidRPr="003F4F8E">
        <w:rPr>
          <w:sz w:val="16"/>
          <w:szCs w:val="16"/>
        </w:rPr>
        <w:t xml:space="preserve">the </w:t>
      </w:r>
      <w:r w:rsidRPr="003F4F8E">
        <w:rPr>
          <w:rStyle w:val="StyleBoldUnderline"/>
        </w:rPr>
        <w:t>avoidance of</w:t>
      </w:r>
      <w:r w:rsidRPr="003F4F8E">
        <w:rPr>
          <w:sz w:val="16"/>
          <w:szCs w:val="16"/>
        </w:rPr>
        <w:t xml:space="preserve"> far more likely recourses to </w:t>
      </w:r>
      <w:r w:rsidRPr="003F4F8E">
        <w:rPr>
          <w:rStyle w:val="StyleBoldUnderline"/>
        </w:rPr>
        <w:t>conventional wars,</w:t>
      </w:r>
      <w:r w:rsidRPr="003F4F8E">
        <w:rPr>
          <w:sz w:val="16"/>
          <w:szCs w:val="16"/>
        </w:rPr>
        <w:t xml:space="preserve"> </w:t>
      </w:r>
      <w:r w:rsidRPr="003F4F8E">
        <w:rPr>
          <w:rStyle w:val="StyleBoldUnderline"/>
        </w:rPr>
        <w:t>as it is for pessimists to warn of the potential costs of deterrence failure.</w:t>
      </w:r>
      <w:r w:rsidRPr="003F4F8E">
        <w:rPr>
          <w:sz w:val="16"/>
          <w:szCs w:val="16"/>
        </w:rPr>
        <w:t xml:space="preserve"> And, while some accounts describing the "immense weaknesses"' of deterrence theory (Lebow and Stein 1989. 1990) would lead one to believe deterrence was almost impossible to either obtain or maintain, since 1945 </w:t>
      </w:r>
      <w:r w:rsidRPr="003F4F8E">
        <w:rPr>
          <w:rStyle w:val="StyleBoldUnderline"/>
          <w:b w:val="0"/>
        </w:rPr>
        <w:t>there has not been one</w:t>
      </w:r>
      <w:r w:rsidRPr="003F4F8E">
        <w:rPr>
          <w:rStyle w:val="StyleBoldUnderline"/>
        </w:rPr>
        <w:t xml:space="preserve"> </w:t>
      </w:r>
      <w:r w:rsidRPr="003F4F8E">
        <w:rPr>
          <w:rStyle w:val="StyleBoldUnderline"/>
          <w:b w:val="0"/>
        </w:rPr>
        <w:t>single</w:t>
      </w:r>
      <w:r w:rsidRPr="003F4F8E">
        <w:rPr>
          <w:rStyle w:val="StyleBoldUnderline"/>
          <w:b w:val="0"/>
          <w:sz w:val="12"/>
          <w:szCs w:val="12"/>
        </w:rPr>
        <w:t xml:space="preserve"> </w:t>
      </w:r>
      <w:r w:rsidRPr="003F4F8E">
        <w:rPr>
          <w:rStyle w:val="StyleBoldUnderline"/>
          <w:b w:val="0"/>
        </w:rPr>
        <w:t xml:space="preserve">historical instance of </w:t>
      </w:r>
      <w:r w:rsidRPr="003F4F8E">
        <w:rPr>
          <w:sz w:val="16"/>
          <w:szCs w:val="16"/>
        </w:rPr>
        <w:t>nuclear</w:t>
      </w:r>
      <w:r w:rsidRPr="003F4F8E">
        <w:rPr>
          <w:rStyle w:val="StyleBoldUnderline"/>
          <w:b w:val="0"/>
          <w:sz w:val="12"/>
        </w:rPr>
        <w:t xml:space="preserve"> </w:t>
      </w:r>
      <w:r w:rsidRPr="003F4F8E">
        <w:rPr>
          <w:rStyle w:val="StyleBoldUnderline"/>
          <w:b w:val="0"/>
        </w:rPr>
        <w:lastRenderedPageBreak/>
        <w:t>deterrence failure</w:t>
      </w:r>
      <w:r w:rsidRPr="003F4F8E">
        <w:rPr>
          <w:sz w:val="16"/>
          <w:szCs w:val="16"/>
        </w:rPr>
        <w:t xml:space="preserve"> {especially when this notion is limited to threats to key central state interests like survival, and not to minor probing of peripheral interests). Moreover, </w:t>
      </w:r>
      <w:r w:rsidRPr="003F4F8E">
        <w:rPr>
          <w:rStyle w:val="StyleBoldUnderline"/>
        </w:rPr>
        <w:t xml:space="preserve">the </w:t>
      </w:r>
      <w:r w:rsidRPr="003F4F8E">
        <w:rPr>
          <w:sz w:val="16"/>
          <w:szCs w:val="16"/>
        </w:rPr>
        <w:t xml:space="preserve">actual </w:t>
      </w:r>
      <w:r w:rsidRPr="003F4F8E">
        <w:rPr>
          <w:rStyle w:val="StyleBoldUnderline"/>
        </w:rPr>
        <w:t>costs of twentieth-century conventional conflicts have been staggering</w:t>
      </w:r>
      <w:r w:rsidRPr="003F4F8E">
        <w:rPr>
          <w:sz w:val="16"/>
          <w:szCs w:val="16"/>
        </w:rPr>
        <w:t>ly</w:t>
      </w:r>
      <w:r w:rsidRPr="003F4F8E">
        <w:rPr>
          <w:rStyle w:val="StyleBoldUnderline"/>
        </w:rPr>
        <w:t xml:space="preserve"> </w:t>
      </w:r>
      <w:r w:rsidRPr="003F4F8E">
        <w:rPr>
          <w:sz w:val="16"/>
          <w:szCs w:val="16"/>
        </w:rPr>
        <w:t>immense, especially when compared to the actual costs of nuclear conflicts (for example,</w:t>
      </w:r>
      <w:r w:rsidRPr="003F4F8E">
        <w:rPr>
          <w:rStyle w:val="StyleBoldUnderline"/>
        </w:rPr>
        <w:t xml:space="preserve"> 210,000 fatalities in the combined 1945 Hiroshima and Nagasaki atomic bombings compared to 62 million </w:t>
      </w:r>
      <w:r w:rsidRPr="003F4F8E">
        <w:rPr>
          <w:sz w:val="16"/>
          <w:szCs w:val="16"/>
        </w:rPr>
        <w:t>killed overall</w:t>
      </w:r>
      <w:r w:rsidRPr="003F4F8E">
        <w:rPr>
          <w:rStyle w:val="StyleBoldUnderline"/>
        </w:rPr>
        <w:t xml:space="preserve"> during World War II.</w:t>
      </w:r>
      <w:r w:rsidRPr="003F4F8E">
        <w:rPr>
          <w:sz w:val="16"/>
          <w:szCs w:val="16"/>
        </w:rPr>
        <w:t xml:space="preserve"> over three million dead in both the Korean and Vietnam conflicts, etc.) (McKinzie et al. 2001.28).3 Further, as Gray (1999. 158-59) observes, "it is improbable that policymakers anywhere need to be educated as to the extraordinary qualities and quantities of nuclear armaments." Indeed, the high costs and uncontestable, immense levels of destruction that would be caused by nuclear weapons have been shown historically to be facts that have not only been readily apparent and salient to a wide range of policy makers, but ones that have clearly been demonstrated to moderate extreme policy or risk-taking behavior (Blight 1992; Preston 2001) </w:t>
      </w:r>
      <w:r w:rsidRPr="003F4F8E">
        <w:rPr>
          <w:rStyle w:val="StyleBoldUnderline"/>
        </w:rPr>
        <w:t>Could it go wrong? Of course. There is always that potential with human beings in the loop.</w:t>
      </w:r>
      <w:r w:rsidRPr="003F4F8E">
        <w:rPr>
          <w:sz w:val="16"/>
          <w:szCs w:val="16"/>
        </w:rPr>
        <w:t xml:space="preserve"> </w:t>
      </w:r>
      <w:r w:rsidRPr="003F4F8E">
        <w:rPr>
          <w:rStyle w:val="StyleBoldUnderline"/>
        </w:rPr>
        <w:t xml:space="preserve">Nevertheless, it has </w:t>
      </w:r>
      <w:r w:rsidRPr="003F4F8E">
        <w:rPr>
          <w:sz w:val="16"/>
          <w:szCs w:val="16"/>
        </w:rPr>
        <w:t xml:space="preserve">also </w:t>
      </w:r>
      <w:r w:rsidRPr="003F4F8E">
        <w:rPr>
          <w:rStyle w:val="StyleBoldUnderline"/>
        </w:rPr>
        <w:t xml:space="preserve">been shown to be effective at moderating </w:t>
      </w:r>
      <w:r w:rsidRPr="003F4F8E">
        <w:rPr>
          <w:sz w:val="16"/>
          <w:szCs w:val="16"/>
        </w:rPr>
        <w:t>policy maker</w:t>
      </w:r>
      <w:r w:rsidRPr="003F4F8E">
        <w:rPr>
          <w:rStyle w:val="StyleBoldUnderline"/>
        </w:rPr>
        <w:t xml:space="preserve"> behavior and introducing </w:t>
      </w:r>
      <w:r w:rsidRPr="003F4F8E">
        <w:rPr>
          <w:sz w:val="16"/>
          <w:szCs w:val="16"/>
        </w:rPr>
        <w:t>an element of</w:t>
      </w:r>
      <w:r w:rsidRPr="003F4F8E">
        <w:rPr>
          <w:rStyle w:val="StyleBoldUnderline"/>
        </w:rPr>
        <w:t xml:space="preserve"> constraint into situations that otherwise would </w:t>
      </w:r>
      <w:r w:rsidRPr="003F4F8E">
        <w:rPr>
          <w:sz w:val="16"/>
          <w:szCs w:val="16"/>
        </w:rPr>
        <w:t xml:space="preserve">likely </w:t>
      </w:r>
      <w:r w:rsidRPr="003F4F8E">
        <w:rPr>
          <w:rStyle w:val="StyleBoldUnderline"/>
        </w:rPr>
        <w:t>have resulted in war</w:t>
      </w:r>
      <w:r w:rsidRPr="003F4F8E">
        <w:rPr>
          <w:sz w:val="16"/>
          <w:szCs w:val="16"/>
        </w:rPr>
        <w:t xml:space="preserve"> (Hagerty 1998). </w:t>
      </w:r>
    </w:p>
    <w:p w:rsidR="003F4F8E" w:rsidRPr="003F4F8E" w:rsidRDefault="003F4F8E" w:rsidP="001D62B0">
      <w:pPr>
        <w:rPr>
          <w:rFonts w:ascii="Georgia" w:eastAsiaTheme="minorEastAsia" w:hAnsi="Georgia" w:cs="Times New Roman"/>
          <w:b/>
          <w:lang w:eastAsia="zh-CN"/>
        </w:rPr>
      </w:pPr>
    </w:p>
    <w:p w:rsidR="001D62B0" w:rsidRPr="003F4F8E" w:rsidRDefault="001D62B0" w:rsidP="001D62B0">
      <w:pPr>
        <w:rPr>
          <w:rFonts w:ascii="Georgia" w:eastAsiaTheme="minorEastAsia" w:hAnsi="Georgia" w:cs="Times New Roman"/>
          <w:b/>
          <w:lang w:eastAsia="zh-CN"/>
        </w:rPr>
      </w:pPr>
      <w:r w:rsidRPr="003F4F8E">
        <w:rPr>
          <w:rFonts w:ascii="Georgia" w:eastAsiaTheme="minorEastAsia" w:hAnsi="Georgia" w:cs="Times New Roman"/>
          <w:b/>
          <w:lang w:eastAsia="zh-CN"/>
        </w:rPr>
        <w:t>Analytic studies prove that there’s no impact to prolif or nuclear terror</w:t>
      </w:r>
    </w:p>
    <w:p w:rsidR="001D62B0" w:rsidRPr="001D62B0" w:rsidRDefault="001D62B0" w:rsidP="001D62B0">
      <w:pPr>
        <w:rPr>
          <w:rFonts w:ascii="Georgia" w:eastAsiaTheme="minorEastAsia" w:hAnsi="Georgia" w:cs="Times New Roman"/>
          <w:lang w:eastAsia="zh-CN"/>
        </w:rPr>
      </w:pPr>
      <w:r w:rsidRPr="003F4F8E">
        <w:rPr>
          <w:rFonts w:ascii="Georgia" w:eastAsiaTheme="minorEastAsia" w:hAnsi="Georgia" w:cs="Times New Roman"/>
          <w:b/>
          <w:lang w:eastAsia="zh-CN"/>
        </w:rPr>
        <w:t xml:space="preserve">Lieber and Press 13 </w:t>
      </w:r>
      <w:r w:rsidRPr="003F4F8E">
        <w:rPr>
          <w:rFonts w:ascii="Georgia" w:eastAsiaTheme="minorEastAsia" w:hAnsi="Georgia" w:cs="Times New Roman"/>
          <w:lang w:eastAsia="zh-CN"/>
        </w:rPr>
        <w:t>Received his M.A. and Ph.D. in Political Science from the University of Chicago, Associate Professor in the Edmund</w:t>
      </w:r>
      <w:r w:rsidRPr="001D62B0">
        <w:rPr>
          <w:rFonts w:ascii="Georgia" w:eastAsiaTheme="minorEastAsia" w:hAnsi="Georgia" w:cs="Times New Roman"/>
          <w:lang w:eastAsia="zh-CN"/>
        </w:rPr>
        <w:t xml:space="preserve"> A. Walsh School of Foreign Service and the Department of Government * Associate Professor in the Department of Government, Dartmouth College. He received a Ph.D. in Political Science from the Massachusetts Institute of Technology (Keir A. Lieber and Daryl G. Press, Why States Won’t Give Nuclear Weapons to Terrorists, International Security, Summer 2013, Vol. 38, No. 1, Pages 80-104, MITPress)//js</w:t>
      </w:r>
    </w:p>
    <w:p w:rsidR="001D62B0" w:rsidRPr="001D62B0" w:rsidRDefault="001D62B0" w:rsidP="001D62B0">
      <w:pPr>
        <w:rPr>
          <w:rFonts w:ascii="Georgia" w:eastAsiaTheme="minorEastAsia" w:hAnsi="Georgia" w:cs="Times New Roman"/>
          <w:lang w:eastAsia="zh-CN"/>
        </w:rPr>
      </w:pPr>
      <w:r w:rsidRPr="001D62B0">
        <w:rPr>
          <w:rFonts w:ascii="Georgia" w:eastAsiaTheme="minorEastAsia" w:hAnsi="Georgia" w:cs="Times New Roman"/>
          <w:u w:val="single"/>
          <w:lang w:eastAsia="zh-CN"/>
        </w:rPr>
        <w:t>This article assesses the risk that states would give nuclear weapons to terrorists</w:t>
      </w:r>
      <w:r w:rsidRPr="001D62B0">
        <w:rPr>
          <w:rFonts w:ascii="Georgia" w:eastAsiaTheme="minorEastAsia" w:hAnsi="Georgia" w:cs="Times New Roman"/>
          <w:lang w:eastAsia="zh-CN"/>
        </w:rPr>
        <w:t xml:space="preserve">. </w:t>
      </w:r>
      <w:r w:rsidRPr="001D62B0">
        <w:rPr>
          <w:rFonts w:ascii="Georgia" w:eastAsiaTheme="minorEastAsia" w:hAnsi="Georgia" w:cs="Times New Roman"/>
          <w:u w:val="single"/>
          <w:lang w:eastAsia="zh-CN"/>
        </w:rPr>
        <w:t xml:space="preserve">We examine the </w:t>
      </w:r>
      <w:r w:rsidRPr="001D62B0">
        <w:rPr>
          <w:rFonts w:ascii="Georgia" w:eastAsiaTheme="minorEastAsia" w:hAnsi="Georgia" w:cs="Times New Roman"/>
          <w:lang w:eastAsia="zh-CN"/>
        </w:rPr>
        <w:t xml:space="preserve">logical and empirical basis of the </w:t>
      </w:r>
      <w:r w:rsidRPr="001D62B0">
        <w:rPr>
          <w:rFonts w:ascii="Georgia" w:eastAsiaTheme="minorEastAsia" w:hAnsi="Georgia" w:cs="Times New Roman"/>
          <w:u w:val="single"/>
          <w:lang w:eastAsia="zh-CN"/>
        </w:rPr>
        <w:t>core proposition: that a state could surreptitiously transfer a nuclear weapon to a like-minded terror group,</w:t>
      </w:r>
      <w:r w:rsidRPr="001D62B0">
        <w:rPr>
          <w:rFonts w:ascii="Georgia" w:eastAsiaTheme="minorEastAsia" w:hAnsi="Georgia" w:cs="Times New Roman"/>
          <w:lang w:eastAsia="zh-CN"/>
        </w:rPr>
        <w:t xml:space="preserve"> thus providing the means for a devastating attack on a common enemy while remaining anonymous and avoiding retaliation. </w:t>
      </w:r>
      <w:r w:rsidRPr="001D62B0">
        <w:rPr>
          <w:rFonts w:ascii="Georgia" w:eastAsiaTheme="minorEastAsia" w:hAnsi="Georgia" w:cs="Times New Roman"/>
          <w:u w:val="single"/>
          <w:lang w:eastAsia="zh-CN"/>
        </w:rPr>
        <w:t>The strategy of nuclear attack by proxy hinges on one key question: What is the likelihood that a country could sponsor a nuclear terror attack and remain anonymous</w:t>
      </w:r>
      <w:r w:rsidRPr="001D62B0">
        <w:rPr>
          <w:rFonts w:ascii="Georgia" w:eastAsiaTheme="minorEastAsia" w:hAnsi="Georgia" w:cs="Times New Roman"/>
          <w:lang w:eastAsia="zh-CN"/>
        </w:rPr>
        <w:t xml:space="preserve">? We examine this question in two ways. First, having no data on the aftermath of nuclear terrorist incidents, </w:t>
      </w:r>
      <w:r w:rsidRPr="001D62B0">
        <w:rPr>
          <w:rFonts w:ascii="Georgia" w:eastAsiaTheme="minorEastAsia" w:hAnsi="Georgia" w:cs="Times New Roman"/>
          <w:u w:val="single"/>
          <w:lang w:eastAsia="zh-CN"/>
        </w:rPr>
        <w:t xml:space="preserve">we use the ample data on conventional terrorism to discover attribution rates. </w:t>
      </w:r>
      <w:r w:rsidRPr="001D62B0">
        <w:rPr>
          <w:rFonts w:ascii="Georgia" w:eastAsiaTheme="minorEastAsia" w:hAnsi="Georgia" w:cs="Times New Roman"/>
          <w:lang w:eastAsia="zh-CN"/>
        </w:rPr>
        <w:t xml:space="preserve">We examine the fraction of terrorist incidents attributed to the perpetrating terrorist organization and the patterns in the rates of attribution. Second, we explore the challenge of tracing culpability for a nuclear terror event from the guilty terrorist group back to its state sponsor. We ask: </w:t>
      </w:r>
      <w:r w:rsidRPr="001D62B0">
        <w:rPr>
          <w:rFonts w:ascii="Georgia" w:eastAsiaTheme="minorEastAsia" w:hAnsi="Georgia" w:cs="Times New Roman"/>
          <w:u w:val="single"/>
          <w:lang w:eastAsia="zh-CN"/>
        </w:rPr>
        <w:t>How many suspects would there be in the wake of a nuclear detonation? How many foreign terrorist organizations have state sponsors? Of those that do, how many state sponsors do they typically have? And how many state sponsors of terrorism have nuclear weapons or sufficient stockpiles of nuclear materials on which to base such a concern? We conclude that neither a terror group nor a state sponsor would remain anonymous after a nuclear terror attack</w:t>
      </w:r>
      <w:r w:rsidRPr="001D62B0">
        <w:rPr>
          <w:rFonts w:ascii="Georgia" w:eastAsiaTheme="minorEastAsia" w:hAnsi="Georgia" w:cs="Times New Roman"/>
          <w:lang w:eastAsia="zh-CN"/>
        </w:rPr>
        <w:t xml:space="preserve">. We draw this conclusion on the basis of four main findings. First, </w:t>
      </w:r>
      <w:r w:rsidRPr="001D62B0">
        <w:rPr>
          <w:rFonts w:ascii="Georgia" w:eastAsiaTheme="minorEastAsia" w:hAnsi="Georgia" w:cs="Times New Roman"/>
          <w:u w:val="single"/>
          <w:lang w:eastAsia="zh-CN"/>
        </w:rPr>
        <w:t>data on a decade of terrorist incidents reveal a strong positive relationship between the number of fatalities caused in a terror attack and the likelihood of attribution</w:t>
      </w:r>
      <w:r w:rsidRPr="001D62B0">
        <w:rPr>
          <w:rFonts w:ascii="Georgia" w:eastAsiaTheme="minorEastAsia" w:hAnsi="Georgia" w:cs="Times New Roman"/>
          <w:lang w:eastAsia="zh-CN"/>
        </w:rPr>
        <w:t xml:space="preserve">. Roughly three-quarters of the attacks that kill 100 people or more are traced back to the perpetrators. Second, </w:t>
      </w:r>
      <w:r w:rsidRPr="001D62B0">
        <w:rPr>
          <w:rFonts w:ascii="Georgia" w:eastAsiaTheme="minorEastAsia" w:hAnsi="Georgia" w:cs="Times New Roman"/>
          <w:u w:val="single"/>
          <w:lang w:eastAsia="zh-CN"/>
        </w:rPr>
        <w:t>attribution rates are far higher for attacks on the U.S. homeland</w:t>
      </w:r>
      <w:r w:rsidRPr="001D62B0">
        <w:rPr>
          <w:rFonts w:ascii="Georgia" w:eastAsiaTheme="minorEastAsia" w:hAnsi="Georgia" w:cs="Times New Roman"/>
          <w:lang w:eastAsia="zh-CN"/>
        </w:rPr>
        <w:t xml:space="preserve"> or the territory of a major U.S. ally—97 percent (thirty-six of thirty-seven) for incidents that killed ten or more people. Third, </w:t>
      </w:r>
      <w:r w:rsidRPr="001D62B0">
        <w:rPr>
          <w:rFonts w:ascii="Georgia" w:eastAsiaTheme="minorEastAsia" w:hAnsi="Georgia" w:cs="Times New Roman"/>
          <w:u w:val="single"/>
          <w:lang w:eastAsia="zh-CN"/>
        </w:rPr>
        <w:t>tracing culpability from a guilty terrorist group back to its state sponsor is not likely to be difficult: few countries sponsor terrorism</w:t>
      </w:r>
      <w:r w:rsidRPr="001D62B0">
        <w:rPr>
          <w:rFonts w:ascii="Georgia" w:eastAsiaTheme="minorEastAsia" w:hAnsi="Georgia" w:cs="Times New Roman"/>
          <w:lang w:eastAsia="zh-CN"/>
        </w:rPr>
        <w:t xml:space="preserve">; few terrorist groups have state sponsors; each sponsored terror group has few sponsors (typically one); and only one country that sponsors terrorism, Pakistan, has nuclear weapons or enough fissile material to manufacture a weapon. In sum, attribution of nuclear terror incidents would be easier than is typically suggested, and passing weapons to terrorists would not offer countries an escape from the constraints of deterrence.12 </w:t>
      </w:r>
      <w:r w:rsidRPr="001D62B0">
        <w:rPr>
          <w:rFonts w:ascii="Georgia" w:eastAsiaTheme="minorEastAsia" w:hAnsi="Georgia" w:cs="Times New Roman"/>
          <w:u w:val="single"/>
          <w:lang w:eastAsia="zh-CN"/>
        </w:rPr>
        <w:t>This analysis has two important implications for U.S. foreign policy</w:t>
      </w:r>
      <w:r w:rsidRPr="001D62B0">
        <w:rPr>
          <w:rFonts w:ascii="Georgia" w:eastAsiaTheme="minorEastAsia" w:hAnsi="Georgia" w:cs="Times New Roman"/>
          <w:lang w:eastAsia="zh-CN"/>
        </w:rPr>
        <w:t xml:space="preserve">. First, </w:t>
      </w:r>
      <w:r w:rsidRPr="001D62B0">
        <w:rPr>
          <w:rFonts w:ascii="Georgia" w:eastAsiaTheme="minorEastAsia" w:hAnsi="Georgia" w:cs="Times New Roman"/>
          <w:u w:val="single"/>
          <w:lang w:eastAsia="zh-CN"/>
        </w:rPr>
        <w:t>the fear of terrorist transfer seems greatly exaggerated and does not</w:t>
      </w:r>
      <w:r w:rsidRPr="001D62B0">
        <w:rPr>
          <w:rFonts w:ascii="Georgia" w:eastAsiaTheme="minorEastAsia" w:hAnsi="Georgia" w:cs="Times New Roman"/>
          <w:lang w:eastAsia="zh-CN"/>
        </w:rPr>
        <w:t>—in itself—</w:t>
      </w:r>
      <w:r w:rsidRPr="001D62B0">
        <w:rPr>
          <w:rFonts w:ascii="Georgia" w:eastAsiaTheme="minorEastAsia" w:hAnsi="Georgia" w:cs="Times New Roman"/>
          <w:u w:val="single"/>
          <w:lang w:eastAsia="zh-CN"/>
        </w:rPr>
        <w:t>seem to justify costly measures to prevent proliferation</w:t>
      </w:r>
      <w:r w:rsidRPr="001D62B0">
        <w:rPr>
          <w:rFonts w:ascii="Georgia" w:eastAsiaTheme="minorEastAsia" w:hAnsi="Georgia" w:cs="Times New Roman"/>
          <w:lang w:eastAsia="zh-CN"/>
        </w:rPr>
        <w:t xml:space="preserve">. Nuclear proliferation poses risks, so working to prevent it should remain a U.S. foreign policy goal, but the dangers of a state giving </w:t>
      </w:r>
      <w:r w:rsidRPr="001D62B0">
        <w:rPr>
          <w:rFonts w:ascii="Georgia" w:eastAsiaTheme="minorEastAsia" w:hAnsi="Georgia" w:cs="Times New Roman"/>
          <w:lang w:eastAsia="zh-CN"/>
        </w:rPr>
        <w:lastRenderedPageBreak/>
        <w:t xml:space="preserve">nuclear weapons to terrorists have been overstated, and thus </w:t>
      </w:r>
      <w:r w:rsidRPr="001D62B0">
        <w:rPr>
          <w:rFonts w:ascii="Georgia" w:eastAsiaTheme="minorEastAsia" w:hAnsi="Georgia" w:cs="Times New Roman"/>
          <w:u w:val="single"/>
          <w:lang w:eastAsia="zh-CN"/>
        </w:rPr>
        <w:t>arguments for taking costly steps to prevent proliferation on those grounds</w:t>
      </w:r>
      <w:r w:rsidRPr="001D62B0">
        <w:rPr>
          <w:rFonts w:ascii="Georgia" w:eastAsiaTheme="minorEastAsia" w:hAnsi="Georgia" w:cs="Times New Roman"/>
          <w:lang w:eastAsia="zh-CN"/>
        </w:rPr>
        <w:t>—as used to justify the invasion of Iraq and fuel the debate over attacking Iran—</w:t>
      </w:r>
      <w:r w:rsidRPr="001D62B0">
        <w:rPr>
          <w:rFonts w:ascii="Georgia" w:eastAsiaTheme="minorEastAsia" w:hAnsi="Georgia" w:cs="Times New Roman"/>
          <w:u w:val="single"/>
          <w:lang w:eastAsia="zh-CN"/>
        </w:rPr>
        <w:t>rest on a shaky foundation.</w:t>
      </w:r>
      <w:r w:rsidRPr="001D62B0">
        <w:rPr>
          <w:rFonts w:ascii="Georgia" w:eastAsiaTheme="minorEastAsia" w:hAnsi="Georgia" w:cs="Times New Roman"/>
          <w:lang w:eastAsia="zh-CN"/>
        </w:rPr>
        <w:t xml:space="preserve"> Second, analysts and </w:t>
      </w:r>
      <w:r w:rsidRPr="001D62B0">
        <w:rPr>
          <w:rFonts w:ascii="Georgia" w:eastAsiaTheme="minorEastAsia" w:hAnsi="Georgia" w:cs="Times New Roman"/>
          <w:u w:val="single"/>
          <w:lang w:eastAsia="zh-CN"/>
        </w:rPr>
        <w:t>policymakers should stop understating the ability of the United States to attribute terrorist attacks to their sponsoring states</w:t>
      </w:r>
      <w:r w:rsidRPr="001D62B0">
        <w:rPr>
          <w:rFonts w:ascii="Georgia" w:eastAsiaTheme="minorEastAsia" w:hAnsi="Georgia" w:cs="Times New Roman"/>
          <w:lang w:eastAsia="zh-CN"/>
        </w:rPr>
        <w:t>. Such rhetoric not only is untrue, but it also undermines deterrence. States sometimes exaggerate their capabilities to deter an enemy’s attacks;13 but U.S. analysts and leaders, by understating U.S. attribution capabilities, inadvertently increase the odds of catastrophic terrorist attacks on the United States and its allies.</w:t>
      </w:r>
    </w:p>
    <w:p w:rsidR="001D62B0" w:rsidRPr="001D62B0" w:rsidRDefault="001D62B0" w:rsidP="001D62B0"/>
    <w:p w:rsidR="00FF4CF5" w:rsidRDefault="00FF4CF5" w:rsidP="00FF4CF5">
      <w:pPr>
        <w:pStyle w:val="Heading2"/>
      </w:pPr>
      <w:r>
        <w:lastRenderedPageBreak/>
        <w:t>Protectionism</w:t>
      </w:r>
    </w:p>
    <w:p w:rsidR="007D45D4" w:rsidRPr="007D45D4" w:rsidRDefault="007D45D4" w:rsidP="007D45D4">
      <w:pPr>
        <w:rPr>
          <w:rFonts w:ascii="Georgia" w:eastAsiaTheme="minorEastAsia" w:hAnsi="Georgia" w:cs="Times New Roman"/>
          <w:b/>
          <w:lang w:eastAsia="zh-CN"/>
        </w:rPr>
      </w:pPr>
      <w:r w:rsidRPr="007D45D4">
        <w:rPr>
          <w:rFonts w:ascii="Georgia" w:eastAsiaTheme="minorEastAsia" w:hAnsi="Georgia" w:cs="Times New Roman"/>
          <w:b/>
          <w:lang w:eastAsia="zh-CN"/>
        </w:rPr>
        <w:t>No impact to protectionism – it’s actually beneficial to an underemployed economy</w:t>
      </w:r>
    </w:p>
    <w:p w:rsidR="007D45D4" w:rsidRPr="007D45D4" w:rsidRDefault="007D45D4" w:rsidP="007D45D4">
      <w:pPr>
        <w:rPr>
          <w:rFonts w:ascii="Georgia" w:eastAsiaTheme="minorEastAsia" w:hAnsi="Georgia" w:cs="Times New Roman"/>
          <w:lang w:eastAsia="zh-CN"/>
        </w:rPr>
      </w:pPr>
      <w:r w:rsidRPr="007D45D4">
        <w:rPr>
          <w:rFonts w:ascii="Georgia" w:eastAsiaTheme="minorEastAsia" w:hAnsi="Georgia" w:cs="Times New Roman"/>
          <w:b/>
          <w:lang w:eastAsia="zh-CN"/>
        </w:rPr>
        <w:t xml:space="preserve">Krugman 09 </w:t>
      </w:r>
      <w:r w:rsidRPr="007D45D4">
        <w:rPr>
          <w:rFonts w:ascii="Georgia" w:eastAsiaTheme="minorEastAsia" w:hAnsi="Georgia" w:cs="Times New Roman"/>
          <w:lang w:eastAsia="zh-CN"/>
        </w:rPr>
        <w:t>American economist, Professor of Economics and International Affairs at the Woodrow Wilson School of Public and International Affairs at Princeton University, won the Nobel Memorial Prize in Economic Sciences on the Nobel Memorial Prize in Economic Sciences, author of 20 books and has published over 200 scholarly articles in professional journals (Paul Krugman, “Protectionism and stimulus”, NYT, 2/1/09, http://krugman.blogs.nytimes.com/2009/02/01/protectionism-and-stimulus-wonkish/)//js</w:t>
      </w:r>
    </w:p>
    <w:p w:rsidR="007D45D4" w:rsidRPr="007D45D4" w:rsidRDefault="007D45D4" w:rsidP="007D45D4">
      <w:pPr>
        <w:rPr>
          <w:rFonts w:ascii="Georgia" w:eastAsiaTheme="minorEastAsia" w:hAnsi="Georgia" w:cs="Times New Roman"/>
          <w:u w:val="single"/>
          <w:lang w:eastAsia="zh-CN"/>
        </w:rPr>
      </w:pPr>
      <w:r w:rsidRPr="007D45D4">
        <w:rPr>
          <w:rFonts w:ascii="Georgia" w:eastAsiaTheme="minorEastAsia" w:hAnsi="Georgia" w:cs="Times New Roman"/>
          <w:sz w:val="16"/>
          <w:lang w:eastAsia="zh-CN"/>
        </w:rPr>
        <w:t xml:space="preserve">Should we be upset about the buy-American provisions in the stimulus bill? Is there an economic case for such provisions? The answer is yes and yes. And I do think it’s important to be honest about the second yes. </w:t>
      </w:r>
      <w:r w:rsidRPr="007D45D4">
        <w:rPr>
          <w:rFonts w:ascii="Georgia" w:eastAsiaTheme="minorEastAsia" w:hAnsi="Georgia" w:cs="Times New Roman"/>
          <w:u w:val="single"/>
          <w:lang w:eastAsia="zh-CN"/>
        </w:rPr>
        <w:t>The economic case against protectionism is that it distorts incentives</w:t>
      </w:r>
      <w:r w:rsidRPr="007D45D4">
        <w:rPr>
          <w:rFonts w:ascii="Georgia" w:eastAsiaTheme="minorEastAsia" w:hAnsi="Georgia" w:cs="Times New Roman"/>
          <w:sz w:val="16"/>
          <w:lang w:eastAsia="zh-CN"/>
        </w:rPr>
        <w:t xml:space="preserve">: each country produces goods in which it has a comparative disadvantage, and consumes too little of imported goods. </w:t>
      </w:r>
      <w:r w:rsidRPr="007D45D4">
        <w:rPr>
          <w:rFonts w:ascii="Georgia" w:eastAsiaTheme="minorEastAsia" w:hAnsi="Georgia" w:cs="Times New Roman"/>
          <w:u w:val="single"/>
          <w:lang w:eastAsia="zh-CN"/>
        </w:rPr>
        <w:t>And under normal conditions that’s the end of the story. But these are not normal conditions</w:t>
      </w:r>
      <w:r w:rsidRPr="007D45D4">
        <w:rPr>
          <w:rFonts w:ascii="Georgia" w:eastAsiaTheme="minorEastAsia" w:hAnsi="Georgia" w:cs="Times New Roman"/>
          <w:sz w:val="16"/>
          <w:lang w:eastAsia="zh-CN"/>
        </w:rPr>
        <w:t xml:space="preserve">. </w:t>
      </w:r>
      <w:r w:rsidRPr="007D45D4">
        <w:rPr>
          <w:rFonts w:ascii="Georgia" w:eastAsiaTheme="minorEastAsia" w:hAnsi="Georgia" w:cs="Times New Roman"/>
          <w:u w:val="single"/>
          <w:lang w:eastAsia="zh-CN"/>
        </w:rPr>
        <w:t>We’re in the midst of a global slump,</w:t>
      </w:r>
      <w:r w:rsidRPr="007D45D4">
        <w:rPr>
          <w:rFonts w:ascii="Georgia" w:eastAsiaTheme="minorEastAsia" w:hAnsi="Georgia" w:cs="Times New Roman"/>
          <w:sz w:val="16"/>
          <w:lang w:eastAsia="zh-CN"/>
        </w:rPr>
        <w:t xml:space="preserve"> with governments everywhere having trouble coming up with an effective response. </w:t>
      </w:r>
      <w:r w:rsidRPr="007D45D4">
        <w:rPr>
          <w:rFonts w:ascii="Georgia" w:eastAsiaTheme="minorEastAsia" w:hAnsi="Georgia" w:cs="Times New Roman"/>
          <w:u w:val="single"/>
          <w:lang w:eastAsia="zh-CN"/>
        </w:rPr>
        <w:t>And one part of the problem facing the world is that there are major policy externalities.</w:t>
      </w:r>
      <w:r w:rsidRPr="007D45D4">
        <w:rPr>
          <w:rFonts w:ascii="Georgia" w:eastAsiaTheme="minorEastAsia" w:hAnsi="Georgia" w:cs="Times New Roman"/>
          <w:sz w:val="16"/>
          <w:lang w:eastAsia="zh-CN"/>
        </w:rPr>
        <w:t xml:space="preserve"> My fiscal stimulus helps your economy, by increasing your exports — but you don’t share in my addition to government debt. As I explained a while back, this means that the bang per buck on stimulus for any one country is less than it is for the world as a whole. </w:t>
      </w:r>
      <w:r w:rsidRPr="007D45D4">
        <w:rPr>
          <w:rFonts w:ascii="Georgia" w:eastAsiaTheme="minorEastAsia" w:hAnsi="Georgia" w:cs="Times New Roman"/>
          <w:u w:val="single"/>
          <w:lang w:eastAsia="zh-CN"/>
        </w:rPr>
        <w:t>And this in turn means that if macro policy isn’t coordinated internationally</w:t>
      </w:r>
      <w:r w:rsidRPr="007D45D4">
        <w:rPr>
          <w:rFonts w:ascii="Georgia" w:eastAsiaTheme="minorEastAsia" w:hAnsi="Georgia" w:cs="Times New Roman"/>
          <w:sz w:val="16"/>
          <w:lang w:eastAsia="zh-CN"/>
        </w:rPr>
        <w:t xml:space="preserve"> — and it isn’t — </w:t>
      </w:r>
      <w:r w:rsidRPr="007D45D4">
        <w:rPr>
          <w:rFonts w:ascii="Georgia" w:eastAsiaTheme="minorEastAsia" w:hAnsi="Georgia" w:cs="Times New Roman"/>
          <w:u w:val="single"/>
          <w:lang w:eastAsia="zh-CN"/>
        </w:rPr>
        <w:t>we’ll tend to end up with too little fiscal stimulus</w:t>
      </w:r>
      <w:r w:rsidRPr="007D45D4">
        <w:rPr>
          <w:rFonts w:ascii="Georgia" w:eastAsiaTheme="minorEastAsia" w:hAnsi="Georgia" w:cs="Times New Roman"/>
          <w:sz w:val="16"/>
          <w:lang w:eastAsia="zh-CN"/>
        </w:rPr>
        <w:t xml:space="preserve">, everywhere. Now ask, </w:t>
      </w:r>
      <w:r w:rsidRPr="007D45D4">
        <w:rPr>
          <w:rFonts w:ascii="Georgia" w:eastAsiaTheme="minorEastAsia" w:hAnsi="Georgia" w:cs="Times New Roman"/>
          <w:u w:val="single"/>
          <w:lang w:eastAsia="zh-CN"/>
        </w:rPr>
        <w:t>how would this change if each country adopted protectionist measures that “contained” the effects of fiscal expansion within its domestic economy</w:t>
      </w:r>
      <w:r w:rsidRPr="007D45D4">
        <w:rPr>
          <w:rFonts w:ascii="Georgia" w:eastAsiaTheme="minorEastAsia" w:hAnsi="Georgia" w:cs="Times New Roman"/>
          <w:sz w:val="16"/>
          <w:lang w:eastAsia="zh-CN"/>
        </w:rPr>
        <w:t xml:space="preserve">? </w:t>
      </w:r>
      <w:r w:rsidRPr="007D45D4">
        <w:rPr>
          <w:rFonts w:ascii="Georgia" w:eastAsiaTheme="minorEastAsia" w:hAnsi="Georgia" w:cs="Times New Roman"/>
          <w:u w:val="single"/>
          <w:lang w:eastAsia="zh-CN"/>
        </w:rPr>
        <w:t xml:space="preserve">Then everyone would adopt a more expansionary policy </w:t>
      </w:r>
      <w:r w:rsidRPr="007D45D4">
        <w:rPr>
          <w:rFonts w:ascii="Georgia" w:eastAsiaTheme="minorEastAsia" w:hAnsi="Georgia" w:cs="Times New Roman"/>
          <w:sz w:val="16"/>
          <w:lang w:eastAsia="zh-CN"/>
        </w:rPr>
        <w:t xml:space="preserve">— and the world would get closer to full employment than it would have otherwise. Yes, trade would be more distorted, which is a cost; but </w:t>
      </w:r>
      <w:r w:rsidRPr="007D45D4">
        <w:rPr>
          <w:rFonts w:ascii="Georgia" w:eastAsiaTheme="minorEastAsia" w:hAnsi="Georgia" w:cs="Times New Roman"/>
          <w:u w:val="single"/>
          <w:lang w:eastAsia="zh-CN"/>
        </w:rPr>
        <w:t>the distortion caused by a severely underemployed world economy would be reduced</w:t>
      </w:r>
      <w:r w:rsidRPr="007D45D4">
        <w:rPr>
          <w:rFonts w:ascii="Georgia" w:eastAsiaTheme="minorEastAsia" w:hAnsi="Georgia" w:cs="Times New Roman"/>
          <w:sz w:val="16"/>
          <w:lang w:eastAsia="zh-CN"/>
        </w:rPr>
        <w:t xml:space="preserve">. And as the late James Tobin liked to say, it takes a lot of Harberger triangles to fill an Okun gap. Let’s be clear: this isn’t an argument for beggaring thy neighbor, it’s an argument that </w:t>
      </w:r>
      <w:r w:rsidRPr="007D45D4">
        <w:rPr>
          <w:rFonts w:ascii="Georgia" w:eastAsiaTheme="minorEastAsia" w:hAnsi="Georgia" w:cs="Times New Roman"/>
          <w:u w:val="single"/>
          <w:lang w:eastAsia="zh-CN"/>
        </w:rPr>
        <w:t>protectionism can make the world as a whole better off</w:t>
      </w:r>
      <w:r w:rsidRPr="007D45D4">
        <w:rPr>
          <w:rFonts w:ascii="Georgia" w:eastAsiaTheme="minorEastAsia" w:hAnsi="Georgia" w:cs="Times New Roman"/>
          <w:sz w:val="16"/>
          <w:lang w:eastAsia="zh-CN"/>
        </w:rPr>
        <w:t xml:space="preserve">. It’s a second-best argument — coordinated policy is the first-best answer. But it needs to be taken seriously. What’s the counter-argument? Don’t say that any theory which has good things to say about protectionism must be wrong: that’s theology, not economics. The right argument, I think, is in terms of political economy. Everything I’ve just said applies only when the world is stuck in a liquidity trap; that’s where we are now, but it won’t be the normal situation. And if we go all protectionist, that will shatter the hard-won achievements of 70 years of trade negotiations — and it might take decades to put Humpty-Dumpty back together again. But </w:t>
      </w:r>
      <w:r w:rsidRPr="007D45D4">
        <w:rPr>
          <w:rFonts w:ascii="Georgia" w:eastAsiaTheme="minorEastAsia" w:hAnsi="Georgia" w:cs="Times New Roman"/>
          <w:u w:val="single"/>
          <w:lang w:eastAsia="zh-CN"/>
        </w:rPr>
        <w:t>there is a short-run case for protectionism — and that case will increase in force if we don’t have an effective economic recovery program.</w:t>
      </w:r>
    </w:p>
    <w:p w:rsidR="007D45D4" w:rsidRPr="007D45D4" w:rsidRDefault="007D45D4" w:rsidP="007D45D4">
      <w:pPr>
        <w:rPr>
          <w:rFonts w:ascii="Georgia" w:eastAsiaTheme="minorEastAsia" w:hAnsi="Georgia" w:cs="Times New Roman"/>
          <w:lang w:eastAsia="zh-CN"/>
        </w:rPr>
      </w:pPr>
    </w:p>
    <w:p w:rsidR="007D45D4" w:rsidRPr="007D45D4" w:rsidRDefault="007D45D4" w:rsidP="007D45D4">
      <w:pPr>
        <w:rPr>
          <w:rFonts w:ascii="Georgia" w:eastAsiaTheme="minorEastAsia" w:hAnsi="Georgia" w:cs="Times New Roman"/>
          <w:b/>
          <w:lang w:eastAsia="zh-CN"/>
        </w:rPr>
      </w:pPr>
      <w:r w:rsidRPr="007D45D4">
        <w:rPr>
          <w:rFonts w:ascii="Georgia" w:eastAsiaTheme="minorEastAsia" w:hAnsi="Georgia" w:cs="Times New Roman"/>
          <w:b/>
          <w:lang w:eastAsia="zh-CN"/>
        </w:rPr>
        <w:t>2008 recession proves countries won’t become protectionist</w:t>
      </w:r>
    </w:p>
    <w:p w:rsidR="007D45D4" w:rsidRPr="007D45D4" w:rsidRDefault="007D45D4" w:rsidP="007D45D4">
      <w:pPr>
        <w:rPr>
          <w:rFonts w:ascii="Georgia" w:eastAsiaTheme="minorEastAsia" w:hAnsi="Georgia" w:cs="Times New Roman"/>
          <w:lang w:eastAsia="zh-CN"/>
        </w:rPr>
      </w:pPr>
      <w:r w:rsidRPr="007D45D4">
        <w:rPr>
          <w:rFonts w:ascii="Georgia" w:eastAsiaTheme="minorEastAsia" w:hAnsi="Georgia" w:cs="Times New Roman"/>
          <w:b/>
          <w:lang w:eastAsia="zh-CN"/>
        </w:rPr>
        <w:t xml:space="preserve">Kee et al 10 </w:t>
      </w:r>
      <w:r w:rsidRPr="007D45D4">
        <w:rPr>
          <w:rFonts w:ascii="Georgia" w:eastAsiaTheme="minorEastAsia" w:hAnsi="Georgia" w:cs="Times New Roman"/>
          <w:lang w:eastAsia="zh-CN"/>
        </w:rPr>
        <w:t>Senior Economist with the Trade Team of the World Bank Research Department.  She joined the World Bank as a Young Professional in September 2000, after receiving her Ph.D. in economics from the University of California at Davis. (Hiau Looi Kee, Cristina Neagu, Alessandro Nicita, “Is Protectionism on the Rise? Assessing National Trade Policies during the Crisis of 2008”, The World Bank Development Research Group Trade and Integration Team, April 2010, OpenKnowledge)//js</w:t>
      </w:r>
    </w:p>
    <w:p w:rsidR="007D45D4" w:rsidRPr="007D45D4" w:rsidRDefault="007D45D4" w:rsidP="007D45D4">
      <w:pPr>
        <w:rPr>
          <w:rFonts w:ascii="Georgia" w:eastAsiaTheme="minorEastAsia" w:hAnsi="Georgia" w:cs="Times New Roman"/>
          <w:sz w:val="16"/>
          <w:lang w:eastAsia="zh-CN"/>
        </w:rPr>
      </w:pPr>
      <w:r w:rsidRPr="007D45D4">
        <w:rPr>
          <w:rFonts w:ascii="Georgia" w:eastAsiaTheme="minorEastAsia" w:hAnsi="Georgia" w:cs="Times New Roman"/>
          <w:u w:val="single"/>
          <w:lang w:eastAsia="zh-CN"/>
        </w:rPr>
        <w:t>The fear that countries may raise tariffs to protect the domestic market</w:t>
      </w:r>
      <w:r w:rsidRPr="007D45D4">
        <w:rPr>
          <w:rFonts w:ascii="Georgia" w:eastAsiaTheme="minorEastAsia" w:hAnsi="Georgia" w:cs="Times New Roman"/>
          <w:sz w:val="16"/>
          <w:lang w:eastAsia="zh-CN"/>
        </w:rPr>
        <w:t xml:space="preserve"> in the wake of the largest global recession since the Great Depression </w:t>
      </w:r>
      <w:r w:rsidRPr="007D45D4">
        <w:rPr>
          <w:rFonts w:ascii="Georgia" w:eastAsiaTheme="minorEastAsia" w:hAnsi="Georgia" w:cs="Times New Roman"/>
          <w:u w:val="single"/>
          <w:lang w:eastAsia="zh-CN"/>
        </w:rPr>
        <w:t>has not materialized.</w:t>
      </w:r>
      <w:r w:rsidRPr="007D45D4">
        <w:rPr>
          <w:rFonts w:ascii="Georgia" w:eastAsiaTheme="minorEastAsia" w:hAnsi="Georgia" w:cs="Times New Roman"/>
          <w:sz w:val="16"/>
          <w:lang w:eastAsia="zh-CN"/>
        </w:rPr>
        <w:t xml:space="preserve"> </w:t>
      </w:r>
      <w:r w:rsidRPr="007D45D4">
        <w:rPr>
          <w:rFonts w:ascii="Georgia" w:eastAsiaTheme="minorEastAsia" w:hAnsi="Georgia" w:cs="Times New Roman"/>
          <w:u w:val="single"/>
          <w:lang w:eastAsia="zh-CN"/>
        </w:rPr>
        <w:t>Comparing the published 2008 and 2009 tariff schedules of a wide range of countries shows that only a handful of countries have raised their tariffs</w:t>
      </w:r>
      <w:r w:rsidRPr="007D45D4">
        <w:rPr>
          <w:rFonts w:ascii="Georgia" w:eastAsiaTheme="minorEastAsia" w:hAnsi="Georgia" w:cs="Times New Roman"/>
          <w:sz w:val="16"/>
          <w:lang w:eastAsia="zh-CN"/>
        </w:rPr>
        <w:t xml:space="preserve"> in a significant way. These countries include Russia, Malawi, Argentina, Turkey and China. The increase in motor vehicle tariffs in Russia not only restricted imports, it also caused one of the first reported crisis related demonstrations. For some other countries, such as the US and the EU, most of the policy actions during the crisis period are not about tariffs but anti-dumping duties. Nevertheless, </w:t>
      </w:r>
      <w:r w:rsidRPr="007D45D4">
        <w:rPr>
          <w:rFonts w:ascii="Georgia" w:eastAsiaTheme="minorEastAsia" w:hAnsi="Georgia" w:cs="Times New Roman"/>
          <w:u w:val="single"/>
          <w:lang w:eastAsia="zh-CN"/>
        </w:rPr>
        <w:t>even after taking anti-dumping duties into account, evidence provided in this paper suggests that the trade impact due to trade policy changes during the crisis period is minimum, and can explain no more than 2 percent</w:t>
      </w:r>
      <w:r w:rsidRPr="007D45D4">
        <w:rPr>
          <w:rFonts w:ascii="Georgia" w:eastAsiaTheme="minorEastAsia" w:hAnsi="Georgia" w:cs="Times New Roman"/>
          <w:sz w:val="16"/>
          <w:lang w:eastAsia="zh-CN"/>
        </w:rPr>
        <w:t xml:space="preserve"> of the collapse in world trade. </w:t>
      </w:r>
      <w:r w:rsidRPr="007D45D4">
        <w:rPr>
          <w:rFonts w:ascii="Georgia" w:eastAsiaTheme="minorEastAsia" w:hAnsi="Georgia" w:cs="Times New Roman"/>
          <w:u w:val="single"/>
          <w:lang w:eastAsia="zh-CN"/>
        </w:rPr>
        <w:t>There are a few reasons why countries have not</w:t>
      </w:r>
      <w:r w:rsidRPr="007D45D4">
        <w:rPr>
          <w:rFonts w:ascii="Georgia" w:eastAsiaTheme="minorEastAsia" w:hAnsi="Georgia" w:cs="Times New Roman"/>
          <w:sz w:val="16"/>
          <w:lang w:eastAsia="zh-CN"/>
        </w:rPr>
        <w:t xml:space="preserve">, so far, </w:t>
      </w:r>
      <w:r w:rsidRPr="007D45D4">
        <w:rPr>
          <w:rFonts w:ascii="Georgia" w:eastAsiaTheme="minorEastAsia" w:hAnsi="Georgia" w:cs="Times New Roman"/>
          <w:u w:val="single"/>
          <w:lang w:eastAsia="zh-CN"/>
        </w:rPr>
        <w:t>used tariffs</w:t>
      </w:r>
      <w:r w:rsidRPr="007D45D4">
        <w:rPr>
          <w:rFonts w:ascii="Georgia" w:eastAsiaTheme="minorEastAsia" w:hAnsi="Georgia" w:cs="Times New Roman"/>
          <w:sz w:val="16"/>
          <w:lang w:eastAsia="zh-CN"/>
        </w:rPr>
        <w:t xml:space="preserve"> as a policy instrument. First, </w:t>
      </w:r>
      <w:r w:rsidRPr="007D45D4">
        <w:rPr>
          <w:rFonts w:ascii="Georgia" w:eastAsiaTheme="minorEastAsia" w:hAnsi="Georgia" w:cs="Times New Roman"/>
          <w:u w:val="single"/>
          <w:lang w:eastAsia="zh-CN"/>
        </w:rPr>
        <w:t xml:space="preserve">the multitude of </w:t>
      </w:r>
      <w:r w:rsidRPr="007D45D4">
        <w:rPr>
          <w:rFonts w:ascii="Georgia" w:eastAsiaTheme="minorEastAsia" w:hAnsi="Georgia" w:cs="Times New Roman"/>
          <w:u w:val="single"/>
          <w:lang w:eastAsia="zh-CN"/>
        </w:rPr>
        <w:lastRenderedPageBreak/>
        <w:t>multilateral, regional and bilateral trade agreements impose limits</w:t>
      </w:r>
      <w:r w:rsidRPr="007D45D4">
        <w:rPr>
          <w:rFonts w:ascii="Georgia" w:eastAsiaTheme="minorEastAsia" w:hAnsi="Georgia" w:cs="Times New Roman"/>
          <w:sz w:val="16"/>
          <w:lang w:eastAsia="zh-CN"/>
        </w:rPr>
        <w:t xml:space="preserve"> on the use of traditional trade policy instruments such as tariffs. Second, </w:t>
      </w:r>
      <w:r w:rsidRPr="007D45D4">
        <w:rPr>
          <w:rFonts w:ascii="Georgia" w:eastAsiaTheme="minorEastAsia" w:hAnsi="Georgia" w:cs="Times New Roman"/>
          <w:u w:val="single"/>
          <w:lang w:eastAsia="zh-CN"/>
        </w:rPr>
        <w:t>many countries may be more inclined to use non-tariff measures such as bail outs</w:t>
      </w:r>
      <w:r w:rsidRPr="007D45D4">
        <w:rPr>
          <w:rFonts w:ascii="Georgia" w:eastAsiaTheme="minorEastAsia" w:hAnsi="Georgia" w:cs="Times New Roman"/>
          <w:sz w:val="16"/>
          <w:lang w:eastAsia="zh-CN"/>
        </w:rPr>
        <w:t xml:space="preserve"> and local content requirement </w:t>
      </w:r>
      <w:r w:rsidRPr="007D45D4">
        <w:rPr>
          <w:rFonts w:ascii="Georgia" w:eastAsiaTheme="minorEastAsia" w:hAnsi="Georgia" w:cs="Times New Roman"/>
          <w:u w:val="single"/>
          <w:lang w:eastAsia="zh-CN"/>
        </w:rPr>
        <w:t>to discriminate against imports</w:t>
      </w:r>
      <w:r w:rsidRPr="007D45D4">
        <w:rPr>
          <w:rFonts w:ascii="Georgia" w:eastAsiaTheme="minorEastAsia" w:hAnsi="Georgia" w:cs="Times New Roman"/>
          <w:sz w:val="16"/>
          <w:lang w:eastAsia="zh-CN"/>
        </w:rPr>
        <w:t xml:space="preserve">. Overall, there are as many as 50 countries that have bail outs or state assistance. Some countries, such as the US and China also include local content requirements in their stimulus packages which discriminate against imported products. Third, </w:t>
      </w:r>
      <w:r w:rsidRPr="007D45D4">
        <w:rPr>
          <w:rFonts w:ascii="Georgia" w:eastAsiaTheme="minorEastAsia" w:hAnsi="Georgia" w:cs="Times New Roman"/>
          <w:u w:val="single"/>
          <w:lang w:eastAsia="zh-CN"/>
        </w:rPr>
        <w:t>trade policy generally is a response to persistent unemployment</w:t>
      </w:r>
      <w:r w:rsidRPr="007D45D4">
        <w:rPr>
          <w:rFonts w:ascii="Georgia" w:eastAsiaTheme="minorEastAsia" w:hAnsi="Georgia" w:cs="Times New Roman"/>
          <w:sz w:val="16"/>
          <w:lang w:eastAsia="zh-CN"/>
        </w:rPr>
        <w:t xml:space="preserve">, rather than a fall in trade. As unemployment figures have not deteriorated dramatically, </w:t>
      </w:r>
      <w:r w:rsidRPr="007D45D4">
        <w:rPr>
          <w:rFonts w:ascii="Georgia" w:eastAsiaTheme="minorEastAsia" w:hAnsi="Georgia" w:cs="Times New Roman"/>
          <w:u w:val="single"/>
          <w:lang w:eastAsia="zh-CN"/>
        </w:rPr>
        <w:t>overly restrictive trade policies have not been put into effect.</w:t>
      </w:r>
      <w:r w:rsidRPr="007D45D4">
        <w:rPr>
          <w:rFonts w:ascii="Georgia" w:eastAsiaTheme="minorEastAsia" w:hAnsi="Georgia" w:cs="Times New Roman"/>
          <w:sz w:val="16"/>
          <w:lang w:eastAsia="zh-CN"/>
        </w:rPr>
        <w:t xml:space="preserve"> Overall the findings of this paper suggest protectionism did not cause the collapse in world trade, </w:t>
      </w:r>
      <w:r w:rsidRPr="007D45D4">
        <w:rPr>
          <w:rFonts w:ascii="Georgia" w:eastAsiaTheme="minorEastAsia" w:hAnsi="Georgia" w:cs="Times New Roman"/>
          <w:u w:val="single"/>
          <w:lang w:eastAsia="zh-CN"/>
        </w:rPr>
        <w:t>neither did the collapse in world trade cause protectionism to be on the rise.</w:t>
      </w:r>
    </w:p>
    <w:p w:rsidR="007D45D4" w:rsidRPr="007D45D4" w:rsidRDefault="007D45D4" w:rsidP="007D45D4">
      <w:pPr>
        <w:rPr>
          <w:rFonts w:ascii="Georgia" w:eastAsiaTheme="minorEastAsia" w:hAnsi="Georgia" w:cs="Times New Roman"/>
          <w:lang w:eastAsia="zh-CN"/>
        </w:rPr>
      </w:pPr>
    </w:p>
    <w:p w:rsidR="007D45D4" w:rsidRPr="007D45D4" w:rsidRDefault="007D45D4" w:rsidP="007D45D4">
      <w:pPr>
        <w:rPr>
          <w:rFonts w:ascii="Georgia" w:eastAsiaTheme="minorEastAsia" w:hAnsi="Georgia" w:cs="Times New Roman"/>
          <w:b/>
          <w:lang w:eastAsia="zh-CN"/>
        </w:rPr>
      </w:pPr>
      <w:r w:rsidRPr="007D45D4">
        <w:rPr>
          <w:rFonts w:ascii="Georgia" w:eastAsiaTheme="minorEastAsia" w:hAnsi="Georgia" w:cs="Times New Roman"/>
          <w:b/>
          <w:lang w:eastAsia="zh-CN"/>
        </w:rPr>
        <w:t>Global protectionism is impossible – even if they win that some countries stop trade, it doesn’t spillover to an international level</w:t>
      </w:r>
    </w:p>
    <w:p w:rsidR="007D45D4" w:rsidRPr="007D45D4" w:rsidRDefault="007D45D4" w:rsidP="007D45D4">
      <w:pPr>
        <w:rPr>
          <w:rFonts w:ascii="Georgia" w:eastAsiaTheme="minorEastAsia" w:hAnsi="Georgia" w:cs="Times New Roman"/>
          <w:lang w:eastAsia="zh-CN"/>
        </w:rPr>
      </w:pPr>
      <w:r w:rsidRPr="007D45D4">
        <w:rPr>
          <w:rFonts w:ascii="Georgia" w:eastAsiaTheme="minorEastAsia" w:hAnsi="Georgia" w:cs="Times New Roman"/>
          <w:b/>
          <w:lang w:eastAsia="zh-CN"/>
        </w:rPr>
        <w:t xml:space="preserve">Enderwick 11 </w:t>
      </w:r>
      <w:r w:rsidRPr="007D45D4">
        <w:rPr>
          <w:rFonts w:ascii="Georgia" w:eastAsiaTheme="minorEastAsia" w:hAnsi="Georgia" w:cs="Times New Roman"/>
          <w:lang w:eastAsia="zh-CN"/>
        </w:rPr>
        <w:t xml:space="preserve">specialist in the field of international business. He holds a BA (Hons) in Economics from the University of Lancaster and MBA and PhD from Bradford Management Centre in England, He is the author of eight books and numerous book chapters and articles in professional journals (Peter Enderwick, “Understanding the Rise </w:t>
      </w:r>
    </w:p>
    <w:p w:rsidR="007D45D4" w:rsidRPr="007D45D4" w:rsidRDefault="007D45D4" w:rsidP="007D45D4">
      <w:pPr>
        <w:rPr>
          <w:rFonts w:ascii="Georgia" w:eastAsiaTheme="minorEastAsia" w:hAnsi="Georgia" w:cs="Times New Roman"/>
          <w:lang w:eastAsia="zh-CN"/>
        </w:rPr>
      </w:pPr>
      <w:r w:rsidRPr="007D45D4">
        <w:rPr>
          <w:rFonts w:ascii="Georgia" w:eastAsiaTheme="minorEastAsia" w:hAnsi="Georgia" w:cs="Times New Roman"/>
          <w:lang w:eastAsia="zh-CN"/>
        </w:rPr>
        <w:t>of Global Protectionism”, Thunderbird International Business Review</w:t>
      </w:r>
    </w:p>
    <w:p w:rsidR="007D45D4" w:rsidRPr="007D45D4" w:rsidRDefault="007D45D4" w:rsidP="007D45D4">
      <w:pPr>
        <w:rPr>
          <w:rFonts w:ascii="Georgia" w:eastAsiaTheme="minorEastAsia" w:hAnsi="Georgia" w:cs="Times New Roman"/>
          <w:lang w:eastAsia="zh-CN"/>
        </w:rPr>
      </w:pPr>
      <w:r w:rsidRPr="007D45D4">
        <w:rPr>
          <w:rFonts w:ascii="Georgia" w:eastAsiaTheme="minorEastAsia" w:hAnsi="Georgia" w:cs="Times New Roman"/>
          <w:lang w:eastAsia="zh-CN"/>
        </w:rPr>
        <w:t>Volume 53, Issue 3, 2011, WILEY)//js</w:t>
      </w:r>
    </w:p>
    <w:p w:rsidR="007D45D4" w:rsidRPr="007D45D4" w:rsidRDefault="007D45D4" w:rsidP="007D45D4">
      <w:pPr>
        <w:rPr>
          <w:rFonts w:ascii="Georgia" w:eastAsiaTheme="minorEastAsia" w:hAnsi="Georgia" w:cs="Times New Roman"/>
          <w:sz w:val="16"/>
          <w:lang w:eastAsia="zh-CN"/>
        </w:rPr>
      </w:pPr>
      <w:r w:rsidRPr="007D45D4">
        <w:rPr>
          <w:rFonts w:ascii="Georgia" w:eastAsiaTheme="minorEastAsia" w:hAnsi="Georgia" w:cs="Times New Roman"/>
          <w:sz w:val="16"/>
          <w:lang w:eastAsia="zh-CN"/>
        </w:rPr>
        <w:t xml:space="preserve">Our discussion does suggest a number of conclusions. The first is that </w:t>
      </w:r>
      <w:r w:rsidRPr="007D45D4">
        <w:rPr>
          <w:rFonts w:ascii="Georgia" w:eastAsiaTheme="minorEastAsia" w:hAnsi="Georgia" w:cs="Times New Roman"/>
          <w:u w:val="single"/>
          <w:lang w:eastAsia="zh-CN"/>
        </w:rPr>
        <w:t>the growth of global protectionism appears as a gradual process; it is not possible to identify a single causal factor</w:t>
      </w:r>
      <w:r w:rsidRPr="007D45D4">
        <w:rPr>
          <w:rFonts w:ascii="Georgia" w:eastAsiaTheme="minorEastAsia" w:hAnsi="Georgia" w:cs="Times New Roman"/>
          <w:sz w:val="16"/>
          <w:lang w:eastAsia="zh-CN"/>
        </w:rPr>
        <w:t xml:space="preserve"> or event (Ikenson, 2007). </w:t>
      </w:r>
      <w:r w:rsidRPr="007D45D4">
        <w:rPr>
          <w:rFonts w:ascii="Georgia" w:eastAsiaTheme="minorEastAsia" w:hAnsi="Georgia" w:cs="Times New Roman"/>
          <w:u w:val="single"/>
          <w:lang w:eastAsia="zh-CN"/>
        </w:rPr>
        <w:t>The diversity</w:t>
      </w:r>
      <w:r w:rsidRPr="007D45D4">
        <w:rPr>
          <w:rFonts w:ascii="Georgia" w:eastAsiaTheme="minorEastAsia" w:hAnsi="Georgia" w:cs="Times New Roman"/>
          <w:sz w:val="16"/>
          <w:lang w:eastAsia="zh-CN"/>
        </w:rPr>
        <w:t xml:space="preserve"> of motives for and forms of protectionism </w:t>
      </w:r>
      <w:r w:rsidRPr="007D45D4">
        <w:rPr>
          <w:rFonts w:ascii="Georgia" w:eastAsiaTheme="minorEastAsia" w:hAnsi="Georgia" w:cs="Times New Roman"/>
          <w:u w:val="single"/>
          <w:lang w:eastAsia="zh-CN"/>
        </w:rPr>
        <w:t>suggests that we are observing a complex process</w:t>
      </w:r>
      <w:r w:rsidRPr="007D45D4">
        <w:rPr>
          <w:rFonts w:ascii="Georgia" w:eastAsiaTheme="minorEastAsia" w:hAnsi="Georgia" w:cs="Times New Roman"/>
          <w:sz w:val="16"/>
          <w:lang w:eastAsia="zh-CN"/>
        </w:rPr>
        <w:t xml:space="preserve">. Second, global protectionism displays a number of novel features. One is the fact that </w:t>
      </w:r>
      <w:r w:rsidRPr="007D45D4">
        <w:rPr>
          <w:rFonts w:ascii="Georgia" w:eastAsiaTheme="minorEastAsia" w:hAnsi="Georgia" w:cs="Times New Roman"/>
          <w:u w:val="single"/>
          <w:lang w:eastAsia="zh-CN"/>
        </w:rPr>
        <w:t>it is driven largely by the successes of globalization, and particularly the rise of new competitors</w:t>
      </w:r>
      <w:r w:rsidRPr="007D45D4">
        <w:rPr>
          <w:rFonts w:ascii="Georgia" w:eastAsiaTheme="minorEastAsia" w:hAnsi="Georgia" w:cs="Times New Roman"/>
          <w:sz w:val="16"/>
          <w:lang w:eastAsia="zh-CN"/>
        </w:rPr>
        <w:t xml:space="preserve">, as opposed to failures. </w:t>
      </w:r>
      <w:r w:rsidRPr="007D45D4">
        <w:rPr>
          <w:rFonts w:ascii="Georgia" w:eastAsiaTheme="minorEastAsia" w:hAnsi="Georgia" w:cs="Times New Roman"/>
          <w:u w:val="single"/>
          <w:lang w:eastAsia="zh-CN"/>
        </w:rPr>
        <w:t>The subsequent adjustments in the world economy can only be postponed by protectionist measures</w:t>
      </w:r>
      <w:r w:rsidRPr="007D45D4">
        <w:rPr>
          <w:rFonts w:ascii="Georgia" w:eastAsiaTheme="minorEastAsia" w:hAnsi="Georgia" w:cs="Times New Roman"/>
          <w:sz w:val="16"/>
          <w:lang w:eastAsia="zh-CN"/>
        </w:rPr>
        <w:t xml:space="preserve">. A second feature is the primacy of concern within developed countries. While traditionally criticisms of the operation of the global economic system have come from developing countries, the center of global protectionism is the advanced industrialized economies of North America and Western Europe, the very architects of globalization. Third, </w:t>
      </w:r>
      <w:r w:rsidRPr="007D45D4">
        <w:rPr>
          <w:rFonts w:ascii="Georgia" w:eastAsiaTheme="minorEastAsia" w:hAnsi="Georgia" w:cs="Times New Roman"/>
          <w:u w:val="single"/>
          <w:lang w:eastAsia="zh-CN"/>
        </w:rPr>
        <w:t>it is difficult to find any theoretical support for global protectionism,</w:t>
      </w:r>
      <w:r w:rsidRPr="007D45D4">
        <w:rPr>
          <w:rFonts w:ascii="Georgia" w:eastAsiaTheme="minorEastAsia" w:hAnsi="Georgia" w:cs="Times New Roman"/>
          <w:sz w:val="16"/>
          <w:lang w:eastAsia="zh-CN"/>
        </w:rPr>
        <w:t xml:space="preserve"> and there are sound arguments for resisting it (Issac, 2007). As we suggest, </w:t>
      </w:r>
      <w:r w:rsidRPr="007D45D4">
        <w:rPr>
          <w:rFonts w:ascii="Georgia" w:eastAsiaTheme="minorEastAsia" w:hAnsi="Georgia" w:cs="Times New Roman"/>
          <w:u w:val="single"/>
          <w:lang w:eastAsia="zh-CN"/>
        </w:rPr>
        <w:t>the roots of modern global protectionism are found in economic nationalism</w:t>
      </w:r>
      <w:r w:rsidRPr="007D45D4">
        <w:rPr>
          <w:rFonts w:ascii="Georgia" w:eastAsiaTheme="minorEastAsia" w:hAnsi="Georgia" w:cs="Times New Roman"/>
          <w:sz w:val="16"/>
          <w:lang w:eastAsia="zh-CN"/>
        </w:rPr>
        <w:t xml:space="preserve">, a set of attitudes that appear to predominantly reflect anxiety. Indeed, </w:t>
      </w:r>
      <w:r w:rsidRPr="007D45D4">
        <w:rPr>
          <w:rFonts w:ascii="Georgia" w:eastAsiaTheme="minorEastAsia" w:hAnsi="Georgia" w:cs="Times New Roman"/>
          <w:u w:val="single"/>
          <w:lang w:eastAsia="zh-CN"/>
        </w:rPr>
        <w:t xml:space="preserve">a recent study finds no evidence in support of economic patriotism </w:t>
      </w:r>
      <w:r w:rsidRPr="007D45D4">
        <w:rPr>
          <w:rFonts w:ascii="Georgia" w:eastAsiaTheme="minorEastAsia" w:hAnsi="Georgia" w:cs="Times New Roman"/>
          <w:sz w:val="16"/>
          <w:lang w:eastAsia="zh-CN"/>
        </w:rPr>
        <w:t xml:space="preserve">(Wruuck, 2006b). Fourth, </w:t>
      </w:r>
      <w:r w:rsidRPr="007D45D4">
        <w:rPr>
          <w:rFonts w:ascii="Georgia" w:eastAsiaTheme="minorEastAsia" w:hAnsi="Georgia" w:cs="Times New Roman"/>
          <w:u w:val="single"/>
          <w:lang w:eastAsia="zh-CN"/>
        </w:rPr>
        <w:t>considerably more work is required to help us understand the subtleties of global protectionism</w:t>
      </w:r>
      <w:r w:rsidRPr="007D45D4">
        <w:rPr>
          <w:rFonts w:ascii="Georgia" w:eastAsiaTheme="minorEastAsia" w:hAnsi="Georgia" w:cs="Times New Roman"/>
          <w:sz w:val="16"/>
          <w:lang w:eastAsia="zh-CN"/>
        </w:rPr>
        <w:t xml:space="preserve">. The work of Issac (2007) contrasting the British experience with Continental Europe offers some useful insights. </w:t>
      </w:r>
      <w:r w:rsidRPr="007D45D4">
        <w:rPr>
          <w:rFonts w:ascii="Georgia" w:eastAsiaTheme="minorEastAsia" w:hAnsi="Georgia" w:cs="Times New Roman"/>
          <w:u w:val="single"/>
          <w:lang w:eastAsia="zh-CN"/>
        </w:rPr>
        <w:t>Finally, we might ask the question of whether the continuation of globalization is under threat from global protectionism. We would suggest that the answer is in the negative</w:t>
      </w:r>
      <w:r w:rsidRPr="007D45D4">
        <w:rPr>
          <w:rFonts w:ascii="Georgia" w:eastAsiaTheme="minorEastAsia" w:hAnsi="Georgia" w:cs="Times New Roman"/>
          <w:sz w:val="16"/>
          <w:lang w:eastAsia="zh-CN"/>
        </w:rPr>
        <w:t xml:space="preserve">. The benefits of globalization are increasingly understood and are enjoyed by a growing number of economies and proportion of the world’s population. Global protectionism fails to offer an effective critique of processes that have brought some of the highest sustained economic growth rates the world has ever seen. This is not to deny that governments could do better in highlighting the advantages of globalization and in ensuring a more equitable distribution of such benefits. However, </w:t>
      </w:r>
      <w:r w:rsidRPr="007D45D4">
        <w:rPr>
          <w:rFonts w:ascii="Georgia" w:eastAsiaTheme="minorEastAsia" w:hAnsi="Georgia" w:cs="Times New Roman"/>
          <w:u w:val="single"/>
          <w:lang w:eastAsia="zh-CN"/>
        </w:rPr>
        <w:t>global protectionism does seem to be sufficiently well entrenched</w:t>
      </w:r>
      <w:r w:rsidRPr="007D45D4">
        <w:rPr>
          <w:rFonts w:ascii="Georgia" w:eastAsiaTheme="minorEastAsia" w:hAnsi="Georgia" w:cs="Times New Roman"/>
          <w:sz w:val="16"/>
          <w:lang w:eastAsia="zh-CN"/>
        </w:rPr>
        <w:t xml:space="preserve"> to justify our efforts to gain a better understanding of this important phenomenon.</w:t>
      </w:r>
    </w:p>
    <w:p w:rsidR="007D45D4" w:rsidRPr="007D45D4" w:rsidRDefault="007D45D4" w:rsidP="007D45D4"/>
    <w:p w:rsidR="00FF4CF5" w:rsidRDefault="00FF4CF5" w:rsidP="00FF4CF5">
      <w:pPr>
        <w:pStyle w:val="Heading2"/>
      </w:pPr>
      <w:r>
        <w:lastRenderedPageBreak/>
        <w:t>Qatari Softpower</w:t>
      </w:r>
    </w:p>
    <w:p w:rsidR="003F4F8E" w:rsidRPr="003F4F8E" w:rsidRDefault="003F4F8E" w:rsidP="003F4F8E">
      <w:pPr>
        <w:rPr>
          <w:rFonts w:ascii="Georgia" w:hAnsi="Georgia"/>
          <w:b/>
        </w:rPr>
      </w:pPr>
      <w:r w:rsidRPr="002E314E">
        <w:rPr>
          <w:rFonts w:ascii="Georgia" w:hAnsi="Georgia"/>
          <w:b/>
        </w:rPr>
        <w:t>Qatar s</w:t>
      </w:r>
      <w:r w:rsidRPr="003F4F8E">
        <w:rPr>
          <w:rFonts w:ascii="Georgia" w:hAnsi="Georgia"/>
          <w:b/>
        </w:rPr>
        <w:t>oft power decline is inevitable- involvement just causes backlash</w:t>
      </w:r>
    </w:p>
    <w:p w:rsidR="003F4F8E" w:rsidRPr="003F4F8E" w:rsidRDefault="003F4F8E" w:rsidP="003F4F8E">
      <w:pPr>
        <w:rPr>
          <w:rFonts w:ascii="Georgia" w:hAnsi="Georgia"/>
          <w:sz w:val="16"/>
          <w:szCs w:val="16"/>
        </w:rPr>
      </w:pPr>
      <w:r w:rsidRPr="003F4F8E">
        <w:rPr>
          <w:rFonts w:ascii="Georgia" w:hAnsi="Georgia"/>
          <w:b/>
        </w:rPr>
        <w:t>Gray 4-9</w:t>
      </w:r>
      <w:r w:rsidRPr="003F4F8E">
        <w:t xml:space="preserve"> </w:t>
      </w:r>
      <w:r w:rsidRPr="003F4F8E">
        <w:rPr>
          <w:rFonts w:ascii="Georgia" w:hAnsi="Georgia"/>
          <w:sz w:val="16"/>
          <w:szCs w:val="16"/>
        </w:rPr>
        <w:t xml:space="preserve">(Matthew Gray, Associate professor at the center for Arab and Islamic studies at Australian National University, April 9, 2013. “The Limits of Qatari Soft Power.” </w:t>
      </w:r>
      <w:hyperlink r:id="rId281" w:history="1">
        <w:r w:rsidRPr="003F4F8E">
          <w:rPr>
            <w:rStyle w:val="Hyperlink"/>
            <w:rFonts w:ascii="Georgia" w:hAnsi="Georgia"/>
            <w:sz w:val="16"/>
            <w:szCs w:val="16"/>
          </w:rPr>
          <w:t>http://www.qatartodayonline.com/the-limits-of-qatari-soft-power/</w:t>
        </w:r>
      </w:hyperlink>
      <w:r w:rsidRPr="003F4F8E">
        <w:rPr>
          <w:rFonts w:ascii="Georgia" w:hAnsi="Georgia"/>
          <w:sz w:val="16"/>
          <w:szCs w:val="16"/>
        </w:rPr>
        <w:t>)//NR</w:t>
      </w:r>
    </w:p>
    <w:p w:rsidR="003F4F8E" w:rsidRPr="003F4F8E" w:rsidRDefault="003F4F8E" w:rsidP="003F4F8E"/>
    <w:p w:rsidR="003F4F8E" w:rsidRPr="002E314E" w:rsidRDefault="003F4F8E" w:rsidP="003F4F8E">
      <w:pPr>
        <w:rPr>
          <w:rFonts w:ascii="Georgia" w:hAnsi="Georgia"/>
          <w:sz w:val="16"/>
          <w:szCs w:val="20"/>
        </w:rPr>
      </w:pPr>
      <w:r w:rsidRPr="003F4F8E">
        <w:rPr>
          <w:rFonts w:ascii="Georgia" w:hAnsi="Georgia"/>
          <w:sz w:val="16"/>
          <w:szCs w:val="20"/>
        </w:rPr>
        <w:t xml:space="preserve">Government leaders, diplomats and analysts worldwide have been consistently impressed by the way that Qatar has leveraged its soft power assets throughout the course of the Arab Spring. Whether it was the question of arming Libyan rebels, supporting Egypt’s Muslim Brotherhood, or being the first Arab country to close its embassy in Syria, there was a period when Qatar seemed to be gently guiding the course of history for an entire region. Not bad for a tiny Gulf state with under two million people, the majority of whom are foreign workers. </w:t>
      </w:r>
      <w:r w:rsidRPr="003F4F8E">
        <w:rPr>
          <w:rFonts w:ascii="Georgia" w:hAnsi="Georgia"/>
          <w:sz w:val="20"/>
          <w:szCs w:val="20"/>
          <w:u w:val="single"/>
        </w:rPr>
        <w:t>Qatar’s</w:t>
      </w:r>
      <w:r w:rsidRPr="003F4F8E">
        <w:rPr>
          <w:rFonts w:ascii="Georgia" w:hAnsi="Georgia"/>
          <w:sz w:val="16"/>
          <w:szCs w:val="20"/>
        </w:rPr>
        <w:t xml:space="preserve"> activist foreign policy has been a resounding success so far, but this </w:t>
      </w:r>
      <w:r w:rsidRPr="003F4F8E">
        <w:rPr>
          <w:rFonts w:ascii="Georgia" w:hAnsi="Georgia"/>
          <w:sz w:val="20"/>
          <w:szCs w:val="20"/>
          <w:u w:val="single"/>
        </w:rPr>
        <w:t>success has come at the cost of the country’s perceived neutrality</w:t>
      </w:r>
      <w:r w:rsidRPr="003F4F8E">
        <w:rPr>
          <w:rFonts w:ascii="Georgia" w:hAnsi="Georgia"/>
          <w:sz w:val="16"/>
          <w:szCs w:val="20"/>
        </w:rPr>
        <w:t xml:space="preserve">. And now comes the next phase, when, having officially entered the fray, </w:t>
      </w:r>
      <w:r w:rsidRPr="003F4F8E">
        <w:rPr>
          <w:rFonts w:ascii="Georgia" w:hAnsi="Georgia"/>
          <w:sz w:val="20"/>
          <w:szCs w:val="20"/>
          <w:u w:val="single"/>
        </w:rPr>
        <w:t>Qatar</w:t>
      </w:r>
      <w:r w:rsidRPr="003F4F8E">
        <w:rPr>
          <w:rFonts w:ascii="Georgia" w:hAnsi="Georgia"/>
          <w:sz w:val="16"/>
          <w:szCs w:val="20"/>
        </w:rPr>
        <w:t xml:space="preserve"> begins to </w:t>
      </w:r>
      <w:r w:rsidRPr="003F4F8E">
        <w:rPr>
          <w:rFonts w:ascii="Georgia" w:hAnsi="Georgia"/>
          <w:sz w:val="20"/>
          <w:szCs w:val="20"/>
          <w:u w:val="single"/>
        </w:rPr>
        <w:t xml:space="preserve">accumulate enemies </w:t>
      </w:r>
      <w:r w:rsidRPr="003F4F8E">
        <w:rPr>
          <w:rFonts w:ascii="Georgia" w:hAnsi="Georgia"/>
          <w:sz w:val="16"/>
          <w:szCs w:val="20"/>
        </w:rPr>
        <w:t>that found themselves on the</w:t>
      </w:r>
      <w:r w:rsidRPr="003F4F8E">
        <w:rPr>
          <w:rFonts w:ascii="Georgia" w:hAnsi="Georgia"/>
          <w:sz w:val="20"/>
          <w:szCs w:val="20"/>
          <w:u w:val="single"/>
        </w:rPr>
        <w:t xml:space="preserve"> </w:t>
      </w:r>
      <w:r w:rsidRPr="003F4F8E">
        <w:rPr>
          <w:rFonts w:ascii="Georgia" w:hAnsi="Georgia"/>
          <w:sz w:val="16"/>
          <w:szCs w:val="20"/>
        </w:rPr>
        <w:t xml:space="preserve">wrong side of Doha’s regional interests. </w:t>
      </w:r>
      <w:r w:rsidRPr="003F4F8E">
        <w:rPr>
          <w:rFonts w:ascii="Georgia" w:hAnsi="Georgia"/>
          <w:sz w:val="20"/>
          <w:szCs w:val="20"/>
          <w:u w:val="single"/>
        </w:rPr>
        <w:t>This is inevitable</w:t>
      </w:r>
      <w:r w:rsidRPr="003F4F8E">
        <w:rPr>
          <w:rFonts w:ascii="Georgia" w:hAnsi="Georgia"/>
          <w:sz w:val="16"/>
          <w:szCs w:val="20"/>
        </w:rPr>
        <w:t xml:space="preserve"> to a certain degree because, as the saying goes, “you need to break a few eggs to make an omelette.” But </w:t>
      </w:r>
      <w:r w:rsidRPr="003F4F8E">
        <w:rPr>
          <w:rFonts w:ascii="Georgia" w:hAnsi="Georgia"/>
          <w:sz w:val="20"/>
          <w:szCs w:val="20"/>
          <w:u w:val="single"/>
        </w:rPr>
        <w:t>Qatar</w:t>
      </w:r>
      <w:r w:rsidRPr="003F4F8E">
        <w:rPr>
          <w:rFonts w:ascii="Georgia" w:hAnsi="Georgia"/>
          <w:sz w:val="16"/>
          <w:szCs w:val="20"/>
        </w:rPr>
        <w:t xml:space="preserve"> will need to proceed carefully and be mindful of not </w:t>
      </w:r>
      <w:r w:rsidRPr="003F4F8E">
        <w:rPr>
          <w:rStyle w:val="Emphasis"/>
          <w:rFonts w:ascii="Georgia" w:hAnsi="Georgia"/>
          <w:sz w:val="20"/>
          <w:szCs w:val="20"/>
        </w:rPr>
        <w:t>exceeding the limits of its own soft power</w:t>
      </w:r>
      <w:r w:rsidRPr="003F4F8E">
        <w:rPr>
          <w:rFonts w:ascii="Georgia" w:hAnsi="Georgia"/>
          <w:sz w:val="16"/>
          <w:szCs w:val="20"/>
        </w:rPr>
        <w:t xml:space="preserve">, especially </w:t>
      </w:r>
      <w:r w:rsidRPr="003F4F8E">
        <w:rPr>
          <w:rFonts w:ascii="Georgia" w:hAnsi="Georgia"/>
          <w:sz w:val="20"/>
          <w:szCs w:val="20"/>
          <w:u w:val="single"/>
        </w:rPr>
        <w:t>now that its desire for a larger role in the region</w:t>
      </w:r>
      <w:r w:rsidRPr="003F4F8E">
        <w:rPr>
          <w:rFonts w:ascii="Georgia" w:hAnsi="Georgia"/>
          <w:sz w:val="16"/>
          <w:szCs w:val="20"/>
        </w:rPr>
        <w:t xml:space="preserve"> is widely known. For example, the support for Egypt’s Muslim Brotherhood during the Arab Spring represented a win-win insofar that it got a foot in the door of Egyptian politics while ostensibly aligning with the democratisation rhetoric of its ally in Washington. As such, it was heralded a foreign policy success for Qatar, drawing acclaim from both domestic and international audiences. Yet </w:t>
      </w:r>
      <w:r w:rsidRPr="003F4F8E">
        <w:rPr>
          <w:rFonts w:ascii="Georgia" w:hAnsi="Georgia"/>
          <w:sz w:val="20"/>
          <w:szCs w:val="20"/>
          <w:u w:val="single"/>
        </w:rPr>
        <w:t>as</w:t>
      </w:r>
      <w:r w:rsidRPr="003F4F8E">
        <w:rPr>
          <w:rFonts w:ascii="Georgia" w:hAnsi="Georgia"/>
          <w:sz w:val="16"/>
          <w:szCs w:val="20"/>
        </w:rPr>
        <w:t xml:space="preserve"> this </w:t>
      </w:r>
      <w:r w:rsidRPr="003F4F8E">
        <w:rPr>
          <w:rFonts w:ascii="Georgia" w:hAnsi="Georgia"/>
          <w:sz w:val="20"/>
          <w:szCs w:val="20"/>
          <w:u w:val="single"/>
        </w:rPr>
        <w:t>support continues, it is increasingly interpreted as foreign meddling</w:t>
      </w:r>
      <w:r w:rsidRPr="003F4F8E">
        <w:rPr>
          <w:rFonts w:ascii="Georgia" w:hAnsi="Georgia"/>
          <w:sz w:val="16"/>
          <w:szCs w:val="20"/>
        </w:rPr>
        <w:t xml:space="preserve"> in Egyptian domestic politics, which in turn risks alienating large parts of the Egyptian population</w:t>
      </w:r>
      <w:r w:rsidRPr="003F4F8E">
        <w:rPr>
          <w:rFonts w:ascii="Georgia" w:hAnsi="Georgia"/>
          <w:sz w:val="20"/>
          <w:szCs w:val="20"/>
          <w:u w:val="single"/>
        </w:rPr>
        <w:t>. This perception</w:t>
      </w:r>
      <w:r w:rsidRPr="003F4F8E">
        <w:rPr>
          <w:rFonts w:ascii="Georgia" w:hAnsi="Georgia"/>
          <w:sz w:val="16"/>
          <w:szCs w:val="20"/>
        </w:rPr>
        <w:t xml:space="preserve"> – that Qatar is supporting the Muslim Brotherhood and not the state itself – </w:t>
      </w:r>
      <w:r w:rsidRPr="003F4F8E">
        <w:rPr>
          <w:rFonts w:ascii="Georgia" w:hAnsi="Georgia"/>
          <w:sz w:val="20"/>
          <w:szCs w:val="20"/>
          <w:u w:val="single"/>
        </w:rPr>
        <w:t>is</w:t>
      </w:r>
      <w:r w:rsidRPr="003F4F8E">
        <w:rPr>
          <w:rFonts w:ascii="Georgia" w:hAnsi="Georgia"/>
          <w:sz w:val="16"/>
          <w:szCs w:val="20"/>
        </w:rPr>
        <w:t xml:space="preserve"> currently </w:t>
      </w:r>
      <w:r w:rsidRPr="003F4F8E">
        <w:rPr>
          <w:rFonts w:ascii="Georgia" w:hAnsi="Georgia"/>
          <w:sz w:val="20"/>
          <w:szCs w:val="20"/>
          <w:u w:val="single"/>
        </w:rPr>
        <w:t>spreading</w:t>
      </w:r>
      <w:r w:rsidRPr="003F4F8E">
        <w:rPr>
          <w:rFonts w:ascii="Georgia" w:hAnsi="Georgia"/>
          <w:sz w:val="16"/>
          <w:szCs w:val="20"/>
        </w:rPr>
        <w:t xml:space="preserve"> among the secular opposition in both Egypt and Tunisia, </w:t>
      </w:r>
      <w:r w:rsidRPr="003F4F8E">
        <w:rPr>
          <w:rFonts w:ascii="Georgia" w:hAnsi="Georgia"/>
          <w:sz w:val="20"/>
          <w:szCs w:val="20"/>
          <w:u w:val="single"/>
        </w:rPr>
        <w:t>and it’s dangerous to Qatari interests because it</w:t>
      </w:r>
      <w:r w:rsidRPr="003F4F8E">
        <w:rPr>
          <w:rFonts w:ascii="Georgia" w:hAnsi="Georgia"/>
          <w:sz w:val="16"/>
          <w:szCs w:val="20"/>
        </w:rPr>
        <w:t xml:space="preserve"> could potentially </w:t>
      </w:r>
      <w:r w:rsidRPr="003F4F8E">
        <w:rPr>
          <w:rFonts w:ascii="Georgia" w:hAnsi="Georgia"/>
          <w:sz w:val="20"/>
          <w:szCs w:val="20"/>
          <w:u w:val="single"/>
        </w:rPr>
        <w:t xml:space="preserve">wipe out all of its gains </w:t>
      </w:r>
      <w:r w:rsidRPr="003F4F8E">
        <w:rPr>
          <w:rFonts w:ascii="Georgia" w:hAnsi="Georgia"/>
          <w:sz w:val="16"/>
          <w:szCs w:val="20"/>
        </w:rPr>
        <w:t xml:space="preserve">at the stroke of one democratic transition. </w:t>
      </w:r>
      <w:r w:rsidRPr="003F4F8E">
        <w:rPr>
          <w:rFonts w:ascii="Georgia" w:hAnsi="Georgia"/>
          <w:sz w:val="20"/>
          <w:szCs w:val="20"/>
          <w:u w:val="single"/>
        </w:rPr>
        <w:t>Syria</w:t>
      </w:r>
      <w:r w:rsidRPr="003F4F8E">
        <w:rPr>
          <w:rFonts w:ascii="Georgia" w:hAnsi="Georgia"/>
          <w:sz w:val="16"/>
          <w:szCs w:val="20"/>
        </w:rPr>
        <w:t xml:space="preserve"> is another Arab Spring success story that </w:t>
      </w:r>
      <w:r w:rsidRPr="003F4F8E">
        <w:rPr>
          <w:rFonts w:ascii="Georgia" w:hAnsi="Georgia"/>
          <w:sz w:val="20"/>
          <w:szCs w:val="20"/>
          <w:u w:val="single"/>
        </w:rPr>
        <w:t>might</w:t>
      </w:r>
      <w:r w:rsidRPr="003F4F8E">
        <w:rPr>
          <w:rFonts w:ascii="Georgia" w:hAnsi="Georgia"/>
          <w:sz w:val="16"/>
          <w:szCs w:val="20"/>
        </w:rPr>
        <w:t xml:space="preserve"> come back to </w:t>
      </w:r>
      <w:r w:rsidRPr="003F4F8E">
        <w:rPr>
          <w:rFonts w:ascii="Georgia" w:hAnsi="Georgia"/>
          <w:sz w:val="20"/>
          <w:szCs w:val="20"/>
          <w:u w:val="single"/>
        </w:rPr>
        <w:t>haunt Qatar</w:t>
      </w:r>
      <w:r w:rsidRPr="003F4F8E">
        <w:rPr>
          <w:rFonts w:ascii="Georgia" w:hAnsi="Georgia"/>
          <w:sz w:val="16"/>
          <w:szCs w:val="20"/>
        </w:rPr>
        <w:t xml:space="preserve"> in the future. Qatar didn’t merely play the role of a trailblazer in Syria, leading the international charge to isolate the Assad government. Rather, it has actively enabled the conflict by arming opposition groups and rallying international support for their cause, most recently by pushing for opposition groups to take over Syria’s vacant seat in the Arab League. Qatar is “all in” in the case of Syria, and there is no guarantee that when the dust settles and a new normal emerges in the Middle East, it will be one that benefits Qatari interests. On the contrary, </w:t>
      </w:r>
      <w:r w:rsidRPr="003F4F8E">
        <w:rPr>
          <w:rFonts w:ascii="Georgia" w:hAnsi="Georgia"/>
          <w:sz w:val="20"/>
          <w:szCs w:val="20"/>
          <w:u w:val="single"/>
        </w:rPr>
        <w:t>Qatar</w:t>
      </w:r>
      <w:r w:rsidRPr="003F4F8E">
        <w:rPr>
          <w:rFonts w:ascii="Georgia" w:hAnsi="Georgia"/>
          <w:sz w:val="16"/>
          <w:szCs w:val="20"/>
        </w:rPr>
        <w:t xml:space="preserve"> may one day find itself being </w:t>
      </w:r>
      <w:r w:rsidRPr="003F4F8E">
        <w:rPr>
          <w:rFonts w:ascii="Georgia" w:hAnsi="Georgia"/>
          <w:sz w:val="20"/>
          <w:szCs w:val="20"/>
          <w:u w:val="single"/>
        </w:rPr>
        <w:t>blamed for the regional conflict</w:t>
      </w:r>
      <w:r w:rsidRPr="003F4F8E">
        <w:rPr>
          <w:rFonts w:ascii="Georgia" w:hAnsi="Georgia"/>
          <w:sz w:val="16"/>
          <w:szCs w:val="20"/>
        </w:rPr>
        <w:t>. Such are the risks of an activist foreign policy, risks that neutrality used to preclude. Thus, in a sense</w:t>
      </w:r>
      <w:r w:rsidRPr="003F4F8E">
        <w:rPr>
          <w:rFonts w:ascii="Georgia" w:hAnsi="Georgia"/>
          <w:sz w:val="20"/>
          <w:szCs w:val="20"/>
          <w:u w:val="single"/>
        </w:rPr>
        <w:t xml:space="preserve">, by over-leveraging its soft power assets, Qatar </w:t>
      </w:r>
      <w:r w:rsidRPr="003F4F8E">
        <w:rPr>
          <w:rFonts w:ascii="Georgia" w:hAnsi="Georgia"/>
          <w:sz w:val="16"/>
          <w:szCs w:val="20"/>
        </w:rPr>
        <w:t xml:space="preserve">risks </w:t>
      </w:r>
      <w:r w:rsidRPr="003F4F8E">
        <w:rPr>
          <w:rFonts w:ascii="Georgia" w:hAnsi="Georgia"/>
          <w:sz w:val="20"/>
          <w:szCs w:val="20"/>
          <w:u w:val="single"/>
        </w:rPr>
        <w:t>bring</w:t>
      </w:r>
      <w:r w:rsidRPr="003F4F8E">
        <w:rPr>
          <w:rFonts w:ascii="Georgia" w:hAnsi="Georgia"/>
          <w:sz w:val="16"/>
          <w:szCs w:val="20"/>
        </w:rPr>
        <w:t xml:space="preserve">ing </w:t>
      </w:r>
      <w:r w:rsidRPr="003F4F8E">
        <w:rPr>
          <w:rFonts w:ascii="Georgia" w:hAnsi="Georgia"/>
          <w:sz w:val="20"/>
          <w:szCs w:val="20"/>
          <w:u w:val="single"/>
        </w:rPr>
        <w:t>its own hard power deficiencies into sharper relief</w:t>
      </w:r>
      <w:r w:rsidRPr="003F4F8E">
        <w:rPr>
          <w:rFonts w:ascii="Georgia" w:hAnsi="Georgia"/>
          <w:sz w:val="16"/>
          <w:szCs w:val="20"/>
        </w:rPr>
        <w:t xml:space="preserve"> when its list of regional enemies starts to fill out. Furthermore, since </w:t>
      </w:r>
      <w:r w:rsidRPr="003F4F8E">
        <w:rPr>
          <w:rFonts w:ascii="Georgia" w:hAnsi="Georgia"/>
          <w:sz w:val="20"/>
          <w:szCs w:val="20"/>
          <w:u w:val="single"/>
        </w:rPr>
        <w:t>soft power is</w:t>
      </w:r>
      <w:r w:rsidRPr="003F4F8E">
        <w:rPr>
          <w:rFonts w:ascii="Georgia" w:hAnsi="Georgia"/>
          <w:sz w:val="16"/>
          <w:szCs w:val="20"/>
        </w:rPr>
        <w:t xml:space="preserve"> an </w:t>
      </w:r>
      <w:r w:rsidRPr="003F4F8E">
        <w:rPr>
          <w:rFonts w:ascii="Georgia" w:hAnsi="Georgia"/>
          <w:sz w:val="20"/>
          <w:szCs w:val="20"/>
          <w:u w:val="single"/>
        </w:rPr>
        <w:t>intangible</w:t>
      </w:r>
      <w:r w:rsidRPr="003F4F8E">
        <w:rPr>
          <w:rFonts w:ascii="Georgia" w:hAnsi="Georgia"/>
          <w:sz w:val="16"/>
          <w:szCs w:val="20"/>
        </w:rPr>
        <w:t xml:space="preserve">, abstract concept that is somewhat analogous to influence (or getting states to align with your interests without threatening them), it’s therefore possible to deplete the utility of soft power assets if they are abused or used excessively. For example, the United States’ interests might be served by NGOs promoting democracy worldwide, but if these NGOs are found to be installing pro-US governments, then they lose the confidence of the local population and begin to exert a drag on US interests. Similarly, Al Jazeera is undeniably a powerful tool, as it whispers Qatar-styled truths in the ears of large swathes of people throughout the Middle East. Yet if there was a widespread conviction that these truths were completely skewed towards foreign policy goals, then Al Jazeera would suddenly become a far less effective tool. In other words, soft power works best when people aren’t aware it’s being used.The more it’s used, the more conspicuous it becomes. This brings us back to Qatar, and how it can best follow up its string of foreign policy successes during the Arab Spring. Ironically, there might actually be some merit to Russia’s UN jab that </w:t>
      </w:r>
      <w:r w:rsidRPr="003F4F8E">
        <w:rPr>
          <w:rFonts w:ascii="Georgia" w:hAnsi="Georgia"/>
          <w:sz w:val="20"/>
          <w:szCs w:val="20"/>
          <w:u w:val="single"/>
        </w:rPr>
        <w:t>Qatar should “get back to its size,”</w:t>
      </w:r>
      <w:r w:rsidRPr="003F4F8E">
        <w:rPr>
          <w:rFonts w:ascii="Georgia" w:hAnsi="Georgia"/>
          <w:sz w:val="16"/>
          <w:szCs w:val="20"/>
        </w:rPr>
        <w:t xml:space="preserve"> as this would take the spotlight off Qatar’s soft power assets and thus replenish their effectiveness. If Doha wants to realise the social development goals set out in its National Vision 2030 and nurture “an increased regional role economically, politically, and culturally”, then it might want to begin viewing the exertion of soft power as something of an ebb and flow. The Arab Spring was a triumph for Qatari foreign policy, but now might be the time for the country to sit</w:t>
      </w:r>
      <w:r w:rsidRPr="002E314E">
        <w:rPr>
          <w:rFonts w:ascii="Georgia" w:hAnsi="Georgia"/>
          <w:sz w:val="16"/>
          <w:szCs w:val="20"/>
        </w:rPr>
        <w:t xml:space="preserve"> back and consolidate its gains.</w:t>
      </w:r>
    </w:p>
    <w:p w:rsidR="003F4F8E" w:rsidRDefault="003F4F8E" w:rsidP="003F4F8E"/>
    <w:p w:rsidR="003F4F8E" w:rsidRPr="003F4F8E" w:rsidRDefault="003F4F8E" w:rsidP="003F4F8E"/>
    <w:p w:rsidR="00481274" w:rsidRDefault="00481274" w:rsidP="00481274">
      <w:pPr>
        <w:pStyle w:val="Heading2"/>
      </w:pPr>
      <w:r>
        <w:lastRenderedPageBreak/>
        <w:t>Resource Wars</w:t>
      </w:r>
    </w:p>
    <w:p w:rsidR="002927B6" w:rsidRPr="002927B6" w:rsidRDefault="002927B6" w:rsidP="002927B6">
      <w:pPr>
        <w:rPr>
          <w:rFonts w:eastAsia="Cambria"/>
          <w:b/>
        </w:rPr>
      </w:pPr>
      <w:r w:rsidRPr="002927B6">
        <w:rPr>
          <w:rFonts w:eastAsia="Cambria"/>
          <w:b/>
        </w:rPr>
        <w:t>Resource wars are just Hollywood alarmism</w:t>
      </w:r>
    </w:p>
    <w:p w:rsidR="002927B6" w:rsidRPr="002927B6" w:rsidRDefault="002927B6" w:rsidP="002927B6">
      <w:pPr>
        <w:rPr>
          <w:rFonts w:eastAsia="Cambria"/>
          <w:sz w:val="16"/>
        </w:rPr>
      </w:pPr>
      <w:r w:rsidRPr="002927B6">
        <w:rPr>
          <w:rFonts w:eastAsia="Cambria"/>
          <w:b/>
        </w:rPr>
        <w:t>Victor, 7</w:t>
      </w:r>
      <w:r w:rsidRPr="002927B6">
        <w:rPr>
          <w:rFonts w:eastAsia="Cambria"/>
          <w:sz w:val="16"/>
        </w:rPr>
        <w:t xml:space="preserve"> – professor at the Graduate School of International Relations and Pacific Studies and director of the School’s new Laboratory on International Law and Regulation (David G., “What Resource Wars?”, National Interest, 11/12/07, http://nationalinterest.org/article/what-resource-wars-1851) EK</w:t>
      </w:r>
    </w:p>
    <w:p w:rsidR="002927B6" w:rsidRPr="002927B6" w:rsidRDefault="002927B6" w:rsidP="002927B6">
      <w:pPr>
        <w:rPr>
          <w:rFonts w:eastAsia="Cambria"/>
          <w:sz w:val="16"/>
        </w:rPr>
      </w:pPr>
    </w:p>
    <w:p w:rsidR="002927B6" w:rsidRPr="002927B6" w:rsidRDefault="002927B6" w:rsidP="002927B6">
      <w:pPr>
        <w:rPr>
          <w:rFonts w:eastAsia="Cambria"/>
          <w:sz w:val="16"/>
        </w:rPr>
      </w:pPr>
      <w:r w:rsidRPr="002927B6">
        <w:rPr>
          <w:rFonts w:eastAsia="Cambria"/>
          <w:b/>
          <w:bCs/>
          <w:u w:val="single"/>
        </w:rPr>
        <w:t>RISING ENERGY prices and mounting concerns about environmental depletion have animated fears that the world may be headed for a spate of "resource wars</w:t>
      </w:r>
      <w:r w:rsidRPr="002927B6">
        <w:rPr>
          <w:rFonts w:eastAsia="Cambria"/>
          <w:sz w:val="16"/>
        </w:rPr>
        <w:t xml:space="preserve">"-hot conflicts triggered by a struggle to grab valuable resources. Such fears come in many stripes, but </w:t>
      </w:r>
      <w:r w:rsidRPr="002927B6">
        <w:rPr>
          <w:rFonts w:eastAsia="Cambria"/>
          <w:b/>
          <w:bCs/>
          <w:u w:val="single"/>
        </w:rPr>
        <w:t>the threat industry has sounded the alarm bells especially loudly</w:t>
      </w:r>
      <w:r w:rsidRPr="002927B6">
        <w:rPr>
          <w:rFonts w:eastAsia="Cambria"/>
          <w:b/>
          <w:bCs/>
          <w:sz w:val="16"/>
        </w:rPr>
        <w:t xml:space="preserve"> </w:t>
      </w:r>
      <w:r w:rsidRPr="002927B6">
        <w:rPr>
          <w:rFonts w:eastAsia="Cambria"/>
          <w:sz w:val="16"/>
        </w:rPr>
        <w:t xml:space="preserve">in three areas. First is the rise of China, which is poorly endowed with many of the resources it needs-such as oil, gas, timber and most minerals-and has already "gone out" to the world with the goal of securing what it wants. Violent conflicts may follow as the country shunts others aside. A second potential path down the road to resource wars starts with all the money now flowing into poorly governed but resource-rich countries. Money can fund civil wars and other hostilities, even leaking into the hands of terrorists. And third is global climate change, which could multiply stresses on natural resources and trigger water wars, catalyze the spread of disease or bring about mass migrations. </w:t>
      </w:r>
      <w:r w:rsidRPr="002927B6">
        <w:rPr>
          <w:rFonts w:eastAsia="Cambria"/>
          <w:b/>
          <w:bCs/>
          <w:u w:val="single"/>
        </w:rPr>
        <w:t>Most of this is bunk, and nearly all of it has focused on the wrong lessons for policy. Classic resource wars are good material for Hollywood screenwriters. They rarely occur in the real world</w:t>
      </w:r>
      <w:r w:rsidRPr="002927B6">
        <w:rPr>
          <w:rFonts w:eastAsia="Cambria"/>
          <w:sz w:val="16"/>
        </w:rPr>
        <w:t xml:space="preserve">. To be sure, </w:t>
      </w:r>
      <w:r w:rsidRPr="002927B6">
        <w:rPr>
          <w:rFonts w:eastAsia="Cambria"/>
          <w:b/>
          <w:bCs/>
          <w:sz w:val="16"/>
        </w:rPr>
        <w:t xml:space="preserve">resource money can magnify and prolong some conflicts, but </w:t>
      </w:r>
      <w:r w:rsidRPr="002927B6">
        <w:rPr>
          <w:rFonts w:eastAsia="Cambria"/>
          <w:b/>
          <w:bCs/>
          <w:u w:val="single"/>
        </w:rPr>
        <w:t>the root causes of those hostilities usually lie elsewhere</w:t>
      </w:r>
      <w:r w:rsidRPr="002927B6">
        <w:rPr>
          <w:rFonts w:eastAsia="Cambria"/>
          <w:sz w:val="16"/>
        </w:rPr>
        <w:t>. Fixing them requires focusing on the underlying institutions that govern how resources are used and largely determine whether stress explodes into violence. When conflicts do arise, the weak link isn't a dearth in resources but a dearth in governance.</w:t>
      </w:r>
    </w:p>
    <w:p w:rsidR="002927B6" w:rsidRPr="002927B6" w:rsidRDefault="002927B6" w:rsidP="002927B6">
      <w:pPr>
        <w:rPr>
          <w:rFonts w:eastAsia="Cambria"/>
          <w:b/>
        </w:rPr>
      </w:pPr>
    </w:p>
    <w:p w:rsidR="002927B6" w:rsidRPr="002927B6" w:rsidRDefault="002927B6" w:rsidP="002927B6">
      <w:pPr>
        <w:tabs>
          <w:tab w:val="left" w:pos="360"/>
        </w:tabs>
        <w:rPr>
          <w:rFonts w:eastAsia="Cambria" w:cs="Georgia"/>
          <w:b/>
          <w:bCs/>
        </w:rPr>
      </w:pPr>
      <w:r w:rsidRPr="002927B6">
        <w:rPr>
          <w:rFonts w:eastAsia="Cambria" w:cs="Georgia"/>
          <w:b/>
          <w:bCs/>
        </w:rPr>
        <w:t>Resource wars won’t escalate to great power conflict</w:t>
      </w:r>
    </w:p>
    <w:p w:rsidR="002927B6" w:rsidRPr="002927B6" w:rsidRDefault="002927B6" w:rsidP="002927B6">
      <w:pPr>
        <w:rPr>
          <w:rFonts w:eastAsia="Cambria"/>
          <w:sz w:val="16"/>
        </w:rPr>
      </w:pPr>
      <w:r w:rsidRPr="002927B6">
        <w:rPr>
          <w:rFonts w:eastAsia="Cambria"/>
          <w:b/>
          <w:bCs/>
        </w:rPr>
        <w:t>Dombrowski, 4</w:t>
      </w:r>
      <w:r w:rsidRPr="002927B6">
        <w:rPr>
          <w:rFonts w:eastAsia="Cambria"/>
          <w:sz w:val="16"/>
        </w:rPr>
        <w:t xml:space="preserve"> – associate professor, US Naval War College's Strategic Research Department (Peter, Naval War College Review, </w:t>
      </w:r>
      <w:r w:rsidRPr="002927B6">
        <w:rPr>
          <w:rFonts w:eastAsia="Cambria"/>
          <w:color w:val="000000"/>
          <w:sz w:val="16"/>
        </w:rPr>
        <w:t>http://findarticles.com/p/articles/mi_m0JIW/is_1_57/ai_113755359/print</w:t>
      </w:r>
      <w:r w:rsidRPr="002927B6">
        <w:rPr>
          <w:rFonts w:eastAsia="Cambria"/>
          <w:sz w:val="16"/>
        </w:rPr>
        <w:t>)</w:t>
      </w:r>
    </w:p>
    <w:p w:rsidR="002927B6" w:rsidRPr="002927B6" w:rsidRDefault="002927B6" w:rsidP="002927B6">
      <w:pPr>
        <w:rPr>
          <w:rFonts w:eastAsia="Cambria"/>
          <w:sz w:val="16"/>
        </w:rPr>
      </w:pPr>
    </w:p>
    <w:p w:rsidR="002927B6" w:rsidRPr="002927B6" w:rsidRDefault="002927B6" w:rsidP="002927B6">
      <w:pPr>
        <w:tabs>
          <w:tab w:val="left" w:pos="2745"/>
        </w:tabs>
        <w:rPr>
          <w:rFonts w:eastAsia="Cambria" w:cs="Georgia"/>
          <w:sz w:val="16"/>
          <w:szCs w:val="14"/>
        </w:rPr>
      </w:pPr>
      <w:r w:rsidRPr="002927B6">
        <w:rPr>
          <w:rFonts w:eastAsia="Cambria"/>
          <w:sz w:val="16"/>
        </w:rPr>
        <w:t xml:space="preserve">Unfortunately, </w:t>
      </w:r>
      <w:r w:rsidRPr="002927B6">
        <w:rPr>
          <w:rFonts w:eastAsia="Cambria"/>
          <w:u w:val="single"/>
        </w:rPr>
        <w:t>Klare barely pauses to consider the possibility</w:t>
      </w:r>
      <w:r w:rsidRPr="002927B6">
        <w:rPr>
          <w:rFonts w:eastAsia="Cambria"/>
          <w:sz w:val="16"/>
        </w:rPr>
        <w:t xml:space="preserve"> that </w:t>
      </w:r>
      <w:r w:rsidRPr="002927B6">
        <w:rPr>
          <w:rFonts w:eastAsia="Cambria"/>
          <w:u w:val="single"/>
        </w:rPr>
        <w:t>diplomatic, economic, and political developments might ease</w:t>
      </w:r>
      <w:r w:rsidRPr="002927B6">
        <w:rPr>
          <w:rFonts w:eastAsia="Cambria"/>
          <w:sz w:val="16"/>
        </w:rPr>
        <w:t xml:space="preserve"> potential </w:t>
      </w:r>
      <w:r w:rsidRPr="002927B6">
        <w:rPr>
          <w:rFonts w:eastAsia="Cambria"/>
          <w:u w:val="single"/>
        </w:rPr>
        <w:t>resource conflicts before they escalate</w:t>
      </w:r>
      <w:r w:rsidRPr="002927B6">
        <w:rPr>
          <w:rFonts w:eastAsia="Cambria"/>
          <w:sz w:val="16"/>
        </w:rPr>
        <w:t xml:space="preserve"> into armed conflicts. After all, </w:t>
      </w:r>
      <w:r w:rsidRPr="002927B6">
        <w:rPr>
          <w:rFonts w:eastAsia="Cambria"/>
          <w:u w:val="single"/>
        </w:rPr>
        <w:t>countries fighting over</w:t>
      </w:r>
      <w:r w:rsidRPr="002927B6">
        <w:rPr>
          <w:rFonts w:eastAsia="Cambria"/>
          <w:sz w:val="16"/>
        </w:rPr>
        <w:t xml:space="preserve"> access to </w:t>
      </w:r>
      <w:r w:rsidRPr="002927B6">
        <w:rPr>
          <w:rFonts w:eastAsia="Cambria"/>
          <w:u w:val="single"/>
        </w:rPr>
        <w:t xml:space="preserve">water or oil could simply negotiate arrangements or allow market forces </w:t>
      </w:r>
      <w:r w:rsidRPr="002927B6">
        <w:rPr>
          <w:rFonts w:eastAsia="Cambria"/>
          <w:sz w:val="16"/>
        </w:rPr>
        <w:t xml:space="preserve">to dictate outcomes; the author himself notes examples and cases where diplomatic solutions have succeeded in the past. In fact, </w:t>
      </w:r>
      <w:r w:rsidRPr="002927B6">
        <w:rPr>
          <w:rFonts w:eastAsia="Cambria"/>
          <w:u w:val="single"/>
        </w:rPr>
        <w:t>the absence of economic reasoning</w:t>
      </w:r>
      <w:r w:rsidRPr="002927B6">
        <w:rPr>
          <w:rFonts w:eastAsia="Cambria"/>
          <w:sz w:val="16"/>
        </w:rPr>
        <w:t xml:space="preserve"> in this book </w:t>
      </w:r>
      <w:r w:rsidRPr="002927B6">
        <w:rPr>
          <w:rFonts w:eastAsia="Cambria"/>
          <w:u w:val="single"/>
        </w:rPr>
        <w:t>is startling</w:t>
      </w:r>
      <w:r w:rsidRPr="002927B6">
        <w:rPr>
          <w:rFonts w:eastAsia="Cambria"/>
          <w:sz w:val="16"/>
        </w:rPr>
        <w:t xml:space="preserve">. After all, </w:t>
      </w:r>
      <w:r w:rsidRPr="002927B6">
        <w:rPr>
          <w:rFonts w:eastAsia="Cambria"/>
          <w:u w:val="single"/>
        </w:rPr>
        <w:t xml:space="preserve">economists </w:t>
      </w:r>
      <w:r w:rsidRPr="002927B6">
        <w:rPr>
          <w:rFonts w:eastAsia="Cambria"/>
          <w:sz w:val="16"/>
        </w:rPr>
        <w:t xml:space="preserve">from cranks to countless mainstream professionals </w:t>
      </w:r>
      <w:r w:rsidRPr="002927B6">
        <w:rPr>
          <w:rFonts w:eastAsia="Cambria"/>
          <w:u w:val="single"/>
        </w:rPr>
        <w:t>have demonstrated how market forces can help manage the worst aspects of resource shortages</w:t>
      </w:r>
      <w:r w:rsidRPr="002927B6">
        <w:rPr>
          <w:rFonts w:eastAsia="Cambria"/>
          <w:sz w:val="16"/>
        </w:rPr>
        <w:t xml:space="preserve">. Thus </w:t>
      </w:r>
      <w:r w:rsidRPr="002927B6">
        <w:rPr>
          <w:rFonts w:eastAsia="Cambria"/>
          <w:u w:val="single"/>
        </w:rPr>
        <w:t xml:space="preserve">energy shortages </w:t>
      </w:r>
      <w:r w:rsidRPr="002927B6">
        <w:rPr>
          <w:rFonts w:eastAsia="Cambria"/>
          <w:sz w:val="16"/>
        </w:rPr>
        <w:t xml:space="preserve">that lead to price increases in turn </w:t>
      </w:r>
      <w:r w:rsidRPr="002927B6">
        <w:rPr>
          <w:rFonts w:eastAsia="Cambria"/>
          <w:u w:val="single"/>
        </w:rPr>
        <w:t>encourage consumers to conserve; consumption is reduced</w:t>
      </w:r>
      <w:r w:rsidRPr="002927B6">
        <w:rPr>
          <w:rFonts w:eastAsia="Cambria"/>
          <w:sz w:val="16"/>
        </w:rPr>
        <w:t xml:space="preserve">, as well as overall dependence. Hence, despite tremendous economic growth, Western Europe, Japan, and even the United States have become much more energy efficient since the oil shock of the 1970s. </w:t>
      </w:r>
      <w:r w:rsidRPr="002927B6">
        <w:rPr>
          <w:rFonts w:eastAsia="Cambria"/>
          <w:u w:val="single"/>
        </w:rPr>
        <w:t>Substitution effects are also possible</w:t>
      </w:r>
      <w:r w:rsidRPr="002927B6">
        <w:rPr>
          <w:rFonts w:eastAsia="Cambria"/>
          <w:sz w:val="16"/>
        </w:rPr>
        <w:t>, although perhaps not for a resource as fundamental and elemental as water.</w:t>
      </w:r>
    </w:p>
    <w:p w:rsidR="002927B6" w:rsidRPr="002927B6" w:rsidRDefault="002927B6" w:rsidP="002927B6">
      <w:pPr>
        <w:rPr>
          <w:rFonts w:eastAsia="Cambria"/>
        </w:rPr>
      </w:pPr>
    </w:p>
    <w:p w:rsidR="002927B6" w:rsidRPr="002927B6" w:rsidRDefault="002927B6" w:rsidP="002927B6">
      <w:pPr>
        <w:rPr>
          <w:rFonts w:eastAsia="Cambria"/>
          <w:b/>
        </w:rPr>
      </w:pPr>
      <w:r w:rsidRPr="002927B6">
        <w:rPr>
          <w:rFonts w:eastAsia="Cambria"/>
          <w:b/>
        </w:rPr>
        <w:t>No resource wars—reject their method</w:t>
      </w:r>
    </w:p>
    <w:p w:rsidR="002927B6" w:rsidRPr="002927B6" w:rsidRDefault="002927B6" w:rsidP="002927B6">
      <w:pPr>
        <w:rPr>
          <w:rFonts w:eastAsia="Cambria"/>
        </w:rPr>
      </w:pPr>
      <w:r w:rsidRPr="002927B6">
        <w:rPr>
          <w:rFonts w:eastAsia="Cambria"/>
          <w:b/>
        </w:rPr>
        <w:t>Barnett, 9</w:t>
      </w:r>
      <w:r w:rsidRPr="002927B6">
        <w:rPr>
          <w:rFonts w:eastAsia="Cambria"/>
          <w:sz w:val="16"/>
        </w:rPr>
        <w:t xml:space="preserve"> – visiting scholar at the Howard Baker Center, University of Tennessee (Thomas, "Threat of great power war recedes", The Daily Sentinel, 3/21/09, http://www.gjsentinel.com/opin/content/news/opinion/stories/2009/03/21/barnett_power_war.html?cxtype=rss&amp;cxsvc=7&amp;cxcat=9)</w:t>
      </w:r>
    </w:p>
    <w:p w:rsidR="002927B6" w:rsidRPr="002927B6" w:rsidRDefault="002927B6" w:rsidP="002927B6">
      <w:pPr>
        <w:rPr>
          <w:rFonts w:eastAsia="Cambria"/>
          <w:sz w:val="16"/>
        </w:rPr>
      </w:pPr>
    </w:p>
    <w:p w:rsidR="002927B6" w:rsidRPr="002927B6" w:rsidRDefault="002927B6" w:rsidP="002927B6">
      <w:pPr>
        <w:rPr>
          <w:rFonts w:eastAsia="Cambria"/>
          <w:u w:val="single"/>
        </w:rPr>
      </w:pPr>
      <w:r w:rsidRPr="002927B6">
        <w:rPr>
          <w:rFonts w:eastAsia="Cambria"/>
          <w:sz w:val="16"/>
        </w:rPr>
        <w:t xml:space="preserve">Why do I so casually dismiss “resource wars” as a strategic planning principle?  </w:t>
      </w:r>
      <w:r w:rsidRPr="002927B6">
        <w:rPr>
          <w:rFonts w:eastAsia="Cambria"/>
          <w:u w:val="single"/>
        </w:rPr>
        <w:t>Remember when Cold Warriors predicted we’d fight the Soviets across the “arc of crisis” for precious resources? Well, back then, both sides lived within miniature versions of today’s global economy. In that bifurcated world economy, zero-sum resource wars were entirely plausible.  That bifurcated world no longer exists, as evidenced by the recent financial contagion. In globalization, demand determines power more than supply</w:t>
      </w:r>
      <w:r w:rsidRPr="002927B6">
        <w:rPr>
          <w:rFonts w:eastAsia="Cambria"/>
          <w:sz w:val="16"/>
        </w:rPr>
        <w:t xml:space="preserve">.  Don’t believe me? Imagine a world where there’s no Chinese demand for U.S. debt or no U.S. demand for Chinese exports.  </w:t>
      </w:r>
      <w:r w:rsidRPr="002927B6">
        <w:rPr>
          <w:rFonts w:eastAsia="Cambria"/>
          <w:u w:val="single"/>
        </w:rPr>
        <w:t xml:space="preserve">Dreaming up future “resource wars” to obviate our military’s necessary adjustment to this era’s security tasks will not render them moot. Indeed, like Somalia’s recent pirate epidemic, they invariably attract the collaborative efforts of </w:t>
      </w:r>
      <w:r w:rsidRPr="002927B6">
        <w:rPr>
          <w:rFonts w:eastAsia="Cambria"/>
          <w:u w:val="single"/>
        </w:rPr>
        <w:lastRenderedPageBreak/>
        <w:t>other great powers, like China and India, which have no choice but to defend their growing economic networks.</w:t>
      </w:r>
    </w:p>
    <w:p w:rsidR="00481274" w:rsidRDefault="00481274" w:rsidP="00481274">
      <w:pPr>
        <w:pStyle w:val="Heading2"/>
      </w:pPr>
      <w:r>
        <w:lastRenderedPageBreak/>
        <w:t>Science Diplomacy</w:t>
      </w:r>
    </w:p>
    <w:p w:rsidR="003F4F8E" w:rsidRPr="003F4F8E" w:rsidRDefault="003F4F8E" w:rsidP="003F4F8E">
      <w:pPr>
        <w:rPr>
          <w:rFonts w:ascii="Georgia" w:eastAsia="Times New Roman" w:hAnsi="Georgia" w:cs="Times New Roman"/>
          <w:b/>
          <w:szCs w:val="20"/>
        </w:rPr>
      </w:pPr>
      <w:r w:rsidRPr="003F4F8E">
        <w:rPr>
          <w:rFonts w:ascii="Georgia" w:eastAsia="Times New Roman" w:hAnsi="Georgia" w:cs="Times New Roman"/>
          <w:b/>
          <w:szCs w:val="20"/>
        </w:rPr>
        <w:t>Science diplomacy doesn’t solve their impacts</w:t>
      </w:r>
    </w:p>
    <w:p w:rsidR="003F4F8E" w:rsidRPr="003F4F8E" w:rsidRDefault="003F4F8E" w:rsidP="003F4F8E">
      <w:pPr>
        <w:ind w:right="288"/>
        <w:rPr>
          <w:rFonts w:ascii="Times New Roman" w:eastAsia="Times New Roman" w:hAnsi="Times New Roman" w:cs="Times New Roman"/>
          <w:sz w:val="16"/>
          <w:szCs w:val="20"/>
        </w:rPr>
      </w:pPr>
      <w:r w:rsidRPr="003F4F8E">
        <w:rPr>
          <w:rFonts w:ascii="Georgia" w:eastAsia="Times New Roman" w:hAnsi="Georgia" w:cs="Times New Roman"/>
          <w:b/>
          <w:szCs w:val="20"/>
        </w:rPr>
        <w:t>Dickson 10</w:t>
      </w:r>
      <w:r w:rsidRPr="003F4F8E">
        <w:rPr>
          <w:rFonts w:ascii="Times New Roman" w:eastAsia="Times New Roman" w:hAnsi="Times New Roman" w:cs="Times New Roman"/>
          <w:sz w:val="18"/>
          <w:szCs w:val="20"/>
        </w:rPr>
        <w:t xml:space="preserve"> </w:t>
      </w:r>
      <w:r w:rsidRPr="003F4F8E">
        <w:rPr>
          <w:rFonts w:ascii="Georgia" w:eastAsia="Times New Roman" w:hAnsi="Georgia" w:cs="Times New Roman"/>
          <w:sz w:val="16"/>
          <w:szCs w:val="20"/>
        </w:rPr>
        <w:t>(David, director of SciDev, June 28 http://scidevnet.wordpress.com/category/science-diplomacy-conference-2010/ 7/9/11)//NR</w:t>
      </w:r>
    </w:p>
    <w:p w:rsidR="003F4F8E" w:rsidRPr="003F4F8E" w:rsidRDefault="003F4F8E" w:rsidP="003F4F8E">
      <w:pPr>
        <w:ind w:right="288"/>
        <w:rPr>
          <w:rFonts w:ascii="Georgia" w:eastAsia="Times New Roman" w:hAnsi="Georgia" w:cs="Times New Roman"/>
          <w:sz w:val="16"/>
          <w:szCs w:val="20"/>
        </w:rPr>
      </w:pPr>
      <w:r w:rsidRPr="003F4F8E">
        <w:rPr>
          <w:rFonts w:ascii="Georgia" w:eastAsia="Times New Roman" w:hAnsi="Georgia" w:cs="Times New Roman"/>
          <w:sz w:val="16"/>
          <w:szCs w:val="20"/>
        </w:rPr>
        <w:t xml:space="preserve">There’s a general consensus in both the scientific and political worlds that the principle of science diplomacy, at least in the somewhat restricted sense of the need to get more and better science into international negotiations, is a desirable objective. There is less agreement, however, on how far the concept can – or indeed should – be extended to embrace broader goals and objectives, in particular attempts to use science to achieve political or diplomatic goals at the international level. </w:t>
      </w:r>
      <w:r w:rsidRPr="003F4F8E">
        <w:rPr>
          <w:rFonts w:ascii="Georgia" w:eastAsia="Times New Roman" w:hAnsi="Georgia" w:cs="Times New Roman"/>
          <w:b/>
          <w:sz w:val="20"/>
          <w:szCs w:val="20"/>
          <w:u w:val="single"/>
        </w:rPr>
        <w:t>Science</w:t>
      </w:r>
      <w:r w:rsidRPr="003F4F8E">
        <w:rPr>
          <w:rFonts w:ascii="Georgia" w:eastAsia="Times New Roman" w:hAnsi="Georgia" w:cs="Times New Roman"/>
          <w:sz w:val="16"/>
          <w:szCs w:val="20"/>
        </w:rPr>
        <w:t xml:space="preserve">, despite its international characteristics, </w:t>
      </w:r>
      <w:r w:rsidRPr="003F4F8E">
        <w:rPr>
          <w:rFonts w:ascii="Georgia" w:eastAsia="Times New Roman" w:hAnsi="Georgia" w:cs="Times New Roman"/>
          <w:b/>
          <w:sz w:val="20"/>
          <w:szCs w:val="20"/>
          <w:u w:val="single"/>
        </w:rPr>
        <w:t xml:space="preserve">is no substitute for effective diplomacy. Any more than diplomatic initiatives </w:t>
      </w:r>
      <w:r w:rsidRPr="003F4F8E">
        <w:rPr>
          <w:rFonts w:ascii="Georgia" w:eastAsia="Times New Roman" w:hAnsi="Georgia" w:cs="Times New Roman"/>
          <w:sz w:val="16"/>
          <w:szCs w:val="20"/>
        </w:rPr>
        <w:t>necessarily</w:t>
      </w:r>
      <w:r w:rsidRPr="003F4F8E">
        <w:rPr>
          <w:rFonts w:ascii="Georgia" w:eastAsia="Times New Roman" w:hAnsi="Georgia" w:cs="Times New Roman"/>
          <w:b/>
          <w:sz w:val="20"/>
          <w:szCs w:val="20"/>
          <w:u w:val="single"/>
        </w:rPr>
        <w:t xml:space="preserve"> lead to good science.</w:t>
      </w:r>
      <w:r w:rsidRPr="003F4F8E">
        <w:rPr>
          <w:rFonts w:ascii="Georgia" w:eastAsia="Times New Roman" w:hAnsi="Georgia" w:cs="Times New Roman"/>
          <w:sz w:val="16"/>
          <w:szCs w:val="20"/>
        </w:rPr>
        <w:t xml:space="preserve"> These seem to have been the broad conclusions to emerge from a three-day meeting at Wilton Park in Sussex, UK, organised by the British Foreign Office and the Royal Society, and attended by scientists, government officials and politicians from 17 countries around the world. The definition of science diplomacy varied widely among participants. Some saw it as a subcategory of “public diplomacy”, or what US diplomats have recently been promoting as “soft power” (“the carrot rather than the stick approach”, as a participant described it). Others preferred to see it as a core element of the broader concept of “innovation diplomacy”, covering the politics of engagement in the familiar fields of international scientific exchange and technology transfer, but raising these to a higher level as a diplomatic objective. Whatever definition is used, three particular aspects of the debate became the focus of attention during the Wilton Park meeting: how science can inform the diplomatic process; how diplomacy can assist science in achieving its objectives; and, finally, how science can provide a channel for quasi-diplomatic exchanges by forming an apparently neutral bridge between countries. There was little disagreement on the first of these. Indeed for many, </w:t>
      </w:r>
      <w:r w:rsidRPr="003F4F8E">
        <w:rPr>
          <w:rFonts w:ascii="Georgia" w:eastAsia="Times New Roman" w:hAnsi="Georgia" w:cs="Times New Roman"/>
          <w:b/>
          <w:sz w:val="20"/>
          <w:szCs w:val="20"/>
          <w:u w:val="single"/>
        </w:rPr>
        <w:t>given the increasing number of international issues with a scientific dimension that politicians have to deal with, this is essentially what the core of science diplomacy should be about</w:t>
      </w:r>
      <w:r w:rsidRPr="003F4F8E">
        <w:rPr>
          <w:rFonts w:ascii="Georgia" w:eastAsia="Times New Roman" w:hAnsi="Georgia" w:cs="Times New Roman"/>
          <w:sz w:val="16"/>
          <w:szCs w:val="20"/>
        </w:rPr>
        <w:t xml:space="preserve">. Chris Whitty, for example, chief scientist at the UK’s Department for International Development, described how knowledge about the threat raised by the spread of the highly damaging plant disease stem rust had been an important input by researchers into discussions by politicians and diplomats over strategies for persuading Afghan farmers to shift from the production of opium to wheat. Others pointed out that the scientific community had played a major role in drawing attention to issues such as the links between chlorofluorocarbons in the atmosphere and the growth of the ozone hole, or between carbon dioxide emissions and climate change. Each has made essential contributions to policy decisions. Acknowledging this role for science has some important implications. No-one dissented when Rohinton Medhora, from Canada’s International Development Research Centre, complained of the lack of adequate scientific expertise in the embassies of many countries of the developed and developing world alike. Nor – perhaps predictably – was there any major disagreement that diplomatic initiatives can both help and occasionally hinder the process of science. On the positive side, such </w:t>
      </w:r>
      <w:r w:rsidRPr="003F4F8E">
        <w:rPr>
          <w:rFonts w:ascii="Georgia" w:eastAsia="Times New Roman" w:hAnsi="Georgia" w:cs="Times New Roman"/>
          <w:b/>
          <w:sz w:val="20"/>
          <w:szCs w:val="20"/>
          <w:u w:val="single"/>
        </w:rPr>
        <w:t>diplomacy can play a significant role in facilitating science exchange and the launch of international science projects,</w:t>
      </w:r>
      <w:r w:rsidRPr="003F4F8E">
        <w:rPr>
          <w:rFonts w:ascii="Georgia" w:eastAsia="Times New Roman" w:hAnsi="Georgia" w:cs="Times New Roman"/>
          <w:sz w:val="16"/>
          <w:szCs w:val="20"/>
        </w:rPr>
        <w:t xml:space="preserve"> both </w:t>
      </w:r>
      <w:r w:rsidRPr="003F4F8E">
        <w:rPr>
          <w:rFonts w:ascii="Georgia" w:eastAsia="Times New Roman" w:hAnsi="Georgia" w:cs="Times New Roman"/>
          <w:b/>
          <w:sz w:val="20"/>
          <w:szCs w:val="20"/>
          <w:u w:val="single"/>
        </w:rPr>
        <w:t xml:space="preserve">essential for the development of </w:t>
      </w:r>
      <w:r w:rsidRPr="003F4F8E">
        <w:rPr>
          <w:rFonts w:ascii="Georgia" w:eastAsia="Times New Roman" w:hAnsi="Georgia" w:cs="Times New Roman"/>
          <w:sz w:val="16"/>
          <w:szCs w:val="20"/>
        </w:rPr>
        <w:t xml:space="preserve">modern </w:t>
      </w:r>
      <w:r w:rsidRPr="003F4F8E">
        <w:rPr>
          <w:rFonts w:ascii="Georgia" w:eastAsia="Times New Roman" w:hAnsi="Georgia" w:cs="Times New Roman"/>
          <w:b/>
          <w:sz w:val="20"/>
          <w:szCs w:val="20"/>
          <w:u w:val="single"/>
        </w:rPr>
        <w:t>science</w:t>
      </w:r>
      <w:r w:rsidRPr="003F4F8E">
        <w:rPr>
          <w:rFonts w:ascii="Georgia" w:eastAsia="Times New Roman" w:hAnsi="Georgia" w:cs="Times New Roman"/>
          <w:sz w:val="16"/>
          <w:szCs w:val="20"/>
        </w:rPr>
        <w:t xml:space="preserve">. Europe’s framework programme of research programmes was quoted as a successful advantage of the first of these. Examples of the second range from the establishment of the European Organisation of Nuclear Research (usually known as CERN) in Switzerland after the Second World War, to current efforts to build a large new nuclear fusion facility (ITER). Less positively, </w:t>
      </w:r>
      <w:r w:rsidRPr="003F4F8E">
        <w:rPr>
          <w:rFonts w:ascii="Georgia" w:eastAsia="Times New Roman" w:hAnsi="Georgia" w:cs="Times New Roman"/>
          <w:b/>
          <w:sz w:val="20"/>
          <w:szCs w:val="20"/>
          <w:u w:val="single"/>
        </w:rPr>
        <w:t>increasing restrictions on entry to certain countries</w:t>
      </w:r>
      <w:r w:rsidRPr="003F4F8E">
        <w:rPr>
          <w:rFonts w:ascii="Georgia" w:eastAsia="Times New Roman" w:hAnsi="Georgia" w:cs="Times New Roman"/>
          <w:sz w:val="16"/>
          <w:szCs w:val="20"/>
        </w:rPr>
        <w:t xml:space="preserve">, and in particular the United States after the 9/11 attacks in New York and elsewhere, </w:t>
      </w:r>
      <w:r w:rsidRPr="003F4F8E">
        <w:rPr>
          <w:rFonts w:ascii="Georgia" w:eastAsia="Times New Roman" w:hAnsi="Georgia" w:cs="Times New Roman"/>
          <w:b/>
          <w:sz w:val="20"/>
          <w:szCs w:val="20"/>
          <w:u w:val="single"/>
        </w:rPr>
        <w:t>have significantly impeded scientific exchange programmes. Here the challenge for diplomats was seen as helping to find ways to ease the burdens of such restrictions</w:t>
      </w:r>
      <w:r w:rsidRPr="003F4F8E">
        <w:rPr>
          <w:rFonts w:ascii="Georgia" w:eastAsia="Times New Roman" w:hAnsi="Georgia" w:cs="Times New Roman"/>
          <w:sz w:val="16"/>
          <w:szCs w:val="20"/>
        </w:rPr>
        <w:t xml:space="preserve">. The broadest gaps in understanding the potential of scientific diplomacy lay in the third category, namely the use of science as a channel of international diplomacy, either as a way of helping to forge consensus on contentious issues, or as a catalyst for peace in situations of conflict. On the first of these, some pointed to recent climate change negotiations, and in particular the work of the Intergovernmental Panel on Climate Change, as a good example, of the way that the scientific community can provide a strong rationale for joint international action. But others referred to </w:t>
      </w:r>
      <w:r w:rsidRPr="003F4F8E">
        <w:rPr>
          <w:rFonts w:ascii="Georgia" w:eastAsia="Times New Roman" w:hAnsi="Georgia" w:cs="Times New Roman"/>
          <w:b/>
          <w:sz w:val="20"/>
          <w:szCs w:val="20"/>
          <w:u w:val="single"/>
        </w:rPr>
        <w:t xml:space="preserve">the failure of the Copenhagen climate summit </w:t>
      </w:r>
      <w:r w:rsidRPr="003F4F8E">
        <w:rPr>
          <w:rFonts w:ascii="Georgia" w:eastAsia="Times New Roman" w:hAnsi="Georgia" w:cs="Times New Roman"/>
          <w:sz w:val="16"/>
          <w:szCs w:val="20"/>
        </w:rPr>
        <w:t xml:space="preserve">last December to come up with a meaningful agreement on action as a demonstration of the limitations of this way of thinking. It was argued that this failure </w:t>
      </w:r>
      <w:r w:rsidRPr="003F4F8E">
        <w:rPr>
          <w:rFonts w:ascii="Georgia" w:eastAsia="Times New Roman" w:hAnsi="Georgia" w:cs="Times New Roman"/>
          <w:b/>
          <w:sz w:val="20"/>
          <w:szCs w:val="20"/>
          <w:u w:val="single"/>
        </w:rPr>
        <w:t>had been partly due to a misplaced belief that scientific consensus would be sufficient to generate a commitment to collective action, without taking into account the political impact that scientific ideas would have.</w:t>
      </w:r>
      <w:r w:rsidRPr="003F4F8E">
        <w:rPr>
          <w:rFonts w:ascii="Georgia" w:eastAsia="Times New Roman" w:hAnsi="Georgia" w:cs="Times New Roman"/>
          <w:sz w:val="16"/>
          <w:szCs w:val="20"/>
        </w:rPr>
        <w:t xml:space="preserve"> Another example that received considerable attention was the current construction of a synchrotron facility SESAME in Jordan, a project that is already is bringing together researchers in a range of scientific disciplines from various countries in the Middle East (including Israel, Egypt and Palestine, as well as both Greece and Turkey). The promoters of SESAME hope that – as with the building of CERN 60 years ago, and its operation as a research centre involving, for example, physicists from both Russia and the United States – SESAME will become a symbol of what regional collaboration can achieve. In that sense, it would become what one participant described as a “beacon of hope” for the region. But others cautioned that, however successful SESAME may turn out to be in purely scientific terms, its potential impact on the Middle East peace process should not be exaggerated.  </w:t>
      </w:r>
      <w:r w:rsidRPr="003F4F8E">
        <w:rPr>
          <w:rFonts w:ascii="Georgia" w:eastAsia="Times New Roman" w:hAnsi="Georgia" w:cs="Times New Roman"/>
          <w:b/>
          <w:sz w:val="20"/>
          <w:szCs w:val="20"/>
          <w:u w:val="single"/>
        </w:rPr>
        <w:t xml:space="preserve">Political conflicts have deep roots that cannot easily be papered over, however open-minded scientists may be to professional colleagues </w:t>
      </w:r>
      <w:r w:rsidRPr="003F4F8E">
        <w:rPr>
          <w:rFonts w:ascii="Georgia" w:eastAsia="Times New Roman" w:hAnsi="Georgia" w:cs="Times New Roman"/>
          <w:sz w:val="16"/>
          <w:szCs w:val="20"/>
        </w:rPr>
        <w:t xml:space="preserve">coming from other political contexts. Indeed, there was even a warning that </w:t>
      </w:r>
      <w:r w:rsidRPr="003F4F8E">
        <w:rPr>
          <w:rFonts w:ascii="Georgia" w:eastAsia="Times New Roman" w:hAnsi="Georgia" w:cs="Times New Roman"/>
          <w:b/>
          <w:sz w:val="20"/>
          <w:szCs w:val="20"/>
          <w:u w:val="single"/>
        </w:rPr>
        <w:t>in the developing world, high profile scientific projects</w:t>
      </w:r>
      <w:r w:rsidRPr="003F4F8E">
        <w:rPr>
          <w:rFonts w:ascii="Georgia" w:eastAsia="Times New Roman" w:hAnsi="Georgia" w:cs="Times New Roman"/>
          <w:sz w:val="16"/>
          <w:szCs w:val="20"/>
        </w:rPr>
        <w:t xml:space="preserve">, particular those with explicit political backing, </w:t>
      </w:r>
      <w:r w:rsidRPr="003F4F8E">
        <w:rPr>
          <w:rFonts w:ascii="Georgia" w:eastAsia="Times New Roman" w:hAnsi="Georgia" w:cs="Times New Roman"/>
          <w:b/>
          <w:sz w:val="20"/>
          <w:szCs w:val="20"/>
          <w:u w:val="single"/>
        </w:rPr>
        <w:t>could end up doing damage by inadvertently favouring one social group over another</w:t>
      </w:r>
      <w:r w:rsidRPr="003F4F8E">
        <w:rPr>
          <w:rFonts w:ascii="Georgia" w:eastAsia="Times New Roman" w:hAnsi="Georgia" w:cs="Times New Roman"/>
          <w:sz w:val="16"/>
          <w:szCs w:val="20"/>
        </w:rPr>
        <w:t xml:space="preserve">. Scientists should be wary of </w:t>
      </w:r>
      <w:r w:rsidRPr="003F4F8E">
        <w:rPr>
          <w:rFonts w:ascii="Georgia" w:eastAsia="Times New Roman" w:hAnsi="Georgia" w:cs="Times New Roman"/>
          <w:sz w:val="16"/>
          <w:szCs w:val="20"/>
        </w:rPr>
        <w:lastRenderedPageBreak/>
        <w:t xml:space="preserve">having their prestige used in this way; those who did so could come over as patronising, appearing unaware of political realities. Similarly, those who hold science in esteem as a practice committed to promoting the causes of peace and development were reminded of the need to take into account how </w:t>
      </w:r>
      <w:r w:rsidRPr="003F4F8E">
        <w:rPr>
          <w:rFonts w:ascii="Georgia" w:eastAsia="Times New Roman" w:hAnsi="Georgia" w:cs="Times New Roman"/>
          <w:b/>
          <w:sz w:val="20"/>
          <w:szCs w:val="20"/>
          <w:u w:val="single"/>
        </w:rPr>
        <w:t>advances in science</w:t>
      </w:r>
      <w:r w:rsidRPr="003F4F8E">
        <w:rPr>
          <w:rFonts w:ascii="Georgia" w:eastAsia="Times New Roman" w:hAnsi="Georgia" w:cs="Times New Roman"/>
          <w:sz w:val="16"/>
          <w:szCs w:val="20"/>
        </w:rPr>
        <w:t xml:space="preserve"> – whether nuclear physics or genetic technology – </w:t>
      </w:r>
      <w:r w:rsidRPr="003F4F8E">
        <w:rPr>
          <w:rFonts w:ascii="Georgia" w:eastAsia="Times New Roman" w:hAnsi="Georgia" w:cs="Times New Roman"/>
          <w:b/>
          <w:sz w:val="20"/>
          <w:szCs w:val="20"/>
          <w:u w:val="single"/>
        </w:rPr>
        <w:t>have</w:t>
      </w:r>
      <w:r w:rsidRPr="003F4F8E">
        <w:rPr>
          <w:rFonts w:ascii="Georgia" w:eastAsia="Times New Roman" w:hAnsi="Georgia" w:cs="Times New Roman"/>
          <w:sz w:val="16"/>
          <w:szCs w:val="20"/>
        </w:rPr>
        <w:t xml:space="preserve"> also </w:t>
      </w:r>
      <w:r w:rsidRPr="003F4F8E">
        <w:rPr>
          <w:rFonts w:ascii="Georgia" w:eastAsia="Times New Roman" w:hAnsi="Georgia" w:cs="Times New Roman"/>
          <w:b/>
          <w:sz w:val="20"/>
          <w:szCs w:val="20"/>
          <w:u w:val="single"/>
        </w:rPr>
        <w:t xml:space="preserve">led to new types of weaponry. Nor did science automatically lead to the reduction of global inequalities. “Science for diplomacy” </w:t>
      </w:r>
      <w:r w:rsidRPr="003F4F8E">
        <w:rPr>
          <w:rFonts w:ascii="Georgia" w:eastAsia="Times New Roman" w:hAnsi="Georgia" w:cs="Times New Roman"/>
          <w:sz w:val="16"/>
          <w:szCs w:val="20"/>
        </w:rPr>
        <w:t xml:space="preserve">therefore </w:t>
      </w:r>
      <w:r w:rsidRPr="003F4F8E">
        <w:rPr>
          <w:rFonts w:ascii="Georgia" w:eastAsia="Times New Roman" w:hAnsi="Georgia" w:cs="Times New Roman"/>
          <w:b/>
          <w:sz w:val="20"/>
          <w:szCs w:val="20"/>
          <w:u w:val="single"/>
        </w:rPr>
        <w:t>ended up with a highly mixed review.</w:t>
      </w:r>
      <w:r w:rsidRPr="003F4F8E">
        <w:rPr>
          <w:rFonts w:ascii="Georgia" w:eastAsia="Times New Roman" w:hAnsi="Georgia" w:cs="Times New Roman"/>
          <w:sz w:val="16"/>
          <w:szCs w:val="20"/>
        </w:rPr>
        <w:t xml:space="preserve"> The consensus seemed to be that science can prepare the ground for diplomatic initiatives – and benefit from diplomatic agreements – but cannot provide the solutions to either.</w:t>
      </w:r>
    </w:p>
    <w:p w:rsidR="003F4F8E" w:rsidRPr="003F4F8E" w:rsidRDefault="003F4F8E" w:rsidP="003F4F8E"/>
    <w:p w:rsidR="003F4F8E" w:rsidRPr="003F4F8E" w:rsidRDefault="003F4F8E" w:rsidP="003F4F8E"/>
    <w:p w:rsidR="006A0C84" w:rsidRDefault="006A0C84" w:rsidP="00481274">
      <w:pPr>
        <w:pStyle w:val="Heading2"/>
      </w:pPr>
      <w:r>
        <w:lastRenderedPageBreak/>
        <w:t>Senkaku</w:t>
      </w:r>
    </w:p>
    <w:p w:rsidR="006A0C84" w:rsidRPr="006A0C84" w:rsidRDefault="006A0C84" w:rsidP="006A0C84">
      <w:pPr>
        <w:rPr>
          <w:rFonts w:ascii="Georgia" w:eastAsiaTheme="minorEastAsia" w:hAnsi="Georgia" w:cs="Times New Roman"/>
          <w:b/>
          <w:lang w:eastAsia="zh-CN"/>
        </w:rPr>
      </w:pPr>
      <w:r w:rsidRPr="006A0C84">
        <w:rPr>
          <w:rFonts w:ascii="Georgia" w:eastAsiaTheme="minorEastAsia" w:hAnsi="Georgia" w:cs="Times New Roman"/>
          <w:b/>
          <w:lang w:eastAsia="zh-CN"/>
        </w:rPr>
        <w:t>Nationalism makes Senkaku tensions inevitable but economic ties prevent escalation</w:t>
      </w:r>
    </w:p>
    <w:p w:rsidR="006A0C84" w:rsidRPr="006A0C84" w:rsidRDefault="006A0C84" w:rsidP="006A0C84">
      <w:pPr>
        <w:rPr>
          <w:rFonts w:ascii="Georgia" w:eastAsiaTheme="minorEastAsia" w:hAnsi="Georgia" w:cs="Times New Roman"/>
          <w:lang w:eastAsia="zh-CN"/>
        </w:rPr>
      </w:pPr>
      <w:r w:rsidRPr="006A0C84">
        <w:rPr>
          <w:rFonts w:ascii="Georgia" w:eastAsiaTheme="minorEastAsia" w:hAnsi="Georgia" w:cs="Times New Roman"/>
          <w:b/>
          <w:lang w:eastAsia="zh-CN"/>
        </w:rPr>
        <w:t>Koo 09</w:t>
      </w:r>
      <w:r w:rsidRPr="006A0C84">
        <w:rPr>
          <w:rFonts w:ascii="Georgia" w:eastAsiaTheme="minorEastAsia" w:hAnsi="Georgia" w:cs="Times New Roman"/>
          <w:lang w:eastAsia="zh-CN"/>
        </w:rPr>
        <w:t xml:space="preserve"> - Assistant Professor in the Department of Public Administration at Yonsei University, Seoul, Korea, PhD from the University of California, Berkeley, MA in international relations and international economics from Johns Hopkins  he has published his research in a wide range of journals, including The Pacific Review, Pacific Affairs, European Journal of East Asia Studies, Global Asia, Harvard Asia Quarterly, and Journal of East Asian Studies (Min Gyo Koo, “The Senkaku/Diaoyu dispute and Sino-Japanese political-economic relations: cold politics and hot economics?”, The Paciﬁc Review, Vol. 22 No. 2 May 2009: 205–232, EBSCO)//js</w:t>
      </w:r>
    </w:p>
    <w:p w:rsidR="006A0C84" w:rsidRPr="006A0C84" w:rsidRDefault="006A0C84" w:rsidP="006A0C84">
      <w:pPr>
        <w:rPr>
          <w:rFonts w:ascii="Georgia" w:eastAsiaTheme="minorEastAsia" w:hAnsi="Georgia" w:cs="Times New Roman"/>
          <w:lang w:eastAsia="zh-CN"/>
        </w:rPr>
      </w:pPr>
    </w:p>
    <w:p w:rsidR="006A0C84" w:rsidRPr="006A0C84" w:rsidRDefault="006A0C84" w:rsidP="006A0C84">
      <w:pPr>
        <w:rPr>
          <w:rFonts w:ascii="Georgia" w:eastAsiaTheme="minorEastAsia" w:hAnsi="Georgia" w:cs="Times New Roman"/>
          <w:sz w:val="16"/>
          <w:lang w:eastAsia="zh-CN"/>
        </w:rPr>
      </w:pPr>
      <w:r w:rsidRPr="006A0C84">
        <w:rPr>
          <w:rFonts w:ascii="Georgia" w:eastAsiaTheme="minorEastAsia" w:hAnsi="Georgia" w:cs="Times New Roman"/>
          <w:sz w:val="16"/>
          <w:lang w:eastAsia="zh-CN"/>
        </w:rPr>
        <w:t xml:space="preserve">According to the conventional wisdom, </w:t>
      </w:r>
      <w:r w:rsidRPr="006A0C84">
        <w:rPr>
          <w:rFonts w:ascii="Georgia" w:eastAsiaTheme="minorEastAsia" w:hAnsi="Georgia" w:cs="Times New Roman"/>
          <w:u w:val="single"/>
          <w:lang w:eastAsia="zh-CN"/>
        </w:rPr>
        <w:t>the Senkaku/Diaoyu problem arose</w:t>
      </w:r>
      <w:r w:rsidRPr="006A0C84">
        <w:rPr>
          <w:rFonts w:ascii="Georgia" w:eastAsiaTheme="minorEastAsia" w:hAnsi="Georgia" w:cs="Times New Roman"/>
          <w:sz w:val="16"/>
          <w:lang w:eastAsia="zh-CN"/>
        </w:rPr>
        <w:t xml:space="preserve"> both directly and indirectly </w:t>
      </w:r>
      <w:r w:rsidRPr="006A0C84">
        <w:rPr>
          <w:rFonts w:ascii="Georgia" w:eastAsiaTheme="minorEastAsia" w:hAnsi="Georgia" w:cs="Times New Roman"/>
          <w:u w:val="single"/>
          <w:lang w:eastAsia="zh-CN"/>
        </w:rPr>
        <w:t>as a consequence of US Cold War policy in East Asia</w:t>
      </w:r>
      <w:r w:rsidRPr="006A0C84">
        <w:rPr>
          <w:rFonts w:ascii="Georgia" w:eastAsiaTheme="minorEastAsia" w:hAnsi="Georgia" w:cs="Times New Roman"/>
          <w:sz w:val="16"/>
          <w:lang w:eastAsia="zh-CN"/>
        </w:rPr>
        <w:t xml:space="preserve">. As the architect of the island dispute during the San Francisco peace treaty negotiations, </w:t>
      </w:r>
      <w:r w:rsidRPr="006A0C84">
        <w:rPr>
          <w:rFonts w:ascii="Georgia" w:eastAsiaTheme="minorEastAsia" w:hAnsi="Georgia" w:cs="Times New Roman"/>
          <w:u w:val="single"/>
          <w:lang w:eastAsia="zh-CN"/>
        </w:rPr>
        <w:t>the</w:t>
      </w:r>
      <w:r w:rsidRPr="006A0C84">
        <w:rPr>
          <w:rFonts w:ascii="Georgia" w:eastAsiaTheme="minorEastAsia" w:hAnsi="Georgia" w:cs="Times New Roman"/>
          <w:sz w:val="16"/>
          <w:lang w:eastAsia="zh-CN"/>
        </w:rPr>
        <w:t xml:space="preserve"> </w:t>
      </w:r>
      <w:r w:rsidRPr="006A0C84">
        <w:rPr>
          <w:rFonts w:ascii="Georgia" w:eastAsiaTheme="minorEastAsia" w:hAnsi="Georgia" w:cs="Times New Roman"/>
          <w:u w:val="single"/>
          <w:lang w:eastAsia="zh-CN"/>
        </w:rPr>
        <w:t>United States</w:t>
      </w:r>
      <w:r w:rsidRPr="006A0C84">
        <w:rPr>
          <w:rFonts w:ascii="Georgia" w:eastAsiaTheme="minorEastAsia" w:hAnsi="Georgia" w:cs="Times New Roman"/>
          <w:sz w:val="16"/>
          <w:lang w:eastAsia="zh-CN"/>
        </w:rPr>
        <w:t xml:space="preserve"> has ofﬁcially remained neutral on the sovereignty issue, but its </w:t>
      </w:r>
      <w:r w:rsidRPr="006A0C84">
        <w:rPr>
          <w:rFonts w:ascii="Georgia" w:eastAsiaTheme="minorEastAsia" w:hAnsi="Georgia" w:cs="Times New Roman"/>
          <w:u w:val="single"/>
          <w:lang w:eastAsia="zh-CN"/>
        </w:rPr>
        <w:t>hegemonic position has helped to ensure that the dispute takes place within certain conﬁnes</w:t>
      </w:r>
      <w:r w:rsidRPr="006A0C84">
        <w:rPr>
          <w:rFonts w:ascii="Georgia" w:eastAsiaTheme="minorEastAsia" w:hAnsi="Georgia" w:cs="Times New Roman"/>
          <w:sz w:val="16"/>
          <w:lang w:eastAsia="zh-CN"/>
        </w:rPr>
        <w:t xml:space="preserve">. Yet the growing perception of the ‘China threat’ has resulted in Tokyo’s toughening China policy, which in turn has consolidated China’s anti-Japanese (and anti-US) prejudice. Further fueled by energy competition, the Senkaku/Diaoyu incident indeed has the potential to inﬂict substantial damage not only on already strained Sino-Japanese relations but also on the fragile balance of power in East Asia. </w:t>
      </w:r>
      <w:r w:rsidRPr="006A0C84">
        <w:rPr>
          <w:rFonts w:ascii="Georgia" w:eastAsiaTheme="minorEastAsia" w:hAnsi="Georgia" w:cs="Times New Roman"/>
          <w:u w:val="single"/>
          <w:lang w:eastAsia="zh-CN"/>
        </w:rPr>
        <w:t>The combination of ﬂuid geopolitics</w:t>
      </w:r>
      <w:r w:rsidRPr="006A0C84">
        <w:rPr>
          <w:rFonts w:ascii="Georgia" w:eastAsiaTheme="minorEastAsia" w:hAnsi="Georgia" w:cs="Times New Roman"/>
          <w:sz w:val="16"/>
          <w:lang w:eastAsia="zh-CN"/>
        </w:rPr>
        <w:t xml:space="preserve"> and </w:t>
      </w:r>
      <w:r w:rsidRPr="006A0C84">
        <w:rPr>
          <w:rFonts w:ascii="Georgia" w:eastAsiaTheme="minorEastAsia" w:hAnsi="Georgia" w:cs="Times New Roman"/>
          <w:u w:val="single"/>
          <w:lang w:eastAsia="zh-CN"/>
        </w:rPr>
        <w:t>competitive domestic politics</w:t>
      </w:r>
      <w:r w:rsidRPr="006A0C84">
        <w:rPr>
          <w:rFonts w:ascii="Georgia" w:eastAsiaTheme="minorEastAsia" w:hAnsi="Georgia" w:cs="Times New Roman"/>
          <w:sz w:val="16"/>
          <w:lang w:eastAsia="zh-CN"/>
        </w:rPr>
        <w:t xml:space="preserve"> fueled by contending territorial </w:t>
      </w:r>
      <w:r w:rsidRPr="006A0C84">
        <w:rPr>
          <w:rFonts w:ascii="Georgia" w:eastAsiaTheme="minorEastAsia" w:hAnsi="Georgia" w:cs="Times New Roman"/>
          <w:u w:val="single"/>
          <w:lang w:eastAsia="zh-CN"/>
        </w:rPr>
        <w:t>and resource nationalisms has repeatedly hijacked Sino-Japanese bilateral relations.</w:t>
      </w:r>
      <w:r w:rsidRPr="006A0C84">
        <w:rPr>
          <w:rFonts w:ascii="Georgia" w:eastAsiaTheme="minorEastAsia" w:hAnsi="Georgia" w:cs="Times New Roman"/>
          <w:sz w:val="16"/>
          <w:lang w:eastAsia="zh-CN"/>
        </w:rPr>
        <w:t xml:space="preserve"> </w:t>
      </w:r>
      <w:r w:rsidRPr="006A0C84">
        <w:rPr>
          <w:rFonts w:ascii="Georgia" w:eastAsiaTheme="minorEastAsia" w:hAnsi="Georgia" w:cs="Times New Roman"/>
          <w:u w:val="single"/>
          <w:lang w:eastAsia="zh-CN"/>
        </w:rPr>
        <w:t>Ultra-nationalist groups on both sides have exerted considerable pressures for more assertive territorial and maritime policies</w:t>
      </w:r>
      <w:r w:rsidRPr="006A0C84">
        <w:rPr>
          <w:rFonts w:ascii="Georgia" w:eastAsiaTheme="minorEastAsia" w:hAnsi="Georgia" w:cs="Times New Roman"/>
          <w:sz w:val="16"/>
          <w:lang w:eastAsia="zh-CN"/>
        </w:rPr>
        <w:t xml:space="preserve">. The Senkaku/Diaoyu dispute might not trigger any major conﬂicts immediately. Yet the accumulation of grievances could escalate minor quarrels, such as those involving energy developments near the islands, into major conﬂicts. Nevertheless, conventional explanations alone cannot fully capture the dualistic nature of the Senkaku/Diaoyu dispute: notwithstanding the destabilizing inﬂuence of resource competition, ﬂuid geopolitics, and contending nationalisms, </w:t>
      </w:r>
      <w:r w:rsidRPr="006A0C84">
        <w:rPr>
          <w:rFonts w:ascii="Georgia" w:eastAsiaTheme="minorEastAsia" w:hAnsi="Georgia" w:cs="Times New Roman"/>
          <w:u w:val="single"/>
          <w:lang w:eastAsia="zh-CN"/>
        </w:rPr>
        <w:t>the two countries have successfully managed to contain their respective territorial and maritime claims thus far</w:t>
      </w:r>
      <w:r w:rsidRPr="006A0C84">
        <w:rPr>
          <w:rFonts w:ascii="Georgia" w:eastAsiaTheme="minorEastAsia" w:hAnsi="Georgia" w:cs="Times New Roman"/>
          <w:sz w:val="16"/>
          <w:lang w:eastAsia="zh-CN"/>
        </w:rPr>
        <w:t xml:space="preserve">. This article has argued that the two countries have been deterred from pushing for a more deﬁnitive political showdown with respect to the island dispute in the interest of maintaining the lucrative trade and investment relations that both countries have enjoyed since 1972. In spite of the fact that the island dispute remains unresolved, </w:t>
      </w:r>
      <w:r w:rsidRPr="006A0C84">
        <w:rPr>
          <w:rFonts w:ascii="Georgia" w:eastAsiaTheme="minorEastAsia" w:hAnsi="Georgia" w:cs="Times New Roman"/>
          <w:u w:val="single"/>
          <w:lang w:eastAsia="zh-CN"/>
        </w:rPr>
        <w:t>both parties have found it a convenient strategy to shelve ﬁnal resolution attempts rather than to risk the rupture of vastly more consequential common strategic and economic interests</w:t>
      </w:r>
      <w:r w:rsidRPr="006A0C84">
        <w:rPr>
          <w:rFonts w:ascii="Georgia" w:eastAsiaTheme="minorEastAsia" w:hAnsi="Georgia" w:cs="Times New Roman"/>
          <w:sz w:val="16"/>
          <w:lang w:eastAsia="zh-CN"/>
        </w:rPr>
        <w:t xml:space="preserve">. </w:t>
      </w:r>
      <w:r w:rsidRPr="006A0C84">
        <w:rPr>
          <w:rFonts w:ascii="Georgia" w:eastAsiaTheme="minorEastAsia" w:hAnsi="Georgia" w:cs="Times New Roman"/>
          <w:u w:val="single"/>
          <w:lang w:eastAsia="zh-CN"/>
        </w:rPr>
        <w:t xml:space="preserve">In conclusion, </w:t>
      </w:r>
      <w:r w:rsidRPr="006A0C84">
        <w:rPr>
          <w:rFonts w:ascii="Georgia" w:eastAsiaTheme="minorEastAsia" w:hAnsi="Georgia" w:cs="Times New Roman"/>
          <w:sz w:val="16"/>
          <w:lang w:eastAsia="zh-CN"/>
        </w:rPr>
        <w:t xml:space="preserve">the relationship between the Senkaku/Diaoyu dispute and Sino-Japanese economic interdependence could be explosive, particularly if Chinese economic success allows Beijing to be more aggressive towards Japan either economically or strategically. </w:t>
      </w:r>
      <w:r w:rsidRPr="006A0C84">
        <w:rPr>
          <w:rFonts w:ascii="Georgia" w:eastAsiaTheme="minorEastAsia" w:hAnsi="Georgia" w:cs="Times New Roman"/>
          <w:u w:val="single"/>
          <w:lang w:eastAsia="zh-CN"/>
        </w:rPr>
        <w:t>Yet, as long as proﬁtable economic opportunities continue for both sides, it is likely that a system of control and restraint will become a stable feature of the</w:t>
      </w:r>
      <w:r w:rsidRPr="006A0C84">
        <w:rPr>
          <w:rFonts w:ascii="Georgia" w:eastAsiaTheme="minorEastAsia" w:hAnsi="Georgia" w:cs="Times New Roman"/>
          <w:sz w:val="16"/>
          <w:lang w:eastAsia="zh-CN"/>
        </w:rPr>
        <w:t xml:space="preserve"> Senkaku/Diaoyu </w:t>
      </w:r>
      <w:r w:rsidRPr="006A0C84">
        <w:rPr>
          <w:rFonts w:ascii="Georgia" w:eastAsiaTheme="minorEastAsia" w:hAnsi="Georgia" w:cs="Times New Roman"/>
          <w:u w:val="single"/>
          <w:lang w:eastAsia="zh-CN"/>
        </w:rPr>
        <w:t>dispute</w:t>
      </w:r>
      <w:r w:rsidRPr="006A0C84">
        <w:rPr>
          <w:rFonts w:ascii="Georgia" w:eastAsiaTheme="minorEastAsia" w:hAnsi="Georgia" w:cs="Times New Roman"/>
          <w:sz w:val="16"/>
          <w:lang w:eastAsia="zh-CN"/>
        </w:rPr>
        <w:t>.</w:t>
      </w:r>
    </w:p>
    <w:p w:rsidR="006A0C84" w:rsidRPr="006A0C84" w:rsidRDefault="006A0C84" w:rsidP="006A0C84"/>
    <w:p w:rsidR="00481274" w:rsidRDefault="00481274" w:rsidP="00481274">
      <w:pPr>
        <w:pStyle w:val="Heading2"/>
      </w:pPr>
      <w:r>
        <w:lastRenderedPageBreak/>
        <w:t>US Secession</w:t>
      </w:r>
    </w:p>
    <w:p w:rsidR="006871EE" w:rsidRPr="006871EE" w:rsidRDefault="006871EE" w:rsidP="006871EE">
      <w:pPr>
        <w:spacing w:before="100" w:beforeAutospacing="1" w:after="100" w:afterAutospacing="1"/>
        <w:contextualSpacing/>
        <w:rPr>
          <w:rFonts w:ascii="Georgia" w:eastAsia="Times New Roman" w:hAnsi="Georgia" w:cs="Times New Roman"/>
          <w:b/>
          <w:bCs/>
          <w:color w:val="000000"/>
        </w:rPr>
      </w:pPr>
      <w:r w:rsidRPr="006871EE">
        <w:rPr>
          <w:rFonts w:ascii="Georgia" w:eastAsia="Times New Roman" w:hAnsi="Georgia" w:cs="Times New Roman"/>
          <w:b/>
          <w:bCs/>
          <w:color w:val="000000"/>
        </w:rPr>
        <w:t xml:space="preserve">States can’t secede – constitution  </w:t>
      </w:r>
    </w:p>
    <w:p w:rsidR="006871EE" w:rsidRPr="006871EE" w:rsidRDefault="006871EE" w:rsidP="006871EE">
      <w:pPr>
        <w:spacing w:before="100" w:beforeAutospacing="1" w:after="100" w:afterAutospacing="1"/>
        <w:contextualSpacing/>
        <w:rPr>
          <w:rFonts w:ascii="Georgia" w:eastAsia="Times New Roman" w:hAnsi="Georgia" w:cs="Times New Roman"/>
          <w:color w:val="000000"/>
          <w:sz w:val="16"/>
          <w:szCs w:val="16"/>
        </w:rPr>
      </w:pPr>
      <w:r w:rsidRPr="006871EE">
        <w:rPr>
          <w:rFonts w:ascii="Georgia" w:eastAsia="Times New Roman" w:hAnsi="Georgia" w:cs="Times New Roman"/>
          <w:b/>
          <w:bCs/>
          <w:color w:val="000000"/>
        </w:rPr>
        <w:t>Cohen 13</w:t>
      </w:r>
      <w:r w:rsidRPr="006871EE">
        <w:rPr>
          <w:rFonts w:ascii="Georgia" w:eastAsia="Times New Roman" w:hAnsi="Georgia" w:cs="Times New Roman"/>
          <w:color w:val="000000"/>
        </w:rPr>
        <w:t xml:space="preserve"> – </w:t>
      </w:r>
      <w:r w:rsidRPr="006871EE">
        <w:rPr>
          <w:rFonts w:ascii="Georgia" w:eastAsia="Times New Roman" w:hAnsi="Georgia" w:cs="Times New Roman"/>
          <w:color w:val="000000"/>
          <w:sz w:val="16"/>
          <w:szCs w:val="16"/>
        </w:rPr>
        <w:t>Professor @ Yale Law school(Adam, 11/19/2013,  “Can Texas Really Secede from the Union? Not Legally,” http://ideas.time.com/2012/11/19/can-texas-really-secede-from-the-union-not-legally/)//LS</w:t>
      </w:r>
    </w:p>
    <w:p w:rsidR="006871EE" w:rsidRPr="006871EE" w:rsidRDefault="006871EE" w:rsidP="006871EE">
      <w:pPr>
        <w:spacing w:before="240" w:after="240"/>
        <w:rPr>
          <w:rFonts w:ascii="Georgia" w:eastAsia="Times New Roman" w:hAnsi="Georgia" w:cs="Times New Roman"/>
          <w:color w:val="000000"/>
          <w:sz w:val="16"/>
          <w:szCs w:val="16"/>
        </w:rPr>
      </w:pPr>
      <w:r w:rsidRPr="006871EE">
        <w:rPr>
          <w:rFonts w:ascii="Georgia" w:eastAsia="Times New Roman" w:hAnsi="Georgia" w:cs="Times New Roman"/>
          <w:color w:val="000000"/>
          <w:sz w:val="16"/>
          <w:szCs w:val="16"/>
        </w:rPr>
        <w:t xml:space="preserve">As the petitioning and flame wars continue, though, it’s worth stepping back and asking a basic question: Is any of this legal? </w:t>
      </w:r>
      <w:r w:rsidRPr="006871EE">
        <w:rPr>
          <w:rFonts w:ascii="Georgia" w:eastAsia="Cambria" w:hAnsi="Georgia" w:cs="Arial"/>
          <w:u w:val="single"/>
          <w:shd w:val="clear" w:color="auto" w:fill="FFFFFF"/>
        </w:rPr>
        <w:t>Can a state actually secede from the union? It’s a question that law professors sometimes like to</w:t>
      </w:r>
      <w:r w:rsidRPr="006871EE">
        <w:rPr>
          <w:rFonts w:ascii="Times New Roman" w:eastAsia="Cambria" w:hAnsi="Times New Roman" w:cs="Arial"/>
          <w:u w:val="single"/>
          <w:shd w:val="clear" w:color="auto" w:fill="FFFFFF"/>
        </w:rPr>
        <w:t> </w:t>
      </w:r>
      <w:hyperlink r:id="rId282" w:tgtFrame="_blank" w:history="1">
        <w:r w:rsidRPr="006871EE">
          <w:rPr>
            <w:rFonts w:ascii="Times New Roman" w:eastAsia="Cambria" w:hAnsi="Times New Roman" w:cs="Arial"/>
            <w:u w:val="single"/>
            <w:shd w:val="clear" w:color="auto" w:fill="FFFFFF"/>
          </w:rPr>
          <w:t>ponder</w:t>
        </w:r>
      </w:hyperlink>
      <w:r w:rsidRPr="006871EE">
        <w:rPr>
          <w:rFonts w:ascii="Georgia" w:eastAsia="Cambria" w:hAnsi="Georgia" w:cs="Arial"/>
          <w:u w:val="single"/>
          <w:shd w:val="clear" w:color="auto" w:fill="FFFFFF"/>
        </w:rPr>
        <w:t>, but the answer certainly must be no. The Constitution, which provides</w:t>
      </w:r>
      <w:r w:rsidRPr="006871EE">
        <w:rPr>
          <w:rFonts w:ascii="Times New Roman" w:eastAsia="Cambria" w:hAnsi="Times New Roman" w:cs="Arial"/>
          <w:u w:val="single"/>
          <w:shd w:val="clear" w:color="auto" w:fill="FFFFFF"/>
        </w:rPr>
        <w:t> </w:t>
      </w:r>
      <w:hyperlink r:id="rId283" w:anchor="section3" w:tgtFrame="_blank" w:history="1">
        <w:r w:rsidRPr="006871EE">
          <w:rPr>
            <w:rFonts w:ascii="Times New Roman" w:eastAsia="Cambria" w:hAnsi="Times New Roman" w:cs="Arial"/>
            <w:u w:val="single"/>
            <w:shd w:val="clear" w:color="auto" w:fill="FFFFFF"/>
          </w:rPr>
          <w:t>processes</w:t>
        </w:r>
      </w:hyperlink>
      <w:r w:rsidRPr="006871EE">
        <w:rPr>
          <w:rFonts w:ascii="Times New Roman" w:eastAsia="Cambria" w:hAnsi="Times New Roman" w:cs="Arial"/>
          <w:u w:val="single"/>
          <w:shd w:val="clear" w:color="auto" w:fill="FFFFFF"/>
        </w:rPr>
        <w:t> </w:t>
      </w:r>
      <w:r w:rsidRPr="006871EE">
        <w:rPr>
          <w:rFonts w:ascii="Georgia" w:eastAsia="Cambria" w:hAnsi="Georgia" w:cs="Arial"/>
          <w:u w:val="single"/>
          <w:shd w:val="clear" w:color="auto" w:fill="FFFFFF"/>
        </w:rPr>
        <w:t>for new states to enter the union and for current states to divide or reconfigure, does not have a provision for states to leave the union</w:t>
      </w:r>
      <w:r w:rsidRPr="006871EE">
        <w:rPr>
          <w:rFonts w:ascii="Georgia" w:eastAsia="Times New Roman" w:hAnsi="Georgia" w:cs="Times New Roman"/>
          <w:color w:val="000000"/>
          <w:sz w:val="16"/>
          <w:szCs w:val="16"/>
        </w:rPr>
        <w:t>. A state would have to leave by force — something Abraham Lincoln knew a lot about — since there is no legal basis it could point to for breaking away. (</w:t>
      </w:r>
      <w:r w:rsidRPr="006871EE">
        <w:rPr>
          <w:rFonts w:ascii="Georgia" w:eastAsia="Times New Roman" w:hAnsi="Georgia" w:cs="Times New Roman"/>
          <w:b/>
          <w:bCs/>
          <w:color w:val="000000"/>
          <w:sz w:val="16"/>
          <w:szCs w:val="16"/>
        </w:rPr>
        <w:t>MORE:</w:t>
      </w:r>
      <w:r w:rsidRPr="006871EE">
        <w:rPr>
          <w:rFonts w:ascii="Georgia" w:eastAsia="Times New Roman" w:hAnsi="Georgia" w:cs="Times New Roman"/>
          <w:color w:val="000000"/>
          <w:sz w:val="16"/>
          <w:szCs w:val="16"/>
        </w:rPr>
        <w:t> </w:t>
      </w:r>
      <w:hyperlink r:id="rId284" w:tgtFrame="_blank" w:history="1">
        <w:r w:rsidRPr="006871EE">
          <w:rPr>
            <w:rFonts w:ascii="Georgia" w:eastAsia="Times New Roman" w:hAnsi="Georgia" w:cs="Times New Roman"/>
            <w:color w:val="000000"/>
            <w:sz w:val="16"/>
            <w:szCs w:val="16"/>
            <w:u w:val="single"/>
          </w:rPr>
          <w:t>Why We Are Still Fighting the Civil War</w:t>
        </w:r>
      </w:hyperlink>
      <w:r w:rsidRPr="006871EE">
        <w:rPr>
          <w:rFonts w:ascii="Georgia" w:eastAsia="Cambria" w:hAnsi="Georgia" w:cs="Arial"/>
          <w:u w:val="single"/>
          <w:shd w:val="clear" w:color="auto" w:fill="FFFFFF"/>
        </w:rPr>
        <w:t>) It is often said the Civil War answered this question: that when the South surrendered at Appomattox, the idea of secession was also defeated</w:t>
      </w:r>
      <w:r w:rsidRPr="006871EE">
        <w:rPr>
          <w:rFonts w:ascii="Georgia" w:eastAsia="Times New Roman" w:hAnsi="Georgia" w:cs="Times New Roman"/>
          <w:color w:val="000000"/>
          <w:sz w:val="16"/>
          <w:szCs w:val="16"/>
        </w:rPr>
        <w:t>. In fact, no lesser authority than Justice Antonin Scalia — who would probably rank No. 1 or 2 in a parlor-game </w:t>
      </w:r>
      <w:hyperlink r:id="rId285" w:tooltip="Click to Continue &gt; by Text-Enhance" w:history="1">
        <w:r w:rsidRPr="006871EE">
          <w:rPr>
            <w:rFonts w:ascii="Georgia" w:eastAsia="Times New Roman" w:hAnsi="Georgia" w:cs="Times New Roman"/>
            <w:color w:val="000000"/>
            <w:sz w:val="16"/>
            <w:szCs w:val="16"/>
            <w:u w:val="single"/>
          </w:rPr>
          <w:t>bet</w:t>
        </w:r>
      </w:hyperlink>
      <w:r w:rsidRPr="006871EE">
        <w:rPr>
          <w:rFonts w:ascii="Georgia" w:eastAsia="Times New Roman" w:hAnsi="Georgia" w:cs="Times New Roman"/>
          <w:color w:val="000000"/>
          <w:sz w:val="16"/>
          <w:szCs w:val="16"/>
        </w:rPr>
        <w:t> over which Justice is most likely to sign a secession petition — has said precisely this. In response to a letter from a citizen asking if there is a legal basis for secession — a letter that it is remarkable for being answered by a sitting Justice — Scalia </w:t>
      </w:r>
      <w:hyperlink r:id="rId286" w:tgtFrame="_blank" w:history="1">
        <w:r w:rsidRPr="006871EE">
          <w:rPr>
            <w:rFonts w:ascii="Georgia" w:eastAsia="Times New Roman" w:hAnsi="Georgia" w:cs="Times New Roman"/>
            <w:color w:val="000000"/>
            <w:sz w:val="16"/>
            <w:szCs w:val="16"/>
            <w:u w:val="single"/>
          </w:rPr>
          <w:t>wrote</w:t>
        </w:r>
      </w:hyperlink>
      <w:r w:rsidRPr="006871EE">
        <w:rPr>
          <w:rFonts w:ascii="Georgia" w:eastAsia="Times New Roman" w:hAnsi="Georgia" w:cs="Times New Roman"/>
          <w:color w:val="000000"/>
          <w:sz w:val="16"/>
          <w:szCs w:val="16"/>
        </w:rPr>
        <w:t> in 2006, “[</w:t>
      </w:r>
      <w:r w:rsidRPr="006871EE">
        <w:rPr>
          <w:rFonts w:ascii="Georgia" w:eastAsia="Cambria" w:hAnsi="Georgia" w:cs="Arial"/>
          <w:u w:val="single"/>
          <w:shd w:val="clear" w:color="auto" w:fill="FFFFFF"/>
        </w:rPr>
        <w:t>The] answer is clear. If there was any constitutional issue resolved by the Civil War, it is that there is no right to secede.</w:t>
      </w:r>
      <w:r w:rsidRPr="006871EE">
        <w:rPr>
          <w:rFonts w:ascii="Georgia" w:eastAsia="Times New Roman" w:hAnsi="Georgia" w:cs="Times New Roman"/>
          <w:color w:val="000000"/>
          <w:sz w:val="16"/>
          <w:szCs w:val="16"/>
        </w:rPr>
        <w:t xml:space="preserve">” </w:t>
      </w:r>
      <w:r w:rsidRPr="006871EE">
        <w:rPr>
          <w:rFonts w:ascii="Georgia" w:eastAsia="Cambria" w:hAnsi="Georgia" w:cs="Arial"/>
          <w:u w:val="single"/>
          <w:shd w:val="clear" w:color="auto" w:fill="FFFFFF"/>
        </w:rPr>
        <w:t>Of course, it is highly unlikely that any of these legal questions will have to be re-examined, because for all the secessionists’ petitions, they remain a perversely small minority</w:t>
      </w:r>
      <w:r w:rsidRPr="006871EE">
        <w:rPr>
          <w:rFonts w:ascii="Georgia" w:eastAsia="Times New Roman" w:hAnsi="Georgia" w:cs="Times New Roman"/>
          <w:color w:val="000000"/>
          <w:sz w:val="16"/>
          <w:szCs w:val="16"/>
        </w:rPr>
        <w:t>. Even in the states that are racking up the most signatures, governors have been quick to distance themselves from secession talk. The conservative Republican governors of Alabama and Texas have come out publicly against secession, and the governor of Louisiana — whose state’s signature total was second only to Texas’ on Nov. 14 — </w:t>
      </w:r>
      <w:hyperlink r:id="rId287" w:tgtFrame="_blank" w:history="1">
        <w:r w:rsidRPr="006871EE">
          <w:rPr>
            <w:rFonts w:ascii="Georgia" w:eastAsia="Times New Roman" w:hAnsi="Georgia" w:cs="Times New Roman"/>
            <w:color w:val="000000"/>
            <w:sz w:val="16"/>
            <w:szCs w:val="16"/>
            <w:u w:val="single"/>
          </w:rPr>
          <w:t>called</w:t>
        </w:r>
      </w:hyperlink>
      <w:r w:rsidRPr="006871EE">
        <w:rPr>
          <w:rFonts w:ascii="Georgia" w:eastAsia="Times New Roman" w:hAnsi="Georgia" w:cs="Times New Roman"/>
          <w:color w:val="000000"/>
          <w:sz w:val="16"/>
          <w:szCs w:val="16"/>
        </w:rPr>
        <w:t> the idea “silly.”</w:t>
      </w:r>
    </w:p>
    <w:p w:rsidR="006871EE" w:rsidRPr="006871EE" w:rsidRDefault="006871EE" w:rsidP="006871EE">
      <w:pPr>
        <w:spacing w:before="240" w:after="240"/>
        <w:rPr>
          <w:rFonts w:ascii="Georgia" w:eastAsia="Times New Roman" w:hAnsi="Georgia" w:cs="Times New Roman"/>
          <w:color w:val="000000"/>
          <w:sz w:val="16"/>
          <w:szCs w:val="16"/>
        </w:rPr>
      </w:pPr>
    </w:p>
    <w:p w:rsidR="006871EE" w:rsidRPr="006871EE" w:rsidRDefault="006871EE" w:rsidP="006871EE">
      <w:pPr>
        <w:spacing w:before="100" w:beforeAutospacing="1" w:after="100" w:afterAutospacing="1"/>
        <w:contextualSpacing/>
        <w:rPr>
          <w:rFonts w:ascii="Georgia" w:eastAsia="Times New Roman" w:hAnsi="Georgia" w:cs="Times New Roman"/>
          <w:b/>
          <w:bCs/>
          <w:color w:val="000000"/>
        </w:rPr>
      </w:pPr>
      <w:r w:rsidRPr="006871EE">
        <w:rPr>
          <w:rFonts w:ascii="Georgia" w:eastAsia="Times New Roman" w:hAnsi="Georgia" w:cs="Times New Roman"/>
          <w:b/>
          <w:bCs/>
          <w:color w:val="000000"/>
        </w:rPr>
        <w:t>No secession – legally impossible</w:t>
      </w:r>
    </w:p>
    <w:p w:rsidR="006871EE" w:rsidRPr="006871EE" w:rsidRDefault="006871EE" w:rsidP="006871EE">
      <w:pPr>
        <w:spacing w:before="100" w:beforeAutospacing="1" w:after="100" w:afterAutospacing="1"/>
        <w:contextualSpacing/>
        <w:rPr>
          <w:rFonts w:ascii="Georgia" w:eastAsia="Times New Roman" w:hAnsi="Georgia" w:cs="Times New Roman"/>
          <w:color w:val="000000"/>
          <w:sz w:val="16"/>
          <w:szCs w:val="16"/>
        </w:rPr>
      </w:pPr>
      <w:r w:rsidRPr="006871EE">
        <w:rPr>
          <w:rFonts w:ascii="Georgia" w:eastAsia="Times New Roman" w:hAnsi="Georgia" w:cs="Times New Roman"/>
          <w:b/>
          <w:bCs/>
          <w:color w:val="000000"/>
        </w:rPr>
        <w:t>Farber 12</w:t>
      </w:r>
      <w:r w:rsidRPr="006871EE">
        <w:rPr>
          <w:rFonts w:ascii="Georgia" w:eastAsia="Times New Roman" w:hAnsi="Georgia" w:cs="Times New Roman"/>
          <w:color w:val="000000"/>
          <w:sz w:val="16"/>
          <w:szCs w:val="16"/>
        </w:rPr>
        <w:t xml:space="preserve"> -  Professor @ Berkeley School of Law ( Daniel, 7/19/12, “ THE FOURTEENTH AMENDMENT AND THE UNCONSTITUTIONALITY OF SECESSION”</w:t>
      </w:r>
      <w:r w:rsidRPr="006871EE">
        <w:rPr>
          <w:rFonts w:ascii="Times New Roman" w:eastAsia="Times New Roman" w:hAnsi="Times New Roman" w:cs="Times New Roman"/>
          <w:sz w:val="24"/>
          <w:szCs w:val="24"/>
        </w:rPr>
        <w:t xml:space="preserve"> </w:t>
      </w:r>
      <w:r w:rsidRPr="006871EE">
        <w:rPr>
          <w:rFonts w:ascii="Georgia" w:eastAsia="Times New Roman" w:hAnsi="Georgia" w:cs="Times New Roman"/>
          <w:color w:val="000000"/>
          <w:sz w:val="16"/>
          <w:szCs w:val="16"/>
        </w:rPr>
        <w:t>http://papers.ssrn.com/sol3/papers.cfm?abstract_id=1862443)//LS</w:t>
      </w:r>
    </w:p>
    <w:p w:rsidR="006871EE" w:rsidRPr="006871EE" w:rsidRDefault="006871EE" w:rsidP="006871EE">
      <w:pPr>
        <w:spacing w:before="100" w:beforeAutospacing="1" w:after="100" w:afterAutospacing="1"/>
        <w:contextualSpacing/>
        <w:rPr>
          <w:rFonts w:ascii="Georgia" w:eastAsia="Cambria" w:hAnsi="Georgia" w:cs="Arial"/>
          <w:u w:val="single"/>
          <w:shd w:val="clear" w:color="auto" w:fill="FFFFFF"/>
        </w:rPr>
      </w:pPr>
      <w:r w:rsidRPr="006871EE">
        <w:rPr>
          <w:rFonts w:ascii="Georgia" w:eastAsia="Times New Roman" w:hAnsi="Georgia" w:cs="Times New Roman"/>
          <w:color w:val="000000"/>
          <w:sz w:val="16"/>
          <w:szCs w:val="16"/>
        </w:rPr>
        <w:t xml:space="preserve">Indeed, Lincoln insisted that that the Union was formed by the Articles of Association in 1774, even before it was “matured and continued by the Declaration of Independence in 1776.”25 </w:t>
      </w:r>
      <w:r w:rsidRPr="006871EE">
        <w:rPr>
          <w:rFonts w:ascii="Georgia" w:eastAsia="Cambria" w:hAnsi="Georgia" w:cs="Arial"/>
          <w:u w:val="single"/>
          <w:shd w:val="clear" w:color="auto" w:fill="FFFFFF"/>
        </w:rPr>
        <w:t>Because the states never had any independent existence, secession was legally impossible.</w:t>
      </w:r>
      <w:r w:rsidRPr="006871EE">
        <w:rPr>
          <w:rFonts w:ascii="Georgia" w:eastAsia="Times New Roman" w:hAnsi="Georgia" w:cs="Times New Roman"/>
          <w:color w:val="000000"/>
          <w:sz w:val="16"/>
          <w:szCs w:val="16"/>
        </w:rPr>
        <w:t xml:space="preserve"> As Lincoln said, “[t]he States have their status IN the Union, and they have no other legal status. If they break from this, they can only do so against law, and by revolution.”26 Lincoln made this constitutional vision the centerpiece of his opposition to secession. After the fall of Fort Sumter, Lincoln’s message to Congress traced the Union back to 1774 and then to the Declaration of Independence: “</w:t>
      </w:r>
      <w:r w:rsidRPr="006871EE">
        <w:rPr>
          <w:rFonts w:ascii="Georgia" w:eastAsia="Cambria" w:hAnsi="Georgia" w:cs="Arial"/>
          <w:u w:val="single"/>
          <w:shd w:val="clear" w:color="auto" w:fill="FFFFFF"/>
        </w:rPr>
        <w:t>Our States have neither more, nor less power, than that reserved to them, in the Union by the Constitution—no one of them ever having been a State out of the Union</w:t>
      </w:r>
      <w:r w:rsidRPr="006871EE">
        <w:rPr>
          <w:rFonts w:ascii="Georgia" w:eastAsia="Times New Roman" w:hAnsi="Georgia" w:cs="Times New Roman"/>
          <w:color w:val="000000"/>
          <w:sz w:val="16"/>
          <w:szCs w:val="16"/>
        </w:rPr>
        <w:t xml:space="preserve">. The original ones passed in the Union even before they cast off their British colonial dependence.”27 </w:t>
      </w:r>
      <w:r w:rsidRPr="006871EE">
        <w:rPr>
          <w:rFonts w:ascii="Georgia" w:eastAsia="Cambria" w:hAnsi="Georgia" w:cs="Arial"/>
          <w:u w:val="single"/>
          <w:shd w:val="clear" w:color="auto" w:fill="FFFFFF"/>
        </w:rPr>
        <w:t>Thus, according to Lincoln, in the Declaration of Independence, [T]he ‘United Colonies’ were declared to be ‘Free and Independent States’; but, even then, the object plainly was not to declare their independence of one another, or of the Union; but directly the contrary, as their mutual pledge, and their mutual action, before, at the time, and afterwards, abundantly show</w:t>
      </w:r>
      <w:r w:rsidRPr="006871EE">
        <w:rPr>
          <w:rFonts w:ascii="Georgia" w:eastAsia="Times New Roman" w:hAnsi="Georgia" w:cs="Times New Roman"/>
          <w:color w:val="000000"/>
          <w:sz w:val="16"/>
          <w:szCs w:val="16"/>
        </w:rPr>
        <w:t xml:space="preserve">.28 A few years after Independence, Lincoln said, the Union was strengthened by the Articles of Confederation, which were declared to be perpetual, and then by the Constitution, which sought a “more perfect union.”29 </w:t>
      </w:r>
      <w:r w:rsidRPr="006871EE">
        <w:rPr>
          <w:rFonts w:ascii="Georgia" w:eastAsia="Cambria" w:hAnsi="Georgia" w:cs="Arial"/>
          <w:u w:val="single"/>
          <w:shd w:val="clear" w:color="auto" w:fill="FFFFFF"/>
        </w:rPr>
        <w:t>From this he deduced that secession was unconstitutional</w:t>
      </w:r>
      <w:r w:rsidRPr="006871EE">
        <w:rPr>
          <w:rFonts w:ascii="Georgia" w:eastAsia="Times New Roman" w:hAnsi="Georgia" w:cs="Times New Roman"/>
          <w:color w:val="000000"/>
          <w:sz w:val="16"/>
          <w:szCs w:val="16"/>
        </w:rPr>
        <w:t xml:space="preserve">: “But if the destruction of the Union, by one, or by a part only, of the States, be lawfully possible, the Union is less perfect than before the Constitution, having lost the vital element of perpetuity.”30 If the Confederation was perpetual, and </w:t>
      </w:r>
      <w:r w:rsidRPr="006871EE">
        <w:rPr>
          <w:rFonts w:ascii="Georgia" w:eastAsia="Cambria" w:hAnsi="Georgia" w:cs="Arial"/>
          <w:u w:val="single"/>
          <w:shd w:val="clear" w:color="auto" w:fill="FFFFFF"/>
        </w:rPr>
        <w:t>the Constitution created a more perfect union, then the Constitution had to provide for a perpetual bond. Moreover, because the only true sovereign government was national, Lincoln’s view implied that citizenship was predominantly a national rather than state status; thus, allegiance was primarily owed to the federal government.</w:t>
      </w:r>
    </w:p>
    <w:p w:rsidR="006871EE" w:rsidRPr="006871EE" w:rsidRDefault="006871EE" w:rsidP="006871EE">
      <w:pPr>
        <w:spacing w:before="240" w:after="240"/>
        <w:rPr>
          <w:rFonts w:ascii="Georgia" w:eastAsia="Times New Roman" w:hAnsi="Georgia" w:cs="Times New Roman"/>
          <w:color w:val="000000"/>
          <w:sz w:val="16"/>
          <w:szCs w:val="16"/>
        </w:rPr>
      </w:pPr>
    </w:p>
    <w:p w:rsidR="006871EE" w:rsidRPr="006871EE" w:rsidRDefault="006871EE" w:rsidP="006871EE">
      <w:pPr>
        <w:spacing w:before="240" w:after="240"/>
        <w:contextualSpacing/>
        <w:rPr>
          <w:rFonts w:ascii="Georgia" w:eastAsia="Times New Roman" w:hAnsi="Georgia" w:cs="Times New Roman"/>
          <w:b/>
          <w:bCs/>
          <w:color w:val="000000"/>
        </w:rPr>
      </w:pPr>
      <w:r w:rsidRPr="006871EE">
        <w:rPr>
          <w:rFonts w:ascii="Georgia" w:eastAsia="Times New Roman" w:hAnsi="Georgia" w:cs="Times New Roman"/>
          <w:b/>
          <w:bCs/>
          <w:color w:val="000000"/>
        </w:rPr>
        <w:t>States can’t and won’t secede – framer’s intent and dependency</w:t>
      </w:r>
    </w:p>
    <w:p w:rsidR="006871EE" w:rsidRPr="006871EE" w:rsidRDefault="006871EE" w:rsidP="006871EE">
      <w:pPr>
        <w:spacing w:before="240" w:after="240"/>
        <w:contextualSpacing/>
        <w:rPr>
          <w:rFonts w:ascii="Georgia" w:eastAsia="Times New Roman" w:hAnsi="Georgia" w:cs="Times New Roman"/>
          <w:color w:val="000000"/>
          <w:sz w:val="16"/>
          <w:szCs w:val="16"/>
        </w:rPr>
      </w:pPr>
      <w:r w:rsidRPr="006871EE">
        <w:rPr>
          <w:rFonts w:ascii="Georgia" w:eastAsia="Times New Roman" w:hAnsi="Georgia" w:cs="Times New Roman"/>
          <w:b/>
          <w:bCs/>
          <w:color w:val="000000"/>
        </w:rPr>
        <w:lastRenderedPageBreak/>
        <w:t xml:space="preserve">McClanahan 12 –author and historian, PhD in history @ South </w:t>
      </w:r>
      <w:r w:rsidRPr="006871EE">
        <w:rPr>
          <w:rFonts w:ascii="Georgia" w:eastAsia="Times New Roman" w:hAnsi="Georgia" w:cs="Times New Roman"/>
          <w:b/>
          <w:bCs/>
          <w:color w:val="000000"/>
          <w:sz w:val="16"/>
          <w:szCs w:val="16"/>
        </w:rPr>
        <w:t>(</w:t>
      </w:r>
      <w:r w:rsidRPr="006871EE">
        <w:rPr>
          <w:rFonts w:ascii="Georgia" w:eastAsia="Times New Roman" w:hAnsi="Georgia" w:cs="Times New Roman"/>
          <w:color w:val="000000"/>
          <w:sz w:val="16"/>
          <w:szCs w:val="16"/>
        </w:rPr>
        <w:t>Brion, 12/7/12, “Is Secession Legal?” http://www.theamericanconservative.com/articles/is-secession-legal/)//LS</w:t>
      </w:r>
    </w:p>
    <w:p w:rsidR="006871EE" w:rsidRPr="006871EE" w:rsidRDefault="006871EE" w:rsidP="006871EE">
      <w:pPr>
        <w:spacing w:before="100" w:beforeAutospacing="1" w:after="100" w:afterAutospacing="1"/>
        <w:contextualSpacing/>
        <w:rPr>
          <w:rFonts w:ascii="Georgia" w:eastAsia="Times New Roman" w:hAnsi="Georgia" w:cs="Times New Roman"/>
          <w:color w:val="000000"/>
          <w:u w:val="single"/>
        </w:rPr>
      </w:pPr>
      <w:r w:rsidRPr="006871EE">
        <w:rPr>
          <w:rFonts w:ascii="Georgia" w:eastAsia="Times New Roman" w:hAnsi="Georgia" w:cs="Times New Roman"/>
          <w:color w:val="000000"/>
          <w:sz w:val="16"/>
          <w:szCs w:val="16"/>
        </w:rPr>
        <w:t xml:space="preserve">With all fifty states offering petitions to the central government to leave the Union, the legality of secession is now front page news in the United States. Can a state legally secede from the Union? Many, including Supreme Court justice Antonin Scalia, suggest no. </w:t>
      </w:r>
      <w:r w:rsidRPr="006871EE">
        <w:rPr>
          <w:rFonts w:ascii="Georgia" w:eastAsia="Times New Roman" w:hAnsi="Georgia" w:cs="Times New Roman"/>
          <w:color w:val="000000"/>
          <w:u w:val="single"/>
        </w:rPr>
        <w:t xml:space="preserve">In a 2006 letter, available here, Scalia argued that a the question was not in the realm of legal possibility because 1) the United States would not be party to a lawsuit on the issue 2) the “constitutional” basis of secession had been “resolved by the Civil War,” and 3) there is no right to secede, as the Pledge of Allegiance clearly illustrates through the line “one nation, indivisible.” </w:t>
      </w:r>
      <w:r w:rsidRPr="006871EE">
        <w:rPr>
          <w:rFonts w:ascii="Georgia" w:eastAsia="Times New Roman" w:hAnsi="Georgia" w:cs="Times New Roman"/>
          <w:color w:val="000000"/>
          <w:sz w:val="16"/>
          <w:szCs w:val="16"/>
        </w:rPr>
        <w:t>Scalia is not the first Supreme Court justice to establish this position</w:t>
      </w:r>
      <w:r w:rsidRPr="006871EE">
        <w:rPr>
          <w:rFonts w:ascii="Georgia" w:eastAsia="Times New Roman" w:hAnsi="Georgia" w:cs="Times New Roman"/>
          <w:color w:val="000000"/>
          <w:u w:val="single"/>
        </w:rPr>
        <w:t>. In the case of Texas v. White in 1869, Supreme Court Chief Justice Salmon P. Chase wrote that, “The union between Texas and the other states was as complete, as perpetual, and as indissoluble as the union between the original states.</w:t>
      </w:r>
      <w:r w:rsidRPr="006871EE">
        <w:rPr>
          <w:rFonts w:ascii="Georgia" w:eastAsia="Times New Roman" w:hAnsi="Georgia" w:cs="Times New Roman"/>
          <w:color w:val="000000"/>
          <w:sz w:val="16"/>
          <w:szCs w:val="16"/>
        </w:rPr>
        <w:t xml:space="preserve"> There was no place for reconsideration or revocation, except through revolution or through consent of the States.” </w:t>
      </w:r>
      <w:r w:rsidRPr="006871EE">
        <w:rPr>
          <w:rFonts w:ascii="Georgia" w:eastAsia="Times New Roman" w:hAnsi="Georgia" w:cs="Times New Roman"/>
          <w:color w:val="000000"/>
          <w:u w:val="single"/>
        </w:rPr>
        <w:t>The majority opinion struck down the Texas Ordinance of Secession, calling it “null,” and crafted a decision that rendered all acts of secession illegal according to the “perpetual union” of both the Articles of Confederation and subsequent Constitution for the United States</w:t>
      </w:r>
      <w:r w:rsidRPr="006871EE">
        <w:rPr>
          <w:rFonts w:ascii="Georgia" w:eastAsia="Times New Roman" w:hAnsi="Georgia" w:cs="Times New Roman"/>
          <w:color w:val="000000"/>
          <w:sz w:val="16"/>
          <w:szCs w:val="16"/>
        </w:rPr>
        <w:t>. Chase did leave an opening, “revolution or the consent of the States,” but without either, secession could never be considered a legal act.</w:t>
      </w:r>
      <w:r w:rsidRPr="006871EE">
        <w:rPr>
          <w:rFonts w:ascii="Georgia" w:eastAsia="Times New Roman" w:hAnsi="Georgia" w:cs="Times New Roman"/>
          <w:color w:val="000000"/>
          <w:u w:val="single"/>
        </w:rPr>
        <w:t xml:space="preserve"> </w:t>
      </w:r>
      <w:r w:rsidRPr="006871EE">
        <w:rPr>
          <w:rFonts w:ascii="Georgia" w:eastAsia="Times New Roman" w:hAnsi="Georgia" w:cs="Times New Roman"/>
          <w:color w:val="000000"/>
          <w:sz w:val="16"/>
          <w:szCs w:val="16"/>
        </w:rPr>
        <w:t>The arguments against legal secession are generally based on both a historical concept of the Union and the language of the Constitution itself. In the Texas v. White decision, Chase began his legal challenge to secession with a historical discussion of the Union. He suggested that the Union predated the states and grew from a common kindred spirit during the years leading to the American War for Independence. This “one people” mentality was best articulated by Supreme Court Justice Joseph Story in his famous Commentaries on the Constitution of the United States.</w:t>
      </w:r>
      <w:r w:rsidRPr="006871EE">
        <w:rPr>
          <w:rFonts w:ascii="Georgia" w:eastAsia="Times New Roman" w:hAnsi="Georgia" w:cs="Times New Roman"/>
          <w:color w:val="000000"/>
          <w:u w:val="single"/>
        </w:rPr>
        <w:t xml:space="preserve"> </w:t>
      </w:r>
      <w:r w:rsidRPr="006871EE">
        <w:rPr>
          <w:rFonts w:ascii="Georgia" w:eastAsia="Times New Roman" w:hAnsi="Georgia" w:cs="Times New Roman"/>
          <w:color w:val="000000"/>
          <w:sz w:val="16"/>
          <w:szCs w:val="16"/>
        </w:rPr>
        <w:t>Story, who channeled John Marshall and Alexander Hamilton, reasoned that the Constitution was framed and ratified by the people at large, not the people of an individual state and thus held the same legal position of a state itself formed from many counties. “The constitution of a confederated republic, that is, of a national republic, formed of several states, is, or at least may be, not less an irrevocable form of government, than the constitution of a state formed and ratified by the aggregate of the several counties of the state.” In one sentence, Story reduced the states to the status of a county, shire, or province, and this general argument was used as a hammer both during Reconstruction and after against the sovereignty of the states.</w:t>
      </w:r>
      <w:r w:rsidRPr="006871EE">
        <w:rPr>
          <w:rFonts w:ascii="Georgia" w:eastAsia="Times New Roman" w:hAnsi="Georgia" w:cs="Times New Roman"/>
          <w:color w:val="000000"/>
          <w:u w:val="single"/>
        </w:rPr>
        <w:t xml:space="preserve"> </w:t>
      </w:r>
      <w:r w:rsidRPr="006871EE">
        <w:rPr>
          <w:rFonts w:ascii="Georgia" w:eastAsia="Times New Roman" w:hAnsi="Georgia" w:cs="Times New Roman"/>
          <w:color w:val="000000"/>
          <w:sz w:val="16"/>
          <w:szCs w:val="16"/>
        </w:rPr>
        <w:t>Story additionally concluded, as did Chase in 1869, that the term “perpetual” found in the Articles of Confederation, deemed the Union indissoluble. Chase surmised that the Constitution simply made the Union “more perfect” while Story suggested that the Constitution superseded the Articles of Confederation but did not change the permanent and “perpetual” nature of the Union. Story defended his position with the “Supremacy Clause” found in Article VI, which states that all laws or treaties made “in pursuance of the Constitution” were the “supreme law of the land,” and he pointed to the letter sent by the Philadelphia Convention accompanying the Constitution to the state ratifying conventions that the Constitution aimed at a “consolidation of the Union.” Hence, to Story and Chase, the Union continued to exist in an altered—i.e. consolidated—form and could not be dissolved.</w:t>
      </w:r>
      <w:r w:rsidRPr="006871EE">
        <w:rPr>
          <w:rFonts w:ascii="Georgia" w:eastAsia="Times New Roman" w:hAnsi="Georgia" w:cs="Times New Roman"/>
          <w:color w:val="000000"/>
          <w:u w:val="single"/>
        </w:rPr>
        <w:t xml:space="preserve"> Another argument against secession centers on the language of Article I, Section 10, which declares that “No state shall enter into any treaty, alliance, or confederation….” To proponents of this position, Article I, Section 10 unequivocally shows that the states which formed the Confederate States of America were in clear violation of the Constitution, thus invalidating their government and the individual acts of secession which led to it.</w:t>
      </w:r>
      <w:r w:rsidRPr="006871EE">
        <w:rPr>
          <w:rFonts w:ascii="Georgia" w:eastAsia="Times New Roman" w:hAnsi="Georgia" w:cs="Times New Roman"/>
          <w:color w:val="000000"/>
          <w:sz w:val="16"/>
          <w:szCs w:val="16"/>
        </w:rPr>
        <w:t xml:space="preserve"> </w:t>
      </w:r>
      <w:r w:rsidRPr="006871EE">
        <w:rPr>
          <w:rFonts w:ascii="Georgia" w:eastAsia="Times New Roman" w:hAnsi="Georgia" w:cs="Times New Roman"/>
          <w:color w:val="000000"/>
          <w:sz w:val="12"/>
          <w:szCs w:val="12"/>
        </w:rPr>
        <w:t>Abraham Lincoln indirectly defended this position by declaring the seceding states were in “rebellion” and therefore still members of the Union. The Constitution, then, was still legally enforceable in those states, including Article I, Section 10.</w:t>
      </w:r>
      <w:r w:rsidRPr="006871EE">
        <w:rPr>
          <w:rFonts w:ascii="Georgia" w:eastAsia="Times New Roman" w:hAnsi="Georgia" w:cs="Times New Roman"/>
          <w:color w:val="000000"/>
          <w:sz w:val="12"/>
          <w:szCs w:val="12"/>
          <w:u w:val="single"/>
        </w:rPr>
        <w:t xml:space="preserve"> </w:t>
      </w:r>
      <w:r w:rsidRPr="006871EE">
        <w:rPr>
          <w:rFonts w:ascii="Georgia" w:eastAsia="Times New Roman" w:hAnsi="Georgia" w:cs="Times New Roman"/>
          <w:color w:val="000000"/>
          <w:sz w:val="12"/>
          <w:szCs w:val="12"/>
        </w:rPr>
        <w:t xml:space="preserve">Finally, some will concede that the original thirteen states may have an argument for secession due to the Declaration of Independence and Thomas Jefferson’s language establishing thirteen “free and independent states.” But the other thirty-seven, formed at least in part through the common territory of the United States, have no claim to secession. They were not states until Congress granted them statehood and consequently never constituted a sovereign legal entity, Texas and Hawaii to the contrary (though even Chase suggested that Texas lost its sovereignty when it joined the Union in 1845). These arguments seem like a fairly strong case against secession. Three Supreme Court justices, one famous president, a bloody war, and the language of a modern pledge of allegiance offer conclusive proof that secession, while an entertaining philosophical exercise, has no legal basis. Their various opinions and conclusions, however, all have gaping holes. Scalia’s positions are the most vapid. Secession, as accomplished by the Southern states in 1860 and 1861 and as discussed by the North at the Hartford Convention in 1815, is an independent act by the people of the states, and accomplished in the same fashion as the several conventions that occurred throughout early American history. The United States would never be a party to a lawsuit on the issue because secession, both de facto and de jure, is an extra-legal act of self-determination, and once the States have seceded from the Union, the Constitution is no longer in force in regard to the seceded political body. This same rule applies to the Article I, Section 10 argument against secession. If the Constitution is no longer in force—the States have separated and resumed their independent status—then the Supreme Court would not have jurisdiction and therefore could not determine the “legality” of the move. The Union, then, through a declaration of war could attempt to force the seceded States to remain, but even if victorious that would not solve a philosophical issue. War and violence do not and cannot crush the natural right of self-determination. It can muddle the picture and force the vanquished into submission so long as the boot is firmly planted on their collective throats, but a bloody nose and a prostrate people settles nothing. Oliver Ellsworth of Connecticut said in 1788 that he feared a “coercion of arms” in relation to a delinquent state. “This Constitution does not attempt to coerce sovereign bodies, states, in their political capacity. No coercion is applicable to such bodies, but that of an armed force. If we should attempt to execute the laws of the Union by sending an armed force against a delinquent state, it would involve the good and the bad, the innocent and the guilty, in the same calamity.” Ellsworth recognized, as did the majority of the founding generation, that force did not destroy sovereignty. It created artificial supremacy, but sovereignty, the basic tenant of the founding, could not be surrendered in such a manner. Sovereignty, in fact, cannot be surrendered at all; it can be delegated, as in the powers granted to the general government in Article I, but never surrendered. His “Pledge of Allegiance” analogy is the most absurd argument of the bunch. The modern pledge was written by Francis Bellamy, a socialist minister who wanted to indoctrinate American schoolchildren with a nationalist message, one based on the “great speeches” of Daniel Webster and Abraham Lincoln in relation to the “One Nation which the Civil War was fought to prove.” Sprinkle in some “liberty and justice” from the French Revolution and you have a message that any good leftist nationalist can embrace. The founding generation would not have said such a pledge, if for no other reason that most did not view the United States as a “nation” in the strict sense of the word, a single people. The other issues involved in the debate are slightly more complicated, but in several instances come back to Scalia’s more simplistic analysis. In the Texas v. White decision, Chase implicitly reasoned that the Union was an “indissoluble” contract between the “American people” and the federal government, or in this case the people of Texas and the federal government. All contracts are intended to be perpetual. But if this were the case, how could nine States ratify a new Constitution while four States remained part of another Union in clear violation of the language of the Articles of Confederation. Changes to the Articles required the consent of all thirteen States, not nine, and thus the Constitution can be viewed, in part, as an act of secession. Moreover, James Madison argued that the Union was a different type of contract. “We are not to consider the Federal Union as analogous to the social compact of individuals: for if it were so, a majority would have a right to bind the rest, and even to form a new constitution for the whole… .” The Constitution was framed by the unanimous consent of the States present in convention assembled in Philadelphia, but it had no teeth until the States, in convention, ratified it. Even at that point, Madison suggested, the States could not bind the rest into accepting the document or remaining in the Union. The Constitution does not have a coercive principle, as Ellsworth called it. An “indissoluble” Union would suggest that it does. Waging war “against them (the States)” is an act of treason, and as per the Constitution, a State can only be “protected” by the central government on the application of the legislature or the executive in the case of invasion. Lincoln violated both constitutional safeguards against coercion by the central government in 1861, of course only if the states remained in the Union, as he insisted they did. If not, war required a declaration from Congress, something Lincoln did not have, and by declaring war, Congress would have recognized the Confederate States as a </w:t>
      </w:r>
      <w:r w:rsidRPr="006871EE">
        <w:rPr>
          <w:rFonts w:ascii="Georgia" w:eastAsia="Times New Roman" w:hAnsi="Georgia" w:cs="Times New Roman"/>
          <w:color w:val="000000"/>
          <w:sz w:val="12"/>
          <w:szCs w:val="12"/>
        </w:rPr>
        <w:lastRenderedPageBreak/>
        <w:t>legitimate government. Either way, Lincoln violated the Constitution, thus rendering the “bloody nose” argument against secession void. The “one people” argument was dissected by John Taylor of Caroline and Abel P. Upshur in their respective commentaries on the document. In his New Views of the Constitution of the United States, Taylor contended that the continuity between the Articles of Confederation and the Constitution reinforced the sovereignty of the states, and declared that, “There are many states in America, but no state of America, nor any people of an American state. A constitution for America or Americans, would therefore have been similar to a constitution for Utopia or Utopians.” This view is in sharp contrast to Chase, who argued that continuity maintained a “perpetual” Union. Taylor wrote, “This construction bestows the same meaning upon the same words in our three constituent or elemental instruments, and exhibits the reason why the whole language of the constitution is affianced to the idea of a league between sovereign states, and hostile to that of a consolidated nation.” Upshur was more direct in his defense of both nullification and secession as a right of the sovereign States. Published as a direct attack on Story’s polemic, Upshur’s A Brief Enquiry into the True Nature and Character of Our Federal Government is perhaps the last great commentary of the antebellum period. Upshur decried the “imaginative construction” of people like Story and Webster and insisted that consolidation was never the aim of the Constitution. In defending the right so the States to control the government and “interpose” their sovereignty to curtail central authority, Upshur said: The checking and controlling influences which afford safety to public liberty, are not to be found in the government itself. The people cannot always protect themselves against their rulers; if they could, no free government, in past times, would have been overthrown. Power and patronage cannot easily be so limited and defined, as to rob them of their corrupting influences over the public mind. It is truly and wisely remarked by the Federalist, that “a power over a man’s subsistence is a power over his will.” As little as possible of this power should be entrusted to the federal government, and even that little should be watched by a power authorized and competent to arrest its abuses. That power can be found only in the states. In this consists the great superiority of the federative system over every other. In that system, the federal government is responsible, not directly to the people en masse, but to the people in their character of distinct political corporations. However easy it may be to steal power from the people, governments do not so readily yield it to one another. The confederated states confer on their common government only such power as they themselves cannot separately exercise, or such as can be better exercised by that government. They have, therefore, an equal interest, to give it power enough, and to prevent it from assuming too much. In their hands the power of interposition is attended with no danger; it may be safely lodged where there is no interest to abuse it. During the Philadelphia Convention of 1787, Gouverneur Morris of Pennsylvania outlined “the distinction between a federal and a national supreme government; the former being a mere compact resting on the good faith of the parties, the latter having a complete and compulsive operation.” If the Constitution established a federal government, and it did, then the Constitution did not have a “compulsive operation.” In essence, the people of the states in convention could either interpose their sovereignty to arrest the acts of the general government or withdraw from the Union. Morris, a nationalist, recognized that the states still held sway when he suggested that the Constitution be voted on by state and that the states, not a consolidated people, had to ratify the document. The Constitution as ratified in 1787 and 1788 is “a mere compact resting on the good faith of the parties.” That compact can be unilaterally broken at any point by the same people of the States which ratified it. Neither the Framers nor the ratifiers believed that the Constitution created a “consolidated nation” as Story suggested. It was argued in all state ratifying conventions that the opposite was true. The Union was made “more perfect” but never consolidated. The States still had all powers not delegated to the general government, as the Tenth Amendment to the Constitution clearly illustrates, and every State proposed a “Tenth Amendment” in their suggested bill of rights in the months after ratification. John C. Calhoun wrote that, “I maintain that sovereignty is in its nature indivisible. It is the supreme power in a state, and we might just as well speak of half a square, or half a triangle, as of half a sovereignty.” In other words, delegated powers were still retained by the people of the States at large for their exercise if they chose to rescind that delegation.  Sovereignty can never be divided or surrendered in part. If the states had it in 1776 as Jefferson wrote, then they maintain that sovereignty to this day and thus can exercise that sovereignty through an act of interposition or withdraw. As for those who suggest that a state carved from the common property of the United States does not have the same sovereignty as the original thirteen states, Jefferson made clear in his Northwest Ordinance of 1787 that new states would enter the Union on “equal footing” with the existing states, meaning that they had the same rights, privileges, and immunities as the original thirteen, including the right of interposition and withdrawal. Jefferson himself authored the Kentucky Resolutions of 1798, a clear indication that he believed as much. Kentucky was not one of the original states, but the people of Kentucky had the same right of recourse that the people of Virginia had in opposing the unconstitutional Sedition Act of 1798. If the argument against this position is correct, then the original thirteen states, themselves pared from the territory of Great Britain, would be illegal and illegitimate. That is not the case. Secession and interposition—nullification—are healthy discussions to have in a federal republic. There mere threat can, and has, spurred the central government to reform. The American people are not ready for secession</w:t>
      </w:r>
      <w:r w:rsidRPr="006871EE">
        <w:rPr>
          <w:rFonts w:ascii="Georgia" w:eastAsia="Times New Roman" w:hAnsi="Georgia" w:cs="Times New Roman"/>
          <w:color w:val="000000"/>
          <w:u w:val="single"/>
        </w:rPr>
        <w:t>. The states, the economy, and the people are too dependent on the central authority.</w:t>
      </w:r>
      <w:r w:rsidRPr="006871EE">
        <w:rPr>
          <w:rFonts w:ascii="Georgia" w:eastAsia="Times New Roman" w:hAnsi="Georgia" w:cs="Times New Roman"/>
          <w:color w:val="000000"/>
          <w:sz w:val="16"/>
          <w:szCs w:val="16"/>
        </w:rPr>
        <w:t xml:space="preserve"> If nothing else, Hamiltonianism has accomplished slavish loyalty to the system. Yet, perhaps following the lead of John Dickinson of Delaware would be appropriate at this critical juncture in American history.  Americans as a whole recognize that the debt is excessive, America is virtually bankrupt, and the central authority is out of control. Secession is a manifestation of the fear that the situation will not improve. Perhaps that is the case, but Dickinson faced the same situation in the 1770s.</w:t>
      </w:r>
    </w:p>
    <w:p w:rsidR="00481274" w:rsidRDefault="00481274" w:rsidP="00481274">
      <w:pPr>
        <w:pStyle w:val="Heading2"/>
      </w:pPr>
      <w:r>
        <w:lastRenderedPageBreak/>
        <w:t>Shunning</w:t>
      </w:r>
    </w:p>
    <w:p w:rsidR="00B151E1" w:rsidRDefault="00B151E1" w:rsidP="00B151E1">
      <w:r>
        <w:t>***NOTE: this is a compilation of cards from camp so far</w:t>
      </w:r>
    </w:p>
    <w:p w:rsidR="00B151E1" w:rsidRDefault="00B151E1" w:rsidP="00B151E1">
      <w:pPr>
        <w:pStyle w:val="Heading3"/>
      </w:pPr>
      <w:r>
        <w:lastRenderedPageBreak/>
        <w:t>Consequentalism</w:t>
      </w:r>
    </w:p>
    <w:p w:rsidR="00B151E1" w:rsidRPr="00B151E1" w:rsidRDefault="00B151E1" w:rsidP="00B151E1">
      <w:pPr>
        <w:rPr>
          <w:b/>
        </w:rPr>
      </w:pPr>
      <w:r w:rsidRPr="00B151E1">
        <w:rPr>
          <w:b/>
        </w:rPr>
        <w:t>Human rights concerns should be weighed pragmatically</w:t>
      </w:r>
    </w:p>
    <w:p w:rsidR="00B151E1" w:rsidRPr="00A3716A" w:rsidRDefault="00B151E1" w:rsidP="00B151E1">
      <w:r w:rsidRPr="00012CF3">
        <w:rPr>
          <w:rStyle w:val="StyleStyleBold12pt"/>
        </w:rPr>
        <w:t>Kennedy, 2</w:t>
      </w:r>
      <w:r w:rsidRPr="00A3716A">
        <w:t xml:space="preserve"> (David, Professor of Law at Harvard, Harvard Human Rights Journal, “The International Human Rights Movement: Part of the Problem?” vol. 15, Spring 2002, www.law.harvard.edu/students/orgs/hrj/iss15/kennedy.shtml)</w:t>
      </w:r>
    </w:p>
    <w:p w:rsidR="00B151E1" w:rsidRPr="00A3716A" w:rsidRDefault="00B151E1" w:rsidP="00B151E1">
      <w:r w:rsidRPr="00A3716A">
        <w:t>I. Thinking Pragmatically About Human Rights</w:t>
      </w:r>
    </w:p>
    <w:p w:rsidR="00B151E1" w:rsidRPr="00A3716A" w:rsidRDefault="00B151E1" w:rsidP="00B151E1">
      <w:pPr>
        <w:rPr>
          <w:u w:val="single"/>
        </w:rPr>
      </w:pPr>
      <w:r w:rsidRPr="00A3716A">
        <w:t xml:space="preserve">My purpose in pulling these concerns together is to encourage other well-meaning legal professionals to adopt a more pragmatic attitude toward human rights. </w:t>
      </w:r>
      <w:r w:rsidRPr="00A3716A">
        <w:rPr>
          <w:u w:val="single"/>
        </w:rPr>
        <w:t>My hope is that we will develop a stronger practice of weighing the costs and benefits of their articulation, institutionalization and enforcement.</w:t>
      </w:r>
      <w:r w:rsidRPr="00A3716A">
        <w:t xml:space="preserve"> Of course, the best human rights practitioners are already intensely strategic and practical in thinking about their work. But </w:t>
      </w:r>
      <w:r w:rsidRPr="00A3716A">
        <w:rPr>
          <w:u w:val="single"/>
        </w:rPr>
        <w:t>it is often tempting</w:t>
      </w:r>
      <w:r w:rsidRPr="00A3716A">
        <w:t xml:space="preserve"> (for those within and without the movement) </w:t>
      </w:r>
      <w:r w:rsidRPr="00A3716A">
        <w:rPr>
          <w:u w:val="single"/>
        </w:rPr>
        <w:t>to set pragmatic concerns aside, to treat human rights as an object of devotion rather than calculation. And even the most intense practical evaluations of human rights initiatives too often stop short of considering the full range of potential down sides or negative knock on consequences in their enthusiasm to move forward with efforts whose up side potential seems so apparent.</w:t>
      </w:r>
    </w:p>
    <w:p w:rsidR="00B151E1" w:rsidRPr="00A3716A" w:rsidRDefault="00B151E1" w:rsidP="00B151E1"/>
    <w:p w:rsidR="00B151E1" w:rsidRPr="00B151E1" w:rsidRDefault="00B151E1" w:rsidP="00B151E1">
      <w:pPr>
        <w:rPr>
          <w:b/>
        </w:rPr>
      </w:pPr>
      <w:r w:rsidRPr="00B151E1">
        <w:rPr>
          <w:b/>
        </w:rPr>
        <w:t>Rights should be viewed consequentially – must determine whether they are useful or not</w:t>
      </w:r>
    </w:p>
    <w:p w:rsidR="00B151E1" w:rsidRPr="00A3716A" w:rsidRDefault="00B151E1" w:rsidP="00B151E1">
      <w:r w:rsidRPr="008F24F3">
        <w:rPr>
          <w:rStyle w:val="StyleStyleBold12pt"/>
        </w:rPr>
        <w:t>Kennedy, 2</w:t>
      </w:r>
      <w:r w:rsidRPr="00A3716A">
        <w:t xml:space="preserve"> (David, Professor of Law at Harvard, Harvard Human Rights Journal, “The International Human Rights Movement: Part of the Problem?” vol. 15, Spring 2002, www.law.harvard.edu/students/orgs/hrj/iss15/kennedy.shtml)</w:t>
      </w:r>
    </w:p>
    <w:p w:rsidR="00B151E1" w:rsidRPr="00A3716A" w:rsidRDefault="00B151E1" w:rsidP="00B151E1">
      <w:r w:rsidRPr="00A3716A">
        <w:t>C. Some Criticisms Left Off the List</w:t>
      </w:r>
    </w:p>
    <w:p w:rsidR="00B151E1" w:rsidRPr="00A3716A" w:rsidRDefault="00B151E1" w:rsidP="00B151E1">
      <w:pPr>
        <w:rPr>
          <w:u w:val="single"/>
        </w:rPr>
      </w:pPr>
      <w:r w:rsidRPr="00A3716A">
        <w:t xml:space="preserve">In keeping with this focus on usefulness, I have left off the list criticisms of human rights that are not cast in pragmatic terms. For example, the debate about whether human rights “really exist” or are “just” the product of efforts to articulate and use them. </w:t>
      </w:r>
      <w:r w:rsidRPr="00A3716A">
        <w:rPr>
          <w:u w:val="single"/>
        </w:rPr>
        <w:t xml:space="preserve">Although I find it hard to take too seriously the idea that rights exist in some way, let us assume that they do, and that the human rights movement is getting better and better at discovering and articulating them. If it turned out that doing so caused more misery than it alleviated, as a good-hearted legal professional, I would advocate our doing all we can to keep the existence of rights a secret. </w:t>
      </w:r>
      <w:r w:rsidRPr="00A3716A">
        <w:t xml:space="preserve">In a similar way, </w:t>
      </w:r>
      <w:r w:rsidRPr="00A3716A">
        <w:rPr>
          <w:u w:val="single"/>
        </w:rPr>
        <w:t>if it turns out that rights are</w:t>
      </w:r>
      <w:r w:rsidRPr="00A3716A">
        <w:t xml:space="preserve"> “just” a fantasy, </w:t>
      </w:r>
      <w:r w:rsidRPr="00A3716A">
        <w:rPr>
          <w:u w:val="single"/>
        </w:rPr>
        <w:t xml:space="preserve">a social construction, and so forth, that tells us nothing about whether they are </w:t>
      </w:r>
      <w:r w:rsidRPr="00A3716A">
        <w:rPr>
          <w:u w:val="single"/>
          <w:bdr w:val="single" w:sz="4" w:space="0" w:color="auto"/>
        </w:rPr>
        <w:t>useful or not.</w:t>
      </w:r>
      <w:r w:rsidRPr="00A3716A">
        <w:rPr>
          <w:u w:val="single"/>
        </w:rPr>
        <w:t xml:space="preserve"> If they are more useful than not, more power to the society that constructed them.</w:t>
      </w:r>
    </w:p>
    <w:p w:rsidR="00B151E1" w:rsidRPr="00A3716A" w:rsidRDefault="00B151E1" w:rsidP="00B151E1"/>
    <w:p w:rsidR="00B151E1" w:rsidRPr="00B151E1" w:rsidRDefault="00B151E1" w:rsidP="00B151E1">
      <w:pPr>
        <w:rPr>
          <w:b/>
        </w:rPr>
      </w:pPr>
      <w:r w:rsidRPr="00B151E1">
        <w:rPr>
          <w:b/>
        </w:rPr>
        <w:t>Must examine the actual impacts of protecting human rights – whether a social consensus exists is irrelevant</w:t>
      </w:r>
    </w:p>
    <w:p w:rsidR="00B151E1" w:rsidRPr="00A3716A" w:rsidRDefault="00B151E1" w:rsidP="00B151E1">
      <w:r w:rsidRPr="008F24F3">
        <w:rPr>
          <w:rStyle w:val="StyleStyleBold12pt"/>
        </w:rPr>
        <w:t>Kennedy, 2</w:t>
      </w:r>
      <w:r w:rsidRPr="00A3716A">
        <w:t xml:space="preserve"> (David, Professor of Law at Harvard, Harvard Human Rights Journal, “The International Human Rights Movement: Part of the Problem?” vol. 15, Spring 2002, www.law.harvard.edu/students/orgs/hrj/iss15/kennedy.shtml)</w:t>
      </w:r>
    </w:p>
    <w:p w:rsidR="00B151E1" w:rsidRPr="00A3716A" w:rsidRDefault="00B151E1" w:rsidP="00B151E1">
      <w:r w:rsidRPr="00A3716A">
        <w:rPr>
          <w:u w:val="single"/>
        </w:rPr>
        <w:t>Traditional debates about whether human rights do or do not express a social consensus, in one society or across the globe, are similarly beside the point.</w:t>
      </w:r>
      <w:r w:rsidRPr="00A3716A">
        <w:t xml:space="preserve"> Indeed, we could see them as updated ways of asking whether human rights really exist. Let us say they do express a social consensus—how does this affect their usefulness? </w:t>
      </w:r>
      <w:r w:rsidRPr="00A3716A">
        <w:rPr>
          <w:u w:val="single"/>
        </w:rPr>
        <w:t>Perhaps being able to say they express consensus weakens them, thins them out, skews their usefulness in various ways, perhaps it strengthens them. To decide, as my grandmother used to ask “whether that’s a good thing or a bad thing” we still need to know whether once strengthened or skewed or weakened or whatever they are useful, and if so for what and for whom.</w:t>
      </w:r>
    </w:p>
    <w:p w:rsidR="00B151E1" w:rsidRDefault="00B151E1" w:rsidP="00B151E1">
      <w:r w:rsidRPr="00A3716A">
        <w:t xml:space="preserve">Similarly debate about whether human rights “talk” is or is not coherent. Let’s say the human rights vocabulary, institutional apparatus, even the soul of the human rights advocate, is riddled with contradictions that would not stand up to logical scrutiny for a minute. Knowing only this does not move </w:t>
      </w:r>
      <w:r w:rsidRPr="00A3716A">
        <w:lastRenderedPageBreak/>
        <w:t xml:space="preserve">us any closer to an understanding of whether they are part of the problem or the solution. </w:t>
      </w:r>
      <w:r w:rsidRPr="00A3716A">
        <w:rPr>
          <w:u w:val="single"/>
        </w:rPr>
        <w:t>Perhaps ambivalent porosity is their secret strength—to the extent human rights is useful, we should then be grateful for the contradictions. Perhaps incoherence is a fatal weakness, but if human rights creates more problems than it solves, this would be all to the good</w:t>
      </w:r>
      <w:r>
        <w:t>.</w:t>
      </w:r>
    </w:p>
    <w:p w:rsidR="00B151E1" w:rsidRDefault="00B151E1" w:rsidP="00B151E1">
      <w:pPr>
        <w:pStyle w:val="Heading3"/>
      </w:pPr>
      <w:r>
        <w:lastRenderedPageBreak/>
        <w:t>Nuclear War Outweighs</w:t>
      </w:r>
    </w:p>
    <w:p w:rsidR="00B151E1" w:rsidRPr="00B151E1" w:rsidRDefault="00B151E1" w:rsidP="00B151E1">
      <w:pPr>
        <w:rPr>
          <w:b/>
        </w:rPr>
      </w:pPr>
      <w:r w:rsidRPr="00B151E1">
        <w:rPr>
          <w:b/>
        </w:rPr>
        <w:t>Any use of nuclear weapons risks extinction – this nullifies all calculations of costs and benefits and must be avoided at all costs</w:t>
      </w:r>
    </w:p>
    <w:p w:rsidR="00B151E1" w:rsidRPr="00A3716A" w:rsidRDefault="00B151E1" w:rsidP="00B151E1">
      <w:pPr>
        <w:rPr>
          <w:szCs w:val="20"/>
        </w:rPr>
      </w:pPr>
      <w:r w:rsidRPr="005E4F3D">
        <w:rPr>
          <w:rStyle w:val="StyleStyleBold12pt"/>
        </w:rPr>
        <w:t>Kateb, 92</w:t>
      </w:r>
      <w:r>
        <w:rPr>
          <w:szCs w:val="20"/>
        </w:rPr>
        <w:t xml:space="preserve"> ---</w:t>
      </w:r>
      <w:r w:rsidRPr="00A3716A">
        <w:rPr>
          <w:szCs w:val="20"/>
        </w:rPr>
        <w:t xml:space="preserve"> Professor of Politics and Director of the Program in Pol</w:t>
      </w:r>
      <w:r>
        <w:rPr>
          <w:szCs w:val="20"/>
        </w:rPr>
        <w:t>itical Philosophy at Princeton</w:t>
      </w:r>
      <w:r w:rsidRPr="00A3716A">
        <w:rPr>
          <w:b/>
          <w:szCs w:val="20"/>
        </w:rPr>
        <w:t xml:space="preserve"> </w:t>
      </w:r>
      <w:r w:rsidRPr="00A3716A">
        <w:rPr>
          <w:szCs w:val="20"/>
        </w:rPr>
        <w:t>(George, The Inner Ocean, p.110-111)</w:t>
      </w:r>
    </w:p>
    <w:p w:rsidR="00B151E1" w:rsidRPr="00A3716A" w:rsidRDefault="00B151E1" w:rsidP="00B151E1">
      <w:pPr>
        <w:rPr>
          <w:szCs w:val="20"/>
        </w:rPr>
      </w:pPr>
      <w:r w:rsidRPr="00A3716A">
        <w:rPr>
          <w:szCs w:val="20"/>
        </w:rPr>
        <w:t>The highest worth of Schell's book lies in his insistence that we should all contemplate the nuclear situation from the perspective of possible human extinction and be overcome by the obligation, no matter what, to try to avoid human extinction. Yet as Schell says, human extinction (as well as the extinction of most species in nature) is not the intention of anyone in power. What must be seen is that the absolute end can come about even though no one intends it. "We can do it," he says, "only if we don't quite know what we're doing."</w:t>
      </w:r>
    </w:p>
    <w:p w:rsidR="00B151E1" w:rsidRPr="00A3716A" w:rsidRDefault="00B151E1" w:rsidP="00B151E1">
      <w:pPr>
        <w:rPr>
          <w:szCs w:val="20"/>
        </w:rPr>
      </w:pPr>
      <w:r w:rsidRPr="00A3716A">
        <w:rPr>
          <w:szCs w:val="20"/>
        </w:rPr>
        <w:t xml:space="preserve">Schell's work attempts to force on us an acknowledgment that sounds far-fetched and even ludicrous, an acknowledgment that </w:t>
      </w:r>
      <w:r w:rsidRPr="00A3716A">
        <w:rPr>
          <w:szCs w:val="20"/>
          <w:u w:val="single"/>
        </w:rPr>
        <w:t>the possibility of extinction is carried by any use of nuclear weapons, no matter how limited or how seemingly rational or seemingly morally justified.</w:t>
      </w:r>
      <w:r w:rsidRPr="00A3716A">
        <w:rPr>
          <w:szCs w:val="20"/>
        </w:rPr>
        <w:t xml:space="preserve"> He himself acknowledges that there is a difference between possibility and certainty. But in a matter that is more than a matter, more than one practical matter in a vast series of practical matters, </w:t>
      </w:r>
      <w:r w:rsidRPr="00A3716A">
        <w:rPr>
          <w:szCs w:val="20"/>
          <w:u w:val="single"/>
        </w:rPr>
        <w:t xml:space="preserve">in the "matter" of extinction, we are obliged to treat a possibility-a genuine possibility-as a certainty. Humanity is </w:t>
      </w:r>
      <w:r w:rsidRPr="00A3716A">
        <w:rPr>
          <w:b/>
          <w:szCs w:val="20"/>
          <w:u w:val="single"/>
        </w:rPr>
        <w:t>not to take any step</w:t>
      </w:r>
      <w:r w:rsidRPr="00A3716A">
        <w:rPr>
          <w:szCs w:val="20"/>
          <w:u w:val="single"/>
        </w:rPr>
        <w:t xml:space="preserve"> that contains </w:t>
      </w:r>
      <w:r w:rsidRPr="00A3716A">
        <w:rPr>
          <w:b/>
          <w:szCs w:val="20"/>
          <w:u w:val="single"/>
        </w:rPr>
        <w:t>even the slightest risk of extinction.</w:t>
      </w:r>
    </w:p>
    <w:p w:rsidR="00B151E1" w:rsidRPr="00A3716A" w:rsidRDefault="00B151E1" w:rsidP="00B151E1">
      <w:pPr>
        <w:rPr>
          <w:szCs w:val="20"/>
          <w:u w:val="single"/>
        </w:rPr>
      </w:pPr>
      <w:r w:rsidRPr="00A3716A">
        <w:rPr>
          <w:szCs w:val="20"/>
        </w:rPr>
        <w:t xml:space="preserve">The doctrine of no-use is based on the possibility of extinction. Schell's perspective transforms the subject. He takes us away from the arid stretches of strategy and asks us to </w:t>
      </w:r>
      <w:r w:rsidRPr="00A3716A">
        <w:rPr>
          <w:szCs w:val="20"/>
          <w:u w:val="single"/>
        </w:rPr>
        <w:t>feel continuously</w:t>
      </w:r>
      <w:r w:rsidRPr="00A3716A">
        <w:rPr>
          <w:szCs w:val="20"/>
        </w:rPr>
        <w:t xml:space="preserve">, if 'we can, </w:t>
      </w:r>
      <w:r w:rsidRPr="00A3716A">
        <w:rPr>
          <w:szCs w:val="20"/>
          <w:u w:val="single"/>
        </w:rPr>
        <w:t>and feel keenly</w:t>
      </w:r>
      <w:r w:rsidRPr="00A3716A">
        <w:rPr>
          <w:szCs w:val="20"/>
        </w:rPr>
        <w:t xml:space="preserve"> if only for an instant now and then, </w:t>
      </w:r>
      <w:r w:rsidRPr="00A3716A">
        <w:rPr>
          <w:szCs w:val="20"/>
          <w:u w:val="single"/>
        </w:rPr>
        <w:t>how utterly distinct the nuclear world is. Nuclear discourse must vividly register that distinctive-ness. It is of no moral account that extinction may be only a slight possibility.</w:t>
      </w:r>
      <w:r w:rsidRPr="00A3716A">
        <w:rPr>
          <w:szCs w:val="20"/>
        </w:rPr>
        <w:t xml:space="preserve"> No one can say how great the possibility is, but </w:t>
      </w:r>
      <w:r w:rsidRPr="00A3716A">
        <w:rPr>
          <w:szCs w:val="20"/>
          <w:u w:val="single"/>
        </w:rPr>
        <w:t xml:space="preserve">no one has yet credibly denied that by some sequence or other a particular use of nuclear weapons may lead to human and natural extinction. </w:t>
      </w:r>
      <w:r w:rsidRPr="00A3716A">
        <w:rPr>
          <w:b/>
          <w:szCs w:val="20"/>
          <w:u w:val="single"/>
        </w:rPr>
        <w:t>If it is not impossible it must be treated as certain: the loss signified by extinction nullifies all calculations of probability as it nullifies all calculations of costs and benefits.</w:t>
      </w:r>
    </w:p>
    <w:p w:rsidR="00B151E1" w:rsidRPr="00A3716A" w:rsidRDefault="00B151E1" w:rsidP="00B151E1">
      <w:pPr>
        <w:rPr>
          <w:b/>
          <w:bCs/>
          <w:u w:val="single"/>
        </w:rPr>
      </w:pPr>
    </w:p>
    <w:p w:rsidR="00B151E1" w:rsidRPr="00B151E1" w:rsidRDefault="00B151E1" w:rsidP="00B151E1">
      <w:pPr>
        <w:rPr>
          <w:b/>
        </w:rPr>
      </w:pPr>
      <w:r w:rsidRPr="00B151E1">
        <w:rPr>
          <w:b/>
        </w:rPr>
        <w:t>Any nuclear use risks extinction</w:t>
      </w:r>
    </w:p>
    <w:p w:rsidR="00B151E1" w:rsidRPr="00A3716A" w:rsidRDefault="00B151E1" w:rsidP="00B151E1">
      <w:pPr>
        <w:rPr>
          <w:szCs w:val="20"/>
        </w:rPr>
      </w:pPr>
      <w:r w:rsidRPr="005E4F3D">
        <w:rPr>
          <w:rStyle w:val="StyleStyleBold12pt"/>
        </w:rPr>
        <w:t>Kateb, 92</w:t>
      </w:r>
      <w:r>
        <w:rPr>
          <w:szCs w:val="20"/>
        </w:rPr>
        <w:t xml:space="preserve"> ---</w:t>
      </w:r>
      <w:r w:rsidRPr="00A3716A">
        <w:rPr>
          <w:szCs w:val="20"/>
        </w:rPr>
        <w:t xml:space="preserve"> Professor of Politics and Director of the Program in Pol</w:t>
      </w:r>
      <w:r>
        <w:rPr>
          <w:szCs w:val="20"/>
        </w:rPr>
        <w:t>itical Philosophy at Princeton</w:t>
      </w:r>
      <w:r w:rsidRPr="00A3716A">
        <w:rPr>
          <w:b/>
          <w:szCs w:val="20"/>
        </w:rPr>
        <w:t xml:space="preserve"> </w:t>
      </w:r>
      <w:r w:rsidRPr="00A3716A">
        <w:rPr>
          <w:szCs w:val="20"/>
        </w:rPr>
        <w:t>(George, The Inner Ocean, p.110-112)</w:t>
      </w:r>
    </w:p>
    <w:p w:rsidR="00B151E1" w:rsidRPr="00A3716A" w:rsidRDefault="00B151E1" w:rsidP="00B151E1">
      <w:pPr>
        <w:rPr>
          <w:szCs w:val="20"/>
        </w:rPr>
      </w:pPr>
    </w:p>
    <w:p w:rsidR="00B151E1" w:rsidRPr="00A3716A" w:rsidRDefault="00B151E1" w:rsidP="00B151E1">
      <w:pPr>
        <w:rPr>
          <w:szCs w:val="20"/>
        </w:rPr>
      </w:pPr>
      <w:r w:rsidRPr="00A3716A">
        <w:rPr>
          <w:szCs w:val="20"/>
        </w:rPr>
        <w:t xml:space="preserve">Abstractly put, </w:t>
      </w:r>
      <w:r w:rsidRPr="00A3716A">
        <w:rPr>
          <w:szCs w:val="20"/>
          <w:u w:val="single"/>
        </w:rPr>
        <w:t>the connections between any use of nuclear weapons and human and natural extinction are several.</w:t>
      </w:r>
      <w:r w:rsidRPr="00A3716A">
        <w:rPr>
          <w:szCs w:val="20"/>
        </w:rPr>
        <w:t xml:space="preserve"> Most obviously, a sizable exchange of strategic nuclear weapons can, by a chain of events in nature, lead to the earth's uninhabitability, to "nuclear winter," or to Schell's "republic of insects and grass." But </w:t>
      </w:r>
      <w:r w:rsidRPr="00A3716A">
        <w:rPr>
          <w:szCs w:val="20"/>
          <w:u w:val="single"/>
        </w:rPr>
        <w:t>the consideration of extinction cannot rest with the possibility of a sizable exchange of strategic weapons.</w:t>
      </w:r>
      <w:r w:rsidRPr="00A3716A">
        <w:rPr>
          <w:szCs w:val="20"/>
        </w:rPr>
        <w:t xml:space="preserve"> It cannot rest with the imperative that a sizable exchange must not take place.</w:t>
      </w:r>
    </w:p>
    <w:p w:rsidR="00B151E1" w:rsidRPr="00A3716A" w:rsidRDefault="00B151E1" w:rsidP="00B151E1">
      <w:pPr>
        <w:rPr>
          <w:szCs w:val="20"/>
        </w:rPr>
      </w:pPr>
      <w:r w:rsidRPr="00A3716A">
        <w:rPr>
          <w:szCs w:val="20"/>
          <w:u w:val="single"/>
        </w:rPr>
        <w:t xml:space="preserve">A so-called tactical or "theater" use, or a so-called limited use, </w:t>
      </w:r>
      <w:r w:rsidRPr="00A3716A">
        <w:rPr>
          <w:b/>
          <w:szCs w:val="20"/>
          <w:u w:val="single"/>
        </w:rPr>
        <w:t>is also prohibited absolutely</w:t>
      </w:r>
      <w:r w:rsidRPr="00A3716A">
        <w:rPr>
          <w:szCs w:val="20"/>
          <w:u w:val="single"/>
        </w:rPr>
        <w:t xml:space="preserve">, because of the possibility of </w:t>
      </w:r>
      <w:r w:rsidRPr="00A3716A">
        <w:rPr>
          <w:b/>
          <w:szCs w:val="20"/>
          <w:u w:val="single"/>
        </w:rPr>
        <w:t>immediate escalation into a sizable exchange</w:t>
      </w:r>
      <w:r w:rsidRPr="00A3716A">
        <w:rPr>
          <w:szCs w:val="20"/>
          <w:u w:val="single"/>
        </w:rPr>
        <w:t xml:space="preserve"> or because, even if there were not an immediate escalation, the possibility of extinction would reside in the </w:t>
      </w:r>
      <w:r w:rsidRPr="00A3716A">
        <w:rPr>
          <w:b/>
          <w:szCs w:val="20"/>
          <w:u w:val="single"/>
        </w:rPr>
        <w:t>precedent for future use</w:t>
      </w:r>
      <w:r w:rsidRPr="00A3716A">
        <w:rPr>
          <w:szCs w:val="20"/>
          <w:u w:val="single"/>
        </w:rPr>
        <w:t xml:space="preserve"> set by any use whatever in a world in which more than one power possesses nuclear weapons.</w:t>
      </w:r>
      <w:r w:rsidRPr="00A3716A">
        <w:rPr>
          <w:szCs w:val="20"/>
        </w:rPr>
        <w:t xml:space="preserve"> Add other consequences: the contagious effect on nonnuclear powers who may feel compelled by a mixture of fear and vanity to try to acquire their own weapons, thus increasing the possibility of use by increasing the number of nuclear powers; and the unleashed emotions of indignation, retribution, and revenge which, if not acted on immediately in the form of escalation, can be counted on to seek expression later.</w:t>
      </w:r>
    </w:p>
    <w:p w:rsidR="00B151E1" w:rsidRPr="00A3716A" w:rsidRDefault="00B151E1" w:rsidP="00B151E1">
      <w:pPr>
        <w:rPr>
          <w:b/>
          <w:bCs/>
          <w:u w:val="single"/>
        </w:rPr>
      </w:pPr>
      <w:r w:rsidRPr="00A3716A">
        <w:rPr>
          <w:szCs w:val="20"/>
        </w:rPr>
        <w:t xml:space="preserve">Other than full strategic uses are not confined, </w:t>
      </w:r>
      <w:r w:rsidRPr="00A3716A">
        <w:rPr>
          <w:szCs w:val="20"/>
          <w:u w:val="single"/>
        </w:rPr>
        <w:t xml:space="preserve">no matter how small the explosive power: each would be a </w:t>
      </w:r>
      <w:r w:rsidRPr="00A3716A">
        <w:rPr>
          <w:b/>
          <w:szCs w:val="20"/>
          <w:u w:val="single"/>
        </w:rPr>
        <w:t>cancerous transformation</w:t>
      </w:r>
      <w:r w:rsidRPr="00A3716A">
        <w:rPr>
          <w:szCs w:val="20"/>
          <w:u w:val="single"/>
        </w:rPr>
        <w:t xml:space="preserve"> of the world. </w:t>
      </w:r>
      <w:r w:rsidRPr="00A3716A">
        <w:rPr>
          <w:b/>
          <w:szCs w:val="20"/>
          <w:u w:val="single"/>
        </w:rPr>
        <w:t>All nuclear roads</w:t>
      </w:r>
      <w:r w:rsidRPr="00A3716A">
        <w:rPr>
          <w:szCs w:val="20"/>
          <w:u w:val="single"/>
        </w:rPr>
        <w:t xml:space="preserve"> lead to the possibility of extinction.</w:t>
      </w:r>
      <w:r w:rsidRPr="00A3716A">
        <w:rPr>
          <w:szCs w:val="20"/>
        </w:rPr>
        <w:t xml:space="preserve"> It is true </w:t>
      </w:r>
      <w:r w:rsidRPr="00A3716A">
        <w:rPr>
          <w:szCs w:val="20"/>
        </w:rPr>
        <w:lastRenderedPageBreak/>
        <w:t xml:space="preserve">by definition, but let us make it explicit: the doctrine of no-use excludes any first or retaliatory or later use, whether sizable or not. </w:t>
      </w:r>
      <w:r w:rsidRPr="00A3716A">
        <w:rPr>
          <w:szCs w:val="20"/>
          <w:u w:val="single"/>
        </w:rPr>
        <w:t xml:space="preserve">No-use is the </w:t>
      </w:r>
      <w:r w:rsidRPr="00A3716A">
        <w:rPr>
          <w:b/>
          <w:szCs w:val="20"/>
          <w:u w:val="single"/>
        </w:rPr>
        <w:t>imperative</w:t>
      </w:r>
      <w:r w:rsidRPr="00A3716A">
        <w:rPr>
          <w:szCs w:val="20"/>
          <w:u w:val="single"/>
        </w:rPr>
        <w:t xml:space="preserve"> derived from the possibility of extinction.</w:t>
      </w:r>
    </w:p>
    <w:p w:rsidR="00B151E1" w:rsidRPr="00B151E1" w:rsidRDefault="00B151E1" w:rsidP="00B151E1">
      <w:pPr>
        <w:pStyle w:val="Heading3"/>
      </w:pPr>
      <w:r>
        <w:lastRenderedPageBreak/>
        <w:t>Sanctions Fail</w:t>
      </w:r>
    </w:p>
    <w:p w:rsidR="00B151E1" w:rsidRPr="00D5375D" w:rsidRDefault="00B151E1" w:rsidP="00D5375D">
      <w:pPr>
        <w:rPr>
          <w:b/>
        </w:rPr>
      </w:pPr>
      <w:r w:rsidRPr="00D5375D">
        <w:rPr>
          <w:b/>
        </w:rPr>
        <w:t>The empirical evidence necessitates economic engagement based on the situation, not absolute principles</w:t>
      </w:r>
    </w:p>
    <w:p w:rsidR="00B151E1" w:rsidRPr="00A3716A" w:rsidRDefault="00B151E1" w:rsidP="00B151E1">
      <w:r w:rsidRPr="00EF27FF">
        <w:rPr>
          <w:rStyle w:val="StyleStyleBold12pt"/>
        </w:rPr>
        <w:t>Forcese, 2</w:t>
      </w:r>
      <w:r w:rsidRPr="00A3716A">
        <w:t xml:space="preserve"> (Craig, BA, McGill; MA, Carleton; LL.B., Ottawa; LL.M., Yale; Member of the Bars of New York, Ontario and the District of Columbia. Yale Human Rights &amp; Development Law Journal, “Globalizing Decency: Responsible Engagement in an Era of Economic Integration,” 5 Yale H.R. &amp; Dev</w:t>
      </w:r>
      <w:r w:rsidR="00D5375D">
        <w:t>. L.J. 1, Lexis-Nexis Universe)</w:t>
      </w:r>
    </w:p>
    <w:p w:rsidR="00B151E1" w:rsidRPr="00A3716A" w:rsidRDefault="00B151E1" w:rsidP="00B151E1">
      <w:r w:rsidRPr="00A3716A">
        <w:t xml:space="preserve">Clearly, </w:t>
      </w:r>
      <w:r w:rsidRPr="00A3716A">
        <w:rPr>
          <w:u w:val="single"/>
        </w:rPr>
        <w:t>assessing the merits of</w:t>
      </w:r>
      <w:r w:rsidRPr="00A3716A">
        <w:t xml:space="preserve"> these two contrasting visions - </w:t>
      </w:r>
      <w:r w:rsidRPr="00A3716A">
        <w:rPr>
          <w:u w:val="single"/>
        </w:rPr>
        <w:t>economic engagement as panacea versus</w:t>
      </w:r>
      <w:r w:rsidRPr="00A3716A">
        <w:t xml:space="preserve"> economic engagement as </w:t>
      </w:r>
      <w:r w:rsidRPr="00A3716A">
        <w:rPr>
          <w:u w:val="single"/>
        </w:rPr>
        <w:t>villain - is an empirical exercise. Yet,</w:t>
      </w:r>
      <w:r w:rsidRPr="00A3716A">
        <w:t xml:space="preserve"> </w:t>
      </w:r>
      <w:r w:rsidRPr="00A3716A">
        <w:rPr>
          <w:u w:val="single"/>
        </w:rPr>
        <w:t>the empirical evidence</w:t>
      </w:r>
      <w:r w:rsidRPr="00A3716A">
        <w:t xml:space="preserve">, such as it is, </w:t>
      </w:r>
      <w:r w:rsidRPr="00A3716A">
        <w:rPr>
          <w:u w:val="single"/>
        </w:rPr>
        <w:t>is neither entirely dismissive nor completely supportive of either position</w:t>
      </w:r>
      <w:r w:rsidRPr="00A3716A">
        <w:t xml:space="preserve">, at least when examined with an eye to human rights. </w:t>
      </w:r>
      <w:r w:rsidRPr="00A3716A">
        <w:rPr>
          <w:u w:val="single"/>
        </w:rPr>
        <w:t>Instead, these data tend to support a nuanced approach to constructive engagement, one that might be termed "responsible engagement." In particular, engagement is appropriate so long as it does not induce the very human rights ills it is said to cure.</w:t>
      </w:r>
      <w:r w:rsidRPr="00A3716A">
        <w:t xml:space="preserve"> Where constructive engagement via economic integration augments the staying power of a human rights-abusing regime, or prompts it to engage in additional human rights abuses, the net impact of that integration may not be positive. In these circumstances, the appropriate policy response will be economic disengagement. Accordingly, under a responsible engagement model, there remains an important role for economic sanctions, both as a means of affecting the behavior of nation-states and to stave off the possibility that citizens of one country are contributing to the persistence of a repressive regime in another nation.</w:t>
      </w:r>
    </w:p>
    <w:p w:rsidR="00B151E1" w:rsidRDefault="00B151E1" w:rsidP="00B151E1"/>
    <w:p w:rsidR="00B151E1" w:rsidRPr="00D5375D" w:rsidRDefault="00B151E1" w:rsidP="00D5375D">
      <w:pPr>
        <w:rPr>
          <w:b/>
        </w:rPr>
      </w:pPr>
      <w:r w:rsidRPr="00D5375D">
        <w:rPr>
          <w:b/>
        </w:rPr>
        <w:t>Shunning causes injustices – it should be avoided if it will negatively impact oppressed people</w:t>
      </w:r>
    </w:p>
    <w:p w:rsidR="00B151E1" w:rsidRPr="00A3716A" w:rsidRDefault="00B151E1" w:rsidP="00B151E1">
      <w:pPr>
        <w:rPr>
          <w:szCs w:val="20"/>
        </w:rPr>
      </w:pPr>
      <w:r w:rsidRPr="00EF27FF">
        <w:rPr>
          <w:rStyle w:val="StyleStyleBold12pt"/>
        </w:rPr>
        <w:t>Beversluis, 89</w:t>
      </w:r>
      <w:r w:rsidRPr="00A3716A">
        <w:rPr>
          <w:szCs w:val="20"/>
        </w:rPr>
        <w:t xml:space="preserve"> (Eric H. April 1989. “On Shunning Undesirable Regimes: Ethics and Economic Sanctions.” Public Affairs Q</w:t>
      </w:r>
      <w:r w:rsidR="00D5375D">
        <w:rPr>
          <w:szCs w:val="20"/>
        </w:rPr>
        <w:t>uarterly, April, vol. 3, no. 2)</w:t>
      </w:r>
    </w:p>
    <w:p w:rsidR="00B151E1" w:rsidRPr="00A3716A" w:rsidRDefault="00B151E1" w:rsidP="00B151E1">
      <w:pPr>
        <w:rPr>
          <w:szCs w:val="20"/>
        </w:rPr>
      </w:pPr>
      <w:r w:rsidRPr="00A3716A">
        <w:rPr>
          <w:szCs w:val="20"/>
        </w:rPr>
        <w:t xml:space="preserve">Finally, </w:t>
      </w:r>
      <w:r w:rsidRPr="00A3716A">
        <w:rPr>
          <w:szCs w:val="20"/>
          <w:u w:val="single"/>
        </w:rPr>
        <w:t>shunning can</w:t>
      </w:r>
      <w:r w:rsidRPr="00A3716A">
        <w:rPr>
          <w:szCs w:val="20"/>
        </w:rPr>
        <w:t xml:space="preserve"> itself </w:t>
      </w:r>
      <w:r w:rsidRPr="00A3716A">
        <w:rPr>
          <w:szCs w:val="20"/>
          <w:u w:val="single"/>
          <w:bdr w:val="single" w:sz="4" w:space="0" w:color="auto"/>
        </w:rPr>
        <w:t>cause injustices</w:t>
      </w:r>
      <w:r w:rsidRPr="00A3716A">
        <w:rPr>
          <w:szCs w:val="20"/>
          <w:u w:val="single"/>
        </w:rPr>
        <w:t>.</w:t>
      </w:r>
      <w:r w:rsidRPr="00A3716A">
        <w:rPr>
          <w:szCs w:val="20"/>
        </w:rPr>
        <w:t xml:space="preserve"> Should we shun a nation that violates the rights of some or all of its citizens if the burden will fall primarily on those victims? </w:t>
      </w:r>
      <w:r w:rsidRPr="00A3716A">
        <w:rPr>
          <w:szCs w:val="20"/>
          <w:u w:val="single"/>
        </w:rPr>
        <w:t>For example, sanctions against South Africa are often rejected on the grounds that they will hurt the South African blacks the most</w:t>
      </w:r>
      <w:r w:rsidRPr="00A3716A">
        <w:rPr>
          <w:szCs w:val="20"/>
        </w:rPr>
        <w:t xml:space="preserve">. Yet it is not clear what weight this argument has. </w:t>
      </w:r>
      <w:r w:rsidRPr="00A3716A">
        <w:rPr>
          <w:szCs w:val="20"/>
          <w:u w:val="single"/>
        </w:rPr>
        <w:t xml:space="preserve">Certainly shunning will cause economic hardship for South Africa, hardship which the oppressive regime may </w:t>
      </w:r>
      <w:r w:rsidRPr="00A3716A">
        <w:rPr>
          <w:szCs w:val="20"/>
          <w:u w:val="single"/>
          <w:bdr w:val="single" w:sz="4" w:space="0" w:color="auto"/>
        </w:rPr>
        <w:t>well transfer</w:t>
      </w:r>
      <w:r w:rsidRPr="00A3716A">
        <w:rPr>
          <w:szCs w:val="20"/>
          <w:u w:val="single"/>
        </w:rPr>
        <w:t xml:space="preserve"> to the black people</w:t>
      </w:r>
      <w:r w:rsidRPr="00A3716A">
        <w:rPr>
          <w:szCs w:val="20"/>
        </w:rPr>
        <w:t xml:space="preserve">. But the oppressed people may welcome that additional burden, since it may, as it were, lighten their overall burden by recognizing their plight and their worth (lVtlrde, dignity) as human beings. It may give them the moral encouragement needed to carryon their struggle. Finally, the cries of the black people against apartheid, along with their strikes and boycotts, seem to be evidence that they themselves are willing to make the sacrifices to fight apartheid. In other cases, however, </w:t>
      </w:r>
      <w:r w:rsidRPr="00A3716A">
        <w:rPr>
          <w:szCs w:val="20"/>
          <w:u w:val="single"/>
        </w:rPr>
        <w:t xml:space="preserve">the burden of shunning may in no way help the oppressed people. Then shunning itself would </w:t>
      </w:r>
      <w:r w:rsidRPr="00A3716A">
        <w:rPr>
          <w:szCs w:val="20"/>
          <w:u w:val="single"/>
          <w:bdr w:val="single" w:sz="4" w:space="0" w:color="auto"/>
        </w:rPr>
        <w:t>clearly be unjust</w:t>
      </w:r>
      <w:r w:rsidRPr="00A3716A">
        <w:rPr>
          <w:szCs w:val="20"/>
          <w:u w:val="single"/>
        </w:rPr>
        <w:t xml:space="preserve"> and should not be done; alternative sanctions must be devised which will affect the offending members of the society.</w:t>
      </w:r>
    </w:p>
    <w:p w:rsidR="00B151E1" w:rsidRDefault="00B151E1" w:rsidP="00B151E1"/>
    <w:p w:rsidR="00B151E1" w:rsidRPr="00D5375D" w:rsidRDefault="00B151E1" w:rsidP="00D5375D">
      <w:pPr>
        <w:rPr>
          <w:b/>
        </w:rPr>
      </w:pPr>
      <w:r w:rsidRPr="00D5375D">
        <w:rPr>
          <w:b/>
        </w:rPr>
        <w:t>US sanctions make human rights violations even worse</w:t>
      </w:r>
    </w:p>
    <w:p w:rsidR="00B151E1" w:rsidRPr="00D5375D" w:rsidRDefault="00B151E1" w:rsidP="00B151E1">
      <w:pPr>
        <w:rPr>
          <w:szCs w:val="20"/>
        </w:rPr>
      </w:pPr>
      <w:r w:rsidRPr="00EF27FF">
        <w:rPr>
          <w:rStyle w:val="StyleStyleBold12pt"/>
        </w:rPr>
        <w:t>Hadar, 98</w:t>
      </w:r>
      <w:r w:rsidRPr="00A3716A">
        <w:rPr>
          <w:szCs w:val="20"/>
        </w:rPr>
        <w:t xml:space="preserve"> (Leon T. Hadar is an adjunct scholar of the Cato Institute, Trade Policy Analysis No. 1 March 26, 1998, U.S. SANCTIONS AGAINST BURMA: A Failure on All Fronts, http://www.cat</w:t>
      </w:r>
      <w:r w:rsidR="00D5375D">
        <w:rPr>
          <w:szCs w:val="20"/>
        </w:rPr>
        <w:t xml:space="preserve">o.org/pubs/trade/tpa-001.html) </w:t>
      </w:r>
    </w:p>
    <w:p w:rsidR="00B151E1" w:rsidRPr="00A3716A" w:rsidRDefault="00B151E1" w:rsidP="00B151E1">
      <w:r w:rsidRPr="00A3716A">
        <w:t xml:space="preserve">Present U.S. policy toward Burma is not going to bring meaningful change in the human rights practices of the regime and will probably make the bad situation in Burma even worse. </w:t>
      </w:r>
      <w:r w:rsidRPr="00A3716A">
        <w:rPr>
          <w:u w:val="single"/>
        </w:rPr>
        <w:t>Sanctions strengthen the hand of the ruling authorities by creating a scapegoat for their own internal policy failures and narrowing the opportunity of private individuals in Burma to expand their economic, social, and cultural contacts with the citizens of the West.</w:t>
      </w:r>
    </w:p>
    <w:p w:rsidR="00B151E1" w:rsidRPr="00A3716A" w:rsidRDefault="00B151E1" w:rsidP="00B151E1">
      <w:pPr>
        <w:rPr>
          <w:b/>
        </w:rPr>
      </w:pPr>
    </w:p>
    <w:p w:rsidR="00B151E1" w:rsidRPr="00D5375D" w:rsidRDefault="00B151E1" w:rsidP="00D5375D">
      <w:pPr>
        <w:rPr>
          <w:b/>
        </w:rPr>
      </w:pPr>
      <w:r w:rsidRPr="00D5375D">
        <w:rPr>
          <w:b/>
        </w:rPr>
        <w:lastRenderedPageBreak/>
        <w:t>Sanctions damage targeted populations more than governments</w:t>
      </w:r>
    </w:p>
    <w:p w:rsidR="00B151E1" w:rsidRPr="00A3716A" w:rsidRDefault="00B151E1" w:rsidP="00B151E1">
      <w:r w:rsidRPr="00EF27FF">
        <w:rPr>
          <w:rStyle w:val="StyleStyleBold12pt"/>
        </w:rPr>
        <w:t>Forcese, 2</w:t>
      </w:r>
      <w:r w:rsidRPr="00A3716A">
        <w:t xml:space="preserve"> (Craig, BA, McGill; MA, Carleton; LL.B., Ottawa; LL.M., Yale; Member of the Bars of New York, Ontario and the District of Columbia. Yale Human Rights &amp; Development Law Journal, “Globalizing Decency: Responsible Engagement in an Era of Economic Integration,” 5 Yale H.R. &amp; Dev</w:t>
      </w:r>
      <w:r w:rsidR="00D5375D">
        <w:t>. L.J. 1, Lexis-Nexis Universe)</w:t>
      </w:r>
    </w:p>
    <w:p w:rsidR="00B151E1" w:rsidRPr="00A3716A" w:rsidRDefault="00B151E1" w:rsidP="00B151E1">
      <w:r w:rsidRPr="00A3716A">
        <w:t xml:space="preserve">In a similar vein, </w:t>
      </w:r>
      <w:r w:rsidRPr="00A3716A">
        <w:rPr>
          <w:u w:val="single"/>
        </w:rPr>
        <w:t>in a study focusing on the utility of sanctions for middle powers, Nossal argued that "sanctions are</w:t>
      </w:r>
      <w:r w:rsidRPr="00A3716A">
        <w:t xml:space="preserve">, on balance, </w:t>
      </w:r>
      <w:r w:rsidRPr="00A3716A">
        <w:rPr>
          <w:u w:val="single"/>
        </w:rPr>
        <w:t>a</w:t>
      </w:r>
      <w:r w:rsidRPr="00A3716A">
        <w:t xml:space="preserve"> normatively </w:t>
      </w:r>
      <w:r w:rsidRPr="00A3716A">
        <w:rPr>
          <w:u w:val="single"/>
        </w:rPr>
        <w:t>bad policy instrument: not only are they generally ineffective in producing political change in the target nation, but they also are a violent,</w:t>
      </w:r>
      <w:r w:rsidRPr="00A3716A">
        <w:t xml:space="preserve"> blunt, and gendered</w:t>
      </w:r>
      <w:r w:rsidRPr="00A3716A">
        <w:rPr>
          <w:u w:val="single"/>
        </w:rPr>
        <w:t xml:space="preserve"> tool of statecraft</w:t>
      </w:r>
      <w:r w:rsidRPr="00A3716A">
        <w:t xml:space="preserve">." 80 Nossal viewed sanctions introduced by middle powers like Canada and Australia as "rain dances," described as measures satisfying domestic constituencies without having appreciable impact on the political behavior of the sanctioned country. 81 More than ineffective, </w:t>
      </w:r>
      <w:r w:rsidRPr="00A3716A">
        <w:rPr>
          <w:u w:val="single"/>
        </w:rPr>
        <w:t>sanctions have a discernable negative impact on the most vulnerable populations, leaving the political elite untouched. These conclusions are affirmed by a now vast literature on the often-devastating humanitarian "side-effects" of sanctions</w:t>
      </w:r>
      <w:r w:rsidRPr="00A3716A">
        <w:t>. 82</w:t>
      </w:r>
    </w:p>
    <w:p w:rsidR="00B151E1" w:rsidRPr="00A3716A" w:rsidRDefault="00B151E1" w:rsidP="00B151E1"/>
    <w:p w:rsidR="00B151E1" w:rsidRPr="00D5375D" w:rsidRDefault="00B151E1" w:rsidP="00D5375D">
      <w:pPr>
        <w:rPr>
          <w:b/>
        </w:rPr>
      </w:pPr>
      <w:r w:rsidRPr="00D5375D">
        <w:rPr>
          <w:b/>
        </w:rPr>
        <w:t xml:space="preserve">US sanctions undermine human rights efforts and deny people around the world exposure to American values </w:t>
      </w:r>
    </w:p>
    <w:p w:rsidR="00B151E1" w:rsidRPr="00A3716A" w:rsidRDefault="00B151E1" w:rsidP="00B151E1">
      <w:pPr>
        <w:rPr>
          <w:szCs w:val="20"/>
        </w:rPr>
      </w:pPr>
      <w:r w:rsidRPr="00EF27FF">
        <w:rPr>
          <w:rStyle w:val="StyleStyleBold12pt"/>
        </w:rPr>
        <w:t>Hadar, 98</w:t>
      </w:r>
      <w:r w:rsidRPr="00A3716A">
        <w:rPr>
          <w:szCs w:val="20"/>
        </w:rPr>
        <w:t xml:space="preserve"> (Leon T. Hadar is an adjunct scholar of the Cato Institute, Trade Policy Analysis No. 1 March 26, 1998, U.S. SANCTIONS AGAINST BURMA: A Failure on All Fronts, http://www.cat</w:t>
      </w:r>
      <w:r w:rsidR="00D5375D">
        <w:rPr>
          <w:szCs w:val="20"/>
        </w:rPr>
        <w:t xml:space="preserve">o.org/pubs/trade/tpa-001.html) </w:t>
      </w:r>
    </w:p>
    <w:p w:rsidR="00B151E1" w:rsidRPr="00A3716A" w:rsidRDefault="00B151E1" w:rsidP="00B151E1">
      <w:r w:rsidRPr="00A3716A">
        <w:t>Sanctions Fall Hardest on People of Burma</w:t>
      </w:r>
    </w:p>
    <w:p w:rsidR="00B151E1" w:rsidRPr="00A3716A" w:rsidRDefault="00B151E1" w:rsidP="00B151E1">
      <w:pPr>
        <w:rPr>
          <w:b/>
          <w:szCs w:val="20"/>
          <w:u w:val="single"/>
        </w:rPr>
      </w:pPr>
      <w:r w:rsidRPr="00A3716A">
        <w:rPr>
          <w:szCs w:val="20"/>
          <w:u w:val="single"/>
        </w:rPr>
        <w:t>What really matters is that the Burma sanctions have not worked to achieve their political goals of domestic change. The SLORC/SPCD junta remains in control and is not facing any serious challenge to its power. As many of the businesses operating in Burma have pointed out</w:t>
      </w:r>
      <w:r w:rsidRPr="00A3716A">
        <w:rPr>
          <w:b/>
          <w:szCs w:val="20"/>
          <w:u w:val="single"/>
        </w:rPr>
        <w:t>, the sanctions' main victims are the Burmese people themselves.</w:t>
      </w:r>
    </w:p>
    <w:p w:rsidR="00B151E1" w:rsidRPr="00A3716A" w:rsidRDefault="00B151E1" w:rsidP="00B151E1">
      <w:pPr>
        <w:rPr>
          <w:szCs w:val="20"/>
        </w:rPr>
      </w:pPr>
      <w:r w:rsidRPr="00A3716A">
        <w:rPr>
          <w:szCs w:val="20"/>
        </w:rPr>
        <w:t xml:space="preserve">When it comes to advancing political and economic reforms, U.S. companies in Burma are part of the solution, not the problem. </w:t>
      </w:r>
      <w:r w:rsidRPr="00A3716A">
        <w:rPr>
          <w:szCs w:val="20"/>
          <w:u w:val="single"/>
        </w:rPr>
        <w:t>"The presence of U.S. companies abroad helps to promote the values we as a nation espouse, including human rights and fair labor standards</w:t>
      </w:r>
      <w:r w:rsidRPr="00A3716A">
        <w:rPr>
          <w:szCs w:val="20"/>
        </w:rPr>
        <w:t>," noted Ernest Bower, president of the U.S.-ASEAN Council and one of the leading opponents of sanctions</w:t>
      </w:r>
      <w:r w:rsidRPr="00A3716A">
        <w:rPr>
          <w:szCs w:val="20"/>
          <w:u w:val="single"/>
        </w:rPr>
        <w:t>. U.S. companies train workers and transfer technology more readily than do their Asian and European competitors. They promote democratic values, set a positive example, and improve the general quality of life by providing fair pay, safe working conditions, and health and education benefits. American foreign investment in Burma "is an extremely effective means of advancing economic and social development, and should not be abandoned in favor of measures which have no chance of success</w:t>
      </w:r>
      <w:r w:rsidRPr="00A3716A">
        <w:rPr>
          <w:szCs w:val="20"/>
        </w:rPr>
        <w:t>," argued Bower.(33)</w:t>
      </w:r>
    </w:p>
    <w:p w:rsidR="00B151E1" w:rsidRPr="00A3716A" w:rsidRDefault="00B151E1" w:rsidP="00B151E1">
      <w:pPr>
        <w:rPr>
          <w:szCs w:val="20"/>
        </w:rPr>
      </w:pPr>
    </w:p>
    <w:p w:rsidR="00B151E1" w:rsidRPr="00D5375D" w:rsidRDefault="00B151E1" w:rsidP="00D5375D">
      <w:pPr>
        <w:rPr>
          <w:b/>
        </w:rPr>
      </w:pPr>
      <w:r w:rsidRPr="00D5375D">
        <w:rPr>
          <w:b/>
        </w:rPr>
        <w:t>US sanctions do more harm than good, they have caused more death than Hiroshima and Nagasaki combined</w:t>
      </w:r>
    </w:p>
    <w:p w:rsidR="00B151E1" w:rsidRPr="00D5375D" w:rsidRDefault="00B151E1" w:rsidP="00D5375D">
      <w:pPr>
        <w:rPr>
          <w:szCs w:val="20"/>
        </w:rPr>
      </w:pPr>
      <w:r w:rsidRPr="00EF27FF">
        <w:rPr>
          <w:rStyle w:val="StyleStyleBold12pt"/>
        </w:rPr>
        <w:t>SEATTLE POST</w:t>
      </w:r>
      <w:r w:rsidRPr="00A3716A">
        <w:rPr>
          <w:szCs w:val="20"/>
        </w:rPr>
        <w:t xml:space="preserve"> May 11, </w:t>
      </w:r>
      <w:r w:rsidRPr="00A3716A">
        <w:rPr>
          <w:b/>
          <w:szCs w:val="20"/>
        </w:rPr>
        <w:t>19</w:t>
      </w:r>
      <w:r w:rsidRPr="00EF27FF">
        <w:rPr>
          <w:rStyle w:val="StyleStyleBold12pt"/>
        </w:rPr>
        <w:t>99</w:t>
      </w:r>
      <w:r w:rsidRPr="00A3716A">
        <w:rPr>
          <w:szCs w:val="20"/>
        </w:rPr>
        <w:t xml:space="preserve"> (MICHAEL PAULSON, SEATTLE POST-INTELLIGENCER REPORTER, “History of U.S. sanctions shows most haven't worked,” http://seattlepi.nw</w:t>
      </w:r>
      <w:r w:rsidR="00D5375D">
        <w:rPr>
          <w:szCs w:val="20"/>
        </w:rPr>
        <w:t>source.com/iraq/sanction.shtml)</w:t>
      </w:r>
      <w:r>
        <w:rPr>
          <w:sz w:val="12"/>
          <w:szCs w:val="20"/>
        </w:rPr>
        <w:tab/>
      </w:r>
    </w:p>
    <w:p w:rsidR="00B151E1" w:rsidRPr="00A3716A" w:rsidRDefault="00B151E1" w:rsidP="00B151E1">
      <w:pPr>
        <w:rPr>
          <w:sz w:val="12"/>
          <w:szCs w:val="20"/>
        </w:rPr>
      </w:pPr>
      <w:r w:rsidRPr="00A3716A">
        <w:rPr>
          <w:sz w:val="12"/>
          <w:szCs w:val="20"/>
        </w:rPr>
        <w:t>For more than two millenia, countries have been attempting to influence one another's behavior by imposing economic sanctions.</w:t>
      </w:r>
    </w:p>
    <w:p w:rsidR="00B151E1" w:rsidRPr="00A3716A" w:rsidRDefault="00B151E1" w:rsidP="00B151E1">
      <w:pPr>
        <w:rPr>
          <w:sz w:val="12"/>
          <w:szCs w:val="20"/>
        </w:rPr>
      </w:pPr>
      <w:r w:rsidRPr="00A3716A">
        <w:rPr>
          <w:sz w:val="12"/>
          <w:szCs w:val="20"/>
        </w:rPr>
        <w:t>In 432 B.C., officials in Athens denied traders from the state of Megara access to Athens' harbor and its marketplace.</w:t>
      </w:r>
    </w:p>
    <w:p w:rsidR="00B151E1" w:rsidRPr="00A3716A" w:rsidRDefault="00B151E1" w:rsidP="00B151E1">
      <w:pPr>
        <w:rPr>
          <w:sz w:val="12"/>
          <w:szCs w:val="20"/>
        </w:rPr>
      </w:pPr>
      <w:r w:rsidRPr="00A3716A">
        <w:rPr>
          <w:sz w:val="12"/>
          <w:szCs w:val="20"/>
        </w:rPr>
        <w:t>That first recorded use of economic sanctions didn't work, and instead helped precipitate the Peloponnesian War, a horrific and lengthy conflict that brought an end to the fledgling Greek democracy.</w:t>
      </w:r>
    </w:p>
    <w:p w:rsidR="00B151E1" w:rsidRPr="00A3716A" w:rsidRDefault="00B151E1" w:rsidP="00B151E1">
      <w:pPr>
        <w:rPr>
          <w:sz w:val="12"/>
          <w:szCs w:val="20"/>
        </w:rPr>
      </w:pPr>
      <w:r w:rsidRPr="00A3716A">
        <w:rPr>
          <w:sz w:val="12"/>
          <w:szCs w:val="20"/>
        </w:rPr>
        <w:t>Nearly 2,500 years later the use of economic sanctions has become increasingly common -- and controversial.</w:t>
      </w:r>
    </w:p>
    <w:p w:rsidR="00B151E1" w:rsidRPr="00A3716A" w:rsidRDefault="00B151E1" w:rsidP="00B151E1">
      <w:pPr>
        <w:rPr>
          <w:sz w:val="12"/>
          <w:szCs w:val="20"/>
        </w:rPr>
      </w:pPr>
      <w:r w:rsidRPr="00A3716A">
        <w:rPr>
          <w:sz w:val="12"/>
          <w:szCs w:val="20"/>
        </w:rPr>
        <w:t>Like the Athenians,</w:t>
      </w:r>
      <w:r w:rsidRPr="00A3716A">
        <w:rPr>
          <w:szCs w:val="20"/>
          <w:u w:val="single"/>
        </w:rPr>
        <w:t xml:space="preserve"> the United States uses sanctions in an effort to dissuade nations from taking undesirable actions -- supporting terrorism, proliferating weapons of mass destruction, violating human rights, trafficking in drugs or despoiling the environment</w:t>
      </w:r>
      <w:r w:rsidRPr="00A3716A">
        <w:rPr>
          <w:sz w:val="12"/>
          <w:szCs w:val="20"/>
        </w:rPr>
        <w:t>. (See map showing nations under sanction.)</w:t>
      </w:r>
    </w:p>
    <w:p w:rsidR="00B151E1" w:rsidRPr="00A3716A" w:rsidRDefault="00B151E1" w:rsidP="00B151E1">
      <w:pPr>
        <w:rPr>
          <w:szCs w:val="20"/>
          <w:u w:val="single"/>
        </w:rPr>
      </w:pPr>
      <w:r w:rsidRPr="00A3716A">
        <w:rPr>
          <w:sz w:val="12"/>
          <w:szCs w:val="20"/>
        </w:rPr>
        <w:t>But like the Megarians, many of the</w:t>
      </w:r>
      <w:r w:rsidRPr="00A3716A">
        <w:rPr>
          <w:szCs w:val="20"/>
          <w:u w:val="single"/>
        </w:rPr>
        <w:t xml:space="preserve"> targets of U.S. sanctions</w:t>
      </w:r>
      <w:r w:rsidRPr="00A3716A">
        <w:rPr>
          <w:sz w:val="12"/>
          <w:szCs w:val="20"/>
        </w:rPr>
        <w:t xml:space="preserve"> -- countries such as Iraq, Iran and Cuba --</w:t>
      </w:r>
      <w:r w:rsidRPr="00A3716A">
        <w:rPr>
          <w:szCs w:val="20"/>
          <w:u w:val="single"/>
        </w:rPr>
        <w:t xml:space="preserve"> do not change their behavior in the face of sanctions, according to numerous studies.</w:t>
      </w:r>
    </w:p>
    <w:p w:rsidR="00B151E1" w:rsidRPr="00A3716A" w:rsidRDefault="00B151E1" w:rsidP="00B151E1">
      <w:pPr>
        <w:rPr>
          <w:sz w:val="12"/>
          <w:szCs w:val="20"/>
        </w:rPr>
      </w:pPr>
      <w:r w:rsidRPr="00A3716A">
        <w:rPr>
          <w:sz w:val="12"/>
          <w:szCs w:val="20"/>
        </w:rPr>
        <w:lastRenderedPageBreak/>
        <w:t>Today, the United States' use of economic sanctions -- generally defined as restrictions on foreign commerce for purposes of foreign policy or national security -- is under fire. Lawmakers in Congress have introduced proposals that would make it harder to impose economic sanctions, and President Clinton has taken steps to exempt food and medicine from sanctions. His administration has pledged to support broader reform of sanctions policy.</w:t>
      </w:r>
    </w:p>
    <w:p w:rsidR="00B151E1" w:rsidRPr="00A3716A" w:rsidRDefault="00B151E1" w:rsidP="00B151E1">
      <w:pPr>
        <w:rPr>
          <w:sz w:val="12"/>
          <w:szCs w:val="20"/>
        </w:rPr>
      </w:pPr>
      <w:r w:rsidRPr="00A3716A">
        <w:rPr>
          <w:sz w:val="12"/>
          <w:szCs w:val="20"/>
        </w:rPr>
        <w:t>The pressure to change sanctions policy has come largely from business interests, including The Boeing Co. and Washington state's agricultural industry, who complain that they are losing export markets all over the world because Congress and the president are too quick to impose sanctions.</w:t>
      </w:r>
    </w:p>
    <w:p w:rsidR="00B151E1" w:rsidRPr="00A3716A" w:rsidRDefault="00B151E1" w:rsidP="00B151E1">
      <w:pPr>
        <w:rPr>
          <w:b/>
          <w:szCs w:val="20"/>
          <w:u w:val="single"/>
        </w:rPr>
      </w:pPr>
      <w:r w:rsidRPr="00A3716A">
        <w:rPr>
          <w:szCs w:val="20"/>
          <w:u w:val="single"/>
        </w:rPr>
        <w:t xml:space="preserve">But the business community has found an unlikely ally in human rights activists, who argue that economic sanctions often hurt innocent civilians, </w:t>
      </w:r>
      <w:r w:rsidRPr="00A3716A">
        <w:rPr>
          <w:sz w:val="12"/>
          <w:szCs w:val="20"/>
        </w:rPr>
        <w:t xml:space="preserve">most notably in Iraq. The activists have struck a chord in Seattle, leading to anti-sanctions protests and vigils. </w:t>
      </w:r>
      <w:r w:rsidRPr="00A3716A">
        <w:rPr>
          <w:szCs w:val="20"/>
          <w:u w:val="single"/>
        </w:rPr>
        <w:t xml:space="preserve">Activists have led groups of physicians and others to Iraq with medicine, equipment and medical texts, </w:t>
      </w:r>
      <w:r w:rsidRPr="00A3716A">
        <w:rPr>
          <w:b/>
          <w:szCs w:val="20"/>
          <w:u w:val="single"/>
        </w:rPr>
        <w:t>which is not allowed without State Department approval.</w:t>
      </w:r>
    </w:p>
    <w:p w:rsidR="00B151E1" w:rsidRPr="00A3716A" w:rsidRDefault="00B151E1" w:rsidP="00B151E1">
      <w:pPr>
        <w:rPr>
          <w:szCs w:val="20"/>
          <w:u w:val="single"/>
        </w:rPr>
      </w:pPr>
      <w:r w:rsidRPr="00A3716A">
        <w:rPr>
          <w:szCs w:val="20"/>
          <w:u w:val="single"/>
        </w:rPr>
        <w:t>"Sanctions have become a cheap way of doing foreign policy, except the costs are often really quite terrible," says John Mueller, a political scientist at the University of Rochester, who argues that sanctions should be narrowly focused on technologies usable by the military, and should not include food and medicine.</w:t>
      </w:r>
    </w:p>
    <w:p w:rsidR="00B151E1" w:rsidRPr="00A3716A" w:rsidRDefault="00B151E1" w:rsidP="00B151E1">
      <w:pPr>
        <w:rPr>
          <w:b/>
          <w:szCs w:val="20"/>
          <w:u w:val="single"/>
        </w:rPr>
      </w:pPr>
      <w:r w:rsidRPr="00A3716A">
        <w:rPr>
          <w:szCs w:val="20"/>
          <w:u w:val="single"/>
        </w:rPr>
        <w:t>"It's not like blowing up a building, where you can count corpses, but it's much worse," said Mueller, referring to estimates that tens of thousands of Iraqi children have died from malnutrition-related diseases because of a lack of food and medicine.</w:t>
      </w:r>
      <w:r w:rsidRPr="00A3716A">
        <w:rPr>
          <w:b/>
          <w:szCs w:val="20"/>
          <w:u w:val="single"/>
        </w:rPr>
        <w:t xml:space="preserve"> "Numerically, the deaths in Iraq are worse than Hiroshima and Nagasaki combined."</w:t>
      </w:r>
    </w:p>
    <w:p w:rsidR="00B151E1" w:rsidRPr="00A3716A" w:rsidRDefault="00B151E1" w:rsidP="00B151E1">
      <w:pPr>
        <w:rPr>
          <w:szCs w:val="20"/>
          <w:u w:val="single"/>
        </w:rPr>
      </w:pPr>
      <w:r w:rsidRPr="00A3716A">
        <w:rPr>
          <w:szCs w:val="20"/>
          <w:u w:val="single"/>
        </w:rPr>
        <w:t>A 1997 study by the Institute for International Economics found that since 1970, unilateral U.S. sanctions had achieved foreign policy goals only 13 percent of the time. The study also concluded that sanctions are costing the United States $15 billion to $19 billion annually in potential exports.</w:t>
      </w:r>
    </w:p>
    <w:p w:rsidR="00B151E1" w:rsidRPr="00A3716A" w:rsidRDefault="00B151E1" w:rsidP="00B151E1">
      <w:pPr>
        <w:rPr>
          <w:szCs w:val="20"/>
          <w:u w:val="single"/>
        </w:rPr>
      </w:pPr>
      <w:r w:rsidRPr="00A3716A">
        <w:rPr>
          <w:szCs w:val="20"/>
          <w:u w:val="single"/>
        </w:rPr>
        <w:t>Sanctions have not led to democratic changes in Cuba, Iraq or Iran, and the unambiguous threat of sanctions did not deter India and Pakistan from testing nuclear weapons last year.</w:t>
      </w:r>
    </w:p>
    <w:p w:rsidR="00B151E1" w:rsidRPr="00A3716A" w:rsidRDefault="00B151E1" w:rsidP="00B151E1">
      <w:pPr>
        <w:rPr>
          <w:sz w:val="12"/>
          <w:szCs w:val="20"/>
        </w:rPr>
      </w:pPr>
      <w:r w:rsidRPr="00A3716A">
        <w:rPr>
          <w:sz w:val="12"/>
          <w:szCs w:val="20"/>
        </w:rPr>
        <w:t>Still, there have been successes. Most recently, Libyan strongman Moammar Gadhafi agreed to turn over for trial two suspects in the 1988 bombing of Pam Am Flight 103, which killed 270. The United Nations in return suspended sanctions against Libya, which included crippling bans on international air travel and sales of weapons and oil industry equipment.</w:t>
      </w:r>
    </w:p>
    <w:p w:rsidR="00B151E1" w:rsidRPr="00A3716A" w:rsidRDefault="00B151E1" w:rsidP="00B151E1">
      <w:pPr>
        <w:rPr>
          <w:sz w:val="12"/>
          <w:szCs w:val="20"/>
        </w:rPr>
      </w:pPr>
      <w:r w:rsidRPr="00A3716A">
        <w:rPr>
          <w:sz w:val="12"/>
          <w:szCs w:val="20"/>
        </w:rPr>
        <w:t>"Finally, diplomacy and sanctions have produced the result we wanted," Clinton said.</w:t>
      </w:r>
    </w:p>
    <w:p w:rsidR="00B151E1" w:rsidRPr="00A3716A" w:rsidRDefault="00B151E1" w:rsidP="00B151E1">
      <w:pPr>
        <w:rPr>
          <w:sz w:val="12"/>
          <w:szCs w:val="20"/>
        </w:rPr>
      </w:pPr>
      <w:r w:rsidRPr="00A3716A">
        <w:rPr>
          <w:sz w:val="12"/>
          <w:szCs w:val="20"/>
        </w:rPr>
        <w:t>Sanctions also played a role in helping to force the apartheid government of South Africa to allow democratic elections, and State Department officials claim economic sanctions helped force Serbia to the negotiating table over the war in Bosnia and limited Iraq's ability to rebuild its military after the 1991 Gulf War.</w:t>
      </w:r>
    </w:p>
    <w:p w:rsidR="00B151E1" w:rsidRPr="00A3716A" w:rsidRDefault="00B151E1" w:rsidP="00B151E1">
      <w:pPr>
        <w:rPr>
          <w:sz w:val="12"/>
          <w:szCs w:val="20"/>
        </w:rPr>
      </w:pPr>
      <w:r w:rsidRPr="00A3716A">
        <w:rPr>
          <w:sz w:val="12"/>
          <w:szCs w:val="20"/>
        </w:rPr>
        <w:t>A recent study by the Center for Strategic and International Studies cited three other successes: blocking the Russian transfer of sophisticated cryogenic rocket engines to India after trade sanctions were threatened in July 1993; halting South African arms shipments to Syria after a U.S. threat to withhold aid in January 1997, and imposing targeted sanctions against China to cease exports of sensitive military equipment.</w:t>
      </w:r>
    </w:p>
    <w:p w:rsidR="00B151E1" w:rsidRPr="00A3716A" w:rsidRDefault="00B151E1" w:rsidP="00B151E1">
      <w:pPr>
        <w:rPr>
          <w:sz w:val="12"/>
          <w:szCs w:val="20"/>
        </w:rPr>
      </w:pPr>
      <w:r w:rsidRPr="00A3716A">
        <w:rPr>
          <w:sz w:val="12"/>
          <w:szCs w:val="20"/>
        </w:rPr>
        <w:t>Estimates of the breadth of economic sanctions vary widely. The National Association of Manufacturers claims that 42 percent of the world's population lives in countries sanctioned by the United States. According to the Congressional Research Service, by the end of 1997 there were 191 different sanctions being imposed by the United States.</w:t>
      </w:r>
    </w:p>
    <w:p w:rsidR="00B151E1" w:rsidRPr="00A3716A" w:rsidRDefault="00B151E1" w:rsidP="00B151E1">
      <w:pPr>
        <w:rPr>
          <w:szCs w:val="20"/>
          <w:u w:val="single"/>
        </w:rPr>
      </w:pPr>
      <w:r w:rsidRPr="00A3716A">
        <w:rPr>
          <w:szCs w:val="20"/>
          <w:u w:val="single"/>
        </w:rPr>
        <w:t>Sanctions are imposed or threatened against 75 countries, ranging from Angola to Zaire, for behaviors ranging from support for terrorism to failure to adequately protect sea turtles, according to a study by Clinton's Export Council.</w:t>
      </w:r>
    </w:p>
    <w:p w:rsidR="00B151E1" w:rsidRPr="00A3716A" w:rsidRDefault="00B151E1" w:rsidP="00B151E1">
      <w:pPr>
        <w:rPr>
          <w:szCs w:val="20"/>
          <w:u w:val="single"/>
        </w:rPr>
      </w:pPr>
      <w:r w:rsidRPr="00A3716A">
        <w:rPr>
          <w:szCs w:val="20"/>
          <w:u w:val="single"/>
        </w:rPr>
        <w:t>"What you've got now is a situation where if the executive branch were to implement everything in sanctions laws, there's hardly a country on Earth we wouldn't have trouble with," said Rep. Jim McDermott, D-Wash., a sanctions critic.</w:t>
      </w:r>
    </w:p>
    <w:p w:rsidR="00B151E1" w:rsidRPr="00A3716A" w:rsidRDefault="00B151E1" w:rsidP="00B151E1">
      <w:pPr>
        <w:rPr>
          <w:sz w:val="12"/>
          <w:szCs w:val="20"/>
        </w:rPr>
      </w:pPr>
      <w:r w:rsidRPr="00A3716A">
        <w:rPr>
          <w:sz w:val="12"/>
          <w:szCs w:val="20"/>
        </w:rPr>
        <w:t>The State Department agrees that the use of sanctions has multiplied in the 1990s. That agency says the United States has applied sanctions for foreign policy purposes 115 times since World War I, including 61 times since 1993.</w:t>
      </w:r>
    </w:p>
    <w:p w:rsidR="00B151E1" w:rsidRPr="00A3716A" w:rsidRDefault="00B151E1" w:rsidP="00B151E1">
      <w:pPr>
        <w:rPr>
          <w:sz w:val="12"/>
          <w:szCs w:val="20"/>
        </w:rPr>
      </w:pPr>
      <w:r w:rsidRPr="00A3716A">
        <w:rPr>
          <w:sz w:val="12"/>
          <w:szCs w:val="20"/>
        </w:rPr>
        <w:t>"However you do the arithmetic, there certainly have been quite a number of sanctions initiatives coming out of the Congress recently, and some of them have been relatively high profile," said Assistant Secretary of State Alan Larson.</w:t>
      </w:r>
    </w:p>
    <w:p w:rsidR="00B151E1" w:rsidRPr="00A3716A" w:rsidRDefault="00B151E1" w:rsidP="00B151E1">
      <w:pPr>
        <w:rPr>
          <w:sz w:val="12"/>
          <w:szCs w:val="20"/>
        </w:rPr>
      </w:pPr>
      <w:r w:rsidRPr="00A3716A">
        <w:rPr>
          <w:sz w:val="12"/>
          <w:szCs w:val="20"/>
        </w:rPr>
        <w:t>Some of the sanctions are quite extensive. The United States maintains broad unilateral sanctions against Cuba, Iran, Iraq, Libya, North Korea and the Sudan, although there are now some exemptions for food and medicine. Together with the United Nations, the United States also supports broad multilateral sanctions against Angola, Liberia, Rwanda, Sierra Leone, Somalia and Yugoslavia.</w:t>
      </w:r>
    </w:p>
    <w:p w:rsidR="00B151E1" w:rsidRPr="00A3716A" w:rsidRDefault="00B151E1" w:rsidP="00B151E1">
      <w:pPr>
        <w:rPr>
          <w:sz w:val="12"/>
          <w:szCs w:val="20"/>
        </w:rPr>
      </w:pPr>
      <w:r w:rsidRPr="00A3716A">
        <w:rPr>
          <w:sz w:val="12"/>
          <w:szCs w:val="20"/>
        </w:rPr>
        <w:t>But there are a raft of countries subjected to more specific sanctions, responding to a particular behavior, and barring a particular import or a certain type of government assistance. For instance, Gambia and Burundi have been denied money from the Overseas Private Investment Corp. because of military coups there.</w:t>
      </w:r>
    </w:p>
    <w:p w:rsidR="00B151E1" w:rsidRPr="00A3716A" w:rsidRDefault="00B151E1" w:rsidP="00B151E1">
      <w:pPr>
        <w:rPr>
          <w:sz w:val="12"/>
          <w:szCs w:val="20"/>
        </w:rPr>
      </w:pPr>
      <w:r w:rsidRPr="00A3716A">
        <w:rPr>
          <w:sz w:val="12"/>
          <w:szCs w:val="20"/>
        </w:rPr>
        <w:t>European governments have been increasingly reluctant to impose sanctions -- preferring the same strategy of engagement that the United States espouses when it comes to China -- and so, increasingly, sanctions are being imposed unilaterally.</w:t>
      </w:r>
    </w:p>
    <w:p w:rsidR="00B151E1" w:rsidRPr="00A3716A" w:rsidRDefault="00B151E1" w:rsidP="00B151E1">
      <w:pPr>
        <w:rPr>
          <w:sz w:val="12"/>
          <w:szCs w:val="20"/>
        </w:rPr>
      </w:pPr>
      <w:r w:rsidRPr="00A3716A">
        <w:rPr>
          <w:sz w:val="12"/>
          <w:szCs w:val="20"/>
        </w:rPr>
        <w:t>The Clinton administration argues that although multilateral sanctions are preferable because they are more effective, unilateral sanctions are often the only alternative.</w:t>
      </w:r>
    </w:p>
    <w:p w:rsidR="00B151E1" w:rsidRPr="00A3716A" w:rsidRDefault="00B151E1" w:rsidP="00B151E1">
      <w:pPr>
        <w:rPr>
          <w:sz w:val="12"/>
          <w:szCs w:val="20"/>
        </w:rPr>
      </w:pPr>
      <w:r w:rsidRPr="00A3716A">
        <w:rPr>
          <w:sz w:val="12"/>
          <w:szCs w:val="20"/>
        </w:rPr>
        <w:t>"If we are unsuccessful in building a multilateral regime, and important national interests or core values are at issue, we must be prepared to act unilaterally," said Undersecretary of State Stuart Eizenstat. "We cannot permit other countries to veto our use of sanctions by their failure to act."</w:t>
      </w:r>
    </w:p>
    <w:p w:rsidR="00B151E1" w:rsidRPr="00A3716A" w:rsidRDefault="00B151E1" w:rsidP="00B151E1">
      <w:pPr>
        <w:rPr>
          <w:sz w:val="12"/>
          <w:szCs w:val="20"/>
        </w:rPr>
      </w:pPr>
      <w:r w:rsidRPr="00A3716A">
        <w:rPr>
          <w:sz w:val="12"/>
          <w:szCs w:val="20"/>
        </w:rPr>
        <w:t>Many scholars and members of Congress call economic sanctions a kind of foreign policy on the cheap, because sanctions are generally less expensive and less controversial than military intervention.</w:t>
      </w:r>
    </w:p>
    <w:p w:rsidR="00B151E1" w:rsidRPr="00A3716A" w:rsidRDefault="00B151E1" w:rsidP="00B151E1">
      <w:pPr>
        <w:rPr>
          <w:sz w:val="12"/>
          <w:szCs w:val="20"/>
        </w:rPr>
      </w:pPr>
      <w:r w:rsidRPr="00A3716A">
        <w:rPr>
          <w:sz w:val="12"/>
          <w:szCs w:val="20"/>
        </w:rPr>
        <w:t>"This has been a phenomenon of the last five years, and it has come about because members of Congress, and sometimes the administration, want to show displeasure to various countries who have adopted human rights policies with which we disagree, or have curtailed freedom of religion, or have threatened their neighbors," said Sen. Richard Lugar, R-Ind., the leading congressional critic of U.S. sanctions policy.</w:t>
      </w:r>
    </w:p>
    <w:p w:rsidR="00B151E1" w:rsidRPr="00A3716A" w:rsidRDefault="00B151E1" w:rsidP="00B151E1">
      <w:pPr>
        <w:rPr>
          <w:szCs w:val="20"/>
          <w:u w:val="single"/>
        </w:rPr>
      </w:pPr>
      <w:r w:rsidRPr="00A3716A">
        <w:rPr>
          <w:sz w:val="12"/>
          <w:szCs w:val="20"/>
        </w:rPr>
        <w:t>"</w:t>
      </w:r>
      <w:r w:rsidRPr="00A3716A">
        <w:rPr>
          <w:szCs w:val="20"/>
          <w:u w:val="single"/>
        </w:rPr>
        <w:t>Putting a sanction on a country always seems to be an inexpensive way to address the problem. . . . Unfortunately, almost none of these sanctions have brought about change . . . and I think they have led to a sizable loss of foreign trade."</w:t>
      </w:r>
    </w:p>
    <w:p w:rsidR="00B151E1" w:rsidRPr="00B151E1" w:rsidRDefault="00B151E1" w:rsidP="00B151E1"/>
    <w:p w:rsidR="00481274" w:rsidRDefault="00481274" w:rsidP="00481274">
      <w:pPr>
        <w:pStyle w:val="Heading2"/>
      </w:pPr>
      <w:r>
        <w:lastRenderedPageBreak/>
        <w:t>Soft Power</w:t>
      </w:r>
    </w:p>
    <w:p w:rsidR="002927B6" w:rsidRPr="002927B6" w:rsidRDefault="002927B6" w:rsidP="002927B6">
      <w:pPr>
        <w:rPr>
          <w:rFonts w:eastAsia="Cambria"/>
          <w:b/>
        </w:rPr>
      </w:pPr>
      <w:r w:rsidRPr="002927B6">
        <w:rPr>
          <w:rFonts w:eastAsia="Cambria"/>
          <w:b/>
        </w:rPr>
        <w:t>Alt cause – Snowden and the spying scandal</w:t>
      </w:r>
    </w:p>
    <w:p w:rsidR="002927B6" w:rsidRPr="002927B6" w:rsidRDefault="002927B6" w:rsidP="002927B6">
      <w:pPr>
        <w:rPr>
          <w:rFonts w:eastAsia="Cambria"/>
          <w:sz w:val="16"/>
        </w:rPr>
      </w:pPr>
      <w:r w:rsidRPr="002927B6">
        <w:rPr>
          <w:rFonts w:eastAsia="Cambria"/>
          <w:b/>
        </w:rPr>
        <w:t>Migranyan, 7/5</w:t>
      </w:r>
      <w:r w:rsidRPr="002927B6">
        <w:rPr>
          <w:rFonts w:eastAsia="Cambria"/>
          <w:sz w:val="16"/>
        </w:rPr>
        <w:t xml:space="preserve"> – director of the Institute for Democracy and Cooperation in New York; professor at the Institute of International Relations in Moscow; a former member of the Public Chamber and a former member of the Russian Presidential Council (Andranik, “Scandals Harm U.S. Soft Power”, The National Interest, 7/5/13, http://nationalinterest.org/commentary/scandals-harm-us-soft-power-8695) EK</w:t>
      </w:r>
    </w:p>
    <w:p w:rsidR="002927B6" w:rsidRPr="002927B6" w:rsidRDefault="002927B6" w:rsidP="002927B6">
      <w:pPr>
        <w:rPr>
          <w:rFonts w:eastAsia="Cambria"/>
          <w:sz w:val="16"/>
        </w:rPr>
      </w:pPr>
    </w:p>
    <w:p w:rsidR="002927B6" w:rsidRPr="002927B6" w:rsidRDefault="002927B6" w:rsidP="002927B6">
      <w:pPr>
        <w:rPr>
          <w:rFonts w:eastAsia="Cambria"/>
          <w:sz w:val="16"/>
        </w:rPr>
      </w:pPr>
      <w:r w:rsidRPr="002927B6">
        <w:rPr>
          <w:rFonts w:eastAsia="Cambria"/>
          <w:sz w:val="16"/>
        </w:rPr>
        <w:t xml:space="preserve">For the past few months, </w:t>
      </w:r>
      <w:r w:rsidRPr="002927B6">
        <w:rPr>
          <w:rFonts w:eastAsia="Cambria"/>
          <w:b/>
          <w:bCs/>
          <w:u w:val="single"/>
        </w:rPr>
        <w:t>the U</w:t>
      </w:r>
      <w:r w:rsidRPr="002927B6">
        <w:rPr>
          <w:rFonts w:eastAsia="Cambria"/>
          <w:sz w:val="16"/>
        </w:rPr>
        <w:t xml:space="preserve">nited </w:t>
      </w:r>
      <w:r w:rsidRPr="002927B6">
        <w:rPr>
          <w:rFonts w:eastAsia="Cambria"/>
          <w:b/>
          <w:bCs/>
          <w:u w:val="single"/>
        </w:rPr>
        <w:t>S</w:t>
      </w:r>
      <w:r w:rsidRPr="002927B6">
        <w:rPr>
          <w:rFonts w:eastAsia="Cambria"/>
          <w:sz w:val="16"/>
        </w:rPr>
        <w:t xml:space="preserve">tates </w:t>
      </w:r>
      <w:r w:rsidRPr="002927B6">
        <w:rPr>
          <w:rFonts w:eastAsia="Cambria"/>
          <w:b/>
          <w:bCs/>
          <w:u w:val="single"/>
        </w:rPr>
        <w:t>has been rocked by a series of scandals</w:t>
      </w:r>
      <w:r w:rsidRPr="002927B6">
        <w:rPr>
          <w:rFonts w:eastAsia="Cambria"/>
          <w:sz w:val="16"/>
        </w:rPr>
        <w:t xml:space="preserve">. It all started with the events in Benghazi, when Al Qaeda-affiliated terrorists attacked the General Consulate there and murdered four diplomats, including the U.S. ambassador to Libya. Then there was the scandal exposed when it was revealed that the Justice Department was monitoring the calls of the Associated Press. The Internal Revenue Service seems to have targeted certain political groups. Finally, there was the vast National Security Agency apparatus for monitoring online activity revealed by Edward Snowden. Together, these </w:t>
      </w:r>
      <w:r w:rsidRPr="002927B6">
        <w:rPr>
          <w:rFonts w:eastAsia="Cambria"/>
          <w:b/>
          <w:bCs/>
          <w:u w:val="single"/>
        </w:rPr>
        <w:t>events provoke a number of questions about the path taken by contemporary Western societies, and especially the one taken by America.</w:t>
      </w:r>
      <w:r w:rsidRPr="002927B6">
        <w:rPr>
          <w:rFonts w:eastAsia="Cambria"/>
          <w:b/>
          <w:bCs/>
          <w:sz w:val="16"/>
        </w:rPr>
        <w:t xml:space="preserve"> </w:t>
      </w:r>
      <w:r w:rsidRPr="002927B6">
        <w:rPr>
          <w:rFonts w:eastAsia="Cambria"/>
          <w:sz w:val="16"/>
        </w:rPr>
        <w:t xml:space="preserve">Large and powerful </w:t>
      </w:r>
      <w:r w:rsidRPr="002927B6">
        <w:rPr>
          <w:rFonts w:eastAsia="Cambria"/>
          <w:b/>
          <w:bCs/>
          <w:u w:val="single"/>
        </w:rPr>
        <w:t>institutions</w:t>
      </w:r>
      <w:r w:rsidRPr="002927B6">
        <w:rPr>
          <w:rFonts w:eastAsia="Cambria"/>
          <w:sz w:val="16"/>
        </w:rPr>
        <w:t xml:space="preserve">, especially those in the security sphere, </w:t>
      </w:r>
      <w:r w:rsidRPr="002927B6">
        <w:rPr>
          <w:rFonts w:eastAsia="Cambria"/>
          <w:b/>
          <w:bCs/>
          <w:u w:val="single"/>
        </w:rPr>
        <w:t>have become unaccountable to the public</w:t>
      </w:r>
      <w:r w:rsidRPr="002927B6">
        <w:rPr>
          <w:rFonts w:eastAsia="Cambria"/>
          <w:sz w:val="16"/>
        </w:rPr>
        <w:t xml:space="preserve">, even to representatives of the people themselves. Have George Orwell’s cautionary tales of total government control over society been realized? At the end of the 1960s and the beginning of the 1970s, my fellow students and I read Orwell’s 1984 and other dystopian stories and believed them to portray fascist Germany or the Soviet Union—two totalitarian regimes—but today it has become increasingly apparent that Orwell, Huxley and other dystopian authors had seen in their own countries (Britain and the United States) certain trends, especially as technological capabilities grew, that would ultimately allow governments to exert total control over their societies. The potential for this type of all-knowing regime is what Edward Snowden revealed, confirming the worst fears that the dystopias are already being realized. </w:t>
      </w:r>
      <w:r w:rsidRPr="002927B6">
        <w:rPr>
          <w:rFonts w:eastAsia="Cambria"/>
          <w:b/>
          <w:bCs/>
          <w:u w:val="single"/>
        </w:rPr>
        <w:t>On a practical geopolitical level, the spying scandals have seriously tarnished the reputation of the U</w:t>
      </w:r>
      <w:r w:rsidRPr="002927B6">
        <w:rPr>
          <w:rFonts w:eastAsia="Cambria"/>
          <w:sz w:val="16"/>
        </w:rPr>
        <w:t xml:space="preserve">nited </w:t>
      </w:r>
      <w:r w:rsidRPr="002927B6">
        <w:rPr>
          <w:rFonts w:eastAsia="Cambria"/>
          <w:b/>
          <w:bCs/>
          <w:u w:val="single"/>
        </w:rPr>
        <w:t>S</w:t>
      </w:r>
      <w:r w:rsidRPr="002927B6">
        <w:rPr>
          <w:rFonts w:eastAsia="Cambria"/>
          <w:sz w:val="16"/>
        </w:rPr>
        <w:t xml:space="preserve">tates. </w:t>
      </w:r>
      <w:r w:rsidRPr="002927B6">
        <w:rPr>
          <w:rFonts w:eastAsia="Cambria"/>
          <w:b/>
          <w:bCs/>
          <w:u w:val="single"/>
        </w:rPr>
        <w:t>They have circumscribed its ability to exert soft power</w:t>
      </w:r>
      <w:r w:rsidRPr="002927B6">
        <w:rPr>
          <w:rFonts w:eastAsia="Cambria"/>
          <w:sz w:val="16"/>
        </w:rPr>
        <w:t xml:space="preserve">; the same influence that made the U.S. model very attractive to the rest of the world. This former lustre is now diminished. </w:t>
      </w:r>
      <w:r w:rsidRPr="002927B6">
        <w:rPr>
          <w:rFonts w:eastAsia="Cambria"/>
          <w:b/>
          <w:bCs/>
          <w:sz w:val="16"/>
        </w:rPr>
        <w:t>The blatant everyday</w:t>
      </w:r>
      <w:r w:rsidRPr="002927B6">
        <w:rPr>
          <w:rFonts w:eastAsia="Cambria"/>
          <w:b/>
          <w:bCs/>
          <w:sz w:val="16"/>
          <w:u w:val="single"/>
        </w:rPr>
        <w:t xml:space="preserve"> </w:t>
      </w:r>
      <w:r w:rsidRPr="002927B6">
        <w:rPr>
          <w:rFonts w:eastAsia="Cambria"/>
          <w:b/>
          <w:bCs/>
          <w:u w:val="single"/>
        </w:rPr>
        <w:t>intrusions into the private lives of Americans</w:t>
      </w:r>
      <w:r w:rsidRPr="002927B6">
        <w:rPr>
          <w:rFonts w:eastAsia="Cambria"/>
          <w:sz w:val="16"/>
        </w:rPr>
        <w:t xml:space="preserve">, </w:t>
      </w:r>
      <w:r w:rsidRPr="002927B6">
        <w:rPr>
          <w:rFonts w:eastAsia="Cambria"/>
          <w:b/>
          <w:bCs/>
          <w:u w:val="single"/>
        </w:rPr>
        <w:t>and violations of individual rights and liberties by</w:t>
      </w:r>
      <w:r w:rsidRPr="002927B6">
        <w:rPr>
          <w:rFonts w:eastAsia="Cambria"/>
          <w:sz w:val="16"/>
        </w:rPr>
        <w:t xml:space="preserve"> runaway, unaccountable U.S. </w:t>
      </w:r>
      <w:r w:rsidRPr="002927B6">
        <w:rPr>
          <w:rFonts w:eastAsia="Cambria"/>
          <w:b/>
          <w:bCs/>
          <w:u w:val="single"/>
        </w:rPr>
        <w:t>government agencies, have deprived the U</w:t>
      </w:r>
      <w:r w:rsidRPr="002927B6">
        <w:rPr>
          <w:rFonts w:eastAsia="Cambria"/>
          <w:sz w:val="16"/>
        </w:rPr>
        <w:t xml:space="preserve">nited </w:t>
      </w:r>
      <w:r w:rsidRPr="002927B6">
        <w:rPr>
          <w:rFonts w:eastAsia="Cambria"/>
          <w:b/>
          <w:bCs/>
          <w:u w:val="single"/>
        </w:rPr>
        <w:t>S</w:t>
      </w:r>
      <w:r w:rsidRPr="002927B6">
        <w:rPr>
          <w:rFonts w:eastAsia="Cambria"/>
          <w:sz w:val="16"/>
        </w:rPr>
        <w:t xml:space="preserve">tates </w:t>
      </w:r>
      <w:r w:rsidRPr="002927B6">
        <w:rPr>
          <w:rFonts w:eastAsia="Cambria"/>
          <w:b/>
          <w:bCs/>
          <w:u w:val="single"/>
        </w:rPr>
        <w:t>of its authority to dictate how others must live</w:t>
      </w:r>
      <w:r w:rsidRPr="002927B6">
        <w:rPr>
          <w:rFonts w:eastAsia="Cambria"/>
          <w:sz w:val="16"/>
        </w:rPr>
        <w:t xml:space="preserve"> and what others must do. Washington can no longer lecture others when its very foundational institutions and values are being discredited—or at a minimum, when all is not well “in the state of Denmark.” Perhaps precisely because not all is well, </w:t>
      </w:r>
      <w:r w:rsidRPr="002927B6">
        <w:rPr>
          <w:rFonts w:eastAsia="Cambria"/>
          <w:b/>
          <w:bCs/>
          <w:u w:val="single"/>
        </w:rPr>
        <w:t>many American politicians seem unable to adequately address the current situation</w:t>
      </w:r>
      <w:r w:rsidRPr="002927B6">
        <w:rPr>
          <w:rFonts w:eastAsia="Cambria"/>
          <w:sz w:val="16"/>
        </w:rPr>
        <w:t xml:space="preserve">. Instead of asking what isn’t working in the government and how to ensure accountability and transparency in their institutions, they try, in their annoyance, to blame the messenger—as they are doing </w:t>
      </w:r>
      <w:r w:rsidRPr="002927B6">
        <w:rPr>
          <w:rFonts w:eastAsia="Cambria"/>
          <w:b/>
          <w:bCs/>
          <w:u w:val="single"/>
        </w:rPr>
        <w:t>in Snowden’s case</w:t>
      </w:r>
      <w:r w:rsidRPr="002927B6">
        <w:rPr>
          <w:rFonts w:eastAsia="Cambria"/>
          <w:sz w:val="16"/>
        </w:rPr>
        <w:t xml:space="preserve">. Some </w:t>
      </w:r>
      <w:r w:rsidRPr="002927B6">
        <w:rPr>
          <w:rFonts w:eastAsia="Cambria"/>
          <w:b/>
          <w:bCs/>
          <w:u w:val="single"/>
        </w:rPr>
        <w:t>Senators hurried to blame Russia and Ecuador</w:t>
      </w:r>
      <w:r w:rsidRPr="002927B6">
        <w:rPr>
          <w:rFonts w:eastAsia="Cambria"/>
          <w:sz w:val="16"/>
        </w:rPr>
        <w:t xml:space="preserve"> for anti-American behavior, and threatened to punish them should they offer asylum to Snowden. These </w:t>
      </w:r>
      <w:r w:rsidRPr="002927B6">
        <w:rPr>
          <w:rFonts w:eastAsia="Cambria"/>
          <w:b/>
          <w:bCs/>
          <w:u w:val="single"/>
        </w:rPr>
        <w:t>threats could only cause confusion in sober minds, as every sovereign country retains the right to issue or deny asylum to whomever it pleases</w:t>
      </w:r>
      <w:r w:rsidRPr="002927B6">
        <w:rPr>
          <w:rFonts w:eastAsia="Cambria"/>
          <w:sz w:val="16"/>
        </w:rPr>
        <w:t xml:space="preserve">. In addition, </w:t>
      </w:r>
      <w:r w:rsidRPr="002927B6">
        <w:rPr>
          <w:rFonts w:eastAsia="Cambria"/>
          <w:b/>
          <w:bCs/>
          <w:u w:val="single"/>
        </w:rPr>
        <w:t>the U</w:t>
      </w:r>
      <w:r w:rsidRPr="002927B6">
        <w:rPr>
          <w:rFonts w:eastAsia="Cambria"/>
          <w:sz w:val="16"/>
        </w:rPr>
        <w:t xml:space="preserve">nited </w:t>
      </w:r>
      <w:r w:rsidRPr="002927B6">
        <w:rPr>
          <w:rFonts w:eastAsia="Cambria"/>
          <w:b/>
          <w:bCs/>
          <w:u w:val="single"/>
        </w:rPr>
        <w:t>S</w:t>
      </w:r>
      <w:r w:rsidRPr="002927B6">
        <w:rPr>
          <w:rFonts w:eastAsia="Cambria"/>
          <w:sz w:val="16"/>
        </w:rPr>
        <w:t xml:space="preserve">tates itself has </w:t>
      </w:r>
      <w:r w:rsidRPr="002927B6">
        <w:rPr>
          <w:rFonts w:eastAsia="Cambria"/>
          <w:b/>
          <w:bCs/>
          <w:u w:val="single"/>
        </w:rPr>
        <w:t>a tradition of always offering political asylum to deserters of the secret services of other countries</w:t>
      </w:r>
      <w:r w:rsidRPr="002927B6">
        <w:rPr>
          <w:rFonts w:eastAsia="Cambria"/>
          <w:sz w:val="16"/>
        </w:rPr>
        <w:t xml:space="preserve">, especially in the case of the former Soviet Union and other ex-socialist countries. In those situations, the United States never gave any consideration to how those other countries might react—it considered the deserters sources of valuable information. As long as deserters have not had a criminal and murderous past, they can receive political asylum in any country that considers itself sovereign and can stand up to any pressure and blackmail. Meanwhile, </w:t>
      </w:r>
      <w:r w:rsidRPr="002927B6">
        <w:rPr>
          <w:rFonts w:eastAsia="Cambria"/>
          <w:b/>
          <w:bCs/>
          <w:u w:val="single"/>
        </w:rPr>
        <w:t>the hysteria of some politicians</w:t>
      </w:r>
      <w:r w:rsidRPr="002927B6">
        <w:rPr>
          <w:rFonts w:eastAsia="Cambria"/>
          <w:sz w:val="16"/>
        </w:rPr>
        <w:t xml:space="preserve">, if the State Department or other institutions of the executive branch join it, </w:t>
      </w:r>
      <w:r w:rsidRPr="002927B6">
        <w:rPr>
          <w:rFonts w:eastAsia="Cambria"/>
          <w:b/>
          <w:bCs/>
          <w:u w:val="single"/>
        </w:rPr>
        <w:t>can only accelerate the process of Snowden’s asylum</w:t>
      </w:r>
      <w:r w:rsidRPr="002927B6">
        <w:rPr>
          <w:rFonts w:eastAsia="Cambria"/>
          <w:sz w:val="16"/>
        </w:rPr>
        <w:t xml:space="preserve">. </w:t>
      </w:r>
      <w:r w:rsidRPr="002927B6">
        <w:rPr>
          <w:rFonts w:eastAsia="Cambria"/>
          <w:b/>
          <w:bCs/>
          <w:u w:val="single"/>
        </w:rPr>
        <w:t>For any country he might ask will only be more willing to demonstrate its own sovereignty and dignity by standing up to a bully that tries to dictate conditions to it</w:t>
      </w:r>
      <w:r w:rsidRPr="002927B6">
        <w:rPr>
          <w:rFonts w:eastAsia="Cambria"/>
          <w:sz w:val="16"/>
        </w:rPr>
        <w:t>. In our particular case, political pressure on Russia and President Putin could turn out to be utterly counterproductive. I believe that Washington has enough levelheaded people to understand that fact, and correctly advise the White House. The administration will need sound advice, as many people in Congress fail to understand the consequences of their calls for punishment of sovereign countries or foreign political leaders that don’t dance to Washington’s tune. Judging by the latest exchange between Moscow and Washington, it appears that the executive branches of both countries will find adequate solutions to the Snowden situation without attacks on each other’s dignity and self-esteem. Russia and the United States are both Security Council members, and much hinges on their decisions, including a slew of common problems that make cooperation necessary. Yet the recent series of scandals has caused irreparable damage to the image and soft power of the United States. I do not know how soon this damage can be repaired. But gone are the days when Orwell was seen as a relic of the Cold War, as the all-powerful Leviathan of the security services has run away from all accountability to state and society. Today the world is looking at America—and its model for governance—with a more critical eye.</w:t>
      </w:r>
    </w:p>
    <w:p w:rsidR="002927B6" w:rsidRPr="002927B6" w:rsidRDefault="002927B6" w:rsidP="002927B6">
      <w:pPr>
        <w:rPr>
          <w:rFonts w:eastAsia="Cambria"/>
          <w:b/>
        </w:rPr>
      </w:pPr>
    </w:p>
    <w:p w:rsidR="002927B6" w:rsidRPr="002927B6" w:rsidRDefault="002927B6" w:rsidP="002927B6">
      <w:pPr>
        <w:rPr>
          <w:rFonts w:eastAsia="Cambria"/>
          <w:b/>
        </w:rPr>
      </w:pPr>
      <w:r w:rsidRPr="002927B6">
        <w:rPr>
          <w:rFonts w:eastAsia="Cambria"/>
          <w:b/>
        </w:rPr>
        <w:t>Can’t bolster soft power without tradeoffs from the defense budget</w:t>
      </w:r>
    </w:p>
    <w:p w:rsidR="002927B6" w:rsidRPr="002927B6" w:rsidRDefault="002927B6" w:rsidP="002927B6">
      <w:pPr>
        <w:widowControl w:val="0"/>
        <w:autoSpaceDE w:val="0"/>
        <w:autoSpaceDN w:val="0"/>
        <w:adjustRightInd w:val="0"/>
        <w:rPr>
          <w:rFonts w:eastAsia="Cambria"/>
          <w:sz w:val="16"/>
        </w:rPr>
      </w:pPr>
      <w:r w:rsidRPr="002927B6">
        <w:rPr>
          <w:rFonts w:eastAsia="Cambria"/>
          <w:b/>
        </w:rPr>
        <w:t>Korb and Pemberton, 5/8</w:t>
      </w:r>
      <w:r w:rsidRPr="002927B6">
        <w:rPr>
          <w:rFonts w:eastAsia="Cambria"/>
          <w:sz w:val="16"/>
        </w:rPr>
        <w:t xml:space="preserve"> – *senior fellow at the Center for American Progress, served as an assistant secretary of defense in the Reagan administration AND **research fellow at the Institute for Policy Studies (Lawrence J., Miriam, “Trade-offs needed to enhance U.S. soft </w:t>
      </w:r>
      <w:r w:rsidRPr="002927B6">
        <w:rPr>
          <w:rFonts w:eastAsia="Cambria"/>
          <w:sz w:val="16"/>
        </w:rPr>
        <w:lastRenderedPageBreak/>
        <w:t>power”, Politico, 5/8/13, http://www.politico.com/story/2013/05/trade-offs-security-defense-91080.html) EK</w:t>
      </w:r>
    </w:p>
    <w:p w:rsidR="002927B6" w:rsidRPr="002927B6" w:rsidRDefault="002927B6" w:rsidP="002927B6">
      <w:pPr>
        <w:rPr>
          <w:rFonts w:eastAsia="Cambria"/>
          <w:sz w:val="16"/>
        </w:rPr>
      </w:pPr>
    </w:p>
    <w:p w:rsidR="002927B6" w:rsidRPr="002927B6" w:rsidRDefault="002927B6" w:rsidP="002927B6">
      <w:pPr>
        <w:rPr>
          <w:rFonts w:eastAsia="Cambria"/>
          <w:b/>
          <w:bCs/>
          <w:u w:val="single"/>
        </w:rPr>
      </w:pPr>
      <w:r w:rsidRPr="002927B6">
        <w:rPr>
          <w:rFonts w:eastAsia="Cambria"/>
          <w:sz w:val="16"/>
        </w:rPr>
        <w:t>Retired Gen. David Petraeus and Michael O’Hanlon are correct that we should protect funding for the State Department and the Agency for International Development because doing so enhances our national security. Their comments are in line with those of former Secretary of Defense Robert Gates, who made this point several times during his time in office.</w:t>
      </w:r>
      <w:r w:rsidRPr="002927B6">
        <w:rPr>
          <w:rFonts w:eastAsia="Cambria"/>
          <w:sz w:val="12"/>
        </w:rPr>
        <w:t xml:space="preserve">¶ </w:t>
      </w:r>
      <w:r w:rsidRPr="002927B6">
        <w:rPr>
          <w:rFonts w:eastAsia="Cambria"/>
          <w:sz w:val="16"/>
        </w:rPr>
        <w:t xml:space="preserve">But </w:t>
      </w:r>
      <w:r w:rsidRPr="002927B6">
        <w:rPr>
          <w:rFonts w:eastAsia="Cambria"/>
          <w:b/>
          <w:bCs/>
          <w:u w:val="single"/>
        </w:rPr>
        <w:t>neither Gates nor Petraeus and O’Hanlon are willing to reduce defense spending in order to provide additional funds for the soft power supplied by State and USAID</w:t>
      </w:r>
      <w:r w:rsidRPr="002927B6">
        <w:rPr>
          <w:rFonts w:eastAsia="Cambria"/>
          <w:sz w:val="16"/>
        </w:rPr>
        <w:t>. Gates specifically ruled out shifting funds from the defense budget, and Petraeus and O’Hanlon want to cut entitlement spending and raise taxes to ensure that those two agencies are adequately funded.</w:t>
      </w:r>
      <w:r w:rsidRPr="002927B6">
        <w:rPr>
          <w:rFonts w:eastAsia="Cambria"/>
          <w:sz w:val="12"/>
        </w:rPr>
        <w:t xml:space="preserve">¶ </w:t>
      </w:r>
      <w:r w:rsidRPr="002927B6">
        <w:rPr>
          <w:rFonts w:eastAsia="Cambria"/>
          <w:b/>
          <w:bCs/>
          <w:u w:val="single"/>
        </w:rPr>
        <w:t>Given that we now spend more on defense</w:t>
      </w:r>
      <w:r w:rsidRPr="002927B6">
        <w:rPr>
          <w:rFonts w:eastAsia="Cambria"/>
          <w:sz w:val="16"/>
        </w:rPr>
        <w:t xml:space="preserve">, in real terms, </w:t>
      </w:r>
      <w:r w:rsidRPr="002927B6">
        <w:rPr>
          <w:rFonts w:eastAsia="Cambria"/>
          <w:b/>
          <w:bCs/>
          <w:u w:val="single"/>
        </w:rPr>
        <w:t>than we did during the Cold War</w:t>
      </w:r>
      <w:r w:rsidRPr="002927B6">
        <w:rPr>
          <w:rFonts w:eastAsia="Cambria"/>
          <w:sz w:val="16"/>
        </w:rPr>
        <w:t xml:space="preserve"> and that bipartisan groups like Bowles-Simpson and Domenici-Rivlin have recommended cutting up to $1 trillion from defense over the next decade, </w:t>
      </w:r>
      <w:r w:rsidRPr="002927B6">
        <w:rPr>
          <w:rFonts w:eastAsia="Cambria"/>
          <w:b/>
          <w:bCs/>
          <w:u w:val="single"/>
        </w:rPr>
        <w:t>it would seem logical that funds could be shifted from the DOD budget, which is 10 times larger than State and AID, so that we could not only not cut that budget but actually increase theirs</w:t>
      </w:r>
      <w:r w:rsidRPr="002927B6">
        <w:rPr>
          <w:rFonts w:eastAsia="Cambria"/>
          <w:sz w:val="16"/>
        </w:rPr>
        <w:t>.</w:t>
      </w:r>
      <w:r w:rsidRPr="002927B6">
        <w:rPr>
          <w:rFonts w:eastAsia="Cambria"/>
          <w:sz w:val="12"/>
        </w:rPr>
        <w:t xml:space="preserve">¶ </w:t>
      </w:r>
      <w:r w:rsidRPr="002927B6">
        <w:rPr>
          <w:rFonts w:eastAsia="Cambria"/>
          <w:sz w:val="16"/>
        </w:rPr>
        <w:t>For example, purchasing seven fewer F-35 Joint Strike Fighters, a troubled program that is 70 percent over budget, would save $1.7 billion this year and allow the administration to avert the cuts it made to the Global Fund to Fight AIDS, Tuberculosis and Malaria. Purchasing just one less V-22 Osprey Helicopter, a program so troubled that Dick Cheney called it a “turkey,” would save $90 million and allow the State Department to train Foreign Service officers and diplomats how to cooperate better with international organizations.</w:t>
      </w:r>
      <w:r w:rsidRPr="002927B6">
        <w:rPr>
          <w:rFonts w:eastAsia="Cambria"/>
          <w:sz w:val="12"/>
        </w:rPr>
        <w:t xml:space="preserve">¶ </w:t>
      </w:r>
      <w:r w:rsidRPr="002927B6">
        <w:rPr>
          <w:rFonts w:eastAsia="Cambria"/>
          <w:sz w:val="16"/>
        </w:rPr>
        <w:t>Purchasing one rather than two Virginia Class submarines, a vessel ill-suited to fight today’s asymmetrical wars, would save $2.6 billion, more than enough to fund the U.S. commitment to international peacekeeping forces.</w:t>
      </w:r>
      <w:r w:rsidRPr="002927B6">
        <w:rPr>
          <w:rFonts w:eastAsia="Cambria"/>
          <w:sz w:val="12"/>
        </w:rPr>
        <w:t xml:space="preserve">¶ </w:t>
      </w:r>
      <w:r w:rsidRPr="002927B6">
        <w:rPr>
          <w:rFonts w:eastAsia="Cambria"/>
          <w:b/>
          <w:bCs/>
          <w:u w:val="single"/>
        </w:rPr>
        <w:t>In order to make</w:t>
      </w:r>
      <w:r w:rsidRPr="002927B6">
        <w:rPr>
          <w:rFonts w:eastAsia="Cambria"/>
          <w:sz w:val="16"/>
        </w:rPr>
        <w:t xml:space="preserve"> these </w:t>
      </w:r>
      <w:r w:rsidRPr="002927B6">
        <w:rPr>
          <w:rFonts w:eastAsia="Cambria"/>
          <w:b/>
          <w:bCs/>
          <w:u w:val="single"/>
        </w:rPr>
        <w:t>trade-offs, the U.S. government needs to develop a unified national security budget that allows the president and the Congress to make trade-offs like these. Until we do, agencies like State and USAID</w:t>
      </w:r>
      <w:r w:rsidRPr="002927B6">
        <w:rPr>
          <w:rFonts w:eastAsia="Cambria"/>
          <w:sz w:val="16"/>
        </w:rPr>
        <w:t xml:space="preserve">, which as Petraeus and O’Hanlon acknowledge, generally lack a strong constituency, </w:t>
      </w:r>
      <w:r w:rsidRPr="002927B6">
        <w:rPr>
          <w:rFonts w:eastAsia="Cambria"/>
          <w:b/>
          <w:bCs/>
          <w:u w:val="single"/>
        </w:rPr>
        <w:t>will continue to receive less than they need to project soft power and enhance our national security.</w:t>
      </w:r>
    </w:p>
    <w:p w:rsidR="002927B6" w:rsidRPr="002927B6" w:rsidRDefault="002927B6" w:rsidP="002927B6">
      <w:pPr>
        <w:rPr>
          <w:rFonts w:eastAsia="Cambria"/>
          <w:bCs/>
        </w:rPr>
      </w:pPr>
    </w:p>
    <w:p w:rsidR="002927B6" w:rsidRPr="002927B6" w:rsidRDefault="002927B6" w:rsidP="002927B6">
      <w:pPr>
        <w:rPr>
          <w:rFonts w:eastAsia="Cambria"/>
          <w:b/>
        </w:rPr>
      </w:pPr>
      <w:r w:rsidRPr="002927B6">
        <w:rPr>
          <w:rFonts w:eastAsia="Cambria"/>
          <w:b/>
        </w:rPr>
        <w:t>Soft power is a myth – states don’t buy into it</w:t>
      </w:r>
    </w:p>
    <w:p w:rsidR="002927B6" w:rsidRPr="002927B6" w:rsidRDefault="002927B6" w:rsidP="002927B6">
      <w:pPr>
        <w:rPr>
          <w:rFonts w:eastAsia="Cambria"/>
          <w:sz w:val="16"/>
        </w:rPr>
      </w:pPr>
      <w:r w:rsidRPr="002927B6">
        <w:rPr>
          <w:rFonts w:eastAsia="Cambria"/>
          <w:b/>
        </w:rPr>
        <w:t>Layne, 2</w:t>
      </w:r>
      <w:r w:rsidRPr="002927B6">
        <w:rPr>
          <w:rFonts w:eastAsia="Cambria"/>
          <w:sz w:val="16"/>
        </w:rPr>
        <w:t xml:space="preserve"> – visiting fellow in foreign policy in studies at the Cato Institute (Christopher, Los Angeles Times, 10/6/02)</w:t>
      </w:r>
    </w:p>
    <w:p w:rsidR="002927B6" w:rsidRPr="002927B6" w:rsidRDefault="002927B6" w:rsidP="002927B6">
      <w:pPr>
        <w:rPr>
          <w:rFonts w:ascii="Georgia" w:eastAsia="MS Mincho" w:hAnsi="Georgia" w:cs="Times New Roman"/>
          <w:sz w:val="16"/>
        </w:rPr>
      </w:pPr>
    </w:p>
    <w:p w:rsidR="002927B6" w:rsidRPr="002927B6" w:rsidRDefault="002927B6" w:rsidP="002927B6">
      <w:pPr>
        <w:rPr>
          <w:rFonts w:ascii="Georgia" w:eastAsia="Times New Roman" w:hAnsi="Georgia" w:cs="Times New Roman"/>
          <w:sz w:val="20"/>
        </w:rPr>
      </w:pPr>
      <w:r w:rsidRPr="002927B6">
        <w:rPr>
          <w:rFonts w:ascii="Georgia" w:eastAsia="Times New Roman" w:hAnsi="Georgia" w:cs="Times New Roman"/>
          <w:sz w:val="16"/>
        </w:rPr>
        <w:t xml:space="preserve">U.S. </w:t>
      </w:r>
      <w:r w:rsidRPr="002927B6">
        <w:rPr>
          <w:rFonts w:ascii="Georgia" w:eastAsia="MS Gothic" w:hAnsi="Georgia" w:cs="Times New Roman"/>
          <w:u w:val="single"/>
        </w:rPr>
        <w:t>strategists believe that</w:t>
      </w:r>
      <w:r w:rsidRPr="002927B6">
        <w:rPr>
          <w:rFonts w:ascii="Georgia" w:eastAsia="Times New Roman" w:hAnsi="Georgia" w:cs="Times New Roman"/>
          <w:sz w:val="16"/>
        </w:rPr>
        <w:t xml:space="preserve"> "it can't happen to us," because </w:t>
      </w:r>
      <w:r w:rsidRPr="002927B6">
        <w:rPr>
          <w:rFonts w:ascii="Georgia" w:eastAsia="MS Gothic" w:hAnsi="Georgia" w:cs="Times New Roman"/>
          <w:u w:val="single"/>
        </w:rPr>
        <w:t>the U</w:t>
      </w:r>
      <w:r w:rsidRPr="002927B6">
        <w:rPr>
          <w:rFonts w:ascii="Georgia" w:eastAsia="MS Gothic" w:hAnsi="Georgia" w:cs="Times New Roman"/>
          <w:sz w:val="16"/>
        </w:rPr>
        <w:t xml:space="preserve">nited </w:t>
      </w:r>
      <w:r w:rsidRPr="002927B6">
        <w:rPr>
          <w:rFonts w:ascii="Georgia" w:eastAsia="MS Gothic" w:hAnsi="Georgia" w:cs="Times New Roman"/>
          <w:u w:val="single"/>
        </w:rPr>
        <w:t>S</w:t>
      </w:r>
      <w:r w:rsidRPr="002927B6">
        <w:rPr>
          <w:rFonts w:ascii="Georgia" w:eastAsia="MS Gothic" w:hAnsi="Georgia" w:cs="Times New Roman"/>
          <w:sz w:val="16"/>
        </w:rPr>
        <w:t xml:space="preserve">tates </w:t>
      </w:r>
      <w:r w:rsidRPr="002927B6">
        <w:rPr>
          <w:rFonts w:ascii="Georgia" w:eastAsia="MS Gothic" w:hAnsi="Georgia" w:cs="Times New Roman"/>
          <w:u w:val="single"/>
        </w:rPr>
        <w:t>is</w:t>
      </w:r>
      <w:r w:rsidRPr="002927B6">
        <w:rPr>
          <w:rFonts w:ascii="Georgia" w:eastAsia="Times New Roman" w:hAnsi="Georgia" w:cs="Times New Roman"/>
          <w:sz w:val="16"/>
        </w:rPr>
        <w:t xml:space="preserve"> a different kind of hegemon, </w:t>
      </w:r>
      <w:r w:rsidRPr="002927B6">
        <w:rPr>
          <w:rFonts w:ascii="Georgia" w:eastAsia="MS Gothic" w:hAnsi="Georgia" w:cs="Times New Roman"/>
          <w:u w:val="single"/>
        </w:rPr>
        <w:t>a benign hegemon that others will follow willin</w:t>
      </w:r>
      <w:r w:rsidRPr="002927B6">
        <w:rPr>
          <w:rFonts w:ascii="Georgia" w:eastAsia="MS Gothic" w:hAnsi="Georgia" w:cs="Times New Roman"/>
          <w:sz w:val="20"/>
          <w:u w:val="single"/>
        </w:rPr>
        <w:t>gly due to the attractiveness of its</w:t>
      </w:r>
      <w:r w:rsidRPr="002927B6">
        <w:rPr>
          <w:rFonts w:ascii="Georgia" w:eastAsia="Times New Roman" w:hAnsi="Georgia" w:cs="Times New Roman"/>
          <w:sz w:val="16"/>
        </w:rPr>
        <w:t xml:space="preserve"> political </w:t>
      </w:r>
      <w:r w:rsidRPr="002927B6">
        <w:rPr>
          <w:rFonts w:ascii="Georgia" w:eastAsia="MS Gothic" w:hAnsi="Georgia" w:cs="Times New Roman"/>
          <w:u w:val="single"/>
        </w:rPr>
        <w:t>values</w:t>
      </w:r>
      <w:r w:rsidRPr="002927B6">
        <w:rPr>
          <w:rFonts w:ascii="Georgia" w:eastAsia="Times New Roman" w:hAnsi="Georgia" w:cs="Times New Roman"/>
          <w:sz w:val="16"/>
        </w:rPr>
        <w:t xml:space="preserve"> and culture. While flattering, </w:t>
      </w:r>
      <w:r w:rsidRPr="002927B6">
        <w:rPr>
          <w:rFonts w:ascii="Georgia" w:eastAsia="MS Gothic" w:hAnsi="Georgia" w:cs="Times New Roman"/>
          <w:u w:val="single"/>
        </w:rPr>
        <w:t>this</w:t>
      </w:r>
      <w:r w:rsidRPr="002927B6">
        <w:rPr>
          <w:rFonts w:ascii="Georgia" w:eastAsia="Times New Roman" w:hAnsi="Georgia" w:cs="Times New Roman"/>
          <w:sz w:val="16"/>
        </w:rPr>
        <w:t xml:space="preserve"> self-serving argument </w:t>
      </w:r>
      <w:r w:rsidRPr="002927B6">
        <w:rPr>
          <w:rFonts w:ascii="Georgia" w:eastAsia="MS Gothic" w:hAnsi="Georgia" w:cs="Times New Roman"/>
          <w:u w:val="single"/>
        </w:rPr>
        <w:t>misses the</w:t>
      </w:r>
      <w:r w:rsidRPr="002927B6">
        <w:rPr>
          <w:rFonts w:ascii="Georgia" w:eastAsia="Times New Roman" w:hAnsi="Georgia" w:cs="Times New Roman"/>
          <w:sz w:val="16"/>
        </w:rPr>
        <w:t xml:space="preserve"> basic </w:t>
      </w:r>
      <w:r w:rsidRPr="002927B6">
        <w:rPr>
          <w:rFonts w:ascii="Georgia" w:eastAsia="MS Gothic" w:hAnsi="Georgia" w:cs="Times New Roman"/>
          <w:u w:val="single"/>
        </w:rPr>
        <w:t>point: Hegemons are threatening because they have too much power</w:t>
      </w:r>
      <w:r w:rsidRPr="002927B6">
        <w:rPr>
          <w:rFonts w:ascii="Georgia" w:eastAsia="Times New Roman" w:hAnsi="Georgia" w:cs="Times New Roman"/>
          <w:sz w:val="16"/>
        </w:rPr>
        <w:t>. And</w:t>
      </w:r>
      <w:r w:rsidRPr="002927B6">
        <w:rPr>
          <w:rFonts w:ascii="Georgia" w:eastAsia="MS Gothic" w:hAnsi="Georgia" w:cs="Times New Roman"/>
          <w:u w:val="single"/>
        </w:rPr>
        <w:t xml:space="preserve"> it is America's power--not</w:t>
      </w:r>
      <w:r w:rsidRPr="002927B6">
        <w:rPr>
          <w:rFonts w:ascii="Georgia" w:eastAsia="Times New Roman" w:hAnsi="Georgia" w:cs="Times New Roman"/>
          <w:sz w:val="16"/>
        </w:rPr>
        <w:t xml:space="preserve"> the self-proclaimed benevolence of </w:t>
      </w:r>
      <w:r w:rsidRPr="002927B6">
        <w:rPr>
          <w:rFonts w:ascii="Georgia" w:eastAsia="MS Gothic" w:hAnsi="Georgia" w:cs="Times New Roman"/>
          <w:u w:val="single"/>
        </w:rPr>
        <w:t xml:space="preserve">its intentions--that will shape others' response </w:t>
      </w:r>
      <w:r w:rsidRPr="002927B6">
        <w:rPr>
          <w:rFonts w:ascii="Georgia" w:eastAsia="Times New Roman" w:hAnsi="Georgia" w:cs="Times New Roman"/>
          <w:sz w:val="16"/>
        </w:rPr>
        <w:t>to it.</w:t>
      </w:r>
      <w:r w:rsidRPr="002927B6">
        <w:rPr>
          <w:rFonts w:ascii="Georgia" w:eastAsia="MS Gothic" w:hAnsi="Georgia" w:cs="Times New Roman"/>
          <w:u w:val="single"/>
        </w:rPr>
        <w:t xml:space="preserve"> A state's power is a </w:t>
      </w:r>
      <w:r w:rsidRPr="002927B6">
        <w:rPr>
          <w:rFonts w:ascii="Georgia" w:eastAsia="Times New Roman" w:hAnsi="Georgia" w:cs="Times New Roman"/>
          <w:sz w:val="16"/>
        </w:rPr>
        <w:t>hard,</w:t>
      </w:r>
      <w:r w:rsidRPr="002927B6">
        <w:rPr>
          <w:rFonts w:ascii="Georgia" w:eastAsia="MS Gothic" w:hAnsi="Georgia" w:cs="Times New Roman"/>
          <w:u w:val="single"/>
        </w:rPr>
        <w:t xml:space="preserve"> measurable reality, but its intentions</w:t>
      </w:r>
      <w:r w:rsidRPr="002927B6">
        <w:rPr>
          <w:rFonts w:ascii="Georgia" w:eastAsia="Times New Roman" w:hAnsi="Georgia" w:cs="Times New Roman"/>
          <w:sz w:val="16"/>
        </w:rPr>
        <w:t>, which can be peaceful one day but malevolent the next,</w:t>
      </w:r>
      <w:r w:rsidRPr="002927B6">
        <w:rPr>
          <w:rFonts w:ascii="Georgia" w:eastAsia="MS Gothic" w:hAnsi="Georgia" w:cs="Times New Roman"/>
          <w:u w:val="single"/>
        </w:rPr>
        <w:t xml:space="preserve"> are ephemeral</w:t>
      </w:r>
      <w:r w:rsidRPr="002927B6">
        <w:rPr>
          <w:rFonts w:ascii="Georgia" w:eastAsia="Times New Roman" w:hAnsi="Georgia" w:cs="Times New Roman"/>
          <w:sz w:val="16"/>
        </w:rPr>
        <w:t xml:space="preserve">. Hegemony's </w:t>
      </w:r>
      <w:r w:rsidRPr="002927B6">
        <w:rPr>
          <w:rFonts w:ascii="Georgia" w:eastAsia="MS Gothic" w:hAnsi="Georgia" w:cs="Times New Roman"/>
          <w:u w:val="single"/>
        </w:rPr>
        <w:t>proponents claim that the U</w:t>
      </w:r>
      <w:r w:rsidRPr="002927B6">
        <w:rPr>
          <w:rFonts w:ascii="Georgia" w:eastAsia="MS Gothic" w:hAnsi="Georgia" w:cs="Times New Roman"/>
          <w:sz w:val="16"/>
        </w:rPr>
        <w:t xml:space="preserve">nited </w:t>
      </w:r>
      <w:r w:rsidRPr="002927B6">
        <w:rPr>
          <w:rFonts w:ascii="Georgia" w:eastAsia="MS Gothic" w:hAnsi="Georgia" w:cs="Times New Roman"/>
          <w:u w:val="single"/>
        </w:rPr>
        <w:t>S</w:t>
      </w:r>
      <w:r w:rsidRPr="002927B6">
        <w:rPr>
          <w:rFonts w:ascii="Georgia" w:eastAsia="MS Gothic" w:hAnsi="Georgia" w:cs="Times New Roman"/>
          <w:sz w:val="16"/>
        </w:rPr>
        <w:t xml:space="preserve">tates </w:t>
      </w:r>
      <w:r w:rsidRPr="002927B6">
        <w:rPr>
          <w:rFonts w:ascii="Georgia" w:eastAsia="MS Gothic" w:hAnsi="Georgia" w:cs="Times New Roman"/>
          <w:u w:val="single"/>
        </w:rPr>
        <w:t>can ino</w:t>
      </w:r>
      <w:r w:rsidRPr="002927B6">
        <w:rPr>
          <w:rFonts w:ascii="Georgia" w:eastAsia="MS Gothic" w:hAnsi="Georgia" w:cs="Times New Roman"/>
          <w:sz w:val="20"/>
          <w:u w:val="single"/>
        </w:rPr>
        <w:t>culate itself</w:t>
      </w:r>
      <w:r w:rsidRPr="002927B6">
        <w:rPr>
          <w:rFonts w:ascii="Georgia" w:eastAsia="Times New Roman" w:hAnsi="Georgia" w:cs="Times New Roman"/>
          <w:sz w:val="16"/>
        </w:rPr>
        <w:t xml:space="preserve"> against a backlash </w:t>
      </w:r>
      <w:r w:rsidRPr="002927B6">
        <w:rPr>
          <w:rFonts w:ascii="Georgia" w:eastAsia="MS Gothic" w:hAnsi="Georgia" w:cs="Times New Roman"/>
          <w:u w:val="single"/>
        </w:rPr>
        <w:t>by acting multilaterally. But other states are not going to be deceived by</w:t>
      </w:r>
      <w:r w:rsidRPr="002927B6">
        <w:rPr>
          <w:rFonts w:ascii="Georgia" w:eastAsia="Times New Roman" w:hAnsi="Georgia" w:cs="Times New Roman"/>
          <w:sz w:val="16"/>
        </w:rPr>
        <w:t xml:space="preserve"> Washington's </w:t>
      </w:r>
      <w:r w:rsidRPr="002927B6">
        <w:rPr>
          <w:rFonts w:ascii="Georgia" w:eastAsia="MS Gothic" w:hAnsi="Georgia" w:cs="Times New Roman"/>
          <w:u w:val="single"/>
        </w:rPr>
        <w:t>use of international institutions as a fig leaf to cloak</w:t>
      </w:r>
      <w:r w:rsidRPr="002927B6">
        <w:rPr>
          <w:rFonts w:ascii="Georgia" w:eastAsia="Times New Roman" w:hAnsi="Georgia" w:cs="Times New Roman"/>
          <w:sz w:val="16"/>
        </w:rPr>
        <w:t xml:space="preserve"> its </w:t>
      </w:r>
      <w:r w:rsidRPr="002927B6">
        <w:rPr>
          <w:rFonts w:ascii="Georgia" w:eastAsia="MS Gothic" w:hAnsi="Georgia" w:cs="Times New Roman"/>
          <w:u w:val="single"/>
        </w:rPr>
        <w:t>ambitions of dominance</w:t>
      </w:r>
      <w:r w:rsidRPr="002927B6">
        <w:rPr>
          <w:rFonts w:ascii="Georgia" w:eastAsia="Times New Roman" w:hAnsi="Georgia" w:cs="Times New Roman"/>
          <w:sz w:val="16"/>
        </w:rPr>
        <w:t>. And in any event, there are good reasons why the U.S. should not reflexively embrace multilateralism. When it comes to deciding when and how to defend American interests, Washington should want a free hand, not to have its hands tied by others</w:t>
      </w:r>
      <w:r w:rsidRPr="002927B6">
        <w:rPr>
          <w:rFonts w:ascii="Georgia" w:eastAsia="Times New Roman" w:hAnsi="Georgia" w:cs="Times New Roman"/>
          <w:sz w:val="20"/>
        </w:rPr>
        <w:t xml:space="preserve">. </w:t>
      </w:r>
    </w:p>
    <w:p w:rsidR="002927B6" w:rsidRPr="002927B6" w:rsidRDefault="002927B6" w:rsidP="002927B6">
      <w:pPr>
        <w:rPr>
          <w:rFonts w:eastAsia="Cambria"/>
          <w:bCs/>
        </w:rPr>
      </w:pPr>
    </w:p>
    <w:p w:rsidR="004013DB" w:rsidRPr="004013DB" w:rsidRDefault="004013DB" w:rsidP="004013DB">
      <w:pPr>
        <w:rPr>
          <w:rFonts w:ascii="Georgia" w:eastAsiaTheme="minorEastAsia" w:hAnsi="Georgia" w:cs="Times New Roman"/>
          <w:b/>
          <w:lang w:eastAsia="zh-CN"/>
        </w:rPr>
      </w:pPr>
      <w:r w:rsidRPr="004013DB">
        <w:rPr>
          <w:rFonts w:ascii="Georgia" w:eastAsiaTheme="minorEastAsia" w:hAnsi="Georgia" w:cs="Times New Roman"/>
          <w:b/>
          <w:lang w:eastAsia="zh-CN"/>
        </w:rPr>
        <w:t xml:space="preserve">No impact – Soft power doesn’t translate into political influence </w:t>
      </w:r>
    </w:p>
    <w:p w:rsidR="004013DB" w:rsidRPr="004013DB" w:rsidRDefault="004013DB" w:rsidP="004013DB">
      <w:pPr>
        <w:rPr>
          <w:rFonts w:ascii="Georgia" w:eastAsiaTheme="minorEastAsia" w:hAnsi="Georgia" w:cs="Times New Roman"/>
          <w:lang w:eastAsia="zh-CN"/>
        </w:rPr>
      </w:pPr>
      <w:r w:rsidRPr="004013DB">
        <w:rPr>
          <w:rFonts w:ascii="Georgia" w:eastAsiaTheme="minorEastAsia" w:hAnsi="Georgia" w:cs="Times New Roman"/>
          <w:b/>
          <w:lang w:eastAsia="zh-CN"/>
        </w:rPr>
        <w:t>Cooper 04</w:t>
      </w:r>
      <w:r w:rsidRPr="004013DB">
        <w:rPr>
          <w:rFonts w:ascii="Georgia" w:eastAsiaTheme="minorEastAsia" w:hAnsi="Georgia" w:cs="Times New Roman"/>
          <w:lang w:eastAsia="zh-CN"/>
        </w:rPr>
        <w:t xml:space="preserve"> Director-General for external relations and political-military affairs in </w:t>
      </w:r>
    </w:p>
    <w:p w:rsidR="004013DB" w:rsidRPr="004013DB" w:rsidRDefault="004013DB" w:rsidP="004013DB">
      <w:pPr>
        <w:rPr>
          <w:rFonts w:ascii="Georgia" w:eastAsiaTheme="minorEastAsia" w:hAnsi="Georgia" w:cs="Times New Roman"/>
          <w:lang w:eastAsia="zh-CN"/>
        </w:rPr>
      </w:pPr>
      <w:r w:rsidRPr="004013DB">
        <w:rPr>
          <w:rFonts w:ascii="Georgia" w:eastAsiaTheme="minorEastAsia" w:hAnsi="Georgia" w:cs="Times New Roman"/>
          <w:lang w:eastAsia="zh-CN"/>
        </w:rPr>
        <w:t xml:space="preserve">the EU Council Secretariat (Robert Cooper, “HARD POWER, SOFT POWER AND THE GOALS OF DIPLOMACY”, American Power in the </w:t>
      </w:r>
    </w:p>
    <w:p w:rsidR="004013DB" w:rsidRPr="004013DB" w:rsidRDefault="004013DB" w:rsidP="004013DB">
      <w:pPr>
        <w:rPr>
          <w:rFonts w:ascii="Georgia" w:eastAsiaTheme="minorEastAsia" w:hAnsi="Georgia" w:cs="Times New Roman"/>
          <w:lang w:eastAsia="zh-CN"/>
        </w:rPr>
      </w:pPr>
      <w:r w:rsidRPr="004013DB">
        <w:rPr>
          <w:rFonts w:ascii="Georgia" w:eastAsiaTheme="minorEastAsia" w:hAnsi="Georgia" w:cs="Times New Roman"/>
          <w:lang w:eastAsia="zh-CN"/>
        </w:rPr>
        <w:t>21st Century, 2004, pp. 167-180)//js</w:t>
      </w:r>
    </w:p>
    <w:p w:rsidR="004013DB" w:rsidRPr="004013DB" w:rsidRDefault="004013DB" w:rsidP="004013DB">
      <w:pPr>
        <w:rPr>
          <w:rFonts w:ascii="Georgia" w:eastAsiaTheme="minorEastAsia" w:hAnsi="Georgia" w:cs="Times New Roman"/>
          <w:sz w:val="16"/>
          <w:lang w:eastAsia="zh-CN"/>
        </w:rPr>
      </w:pPr>
    </w:p>
    <w:p w:rsidR="004013DB" w:rsidRPr="004013DB" w:rsidRDefault="004013DB" w:rsidP="004013DB">
      <w:pPr>
        <w:rPr>
          <w:rFonts w:ascii="Georgia" w:eastAsiaTheme="minorEastAsia" w:hAnsi="Georgia" w:cs="Times New Roman"/>
          <w:u w:val="single"/>
          <w:lang w:eastAsia="zh-CN"/>
        </w:rPr>
      </w:pPr>
      <w:r w:rsidRPr="004013DB">
        <w:rPr>
          <w:rFonts w:ascii="Georgia" w:eastAsiaTheme="minorEastAsia" w:hAnsi="Georgia" w:cs="Times New Roman"/>
          <w:sz w:val="16"/>
          <w:lang w:eastAsia="zh-CN"/>
        </w:rPr>
        <w:t xml:space="preserve">Hard power may not be as powerful as it might seem at first sight but we do at least know what it is. Soft power is a more elusive idea. Joe </w:t>
      </w:r>
      <w:r w:rsidRPr="004013DB">
        <w:rPr>
          <w:rFonts w:ascii="Georgia" w:eastAsiaTheme="minorEastAsia" w:hAnsi="Georgia" w:cs="Times New Roman"/>
          <w:u w:val="single"/>
          <w:lang w:eastAsia="zh-CN"/>
        </w:rPr>
        <w:t>Nye</w:t>
      </w:r>
      <w:r w:rsidRPr="004013DB">
        <w:rPr>
          <w:rFonts w:ascii="Georgia" w:eastAsiaTheme="minorEastAsia" w:hAnsi="Georgia" w:cs="Times New Roman"/>
          <w:sz w:val="16"/>
          <w:lang w:eastAsia="zh-CN"/>
        </w:rPr>
        <w:t xml:space="preserve"> – perhaps the best known authority on the subject - </w:t>
      </w:r>
      <w:r w:rsidRPr="004013DB">
        <w:rPr>
          <w:rFonts w:ascii="Georgia" w:eastAsiaTheme="minorEastAsia" w:hAnsi="Georgia" w:cs="Times New Roman"/>
          <w:u w:val="single"/>
          <w:lang w:eastAsia="zh-CN"/>
        </w:rPr>
        <w:t>defines</w:t>
      </w:r>
      <w:r w:rsidRPr="004013DB">
        <w:rPr>
          <w:rFonts w:ascii="Georgia" w:eastAsiaTheme="minorEastAsia" w:hAnsi="Georgia" w:cs="Times New Roman"/>
          <w:sz w:val="16"/>
          <w:lang w:eastAsia="zh-CN"/>
        </w:rPr>
        <w:t xml:space="preserve"> power as the ability to obtain the outcomes one wants, and </w:t>
      </w:r>
      <w:r w:rsidRPr="004013DB">
        <w:rPr>
          <w:rFonts w:ascii="Georgia" w:eastAsiaTheme="minorEastAsia" w:hAnsi="Georgia" w:cs="Times New Roman"/>
          <w:u w:val="single"/>
          <w:lang w:eastAsia="zh-CN"/>
        </w:rPr>
        <w:t>soft power as the ability to do that by attraction and persuasion rather than by coercion</w:t>
      </w:r>
      <w:r w:rsidRPr="004013DB">
        <w:rPr>
          <w:rFonts w:ascii="Georgia" w:eastAsiaTheme="minorEastAsia" w:hAnsi="Georgia" w:cs="Times New Roman"/>
          <w:sz w:val="16"/>
          <w:lang w:eastAsia="zh-CN"/>
        </w:rPr>
        <w:t xml:space="preserve">. In the terms of Hollywood this sounds like Marilyn Monroe rather than Arnold Schwarzenegger. </w:t>
      </w:r>
      <w:r w:rsidRPr="004013DB">
        <w:rPr>
          <w:rFonts w:ascii="Georgia" w:eastAsiaTheme="minorEastAsia" w:hAnsi="Georgia" w:cs="Times New Roman"/>
          <w:u w:val="single"/>
          <w:lang w:eastAsia="zh-CN"/>
        </w:rPr>
        <w:t>But is attraction the same thing as power? There are many aspects of the USA that are extremely attractive. Sometimes Hollywood itself is held up as an important source of soft power</w:t>
      </w:r>
      <w:r w:rsidRPr="004013DB">
        <w:rPr>
          <w:rFonts w:ascii="Georgia" w:eastAsiaTheme="minorEastAsia" w:hAnsi="Georgia" w:cs="Times New Roman"/>
          <w:sz w:val="16"/>
          <w:lang w:eastAsia="zh-CN"/>
        </w:rPr>
        <w:t xml:space="preserve">. </w:t>
      </w:r>
      <w:r w:rsidRPr="004013DB">
        <w:rPr>
          <w:rFonts w:ascii="Georgia" w:eastAsiaTheme="minorEastAsia" w:hAnsi="Georgia" w:cs="Times New Roman"/>
          <w:u w:val="single"/>
          <w:lang w:eastAsia="zh-CN"/>
        </w:rPr>
        <w:t>But both Saddam Hussein and Kim Jong II are said to have a passion for Hollywood movies without this having done much for</w:t>
      </w:r>
      <w:r w:rsidRPr="004013DB">
        <w:rPr>
          <w:rFonts w:ascii="Georgia" w:eastAsiaTheme="minorEastAsia" w:hAnsi="Georgia" w:cs="Times New Roman"/>
          <w:sz w:val="16"/>
          <w:lang w:eastAsia="zh-CN"/>
        </w:rPr>
        <w:t xml:space="preserve"> </w:t>
      </w:r>
      <w:r w:rsidRPr="004013DB">
        <w:rPr>
          <w:rFonts w:ascii="Georgia" w:eastAsiaTheme="minorEastAsia" w:hAnsi="Georgia" w:cs="Times New Roman"/>
          <w:u w:val="single"/>
          <w:lang w:eastAsia="zh-CN"/>
        </w:rPr>
        <w:t>American ability to obtain</w:t>
      </w:r>
      <w:r w:rsidRPr="004013DB">
        <w:rPr>
          <w:rFonts w:ascii="Georgia" w:eastAsiaTheme="minorEastAsia" w:hAnsi="Georgia" w:cs="Times New Roman"/>
          <w:sz w:val="16"/>
          <w:lang w:eastAsia="zh-CN"/>
        </w:rPr>
        <w:t xml:space="preserve"> the </w:t>
      </w:r>
      <w:r w:rsidRPr="004013DB">
        <w:rPr>
          <w:rFonts w:ascii="Georgia" w:eastAsiaTheme="minorEastAsia" w:hAnsi="Georgia" w:cs="Times New Roman"/>
          <w:u w:val="single"/>
          <w:lang w:eastAsia="zh-CN"/>
        </w:rPr>
        <w:t>outcomes</w:t>
      </w:r>
      <w:r w:rsidRPr="004013DB">
        <w:rPr>
          <w:rFonts w:ascii="Georgia" w:eastAsiaTheme="minorEastAsia" w:hAnsi="Georgia" w:cs="Times New Roman"/>
          <w:sz w:val="16"/>
          <w:lang w:eastAsia="zh-CN"/>
        </w:rPr>
        <w:t xml:space="preserve"> it seeks </w:t>
      </w:r>
      <w:r w:rsidRPr="004013DB">
        <w:rPr>
          <w:rFonts w:ascii="Georgia" w:eastAsiaTheme="minorEastAsia" w:hAnsi="Georgia" w:cs="Times New Roman"/>
          <w:u w:val="single"/>
          <w:lang w:eastAsia="zh-CN"/>
        </w:rPr>
        <w:t>in Iraq or North Korea.</w:t>
      </w:r>
      <w:r w:rsidRPr="004013DB">
        <w:rPr>
          <w:rFonts w:ascii="Georgia" w:eastAsiaTheme="minorEastAsia" w:hAnsi="Georgia" w:cs="Times New Roman"/>
          <w:sz w:val="16"/>
          <w:lang w:eastAsia="zh-CN"/>
        </w:rPr>
        <w:t xml:space="preserve"> If Hollywood put out US propaganda it might do more for American influence; but then if it put out propaganda it would be less popular. </w:t>
      </w:r>
      <w:r w:rsidRPr="004013DB">
        <w:rPr>
          <w:rFonts w:ascii="Georgia" w:eastAsiaTheme="minorEastAsia" w:hAnsi="Georgia" w:cs="Times New Roman"/>
          <w:u w:val="single"/>
          <w:lang w:eastAsia="zh-CN"/>
        </w:rPr>
        <w:t>Nor can it even be said that in some more subtle way American films and music spread American values.</w:t>
      </w:r>
      <w:r w:rsidRPr="004013DB">
        <w:rPr>
          <w:rFonts w:ascii="Georgia" w:eastAsiaTheme="minorEastAsia" w:hAnsi="Georgia" w:cs="Times New Roman"/>
          <w:sz w:val="16"/>
          <w:lang w:eastAsia="zh-CN"/>
        </w:rPr>
        <w:t xml:space="preserve"> Jaws, Psycho, Some </w:t>
      </w:r>
      <w:r w:rsidRPr="004013DB">
        <w:rPr>
          <w:rFonts w:ascii="Georgia" w:eastAsiaTheme="minorEastAsia" w:hAnsi="Georgia" w:cs="Times New Roman"/>
          <w:sz w:val="16"/>
          <w:lang w:eastAsia="zh-CN"/>
        </w:rPr>
        <w:lastRenderedPageBreak/>
        <w:t xml:space="preserve">Like it Hot, Animal House II, and the Godfather are all deeply American but all present different views of the world and the viewer is free to make his choice. </w:t>
      </w:r>
      <w:r w:rsidRPr="004013DB">
        <w:rPr>
          <w:rFonts w:ascii="Georgia" w:eastAsiaTheme="minorEastAsia" w:hAnsi="Georgia" w:cs="Times New Roman"/>
          <w:b/>
          <w:iCs/>
          <w:u w:val="single"/>
          <w:lang w:eastAsia="zh-CN"/>
        </w:rPr>
        <w:t>Where people adopt the values of a particular slice of American output</w:t>
      </w:r>
      <w:r w:rsidRPr="004013DB">
        <w:rPr>
          <w:rFonts w:ascii="Georgia" w:eastAsiaTheme="minorEastAsia" w:hAnsi="Georgia" w:cs="Times New Roman"/>
          <w:sz w:val="16"/>
          <w:lang w:eastAsia="zh-CN"/>
        </w:rPr>
        <w:t xml:space="preserve"> – the rather admirable values preached by Star Trek, for example, had a following in East Germany – </w:t>
      </w:r>
      <w:r w:rsidRPr="004013DB">
        <w:rPr>
          <w:rFonts w:ascii="Georgia" w:eastAsiaTheme="minorEastAsia" w:hAnsi="Georgia" w:cs="Times New Roman"/>
          <w:b/>
          <w:iCs/>
          <w:u w:val="single"/>
          <w:lang w:eastAsia="zh-CN"/>
        </w:rPr>
        <w:t>they choose the film because of the values not the other way round</w:t>
      </w:r>
      <w:r w:rsidRPr="004013DB">
        <w:rPr>
          <w:rFonts w:ascii="Georgia" w:eastAsiaTheme="minorEastAsia" w:hAnsi="Georgia" w:cs="Times New Roman"/>
          <w:sz w:val="16"/>
          <w:lang w:eastAsia="zh-CN"/>
        </w:rPr>
        <w:t xml:space="preserve">. As it happens the Godfather is said to be a particular favourite of both Saddam Hussein and Kim Jong II. Perhaps that is because it is about power. </w:t>
      </w:r>
      <w:r w:rsidRPr="004013DB">
        <w:rPr>
          <w:rFonts w:ascii="Georgia" w:eastAsiaTheme="minorEastAsia" w:hAnsi="Georgia" w:cs="Times New Roman"/>
          <w:u w:val="single"/>
          <w:lang w:eastAsia="zh-CN"/>
        </w:rPr>
        <w:t>The fact that the USA makes good films is probably good for its image generally just as Germany’s reputation for making good cars makes people think well of Germany</w:t>
      </w:r>
      <w:r w:rsidRPr="004013DB">
        <w:rPr>
          <w:rFonts w:ascii="Georgia" w:eastAsiaTheme="minorEastAsia" w:hAnsi="Georgia" w:cs="Times New Roman"/>
          <w:sz w:val="16"/>
          <w:lang w:eastAsia="zh-CN"/>
        </w:rPr>
        <w:t xml:space="preserve">. Coca Cola and MacDonalds also stand for America – at least they are targets for anti-American demonstrators – but here too the connection with American influence is not obvious. (Saddam Hussein used to be the licensee for Pepsi Cola). </w:t>
      </w:r>
      <w:r w:rsidRPr="004013DB">
        <w:rPr>
          <w:rFonts w:ascii="Georgia" w:eastAsiaTheme="minorEastAsia" w:hAnsi="Georgia" w:cs="Times New Roman"/>
          <w:u w:val="single"/>
          <w:lang w:eastAsia="zh-CN"/>
        </w:rPr>
        <w:t>So while the USA can feel good about its widespread cultural impact and American companies almost certainly profit from it is not clear that it amounts to power.</w:t>
      </w:r>
      <w:r w:rsidRPr="004013DB">
        <w:rPr>
          <w:rFonts w:ascii="Georgia" w:eastAsiaTheme="minorEastAsia" w:hAnsi="Georgia" w:cs="Times New Roman"/>
          <w:sz w:val="16"/>
          <w:lang w:eastAsia="zh-CN"/>
        </w:rPr>
        <w:t xml:space="preserve"> </w:t>
      </w:r>
      <w:r w:rsidRPr="004013DB">
        <w:rPr>
          <w:rFonts w:ascii="Georgia" w:eastAsiaTheme="minorEastAsia" w:hAnsi="Georgia" w:cs="Times New Roman"/>
          <w:u w:val="single"/>
          <w:lang w:eastAsia="zh-CN"/>
        </w:rPr>
        <w:t>The other effect of course that America's attractiveness has is that it brings in lots of immigrants. These may be a source of wealth one day</w:t>
      </w:r>
      <w:r w:rsidRPr="004013DB">
        <w:rPr>
          <w:rFonts w:ascii="Georgia" w:eastAsiaTheme="minorEastAsia" w:hAnsi="Georgia" w:cs="Times New Roman"/>
          <w:sz w:val="16"/>
          <w:lang w:eastAsia="zh-CN"/>
        </w:rPr>
        <w:t xml:space="preserve"> – and ability to compete for workers with key skills may be increasingly important, </w:t>
      </w:r>
      <w:r w:rsidRPr="004013DB">
        <w:rPr>
          <w:rFonts w:ascii="Georgia" w:eastAsiaTheme="minorEastAsia" w:hAnsi="Georgia" w:cs="Times New Roman"/>
          <w:u w:val="single"/>
          <w:lang w:eastAsia="zh-CN"/>
        </w:rPr>
        <w:t>but this too is not power in the normal sense</w:t>
      </w:r>
      <w:r w:rsidRPr="004013DB">
        <w:rPr>
          <w:rFonts w:ascii="Georgia" w:eastAsiaTheme="minorEastAsia" w:hAnsi="Georgia" w:cs="Times New Roman"/>
          <w:sz w:val="16"/>
          <w:lang w:eastAsia="zh-CN"/>
        </w:rPr>
        <w:t xml:space="preserve">. Both </w:t>
      </w:r>
      <w:r w:rsidRPr="004013DB">
        <w:rPr>
          <w:rFonts w:ascii="Georgia" w:eastAsiaTheme="minorEastAsia" w:hAnsi="Georgia" w:cs="Times New Roman"/>
          <w:u w:val="single"/>
          <w:lang w:eastAsia="zh-CN"/>
        </w:rPr>
        <w:t xml:space="preserve">opinion polls and anecdotes suggest that </w:t>
      </w:r>
      <w:r w:rsidRPr="004013DB">
        <w:rPr>
          <w:rFonts w:ascii="Georgia" w:eastAsiaTheme="minorEastAsia" w:hAnsi="Georgia" w:cs="Times New Roman"/>
          <w:b/>
          <w:iCs/>
          <w:u w:val="single"/>
          <w:lang w:eastAsia="zh-CN"/>
        </w:rPr>
        <w:t>many people like American values</w:t>
      </w:r>
      <w:r w:rsidRPr="004013DB">
        <w:rPr>
          <w:rFonts w:ascii="Georgia" w:eastAsiaTheme="minorEastAsia" w:hAnsi="Georgia" w:cs="Times New Roman"/>
          <w:sz w:val="16"/>
          <w:lang w:eastAsia="zh-CN"/>
        </w:rPr>
        <w:t xml:space="preserve">, American society, even American people; </w:t>
      </w:r>
      <w:r w:rsidRPr="004013DB">
        <w:rPr>
          <w:rFonts w:ascii="Georgia" w:eastAsiaTheme="minorEastAsia" w:hAnsi="Georgia" w:cs="Times New Roman"/>
          <w:b/>
          <w:iCs/>
          <w:u w:val="single"/>
          <w:lang w:eastAsia="zh-CN"/>
        </w:rPr>
        <w:t>but this does not mean they like American policy.</w:t>
      </w:r>
    </w:p>
    <w:p w:rsidR="004013DB" w:rsidRPr="004013DB" w:rsidRDefault="004013DB" w:rsidP="004013DB">
      <w:pPr>
        <w:rPr>
          <w:rFonts w:ascii="Georgia" w:eastAsiaTheme="minorEastAsia" w:hAnsi="Georgia" w:cs="Times New Roman"/>
          <w:b/>
          <w:lang w:eastAsia="zh-CN"/>
        </w:rPr>
      </w:pPr>
    </w:p>
    <w:p w:rsidR="004013DB" w:rsidRPr="004013DB" w:rsidRDefault="004013DB" w:rsidP="004013DB">
      <w:pPr>
        <w:rPr>
          <w:rFonts w:ascii="Georgia" w:eastAsiaTheme="minorEastAsia" w:hAnsi="Georgia" w:cs="Times New Roman"/>
          <w:b/>
          <w:lang w:eastAsia="zh-CN"/>
        </w:rPr>
      </w:pPr>
    </w:p>
    <w:p w:rsidR="004013DB" w:rsidRPr="004013DB" w:rsidRDefault="004013DB" w:rsidP="004013DB">
      <w:pPr>
        <w:rPr>
          <w:rFonts w:ascii="Georgia" w:eastAsiaTheme="minorEastAsia" w:hAnsi="Georgia" w:cs="Times New Roman"/>
          <w:b/>
          <w:lang w:eastAsia="zh-CN"/>
        </w:rPr>
      </w:pPr>
      <w:r w:rsidRPr="004013DB">
        <w:rPr>
          <w:rFonts w:ascii="Georgia" w:eastAsiaTheme="minorEastAsia" w:hAnsi="Georgia" w:cs="Times New Roman"/>
          <w:b/>
          <w:lang w:eastAsia="zh-CN"/>
        </w:rPr>
        <w:t>Hard power generates soft power on its own – previous institutions prove</w:t>
      </w:r>
    </w:p>
    <w:p w:rsidR="004013DB" w:rsidRPr="004013DB" w:rsidRDefault="004013DB" w:rsidP="004013DB">
      <w:pPr>
        <w:rPr>
          <w:rFonts w:ascii="Georgia" w:eastAsiaTheme="minorEastAsia" w:hAnsi="Georgia" w:cs="Times New Roman"/>
          <w:lang w:eastAsia="zh-CN"/>
        </w:rPr>
      </w:pPr>
      <w:r w:rsidRPr="004013DB">
        <w:rPr>
          <w:rFonts w:ascii="Georgia" w:eastAsiaTheme="minorEastAsia" w:hAnsi="Georgia" w:cs="Times New Roman"/>
          <w:b/>
          <w:lang w:eastAsia="zh-CN"/>
        </w:rPr>
        <w:t>Cooper 04</w:t>
      </w:r>
      <w:r w:rsidRPr="004013DB">
        <w:rPr>
          <w:rFonts w:ascii="Georgia" w:eastAsiaTheme="minorEastAsia" w:hAnsi="Georgia" w:cs="Times New Roman"/>
          <w:lang w:eastAsia="zh-CN"/>
        </w:rPr>
        <w:t xml:space="preserve"> Director-General for external relations and political-military affairs in </w:t>
      </w:r>
    </w:p>
    <w:p w:rsidR="004013DB" w:rsidRPr="004013DB" w:rsidRDefault="004013DB" w:rsidP="004013DB">
      <w:pPr>
        <w:rPr>
          <w:rFonts w:ascii="Georgia" w:eastAsiaTheme="minorEastAsia" w:hAnsi="Georgia" w:cs="Times New Roman"/>
          <w:lang w:eastAsia="zh-CN"/>
        </w:rPr>
      </w:pPr>
      <w:r w:rsidRPr="004013DB">
        <w:rPr>
          <w:rFonts w:ascii="Georgia" w:eastAsiaTheme="minorEastAsia" w:hAnsi="Georgia" w:cs="Times New Roman"/>
          <w:lang w:eastAsia="zh-CN"/>
        </w:rPr>
        <w:t xml:space="preserve">the EU Council Secretariat (Robert Cooper, “HARD POWER, SOFT POWER AND THE GOALS OF DIPLOMACY”, American Power in the </w:t>
      </w:r>
    </w:p>
    <w:p w:rsidR="004013DB" w:rsidRPr="004013DB" w:rsidRDefault="004013DB" w:rsidP="004013DB">
      <w:pPr>
        <w:rPr>
          <w:rFonts w:ascii="Georgia" w:eastAsiaTheme="minorEastAsia" w:hAnsi="Georgia" w:cs="Times New Roman"/>
          <w:lang w:eastAsia="zh-CN"/>
        </w:rPr>
      </w:pPr>
      <w:r w:rsidRPr="004013DB">
        <w:rPr>
          <w:rFonts w:ascii="Georgia" w:eastAsiaTheme="minorEastAsia" w:hAnsi="Georgia" w:cs="Times New Roman"/>
          <w:lang w:eastAsia="zh-CN"/>
        </w:rPr>
        <w:t>21st Century, 2004, pp. 167-180)//js</w:t>
      </w:r>
    </w:p>
    <w:p w:rsidR="004013DB" w:rsidRPr="004013DB" w:rsidRDefault="004013DB" w:rsidP="004013DB">
      <w:pPr>
        <w:rPr>
          <w:rFonts w:ascii="Georgia" w:eastAsiaTheme="minorEastAsia" w:hAnsi="Georgia" w:cs="Times New Roman"/>
          <w:lang w:eastAsia="zh-CN"/>
        </w:rPr>
      </w:pPr>
    </w:p>
    <w:p w:rsidR="004013DB" w:rsidRPr="004013DB" w:rsidRDefault="004013DB" w:rsidP="004013DB">
      <w:pPr>
        <w:rPr>
          <w:rFonts w:ascii="Georgia" w:eastAsiaTheme="minorEastAsia" w:hAnsi="Georgia" w:cs="Times New Roman"/>
          <w:b/>
          <w:iCs/>
          <w:u w:val="single"/>
          <w:lang w:eastAsia="zh-CN"/>
        </w:rPr>
      </w:pPr>
      <w:r w:rsidRPr="004013DB">
        <w:rPr>
          <w:rFonts w:ascii="Georgia" w:eastAsiaTheme="minorEastAsia" w:hAnsi="Georgia" w:cs="Times New Roman"/>
          <w:u w:val="single"/>
          <w:lang w:eastAsia="zh-CN"/>
        </w:rPr>
        <w:t>When you have succeeded with hard power the normal thing to do is to try and turn it to soft power.</w:t>
      </w:r>
      <w:r w:rsidRPr="004013DB">
        <w:rPr>
          <w:rFonts w:ascii="Georgia" w:eastAsiaTheme="minorEastAsia" w:hAnsi="Georgia" w:cs="Times New Roman"/>
          <w:sz w:val="16"/>
          <w:lang w:eastAsia="zh-CN"/>
        </w:rPr>
        <w:t xml:space="preserve"> Endless coercion provokes resistance and is too costly. All conquerors try to set up a new order, following Rousseau’s advice: “The strongest is never strong enough always to be master unless he transforms strength into right and obedience into duty” –hard power into soft power he might have said today (with rather less force). The Soviet Union made a mess of the transformation. Hitler's New Order was so unattractive that it could not function without coercion. </w:t>
      </w:r>
      <w:r w:rsidRPr="004013DB">
        <w:rPr>
          <w:rFonts w:ascii="Georgia" w:eastAsiaTheme="minorEastAsia" w:hAnsi="Georgia" w:cs="Times New Roman"/>
          <w:u w:val="single"/>
          <w:lang w:eastAsia="zh-CN"/>
        </w:rPr>
        <w:t>The order that America set up after the war including both NATO and the European Union, the OECD, the WTO</w:t>
      </w:r>
      <w:r w:rsidRPr="004013DB">
        <w:rPr>
          <w:rFonts w:ascii="Georgia" w:eastAsiaTheme="minorEastAsia" w:hAnsi="Georgia" w:cs="Times New Roman"/>
          <w:sz w:val="16"/>
          <w:lang w:eastAsia="zh-CN"/>
        </w:rPr>
        <w:t xml:space="preserve"> and much else was it simply a more competent job. Perhaps the most competent job anyone has ever done. But this New Order </w:t>
      </w:r>
      <w:r w:rsidRPr="004013DB">
        <w:rPr>
          <w:rFonts w:ascii="Georgia" w:eastAsiaTheme="minorEastAsia" w:hAnsi="Georgia" w:cs="Times New Roman"/>
          <w:u w:val="single"/>
          <w:lang w:eastAsia="zh-CN"/>
        </w:rPr>
        <w:t>was still based on hard power. The Marshall Plan was important but the American security guarantees were the critical factor</w:t>
      </w:r>
      <w:r w:rsidRPr="004013DB">
        <w:rPr>
          <w:rFonts w:ascii="Georgia" w:eastAsiaTheme="minorEastAsia" w:hAnsi="Georgia" w:cs="Times New Roman"/>
          <w:sz w:val="16"/>
          <w:lang w:eastAsia="zh-CN"/>
        </w:rPr>
        <w:t xml:space="preserve">. They were vital not just in persuading European countries to take the American side against the Soviet Union but also in enabling them to organise their own relations with each other better. </w:t>
      </w:r>
      <w:r w:rsidRPr="004013DB">
        <w:rPr>
          <w:rFonts w:ascii="Georgia" w:eastAsiaTheme="minorEastAsia" w:hAnsi="Georgia" w:cs="Times New Roman"/>
          <w:u w:val="single"/>
          <w:lang w:eastAsia="zh-CN"/>
        </w:rPr>
        <w:t>Without American guarantees there would have been a large German army to deal with the Soviet threat and a large French army to deal with the German threat</w:t>
      </w:r>
      <w:r w:rsidRPr="004013DB">
        <w:rPr>
          <w:rFonts w:ascii="Georgia" w:eastAsiaTheme="minorEastAsia" w:hAnsi="Georgia" w:cs="Times New Roman"/>
          <w:sz w:val="16"/>
          <w:lang w:eastAsia="zh-CN"/>
        </w:rPr>
        <w:t xml:space="preserve">. So </w:t>
      </w:r>
      <w:r w:rsidRPr="004013DB">
        <w:rPr>
          <w:rFonts w:ascii="Georgia" w:eastAsiaTheme="minorEastAsia" w:hAnsi="Georgia" w:cs="Times New Roman"/>
          <w:u w:val="single"/>
          <w:lang w:eastAsia="zh-CN"/>
        </w:rPr>
        <w:t xml:space="preserve">the soft power of the European Union is a remarkable success; but </w:t>
      </w:r>
      <w:r w:rsidRPr="004013DB">
        <w:rPr>
          <w:rFonts w:ascii="Georgia" w:eastAsiaTheme="minorEastAsia" w:hAnsi="Georgia" w:cs="Times New Roman"/>
          <w:b/>
          <w:iCs/>
          <w:u w:val="single"/>
          <w:lang w:eastAsia="zh-CN"/>
        </w:rPr>
        <w:t>ultimately this order was based on hard power</w:t>
      </w:r>
      <w:r w:rsidRPr="004013DB">
        <w:rPr>
          <w:rFonts w:ascii="Georgia" w:eastAsiaTheme="minorEastAsia" w:hAnsi="Georgia" w:cs="Times New Roman"/>
          <w:sz w:val="16"/>
          <w:lang w:eastAsia="zh-CN"/>
        </w:rPr>
        <w:t xml:space="preserve">. This case – and there are many others – demonstrates that soft power can play a crucial role in international relations as well as in a domestic order. In both cases it is about establishing legitimacy. Whereas in domestic situations our ideas of legitimacy are well explored and, in the West at least, well established, in the international sphere the position is less clear. There are many sources of legitimacy and so also of soft power. There is, first and foremost a legitimacy that comes from sustaining the international order. </w:t>
      </w:r>
      <w:r w:rsidRPr="004013DB">
        <w:rPr>
          <w:rFonts w:ascii="Georgia" w:eastAsiaTheme="minorEastAsia" w:hAnsi="Georgia" w:cs="Times New Roman"/>
          <w:u w:val="single"/>
          <w:lang w:eastAsia="zh-CN"/>
        </w:rPr>
        <w:t>If the USA is seen by others as the guarantor of the international system or the ultimate guarantor of security</w:t>
      </w:r>
      <w:r w:rsidRPr="004013DB">
        <w:rPr>
          <w:rFonts w:ascii="Georgia" w:eastAsiaTheme="minorEastAsia" w:hAnsi="Georgia" w:cs="Times New Roman"/>
          <w:sz w:val="16"/>
          <w:lang w:eastAsia="zh-CN"/>
        </w:rPr>
        <w:t xml:space="preserve"> and if its actions are seen as contributing to sustaining order </w:t>
      </w:r>
      <w:r w:rsidRPr="004013DB">
        <w:rPr>
          <w:rFonts w:ascii="Georgia" w:eastAsiaTheme="minorEastAsia" w:hAnsi="Georgia" w:cs="Times New Roman"/>
          <w:u w:val="single"/>
          <w:lang w:eastAsia="zh-CN"/>
        </w:rPr>
        <w:t>they will be accepted as legitimate.</w:t>
      </w:r>
      <w:r w:rsidRPr="004013DB">
        <w:rPr>
          <w:rFonts w:ascii="Georgia" w:eastAsiaTheme="minorEastAsia" w:hAnsi="Georgia" w:cs="Times New Roman"/>
          <w:sz w:val="16"/>
          <w:lang w:eastAsia="zh-CN"/>
        </w:rPr>
        <w:t xml:space="preserve"> (Views on this may of course differ, as the Iraq war has made clear). The provision of public goods such as security, or the function of lender of last resort confers a degree of legitimacy internationally just as it does domestically. </w:t>
      </w:r>
      <w:r w:rsidRPr="004013DB">
        <w:rPr>
          <w:rFonts w:ascii="Georgia" w:eastAsiaTheme="minorEastAsia" w:hAnsi="Georgia" w:cs="Times New Roman"/>
          <w:u w:val="single"/>
          <w:lang w:eastAsia="zh-CN"/>
        </w:rPr>
        <w:t>It is a mistake however, to think that soft power is a natural strength</w:t>
      </w:r>
      <w:r w:rsidRPr="004013DB">
        <w:rPr>
          <w:rFonts w:ascii="Georgia" w:eastAsiaTheme="minorEastAsia" w:hAnsi="Georgia" w:cs="Times New Roman"/>
          <w:sz w:val="16"/>
          <w:lang w:eastAsia="zh-CN"/>
        </w:rPr>
        <w:t xml:space="preserve"> of Europe although the EU seems in some respects the apotheosis of soft power. Internally it operates by law; externally it uses force largely in peace- keeping mode. But </w:t>
      </w:r>
      <w:r w:rsidRPr="004013DB">
        <w:rPr>
          <w:rFonts w:ascii="Georgia" w:eastAsiaTheme="minorEastAsia" w:hAnsi="Georgia" w:cs="Times New Roman"/>
          <w:u w:val="single"/>
          <w:lang w:eastAsia="zh-CN"/>
        </w:rPr>
        <w:t>soft power goes with hard power internationally as it does domestically. A country may be respected and trusted</w:t>
      </w:r>
      <w:r w:rsidRPr="004013DB">
        <w:rPr>
          <w:rFonts w:ascii="Georgia" w:eastAsiaTheme="minorEastAsia" w:hAnsi="Georgia" w:cs="Times New Roman"/>
          <w:sz w:val="16"/>
          <w:lang w:eastAsia="zh-CN"/>
        </w:rPr>
        <w:t xml:space="preserve">, as </w:t>
      </w:r>
      <w:r w:rsidRPr="004013DB">
        <w:rPr>
          <w:rFonts w:ascii="Georgia" w:eastAsiaTheme="minorEastAsia" w:hAnsi="Georgia" w:cs="Times New Roman"/>
          <w:u w:val="single"/>
          <w:lang w:eastAsia="zh-CN"/>
        </w:rPr>
        <w:t>for example Norway is; this will bring it influence but not, when the chips are down</w:t>
      </w:r>
      <w:r w:rsidRPr="004013DB">
        <w:rPr>
          <w:rFonts w:ascii="Georgia" w:eastAsiaTheme="minorEastAsia" w:hAnsi="Georgia" w:cs="Times New Roman"/>
          <w:sz w:val="16"/>
          <w:lang w:eastAsia="zh-CN"/>
        </w:rPr>
        <w:t xml:space="preserve">, power. American supremacy in hard power on the other hand gives it equally enormous potential for soft power. </w:t>
      </w:r>
      <w:r w:rsidRPr="004013DB">
        <w:rPr>
          <w:rFonts w:ascii="Georgia" w:eastAsiaTheme="minorEastAsia" w:hAnsi="Georgia" w:cs="Times New Roman"/>
          <w:b/>
          <w:iCs/>
          <w:u w:val="single"/>
          <w:lang w:eastAsia="zh-CN"/>
        </w:rPr>
        <w:t>If you want to exercise soft power you must have something to offer</w:t>
      </w:r>
      <w:r w:rsidRPr="004013DB">
        <w:rPr>
          <w:rFonts w:ascii="Georgia" w:eastAsiaTheme="minorEastAsia" w:hAnsi="Georgia" w:cs="Times New Roman"/>
          <w:sz w:val="16"/>
          <w:lang w:eastAsia="zh-CN"/>
        </w:rPr>
        <w:t xml:space="preserve"> – a recipe for success, resources to help others get there, and </w:t>
      </w:r>
      <w:r w:rsidRPr="004013DB">
        <w:rPr>
          <w:rFonts w:ascii="Georgia" w:eastAsiaTheme="minorEastAsia" w:hAnsi="Georgia" w:cs="Times New Roman"/>
          <w:u w:val="single"/>
          <w:lang w:eastAsia="zh-CN"/>
        </w:rPr>
        <w:t xml:space="preserve">probably armed force to protect them on the way. </w:t>
      </w:r>
      <w:r w:rsidRPr="004013DB">
        <w:rPr>
          <w:rFonts w:ascii="Georgia" w:eastAsiaTheme="minorEastAsia" w:hAnsi="Georgia" w:cs="Times New Roman"/>
          <w:b/>
          <w:iCs/>
          <w:u w:val="single"/>
          <w:lang w:eastAsia="zh-CN"/>
        </w:rPr>
        <w:t>Hard power begets soft power.</w:t>
      </w:r>
    </w:p>
    <w:p w:rsidR="004013DB" w:rsidRPr="004013DB" w:rsidRDefault="004013DB" w:rsidP="004013DB">
      <w:pPr>
        <w:rPr>
          <w:rFonts w:ascii="Georgia" w:eastAsiaTheme="minorEastAsia" w:hAnsi="Georgia" w:cs="Times New Roman"/>
          <w:lang w:eastAsia="zh-CN"/>
        </w:rPr>
      </w:pPr>
    </w:p>
    <w:p w:rsidR="004013DB" w:rsidRPr="004013DB" w:rsidRDefault="004013DB" w:rsidP="004013DB">
      <w:pPr>
        <w:rPr>
          <w:rFonts w:ascii="Georgia" w:eastAsiaTheme="minorEastAsia" w:hAnsi="Georgia" w:cs="Times New Roman"/>
          <w:b/>
          <w:lang w:eastAsia="zh-CN"/>
        </w:rPr>
      </w:pPr>
      <w:r w:rsidRPr="004013DB">
        <w:rPr>
          <w:rFonts w:ascii="Georgia" w:eastAsiaTheme="minorEastAsia" w:hAnsi="Georgia" w:cs="Times New Roman"/>
          <w:b/>
          <w:lang w:eastAsia="zh-CN"/>
        </w:rPr>
        <w:t>Soft power fails – participation in international organizations is the lynchpin of US credibility</w:t>
      </w:r>
    </w:p>
    <w:p w:rsidR="004013DB" w:rsidRPr="004013DB" w:rsidRDefault="004013DB" w:rsidP="004013DB">
      <w:pPr>
        <w:rPr>
          <w:rFonts w:ascii="Georgia" w:eastAsiaTheme="minorEastAsia" w:hAnsi="Georgia" w:cs="Times New Roman"/>
          <w:lang w:eastAsia="zh-CN"/>
        </w:rPr>
      </w:pPr>
      <w:r w:rsidRPr="004013DB">
        <w:rPr>
          <w:rFonts w:ascii="Georgia" w:eastAsiaTheme="minorEastAsia" w:hAnsi="Georgia" w:cs="Times New Roman"/>
          <w:b/>
          <w:lang w:eastAsia="zh-CN"/>
        </w:rPr>
        <w:lastRenderedPageBreak/>
        <w:t>Nye 08</w:t>
      </w:r>
      <w:r w:rsidRPr="004013DB">
        <w:rPr>
          <w:rFonts w:ascii="Georgia" w:eastAsiaTheme="minorEastAsia" w:hAnsi="Georgia" w:cs="Times New Roman"/>
          <w:lang w:eastAsia="zh-CN"/>
        </w:rPr>
        <w:t xml:space="preserve"> American political scientist and former Dean of the John F. Kennedy School of Government at Harvard University (Joseph S. Nye, Jr., “Public Diplomacy and Soft Power”, The ANNALS of the American Academy of Political and Social Science, 2008, SAGE)//js</w:t>
      </w:r>
    </w:p>
    <w:p w:rsidR="004013DB" w:rsidRPr="004013DB" w:rsidRDefault="004013DB" w:rsidP="004013DB">
      <w:pPr>
        <w:rPr>
          <w:rFonts w:ascii="Georgia" w:eastAsiaTheme="minorEastAsia" w:hAnsi="Georgia" w:cs="Times New Roman"/>
          <w:lang w:eastAsia="zh-CN"/>
        </w:rPr>
      </w:pPr>
    </w:p>
    <w:p w:rsidR="004013DB" w:rsidRPr="004013DB" w:rsidRDefault="004013DB" w:rsidP="004013DB">
      <w:pPr>
        <w:rPr>
          <w:rFonts w:ascii="Georgia" w:eastAsiaTheme="minorEastAsia" w:hAnsi="Georgia" w:cs="Times New Roman"/>
          <w:u w:val="single"/>
          <w:lang w:eastAsia="zh-CN"/>
        </w:rPr>
      </w:pPr>
      <w:r w:rsidRPr="004013DB">
        <w:rPr>
          <w:rFonts w:ascii="Georgia" w:eastAsiaTheme="minorEastAsia" w:hAnsi="Georgia" w:cs="Times New Roman"/>
          <w:u w:val="single"/>
          <w:lang w:eastAsia="zh-CN"/>
        </w:rPr>
        <w:t>The</w:t>
      </w:r>
      <w:r w:rsidRPr="004013DB">
        <w:rPr>
          <w:rFonts w:ascii="Georgia" w:eastAsiaTheme="minorEastAsia" w:hAnsi="Georgia" w:cs="Times New Roman"/>
          <w:lang w:eastAsia="zh-CN"/>
        </w:rPr>
        <w:t xml:space="preserve"> third and </w:t>
      </w:r>
      <w:r w:rsidRPr="004013DB">
        <w:rPr>
          <w:rFonts w:ascii="Georgia" w:eastAsiaTheme="minorEastAsia" w:hAnsi="Georgia" w:cs="Times New Roman"/>
          <w:u w:val="single"/>
          <w:lang w:eastAsia="zh-CN"/>
        </w:rPr>
        <w:t>most important source of legitimacy internationally is participation</w:t>
      </w:r>
      <w:r w:rsidRPr="004013DB">
        <w:rPr>
          <w:rFonts w:ascii="Georgia" w:eastAsiaTheme="minorEastAsia" w:hAnsi="Georgia" w:cs="Times New Roman"/>
          <w:lang w:eastAsia="zh-CN"/>
        </w:rPr>
        <w:t xml:space="preserve">. </w:t>
      </w:r>
      <w:r w:rsidRPr="004013DB">
        <w:rPr>
          <w:rFonts w:ascii="Georgia" w:eastAsiaTheme="minorEastAsia" w:hAnsi="Georgia" w:cs="Times New Roman"/>
          <w:u w:val="single"/>
          <w:lang w:eastAsia="zh-CN"/>
        </w:rPr>
        <w:t>The United Nations remains the most important source of legitimacy because of the</w:t>
      </w:r>
      <w:r w:rsidRPr="004013DB">
        <w:rPr>
          <w:rFonts w:ascii="Georgia" w:eastAsiaTheme="minorEastAsia" w:hAnsi="Georgia" w:cs="Times New Roman"/>
          <w:lang w:eastAsia="zh-CN"/>
        </w:rPr>
        <w:t xml:space="preserve"> (sometimes contradictory) </w:t>
      </w:r>
      <w:r w:rsidRPr="004013DB">
        <w:rPr>
          <w:rFonts w:ascii="Georgia" w:eastAsiaTheme="minorEastAsia" w:hAnsi="Georgia" w:cs="Times New Roman"/>
          <w:u w:val="single"/>
          <w:lang w:eastAsia="zh-CN"/>
        </w:rPr>
        <w:t>aspirations and norms it represents, because of its established place in the international legal framework but above all because it is a forum</w:t>
      </w:r>
      <w:r w:rsidRPr="004013DB">
        <w:rPr>
          <w:rFonts w:ascii="Georgia" w:eastAsiaTheme="minorEastAsia" w:hAnsi="Georgia" w:cs="Times New Roman"/>
          <w:lang w:eastAsia="zh-CN"/>
        </w:rPr>
        <w:t xml:space="preserve"> in which everyone has a voice. The world cannot be governed by the same kind of representative democracy that has become the norm domestically (though it is still not fully observed in most countries). But </w:t>
      </w:r>
      <w:r w:rsidRPr="004013DB">
        <w:rPr>
          <w:rFonts w:ascii="Georgia" w:eastAsiaTheme="minorEastAsia" w:hAnsi="Georgia" w:cs="Times New Roman"/>
          <w:u w:val="single"/>
          <w:lang w:eastAsia="zh-CN"/>
        </w:rPr>
        <w:t>the more those affected are seen to be involved in the decision making process the more the decisions taken are likely to be considered legitimate</w:t>
      </w:r>
      <w:r w:rsidRPr="004013DB">
        <w:rPr>
          <w:rFonts w:ascii="Georgia" w:eastAsiaTheme="minorEastAsia" w:hAnsi="Georgia" w:cs="Times New Roman"/>
          <w:lang w:eastAsia="zh-CN"/>
        </w:rPr>
        <w:t xml:space="preserve">. Thus America’s gigantic soft power on the European continent after the Second World War came not just from the protection it has offered and its role in managing the Western/world order but above all from its willingness to listen to the views of its allies and to involve them in decision making. Legitimising great power rule makes it all the more powerful. It adds soft power to hard. For the US it was worth the sacrifice of speed and decisiveness inherent in the switch to collective decision making if the result was to obtain long term sustainability. Rousseau would have admired the strategy. </w:t>
      </w:r>
      <w:r w:rsidRPr="004013DB">
        <w:rPr>
          <w:rFonts w:ascii="Georgia" w:eastAsiaTheme="minorEastAsia" w:hAnsi="Georgia" w:cs="Times New Roman"/>
          <w:u w:val="single"/>
          <w:lang w:eastAsia="zh-CN"/>
        </w:rPr>
        <w:t>If NATO should come to be seen either as subservient to the USA or as not really involved in the important decisions its legitimacy will decline – and with it an important instrument of American power.</w:t>
      </w:r>
    </w:p>
    <w:p w:rsidR="004013DB" w:rsidRPr="004013DB" w:rsidRDefault="004013DB" w:rsidP="004013DB">
      <w:pPr>
        <w:rPr>
          <w:rFonts w:ascii="Georgia" w:eastAsiaTheme="minorEastAsia" w:hAnsi="Georgia" w:cs="Times New Roman"/>
          <w:lang w:eastAsia="zh-CN"/>
        </w:rPr>
      </w:pPr>
    </w:p>
    <w:p w:rsidR="004013DB" w:rsidRPr="004013DB" w:rsidRDefault="004013DB" w:rsidP="004013DB">
      <w:pPr>
        <w:rPr>
          <w:rFonts w:ascii="Georgia" w:eastAsiaTheme="minorEastAsia" w:hAnsi="Georgia" w:cs="Times New Roman"/>
          <w:lang w:eastAsia="zh-CN"/>
        </w:rPr>
      </w:pPr>
    </w:p>
    <w:p w:rsidR="004013DB" w:rsidRPr="004013DB" w:rsidRDefault="004013DB" w:rsidP="004013DB">
      <w:pPr>
        <w:rPr>
          <w:rFonts w:ascii="Georgia" w:eastAsiaTheme="minorEastAsia" w:hAnsi="Georgia" w:cs="Times New Roman"/>
          <w:b/>
          <w:lang w:eastAsia="zh-CN"/>
        </w:rPr>
      </w:pPr>
      <w:r w:rsidRPr="004013DB">
        <w:rPr>
          <w:rFonts w:ascii="Georgia" w:eastAsiaTheme="minorEastAsia" w:hAnsi="Georgia" w:cs="Times New Roman"/>
          <w:b/>
          <w:lang w:eastAsia="zh-CN"/>
        </w:rPr>
        <w:t>Soft power fails – it’s unpragmatic, unwieldy, and ultimately requires military power to be useful</w:t>
      </w:r>
    </w:p>
    <w:p w:rsidR="004013DB" w:rsidRPr="004013DB" w:rsidRDefault="004013DB" w:rsidP="004013DB">
      <w:pPr>
        <w:rPr>
          <w:rFonts w:ascii="Georgia" w:eastAsiaTheme="minorEastAsia" w:hAnsi="Georgia" w:cs="Times New Roman"/>
          <w:lang w:eastAsia="zh-CN"/>
        </w:rPr>
      </w:pPr>
      <w:r w:rsidRPr="004013DB">
        <w:rPr>
          <w:rFonts w:ascii="Georgia" w:eastAsiaTheme="minorEastAsia" w:hAnsi="Georgia" w:cs="Times New Roman"/>
          <w:b/>
          <w:lang w:eastAsia="zh-CN"/>
        </w:rPr>
        <w:t>Gray 04</w:t>
      </w:r>
      <w:r w:rsidRPr="004013DB">
        <w:rPr>
          <w:rFonts w:ascii="Georgia" w:eastAsiaTheme="minorEastAsia" w:hAnsi="Georgia" w:cs="Times New Roman"/>
          <w:lang w:eastAsia="zh-CN"/>
        </w:rPr>
        <w:t xml:space="preserve"> Professor of International Politics and Strategic Studies at the University of Reading, England. He worked at the International Institute for Strategic Studies (London), and at Hudson Institute (Croton-on-Hudson, NY) before founding the National Institute for Public Policy, a defense-oriented think tank in the Washington, DC, area. He is a graduate of the Universities of Manchester and Oxford and has served as advisor to both the US and UK governments (Colin S. Gray, “Hard Power and Soft Power: The Utility of MIlitary Force as an Instrument of Policy in the 21st Century”, Strategic Studies Institute, April 2004, DTIC.mil)//js</w:t>
      </w:r>
    </w:p>
    <w:p w:rsidR="004013DB" w:rsidRPr="004013DB" w:rsidRDefault="004013DB" w:rsidP="004013DB">
      <w:pPr>
        <w:rPr>
          <w:rFonts w:ascii="Georgia" w:eastAsiaTheme="minorEastAsia" w:hAnsi="Georgia" w:cs="Times New Roman"/>
          <w:lang w:eastAsia="zh-CN"/>
        </w:rPr>
      </w:pPr>
    </w:p>
    <w:p w:rsidR="004013DB" w:rsidRPr="004013DB" w:rsidRDefault="004013DB" w:rsidP="004013DB">
      <w:pPr>
        <w:rPr>
          <w:rFonts w:ascii="Georgia" w:eastAsiaTheme="minorEastAsia" w:hAnsi="Georgia" w:cs="Times New Roman"/>
          <w:sz w:val="16"/>
          <w:lang w:eastAsia="zh-CN"/>
        </w:rPr>
      </w:pPr>
      <w:r w:rsidRPr="004013DB">
        <w:rPr>
          <w:rFonts w:ascii="Georgia" w:eastAsiaTheme="minorEastAsia" w:hAnsi="Georgia" w:cs="Times New Roman"/>
          <w:sz w:val="16"/>
          <w:lang w:eastAsia="zh-CN"/>
        </w:rPr>
        <w:t xml:space="preserve">Unfortunately, </w:t>
      </w:r>
      <w:r w:rsidRPr="004013DB">
        <w:rPr>
          <w:rFonts w:ascii="Georgia" w:eastAsiaTheme="minorEastAsia" w:hAnsi="Georgia" w:cs="Times New Roman"/>
          <w:u w:val="single"/>
          <w:lang w:eastAsia="zh-CN"/>
        </w:rPr>
        <w:t>although the concept of American soft power is</w:t>
      </w:r>
      <w:r w:rsidRPr="004013DB">
        <w:rPr>
          <w:rFonts w:ascii="Georgia" w:eastAsiaTheme="minorEastAsia" w:hAnsi="Georgia" w:cs="Times New Roman"/>
          <w:sz w:val="16"/>
          <w:lang w:eastAsia="zh-CN"/>
        </w:rPr>
        <w:t xml:space="preserve"> true </w:t>
      </w:r>
      <w:r w:rsidRPr="004013DB">
        <w:rPr>
          <w:rFonts w:ascii="Georgia" w:eastAsiaTheme="minorEastAsia" w:hAnsi="Georgia" w:cs="Times New Roman"/>
          <w:u w:val="single"/>
          <w:lang w:eastAsia="zh-CN"/>
        </w:rPr>
        <w:t>gold in theory, in practice it is not so valuable</w:t>
      </w:r>
      <w:r w:rsidRPr="004013DB">
        <w:rPr>
          <w:rFonts w:ascii="Georgia" w:eastAsiaTheme="minorEastAsia" w:hAnsi="Georgia" w:cs="Times New Roman"/>
          <w:sz w:val="16"/>
          <w:lang w:eastAsia="zh-CN"/>
        </w:rPr>
        <w:t xml:space="preserve">. Ironically, </w:t>
      </w:r>
      <w:r w:rsidRPr="004013DB">
        <w:rPr>
          <w:rFonts w:ascii="Georgia" w:eastAsiaTheme="minorEastAsia" w:hAnsi="Georgia" w:cs="Times New Roman"/>
          <w:u w:val="single"/>
          <w:lang w:eastAsia="zh-CN"/>
        </w:rPr>
        <w:t>the empirical truth behind the attractive concept is just sufficient to mislead policymakers and grand strategists</w:t>
      </w:r>
      <w:r w:rsidRPr="004013DB">
        <w:rPr>
          <w:rFonts w:ascii="Georgia" w:eastAsiaTheme="minorEastAsia" w:hAnsi="Georgia" w:cs="Times New Roman"/>
          <w:sz w:val="16"/>
          <w:lang w:eastAsia="zh-CN"/>
        </w:rPr>
        <w:t xml:space="preserve">. Not only do Americans want to believe that the soft power of their civilization and culture is truly potent, </w:t>
      </w:r>
      <w:r w:rsidRPr="004013DB">
        <w:rPr>
          <w:rFonts w:ascii="Georgia" w:eastAsiaTheme="minorEastAsia" w:hAnsi="Georgia" w:cs="Times New Roman"/>
          <w:u w:val="single"/>
          <w:lang w:eastAsia="zh-CN"/>
        </w:rPr>
        <w:t>we are all but programmed by our enculturation to assume that the American story and its values do</w:t>
      </w:r>
      <w:r w:rsidRPr="004013DB">
        <w:rPr>
          <w:rFonts w:ascii="Georgia" w:eastAsiaTheme="minorEastAsia" w:hAnsi="Georgia" w:cs="Times New Roman"/>
          <w:sz w:val="16"/>
          <w:lang w:eastAsia="zh-CN"/>
        </w:rPr>
        <w:t xml:space="preserve"> and should </w:t>
      </w:r>
      <w:r w:rsidRPr="004013DB">
        <w:rPr>
          <w:rFonts w:ascii="Georgia" w:eastAsiaTheme="minorEastAsia" w:hAnsi="Georgia" w:cs="Times New Roman"/>
          <w:u w:val="single"/>
          <w:lang w:eastAsia="zh-CN"/>
        </w:rPr>
        <w:t>have what amounts to missionary merit</w:t>
      </w:r>
      <w:r w:rsidRPr="004013DB">
        <w:rPr>
          <w:rFonts w:ascii="Georgia" w:eastAsiaTheme="minorEastAsia" w:hAnsi="Georgia" w:cs="Times New Roman"/>
          <w:sz w:val="16"/>
          <w:lang w:eastAsia="zh-CN"/>
        </w:rPr>
        <w:t xml:space="preserve"> that ought to be universal. </w:t>
      </w:r>
      <w:r w:rsidRPr="004013DB">
        <w:rPr>
          <w:rFonts w:ascii="Georgia" w:eastAsiaTheme="minorEastAsia" w:hAnsi="Georgia" w:cs="Times New Roman"/>
          <w:u w:val="single"/>
          <w:lang w:eastAsia="zh-CN"/>
        </w:rPr>
        <w:t>American culture is so powerful</w:t>
      </w:r>
      <w:r w:rsidRPr="004013DB">
        <w:rPr>
          <w:rFonts w:ascii="Georgia" w:eastAsiaTheme="minorEastAsia" w:hAnsi="Georgia" w:cs="Times New Roman"/>
          <w:sz w:val="16"/>
          <w:lang w:eastAsia="zh-CN"/>
        </w:rPr>
        <w:t xml:space="preserve"> a programmer that </w:t>
      </w:r>
      <w:r w:rsidRPr="004013DB">
        <w:rPr>
          <w:rFonts w:ascii="Georgia" w:eastAsiaTheme="minorEastAsia" w:hAnsi="Georgia" w:cs="Times New Roman"/>
          <w:u w:val="single"/>
          <w:lang w:eastAsia="zh-CN"/>
        </w:rPr>
        <w:t xml:space="preserve">it can be difficult for Americans to </w:t>
      </w:r>
      <w:r w:rsidRPr="004013DB">
        <w:rPr>
          <w:rFonts w:ascii="Georgia" w:eastAsiaTheme="minorEastAsia" w:hAnsi="Georgia" w:cs="Times New Roman"/>
          <w:sz w:val="16"/>
          <w:lang w:eastAsia="zh-CN"/>
        </w:rPr>
        <w:t xml:space="preserve">empathize with, or even </w:t>
      </w:r>
      <w:r w:rsidRPr="004013DB">
        <w:rPr>
          <w:rFonts w:ascii="Georgia" w:eastAsiaTheme="minorEastAsia" w:hAnsi="Georgia" w:cs="Times New Roman"/>
          <w:u w:val="single"/>
          <w:lang w:eastAsia="zh-CN"/>
        </w:rPr>
        <w:t>understand, the somewhat different values and their implications held deeply abroad.</w:t>
      </w:r>
      <w:r w:rsidRPr="004013DB">
        <w:rPr>
          <w:rFonts w:ascii="Georgia" w:eastAsiaTheme="minorEastAsia" w:hAnsi="Georgia" w:cs="Times New Roman"/>
          <w:sz w:val="16"/>
          <w:lang w:eastAsia="zh-CN"/>
        </w:rPr>
        <w:t xml:space="preserve"> </w:t>
      </w:r>
      <w:r w:rsidRPr="004013DB">
        <w:rPr>
          <w:rFonts w:ascii="Georgia" w:eastAsiaTheme="minorEastAsia" w:hAnsi="Georgia" w:cs="Times New Roman"/>
          <w:u w:val="single"/>
          <w:lang w:eastAsia="zh-CN"/>
        </w:rPr>
        <w:t>The idea is popular</w:t>
      </w:r>
      <w:r w:rsidRPr="004013DB">
        <w:rPr>
          <w:rFonts w:ascii="Georgia" w:eastAsiaTheme="minorEastAsia" w:hAnsi="Georgia" w:cs="Times New Roman"/>
          <w:sz w:val="16"/>
          <w:lang w:eastAsia="zh-CN"/>
        </w:rPr>
        <w:t xml:space="preserve">, even possibly authoritative, among Americans </w:t>
      </w:r>
      <w:r w:rsidRPr="004013DB">
        <w:rPr>
          <w:rFonts w:ascii="Georgia" w:eastAsiaTheme="minorEastAsia" w:hAnsi="Georgia" w:cs="Times New Roman"/>
          <w:u w:val="single"/>
          <w:lang w:eastAsia="zh-CN"/>
        </w:rPr>
        <w:t>that ours is not just an “ordinary country,” but instead is a country both exceptionally blessed</w:t>
      </w:r>
      <w:r w:rsidRPr="004013DB">
        <w:rPr>
          <w:rFonts w:ascii="Georgia" w:eastAsiaTheme="minorEastAsia" w:hAnsi="Georgia" w:cs="Times New Roman"/>
          <w:sz w:val="16"/>
          <w:lang w:eastAsia="zh-CN"/>
        </w:rPr>
        <w:t xml:space="preserve"> (by divine intent) </w:t>
      </w:r>
      <w:r w:rsidRPr="004013DB">
        <w:rPr>
          <w:rFonts w:ascii="Georgia" w:eastAsiaTheme="minorEastAsia" w:hAnsi="Georgia" w:cs="Times New Roman"/>
          <w:u w:val="single"/>
          <w:lang w:eastAsia="zh-CN"/>
        </w:rPr>
        <w:t>and</w:t>
      </w:r>
      <w:r w:rsidRPr="004013DB">
        <w:rPr>
          <w:rFonts w:ascii="Georgia" w:eastAsiaTheme="minorEastAsia" w:hAnsi="Georgia" w:cs="Times New Roman"/>
          <w:sz w:val="16"/>
          <w:lang w:eastAsia="zh-CN"/>
        </w:rPr>
        <w:t xml:space="preserve">, as a consequence, </w:t>
      </w:r>
      <w:r w:rsidRPr="004013DB">
        <w:rPr>
          <w:rFonts w:ascii="Georgia" w:eastAsiaTheme="minorEastAsia" w:hAnsi="Georgia" w:cs="Times New Roman"/>
          <w:u w:val="single"/>
          <w:lang w:eastAsia="zh-CN"/>
        </w:rPr>
        <w:t>exceptionally obliged to lead Mankind</w:t>
      </w:r>
      <w:r w:rsidRPr="004013DB">
        <w:rPr>
          <w:rFonts w:ascii="Georgia" w:eastAsiaTheme="minorEastAsia" w:hAnsi="Georgia" w:cs="Times New Roman"/>
          <w:sz w:val="16"/>
          <w:lang w:eastAsia="zh-CN"/>
        </w:rPr>
        <w:t>. When national exceptionalism is not merely a proposition, but is more akin to an iconic item of faith, i</w:t>
      </w:r>
      <w:r w:rsidRPr="004013DB">
        <w:rPr>
          <w:rFonts w:ascii="Georgia" w:eastAsiaTheme="minorEastAsia" w:hAnsi="Georgia" w:cs="Times New Roman"/>
          <w:u w:val="single"/>
          <w:lang w:eastAsia="zh-CN"/>
        </w:rPr>
        <w:t>t is difficult for usually balanced American minds to consider the potential of their soft power without rose-tinted spectacles.</w:t>
      </w:r>
      <w:r w:rsidRPr="004013DB">
        <w:rPr>
          <w:rFonts w:ascii="Georgia" w:eastAsiaTheme="minorEastAsia" w:hAnsi="Georgia" w:cs="Times New Roman"/>
          <w:sz w:val="16"/>
          <w:lang w:eastAsia="zh-CN"/>
        </w:rPr>
        <w:t xml:space="preserve"> And the problem is that they are somewhat correct. American values, broadly speaking “the American way,” to hazard a large project in reductionism, are indeed attractive beyond America’s frontiers and have some utility for U.S. policy. But </w:t>
      </w:r>
      <w:r w:rsidRPr="004013DB">
        <w:rPr>
          <w:rFonts w:ascii="Georgia" w:eastAsiaTheme="minorEastAsia" w:hAnsi="Georgia" w:cs="Times New Roman"/>
          <w:u w:val="single"/>
          <w:lang w:eastAsia="zh-CN"/>
        </w:rPr>
        <w:t>there are serious limitations to the worth of the concept of soft power, especially</w:t>
      </w:r>
      <w:r w:rsidRPr="004013DB">
        <w:rPr>
          <w:rFonts w:ascii="Georgia" w:eastAsiaTheme="minorEastAsia" w:hAnsi="Georgia" w:cs="Times New Roman"/>
          <w:sz w:val="16"/>
          <w:lang w:eastAsia="zh-CN"/>
        </w:rPr>
        <w:t xml:space="preserve"> as it might be </w:t>
      </w:r>
      <w:r w:rsidRPr="004013DB">
        <w:rPr>
          <w:rFonts w:ascii="Georgia" w:eastAsiaTheme="minorEastAsia" w:hAnsi="Georgia" w:cs="Times New Roman"/>
          <w:u w:val="single"/>
          <w:lang w:eastAsia="zh-CN"/>
        </w:rPr>
        <w:t>thought of as an instrument of policy</w:t>
      </w:r>
      <w:r w:rsidRPr="004013DB">
        <w:rPr>
          <w:rFonts w:ascii="Georgia" w:eastAsiaTheme="minorEastAsia" w:hAnsi="Georgia" w:cs="Times New Roman"/>
          <w:sz w:val="16"/>
          <w:lang w:eastAsia="zh-CN"/>
        </w:rPr>
        <w:t xml:space="preserve">. To date, the idea of soft power has not been subjected to a sufficiently critical forensic examination. In particular, the relation of the soft power of attraction and persuasion to the hard power of coercion urgently requires more rigorous examination than it has received thus far. 1. Hard military threat and use are more difficult to employ today than was the case in the past, in part because of the relatively recent growth in popular respect for universal humanitarian values. However, </w:t>
      </w:r>
      <w:r w:rsidRPr="004013DB">
        <w:rPr>
          <w:rFonts w:ascii="Georgia" w:eastAsiaTheme="minorEastAsia" w:hAnsi="Georgia" w:cs="Times New Roman"/>
          <w:u w:val="single"/>
          <w:lang w:eastAsia="zh-CN"/>
        </w:rPr>
        <w:t>this greater difficulty does not mean that military force has lost its distinctive ability to secure</w:t>
      </w:r>
      <w:r w:rsidRPr="004013DB">
        <w:rPr>
          <w:rFonts w:ascii="Georgia" w:eastAsiaTheme="minorEastAsia" w:hAnsi="Georgia" w:cs="Times New Roman"/>
          <w:sz w:val="16"/>
          <w:lang w:eastAsia="zh-CN"/>
        </w:rPr>
        <w:t xml:space="preserve"> some </w:t>
      </w:r>
      <w:r w:rsidRPr="004013DB">
        <w:rPr>
          <w:rFonts w:ascii="Georgia" w:eastAsiaTheme="minorEastAsia" w:hAnsi="Georgia" w:cs="Times New Roman"/>
          <w:u w:val="single"/>
          <w:lang w:eastAsia="zh-CN"/>
        </w:rPr>
        <w:t>political decisions</w:t>
      </w:r>
      <w:r w:rsidRPr="004013DB">
        <w:rPr>
          <w:rFonts w:ascii="Georgia" w:eastAsiaTheme="minorEastAsia" w:hAnsi="Georgia" w:cs="Times New Roman"/>
          <w:sz w:val="16"/>
          <w:lang w:eastAsia="zh-CN"/>
        </w:rPr>
        <w:t xml:space="preserve">. The quality of justification required for the use of force has risen, which means that the policy domain for military relevance has diminished, but has by no means disappeared. 2. The political </w:t>
      </w:r>
      <w:r w:rsidRPr="004013DB">
        <w:rPr>
          <w:rFonts w:ascii="Georgia" w:eastAsiaTheme="minorEastAsia" w:hAnsi="Georgia" w:cs="Times New Roman"/>
          <w:sz w:val="16"/>
          <w:lang w:eastAsia="zh-CN"/>
        </w:rPr>
        <w:lastRenderedPageBreak/>
        <w:t xml:space="preserve">and other contexts for the use of force today do not offer authoritative guidance for the future. History is not reliably linear. To know the 2000s is not necessarily to know the 2010s. 3. </w:t>
      </w:r>
      <w:r w:rsidRPr="004013DB">
        <w:rPr>
          <w:rFonts w:ascii="Georgia" w:eastAsiaTheme="minorEastAsia" w:hAnsi="Georgia" w:cs="Times New Roman"/>
          <w:u w:val="single"/>
          <w:lang w:eastAsia="zh-CN"/>
        </w:rPr>
        <w:t>The utility of military force is not a fixed metric value, either universally or for the United States</w:t>
      </w:r>
      <w:r w:rsidRPr="004013DB">
        <w:rPr>
          <w:rFonts w:ascii="Georgia" w:eastAsiaTheme="minorEastAsia" w:hAnsi="Georgia" w:cs="Times New Roman"/>
          <w:sz w:val="16"/>
          <w:lang w:eastAsia="zh-CN"/>
        </w:rPr>
        <w:t xml:space="preserve">. The utility of force varies with culture and circumstance, inter alia. It is not some free-floating objective calculable truth. For both good and for ill, ethical codes are adapted and applied under the pressure of more or less stressful circumstances, and tend to be significantly situational in practice. This is simply the way things are and have always been. What a state licenses or tolerates by way of military behavior effected in its name depends to a degree on how desperate and determined are its policymakers and strategists. 5. War involves warfare, which means military force, which means violence that causes damage, injury, and death. </w:t>
      </w:r>
      <w:r w:rsidRPr="004013DB">
        <w:rPr>
          <w:rFonts w:ascii="Georgia" w:eastAsiaTheme="minorEastAsia" w:hAnsi="Georgia" w:cs="Times New Roman"/>
          <w:u w:val="single"/>
          <w:lang w:eastAsia="zh-CN"/>
        </w:rPr>
        <w:t>Some of the debate on military force and its control fails to come to grips with the bloody reality, chaos, and friction that is in the very nature of warfare.</w:t>
      </w:r>
      <w:r w:rsidRPr="004013DB">
        <w:rPr>
          <w:rFonts w:ascii="Georgia" w:eastAsiaTheme="minorEastAsia" w:hAnsi="Georgia" w:cs="Times New Roman"/>
          <w:sz w:val="16"/>
          <w:lang w:eastAsia="zh-CN"/>
        </w:rPr>
        <w:t xml:space="preserve"> Worthy and important efforts to limit conduct in warfare cannot avoid accepting the inherent nastiness of the subject. War may be necessary and it should be restrained in its conduct, but withal it is by definition illiberally violent behavior. 6. By and large, </w:t>
      </w:r>
      <w:r w:rsidRPr="004013DB">
        <w:rPr>
          <w:rFonts w:ascii="Georgia" w:eastAsiaTheme="minorEastAsia" w:hAnsi="Georgia" w:cs="Times New Roman"/>
          <w:u w:val="single"/>
          <w:lang w:eastAsia="zh-CN"/>
        </w:rPr>
        <w:t>soft power should not be thought of as an instrument of policy</w:t>
      </w:r>
      <w:r w:rsidRPr="004013DB">
        <w:rPr>
          <w:rFonts w:ascii="Georgia" w:eastAsiaTheme="minorEastAsia" w:hAnsi="Georgia" w:cs="Times New Roman"/>
          <w:sz w:val="16"/>
          <w:lang w:eastAsia="zh-CN"/>
        </w:rPr>
        <w:t xml:space="preserve">. America is what it is, and </w:t>
      </w:r>
      <w:r w:rsidRPr="004013DB">
        <w:rPr>
          <w:rFonts w:ascii="Georgia" w:eastAsiaTheme="minorEastAsia" w:hAnsi="Georgia" w:cs="Times New Roman"/>
          <w:u w:val="single"/>
          <w:lang w:eastAsia="zh-CN"/>
        </w:rPr>
        <w:t>the ability of Washington to project its favored “narrative(s)” is heavily constrained</w:t>
      </w:r>
      <w:r w:rsidRPr="004013DB">
        <w:rPr>
          <w:rFonts w:ascii="Georgia" w:eastAsiaTheme="minorEastAsia" w:hAnsi="Georgia" w:cs="Times New Roman"/>
          <w:sz w:val="16"/>
          <w:lang w:eastAsia="zh-CN"/>
        </w:rPr>
        <w:t xml:space="preserve">. </w:t>
      </w:r>
      <w:r w:rsidRPr="004013DB">
        <w:rPr>
          <w:rFonts w:ascii="Georgia" w:eastAsiaTheme="minorEastAsia" w:hAnsi="Georgia" w:cs="Times New Roman"/>
          <w:u w:val="single"/>
          <w:lang w:eastAsia="zh-CN"/>
        </w:rPr>
        <w:t>Cultural diplomacy</w:t>
      </w:r>
      <w:r w:rsidRPr="004013DB">
        <w:rPr>
          <w:rFonts w:ascii="Georgia" w:eastAsiaTheme="minorEastAsia" w:hAnsi="Georgia" w:cs="Times New Roman"/>
          <w:sz w:val="16"/>
          <w:lang w:eastAsia="zh-CN"/>
        </w:rPr>
        <w:t xml:space="preserve"> and the like </w:t>
      </w:r>
      <w:r w:rsidRPr="004013DB">
        <w:rPr>
          <w:rFonts w:ascii="Georgia" w:eastAsiaTheme="minorEastAsia" w:hAnsi="Georgia" w:cs="Times New Roman"/>
          <w:u w:val="single"/>
          <w:lang w:eastAsia="zh-CN"/>
        </w:rPr>
        <w:t>are hugely mortgaged by foreigners’ own assessments of their interests</w:t>
      </w:r>
      <w:r w:rsidRPr="004013DB">
        <w:rPr>
          <w:rFonts w:ascii="Georgia" w:eastAsiaTheme="minorEastAsia" w:hAnsi="Georgia" w:cs="Times New Roman"/>
          <w:sz w:val="16"/>
          <w:lang w:eastAsia="zh-CN"/>
        </w:rPr>
        <w:t xml:space="preserve">. And a notable dimension of culture is local, which means that efforts to project American ways risk fueling “blow-back.” 7. </w:t>
      </w:r>
      <w:r w:rsidRPr="004013DB">
        <w:rPr>
          <w:rFonts w:ascii="Georgia" w:eastAsiaTheme="minorEastAsia" w:hAnsi="Georgia" w:cs="Times New Roman"/>
          <w:u w:val="single"/>
          <w:lang w:eastAsia="zh-CN"/>
        </w:rPr>
        <w:t>Soft power cannot sensibly be regarded as a</w:t>
      </w:r>
      <w:r w:rsidRPr="004013DB">
        <w:rPr>
          <w:rFonts w:ascii="Georgia" w:eastAsiaTheme="minorEastAsia" w:hAnsi="Georgia" w:cs="Times New Roman"/>
          <w:sz w:val="16"/>
          <w:lang w:eastAsia="zh-CN"/>
        </w:rPr>
        <w:t xml:space="preserve"> substantial </w:t>
      </w:r>
      <w:r w:rsidRPr="004013DB">
        <w:rPr>
          <w:rFonts w:ascii="Georgia" w:eastAsiaTheme="minorEastAsia" w:hAnsi="Georgia" w:cs="Times New Roman"/>
          <w:u w:val="single"/>
          <w:lang w:eastAsia="zh-CN"/>
        </w:rPr>
        <w:t>alternative to hard military power.</w:t>
      </w:r>
      <w:r w:rsidRPr="004013DB">
        <w:rPr>
          <w:rFonts w:ascii="Georgia" w:eastAsiaTheme="minorEastAsia" w:hAnsi="Georgia" w:cs="Times New Roman"/>
          <w:sz w:val="16"/>
          <w:lang w:eastAsia="zh-CN"/>
        </w:rPr>
        <w:t xml:space="preserve"> </w:t>
      </w:r>
      <w:r w:rsidRPr="004013DB">
        <w:rPr>
          <w:rFonts w:ascii="Georgia" w:eastAsiaTheme="minorEastAsia" w:hAnsi="Georgia" w:cs="Times New Roman"/>
          <w:u w:val="single"/>
          <w:lang w:eastAsia="zh-CN"/>
        </w:rPr>
        <w:t>Familiarity</w:t>
      </w:r>
      <w:r w:rsidRPr="004013DB">
        <w:rPr>
          <w:rFonts w:ascii="Georgia" w:eastAsiaTheme="minorEastAsia" w:hAnsi="Georgia" w:cs="Times New Roman"/>
          <w:sz w:val="16"/>
          <w:lang w:eastAsia="zh-CN"/>
        </w:rPr>
        <w:t xml:space="preserve"> with the concept alone </w:t>
      </w:r>
      <w:r w:rsidRPr="004013DB">
        <w:rPr>
          <w:rFonts w:ascii="Georgia" w:eastAsiaTheme="minorEastAsia" w:hAnsi="Georgia" w:cs="Times New Roman"/>
          <w:u w:val="single"/>
          <w:lang w:eastAsia="zh-CN"/>
        </w:rPr>
        <w:t>encourages the fallacy that hard and soft power have</w:t>
      </w:r>
      <w:r w:rsidRPr="004013DB">
        <w:rPr>
          <w:rFonts w:ascii="Georgia" w:eastAsiaTheme="minorEastAsia" w:hAnsi="Georgia" w:cs="Times New Roman"/>
          <w:sz w:val="16"/>
          <w:lang w:eastAsia="zh-CN"/>
        </w:rPr>
        <w:t xml:space="preserve"> roughly </w:t>
      </w:r>
      <w:r w:rsidRPr="004013DB">
        <w:rPr>
          <w:rFonts w:ascii="Georgia" w:eastAsiaTheme="minorEastAsia" w:hAnsi="Georgia" w:cs="Times New Roman"/>
          <w:u w:val="single"/>
          <w:lang w:eastAsia="zh-CN"/>
        </w:rPr>
        <w:t>equivalent weight and utility</w:t>
      </w:r>
      <w:r w:rsidRPr="004013DB">
        <w:rPr>
          <w:rFonts w:ascii="Georgia" w:eastAsiaTheme="minorEastAsia" w:hAnsi="Georgia" w:cs="Times New Roman"/>
          <w:sz w:val="16"/>
          <w:lang w:eastAsia="zh-CN"/>
        </w:rPr>
        <w:t xml:space="preserve">. An illusion of broad policy choice is thus fostered, when in fact effective choices are severely constrained. 8. </w:t>
      </w:r>
      <w:r w:rsidRPr="004013DB">
        <w:rPr>
          <w:rFonts w:ascii="Georgia" w:eastAsiaTheme="minorEastAsia" w:hAnsi="Georgia" w:cs="Times New Roman"/>
          <w:u w:val="single"/>
          <w:lang w:eastAsia="zh-CN"/>
        </w:rPr>
        <w:t>An</w:t>
      </w:r>
      <w:r w:rsidRPr="004013DB">
        <w:rPr>
          <w:rFonts w:ascii="Georgia" w:eastAsiaTheme="minorEastAsia" w:hAnsi="Georgia" w:cs="Times New Roman"/>
          <w:sz w:val="16"/>
          <w:lang w:eastAsia="zh-CN"/>
        </w:rPr>
        <w:t xml:space="preserve"> </w:t>
      </w:r>
      <w:r w:rsidRPr="004013DB">
        <w:rPr>
          <w:rFonts w:ascii="Georgia" w:eastAsiaTheme="minorEastAsia" w:hAnsi="Georgia" w:cs="Times New Roman"/>
          <w:u w:val="single"/>
          <w:lang w:eastAsia="zh-CN"/>
        </w:rPr>
        <w:t>important</w:t>
      </w:r>
      <w:r w:rsidRPr="004013DB">
        <w:rPr>
          <w:rFonts w:ascii="Georgia" w:eastAsiaTheme="minorEastAsia" w:hAnsi="Georgia" w:cs="Times New Roman"/>
          <w:sz w:val="16"/>
          <w:lang w:eastAsia="zh-CN"/>
        </w:rPr>
        <w:t xml:space="preserve"> inherent w</w:t>
      </w:r>
      <w:r w:rsidRPr="004013DB">
        <w:rPr>
          <w:rFonts w:ascii="Georgia" w:eastAsiaTheme="minorEastAsia" w:hAnsi="Georgia" w:cs="Times New Roman"/>
          <w:u w:val="single"/>
          <w:lang w:eastAsia="zh-CN"/>
        </w:rPr>
        <w:t>eakness of soft power as an instrument of policy is that it utterly depends upon the uncoerced choices of foreigner</w:t>
      </w:r>
      <w:r w:rsidRPr="004013DB">
        <w:rPr>
          <w:rFonts w:ascii="Georgia" w:eastAsiaTheme="minorEastAsia" w:hAnsi="Georgia" w:cs="Times New Roman"/>
          <w:sz w:val="16"/>
          <w:lang w:eastAsia="zh-CN"/>
        </w:rPr>
        <w:t xml:space="preserve">s. Sometimes their preferences will be compatible with ours, but </w:t>
      </w:r>
      <w:r w:rsidRPr="004013DB">
        <w:rPr>
          <w:rFonts w:ascii="Georgia" w:eastAsiaTheme="minorEastAsia" w:hAnsi="Georgia" w:cs="Times New Roman"/>
          <w:u w:val="single"/>
          <w:lang w:eastAsia="zh-CN"/>
        </w:rPr>
        <w:t>scarcely less often they will not be</w:t>
      </w:r>
      <w:r w:rsidRPr="004013DB">
        <w:rPr>
          <w:rFonts w:ascii="Georgia" w:eastAsiaTheme="minorEastAsia" w:hAnsi="Georgia" w:cs="Times New Roman"/>
          <w:sz w:val="16"/>
          <w:lang w:eastAsia="zh-CN"/>
        </w:rPr>
        <w:t xml:space="preserve">. Interests and cultures do differ. 9. Soft power tends to be either so easy to exercise that it is probably in little need of a policy push, being essentially preexistent, or too difficult to achieve because local interests, or culture, or both, deny it political traction. 10. Hard and soft power should be complementary, though often they are not entirely so. U.S. national style, reflecting the full array of American values as a hegemonic power, has been known to give some cultural and hence political offense abroad, even among objective allies and other friends. </w:t>
      </w:r>
      <w:r w:rsidRPr="004013DB">
        <w:rPr>
          <w:rFonts w:ascii="Georgia" w:eastAsiaTheme="minorEastAsia" w:hAnsi="Georgia" w:cs="Times New Roman"/>
          <w:u w:val="single"/>
          <w:lang w:eastAsia="zh-CN"/>
        </w:rPr>
        <w:t>Whereas competent strategy enables hard military power to be all</w:t>
      </w:r>
      <w:r w:rsidRPr="004013DB">
        <w:rPr>
          <w:rFonts w:ascii="Georgia" w:eastAsiaTheme="minorEastAsia" w:hAnsi="Georgia" w:cs="Times New Roman"/>
          <w:sz w:val="16"/>
          <w:lang w:eastAsia="zh-CN"/>
        </w:rPr>
        <w:t xml:space="preserve">, or most of what it can be, </w:t>
      </w:r>
      <w:r w:rsidRPr="004013DB">
        <w:rPr>
          <w:rFonts w:ascii="Georgia" w:eastAsiaTheme="minorEastAsia" w:hAnsi="Georgia" w:cs="Times New Roman"/>
          <w:u w:val="single"/>
          <w:lang w:eastAsia="zh-CN"/>
        </w:rPr>
        <w:t>soft power does not lend itself readily to strategic direction.</w:t>
      </w:r>
      <w:r w:rsidRPr="004013DB">
        <w:rPr>
          <w:rFonts w:ascii="Georgia" w:eastAsiaTheme="minorEastAsia" w:hAnsi="Georgia" w:cs="Times New Roman"/>
          <w:sz w:val="16"/>
          <w:lang w:eastAsia="zh-CN"/>
        </w:rPr>
        <w:t xml:space="preserve"> 11. Provided the different natures of hard and soft power are understood—the critical distinguishing factor being coercion versus attraction—it is appropriate to regard the two kinds of power as mutual enablers. However, theirs is an unequal relationship. The greater attractiveness of soft power is more than offset in political utility by its inherent unsuitability for policy direction and control.</w:t>
      </w:r>
    </w:p>
    <w:p w:rsidR="004013DB" w:rsidRPr="004013DB" w:rsidRDefault="004013DB" w:rsidP="004013DB">
      <w:pPr>
        <w:rPr>
          <w:rFonts w:ascii="Georgia" w:eastAsiaTheme="minorEastAsia" w:hAnsi="Georgia" w:cs="Times New Roman"/>
          <w:lang w:eastAsia="zh-CN"/>
        </w:rPr>
      </w:pPr>
    </w:p>
    <w:p w:rsidR="004013DB" w:rsidRPr="004013DB" w:rsidRDefault="004013DB" w:rsidP="004013DB">
      <w:pPr>
        <w:rPr>
          <w:rFonts w:ascii="Georgia" w:eastAsiaTheme="minorEastAsia" w:hAnsi="Georgia" w:cs="Times New Roman"/>
          <w:b/>
          <w:lang w:eastAsia="zh-CN"/>
        </w:rPr>
      </w:pPr>
      <w:r w:rsidRPr="004013DB">
        <w:rPr>
          <w:rFonts w:ascii="Georgia" w:eastAsiaTheme="minorEastAsia" w:hAnsi="Georgia" w:cs="Times New Roman"/>
          <w:b/>
          <w:lang w:eastAsia="zh-CN"/>
        </w:rPr>
        <w:t>Soft power can’t stop military invasions – countries won’t adhere to legal codes</w:t>
      </w:r>
    </w:p>
    <w:p w:rsidR="004013DB" w:rsidRPr="004013DB" w:rsidRDefault="004013DB" w:rsidP="004013DB">
      <w:pPr>
        <w:rPr>
          <w:rFonts w:ascii="Georgia" w:eastAsiaTheme="minorEastAsia" w:hAnsi="Georgia" w:cs="Times New Roman"/>
          <w:lang w:eastAsia="zh-CN"/>
        </w:rPr>
      </w:pPr>
      <w:r w:rsidRPr="004013DB">
        <w:rPr>
          <w:rFonts w:ascii="Georgia" w:eastAsiaTheme="minorEastAsia" w:hAnsi="Georgia" w:cs="Times New Roman"/>
          <w:b/>
          <w:lang w:eastAsia="zh-CN"/>
        </w:rPr>
        <w:t>Gray 04</w:t>
      </w:r>
      <w:r w:rsidRPr="004013DB">
        <w:rPr>
          <w:rFonts w:ascii="Georgia" w:eastAsiaTheme="minorEastAsia" w:hAnsi="Georgia" w:cs="Times New Roman"/>
          <w:lang w:eastAsia="zh-CN"/>
        </w:rPr>
        <w:t xml:space="preserve"> Professor of International Politics and Strategic Studies at the University of Reading, England. He worked at the International Institute for Strategic Studies (London), and at Hudson Institute (Croton-on-Hudson, NY) before founding the National Institute for Public Policy, a defense-oriented think tank in the Washington, DC, area. He is a graduate of the Universities of Manchester and Oxford and has served as advisor to both the US and UK governments (Colin S. Gray, “Hard Power and Soft Power: The Utility of MIlitary Force as an Instrument of Policy in the 21st Century”, Strategic Studies Institute, April 2004, DTIC.mil)//js</w:t>
      </w:r>
    </w:p>
    <w:p w:rsidR="004013DB" w:rsidRPr="004013DB" w:rsidRDefault="004013DB" w:rsidP="004013DB">
      <w:pPr>
        <w:rPr>
          <w:rFonts w:ascii="Georgia" w:eastAsiaTheme="minorEastAsia" w:hAnsi="Georgia" w:cs="Times New Roman"/>
          <w:b/>
          <w:lang w:eastAsia="zh-CN"/>
        </w:rPr>
      </w:pPr>
    </w:p>
    <w:p w:rsidR="004013DB" w:rsidRPr="004013DB" w:rsidRDefault="004013DB" w:rsidP="004013DB">
      <w:pPr>
        <w:rPr>
          <w:rFonts w:ascii="Georgia" w:eastAsiaTheme="minorEastAsia" w:hAnsi="Georgia" w:cs="Times New Roman"/>
          <w:lang w:eastAsia="zh-CN"/>
        </w:rPr>
      </w:pPr>
      <w:r w:rsidRPr="004013DB">
        <w:rPr>
          <w:rFonts w:ascii="Georgia" w:eastAsiaTheme="minorEastAsia" w:hAnsi="Georgia" w:cs="Times New Roman"/>
          <w:lang w:eastAsia="zh-CN"/>
        </w:rPr>
        <w:t xml:space="preserve">There is little doubt that there is some sense in the fourth preposition. Under the duress of war, </w:t>
      </w:r>
      <w:r w:rsidRPr="004013DB">
        <w:rPr>
          <w:rFonts w:ascii="Georgia" w:eastAsiaTheme="minorEastAsia" w:hAnsi="Georgia" w:cs="Times New Roman"/>
          <w:u w:val="single"/>
          <w:lang w:eastAsia="zh-CN"/>
        </w:rPr>
        <w:t>polities do authorize their sword arms to behave in ways that are deemed legitimate and legal</w:t>
      </w:r>
      <w:r w:rsidRPr="004013DB">
        <w:rPr>
          <w:rFonts w:ascii="Georgia" w:eastAsiaTheme="minorEastAsia" w:hAnsi="Georgia" w:cs="Times New Roman"/>
          <w:lang w:eastAsia="zh-CN"/>
        </w:rPr>
        <w:t xml:space="preserve">. Necessity is the excuse and the explanation; at least it is at present. Moreover, </w:t>
      </w:r>
      <w:r w:rsidRPr="004013DB">
        <w:rPr>
          <w:rFonts w:ascii="Georgia" w:eastAsiaTheme="minorEastAsia" w:hAnsi="Georgia" w:cs="Times New Roman"/>
          <w:u w:val="single"/>
          <w:lang w:eastAsia="zh-CN"/>
        </w:rPr>
        <w:t xml:space="preserve">the UN Charter that now is the principal source of legal authority for the conduct of war, </w:t>
      </w:r>
      <w:r w:rsidRPr="004013DB">
        <w:rPr>
          <w:rFonts w:ascii="Georgia" w:eastAsiaTheme="minorEastAsia" w:hAnsi="Georgia" w:cs="Times New Roman"/>
          <w:lang w:eastAsia="zh-CN"/>
        </w:rPr>
        <w:t xml:space="preserve">both </w:t>
      </w:r>
      <w:r w:rsidRPr="004013DB">
        <w:rPr>
          <w:rFonts w:ascii="Georgia" w:eastAsiaTheme="minorEastAsia" w:hAnsi="Georgia" w:cs="Times New Roman"/>
          <w:u w:val="single"/>
          <w:lang w:eastAsia="zh-CN"/>
        </w:rPr>
        <w:t>recognizes self-defense as the inherent right of states</w:t>
      </w:r>
      <w:r w:rsidRPr="004013DB">
        <w:rPr>
          <w:rFonts w:ascii="Georgia" w:eastAsiaTheme="minorEastAsia" w:hAnsi="Georgia" w:cs="Times New Roman"/>
          <w:lang w:eastAsia="zh-CN"/>
        </w:rPr>
        <w:t xml:space="preserve"> and neglects to oblige them to receive the first blow. In international law, on many aspects </w:t>
      </w:r>
      <w:r w:rsidRPr="004013DB">
        <w:rPr>
          <w:rFonts w:ascii="Georgia" w:eastAsiaTheme="minorEastAsia" w:hAnsi="Georgia" w:cs="Times New Roman"/>
          <w:u w:val="single"/>
          <w:lang w:eastAsia="zh-CN"/>
        </w:rPr>
        <w:t>the right to fight is notably discretionary.</w:t>
      </w:r>
      <w:r w:rsidRPr="004013DB">
        <w:rPr>
          <w:rFonts w:ascii="Georgia" w:eastAsiaTheme="minorEastAsia" w:hAnsi="Georgia" w:cs="Times New Roman"/>
          <w:lang w:eastAsia="zh-CN"/>
        </w:rPr>
        <w:t xml:space="preserve">25 Notwithstanding the existence of a formidable body of laws, rules, norms, and customs that have been conflated by scholars into the compound concept of the “war convention,” the fact remains that </w:t>
      </w:r>
      <w:r w:rsidRPr="004013DB">
        <w:rPr>
          <w:rFonts w:ascii="Georgia" w:eastAsiaTheme="minorEastAsia" w:hAnsi="Georgia" w:cs="Times New Roman"/>
          <w:u w:val="single"/>
          <w:lang w:eastAsia="zh-CN"/>
        </w:rPr>
        <w:t>political behavior regarding the use of force is governed far more by considerations of prudent self-interest than it is by legal or ethical codes</w:t>
      </w:r>
      <w:r w:rsidRPr="004013DB">
        <w:rPr>
          <w:rFonts w:ascii="Georgia" w:eastAsiaTheme="minorEastAsia" w:hAnsi="Georgia" w:cs="Times New Roman"/>
          <w:lang w:eastAsia="zh-CN"/>
        </w:rPr>
        <w:t xml:space="preserve">.26 Fortunately, such codes for restraint that now are extant generally function to serve the interests of belligerents. But this fact should not be permitted to obscure another fact, which is that </w:t>
      </w:r>
      <w:r w:rsidRPr="004013DB">
        <w:rPr>
          <w:rFonts w:ascii="Georgia" w:eastAsiaTheme="minorEastAsia" w:hAnsi="Georgia" w:cs="Times New Roman"/>
          <w:u w:val="single"/>
          <w:lang w:eastAsia="zh-CN"/>
        </w:rPr>
        <w:t>when polities experience crisis and wage war, they contend for the right to determine the rules of engagement</w:t>
      </w:r>
      <w:r w:rsidRPr="004013DB">
        <w:rPr>
          <w:rFonts w:ascii="Georgia" w:eastAsiaTheme="minorEastAsia" w:hAnsi="Georgia" w:cs="Times New Roman"/>
          <w:lang w:eastAsia="zh-CN"/>
        </w:rPr>
        <w:t xml:space="preserve"> (ROE) that best suit them. This is a variant on Thomas Schelling’s famous description of warfare as a “diplomacy of violence,” wherein the </w:t>
      </w:r>
      <w:r w:rsidRPr="004013DB">
        <w:rPr>
          <w:rFonts w:ascii="Georgia" w:eastAsiaTheme="minorEastAsia" w:hAnsi="Georgia" w:cs="Times New Roman"/>
          <w:u w:val="single"/>
          <w:lang w:eastAsia="zh-CN"/>
        </w:rPr>
        <w:t>belligerents strive coercively to dominate the rules of the road for a particular conflic</w:t>
      </w:r>
      <w:r w:rsidRPr="004013DB">
        <w:rPr>
          <w:rFonts w:ascii="Georgia" w:eastAsiaTheme="minorEastAsia" w:hAnsi="Georgia" w:cs="Times New Roman"/>
          <w:lang w:eastAsia="zh-CN"/>
        </w:rPr>
        <w:t xml:space="preserve">t.27 To return to the main theme, </w:t>
      </w:r>
      <w:r w:rsidRPr="004013DB">
        <w:rPr>
          <w:rFonts w:ascii="Georgia" w:eastAsiaTheme="minorEastAsia" w:hAnsi="Georgia" w:cs="Times New Roman"/>
          <w:u w:val="single"/>
          <w:lang w:eastAsia="zh-CN"/>
        </w:rPr>
        <w:t xml:space="preserve">it would be erroneous to postulate that either the times </w:t>
      </w:r>
      <w:r w:rsidRPr="004013DB">
        <w:rPr>
          <w:rFonts w:ascii="Georgia" w:eastAsiaTheme="minorEastAsia" w:hAnsi="Georgia" w:cs="Times New Roman"/>
          <w:u w:val="single"/>
          <w:lang w:eastAsia="zh-CN"/>
        </w:rPr>
        <w:lastRenderedPageBreak/>
        <w:t>or one’s principles must have some self-evident immanent quality</w:t>
      </w:r>
      <w:r w:rsidRPr="004013DB">
        <w:rPr>
          <w:rFonts w:ascii="Georgia" w:eastAsiaTheme="minorEastAsia" w:hAnsi="Georgia" w:cs="Times New Roman"/>
          <w:lang w:eastAsia="zh-CN"/>
        </w:rPr>
        <w:t xml:space="preserve"> (for example, the effect of hard times ) </w:t>
      </w:r>
      <w:r w:rsidRPr="004013DB">
        <w:rPr>
          <w:rFonts w:ascii="Georgia" w:eastAsiaTheme="minorEastAsia" w:hAnsi="Georgia" w:cs="Times New Roman"/>
          <w:u w:val="single"/>
          <w:lang w:eastAsia="zh-CN"/>
        </w:rPr>
        <w:t>that allow little discretion in action</w:t>
      </w:r>
      <w:r w:rsidRPr="004013DB">
        <w:rPr>
          <w:rFonts w:ascii="Georgia" w:eastAsiaTheme="minorEastAsia" w:hAnsi="Georgia" w:cs="Times New Roman"/>
          <w:lang w:eastAsia="zh-CN"/>
        </w:rPr>
        <w:t xml:space="preserve">. Both times and principles will be givens for policymakers and soldiers, but scarcely ever is that the end of the story. Policy choice is straightforward, even if the options are all more or less unappealing, while principles typically require and allow for some interpretation. The cultural complexion of a society is not fixed, nor does it forbid exceptional behavior that may become blessed as authoritative precedent, even if it was first chosen in desperation out of a perceived brutal necessity. </w:t>
      </w:r>
      <w:r w:rsidRPr="004013DB">
        <w:rPr>
          <w:rFonts w:ascii="Georgia" w:eastAsiaTheme="minorEastAsia" w:hAnsi="Georgia" w:cs="Times New Roman"/>
          <w:u w:val="single"/>
          <w:lang w:eastAsia="zh-CN"/>
        </w:rPr>
        <w:t>If a nation is behaving strategically</w:t>
      </w:r>
      <w:r w:rsidRPr="004013DB">
        <w:rPr>
          <w:rFonts w:ascii="Georgia" w:eastAsiaTheme="minorEastAsia" w:hAnsi="Georgia" w:cs="Times New Roman"/>
          <w:lang w:eastAsia="zh-CN"/>
        </w:rPr>
        <w:t xml:space="preserve">, which in theory is the norm in human affairs, </w:t>
      </w:r>
      <w:r w:rsidRPr="004013DB">
        <w:rPr>
          <w:rFonts w:ascii="Georgia" w:eastAsiaTheme="minorEastAsia" w:hAnsi="Georgia" w:cs="Times New Roman"/>
          <w:u w:val="single"/>
          <w:lang w:eastAsia="zh-CN"/>
        </w:rPr>
        <w:t>the utility of force is determined by what amounts to a negotiation between political ends and military means, mediated by the ways of strategy.</w:t>
      </w:r>
      <w:r w:rsidRPr="004013DB">
        <w:rPr>
          <w:rFonts w:ascii="Georgia" w:eastAsiaTheme="minorEastAsia" w:hAnsi="Georgia" w:cs="Times New Roman"/>
          <w:lang w:eastAsia="zh-CN"/>
        </w:rPr>
        <w:t xml:space="preserve"> Political ends reign and sometimes rule over ways and their means, but such authority is limited. Because military force is apt to be exceptionally costly when compared with the employment of the other grand-strategic instruments of policy, typically today its use requires an unusually strong justification.</w:t>
      </w:r>
    </w:p>
    <w:p w:rsidR="004013DB" w:rsidRPr="004013DB" w:rsidRDefault="004013DB" w:rsidP="004013DB">
      <w:pPr>
        <w:rPr>
          <w:rFonts w:ascii="Georgia" w:eastAsiaTheme="minorEastAsia" w:hAnsi="Georgia" w:cs="Times New Roman"/>
          <w:lang w:eastAsia="zh-CN"/>
        </w:rPr>
      </w:pPr>
    </w:p>
    <w:p w:rsidR="004013DB" w:rsidRPr="004013DB" w:rsidRDefault="004013DB" w:rsidP="004013DB">
      <w:pPr>
        <w:rPr>
          <w:rFonts w:ascii="Georgia" w:eastAsiaTheme="minorEastAsia" w:hAnsi="Georgia" w:cs="Times New Roman"/>
          <w:b/>
          <w:lang w:eastAsia="zh-CN"/>
        </w:rPr>
      </w:pPr>
      <w:r w:rsidRPr="004013DB">
        <w:rPr>
          <w:rFonts w:ascii="Georgia" w:eastAsiaTheme="minorEastAsia" w:hAnsi="Georgia" w:cs="Times New Roman"/>
          <w:b/>
          <w:lang w:eastAsia="zh-CN"/>
        </w:rPr>
        <w:t>The effects of soft power are exaggerated – even if it’s real, it’s impossible to deploy</w:t>
      </w:r>
    </w:p>
    <w:p w:rsidR="004013DB" w:rsidRPr="004013DB" w:rsidRDefault="004013DB" w:rsidP="004013DB">
      <w:pPr>
        <w:rPr>
          <w:rFonts w:ascii="Georgia" w:eastAsiaTheme="minorEastAsia" w:hAnsi="Georgia" w:cs="Times New Roman"/>
          <w:lang w:eastAsia="zh-CN"/>
        </w:rPr>
      </w:pPr>
      <w:r w:rsidRPr="004013DB">
        <w:rPr>
          <w:rFonts w:ascii="Georgia" w:eastAsiaTheme="minorEastAsia" w:hAnsi="Georgia" w:cs="Times New Roman"/>
          <w:b/>
          <w:lang w:eastAsia="zh-CN"/>
        </w:rPr>
        <w:t>Gray 04</w:t>
      </w:r>
      <w:r w:rsidRPr="004013DB">
        <w:rPr>
          <w:rFonts w:ascii="Georgia" w:eastAsiaTheme="minorEastAsia" w:hAnsi="Georgia" w:cs="Times New Roman"/>
          <w:lang w:eastAsia="zh-CN"/>
        </w:rPr>
        <w:t xml:space="preserve"> Professor of International Politics and Strategic Studies at the University of Reading, England. He worked at the International Institute for Strategic Studies (London), and at Hudson Institute (Croton-on-Hudson, NY) before founding the National Institute for Public Policy, a defense-oriented think tank in the Washington, DC, area. He is a graduate of the Universities of Manchester and Oxford and has served as advisor to both the US and UK governments (Colin S. Gray, “Hard Power and Soft Power: The Utility of MIlitary Force as an Instrument of Policy in the 21st Century”, Strategic Studies Institute, April 2004, DTIC.mil)//js</w:t>
      </w:r>
    </w:p>
    <w:p w:rsidR="004013DB" w:rsidRPr="004013DB" w:rsidRDefault="004013DB" w:rsidP="004013DB">
      <w:pPr>
        <w:rPr>
          <w:rFonts w:ascii="Georgia" w:eastAsiaTheme="minorEastAsia" w:hAnsi="Georgia" w:cs="Times New Roman"/>
          <w:lang w:eastAsia="zh-CN"/>
        </w:rPr>
      </w:pPr>
    </w:p>
    <w:p w:rsidR="004013DB" w:rsidRPr="004013DB" w:rsidRDefault="004013DB" w:rsidP="004013DB">
      <w:pPr>
        <w:rPr>
          <w:rFonts w:ascii="Georgia" w:eastAsiaTheme="minorEastAsia" w:hAnsi="Georgia" w:cs="Times New Roman"/>
          <w:sz w:val="16"/>
          <w:lang w:eastAsia="zh-CN"/>
        </w:rPr>
      </w:pPr>
      <w:r w:rsidRPr="004013DB">
        <w:rPr>
          <w:rFonts w:ascii="Georgia" w:eastAsiaTheme="minorEastAsia" w:hAnsi="Georgia" w:cs="Times New Roman"/>
          <w:u w:val="single"/>
          <w:lang w:eastAsia="zh-CN"/>
        </w:rPr>
        <w:t>Soft power is potentially</w:t>
      </w:r>
      <w:r w:rsidRPr="004013DB">
        <w:rPr>
          <w:rFonts w:ascii="Georgia" w:eastAsiaTheme="minorEastAsia" w:hAnsi="Georgia" w:cs="Times New Roman"/>
          <w:sz w:val="16"/>
          <w:lang w:eastAsia="zh-CN"/>
        </w:rPr>
        <w:t xml:space="preserve"> a </w:t>
      </w:r>
      <w:r w:rsidRPr="004013DB">
        <w:rPr>
          <w:rFonts w:ascii="Georgia" w:eastAsiaTheme="minorEastAsia" w:hAnsi="Georgia" w:cs="Times New Roman"/>
          <w:u w:val="single"/>
          <w:lang w:eastAsia="zh-CN"/>
        </w:rPr>
        <w:t>dangerous</w:t>
      </w:r>
      <w:r w:rsidRPr="004013DB">
        <w:rPr>
          <w:rFonts w:ascii="Georgia" w:eastAsiaTheme="minorEastAsia" w:hAnsi="Georgia" w:cs="Times New Roman"/>
          <w:sz w:val="16"/>
          <w:lang w:eastAsia="zh-CN"/>
        </w:rPr>
        <w:t xml:space="preserve"> idea not </w:t>
      </w:r>
      <w:r w:rsidRPr="004013DB">
        <w:rPr>
          <w:rFonts w:ascii="Georgia" w:eastAsiaTheme="minorEastAsia" w:hAnsi="Georgia" w:cs="Times New Roman"/>
          <w:u w:val="single"/>
          <w:lang w:eastAsia="zh-CN"/>
        </w:rPr>
        <w:t>because</w:t>
      </w:r>
      <w:r w:rsidRPr="004013DB">
        <w:rPr>
          <w:rFonts w:ascii="Georgia" w:eastAsiaTheme="minorEastAsia" w:hAnsi="Georgia" w:cs="Times New Roman"/>
          <w:sz w:val="16"/>
          <w:lang w:eastAsia="zh-CN"/>
        </w:rPr>
        <w:t xml:space="preserve"> it is unsound, which it is not, but rather </w:t>
      </w:r>
      <w:r w:rsidRPr="004013DB">
        <w:rPr>
          <w:rFonts w:ascii="Georgia" w:eastAsiaTheme="minorEastAsia" w:hAnsi="Georgia" w:cs="Times New Roman"/>
          <w:u w:val="single"/>
          <w:lang w:eastAsia="zh-CN"/>
        </w:rPr>
        <w:t>for the faulty inference that careless or unwary observers draw from it</w:t>
      </w:r>
      <w:r w:rsidRPr="004013DB">
        <w:rPr>
          <w:rFonts w:ascii="Georgia" w:eastAsiaTheme="minorEastAsia" w:hAnsi="Georgia" w:cs="Times New Roman"/>
          <w:sz w:val="16"/>
          <w:lang w:eastAsia="zh-CN"/>
        </w:rPr>
        <w:t xml:space="preserve">. Such inferences are a challenge to theorists because they are unable to control the ways in which their ideas will be interpreted and applied in practice by those unwary observers. Concepts can be tricky. They seem to make sense of what otherwise is intellectually undergoverned space, and thus potentially come to control pliable minds. Given that men behave as their minds suggest and command, it is easy to understand why Clausewitz identified the enemy’s will as the target for influence.37 </w:t>
      </w:r>
      <w:r w:rsidRPr="004013DB">
        <w:rPr>
          <w:rFonts w:ascii="Georgia" w:eastAsiaTheme="minorEastAsia" w:hAnsi="Georgia" w:cs="Times New Roman"/>
          <w:u w:val="single"/>
          <w:lang w:eastAsia="zh-CN"/>
        </w:rPr>
        <w:t>Beliefs about soft power in turn have potentially negative implications for attitudes toward the hard power of military force and economic muscle.</w:t>
      </w:r>
      <w:r w:rsidRPr="004013DB">
        <w:rPr>
          <w:rFonts w:ascii="Georgia" w:eastAsiaTheme="minorEastAsia" w:hAnsi="Georgia" w:cs="Times New Roman"/>
          <w:sz w:val="16"/>
          <w:lang w:eastAsia="zh-CN"/>
        </w:rPr>
        <w:t xml:space="preserve"> Thus, </w:t>
      </w:r>
      <w:r w:rsidRPr="004013DB">
        <w:rPr>
          <w:rFonts w:ascii="Georgia" w:eastAsiaTheme="minorEastAsia" w:hAnsi="Georgia" w:cs="Times New Roman"/>
          <w:u w:val="single"/>
          <w:lang w:eastAsia="zh-CN"/>
        </w:rPr>
        <w:t>soft power does not lend itself to careful regulation, adjustment, and calibration.</w:t>
      </w:r>
      <w:r w:rsidRPr="004013DB">
        <w:rPr>
          <w:rFonts w:ascii="Georgia" w:eastAsiaTheme="minorEastAsia" w:hAnsi="Georgia" w:cs="Times New Roman"/>
          <w:sz w:val="16"/>
          <w:lang w:eastAsia="zh-CN"/>
        </w:rPr>
        <w:t xml:space="preserve"> What does this mean? To begin with a vital contrast: </w:t>
      </w:r>
      <w:r w:rsidRPr="004013DB">
        <w:rPr>
          <w:rFonts w:ascii="Georgia" w:eastAsiaTheme="minorEastAsia" w:hAnsi="Georgia" w:cs="Times New Roman"/>
          <w:u w:val="single"/>
          <w:lang w:eastAsia="zh-CN"/>
        </w:rPr>
        <w:t>whereas military force and economic pressure</w:t>
      </w:r>
      <w:r w:rsidRPr="004013DB">
        <w:rPr>
          <w:rFonts w:ascii="Georgia" w:eastAsiaTheme="minorEastAsia" w:hAnsi="Georgia" w:cs="Times New Roman"/>
          <w:sz w:val="16"/>
          <w:lang w:eastAsia="zh-CN"/>
        </w:rPr>
        <w:t xml:space="preserve"> (negative or positive) </w:t>
      </w:r>
      <w:r w:rsidRPr="004013DB">
        <w:rPr>
          <w:rFonts w:ascii="Georgia" w:eastAsiaTheme="minorEastAsia" w:hAnsi="Georgia" w:cs="Times New Roman"/>
          <w:u w:val="single"/>
          <w:lang w:eastAsia="zh-CN"/>
        </w:rPr>
        <w:t>can be applied by choice as to quantity and quality, soft power cannot.</w:t>
      </w:r>
      <w:r w:rsidRPr="004013DB">
        <w:rPr>
          <w:rFonts w:ascii="Georgia" w:eastAsiaTheme="minorEastAsia" w:hAnsi="Georgia" w:cs="Times New Roman"/>
          <w:sz w:val="16"/>
          <w:lang w:eastAsia="zh-CN"/>
        </w:rPr>
        <w:t xml:space="preserve"> (Of course, the enemy/rival too has a vote on the outcome, regardless of the texture of the power applied.) </w:t>
      </w:r>
      <w:r w:rsidRPr="004013DB">
        <w:rPr>
          <w:rFonts w:ascii="Georgia" w:eastAsiaTheme="minorEastAsia" w:hAnsi="Georgia" w:cs="Times New Roman"/>
          <w:u w:val="single"/>
          <w:lang w:eastAsia="zh-CN"/>
        </w:rPr>
        <w:t>But hard power allows us to decide how we will play in shaping and modulating the relevant narrative</w:t>
      </w:r>
      <w:r w:rsidRPr="004013DB">
        <w:rPr>
          <w:rFonts w:ascii="Georgia" w:eastAsiaTheme="minorEastAsia" w:hAnsi="Georgia" w:cs="Times New Roman"/>
          <w:sz w:val="16"/>
          <w:lang w:eastAsia="zh-CN"/>
        </w:rPr>
        <w:t xml:space="preserve">, even though the course of history must be an interactive one once the engagement is joined. In principle, we can turn the tap on or off at our discretion. </w:t>
      </w:r>
      <w:r w:rsidRPr="004013DB">
        <w:rPr>
          <w:rFonts w:ascii="Georgia" w:eastAsiaTheme="minorEastAsia" w:hAnsi="Georgia" w:cs="Times New Roman"/>
          <w:u w:val="single"/>
          <w:lang w:eastAsia="zh-CN"/>
        </w:rPr>
        <w:t>The reality is apt to be</w:t>
      </w:r>
      <w:r w:rsidRPr="004013DB">
        <w:rPr>
          <w:rFonts w:ascii="Georgia" w:eastAsiaTheme="minorEastAsia" w:hAnsi="Georgia" w:cs="Times New Roman"/>
          <w:sz w:val="16"/>
          <w:lang w:eastAsia="zh-CN"/>
        </w:rPr>
        <w:t xml:space="preserve"> somewhat </w:t>
      </w:r>
      <w:r w:rsidRPr="004013DB">
        <w:rPr>
          <w:rFonts w:ascii="Georgia" w:eastAsiaTheme="minorEastAsia" w:hAnsi="Georgia" w:cs="Times New Roman"/>
          <w:u w:val="single"/>
          <w:lang w:eastAsia="zh-CN"/>
        </w:rPr>
        <w:t>different because</w:t>
      </w:r>
      <w:r w:rsidRPr="004013DB">
        <w:rPr>
          <w:rFonts w:ascii="Georgia" w:eastAsiaTheme="minorEastAsia" w:hAnsi="Georgia" w:cs="Times New Roman"/>
          <w:sz w:val="16"/>
          <w:lang w:eastAsia="zh-CN"/>
        </w:rPr>
        <w:t xml:space="preserve">, as noted above, </w:t>
      </w:r>
      <w:r w:rsidRPr="004013DB">
        <w:rPr>
          <w:rFonts w:ascii="Georgia" w:eastAsiaTheme="minorEastAsia" w:hAnsi="Georgia" w:cs="Times New Roman"/>
          <w:u w:val="single"/>
          <w:lang w:eastAsia="zh-CN"/>
        </w:rPr>
        <w:t>the enemy, contingency, and friction will intervene.</w:t>
      </w:r>
      <w:r w:rsidRPr="004013DB">
        <w:rPr>
          <w:rFonts w:ascii="Georgia" w:eastAsiaTheme="minorEastAsia" w:hAnsi="Georgia" w:cs="Times New Roman"/>
          <w:sz w:val="16"/>
          <w:lang w:eastAsia="zh-CN"/>
        </w:rPr>
        <w:t xml:space="preserve"> But still a noteworthy measure of initiative derives from the threat and use of military force and economic power. But soft power is very different indeed as an instrument of policy. In fact</w:t>
      </w:r>
      <w:r w:rsidRPr="004013DB">
        <w:rPr>
          <w:rFonts w:ascii="Georgia" w:eastAsiaTheme="minorEastAsia" w:hAnsi="Georgia" w:cs="Times New Roman"/>
          <w:u w:val="single"/>
          <w:lang w:eastAsia="zh-CN"/>
        </w:rPr>
        <w:t xml:space="preserve">, I am tempted to challenge the proposition that soft power can even be regarded as one </w:t>
      </w:r>
      <w:r w:rsidRPr="004013DB">
        <w:rPr>
          <w:rFonts w:ascii="Georgia" w:eastAsiaTheme="minorEastAsia" w:hAnsi="Georgia" w:cs="Times New Roman"/>
          <w:sz w:val="16"/>
          <w:lang w:eastAsia="zh-CN"/>
        </w:rPr>
        <w:t xml:space="preserve">(or more) </w:t>
      </w:r>
      <w:r w:rsidRPr="004013DB">
        <w:rPr>
          <w:rFonts w:ascii="Georgia" w:eastAsiaTheme="minorEastAsia" w:hAnsi="Georgia" w:cs="Times New Roman"/>
          <w:u w:val="single"/>
          <w:lang w:eastAsia="zh-CN"/>
        </w:rPr>
        <w:t>among the grand strategic instruments of policy</w:t>
      </w:r>
      <w:r w:rsidRPr="004013DB">
        <w:rPr>
          <w:rFonts w:ascii="Georgia" w:eastAsiaTheme="minorEastAsia" w:hAnsi="Georgia" w:cs="Times New Roman"/>
          <w:sz w:val="16"/>
          <w:lang w:eastAsia="zh-CN"/>
        </w:rPr>
        <w:t xml:space="preserve">. </w:t>
      </w:r>
      <w:r w:rsidRPr="004013DB">
        <w:rPr>
          <w:rFonts w:ascii="Georgia" w:eastAsiaTheme="minorEastAsia" w:hAnsi="Georgia" w:cs="Times New Roman"/>
          <w:u w:val="single"/>
          <w:lang w:eastAsia="zh-CN"/>
        </w:rPr>
        <w:t>The seeming validity and attractiveness of soft power lead to easy exaggeration of its potency</w:t>
      </w:r>
      <w:r w:rsidRPr="004013DB">
        <w:rPr>
          <w:rFonts w:ascii="Georgia" w:eastAsiaTheme="minorEastAsia" w:hAnsi="Georgia" w:cs="Times New Roman"/>
          <w:sz w:val="16"/>
          <w:lang w:eastAsia="zh-CN"/>
        </w:rPr>
        <w:t xml:space="preserve">. Soft power is admitted by all to defy metric analysis, but this is not a fatal weakness. Indeed, the instruments of hard power that do lend themselves readily to metric assessment can also be unjustifiably seductive. But the metrics of tactical calculation need not be strategically revealing. It is important to win battles, but victory in war is a considerably different matter than the simple accumulation of tactical successes. Thus, </w:t>
      </w:r>
      <w:r w:rsidRPr="004013DB">
        <w:rPr>
          <w:rFonts w:ascii="Georgia" w:eastAsiaTheme="minorEastAsia" w:hAnsi="Georgia" w:cs="Times New Roman"/>
          <w:u w:val="single"/>
          <w:lang w:eastAsia="zh-CN"/>
        </w:rPr>
        <w:t>the burden of proof remains on soft power: (1) What is this concept of soft power? (2) Where does it come from and who or what controls it? and (3) Prudently assessed and anticipated, what is the quantity and quality of its potential influence?</w:t>
      </w:r>
      <w:r w:rsidRPr="004013DB">
        <w:rPr>
          <w:rFonts w:ascii="Georgia" w:eastAsiaTheme="minorEastAsia" w:hAnsi="Georgia" w:cs="Times New Roman"/>
          <w:sz w:val="16"/>
          <w:lang w:eastAsia="zh-CN"/>
        </w:rPr>
        <w:t xml:space="preserve"> Let us now consider answers to these questions.</w:t>
      </w:r>
    </w:p>
    <w:p w:rsidR="004013DB" w:rsidRPr="004013DB" w:rsidRDefault="004013DB" w:rsidP="004013DB">
      <w:pPr>
        <w:rPr>
          <w:rFonts w:ascii="Georgia" w:eastAsiaTheme="minorEastAsia" w:hAnsi="Georgia" w:cs="Times New Roman"/>
          <w:lang w:eastAsia="zh-CN"/>
        </w:rPr>
      </w:pPr>
    </w:p>
    <w:p w:rsidR="004013DB" w:rsidRPr="004013DB" w:rsidRDefault="004013DB" w:rsidP="004013DB">
      <w:pPr>
        <w:rPr>
          <w:rFonts w:ascii="Georgia" w:eastAsiaTheme="minorEastAsia" w:hAnsi="Georgia" w:cs="Times New Roman"/>
          <w:b/>
          <w:lang w:eastAsia="zh-CN"/>
        </w:rPr>
      </w:pPr>
      <w:r w:rsidRPr="004013DB">
        <w:rPr>
          <w:rFonts w:ascii="Georgia" w:eastAsiaTheme="minorEastAsia" w:hAnsi="Georgia" w:cs="Times New Roman"/>
          <w:b/>
          <w:lang w:eastAsia="zh-CN"/>
        </w:rPr>
        <w:t>Even if soft power is true in theory, the plan doesn’t solve because the government fails at employing it</w:t>
      </w:r>
    </w:p>
    <w:p w:rsidR="004013DB" w:rsidRPr="004013DB" w:rsidRDefault="004013DB" w:rsidP="004013DB">
      <w:pPr>
        <w:rPr>
          <w:rFonts w:ascii="Georgia" w:eastAsiaTheme="minorEastAsia" w:hAnsi="Georgia" w:cs="Times New Roman"/>
          <w:lang w:eastAsia="zh-CN"/>
        </w:rPr>
      </w:pPr>
      <w:r w:rsidRPr="004013DB">
        <w:rPr>
          <w:rFonts w:ascii="Georgia" w:eastAsiaTheme="minorEastAsia" w:hAnsi="Georgia" w:cs="Times New Roman"/>
          <w:b/>
          <w:lang w:eastAsia="zh-CN"/>
        </w:rPr>
        <w:lastRenderedPageBreak/>
        <w:t>Gray 04</w:t>
      </w:r>
      <w:r w:rsidRPr="004013DB">
        <w:rPr>
          <w:rFonts w:ascii="Georgia" w:eastAsiaTheme="minorEastAsia" w:hAnsi="Georgia" w:cs="Times New Roman"/>
          <w:lang w:eastAsia="zh-CN"/>
        </w:rPr>
        <w:t xml:space="preserve"> Professor of International Politics and Strategic Studies at the University of Reading, England. He worked at the International Institute for Strategic Studies (London), and at Hudson Institute (Croton-on-Hudson, NY) before founding the National Institute for Public Policy, a defense-oriented think tank in the Washington, DC, area. He is a graduate of the Universities of Manchester and Oxford and has served as advisor to both the US and UK governments (Colin S. Gray, “Hard Power and Soft Power: The Utility of MIlitary Force as an Instrument of Policy in the 21st Century”, Strategic Studies Institute, April 2004, DTIC.mil)//js</w:t>
      </w:r>
    </w:p>
    <w:p w:rsidR="004013DB" w:rsidRPr="004013DB" w:rsidRDefault="004013DB" w:rsidP="004013DB">
      <w:pPr>
        <w:rPr>
          <w:rFonts w:ascii="Georgia" w:eastAsiaTheme="minorEastAsia" w:hAnsi="Georgia" w:cs="Times New Roman"/>
          <w:lang w:eastAsia="zh-CN"/>
        </w:rPr>
      </w:pPr>
    </w:p>
    <w:p w:rsidR="004013DB" w:rsidRPr="004013DB" w:rsidRDefault="004013DB" w:rsidP="004013DB">
      <w:pPr>
        <w:rPr>
          <w:rFonts w:ascii="Georgia" w:eastAsiaTheme="minorEastAsia" w:hAnsi="Georgia" w:cs="Times New Roman"/>
          <w:lang w:eastAsia="zh-CN"/>
        </w:rPr>
      </w:pPr>
      <w:r w:rsidRPr="004013DB">
        <w:rPr>
          <w:rFonts w:ascii="Georgia" w:eastAsiaTheme="minorEastAsia" w:hAnsi="Georgia" w:cs="Times New Roman"/>
          <w:lang w:eastAsia="zh-CN"/>
        </w:rPr>
        <w:t>The second question above asked about the provenance and ownership of soft power. Nye correctly notes that “</w:t>
      </w:r>
      <w:r w:rsidRPr="004013DB">
        <w:rPr>
          <w:rFonts w:ascii="Georgia" w:eastAsiaTheme="minorEastAsia" w:hAnsi="Georgia" w:cs="Times New Roman"/>
          <w:u w:val="single"/>
          <w:lang w:eastAsia="zh-CN"/>
        </w:rPr>
        <w:t>soft power does not belong to the government in the same degree that hard power does</w:t>
      </w:r>
      <w:r w:rsidRPr="004013DB">
        <w:rPr>
          <w:rFonts w:ascii="Georgia" w:eastAsiaTheme="minorEastAsia" w:hAnsi="Georgia" w:cs="Times New Roman"/>
          <w:lang w:eastAsia="zh-CN"/>
        </w:rPr>
        <w:t>.” He proceeds sensibly to contrast the armed forces along with plainly national economic assets with the “</w:t>
      </w:r>
      <w:r w:rsidRPr="004013DB">
        <w:rPr>
          <w:rFonts w:ascii="Georgia" w:eastAsiaTheme="minorEastAsia" w:hAnsi="Georgia" w:cs="Times New Roman"/>
          <w:u w:val="single"/>
          <w:lang w:eastAsia="zh-CN"/>
        </w:rPr>
        <w:t>soft power resources</w:t>
      </w:r>
      <w:r w:rsidRPr="004013DB">
        <w:rPr>
          <w:rFonts w:ascii="Georgia" w:eastAsiaTheme="minorEastAsia" w:hAnsi="Georgia" w:cs="Times New Roman"/>
          <w:lang w:eastAsia="zh-CN"/>
        </w:rPr>
        <w:t xml:space="preserve"> [that] </w:t>
      </w:r>
      <w:r w:rsidRPr="004013DB">
        <w:rPr>
          <w:rFonts w:ascii="Georgia" w:eastAsiaTheme="minorEastAsia" w:hAnsi="Georgia" w:cs="Times New Roman"/>
          <w:u w:val="single"/>
          <w:lang w:eastAsia="zh-CN"/>
        </w:rPr>
        <w:t>are separate from American government and only partly responsive to its purposes</w:t>
      </w:r>
      <w:r w:rsidRPr="004013DB">
        <w:rPr>
          <w:rFonts w:ascii="Georgia" w:eastAsiaTheme="minorEastAsia" w:hAnsi="Georgia" w:cs="Times New Roman"/>
          <w:lang w:eastAsia="zh-CN"/>
        </w:rPr>
        <w:t xml:space="preserve">.”39 Nye cites as a prominent example of this disjunction in responsiveness the fact that “[i]n the Vietnam era . . . American </w:t>
      </w:r>
      <w:r w:rsidRPr="004013DB">
        <w:rPr>
          <w:rFonts w:ascii="Georgia" w:eastAsiaTheme="minorEastAsia" w:hAnsi="Georgia" w:cs="Times New Roman"/>
          <w:u w:val="single"/>
          <w:lang w:eastAsia="zh-CN"/>
        </w:rPr>
        <w:t>government policy and popular culture worked at cross-purposes</w:t>
      </w:r>
      <w:r w:rsidRPr="004013DB">
        <w:rPr>
          <w:rFonts w:ascii="Georgia" w:eastAsiaTheme="minorEastAsia" w:hAnsi="Georgia" w:cs="Times New Roman"/>
          <w:lang w:eastAsia="zh-CN"/>
        </w:rPr>
        <w:t xml:space="preserve">.”40 Although soft power can be employed purposefully as an instrument of national policy, </w:t>
      </w:r>
      <w:r w:rsidRPr="004013DB">
        <w:rPr>
          <w:rFonts w:ascii="Georgia" w:eastAsiaTheme="minorEastAsia" w:hAnsi="Georgia" w:cs="Times New Roman"/>
          <w:u w:val="single"/>
          <w:lang w:eastAsia="zh-CN"/>
        </w:rPr>
        <w:t>such power is notably unpredictable in its potential influence, producing net benefit or harm</w:t>
      </w:r>
      <w:r w:rsidRPr="004013DB">
        <w:rPr>
          <w:rFonts w:ascii="Georgia" w:eastAsiaTheme="minorEastAsia" w:hAnsi="Georgia" w:cs="Times New Roman"/>
          <w:lang w:eastAsia="zh-CN"/>
        </w:rPr>
        <w:t xml:space="preserve">. Bluntly stated, </w:t>
      </w:r>
      <w:r w:rsidRPr="004013DB">
        <w:rPr>
          <w:rFonts w:ascii="Georgia" w:eastAsiaTheme="minorEastAsia" w:hAnsi="Georgia" w:cs="Times New Roman"/>
          <w:u w:val="single"/>
          <w:lang w:eastAsia="zh-CN"/>
        </w:rPr>
        <w:t>America is what it is, and there are many in the world who do not like what it is</w:t>
      </w:r>
      <w:r w:rsidRPr="004013DB">
        <w:rPr>
          <w:rFonts w:ascii="Georgia" w:eastAsiaTheme="minorEastAsia" w:hAnsi="Georgia" w:cs="Times New Roman"/>
          <w:lang w:eastAsia="zh-CN"/>
        </w:rPr>
        <w:t xml:space="preserve">. The U.S. Government will have the ability to project American values in the hope, if not quite confident expectation, that “the American way” will be found attractive in alien parts of the world. Our hopes would seem to be achievement of the following: (1) love and respect of American ideals and artifacts (civilization); (2) love and respect of America; and (3) willingness to cooperate with American policy today and tomorrow. Admittedly, this agenda is reductionist, but the cause and desired effects are accurate enough. </w:t>
      </w:r>
      <w:r w:rsidRPr="004013DB">
        <w:rPr>
          <w:rFonts w:ascii="Georgia" w:eastAsiaTheme="minorEastAsia" w:hAnsi="Georgia" w:cs="Times New Roman"/>
          <w:u w:val="single"/>
          <w:lang w:eastAsia="zh-CN"/>
        </w:rPr>
        <w:t>Culture is as culture does and speaks and produces.</w:t>
      </w:r>
      <w:r w:rsidRPr="004013DB">
        <w:rPr>
          <w:rFonts w:ascii="Georgia" w:eastAsiaTheme="minorEastAsia" w:hAnsi="Georgia" w:cs="Times New Roman"/>
          <w:lang w:eastAsia="zh-CN"/>
        </w:rPr>
        <w:t xml:space="preserve"> The soft power of values culturally expressed that others might find attractive is always at risk to negation by the evidence of national deeds that appear to contradict our cultural persona. Moreover, </w:t>
      </w:r>
      <w:r w:rsidRPr="004013DB">
        <w:rPr>
          <w:rFonts w:ascii="Georgia" w:eastAsiaTheme="minorEastAsia" w:hAnsi="Georgia" w:cs="Times New Roman"/>
          <w:u w:val="single"/>
          <w:lang w:eastAsia="zh-CN"/>
        </w:rPr>
        <w:t>no contemporary U.S. government owns all of America’s soft power—a considerable understatement</w:t>
      </w:r>
      <w:r w:rsidRPr="004013DB">
        <w:rPr>
          <w:rFonts w:ascii="Georgia" w:eastAsiaTheme="minorEastAsia" w:hAnsi="Georgia" w:cs="Times New Roman"/>
          <w:lang w:eastAsia="zh-CN"/>
        </w:rPr>
        <w:t xml:space="preserve">. Nor do contemporary Americans and their institutions own all of their country’s soft power. </w:t>
      </w:r>
      <w:r w:rsidRPr="004013DB">
        <w:rPr>
          <w:rFonts w:ascii="Georgia" w:eastAsiaTheme="minorEastAsia" w:hAnsi="Georgia" w:cs="Times New Roman"/>
          <w:u w:val="single"/>
          <w:lang w:eastAsia="zh-CN"/>
        </w:rPr>
        <w:t>America today is the product of America’s many yesterdays</w:t>
      </w:r>
      <w:r w:rsidRPr="004013DB">
        <w:rPr>
          <w:rFonts w:ascii="Georgia" w:eastAsiaTheme="minorEastAsia" w:hAnsi="Georgia" w:cs="Times New Roman"/>
          <w:lang w:eastAsia="zh-CN"/>
        </w:rPr>
        <w:t xml:space="preserve">, and the worldwide target audiences for American soft power respond to the whole of the America that they have perceived, including facts, legends, and myths.41 Obviously, what they understand about America may well be substantially untrue, certainly it will be incomplete. At a minimum, </w:t>
      </w:r>
      <w:r w:rsidRPr="004013DB">
        <w:rPr>
          <w:rFonts w:ascii="Georgia" w:eastAsiaTheme="minorEastAsia" w:hAnsi="Georgia" w:cs="Times New Roman"/>
          <w:u w:val="single"/>
          <w:lang w:eastAsia="zh-CN"/>
        </w:rPr>
        <w:t>foreigners must react to an American soft power that is filtered by their local cultural interpretation</w:t>
      </w:r>
      <w:r w:rsidRPr="004013DB">
        <w:rPr>
          <w:rFonts w:ascii="Georgia" w:eastAsiaTheme="minorEastAsia" w:hAnsi="Georgia" w:cs="Times New Roman"/>
          <w:lang w:eastAsia="zh-CN"/>
        </w:rPr>
        <w:t xml:space="preserve">. America is a future-oriented country, ever remaking itself and believing that, with the grace of God, history moves forward progressively toward an ever-better tomorrow. </w:t>
      </w:r>
      <w:r w:rsidRPr="004013DB">
        <w:rPr>
          <w:rFonts w:ascii="Georgia" w:eastAsiaTheme="minorEastAsia" w:hAnsi="Georgia" w:cs="Times New Roman"/>
          <w:u w:val="single"/>
          <w:lang w:eastAsia="zh-CN"/>
        </w:rPr>
        <w:t>This optimistic American futurism both contrasts with foreigners’ cultural pessimism—</w:t>
      </w:r>
      <w:r w:rsidRPr="004013DB">
        <w:rPr>
          <w:rFonts w:ascii="Georgia" w:eastAsiaTheme="minorEastAsia" w:hAnsi="Georgia" w:cs="Times New Roman"/>
          <w:lang w:eastAsia="zh-CN"/>
        </w:rPr>
        <w:t>their golden ages may lie in the past, not the future—which prevails in much of the world and is liable to mislead Americans as to the reception our soft power story will have.42 Many people indeed, probably most people, in the world beyond the United States have a fairly settled view of America, American purposes, and Americans. This locally held view derives from their whole experience of exposure to things American as well as from the features of their own “cultural thoughtways” and history that shape their interpretation of American-authored words and deeds, past and present.43</w:t>
      </w:r>
    </w:p>
    <w:p w:rsidR="004013DB" w:rsidRPr="004013DB" w:rsidRDefault="004013DB" w:rsidP="004013DB">
      <w:pPr>
        <w:rPr>
          <w:rFonts w:ascii="Georgia" w:eastAsiaTheme="minorEastAsia" w:hAnsi="Georgia" w:cs="Times New Roman"/>
          <w:lang w:eastAsia="zh-CN"/>
        </w:rPr>
      </w:pPr>
    </w:p>
    <w:p w:rsidR="004013DB" w:rsidRPr="004013DB" w:rsidRDefault="004013DB" w:rsidP="004013DB">
      <w:pPr>
        <w:rPr>
          <w:rFonts w:ascii="Georgia" w:eastAsiaTheme="minorEastAsia" w:hAnsi="Georgia" w:cs="Times New Roman"/>
          <w:b/>
          <w:lang w:eastAsia="zh-CN"/>
        </w:rPr>
      </w:pPr>
      <w:r w:rsidRPr="004013DB">
        <w:rPr>
          <w:rFonts w:ascii="Georgia" w:eastAsiaTheme="minorEastAsia" w:hAnsi="Georgia" w:cs="Times New Roman"/>
          <w:b/>
          <w:lang w:eastAsia="zh-CN"/>
        </w:rPr>
        <w:t>Soft power fails and actually causes states to backlash against the US</w:t>
      </w:r>
    </w:p>
    <w:p w:rsidR="004013DB" w:rsidRPr="004013DB" w:rsidRDefault="004013DB" w:rsidP="004013DB">
      <w:pPr>
        <w:rPr>
          <w:rFonts w:ascii="Georgia" w:eastAsiaTheme="minorEastAsia" w:hAnsi="Georgia" w:cs="Times New Roman"/>
          <w:lang w:eastAsia="zh-CN"/>
        </w:rPr>
      </w:pPr>
      <w:r w:rsidRPr="004013DB">
        <w:rPr>
          <w:rFonts w:ascii="Georgia" w:eastAsiaTheme="minorEastAsia" w:hAnsi="Georgia" w:cs="Times New Roman"/>
          <w:b/>
          <w:lang w:eastAsia="zh-CN"/>
        </w:rPr>
        <w:t>Gray 04</w:t>
      </w:r>
      <w:r w:rsidRPr="004013DB">
        <w:rPr>
          <w:rFonts w:ascii="Georgia" w:eastAsiaTheme="minorEastAsia" w:hAnsi="Georgia" w:cs="Times New Roman"/>
          <w:lang w:eastAsia="zh-CN"/>
        </w:rPr>
        <w:t xml:space="preserve"> Professor of International Politics and Strategic Studies at the University of Reading, England. He worked at the International Institute for Strategic Studies (London), and at Hudson Institute (Croton-on-Hudson, NY) before founding the National Institute for Public Policy, a defense-oriented think tank in the Washington, DC, area. He is a graduate of the Universities of Manchester and Oxford and has served as advisor to both the US and UK </w:t>
      </w:r>
      <w:r w:rsidRPr="004013DB">
        <w:rPr>
          <w:rFonts w:ascii="Georgia" w:eastAsiaTheme="minorEastAsia" w:hAnsi="Georgia" w:cs="Times New Roman"/>
          <w:lang w:eastAsia="zh-CN"/>
        </w:rPr>
        <w:lastRenderedPageBreak/>
        <w:t>governments (Colin S. Gray, “Hard Power and Soft Power: The Utility of MIlitary Force as an Instrument of Policy in the 21st Century”, Strategic Studies Institute, April 2004, DTIC.mil)//js</w:t>
      </w:r>
    </w:p>
    <w:p w:rsidR="004013DB" w:rsidRPr="004013DB" w:rsidRDefault="004013DB" w:rsidP="004013DB">
      <w:pPr>
        <w:rPr>
          <w:rFonts w:ascii="Georgia" w:eastAsiaTheme="minorEastAsia" w:hAnsi="Georgia" w:cs="Times New Roman"/>
          <w:b/>
          <w:lang w:eastAsia="zh-CN"/>
        </w:rPr>
      </w:pPr>
    </w:p>
    <w:p w:rsidR="004013DB" w:rsidRPr="004013DB" w:rsidRDefault="004013DB" w:rsidP="004013DB">
      <w:pPr>
        <w:rPr>
          <w:rFonts w:ascii="Georgia" w:eastAsiaTheme="minorEastAsia" w:hAnsi="Georgia" w:cs="Times New Roman"/>
          <w:sz w:val="16"/>
          <w:lang w:eastAsia="zh-CN"/>
        </w:rPr>
      </w:pPr>
      <w:r w:rsidRPr="004013DB">
        <w:rPr>
          <w:rFonts w:ascii="Georgia" w:eastAsiaTheme="minorEastAsia" w:hAnsi="Georgia" w:cs="Times New Roman"/>
          <w:sz w:val="16"/>
          <w:lang w:eastAsia="zh-CN"/>
        </w:rPr>
        <w:t xml:space="preserve">Since </w:t>
      </w:r>
      <w:r w:rsidRPr="004013DB">
        <w:rPr>
          <w:rFonts w:ascii="Georgia" w:eastAsiaTheme="minorEastAsia" w:hAnsi="Georgia" w:cs="Times New Roman"/>
          <w:u w:val="single"/>
          <w:lang w:eastAsia="zh-CN"/>
        </w:rPr>
        <w:t xml:space="preserve">it is fallacious to assume that American values </w:t>
      </w:r>
      <w:r w:rsidRPr="004013DB">
        <w:rPr>
          <w:rFonts w:ascii="Georgia" w:eastAsiaTheme="minorEastAsia" w:hAnsi="Georgia" w:cs="Times New Roman"/>
          <w:sz w:val="16"/>
          <w:lang w:eastAsia="zh-CN"/>
        </w:rPr>
        <w:t>truly</w:t>
      </w:r>
      <w:r w:rsidRPr="004013DB">
        <w:rPr>
          <w:rFonts w:ascii="Georgia" w:eastAsiaTheme="minorEastAsia" w:hAnsi="Georgia" w:cs="Times New Roman"/>
          <w:u w:val="single"/>
          <w:lang w:eastAsia="zh-CN"/>
        </w:rPr>
        <w:t xml:space="preserve"> are</w:t>
      </w:r>
      <w:r w:rsidRPr="004013DB">
        <w:rPr>
          <w:rFonts w:ascii="Georgia" w:eastAsiaTheme="minorEastAsia" w:hAnsi="Georgia" w:cs="Times New Roman"/>
          <w:sz w:val="16"/>
          <w:lang w:eastAsia="zh-CN"/>
        </w:rPr>
        <w:t xml:space="preserve"> </w:t>
      </w:r>
      <w:r w:rsidRPr="004013DB">
        <w:rPr>
          <w:rFonts w:ascii="Georgia" w:eastAsiaTheme="minorEastAsia" w:hAnsi="Georgia" w:cs="Times New Roman"/>
          <w:u w:val="single"/>
          <w:lang w:eastAsia="zh-CN"/>
        </w:rPr>
        <w:t>universal</w:t>
      </w:r>
      <w:r w:rsidRPr="004013DB">
        <w:rPr>
          <w:rFonts w:ascii="Georgia" w:eastAsiaTheme="minorEastAsia" w:hAnsi="Georgia" w:cs="Times New Roman"/>
          <w:sz w:val="16"/>
          <w:lang w:eastAsia="zh-CN"/>
        </w:rPr>
        <w:t xml:space="preserve">, </w:t>
      </w:r>
      <w:r w:rsidRPr="004013DB">
        <w:rPr>
          <w:rFonts w:ascii="Georgia" w:eastAsiaTheme="minorEastAsia" w:hAnsi="Georgia" w:cs="Times New Roman"/>
          <w:u w:val="single"/>
          <w:lang w:eastAsia="zh-CN"/>
        </w:rPr>
        <w:t>the domain of</w:t>
      </w:r>
      <w:r w:rsidRPr="004013DB">
        <w:rPr>
          <w:rFonts w:ascii="Georgia" w:eastAsiaTheme="minorEastAsia" w:hAnsi="Georgia" w:cs="Times New Roman"/>
          <w:sz w:val="16"/>
          <w:lang w:eastAsia="zh-CN"/>
        </w:rPr>
        <w:t xml:space="preserve"> high relevance and scope for </w:t>
      </w:r>
      <w:r w:rsidRPr="004013DB">
        <w:rPr>
          <w:rFonts w:ascii="Georgia" w:eastAsiaTheme="minorEastAsia" w:hAnsi="Georgia" w:cs="Times New Roman"/>
          <w:u w:val="single"/>
          <w:lang w:eastAsia="zh-CN"/>
        </w:rPr>
        <w:t>American soft power to be influential is distinctly limited</w:t>
      </w:r>
      <w:r w:rsidRPr="004013DB">
        <w:rPr>
          <w:rFonts w:ascii="Georgia" w:eastAsiaTheme="minorEastAsia" w:hAnsi="Georgia" w:cs="Times New Roman"/>
          <w:sz w:val="16"/>
          <w:lang w:eastAsia="zh-CN"/>
        </w:rPr>
        <w:t xml:space="preserve">. If one places major policy weight on the putative value for policy of American soft power, </w:t>
      </w:r>
      <w:r w:rsidRPr="004013DB">
        <w:rPr>
          <w:rFonts w:ascii="Georgia" w:eastAsiaTheme="minorEastAsia" w:hAnsi="Georgia" w:cs="Times New Roman"/>
          <w:u w:val="single"/>
          <w:lang w:eastAsia="zh-CN"/>
        </w:rPr>
        <w:t>one needs to be acutely alert to the dangers of an under-recognized ethnocentrism born of cultural ignorance</w:t>
      </w:r>
      <w:r w:rsidRPr="004013DB">
        <w:rPr>
          <w:rFonts w:ascii="Georgia" w:eastAsiaTheme="minorEastAsia" w:hAnsi="Georgia" w:cs="Times New Roman"/>
          <w:sz w:val="16"/>
          <w:lang w:eastAsia="zh-CN"/>
        </w:rPr>
        <w:t xml:space="preserve">. </w:t>
      </w:r>
      <w:r w:rsidRPr="004013DB">
        <w:rPr>
          <w:rFonts w:ascii="Georgia" w:eastAsiaTheme="minorEastAsia" w:hAnsi="Georgia" w:cs="Times New Roman"/>
          <w:u w:val="single"/>
          <w:lang w:eastAsia="zh-CN"/>
        </w:rPr>
        <w:t>This ignorance breeds an arrogant disdain for evidence of foreigners’ lack of interest in being coopted to join American civilization</w:t>
      </w:r>
      <w:r w:rsidRPr="004013DB">
        <w:rPr>
          <w:rFonts w:ascii="Georgia" w:eastAsiaTheme="minorEastAsia" w:hAnsi="Georgia" w:cs="Times New Roman"/>
          <w:sz w:val="16"/>
          <w:lang w:eastAsia="zh-CN"/>
        </w:rPr>
        <w:t xml:space="preserve">. </w:t>
      </w:r>
      <w:r w:rsidRPr="004013DB">
        <w:rPr>
          <w:rFonts w:ascii="Georgia" w:eastAsiaTheme="minorEastAsia" w:hAnsi="Georgia" w:cs="Times New Roman"/>
          <w:u w:val="single"/>
          <w:lang w:eastAsia="zh-CN"/>
        </w:rPr>
        <w:t>The result of such arrogance predictably is political and even military strategic counterreaction</w:t>
      </w:r>
      <w:r w:rsidRPr="004013DB">
        <w:rPr>
          <w:rFonts w:ascii="Georgia" w:eastAsiaTheme="minorEastAsia" w:hAnsi="Georgia" w:cs="Times New Roman"/>
          <w:sz w:val="16"/>
          <w:lang w:eastAsia="zh-CN"/>
        </w:rPr>
        <w:t xml:space="preserve">. It is a case of good intentions gone bad when they are pursued with indifference toward the local cultural context. Some people have difficulty grasping the unpalatable fact that much of the world is not receptive to any American soft power that attempts to woo it to the side of American interests. Not all rivalries are resolvable by ideas, formulas, or “deals” that seem fair and equitable to us. There are conflicts wherein the struggle is the message, to misquote Marshal MacLuhan, with value in the eyes of local belligerents. </w:t>
      </w:r>
      <w:r w:rsidRPr="004013DB">
        <w:rPr>
          <w:rFonts w:ascii="Georgia" w:eastAsiaTheme="minorEastAsia" w:hAnsi="Georgia" w:cs="Times New Roman"/>
          <w:u w:val="single"/>
          <w:lang w:eastAsia="zh-CN"/>
        </w:rPr>
        <w:t>Not all local conflicts around the world are amenable to the calming effect of American soft power</w:t>
      </w:r>
      <w:r w:rsidRPr="004013DB">
        <w:rPr>
          <w:rFonts w:ascii="Georgia" w:eastAsiaTheme="minorEastAsia" w:hAnsi="Georgia" w:cs="Times New Roman"/>
          <w:sz w:val="16"/>
          <w:lang w:eastAsia="zh-CN"/>
        </w:rPr>
        <w:t>. True militarists of left and right, secular and religious, find intrinsic value in struggle and warfare, as A. J. Coates has explained all too clearly. It is foolish to believe that every conflict contains the seeds of its own resolution, merely awaiting suitable watering through co-option by soft power. To be fair, similarly unreasonable faith in the disciplinary value of (American) military force is also to be deplored. Returning to the role of strategy, if America is strategically incompetent, it will not matter much which, if any, policy instruments are available for execution. One must add the codicil that, for good or ill, it is easier to employ military force on behalf of policy than it is to attempt to tailor one’s soft power to fit the exact need of the political moment. If military force is apt to be a blunt instrument that lends itself to producing unintended consequences, such indeterminacy of effects pales when compared to the problematic impact of the soft power lurking in American civilization</w:t>
      </w:r>
      <w:r w:rsidRPr="004013DB">
        <w:rPr>
          <w:rFonts w:ascii="Georgia" w:eastAsiaTheme="minorEastAsia" w:hAnsi="Georgia" w:cs="Times New Roman"/>
          <w:u w:val="single"/>
          <w:lang w:eastAsia="zh-CN"/>
        </w:rPr>
        <w:t>. There is a monumental arrogance accompanied by a breathtaking optimism about the proposition that soft power should be an instrument of national policy</w:t>
      </w:r>
      <w:r w:rsidRPr="004013DB">
        <w:rPr>
          <w:rFonts w:ascii="Georgia" w:eastAsiaTheme="minorEastAsia" w:hAnsi="Georgia" w:cs="Times New Roman"/>
          <w:sz w:val="16"/>
          <w:lang w:eastAsia="zh-CN"/>
        </w:rPr>
        <w:t xml:space="preserve">. Of course, one cannot simply dismiss soft power because the historical evidence of its partial efficacy is undeniable. </w:t>
      </w:r>
      <w:r w:rsidRPr="004013DB">
        <w:rPr>
          <w:rFonts w:ascii="Georgia" w:eastAsiaTheme="minorEastAsia" w:hAnsi="Georgia" w:cs="Times New Roman"/>
          <w:u w:val="single"/>
          <w:lang w:eastAsia="zh-CN"/>
        </w:rPr>
        <w:t>Soft power is not an illusion, but it is ever likely to be uncontrollable and hence to defy strategic employment. Effects-based planning for grand strategy must be so problematic with reference to soft power, with its uncertain reception</w:t>
      </w:r>
      <w:r w:rsidRPr="004013DB">
        <w:rPr>
          <w:rFonts w:ascii="Georgia" w:eastAsiaTheme="minorEastAsia" w:hAnsi="Georgia" w:cs="Times New Roman"/>
          <w:sz w:val="16"/>
          <w:lang w:eastAsia="zh-CN"/>
        </w:rPr>
        <w:t>, as to require a large policy-health warning.</w:t>
      </w:r>
    </w:p>
    <w:p w:rsidR="004013DB" w:rsidRPr="004013DB" w:rsidRDefault="004013DB" w:rsidP="004013DB">
      <w:pPr>
        <w:rPr>
          <w:rFonts w:ascii="Georgia" w:eastAsiaTheme="minorEastAsia" w:hAnsi="Georgia" w:cs="Times New Roman"/>
          <w:lang w:eastAsia="zh-CN"/>
        </w:rPr>
      </w:pPr>
    </w:p>
    <w:p w:rsidR="004013DB" w:rsidRPr="004013DB" w:rsidRDefault="004013DB" w:rsidP="004013DB">
      <w:pPr>
        <w:rPr>
          <w:rFonts w:ascii="Georgia" w:eastAsiaTheme="minorEastAsia" w:hAnsi="Georgia" w:cs="Times New Roman"/>
          <w:b/>
          <w:lang w:eastAsia="zh-CN"/>
        </w:rPr>
      </w:pPr>
      <w:r w:rsidRPr="004013DB">
        <w:rPr>
          <w:rFonts w:ascii="Georgia" w:eastAsiaTheme="minorEastAsia" w:hAnsi="Georgia" w:cs="Times New Roman"/>
          <w:b/>
          <w:lang w:eastAsia="zh-CN"/>
        </w:rPr>
        <w:t>War is inevitable and hard, military power is the only way to deter it</w:t>
      </w:r>
    </w:p>
    <w:p w:rsidR="004013DB" w:rsidRPr="004013DB" w:rsidRDefault="004013DB" w:rsidP="004013DB">
      <w:pPr>
        <w:rPr>
          <w:rFonts w:ascii="Georgia" w:eastAsiaTheme="minorEastAsia" w:hAnsi="Georgia" w:cs="Times New Roman"/>
          <w:lang w:eastAsia="zh-CN"/>
        </w:rPr>
      </w:pPr>
      <w:r w:rsidRPr="004013DB">
        <w:rPr>
          <w:rFonts w:ascii="Georgia" w:eastAsiaTheme="minorEastAsia" w:hAnsi="Georgia" w:cs="Times New Roman"/>
          <w:b/>
          <w:lang w:eastAsia="zh-CN"/>
        </w:rPr>
        <w:t>Gray 04</w:t>
      </w:r>
      <w:r w:rsidRPr="004013DB">
        <w:rPr>
          <w:rFonts w:ascii="Georgia" w:eastAsiaTheme="minorEastAsia" w:hAnsi="Georgia" w:cs="Times New Roman"/>
          <w:lang w:eastAsia="zh-CN"/>
        </w:rPr>
        <w:t xml:space="preserve"> Professor of International Politics and Strategic Studies at the University of Reading, England. He worked at the International Institute for Strategic Studies (London), and at Hudson Institute (Croton-on-Hudson, NY) before founding the National Institute for Public Policy, a defense-oriented think tank in the Washington, DC, area. He is a graduate of the Universities of Manchester and Oxford and has served as advisor to both the US and UK governments (Colin S. Gray, “Hard Power and Soft Power: The Utility of MIlitary Force as an Instrument of Policy in the 21st Century”, Strategic Studies Institute, April 2004, DTIC.mil)//js</w:t>
      </w:r>
    </w:p>
    <w:p w:rsidR="004013DB" w:rsidRPr="004013DB" w:rsidRDefault="004013DB" w:rsidP="004013DB">
      <w:pPr>
        <w:rPr>
          <w:rFonts w:ascii="Georgia" w:eastAsiaTheme="minorEastAsia" w:hAnsi="Georgia" w:cs="Times New Roman"/>
          <w:lang w:eastAsia="zh-CN"/>
        </w:rPr>
      </w:pPr>
    </w:p>
    <w:p w:rsidR="004013DB" w:rsidRPr="004013DB" w:rsidRDefault="004013DB" w:rsidP="004013DB">
      <w:pPr>
        <w:rPr>
          <w:rFonts w:ascii="Georgia" w:eastAsiaTheme="minorEastAsia" w:hAnsi="Georgia" w:cs="Times New Roman"/>
          <w:sz w:val="16"/>
          <w:lang w:eastAsia="zh-CN"/>
        </w:rPr>
      </w:pPr>
      <w:r w:rsidRPr="004013DB">
        <w:rPr>
          <w:rFonts w:ascii="Georgia" w:eastAsiaTheme="minorEastAsia" w:hAnsi="Georgia" w:cs="Times New Roman"/>
          <w:sz w:val="16"/>
          <w:lang w:eastAsia="zh-CN"/>
        </w:rPr>
        <w:t xml:space="preserve">1. </w:t>
      </w:r>
      <w:r w:rsidRPr="004013DB">
        <w:rPr>
          <w:rFonts w:ascii="Georgia" w:eastAsiaTheme="minorEastAsia" w:hAnsi="Georgia" w:cs="Times New Roman"/>
          <w:u w:val="single"/>
          <w:lang w:eastAsia="zh-CN"/>
        </w:rPr>
        <w:t xml:space="preserve">Military force </w:t>
      </w:r>
      <w:r w:rsidRPr="004013DB">
        <w:rPr>
          <w:rFonts w:ascii="Georgia" w:eastAsiaTheme="minorEastAsia" w:hAnsi="Georgia" w:cs="Times New Roman"/>
          <w:sz w:val="16"/>
          <w:lang w:eastAsia="zh-CN"/>
        </w:rPr>
        <w:t xml:space="preserve">is not an anachronism; it is and </w:t>
      </w:r>
      <w:r w:rsidRPr="004013DB">
        <w:rPr>
          <w:rFonts w:ascii="Georgia" w:eastAsiaTheme="minorEastAsia" w:hAnsi="Georgia" w:cs="Times New Roman"/>
          <w:u w:val="single"/>
          <w:lang w:eastAsia="zh-CN"/>
        </w:rPr>
        <w:t>will long remain an essential instrument of policy. Military force is not discretionary</w:t>
      </w:r>
      <w:r w:rsidRPr="004013DB">
        <w:rPr>
          <w:rFonts w:ascii="Georgia" w:eastAsiaTheme="minorEastAsia" w:hAnsi="Georgia" w:cs="Times New Roman"/>
          <w:sz w:val="16"/>
          <w:lang w:eastAsia="zh-CN"/>
        </w:rPr>
        <w:t xml:space="preserve"> as an item in the policy tool bag. Military force is not always the right tool to employ, and even when it is appropriate, there is no guarantee that it will be used effectively—but these are matters extrinsic to the main point</w:t>
      </w:r>
      <w:r w:rsidRPr="004013DB">
        <w:rPr>
          <w:rFonts w:ascii="Georgia" w:eastAsiaTheme="minorEastAsia" w:hAnsi="Georgia" w:cs="Times New Roman"/>
          <w:u w:val="single"/>
          <w:lang w:eastAsia="zh-CN"/>
        </w:rPr>
        <w:t>. There are conflicts that cannot be resolved politically, sufficiently alleviated by diplomacy or any other nonmilitary means, o</w:t>
      </w:r>
      <w:r w:rsidRPr="004013DB">
        <w:rPr>
          <w:rFonts w:ascii="Georgia" w:eastAsiaTheme="minorEastAsia" w:hAnsi="Georgia" w:cs="Times New Roman"/>
          <w:sz w:val="16"/>
          <w:lang w:eastAsia="zh-CN"/>
        </w:rPr>
        <w:t xml:space="preserve">r settled by some tolerable compromise. For reasons amply covered in Thucydides's triptych of “fear, honor, and interest,” </w:t>
      </w:r>
      <w:r w:rsidRPr="004013DB">
        <w:rPr>
          <w:rFonts w:ascii="Georgia" w:eastAsiaTheme="minorEastAsia" w:hAnsi="Georgia" w:cs="Times New Roman"/>
          <w:u w:val="single"/>
          <w:lang w:eastAsia="zh-CN"/>
        </w:rPr>
        <w:t>warfare is a necessary option as a sanction against unacceptable behavior by hostile polities and other belligerents</w:t>
      </w:r>
      <w:r w:rsidRPr="004013DB">
        <w:rPr>
          <w:rFonts w:ascii="Georgia" w:eastAsiaTheme="minorEastAsia" w:hAnsi="Georgia" w:cs="Times New Roman"/>
          <w:sz w:val="16"/>
          <w:lang w:eastAsia="zh-CN"/>
        </w:rPr>
        <w:t xml:space="preserve">.55 The fact that it often does not deliver a politically satisfactory outcome is beside the point. Medicine and surgery do not always work as required, either. Public opinion in a notably pacifist liberal West tends to favor the attitude that military force is anachronistic. </w:t>
      </w:r>
      <w:r w:rsidRPr="004013DB">
        <w:rPr>
          <w:rFonts w:ascii="Georgia" w:eastAsiaTheme="minorEastAsia" w:hAnsi="Georgia" w:cs="Times New Roman"/>
          <w:u w:val="single"/>
          <w:lang w:eastAsia="zh-CN"/>
        </w:rPr>
        <w:t>The use of force is usually held to be evidence of policy failure, since wiser policy should have succeeded in prevention. This view is as understandable as it is fashionable, but still it is wrong</w:t>
      </w:r>
      <w:r w:rsidRPr="004013DB">
        <w:rPr>
          <w:rFonts w:ascii="Georgia" w:eastAsiaTheme="minorEastAsia" w:hAnsi="Georgia" w:cs="Times New Roman"/>
          <w:sz w:val="16"/>
          <w:lang w:eastAsia="zh-CN"/>
        </w:rPr>
        <w:t xml:space="preserve">. Even wise policy can fail, for example, when foreign political leaders decline to be deterred despite the obvious dictates of reason. Just as military force has a unique ability among policy tools to create expensive havoc, so also it has a distinctive capacity to enable favorable decisions. The fact that military force should be used only with great care and skill does not minimize its unique importance. </w:t>
      </w:r>
      <w:r w:rsidRPr="004013DB">
        <w:rPr>
          <w:rFonts w:ascii="Georgia" w:eastAsiaTheme="minorEastAsia" w:hAnsi="Georgia" w:cs="Times New Roman"/>
          <w:u w:val="single"/>
          <w:lang w:eastAsia="zh-CN"/>
        </w:rPr>
        <w:t>Warfare has shaped and reshaped the course of history more significantly than has any other impulse in the whole human experience</w:t>
      </w:r>
      <w:r w:rsidRPr="004013DB">
        <w:rPr>
          <w:rFonts w:ascii="Georgia" w:eastAsiaTheme="minorEastAsia" w:hAnsi="Georgia" w:cs="Times New Roman"/>
          <w:sz w:val="16"/>
          <w:lang w:eastAsia="zh-CN"/>
        </w:rPr>
        <w:t xml:space="preserve">.56 2. Military force is not under threat of obsolescence because of the availability of “smart” soft power alternatives, but its utility to liberal Western societies is menaced by the imprudent measure of their imprudent enthusiasm for placing constraints upon their use of it. This second finding should not be taken as evidence of a reckless gung-ho attitude toward the threat </w:t>
      </w:r>
      <w:r w:rsidRPr="004013DB">
        <w:rPr>
          <w:rFonts w:ascii="Georgia" w:eastAsiaTheme="minorEastAsia" w:hAnsi="Georgia" w:cs="Times New Roman"/>
          <w:sz w:val="16"/>
          <w:lang w:eastAsia="zh-CN"/>
        </w:rPr>
        <w:lastRenderedPageBreak/>
        <w:t xml:space="preserve">and use of military force. My concern is that our contemporary determination to employ force justly and decently is in some danger of imperiling the prospects for success in military missions. Of course, military force should be used only as necessary and in the quantity suitable to its task. The problem today is that our Western societies are more than a little ambivalent about the official use of force. Since </w:t>
      </w:r>
      <w:r w:rsidRPr="004013DB">
        <w:rPr>
          <w:rFonts w:ascii="Georgia" w:eastAsiaTheme="minorEastAsia" w:hAnsi="Georgia" w:cs="Times New Roman"/>
          <w:u w:val="single"/>
          <w:lang w:eastAsia="zh-CN"/>
        </w:rPr>
        <w:t>military force as an option in the policy tool bag is mandatory for public safety, order, and prosperity</w:t>
      </w:r>
      <w:r w:rsidRPr="004013DB">
        <w:rPr>
          <w:rFonts w:ascii="Georgia" w:eastAsiaTheme="minorEastAsia" w:hAnsi="Georgia" w:cs="Times New Roman"/>
          <w:sz w:val="16"/>
          <w:lang w:eastAsia="zh-CN"/>
        </w:rPr>
        <w:t xml:space="preserve">, the challenge to politicians and educated commentators is two-fold. On the one hand, it is essential that our military force is applied in accordance with reasonable interpretation of “just war” principles. But on the other, </w:t>
      </w:r>
      <w:r w:rsidRPr="004013DB">
        <w:rPr>
          <w:rFonts w:ascii="Georgia" w:eastAsiaTheme="minorEastAsia" w:hAnsi="Georgia" w:cs="Times New Roman"/>
          <w:u w:val="single"/>
          <w:lang w:eastAsia="zh-CN"/>
        </w:rPr>
        <w:t>it is also necessary that our authoritative legal and political interpretations of those principles do not destroy our ability to prevail militarily when we must</w:t>
      </w:r>
      <w:r w:rsidRPr="004013DB">
        <w:rPr>
          <w:rFonts w:ascii="Georgia" w:eastAsiaTheme="minorEastAsia" w:hAnsi="Georgia" w:cs="Times New Roman"/>
          <w:sz w:val="16"/>
          <w:lang w:eastAsia="zh-CN"/>
        </w:rPr>
        <w:t xml:space="preserve">.57 If we are not really convinced that we must prevail, then we ought not to be fighting. The man in the street, qua strategist, needs to understand that General William Tecumseh Sherman was correct—war is hell. </w:t>
      </w:r>
      <w:r w:rsidRPr="004013DB">
        <w:rPr>
          <w:rFonts w:ascii="Georgia" w:eastAsiaTheme="minorEastAsia" w:hAnsi="Georgia" w:cs="Times New Roman"/>
          <w:u w:val="single"/>
          <w:lang w:eastAsia="zh-CN"/>
        </w:rPr>
        <w:t>Warfare without pain is an oxymoron.</w:t>
      </w:r>
    </w:p>
    <w:p w:rsidR="00481274" w:rsidRDefault="00481274" w:rsidP="00481274">
      <w:pPr>
        <w:pStyle w:val="Heading2"/>
      </w:pPr>
      <w:r>
        <w:lastRenderedPageBreak/>
        <w:t>South Asian Instability</w:t>
      </w:r>
    </w:p>
    <w:p w:rsidR="003F4F8E" w:rsidRPr="003F4F8E" w:rsidRDefault="003F4F8E" w:rsidP="003F4F8E">
      <w:pPr>
        <w:rPr>
          <w:b/>
        </w:rPr>
      </w:pPr>
      <w:r w:rsidRPr="003F4F8E">
        <w:rPr>
          <w:b/>
        </w:rPr>
        <w:t>No Asian war</w:t>
      </w:r>
    </w:p>
    <w:p w:rsidR="003F4F8E" w:rsidRPr="003F4F8E" w:rsidRDefault="003F4F8E" w:rsidP="003F4F8E">
      <w:pPr>
        <w:rPr>
          <w:szCs w:val="20"/>
        </w:rPr>
      </w:pPr>
      <w:r w:rsidRPr="003F4F8E">
        <w:rPr>
          <w:b/>
          <w:szCs w:val="20"/>
        </w:rPr>
        <w:t>Bitzinger &amp; Desker 8</w:t>
      </w:r>
      <w:r w:rsidRPr="003F4F8E">
        <w:rPr>
          <w:szCs w:val="20"/>
        </w:rPr>
        <w:t xml:space="preserve"> – senior fellow and dean of S. Rajaratnam School of International Studies respectively (Richard A. Bitzinger, Barry Desker, “Why East Asian War is Unlikely,” Survival, December 2008,</w:t>
      </w:r>
      <w:r w:rsidRPr="003F4F8E">
        <w:t xml:space="preserve"> </w:t>
      </w:r>
      <w:r w:rsidRPr="003F4F8E">
        <w:rPr>
          <w:szCs w:val="20"/>
        </w:rPr>
        <w:t>http://pdfserve.informaworld.com-/678328_731200556_906256449.pdf)//NR</w:t>
      </w:r>
    </w:p>
    <w:p w:rsidR="003F4F8E" w:rsidRPr="003F4F8E" w:rsidRDefault="003F4F8E" w:rsidP="003F4F8E">
      <w:pPr>
        <w:rPr>
          <w:highlight w:val="green"/>
          <w:u w:val="single"/>
        </w:rPr>
      </w:pPr>
    </w:p>
    <w:p w:rsidR="003F4F8E" w:rsidRPr="003F4F8E" w:rsidRDefault="003F4F8E" w:rsidP="003F4F8E">
      <w:pPr>
        <w:rPr>
          <w:u w:val="single"/>
        </w:rPr>
      </w:pPr>
      <w:r w:rsidRPr="003F4F8E">
        <w:rPr>
          <w:u w:val="single"/>
        </w:rPr>
        <w:t>The Asia-Pacific region can be regarded as a zone of both relative insecurity and strategic stability. It contains some of the world’s most significant flashpoints</w:t>
      </w:r>
      <w:r w:rsidRPr="003F4F8E">
        <w:rPr>
          <w:sz w:val="16"/>
        </w:rPr>
        <w:t xml:space="preserve"> – the Korean peninsula, the Taiwan Strait, the Siachen Glacier – where tensions between nations could escalate to the point of major war. It is replete with unresolved border issues; is a breeding ground for transnationa terrorism and the site of many terrorist activities (the Bali bombings, the Manila superferry bombing); </w:t>
      </w:r>
      <w:r w:rsidRPr="003F4F8E">
        <w:rPr>
          <w:u w:val="single"/>
        </w:rPr>
        <w:t>and</w:t>
      </w:r>
      <w:r w:rsidRPr="003F4F8E">
        <w:rPr>
          <w:sz w:val="16"/>
        </w:rPr>
        <w:t xml:space="preserve"> contains overlapping claims for maritime territories (the Spratly Islands, the Senkaku/Diaoyu Islands) with considerable actual or potential wealth in resources such as oil, gas and fisheries. Finally, the Asia-Pacific </w:t>
      </w:r>
      <w:r w:rsidRPr="003F4F8E">
        <w:rPr>
          <w:u w:val="single"/>
        </w:rPr>
        <w:t>is an area of strategic significance with many key sea lines of communication and important chokepoints</w:t>
      </w:r>
      <w:r w:rsidRPr="003F4F8E">
        <w:rPr>
          <w:b/>
          <w:u w:val="single"/>
        </w:rPr>
        <w:t>. Yet despite all these potential crucibles of conflict, the Asia-Pacific, if not an area of serenity and calm, is certainly more stable than one might expect</w:t>
      </w:r>
      <w:r w:rsidRPr="003F4F8E">
        <w:rPr>
          <w:u w:val="single"/>
        </w:rPr>
        <w:t>.</w:t>
      </w:r>
      <w:r w:rsidRPr="003F4F8E">
        <w:rPr>
          <w:sz w:val="16"/>
        </w:rPr>
        <w:t xml:space="preserve"> To be sure, there are separatist movements and internal struggles, particularly with insurgencies, as in Thailand, the Philippines and Tibet. Since the resolution of the East Timor crisis, however, </w:t>
      </w:r>
      <w:r w:rsidRPr="003F4F8E">
        <w:rPr>
          <w:u w:val="single"/>
        </w:rPr>
        <w:t>the region has been relatively free of open armed warfare. Separatism remains a challenge, but the break-up of states is unlikely. Terrorism is a nuisance, but its impact is contained. The North Korean nuclear issue, while not fully resolved, is at least moving toward a conclusion with the likely denuclearisation of the peninsula. Tensions between China and Taiwan, while always just beneath the surface, seem unlikely to erupt in open conflict any time soon, especially given recent Kuomintang Party victories in Taiwan and efforts by Taiwan and China to re-open informal channels of consultation as well as institutional relationships between organisations responsible for cross-strait relations. And while in Asia there is no strong supranational political entity like the European Union, there are many multilateral organisations and international initiatives dedicated to enhancing peace and stability, including the Asia-Pacific Economic Cooperation (APEC) forum, the Proliferation Security Initiative and</w:t>
      </w:r>
      <w:r w:rsidRPr="003F4F8E">
        <w:rPr>
          <w:sz w:val="16"/>
        </w:rPr>
        <w:t xml:space="preserve"> the Shanghai Co-operation Organisation. In Southeast Asia, countries are united in a common eopolitical and economic organisation – the Association of Southeast Asian Nations </w:t>
      </w:r>
      <w:r w:rsidRPr="003F4F8E">
        <w:rPr>
          <w:u w:val="single"/>
        </w:rPr>
        <w:t xml:space="preserve">(ASEAN) – which is dedicated to peaceful economic, social and cultural development, and to the promotion of regional peace and stability. ASEAN has played a key role in conceiving and establishing broader regional institutions such as the East Asian Summit, ASEAN+3 (China, Japan and South Korea) and the ASEAN Regional Forum. </w:t>
      </w:r>
      <w:r w:rsidRPr="003F4F8E">
        <w:rPr>
          <w:b/>
          <w:u w:val="single"/>
        </w:rPr>
        <w:t>All this suggests that war in Asia – while not inconceivable – is unlikely.</w:t>
      </w:r>
      <w:r w:rsidRPr="003F4F8E">
        <w:rPr>
          <w:u w:val="single"/>
        </w:rPr>
        <w:t xml:space="preserve"> </w:t>
      </w:r>
    </w:p>
    <w:p w:rsidR="003F4F8E" w:rsidRPr="003F4F8E" w:rsidRDefault="003F4F8E" w:rsidP="003F4F8E">
      <w:pPr>
        <w:rPr>
          <w:u w:val="single"/>
        </w:rPr>
      </w:pPr>
    </w:p>
    <w:p w:rsidR="003F4F8E" w:rsidRPr="003F4F8E" w:rsidRDefault="003F4F8E" w:rsidP="003F4F8E">
      <w:pPr>
        <w:rPr>
          <w:b/>
        </w:rPr>
      </w:pPr>
      <w:r w:rsidRPr="003F4F8E">
        <w:rPr>
          <w:b/>
        </w:rPr>
        <w:t>No risk of Asian war – stability now</w:t>
      </w:r>
    </w:p>
    <w:p w:rsidR="003F4F8E" w:rsidRPr="003F4F8E" w:rsidRDefault="003F4F8E" w:rsidP="003F4F8E">
      <w:pPr>
        <w:rPr>
          <w:sz w:val="16"/>
        </w:rPr>
      </w:pPr>
      <w:r w:rsidRPr="003F4F8E">
        <w:rPr>
          <w:b/>
        </w:rPr>
        <w:t xml:space="preserve">Desker 8 </w:t>
      </w:r>
      <w:r w:rsidRPr="003F4F8E">
        <w:rPr>
          <w:sz w:val="16"/>
        </w:rPr>
        <w:t>6/25, *Barry Desker: dean of the S. Rajaratnam School of International Studies, NTU and writes for The Strait Times, “Why war is unlikely in Asia,” http://www.asiaone.com/News/the%2BStraits%2BTimes/Story/A1Story20080625-72716.html/NR</w:t>
      </w:r>
    </w:p>
    <w:p w:rsidR="003F4F8E" w:rsidRPr="003F4F8E" w:rsidRDefault="003F4F8E" w:rsidP="003F4F8E">
      <w:pPr>
        <w:rPr>
          <w:sz w:val="16"/>
        </w:rPr>
      </w:pPr>
      <w:r w:rsidRPr="003F4F8E">
        <w:rPr>
          <w:u w:val="single"/>
        </w:rPr>
        <w:t>THE Asia-Pacific region is both a zone of relative insecurity as well as one of relative stability</w:t>
      </w:r>
      <w:r w:rsidRPr="003F4F8E">
        <w:rPr>
          <w:sz w:val="16"/>
        </w:rPr>
        <w:t xml:space="preserve">. On the one hand, it contains some of the world's most significant flashpoints: the Korean peninsula, the Taiwan Strait, the Siachen glacier. Tensions between nations at these points could escalate into major wars. The region is also replete with border issues, acts of terrorism and overlapping maritime claims. It is a strategically significant area, sitting astride key sea lines of communication and important choke-points.  Nevertheless, </w:t>
      </w:r>
      <w:r w:rsidRPr="003F4F8E">
        <w:rPr>
          <w:u w:val="single"/>
        </w:rPr>
        <w:t>the region is more stable than one might believe. Separatism remains a challenge, but the break-up of states is unlikely. The North Korean nuclear issue</w:t>
      </w:r>
      <w:r w:rsidRPr="003F4F8E">
        <w:rPr>
          <w:sz w:val="16"/>
        </w:rPr>
        <w:t xml:space="preserve">, while not fully resolved, </w:t>
      </w:r>
      <w:r w:rsidRPr="003F4F8E">
        <w:rPr>
          <w:u w:val="single"/>
        </w:rPr>
        <w:t>is moving towards a conclusion with the likely denuclearisation of the peninsula. Tensions between China and Taiwan seem unlikely to erupt into conflict, especially after the recent victories of the Kuomintang in Taiwan. The region also possesses significant multilateral structures such as the Asia-Pacific Economic Cooperation forum, the Shanghai Cooperation Organisation, the nascent Six-Party Talks forum and, in particular, Asean</w:t>
      </w:r>
      <w:r w:rsidRPr="003F4F8E">
        <w:rPr>
          <w:sz w:val="16"/>
        </w:rPr>
        <w:t xml:space="preserve">. But </w:t>
      </w:r>
      <w:r w:rsidRPr="003F4F8E">
        <w:rPr>
          <w:b/>
          <w:u w:val="single"/>
        </w:rPr>
        <w:t>the rise of China does not automatically mean that conflict is likely</w:t>
      </w:r>
      <w:r w:rsidRPr="003F4F8E">
        <w:rPr>
          <w:sz w:val="16"/>
        </w:rPr>
        <w:t xml:space="preserve">. First, </w:t>
      </w:r>
      <w:r w:rsidRPr="003F4F8E">
        <w:rPr>
          <w:u w:val="single"/>
        </w:rPr>
        <w:t>a more assertive China does not mean a more aggressive China. Beijing appears content to press its claims peacefully</w:t>
      </w:r>
      <w:r w:rsidRPr="003F4F8E">
        <w:rPr>
          <w:sz w:val="16"/>
        </w:rPr>
        <w:t xml:space="preserve"> (if forcefully) </w:t>
      </w:r>
      <w:r w:rsidRPr="003F4F8E">
        <w:rPr>
          <w:u w:val="single"/>
        </w:rPr>
        <w:t xml:space="preserve">through existing </w:t>
      </w:r>
      <w:r w:rsidRPr="003F4F8E">
        <w:rPr>
          <w:u w:val="single"/>
        </w:rPr>
        <w:lastRenderedPageBreak/>
        <w:t>avenues and institutions</w:t>
      </w:r>
      <w:r w:rsidRPr="003F4F8E">
        <w:rPr>
          <w:sz w:val="16"/>
        </w:rPr>
        <w:t xml:space="preserve">.  Second, </w:t>
      </w:r>
      <w:r w:rsidRPr="003F4F8E">
        <w:rPr>
          <w:u w:val="single"/>
        </w:rPr>
        <w:t xml:space="preserve">when we examine the Chinese military buildup, we find that there may be less there than some might have us believe. </w:t>
      </w:r>
      <w:r w:rsidRPr="003F4F8E">
        <w:rPr>
          <w:b/>
          <w:u w:val="single"/>
        </w:rPr>
        <w:t>The Chinese war machine is not quite as threatening</w:t>
      </w:r>
      <w:r w:rsidRPr="003F4F8E">
        <w:rPr>
          <w:sz w:val="16"/>
        </w:rPr>
        <w:t xml:space="preserve"> - although still worrisome - as some fear.  Instead of Washington's perspectives shaping Asia-Pacific affairs coercively, the rise of China is likely to see a new paradigm in international affairs. The nascent 'Beijing Consensus', for want of a better term, would consist of the following attributes: </w:t>
      </w:r>
      <w:r w:rsidRPr="003F4F8E">
        <w:rPr>
          <w:u w:val="single"/>
        </w:rPr>
        <w:t>The leadership role of the authoritarian state, a technocratic approach to governance, an emphasis on social rights and obligations over individual rights, a reassertion of the principles of national sovereignty and non-interference, support for freer markets and stronger regional and international institutions</w:t>
      </w:r>
      <w:r w:rsidRPr="003F4F8E">
        <w:rPr>
          <w:sz w:val="16"/>
        </w:rPr>
        <w:t xml:space="preserve">.  The argument that there is an emerging 'Beijing Consensus' is not premised on the rise of the 'East' and decline of the 'West', as sometimes seemed to be the sub-text of the earlier 1990s 'Asian values' debate. But like the previous debate, this new debate will reflect alternative philosophical traditions.  </w:t>
      </w:r>
      <w:r w:rsidRPr="003F4F8E">
        <w:rPr>
          <w:u w:val="single"/>
        </w:rPr>
        <w:t>At issue is the appropriate balance between the rights of the individual and those of the state. This debate will highlight the values China and other states in the region share</w:t>
      </w:r>
      <w:r w:rsidRPr="003F4F8E">
        <w:rPr>
          <w:sz w:val="16"/>
        </w:rPr>
        <w:t xml:space="preserve">. By contrast, one conventional American view is that Sino-American competition will result in 'intense security competition with considerable potential for war' in which most of China's neighbours 'will join with the United States to contain China's power'.  </w:t>
      </w:r>
      <w:r w:rsidRPr="003F4F8E">
        <w:rPr>
          <w:u w:val="single"/>
        </w:rPr>
        <w:t>Asia's shared values are likely to reduce the risk of such conflict and result in regional pressure for an accommodation of and engagement with China, rather than a confrontation with it.  In its interactions with the region, China itself is beginning to be interested in issues of proper governance, the development of domestic institutions and the strengthening of regional institutions. Nor is Chinese policy unchanging, even on the issue of sovereignty</w:t>
      </w:r>
      <w:r w:rsidRPr="003F4F8E">
        <w:rPr>
          <w:sz w:val="16"/>
        </w:rPr>
        <w:t xml:space="preserve">.  For example, </w:t>
      </w:r>
      <w:r w:rsidRPr="003F4F8E">
        <w:rPr>
          <w:u w:val="single"/>
        </w:rPr>
        <w:t xml:space="preserve">there has been an evolution in Chinese thinking on the question of freedom of passage through the straits of Malacca and Singapore. China supported the claims of the littoral states to sovereign control over the straits when the Law of the Sea Convention was concluded in 1982. But its increasing dependence on imported oil shipped through the straits has led to a shift in favour of burden-sharing, the recognition of the rights of user states and the need for cooperation between littoral states and user states.  </w:t>
      </w:r>
      <w:r w:rsidRPr="003F4F8E">
        <w:rPr>
          <w:b/>
          <w:u w:val="single"/>
        </w:rPr>
        <w:t>China has also revised its earlier advocacy of strict non-intervention and non-interference</w:t>
      </w:r>
      <w:r w:rsidRPr="003F4F8E">
        <w:rPr>
          <w:u w:val="single"/>
        </w:rPr>
        <w:t>. Its support for global initiatives such as peacekeeping and nuclear non-proliferation - as well as its restrained use of its veto</w:t>
      </w:r>
      <w:r w:rsidRPr="003F4F8E">
        <w:rPr>
          <w:sz w:val="16"/>
        </w:rPr>
        <w:t xml:space="preserve"> in the UN Security Council </w:t>
      </w:r>
      <w:r w:rsidRPr="003F4F8E">
        <w:rPr>
          <w:u w:val="single"/>
        </w:rPr>
        <w:t xml:space="preserve">and its active role in the World Trade Organisation - indicates it is aware that responsible participation in global institutions can shape perceptions of a rising China.  Beijing has also </w:t>
      </w:r>
      <w:r w:rsidRPr="003F4F8E">
        <w:rPr>
          <w:b/>
          <w:u w:val="single"/>
        </w:rPr>
        <w:t>greatly lowered the tone and rhetoric of its strategic competition with the US</w:t>
      </w:r>
      <w:r w:rsidRPr="003F4F8E">
        <w:rPr>
          <w:u w:val="single"/>
        </w:rPr>
        <w:t>. This is significant as most South-east Asian states prefer not to have to choose between the US and China, and have adopted 'hedging' strategies in their relationships with the two powers</w:t>
      </w:r>
      <w:r w:rsidRPr="003F4F8E">
        <w:rPr>
          <w:sz w:val="16"/>
        </w:rPr>
        <w:t>.  The People's Liberation Army (</w:t>
      </w:r>
      <w:r w:rsidRPr="003F4F8E">
        <w:rPr>
          <w:u w:val="single"/>
        </w:rPr>
        <w:t>PLA) is certainly in the midst of the most ambitious upgrading of its combat capabilities since the early 1960s. Its current defence doctrine is centred on the ability to fight 'Limited Local Wars'. The emphasis is on pre-emption, surprise and shock value, given that the earliest stages of conflict may be crucial to the outcome of a war</w:t>
      </w:r>
      <w:r w:rsidRPr="003F4F8E">
        <w:rPr>
          <w:sz w:val="16"/>
        </w:rPr>
        <w:t xml:space="preserve">.  Thus the PLA has pursued the acquisition of weapons for asymmetric warfare. </w:t>
      </w:r>
      <w:r w:rsidRPr="003F4F8E">
        <w:rPr>
          <w:u w:val="single"/>
        </w:rPr>
        <w:t>It mimics the US military in terms of the ambition and scope of its transformational efforts - and therefore challenges the US military at its own game</w:t>
      </w:r>
      <w:r w:rsidRPr="003F4F8E">
        <w:rPr>
          <w:sz w:val="16"/>
        </w:rPr>
        <w:t xml:space="preserve">. Nevertheless, </w:t>
      </w:r>
      <w:r w:rsidRPr="003F4F8E">
        <w:rPr>
          <w:u w:val="single"/>
        </w:rPr>
        <w:t xml:space="preserve">China is still at least two decades behind the US in terms of its defence capabilities. It is certainly acquiring new and better equipment, but its current military buildup is indicative of an evolutionary, steady-state and sustaining - rather than disruptive or revolutionary - innovation and change.  </w:t>
      </w:r>
      <w:r w:rsidRPr="003F4F8E">
        <w:rPr>
          <w:b/>
          <w:u w:val="single"/>
          <w:bdr w:val="single" w:sz="4" w:space="0" w:color="auto" w:frame="1"/>
        </w:rPr>
        <w:t>War in the Asia-Pacific is unlikely</w:t>
      </w:r>
      <w:r w:rsidRPr="003F4F8E">
        <w:rPr>
          <w:sz w:val="16"/>
        </w:rPr>
        <w:t xml:space="preserve">. But the emergence of East Asia, especially China, will require adjustments by the West, just as Asian societies had to adjust to Western norms and values during the American century. </w:t>
      </w:r>
    </w:p>
    <w:p w:rsidR="003F4F8E" w:rsidRPr="003F4F8E" w:rsidRDefault="003F4F8E" w:rsidP="003F4F8E">
      <w:pPr>
        <w:rPr>
          <w:u w:val="single"/>
        </w:rPr>
      </w:pPr>
    </w:p>
    <w:p w:rsidR="003F4F8E" w:rsidRPr="003F4F8E" w:rsidRDefault="003F4F8E" w:rsidP="003F4F8E">
      <w:pPr>
        <w:rPr>
          <w:b/>
        </w:rPr>
      </w:pPr>
      <w:r w:rsidRPr="003F4F8E">
        <w:rPr>
          <w:b/>
        </w:rPr>
        <w:t>Asian militaries are self-sufficient – prevents regional war.</w:t>
      </w:r>
    </w:p>
    <w:p w:rsidR="003F4F8E" w:rsidRPr="003F4F8E" w:rsidRDefault="003F4F8E" w:rsidP="003F4F8E">
      <w:r w:rsidRPr="003F4F8E">
        <w:rPr>
          <w:b/>
          <w:sz w:val="24"/>
        </w:rPr>
        <w:t>Scoblete 8/27</w:t>
      </w:r>
      <w:r w:rsidRPr="003F4F8E">
        <w:t xml:space="preserve"> [Greg, Editor – RealClearWorld,  AUGUST 27, 2012 How to Contain China: Romney Campaign Edition http://www.realclearworld.com/blog/2012/08/how_to_contain_china.html]//NR</w:t>
      </w:r>
    </w:p>
    <w:p w:rsidR="003F4F8E" w:rsidRPr="003F4F8E" w:rsidRDefault="003F4F8E" w:rsidP="003F4F8E">
      <w:pPr>
        <w:jc w:val="both"/>
        <w:rPr>
          <w:rFonts w:ascii="Times New Roman" w:eastAsia="Times New Roman" w:hAnsi="Times New Roman" w:cs="Times New Roman"/>
          <w:szCs w:val="24"/>
        </w:rPr>
      </w:pPr>
    </w:p>
    <w:p w:rsidR="003F4F8E" w:rsidRPr="003F4F8E" w:rsidRDefault="003F4F8E" w:rsidP="003F4F8E">
      <w:pPr>
        <w:rPr>
          <w:rFonts w:ascii="Times New Roman" w:hAnsi="Times New Roman"/>
          <w:sz w:val="20"/>
        </w:rPr>
      </w:pPr>
      <w:r w:rsidRPr="003F4F8E">
        <w:rPr>
          <w:rFonts w:ascii="Times New Roman" w:hAnsi="Times New Roman"/>
          <w:sz w:val="20"/>
        </w:rPr>
        <w:t xml:space="preserve">In fact, </w:t>
      </w:r>
      <w:r w:rsidRPr="003F4F8E">
        <w:rPr>
          <w:rFonts w:ascii="Times New Roman" w:hAnsi="Times New Roman"/>
          <w:sz w:val="20"/>
          <w:u w:val="thick"/>
          <w:shd w:val="clear" w:color="auto" w:fill="00FFFF"/>
        </w:rPr>
        <w:t>Asian militaries have been bulking up since before the</w:t>
      </w:r>
      <w:r w:rsidRPr="003F4F8E">
        <w:rPr>
          <w:rFonts w:ascii="Times New Roman" w:hAnsi="Times New Roman"/>
          <w:sz w:val="20"/>
        </w:rPr>
        <w:t xml:space="preserve"> Obama administration made its famous </w:t>
      </w:r>
      <w:r w:rsidRPr="003F4F8E">
        <w:rPr>
          <w:rFonts w:ascii="Times New Roman" w:hAnsi="Times New Roman"/>
          <w:sz w:val="20"/>
          <w:u w:val="thick"/>
          <w:shd w:val="clear" w:color="auto" w:fill="00FFFF"/>
        </w:rPr>
        <w:t>"pivot"</w:t>
      </w:r>
      <w:r w:rsidRPr="003F4F8E">
        <w:rPr>
          <w:rFonts w:ascii="Times New Roman" w:hAnsi="Times New Roman"/>
          <w:sz w:val="20"/>
        </w:rPr>
        <w:t xml:space="preserve"> to Asia. </w:t>
      </w:r>
      <w:r w:rsidRPr="003F4F8E">
        <w:rPr>
          <w:rFonts w:ascii="Times New Roman" w:hAnsi="Times New Roman"/>
          <w:sz w:val="20"/>
          <w:u w:val="thick"/>
          <w:shd w:val="clear" w:color="auto" w:fill="00FFFF"/>
        </w:rPr>
        <w:t>There is every reason to believe</w:t>
      </w:r>
      <w:r w:rsidRPr="003F4F8E">
        <w:rPr>
          <w:rFonts w:ascii="Times New Roman" w:hAnsi="Times New Roman"/>
          <w:sz w:val="20"/>
        </w:rPr>
        <w:t xml:space="preserve"> that </w:t>
      </w:r>
      <w:r w:rsidRPr="003F4F8E">
        <w:rPr>
          <w:rFonts w:ascii="Times New Roman" w:hAnsi="Times New Roman"/>
          <w:sz w:val="20"/>
          <w:u w:val="thick"/>
          <w:shd w:val="clear" w:color="auto" w:fill="00FFFF"/>
        </w:rPr>
        <w:t>Asian states will continue to invest in their defenses and that American</w:t>
      </w:r>
      <w:r w:rsidRPr="003F4F8E">
        <w:rPr>
          <w:rFonts w:ascii="Times New Roman" w:hAnsi="Times New Roman"/>
          <w:sz w:val="20"/>
        </w:rPr>
        <w:t xml:space="preserve"> moves to beef up their own defenses, particularly the kind of lavish, Cold War-style </w:t>
      </w:r>
      <w:r w:rsidRPr="003F4F8E">
        <w:rPr>
          <w:rFonts w:ascii="Times New Roman" w:hAnsi="Times New Roman"/>
          <w:sz w:val="20"/>
          <w:u w:val="thick"/>
          <w:shd w:val="clear" w:color="auto" w:fill="00FFFF"/>
        </w:rPr>
        <w:t>commitment</w:t>
      </w:r>
      <w:r w:rsidRPr="003F4F8E">
        <w:rPr>
          <w:rFonts w:ascii="Times New Roman" w:hAnsi="Times New Roman"/>
          <w:sz w:val="20"/>
        </w:rPr>
        <w:t xml:space="preserve"> Friedberg advocates, </w:t>
      </w:r>
      <w:r w:rsidRPr="003F4F8E">
        <w:rPr>
          <w:rFonts w:ascii="Times New Roman" w:hAnsi="Times New Roman"/>
          <w:sz w:val="20"/>
          <w:u w:val="thick"/>
          <w:shd w:val="clear" w:color="auto" w:fill="00FFFF"/>
        </w:rPr>
        <w:t>would take the pressure off.</w:t>
      </w:r>
      <w:r w:rsidRPr="003F4F8E">
        <w:rPr>
          <w:rFonts w:ascii="Times New Roman" w:hAnsi="Times New Roman"/>
          <w:sz w:val="20"/>
        </w:rPr>
        <w:t xml:space="preserve"> At a time when the U.S. is up to its eyeballs in red ink, this hardly makes much sense.</w:t>
      </w:r>
    </w:p>
    <w:p w:rsidR="003F4F8E" w:rsidRPr="003F4F8E" w:rsidRDefault="003F4F8E" w:rsidP="003F4F8E">
      <w:pPr>
        <w:rPr>
          <w:b/>
          <w:sz w:val="24"/>
        </w:rPr>
      </w:pPr>
    </w:p>
    <w:p w:rsidR="003F4F8E" w:rsidRPr="003F4F8E" w:rsidRDefault="003F4F8E" w:rsidP="003F4F8E">
      <w:pPr>
        <w:rPr>
          <w:b/>
          <w:sz w:val="24"/>
        </w:rPr>
      </w:pPr>
      <w:r w:rsidRPr="003F4F8E">
        <w:rPr>
          <w:b/>
          <w:sz w:val="24"/>
        </w:rPr>
        <w:t>No Asian war.</w:t>
      </w:r>
    </w:p>
    <w:p w:rsidR="003F4F8E" w:rsidRPr="003F4F8E" w:rsidRDefault="003F4F8E" w:rsidP="003F4F8E">
      <w:r w:rsidRPr="003F4F8E">
        <w:rPr>
          <w:b/>
          <w:sz w:val="24"/>
        </w:rPr>
        <w:t>Acharya 12</w:t>
      </w:r>
      <w:r w:rsidRPr="003F4F8E">
        <w:t xml:space="preserve"> [Amitav Acharya is Professor of International Relations at American University, Washington, DC. This article is from East Asia Forum (www.eastasiaforum.org) at the Crawford School, ANU. China’s rise and security in the Asian century May 6th, 2012 Author: Amitav Acharya, AU http://www.eastasiaforum.org/2012/05/06/china-s-rise-and-security-in-the-asian-century/]//NR</w:t>
      </w:r>
    </w:p>
    <w:p w:rsidR="003F4F8E" w:rsidRPr="003F4F8E" w:rsidRDefault="003F4F8E" w:rsidP="003F4F8E">
      <w:pPr>
        <w:jc w:val="both"/>
        <w:rPr>
          <w:rFonts w:ascii="Times New Roman" w:eastAsia="Times New Roman" w:hAnsi="Times New Roman" w:cs="Times New Roman"/>
          <w:szCs w:val="24"/>
        </w:rPr>
      </w:pPr>
    </w:p>
    <w:p w:rsidR="003F4F8E" w:rsidRPr="003F4F8E" w:rsidRDefault="003F4F8E" w:rsidP="003F4F8E">
      <w:pPr>
        <w:ind w:left="288"/>
        <w:rPr>
          <w:rFonts w:ascii="Times New Roman" w:hAnsi="Times New Roman"/>
          <w:sz w:val="20"/>
        </w:rPr>
      </w:pPr>
      <w:r w:rsidRPr="003F4F8E">
        <w:rPr>
          <w:rFonts w:ascii="Times New Roman" w:hAnsi="Times New Roman"/>
          <w:sz w:val="20"/>
        </w:rPr>
        <w:t xml:space="preserve">The problem with these </w:t>
      </w:r>
      <w:r w:rsidRPr="003F4F8E">
        <w:rPr>
          <w:rFonts w:ascii="Times New Roman" w:hAnsi="Times New Roman"/>
          <w:sz w:val="20"/>
          <w:u w:val="thick"/>
          <w:shd w:val="clear" w:color="auto" w:fill="00FFFF"/>
        </w:rPr>
        <w:t>scenarios</w:t>
      </w:r>
      <w:r w:rsidRPr="003F4F8E">
        <w:rPr>
          <w:rFonts w:ascii="Times New Roman" w:hAnsi="Times New Roman"/>
          <w:sz w:val="20"/>
        </w:rPr>
        <w:t xml:space="preserve"> is that they </w:t>
      </w:r>
      <w:r w:rsidRPr="003F4F8E">
        <w:rPr>
          <w:rFonts w:ascii="Times New Roman" w:hAnsi="Times New Roman"/>
          <w:b/>
          <w:sz w:val="20"/>
          <w:u w:val="thick"/>
          <w:shd w:val="clear" w:color="auto" w:fill="00FFFF"/>
        </w:rPr>
        <w:t>ignore significant changes</w:t>
      </w:r>
      <w:r w:rsidRPr="003F4F8E">
        <w:rPr>
          <w:rFonts w:ascii="Times New Roman" w:hAnsi="Times New Roman"/>
          <w:sz w:val="20"/>
        </w:rPr>
        <w:t xml:space="preserve"> that have taken place in Asia in recent decades. Asian security in the aftermath of World War II was shaped by three forces: economic nationalism, security bilateralism (anchored on the US’s ‘hub-and-spoke’ alliances), and political authoritarianism. Over the decades, </w:t>
      </w:r>
      <w:r w:rsidRPr="003F4F8E">
        <w:rPr>
          <w:rFonts w:ascii="Times New Roman" w:hAnsi="Times New Roman"/>
          <w:sz w:val="20"/>
          <w:u w:val="thick"/>
          <w:shd w:val="clear" w:color="auto" w:fill="00FFFF"/>
        </w:rPr>
        <w:t>Asia has seen a major growth in economic internationalism</w:t>
      </w:r>
      <w:r w:rsidRPr="003F4F8E">
        <w:rPr>
          <w:rFonts w:ascii="Times New Roman" w:hAnsi="Times New Roman"/>
          <w:sz w:val="20"/>
        </w:rPr>
        <w:t xml:space="preserve">, multilateral institutions and democratisation.  Since the mid-1950s, intra-Asian trade has nearly doubled to over 50 per cent of the region’s total trade. The effect of economic interdependence and multilateral institutions in promoting peace has been well documented by international relations scholars. In Asia today, </w:t>
      </w:r>
      <w:r w:rsidRPr="003F4F8E">
        <w:rPr>
          <w:rFonts w:ascii="Times New Roman" w:hAnsi="Times New Roman"/>
          <w:sz w:val="20"/>
          <w:u w:val="thick"/>
          <w:shd w:val="clear" w:color="auto" w:fill="00FFFF"/>
        </w:rPr>
        <w:t>production networks straddle national boundaries, making them especially costly to break</w:t>
      </w:r>
      <w:r w:rsidRPr="003F4F8E">
        <w:rPr>
          <w:rFonts w:ascii="Times New Roman" w:hAnsi="Times New Roman"/>
          <w:sz w:val="20"/>
        </w:rPr>
        <w:t xml:space="preserve">; multipurpose regional </w:t>
      </w:r>
      <w:r w:rsidRPr="003F4F8E">
        <w:rPr>
          <w:rFonts w:ascii="Times New Roman" w:hAnsi="Times New Roman"/>
          <w:sz w:val="20"/>
          <w:u w:val="thick"/>
          <w:shd w:val="clear" w:color="auto" w:fill="00FFFF"/>
        </w:rPr>
        <w:t>institutions have proliferated; and</w:t>
      </w:r>
      <w:r w:rsidRPr="003F4F8E">
        <w:rPr>
          <w:rFonts w:ascii="Times New Roman" w:hAnsi="Times New Roman"/>
          <w:sz w:val="20"/>
        </w:rPr>
        <w:t xml:space="preserve"> cooperative institutions </w:t>
      </w:r>
      <w:r w:rsidRPr="003F4F8E">
        <w:rPr>
          <w:rFonts w:ascii="Times New Roman" w:hAnsi="Times New Roman"/>
          <w:sz w:val="20"/>
          <w:u w:val="thick"/>
          <w:shd w:val="clear" w:color="auto" w:fill="00FFFF"/>
        </w:rPr>
        <w:t>now outnumber formal military alliances</w:t>
      </w:r>
      <w:r w:rsidRPr="003F4F8E">
        <w:rPr>
          <w:rFonts w:ascii="Times New Roman" w:hAnsi="Times New Roman"/>
          <w:sz w:val="20"/>
        </w:rPr>
        <w:t xml:space="preserve">, thus reversing the Cold War pattern.  Democracies in Asia today outnumber autocracies and, despite fears that democratic transitions might produce aggressively nationalistic regimes, no newly democratic regime in Asia has behaved this way.  The Asian regional order today resembles neither the 19th century Concert of Europe, nor the EU of today. The EU model is implausible in a highly sovereignty-conscious Asia. An Asian concert of powers is unrealistic and dangerous. The two most important pitfalls of this idea are long-known. First, for a concert to function successfully it requires a degree of ideological convergence among the major powers. Such a convergence does not exist pending China’s democratisation. On the other hand, a concert based on current ideological conditions would be a welcome gift to China’s authoritarian rulers, as it would preserve a conservative status quo that would arrest China’s democratisation.  A concert of this type would also necessarily marginalise weaker states. The Concert of Europe, as historian Richard Elrod points out, ensured a degree of self-restraint among the great powers toward each other, but also brought about ‘great power tutelage over the rest of Europe’ before collapsing over ideological divergence. An Asian concert would imply de facto Sino–US joint rule, but will the rest of Asia really want to live under Chinese or US tutelage?  In contrast, Asia’s regional </w:t>
      </w:r>
      <w:r w:rsidRPr="003F4F8E">
        <w:rPr>
          <w:rFonts w:ascii="Times New Roman" w:hAnsi="Times New Roman"/>
          <w:sz w:val="20"/>
          <w:u w:val="thick"/>
          <w:shd w:val="clear" w:color="auto" w:fill="00FFFF"/>
        </w:rPr>
        <w:t>groups like</w:t>
      </w:r>
      <w:r w:rsidRPr="003F4F8E">
        <w:rPr>
          <w:rFonts w:ascii="Times New Roman" w:hAnsi="Times New Roman"/>
          <w:sz w:val="20"/>
        </w:rPr>
        <w:t xml:space="preserve"> the </w:t>
      </w:r>
      <w:r w:rsidRPr="003F4F8E">
        <w:rPr>
          <w:rFonts w:ascii="Times New Roman" w:hAnsi="Times New Roman"/>
          <w:sz w:val="20"/>
          <w:u w:val="thick"/>
          <w:shd w:val="clear" w:color="auto" w:fill="00FFFF"/>
        </w:rPr>
        <w:t>ASEAN</w:t>
      </w:r>
      <w:r w:rsidRPr="003F4F8E">
        <w:rPr>
          <w:rFonts w:ascii="Times New Roman" w:hAnsi="Times New Roman"/>
          <w:sz w:val="20"/>
        </w:rPr>
        <w:t xml:space="preserve"> Regional Forum or the East Asian Summit </w:t>
      </w:r>
      <w:r w:rsidRPr="003F4F8E">
        <w:rPr>
          <w:rFonts w:ascii="Times New Roman" w:hAnsi="Times New Roman"/>
          <w:sz w:val="20"/>
          <w:u w:val="thick"/>
          <w:shd w:val="clear" w:color="auto" w:fill="00FFFF"/>
        </w:rPr>
        <w:t>facilitate the peaceful engagement of great powers</w:t>
      </w:r>
      <w:r w:rsidRPr="003F4F8E">
        <w:rPr>
          <w:rFonts w:ascii="Times New Roman" w:hAnsi="Times New Roman"/>
          <w:sz w:val="20"/>
        </w:rPr>
        <w:t xml:space="preserve"> with each other and with the region, without reducing weaker states to the status of vassals and pawns. The rise of China requires adjustments and strengthening of the current order — not reinventing an outdated model. Asia’s future need not resemble Europe’s past or present. Nor will it resemble past US foreign policy. The revival of a tributary order would be similarly countered by the economic, strategic and cultural influence of the US, Japan, India and Russia.  Moreover, a concert model may not serve Australia’s security interests because it will almost certainly be excluded from it. Asia and Australia are better served by a model based on the kind of ‘entrepreneurial’ and ‘intellectual’ leadership to which Japan, Australia and ASEAN (now South Korea, Indonesia and India) have made a contribution, and which has brought about the simultaneous engagement of China and the US.  For all its recent diplomatic assertiveness, </w:t>
      </w:r>
      <w:r w:rsidRPr="003F4F8E">
        <w:rPr>
          <w:rFonts w:ascii="Times New Roman" w:hAnsi="Times New Roman"/>
          <w:sz w:val="20"/>
          <w:u w:val="thick"/>
          <w:shd w:val="clear" w:color="auto" w:fill="00FFFF"/>
        </w:rPr>
        <w:t>China supports and sustains Asian economic interdependence and institutions, as do the US, Japan and India.</w:t>
      </w:r>
      <w:r w:rsidRPr="003F4F8E">
        <w:rPr>
          <w:rFonts w:ascii="Times New Roman" w:hAnsi="Times New Roman"/>
          <w:sz w:val="20"/>
        </w:rPr>
        <w:t xml:space="preserve"> At the same time, US alliances and security ties with India offer a hedge against any future uncertainty in Chinese behaviour.  In Asia today </w:t>
      </w:r>
      <w:r w:rsidRPr="003F4F8E">
        <w:rPr>
          <w:rFonts w:ascii="Times New Roman" w:hAnsi="Times New Roman"/>
          <w:sz w:val="20"/>
          <w:u w:val="thick"/>
          <w:shd w:val="clear" w:color="auto" w:fill="00FFFF"/>
        </w:rPr>
        <w:t xml:space="preserve">there are </w:t>
      </w:r>
      <w:r w:rsidRPr="003F4F8E">
        <w:rPr>
          <w:rFonts w:ascii="Times New Roman" w:hAnsi="Times New Roman"/>
          <w:b/>
          <w:sz w:val="20"/>
          <w:u w:val="thick"/>
          <w:shd w:val="clear" w:color="auto" w:fill="00FFFF"/>
        </w:rPr>
        <w:t>multiple mechanisms of stability</w:t>
      </w:r>
      <w:r w:rsidRPr="003F4F8E">
        <w:rPr>
          <w:rFonts w:ascii="Times New Roman" w:hAnsi="Times New Roman"/>
          <w:sz w:val="20"/>
          <w:u w:val="thick"/>
          <w:shd w:val="clear" w:color="auto" w:fill="00FFFF"/>
        </w:rPr>
        <w:t>: economic interdependence raises the stakes of mutual survival and well-being; US-centred alliances preserve the balance of power; and cooperative institutions develop a habit of dialogue and</w:t>
      </w:r>
      <w:r w:rsidRPr="003F4F8E">
        <w:rPr>
          <w:rFonts w:ascii="Times New Roman" w:hAnsi="Times New Roman"/>
          <w:sz w:val="20"/>
        </w:rPr>
        <w:t xml:space="preserve"> thereby </w:t>
      </w:r>
      <w:r w:rsidRPr="003F4F8E">
        <w:rPr>
          <w:rFonts w:ascii="Times New Roman" w:hAnsi="Times New Roman"/>
          <w:sz w:val="20"/>
          <w:u w:val="thick"/>
          <w:shd w:val="clear" w:color="auto" w:fill="00FFFF"/>
        </w:rPr>
        <w:t>moderate extreme, unilateral behaviour.</w:t>
      </w:r>
      <w:r w:rsidRPr="003F4F8E">
        <w:rPr>
          <w:rFonts w:ascii="Times New Roman" w:hAnsi="Times New Roman"/>
          <w:sz w:val="20"/>
        </w:rPr>
        <w:t xml:space="preserve"> None of these is sufficient by itself to guarantee order, but together they create the conditions for stability.</w:t>
      </w:r>
    </w:p>
    <w:p w:rsidR="003F4F8E" w:rsidRPr="003F4F8E" w:rsidRDefault="003F4F8E" w:rsidP="003F4F8E"/>
    <w:p w:rsidR="00481274" w:rsidRPr="003F4F8E" w:rsidRDefault="00481274" w:rsidP="00481274">
      <w:pPr>
        <w:pStyle w:val="Heading2"/>
      </w:pPr>
      <w:r w:rsidRPr="003F4F8E">
        <w:lastRenderedPageBreak/>
        <w:t>South China Sea War</w:t>
      </w:r>
    </w:p>
    <w:p w:rsidR="00DB7369" w:rsidRPr="003F4F8E" w:rsidRDefault="00DB7369" w:rsidP="00DB7369">
      <w:pPr>
        <w:pStyle w:val="Heading3"/>
      </w:pPr>
      <w:r w:rsidRPr="003F4F8E">
        <w:lastRenderedPageBreak/>
        <w:t>Code of Conduct Solves</w:t>
      </w:r>
    </w:p>
    <w:p w:rsidR="00DB7369" w:rsidRPr="003F4F8E" w:rsidRDefault="00DB7369" w:rsidP="00DB7369">
      <w:pPr>
        <w:rPr>
          <w:rFonts w:eastAsia="Cambria"/>
          <w:b/>
        </w:rPr>
      </w:pPr>
      <w:r w:rsidRPr="003F4F8E">
        <w:rPr>
          <w:rFonts w:eastAsia="Cambria"/>
          <w:b/>
        </w:rPr>
        <w:t>Code of conduct solves the impact – talks are easing tensions in the status quo</w:t>
      </w:r>
    </w:p>
    <w:p w:rsidR="00DB7369" w:rsidRPr="003F4F8E" w:rsidRDefault="00DB7369" w:rsidP="00DB7369">
      <w:pPr>
        <w:rPr>
          <w:rFonts w:eastAsia="Cambria"/>
          <w:sz w:val="16"/>
        </w:rPr>
      </w:pPr>
      <w:r w:rsidRPr="003F4F8E">
        <w:rPr>
          <w:rFonts w:eastAsia="Cambria"/>
          <w:b/>
        </w:rPr>
        <w:t>Hunt, 7/1</w:t>
      </w:r>
      <w:r w:rsidRPr="003F4F8E">
        <w:rPr>
          <w:rFonts w:eastAsia="Cambria"/>
          <w:sz w:val="16"/>
        </w:rPr>
        <w:t xml:space="preserve"> – Hong Kong-based journalist, cites Stephanie Kleine-Ahlbrandt, the Northeast Asia Director at the International Crisis Group in Beijing (Katie, “Tensions easing in the South China Sea?”, CNN, 7/1/13, http://www.cnn.com/2013/07/01/world/asia/china-asean-code) EK</w:t>
      </w:r>
    </w:p>
    <w:p w:rsidR="00DB7369" w:rsidRPr="003F4F8E" w:rsidRDefault="00DB7369" w:rsidP="00DB7369">
      <w:pPr>
        <w:rPr>
          <w:rFonts w:eastAsia="Cambria"/>
          <w:sz w:val="16"/>
        </w:rPr>
      </w:pPr>
    </w:p>
    <w:p w:rsidR="00DB7369" w:rsidRPr="003F4F8E" w:rsidRDefault="00DB7369" w:rsidP="00DB7369">
      <w:pPr>
        <w:rPr>
          <w:rFonts w:eastAsia="Cambria"/>
          <w:sz w:val="16"/>
        </w:rPr>
      </w:pPr>
      <w:r w:rsidRPr="003F4F8E">
        <w:rPr>
          <w:rFonts w:eastAsia="Cambria"/>
          <w:b/>
          <w:bCs/>
          <w:u w:val="single"/>
        </w:rPr>
        <w:t>China has agreed to hold formal talks with its southeast Asian neighbors about establishing a "code of conduct" to ease maritime tensions in the South China Sea, a major step forward in the long-running dispute</w:t>
      </w:r>
      <w:r w:rsidRPr="003F4F8E">
        <w:rPr>
          <w:rFonts w:eastAsia="Cambria"/>
          <w:sz w:val="16"/>
        </w:rPr>
        <w:t>.</w:t>
      </w:r>
      <w:r w:rsidRPr="003F4F8E">
        <w:rPr>
          <w:rFonts w:eastAsia="Cambria"/>
          <w:sz w:val="12"/>
        </w:rPr>
        <w:t xml:space="preserve">¶ </w:t>
      </w:r>
      <w:r w:rsidRPr="003F4F8E">
        <w:rPr>
          <w:rFonts w:eastAsia="Cambria"/>
          <w:sz w:val="16"/>
        </w:rPr>
        <w:t xml:space="preserve">A statement issued after a weekend meeting of foreign ministers from the 10-member Association of Southeast Asian Nations (ASEAN) and China in Brunei, said </w:t>
      </w:r>
      <w:r w:rsidRPr="003F4F8E">
        <w:rPr>
          <w:rFonts w:eastAsia="Cambria"/>
          <w:b/>
          <w:bCs/>
          <w:u w:val="single"/>
        </w:rPr>
        <w:t>the countries "aim to reach a conclusion of a Code of Conduct in the South China Sea, which will service to enhance peace, stability and prosperity in the region</w:t>
      </w:r>
      <w:r w:rsidRPr="003F4F8E">
        <w:rPr>
          <w:rFonts w:eastAsia="Cambria"/>
          <w:sz w:val="16"/>
        </w:rPr>
        <w:t>."</w:t>
      </w:r>
      <w:r w:rsidRPr="003F4F8E">
        <w:rPr>
          <w:rFonts w:eastAsia="Cambria"/>
          <w:sz w:val="12"/>
        </w:rPr>
        <w:t xml:space="preserve">¶ </w:t>
      </w:r>
      <w:r w:rsidRPr="003F4F8E">
        <w:rPr>
          <w:rFonts w:eastAsia="Cambria"/>
          <w:sz w:val="16"/>
        </w:rPr>
        <w:t>The South China Sea is home to messy mix of rival territorial claims, with China, Brunei, Malaysia, the Philippines, Taiwan and Vietnam disputing sovereignty of island chains and nearby waters. The areas in dispute include fertile fishing grounds and potentially rich reserves of undersea natural resources.</w:t>
      </w:r>
      <w:r w:rsidRPr="003F4F8E">
        <w:rPr>
          <w:rFonts w:eastAsia="Cambria"/>
          <w:sz w:val="12"/>
        </w:rPr>
        <w:t xml:space="preserve">¶ </w:t>
      </w:r>
      <w:r w:rsidRPr="003F4F8E">
        <w:rPr>
          <w:rFonts w:eastAsia="Cambria"/>
          <w:sz w:val="16"/>
        </w:rPr>
        <w:t>However, analysts said the move was unlikely to yield a quick fix for one of the region's biggest flash points.</w:t>
      </w:r>
      <w:r w:rsidRPr="003F4F8E">
        <w:rPr>
          <w:rFonts w:eastAsia="Cambria"/>
          <w:sz w:val="12"/>
        </w:rPr>
        <w:t xml:space="preserve">¶ </w:t>
      </w:r>
      <w:r w:rsidRPr="003F4F8E">
        <w:rPr>
          <w:rFonts w:eastAsia="Cambria"/>
          <w:sz w:val="16"/>
        </w:rPr>
        <w:t xml:space="preserve">Stephanie Kleine-Ahlbrandt, Northeast Asia Director at the International Crisis Group in Beijing, said that </w:t>
      </w:r>
      <w:r w:rsidRPr="003F4F8E">
        <w:rPr>
          <w:rFonts w:eastAsia="Cambria"/>
          <w:b/>
          <w:bCs/>
          <w:u w:val="single"/>
        </w:rPr>
        <w:t>it was a "positive development" and a code of conduct was urgently needed as China steps up its law enforcement patrols and military exercises in the South China Sea</w:t>
      </w:r>
      <w:r w:rsidRPr="003F4F8E">
        <w:rPr>
          <w:rFonts w:eastAsia="Cambria"/>
          <w:sz w:val="16"/>
        </w:rPr>
        <w:t>.</w:t>
      </w:r>
      <w:r w:rsidRPr="003F4F8E">
        <w:rPr>
          <w:rFonts w:eastAsia="Cambria"/>
          <w:sz w:val="12"/>
        </w:rPr>
        <w:t xml:space="preserve">¶ </w:t>
      </w:r>
      <w:r w:rsidRPr="003F4F8E">
        <w:rPr>
          <w:rFonts w:eastAsia="Cambria"/>
          <w:sz w:val="16"/>
        </w:rPr>
        <w:t>"</w:t>
      </w:r>
      <w:r w:rsidRPr="003F4F8E">
        <w:rPr>
          <w:rFonts w:eastAsia="Cambria"/>
          <w:b/>
          <w:bCs/>
          <w:u w:val="single"/>
        </w:rPr>
        <w:t>It also provides substance to Beijing's rhetoric that its relations with Southeast Asian countries remain a foreign policy priority</w:t>
      </w:r>
      <w:r w:rsidRPr="003F4F8E">
        <w:rPr>
          <w:rFonts w:eastAsia="Cambria"/>
          <w:sz w:val="16"/>
        </w:rPr>
        <w:t>," she said.</w:t>
      </w:r>
    </w:p>
    <w:p w:rsidR="00DB7369" w:rsidRPr="003F4F8E" w:rsidRDefault="00DB7369" w:rsidP="00DB7369">
      <w:pPr>
        <w:rPr>
          <w:rFonts w:eastAsia="Cambria"/>
          <w:b/>
        </w:rPr>
      </w:pPr>
    </w:p>
    <w:p w:rsidR="00DB7369" w:rsidRPr="003F4F8E" w:rsidRDefault="00DB7369" w:rsidP="00DB7369">
      <w:pPr>
        <w:rPr>
          <w:rFonts w:eastAsia="Cambria"/>
          <w:b/>
        </w:rPr>
      </w:pPr>
      <w:r w:rsidRPr="003F4F8E">
        <w:rPr>
          <w:rFonts w:eastAsia="Cambria"/>
          <w:b/>
        </w:rPr>
        <w:t>More evidence – consultations are laying out the groundwork for an agreement</w:t>
      </w:r>
    </w:p>
    <w:p w:rsidR="00DB7369" w:rsidRPr="003F4F8E" w:rsidRDefault="00DB7369" w:rsidP="00DB7369">
      <w:pPr>
        <w:rPr>
          <w:rFonts w:eastAsia="Cambria"/>
          <w:sz w:val="16"/>
        </w:rPr>
      </w:pPr>
      <w:r w:rsidRPr="003F4F8E">
        <w:rPr>
          <w:rFonts w:eastAsia="Cambria"/>
          <w:b/>
        </w:rPr>
        <w:t>UPI, 6/30</w:t>
      </w:r>
      <w:r w:rsidRPr="003F4F8E">
        <w:rPr>
          <w:rFonts w:eastAsia="Cambria"/>
          <w:sz w:val="16"/>
        </w:rPr>
        <w:t xml:space="preserve"> – United Press International (“ASEAN to discuss South China Sea code of conduct”, UPI, 6/30/13, http://www.upi.com/Top_News/World-News/2013/06/30/ASEAN-to-discuss-South-China-Sea-code-of-conduct/UPI-53811372604801/) EK</w:t>
      </w:r>
    </w:p>
    <w:p w:rsidR="00DB7369" w:rsidRPr="003F4F8E" w:rsidRDefault="00DB7369" w:rsidP="00DB7369">
      <w:pPr>
        <w:rPr>
          <w:rFonts w:eastAsia="Cambria"/>
          <w:sz w:val="16"/>
        </w:rPr>
      </w:pPr>
    </w:p>
    <w:p w:rsidR="00DB7369" w:rsidRPr="00DB7369" w:rsidRDefault="00DB7369" w:rsidP="00DB7369">
      <w:pPr>
        <w:rPr>
          <w:rFonts w:eastAsia="Cambria"/>
          <w:sz w:val="16"/>
        </w:rPr>
      </w:pPr>
      <w:r w:rsidRPr="003F4F8E">
        <w:rPr>
          <w:rFonts w:eastAsia="Cambria"/>
          <w:b/>
          <w:bCs/>
          <w:u w:val="single"/>
        </w:rPr>
        <w:t>Asian foreign ministers</w:t>
      </w:r>
      <w:r w:rsidRPr="003F4F8E">
        <w:rPr>
          <w:rFonts w:eastAsia="Cambria"/>
          <w:sz w:val="16"/>
        </w:rPr>
        <w:t xml:space="preserve"> meeting in Brunei</w:t>
      </w:r>
      <w:r w:rsidRPr="00DB7369">
        <w:rPr>
          <w:rFonts w:eastAsia="Cambria"/>
          <w:sz w:val="16"/>
        </w:rPr>
        <w:t xml:space="preserve"> </w:t>
      </w:r>
      <w:r w:rsidRPr="00DB7369">
        <w:rPr>
          <w:rFonts w:eastAsia="Cambria"/>
          <w:b/>
          <w:bCs/>
          <w:u w:val="single"/>
        </w:rPr>
        <w:t>agreed</w:t>
      </w:r>
      <w:r w:rsidRPr="00DB7369">
        <w:rPr>
          <w:rFonts w:eastAsia="Cambria"/>
          <w:sz w:val="16"/>
        </w:rPr>
        <w:t xml:space="preserve"> Sunday </w:t>
      </w:r>
      <w:r w:rsidRPr="00DB7369">
        <w:rPr>
          <w:rFonts w:eastAsia="Cambria"/>
          <w:b/>
          <w:bCs/>
          <w:u w:val="single"/>
        </w:rPr>
        <w:t>to take initial steps to resolve the simmering dispute over jurisdiction in the South China Sea</w:t>
      </w:r>
      <w:r w:rsidRPr="00DB7369">
        <w:rPr>
          <w:rFonts w:eastAsia="Cambria"/>
          <w:sz w:val="16"/>
        </w:rPr>
        <w:t>.</w:t>
      </w:r>
      <w:r w:rsidRPr="00DB7369">
        <w:rPr>
          <w:rFonts w:eastAsia="Cambria"/>
          <w:sz w:val="12"/>
        </w:rPr>
        <w:t xml:space="preserve">¶ </w:t>
      </w:r>
      <w:r w:rsidRPr="00DB7369">
        <w:rPr>
          <w:rFonts w:eastAsia="Cambria"/>
          <w:sz w:val="16"/>
        </w:rPr>
        <w:t xml:space="preserve">The </w:t>
      </w:r>
      <w:r w:rsidRPr="00DB7369">
        <w:rPr>
          <w:rFonts w:eastAsia="Cambria"/>
          <w:b/>
          <w:bCs/>
          <w:u w:val="single"/>
        </w:rPr>
        <w:t>A</w:t>
      </w:r>
      <w:r w:rsidRPr="00DB7369">
        <w:rPr>
          <w:rFonts w:eastAsia="Cambria"/>
          <w:sz w:val="16"/>
        </w:rPr>
        <w:t xml:space="preserve">ssociation of </w:t>
      </w:r>
      <w:r w:rsidRPr="00DB7369">
        <w:rPr>
          <w:rFonts w:eastAsia="Cambria"/>
          <w:b/>
          <w:bCs/>
          <w:u w:val="single"/>
        </w:rPr>
        <w:t>S</w:t>
      </w:r>
      <w:r w:rsidRPr="00DB7369">
        <w:rPr>
          <w:rFonts w:eastAsia="Cambria"/>
          <w:sz w:val="16"/>
        </w:rPr>
        <w:t>outh</w:t>
      </w:r>
      <w:r w:rsidRPr="00DB7369">
        <w:rPr>
          <w:rFonts w:eastAsia="Cambria"/>
          <w:b/>
          <w:bCs/>
          <w:u w:val="single"/>
        </w:rPr>
        <w:t>e</w:t>
      </w:r>
      <w:r w:rsidRPr="00DB7369">
        <w:rPr>
          <w:rFonts w:eastAsia="Cambria"/>
          <w:sz w:val="16"/>
        </w:rPr>
        <w:t xml:space="preserve">ast </w:t>
      </w:r>
      <w:r w:rsidRPr="00DB7369">
        <w:rPr>
          <w:rFonts w:eastAsia="Cambria"/>
          <w:b/>
          <w:bCs/>
          <w:u w:val="single"/>
        </w:rPr>
        <w:t>A</w:t>
      </w:r>
      <w:r w:rsidRPr="00DB7369">
        <w:rPr>
          <w:rFonts w:eastAsia="Cambria"/>
          <w:sz w:val="16"/>
        </w:rPr>
        <w:t xml:space="preserve">sian </w:t>
      </w:r>
      <w:r w:rsidRPr="00DB7369">
        <w:rPr>
          <w:rFonts w:eastAsia="Cambria"/>
          <w:b/>
          <w:bCs/>
          <w:u w:val="single"/>
        </w:rPr>
        <w:t>N</w:t>
      </w:r>
      <w:r w:rsidRPr="00DB7369">
        <w:rPr>
          <w:rFonts w:eastAsia="Cambria"/>
          <w:sz w:val="16"/>
        </w:rPr>
        <w:t xml:space="preserve">ations </w:t>
      </w:r>
      <w:r w:rsidRPr="00DB7369">
        <w:rPr>
          <w:rFonts w:eastAsia="Cambria"/>
          <w:b/>
          <w:bCs/>
          <w:u w:val="single"/>
        </w:rPr>
        <w:t>agreed along with China, Japan and South Korea to begin official consultations</w:t>
      </w:r>
      <w:r w:rsidRPr="00DB7369">
        <w:rPr>
          <w:rFonts w:eastAsia="Cambria"/>
          <w:sz w:val="16"/>
        </w:rPr>
        <w:t xml:space="preserve"> that will lead to a binding code of conduct among the countries involved in the maritime and territorial disagreements in the South China Sea.</w:t>
      </w:r>
      <w:r w:rsidRPr="00DB7369">
        <w:rPr>
          <w:rFonts w:eastAsia="Cambria"/>
          <w:sz w:val="12"/>
        </w:rPr>
        <w:t xml:space="preserve">¶ </w:t>
      </w:r>
      <w:r w:rsidRPr="00DB7369">
        <w:rPr>
          <w:rFonts w:eastAsia="Cambria"/>
          <w:sz w:val="16"/>
        </w:rPr>
        <w:t>"</w:t>
      </w:r>
      <w:r w:rsidRPr="00DB7369">
        <w:rPr>
          <w:rFonts w:eastAsia="Cambria"/>
          <w:b/>
          <w:bCs/>
          <w:u w:val="single"/>
        </w:rPr>
        <w:t>We have to have the code of conduct</w:t>
      </w:r>
      <w:r w:rsidRPr="00DB7369">
        <w:rPr>
          <w:rFonts w:eastAsia="Cambria"/>
          <w:sz w:val="16"/>
        </w:rPr>
        <w:t>," Indonesian Foreign Minister Marty Natalegawa told reporters. "</w:t>
      </w:r>
      <w:r w:rsidRPr="00DB7369">
        <w:rPr>
          <w:rFonts w:eastAsia="Cambria"/>
          <w:b/>
          <w:bCs/>
          <w:u w:val="single"/>
        </w:rPr>
        <w:t>Otherwise, uncertainty will prevail</w:t>
      </w:r>
      <w:r w:rsidRPr="00DB7369">
        <w:rPr>
          <w:rFonts w:eastAsia="Cambria"/>
          <w:sz w:val="16"/>
        </w:rPr>
        <w:t>."</w:t>
      </w:r>
      <w:r w:rsidRPr="00DB7369">
        <w:rPr>
          <w:rFonts w:eastAsia="Cambria"/>
          <w:sz w:val="12"/>
        </w:rPr>
        <w:t xml:space="preserve">¶ </w:t>
      </w:r>
      <w:r w:rsidRPr="00DB7369">
        <w:rPr>
          <w:rFonts w:eastAsia="Cambria"/>
          <w:b/>
          <w:bCs/>
          <w:u w:val="single"/>
        </w:rPr>
        <w:t>The consultations</w:t>
      </w:r>
      <w:r w:rsidRPr="00DB7369">
        <w:rPr>
          <w:rFonts w:eastAsia="Cambria"/>
          <w:sz w:val="16"/>
        </w:rPr>
        <w:t xml:space="preserve"> agreed to Sunday </w:t>
      </w:r>
      <w:r w:rsidRPr="00DB7369">
        <w:rPr>
          <w:rFonts w:eastAsia="Cambria"/>
          <w:b/>
          <w:bCs/>
          <w:u w:val="single"/>
        </w:rPr>
        <w:t>will lead to formal talks in September</w:t>
      </w:r>
      <w:r w:rsidRPr="00DB7369">
        <w:rPr>
          <w:rFonts w:eastAsia="Cambria"/>
          <w:sz w:val="16"/>
        </w:rPr>
        <w:t>, which ASEAN said in a written statement will provide a forum an "in-depth exchange of views on the full and effective implementation of the DOC (declaration of conduct) and enhance maritime cooperation."</w:t>
      </w:r>
      <w:r w:rsidRPr="00DB7369">
        <w:rPr>
          <w:rFonts w:eastAsia="Cambria"/>
          <w:sz w:val="12"/>
        </w:rPr>
        <w:t xml:space="preserve">¶ </w:t>
      </w:r>
      <w:r w:rsidRPr="00DB7369">
        <w:rPr>
          <w:rFonts w:eastAsia="Cambria"/>
          <w:b/>
          <w:bCs/>
          <w:u w:val="single"/>
        </w:rPr>
        <w:t>The South China Sea has become increasingly tense as nations in the region jostle for position on various resources. The DOC would set down rules to prevent potentially volatile confrontations</w:t>
      </w:r>
      <w:r w:rsidRPr="00DB7369">
        <w:rPr>
          <w:rFonts w:eastAsia="Cambria"/>
          <w:sz w:val="16"/>
        </w:rPr>
        <w:t>, Japan's Kyodo news service said.</w:t>
      </w:r>
    </w:p>
    <w:p w:rsidR="00DB7369" w:rsidRPr="00DB7369" w:rsidRDefault="00DB7369" w:rsidP="00DB7369">
      <w:pPr>
        <w:rPr>
          <w:rFonts w:eastAsia="Cambria"/>
          <w:b/>
        </w:rPr>
      </w:pPr>
    </w:p>
    <w:p w:rsidR="00DB7369" w:rsidRDefault="00DB7369" w:rsidP="00DB7369">
      <w:pPr>
        <w:pStyle w:val="Heading3"/>
      </w:pPr>
      <w:r>
        <w:lastRenderedPageBreak/>
        <w:t>No War</w:t>
      </w:r>
    </w:p>
    <w:p w:rsidR="00DB7369" w:rsidRPr="00DB7369" w:rsidRDefault="00DB7369" w:rsidP="00DB7369">
      <w:pPr>
        <w:rPr>
          <w:rFonts w:eastAsia="Cambria"/>
          <w:b/>
        </w:rPr>
      </w:pPr>
      <w:r w:rsidRPr="00DB7369">
        <w:rPr>
          <w:rFonts w:eastAsia="Cambria"/>
          <w:b/>
        </w:rPr>
        <w:t>War is unlikely – not in anyone’s interests</w:t>
      </w:r>
    </w:p>
    <w:p w:rsidR="00DB7369" w:rsidRPr="00DB7369" w:rsidRDefault="00DB7369" w:rsidP="00DB7369">
      <w:pPr>
        <w:rPr>
          <w:rFonts w:eastAsia="Cambria"/>
          <w:sz w:val="16"/>
        </w:rPr>
      </w:pPr>
      <w:r w:rsidRPr="00DB7369">
        <w:rPr>
          <w:rFonts w:eastAsia="Cambria"/>
          <w:b/>
        </w:rPr>
        <w:t>Wing, 12</w:t>
      </w:r>
      <w:r w:rsidRPr="00DB7369">
        <w:rPr>
          <w:rFonts w:eastAsia="Cambria"/>
          <w:sz w:val="16"/>
        </w:rPr>
        <w:t xml:space="preserve"> – writer for the Voice of America, cites Ian Storey from the Institute of Southeast Asian Studies in Singapore, James Holmes from the U.S. Naval War College, and Robert D. Kaplan from Stratfor (Terry, “Will South China Sea Disputes Lead to War?”, Voice of America, 9/4/12, http://www.voanews.com/content/south-china-sea-war-unlikely/1501780.html) EK</w:t>
      </w:r>
    </w:p>
    <w:p w:rsidR="00DB7369" w:rsidRPr="00DB7369" w:rsidRDefault="00DB7369" w:rsidP="00DB7369">
      <w:pPr>
        <w:rPr>
          <w:rFonts w:eastAsia="Cambria"/>
          <w:sz w:val="16"/>
        </w:rPr>
      </w:pPr>
    </w:p>
    <w:p w:rsidR="00DB7369" w:rsidRPr="00DB7369" w:rsidRDefault="00DB7369" w:rsidP="00DB7369">
      <w:pPr>
        <w:rPr>
          <w:rFonts w:eastAsia="Cambria"/>
          <w:sz w:val="16"/>
        </w:rPr>
      </w:pPr>
      <w:r w:rsidRPr="00DB7369">
        <w:rPr>
          <w:rFonts w:eastAsia="Cambria"/>
          <w:sz w:val="16"/>
        </w:rPr>
        <w:t xml:space="preserve">But that doesn’t mean a war. Storey said </w:t>
      </w:r>
      <w:r w:rsidRPr="00DB7369">
        <w:rPr>
          <w:rFonts w:eastAsia="Cambria"/>
          <w:b/>
          <w:bCs/>
          <w:u w:val="single"/>
        </w:rPr>
        <w:t xml:space="preserve">an escalation into full-blown conflict is </w:t>
      </w:r>
      <w:r w:rsidRPr="00DB7369">
        <w:rPr>
          <w:rFonts w:eastAsia="Cambria"/>
          <w:b/>
          <w:bCs/>
          <w:u w:val="single"/>
          <w:bdr w:val="single" w:sz="4" w:space="0" w:color="auto"/>
        </w:rPr>
        <w:t>unlikely</w:t>
      </w:r>
      <w:r w:rsidRPr="00DB7369">
        <w:rPr>
          <w:rFonts w:eastAsia="Cambria"/>
          <w:sz w:val="16"/>
        </w:rPr>
        <w:t>.</w:t>
      </w:r>
      <w:r w:rsidRPr="00DB7369">
        <w:rPr>
          <w:rFonts w:eastAsia="Cambria"/>
          <w:sz w:val="12"/>
        </w:rPr>
        <w:t xml:space="preserve">¶ </w:t>
      </w:r>
      <w:r w:rsidRPr="00DB7369">
        <w:rPr>
          <w:rFonts w:eastAsia="Cambria"/>
          <w:sz w:val="16"/>
        </w:rPr>
        <w:t>“</w:t>
      </w:r>
      <w:r w:rsidRPr="00DB7369">
        <w:rPr>
          <w:rFonts w:eastAsia="Cambria"/>
          <w:b/>
          <w:bCs/>
          <w:u w:val="single"/>
        </w:rPr>
        <w:t>It is in no country’s interests to spill blood or treasure over this issue – the costs far outweigh the benefits</w:t>
      </w:r>
      <w:r w:rsidRPr="00DB7369">
        <w:rPr>
          <w:rFonts w:eastAsia="Cambria"/>
          <w:sz w:val="16"/>
        </w:rPr>
        <w:t xml:space="preserve">,” Storey said. </w:t>
      </w:r>
      <w:r w:rsidRPr="00DB7369">
        <w:rPr>
          <w:rFonts w:eastAsia="Cambria"/>
          <w:sz w:val="12"/>
        </w:rPr>
        <w:t xml:space="preserve">¶ </w:t>
      </w:r>
      <w:r w:rsidRPr="00DB7369">
        <w:rPr>
          <w:rFonts w:eastAsia="Cambria"/>
          <w:sz w:val="16"/>
        </w:rPr>
        <w:t>Other experts agree.</w:t>
      </w:r>
      <w:r w:rsidRPr="00DB7369">
        <w:rPr>
          <w:rFonts w:eastAsia="Cambria"/>
          <w:sz w:val="12"/>
        </w:rPr>
        <w:t xml:space="preserve">¶ </w:t>
      </w:r>
      <w:r w:rsidRPr="00DB7369">
        <w:rPr>
          <w:rFonts w:eastAsia="Cambria"/>
          <w:sz w:val="16"/>
        </w:rPr>
        <w:t xml:space="preserve">James </w:t>
      </w:r>
      <w:r w:rsidRPr="00DB7369">
        <w:rPr>
          <w:rFonts w:eastAsia="Cambria"/>
          <w:b/>
          <w:bCs/>
          <w:u w:val="single"/>
        </w:rPr>
        <w:t>Holmes</w:t>
      </w:r>
      <w:r w:rsidRPr="00DB7369">
        <w:rPr>
          <w:rFonts w:eastAsia="Cambria"/>
          <w:sz w:val="16"/>
        </w:rPr>
        <w:t xml:space="preserve"> of the U.S. Naval War College says </w:t>
      </w:r>
      <w:r w:rsidRPr="00DB7369">
        <w:rPr>
          <w:rFonts w:eastAsia="Cambria"/>
          <w:b/>
          <w:bCs/>
          <w:u w:val="single"/>
        </w:rPr>
        <w:t>admires how China has been able to get its way in spreading it claims of sovereignty without becoming a bully</w:t>
      </w:r>
      <w:r w:rsidRPr="00DB7369">
        <w:rPr>
          <w:rFonts w:eastAsia="Cambria"/>
          <w:sz w:val="16"/>
        </w:rPr>
        <w:t>.</w:t>
      </w:r>
      <w:r w:rsidRPr="00DB7369">
        <w:rPr>
          <w:rFonts w:eastAsia="Cambria"/>
          <w:sz w:val="12"/>
        </w:rPr>
        <w:t xml:space="preserve">¶ </w:t>
      </w:r>
      <w:r w:rsidRPr="00DB7369">
        <w:rPr>
          <w:rFonts w:eastAsia="Cambria"/>
          <w:sz w:val="16"/>
        </w:rPr>
        <w:t>“[</w:t>
      </w:r>
      <w:r w:rsidRPr="00DB7369">
        <w:rPr>
          <w:rFonts w:eastAsia="Cambria"/>
          <w:b/>
          <w:bCs/>
          <w:u w:val="single"/>
        </w:rPr>
        <w:t>China</w:t>
      </w:r>
      <w:r w:rsidRPr="00DB7369">
        <w:rPr>
          <w:rFonts w:eastAsia="Cambria"/>
          <w:sz w:val="16"/>
        </w:rPr>
        <w:t xml:space="preserve">] </w:t>
      </w:r>
      <w:r w:rsidRPr="00DB7369">
        <w:rPr>
          <w:rFonts w:eastAsia="Cambria"/>
          <w:b/>
          <w:bCs/>
          <w:u w:val="single"/>
        </w:rPr>
        <w:t>gradually consolidated the nation's maritime claims while staying well under the threshold for triggering outside -most likely American -intervention</w:t>
      </w:r>
      <w:r w:rsidRPr="00DB7369">
        <w:rPr>
          <w:rFonts w:eastAsia="Cambria"/>
          <w:sz w:val="16"/>
        </w:rPr>
        <w:t>,” said Holmes.</w:t>
      </w:r>
      <w:r w:rsidRPr="00DB7369">
        <w:rPr>
          <w:rFonts w:eastAsia="Cambria"/>
          <w:sz w:val="12"/>
        </w:rPr>
        <w:t xml:space="preserve">¶ </w:t>
      </w:r>
      <w:r w:rsidRPr="00DB7369">
        <w:rPr>
          <w:rFonts w:eastAsia="Cambria"/>
          <w:sz w:val="16"/>
        </w:rPr>
        <w:t>“</w:t>
      </w:r>
      <w:r w:rsidRPr="00DB7369">
        <w:rPr>
          <w:rFonts w:eastAsia="Cambria"/>
          <w:b/>
          <w:bCs/>
          <w:u w:val="single"/>
        </w:rPr>
        <w:t>Is war about to break out</w:t>
      </w:r>
      <w:r w:rsidRPr="00DB7369">
        <w:rPr>
          <w:rFonts w:eastAsia="Cambria"/>
          <w:b/>
          <w:bCs/>
          <w:sz w:val="16"/>
        </w:rPr>
        <w:t xml:space="preserve"> over bare rocks? </w:t>
      </w:r>
      <w:r w:rsidRPr="00DB7369">
        <w:rPr>
          <w:rFonts w:eastAsia="Cambria"/>
          <w:b/>
          <w:bCs/>
          <w:u w:val="single"/>
        </w:rPr>
        <w:t>I don't think so</w:t>
      </w:r>
      <w:r w:rsidRPr="00DB7369">
        <w:rPr>
          <w:rFonts w:eastAsia="Cambria"/>
          <w:sz w:val="16"/>
        </w:rPr>
        <w:t>.” writes Robert D. Kaplan, Chief Political Strategist for the geopolitical analysis group Stratfor.</w:t>
      </w:r>
      <w:r w:rsidRPr="00DB7369">
        <w:rPr>
          <w:rFonts w:eastAsia="Cambria"/>
          <w:sz w:val="12"/>
        </w:rPr>
        <w:t xml:space="preserve">¶ </w:t>
      </w:r>
      <w:r w:rsidRPr="00DB7369">
        <w:rPr>
          <w:rFonts w:eastAsia="Cambria"/>
          <w:sz w:val="16"/>
        </w:rPr>
        <w:t>Kaplan, however, doesn’t give much hope for negotiations. “The issues involved are too complex, and the power imbalance between China and its individual neighbors is too great,” he said. For that reason, Kaplan says China holds all the cards.</w:t>
      </w:r>
      <w:r w:rsidRPr="00DB7369">
        <w:rPr>
          <w:rFonts w:eastAsia="Cambria"/>
          <w:sz w:val="12"/>
        </w:rPr>
        <w:t xml:space="preserve">¶ </w:t>
      </w:r>
      <w:r w:rsidRPr="00DB7369">
        <w:rPr>
          <w:rFonts w:eastAsia="Cambria"/>
          <w:b/>
          <w:bCs/>
          <w:u w:val="single"/>
        </w:rPr>
        <w:t>Kaplan doesn’t look for Chinese military aggression against other claimants. That,</w:t>
      </w:r>
      <w:r w:rsidRPr="00DB7369">
        <w:rPr>
          <w:rFonts w:eastAsia="Cambria"/>
          <w:sz w:val="16"/>
        </w:rPr>
        <w:t xml:space="preserve"> he says, </w:t>
      </w:r>
      <w:r w:rsidRPr="00DB7369">
        <w:rPr>
          <w:rFonts w:eastAsia="Cambria"/>
          <w:b/>
          <w:bCs/>
          <w:u w:val="single"/>
        </w:rPr>
        <w:t>would be counterproductive for its goals in the region</w:t>
      </w:r>
      <w:r w:rsidRPr="00DB7369">
        <w:rPr>
          <w:rFonts w:eastAsia="Cambria"/>
          <w:sz w:val="16"/>
        </w:rPr>
        <w:t>.</w:t>
      </w:r>
      <w:r w:rsidRPr="00DB7369">
        <w:rPr>
          <w:rFonts w:eastAsia="Cambria"/>
          <w:sz w:val="12"/>
        </w:rPr>
        <w:t xml:space="preserve">¶ </w:t>
      </w:r>
      <w:r w:rsidRPr="00DB7369">
        <w:rPr>
          <w:rFonts w:eastAsia="Cambria"/>
          <w:sz w:val="16"/>
        </w:rPr>
        <w:t>“</w:t>
      </w:r>
      <w:r w:rsidRPr="00DB7369">
        <w:rPr>
          <w:rFonts w:eastAsia="Cambria"/>
          <w:b/>
          <w:bCs/>
          <w:u w:val="single"/>
        </w:rPr>
        <w:t>It would completely undermine its carefully crafted ‘peaceful rise’ thesis and push Southeast Asian countries into closer strategic alignment with the US</w:t>
      </w:r>
      <w:r w:rsidRPr="00DB7369">
        <w:rPr>
          <w:rFonts w:eastAsia="Cambria"/>
          <w:sz w:val="16"/>
        </w:rPr>
        <w:t>,” said Kaplan.</w:t>
      </w:r>
      <w:r w:rsidRPr="00DB7369">
        <w:rPr>
          <w:rFonts w:eastAsia="Cambria"/>
          <w:sz w:val="12"/>
        </w:rPr>
        <w:t xml:space="preserve">¶ </w:t>
      </w:r>
      <w:r w:rsidRPr="00DB7369">
        <w:rPr>
          <w:rFonts w:eastAsia="Cambria"/>
          <w:sz w:val="16"/>
        </w:rPr>
        <w:t>At the same time, he said Chinese leaders probably will be unable to compromise.</w:t>
      </w:r>
      <w:r w:rsidRPr="00DB7369">
        <w:rPr>
          <w:rFonts w:eastAsia="Cambria"/>
          <w:sz w:val="12"/>
        </w:rPr>
        <w:t xml:space="preserve">¶ </w:t>
      </w:r>
      <w:r w:rsidRPr="00DB7369">
        <w:rPr>
          <w:rFonts w:eastAsia="Cambria"/>
          <w:sz w:val="16"/>
        </w:rPr>
        <w:t>“The primordial quest for status still determines the international system, and these bare rocks in the South China Sea have become, in effect, logos of nationhood,” Kaplan said.</w:t>
      </w:r>
    </w:p>
    <w:p w:rsidR="00DB7369" w:rsidRPr="00DB7369" w:rsidRDefault="00DB7369" w:rsidP="00DB7369">
      <w:pPr>
        <w:rPr>
          <w:rFonts w:eastAsia="Cambria"/>
          <w:b/>
        </w:rPr>
      </w:pPr>
    </w:p>
    <w:p w:rsidR="00DB7369" w:rsidRPr="00DB7369" w:rsidRDefault="00DB7369" w:rsidP="00DB7369">
      <w:pPr>
        <w:rPr>
          <w:rFonts w:eastAsia="Cambria"/>
          <w:b/>
        </w:rPr>
      </w:pPr>
      <w:r w:rsidRPr="00DB7369">
        <w:rPr>
          <w:rFonts w:eastAsia="Cambria"/>
          <w:b/>
        </w:rPr>
        <w:t>China won’t escalate fights</w:t>
      </w:r>
    </w:p>
    <w:p w:rsidR="00DB7369" w:rsidRPr="00DB7369" w:rsidRDefault="00DB7369" w:rsidP="00DB7369">
      <w:pPr>
        <w:rPr>
          <w:rFonts w:eastAsia="Cambria"/>
          <w:sz w:val="16"/>
        </w:rPr>
      </w:pPr>
      <w:r w:rsidRPr="00DB7369">
        <w:rPr>
          <w:rFonts w:eastAsia="Cambria"/>
          <w:b/>
        </w:rPr>
        <w:t>Spitzer, 12</w:t>
      </w:r>
      <w:r w:rsidRPr="00DB7369">
        <w:rPr>
          <w:rFonts w:eastAsia="Cambria"/>
          <w:sz w:val="16"/>
        </w:rPr>
        <w:t xml:space="preserve"> – Kirk (“U.S. Takes A Pass – For Now – On China Sea Disputes”, TIME, 6/11/12, http://battleland.blogs.time.com/2012/06/11/u-s-takes-a-pass-for-now-on-china-sea-disputes/#ixzz1zTcVBswz</w:t>
      </w:r>
      <w:r w:rsidRPr="00DB7369">
        <w:rPr>
          <w:rFonts w:eastAsia="Cambria"/>
          <w:bCs/>
          <w:sz w:val="16"/>
        </w:rPr>
        <w:t>)</w:t>
      </w:r>
    </w:p>
    <w:p w:rsidR="00DB7369" w:rsidRPr="00DB7369" w:rsidRDefault="00DB7369" w:rsidP="00DB7369">
      <w:pPr>
        <w:rPr>
          <w:rFonts w:eastAsia="Cambria"/>
          <w:bCs/>
          <w:sz w:val="16"/>
        </w:rPr>
      </w:pPr>
    </w:p>
    <w:p w:rsidR="00DB7369" w:rsidRPr="00DB7369" w:rsidRDefault="00DB7369" w:rsidP="00DB7369">
      <w:pPr>
        <w:rPr>
          <w:rFonts w:eastAsia="Cambria"/>
          <w:bCs/>
          <w:u w:val="single"/>
        </w:rPr>
      </w:pPr>
      <w:r w:rsidRPr="00DB7369">
        <w:rPr>
          <w:rFonts w:eastAsia="Cambria"/>
          <w:bCs/>
          <w:sz w:val="16"/>
        </w:rPr>
        <w:t xml:space="preserve">For its part, </w:t>
      </w:r>
      <w:r w:rsidRPr="00DB7369">
        <w:rPr>
          <w:rFonts w:eastAsia="Cambria"/>
          <w:bCs/>
          <w:u w:val="single"/>
        </w:rPr>
        <w:t>China has played down the dispute with Japan in recent months, and has promised that it won’t interfere with anyone’s navigation rights in the South China Sea</w:t>
      </w:r>
      <w:r w:rsidRPr="00DB7369">
        <w:rPr>
          <w:rFonts w:eastAsia="Cambria"/>
          <w:bCs/>
          <w:sz w:val="16"/>
        </w:rPr>
        <w:t xml:space="preserve">. And </w:t>
      </w:r>
      <w:r w:rsidRPr="00DB7369">
        <w:rPr>
          <w:rFonts w:eastAsia="Cambria"/>
          <w:bCs/>
          <w:u w:val="single"/>
        </w:rPr>
        <w:t>it would seem foolish even to try.</w:t>
      </w:r>
      <w:r w:rsidRPr="00DB7369">
        <w:rPr>
          <w:rFonts w:eastAsia="Cambria"/>
          <w:bCs/>
          <w:sz w:val="16"/>
        </w:rPr>
        <w:t xml:space="preserve"> For all its double-digit defense spending, </w:t>
      </w:r>
      <w:r w:rsidRPr="00DB7369">
        <w:rPr>
          <w:rFonts w:eastAsia="Cambria"/>
          <w:bCs/>
          <w:u w:val="single"/>
        </w:rPr>
        <w:t>China is still many years away from being able to challenge U.S. military power, and</w:t>
      </w:r>
      <w:r w:rsidRPr="00DB7369">
        <w:rPr>
          <w:rFonts w:eastAsia="Cambria"/>
          <w:bCs/>
          <w:sz w:val="16"/>
        </w:rPr>
        <w:t xml:space="preserve"> no doubt </w:t>
      </w:r>
      <w:r w:rsidRPr="00DB7369">
        <w:rPr>
          <w:rFonts w:eastAsia="Cambria"/>
          <w:bCs/>
          <w:u w:val="single"/>
        </w:rPr>
        <w:t>knows that. Nor would it</w:t>
      </w:r>
      <w:r w:rsidRPr="00DB7369">
        <w:rPr>
          <w:rFonts w:eastAsia="Cambria"/>
          <w:bCs/>
          <w:sz w:val="16"/>
        </w:rPr>
        <w:t xml:space="preserve"> seem to </w:t>
      </w:r>
      <w:r w:rsidRPr="00DB7369">
        <w:rPr>
          <w:rFonts w:eastAsia="Cambria"/>
          <w:bCs/>
          <w:u w:val="single"/>
        </w:rPr>
        <w:t>have much to gain; China’s economy is</w:t>
      </w:r>
      <w:r w:rsidRPr="00DB7369">
        <w:rPr>
          <w:rFonts w:eastAsia="Cambria"/>
          <w:bCs/>
          <w:sz w:val="16"/>
        </w:rPr>
        <w:t xml:space="preserve"> thoroughly </w:t>
      </w:r>
      <w:r w:rsidRPr="00DB7369">
        <w:rPr>
          <w:rFonts w:eastAsia="Cambria"/>
          <w:bCs/>
          <w:u w:val="single"/>
        </w:rPr>
        <w:t>dependent on sea-going trade and cutting off any shipping would mean cutting off its own, as well.</w:t>
      </w:r>
    </w:p>
    <w:p w:rsidR="00DB7369" w:rsidRPr="00DB7369" w:rsidRDefault="00DB7369" w:rsidP="00DB7369">
      <w:pPr>
        <w:pStyle w:val="Heading3"/>
      </w:pPr>
      <w:r>
        <w:lastRenderedPageBreak/>
        <w:t>Status Quo Solves</w:t>
      </w:r>
    </w:p>
    <w:p w:rsidR="00DB7369" w:rsidRPr="00DB7369" w:rsidRDefault="00DB7369" w:rsidP="00DB7369">
      <w:pPr>
        <w:rPr>
          <w:rFonts w:eastAsia="Cambria"/>
          <w:b/>
          <w:bCs/>
        </w:rPr>
      </w:pPr>
      <w:r w:rsidRPr="00DB7369">
        <w:rPr>
          <w:rFonts w:eastAsia="Cambria"/>
          <w:b/>
          <w:bCs/>
        </w:rPr>
        <w:t>China’s backing off in the status quo</w:t>
      </w:r>
    </w:p>
    <w:p w:rsidR="00DB7369" w:rsidRPr="00DB7369" w:rsidRDefault="00DB7369" w:rsidP="00DB7369">
      <w:pPr>
        <w:rPr>
          <w:rFonts w:eastAsia="Cambria"/>
          <w:sz w:val="16"/>
          <w:szCs w:val="27"/>
        </w:rPr>
      </w:pPr>
      <w:r w:rsidRPr="00DB7369">
        <w:rPr>
          <w:rFonts w:eastAsia="Cambria"/>
          <w:b/>
          <w:bCs/>
        </w:rPr>
        <w:t>Haddick, 10</w:t>
      </w:r>
      <w:r w:rsidRPr="00DB7369">
        <w:rPr>
          <w:rFonts w:eastAsia="Cambria"/>
          <w:bCs/>
          <w:sz w:val="16"/>
        </w:rPr>
        <w:t xml:space="preserve"> – managing editor of Small Wars Journal and writer for Foreign Policy (Robert, “This Week at War: China Backs Down for Now”, </w:t>
      </w:r>
      <w:r w:rsidRPr="00DB7369">
        <w:rPr>
          <w:rFonts w:eastAsia="Cambria"/>
          <w:sz w:val="16"/>
        </w:rPr>
        <w:t xml:space="preserve">http://www.foreignpolicy.com/articles/2010/10/15/this_week_at_war_china_backs_down_for_now) </w:t>
      </w:r>
      <w:r w:rsidRPr="00DB7369">
        <w:rPr>
          <w:rFonts w:eastAsia="Cambria"/>
          <w:sz w:val="16"/>
          <w:szCs w:val="27"/>
        </w:rPr>
        <w:br/>
      </w:r>
    </w:p>
    <w:p w:rsidR="00DB7369" w:rsidRPr="00DB7369" w:rsidRDefault="00DB7369" w:rsidP="00DB7369">
      <w:r w:rsidRPr="00DB7369">
        <w:rPr>
          <w:rFonts w:eastAsia="Cambria"/>
          <w:sz w:val="16"/>
        </w:rPr>
        <w:t xml:space="preserve">An </w:t>
      </w:r>
      <w:r w:rsidRPr="00DB7369">
        <w:rPr>
          <w:rFonts w:eastAsia="Cambria"/>
          <w:u w:val="single"/>
        </w:rPr>
        <w:t>unexpectedly strong backlash in the region</w:t>
      </w:r>
      <w:r w:rsidRPr="00DB7369">
        <w:rPr>
          <w:rFonts w:eastAsia="Cambria"/>
          <w:sz w:val="16"/>
        </w:rPr>
        <w:t xml:space="preserve"> may have </w:t>
      </w:r>
      <w:r w:rsidRPr="00DB7369">
        <w:rPr>
          <w:rFonts w:eastAsia="Cambria"/>
          <w:u w:val="single"/>
        </w:rPr>
        <w:t>prompted the Chinese to retreat. Chinese leaders may have been surprised by the resistance of ASEAN's leaders</w:t>
      </w:r>
      <w:r w:rsidRPr="00DB7369">
        <w:rPr>
          <w:rFonts w:eastAsia="Cambria"/>
          <w:sz w:val="16"/>
        </w:rPr>
        <w:t xml:space="preserve"> and the sharp response in Tokyo </w:t>
      </w:r>
      <w:r w:rsidRPr="00DB7369">
        <w:rPr>
          <w:rFonts w:eastAsia="Cambria"/>
          <w:u w:val="single"/>
        </w:rPr>
        <w:t xml:space="preserve">over the </w:t>
      </w:r>
      <w:r w:rsidRPr="00DB7369">
        <w:rPr>
          <w:rFonts w:eastAsia="Cambria"/>
          <w:sz w:val="16"/>
        </w:rPr>
        <w:t xml:space="preserve">recent Chinese </w:t>
      </w:r>
      <w:r w:rsidRPr="00DB7369">
        <w:rPr>
          <w:rFonts w:eastAsia="Cambria"/>
          <w:u w:val="single"/>
        </w:rPr>
        <w:t>fishing boat</w:t>
      </w:r>
      <w:r w:rsidRPr="00DB7369">
        <w:rPr>
          <w:rFonts w:eastAsia="Cambria"/>
          <w:sz w:val="16"/>
        </w:rPr>
        <w:t xml:space="preserve"> incident </w:t>
      </w:r>
      <w:r w:rsidRPr="00DB7369">
        <w:rPr>
          <w:rFonts w:eastAsia="Cambria"/>
          <w:u w:val="single"/>
        </w:rPr>
        <w:t>in the Senkaku</w:t>
      </w:r>
      <w:r w:rsidRPr="00DB7369">
        <w:rPr>
          <w:rFonts w:eastAsia="Cambria"/>
          <w:sz w:val="16"/>
        </w:rPr>
        <w:t xml:space="preserve"> Islands. </w:t>
      </w:r>
      <w:r w:rsidRPr="00DB7369">
        <w:rPr>
          <w:rFonts w:eastAsia="Cambria"/>
          <w:u w:val="single"/>
        </w:rPr>
        <w:t>Chinese leaders</w:t>
      </w:r>
      <w:r w:rsidRPr="00DB7369">
        <w:rPr>
          <w:rFonts w:eastAsia="Cambria"/>
          <w:sz w:val="16"/>
        </w:rPr>
        <w:t xml:space="preserve"> have likely </w:t>
      </w:r>
      <w:r w:rsidRPr="00DB7369">
        <w:rPr>
          <w:rFonts w:eastAsia="Cambria"/>
          <w:u w:val="single"/>
        </w:rPr>
        <w:t>concluded that a tactical retreat is wiser than risking</w:t>
      </w:r>
      <w:r w:rsidRPr="00DB7369">
        <w:rPr>
          <w:rFonts w:eastAsia="Cambria"/>
          <w:sz w:val="16"/>
        </w:rPr>
        <w:t xml:space="preserve"> stiffening </w:t>
      </w:r>
      <w:r w:rsidRPr="00DB7369">
        <w:rPr>
          <w:rFonts w:eastAsia="Cambria"/>
          <w:u w:val="single"/>
        </w:rPr>
        <w:t xml:space="preserve">resistance </w:t>
      </w:r>
      <w:r w:rsidRPr="00DB7369">
        <w:rPr>
          <w:rFonts w:eastAsia="Cambria"/>
          <w:sz w:val="16"/>
        </w:rPr>
        <w:t xml:space="preserve">in the region. </w:t>
      </w:r>
      <w:r w:rsidRPr="00DB7369">
        <w:rPr>
          <w:rFonts w:eastAsia="Cambria"/>
          <w:u w:val="single"/>
        </w:rPr>
        <w:t>China took steps to patch up its relationship with Japan</w:t>
      </w:r>
      <w:r w:rsidRPr="00DB7369">
        <w:rPr>
          <w:rFonts w:eastAsia="Cambria"/>
          <w:sz w:val="16"/>
        </w:rPr>
        <w:t xml:space="preserve">; after Japan released the Chinese fishing boat captain, China released four Japanese workers it had seized. </w:t>
      </w:r>
      <w:r w:rsidRPr="00DB7369">
        <w:rPr>
          <w:rFonts w:eastAsia="Cambria"/>
          <w:u w:val="single"/>
        </w:rPr>
        <w:t>China also unfroze diplomatic contact</w:t>
      </w:r>
      <w:r w:rsidRPr="00DB7369">
        <w:rPr>
          <w:rFonts w:eastAsia="Cambria"/>
          <w:sz w:val="16"/>
        </w:rPr>
        <w:t xml:space="preserve"> when Chinese Premier Wen Jiabao </w:t>
      </w:r>
      <w:r w:rsidRPr="00DB7369">
        <w:rPr>
          <w:rFonts w:eastAsia="Cambria"/>
          <w:color w:val="000000"/>
          <w:sz w:val="16"/>
        </w:rPr>
        <w:t>agreed to meet</w:t>
      </w:r>
      <w:r w:rsidRPr="00DB7369">
        <w:rPr>
          <w:rFonts w:eastAsia="Cambria"/>
          <w:sz w:val="16"/>
        </w:rPr>
        <w:t xml:space="preserve"> on Oct. 4 with Japan Prime Minister Naoto Kan in Brussels.</w:t>
      </w:r>
      <w:r w:rsidRPr="00DB7369">
        <w:rPr>
          <w:rFonts w:eastAsia="Cambria"/>
        </w:rPr>
        <w:br/>
      </w:r>
    </w:p>
    <w:p w:rsidR="00481274" w:rsidRDefault="00AC56FB" w:rsidP="00481274">
      <w:pPr>
        <w:pStyle w:val="Heading2"/>
      </w:pPr>
      <w:r>
        <w:lastRenderedPageBreak/>
        <w:t>Syria Conflict</w:t>
      </w:r>
    </w:p>
    <w:p w:rsidR="00AC56FB" w:rsidRPr="00AC56FB" w:rsidRDefault="00AC56FB" w:rsidP="00AC56FB">
      <w:pPr>
        <w:rPr>
          <w:rFonts w:ascii="Georgia" w:eastAsiaTheme="minorEastAsia" w:hAnsi="Georgia" w:cs="Times New Roman"/>
          <w:b/>
          <w:lang w:eastAsia="zh-CN"/>
        </w:rPr>
      </w:pPr>
      <w:r w:rsidRPr="00AC56FB">
        <w:rPr>
          <w:rFonts w:ascii="Georgia" w:eastAsiaTheme="minorEastAsia" w:hAnsi="Georgia" w:cs="Times New Roman"/>
          <w:b/>
          <w:lang w:eastAsia="zh-CN"/>
        </w:rPr>
        <w:t>Syrian conflict is inevitable – it’s a proxy war fought by key international powers</w:t>
      </w:r>
    </w:p>
    <w:p w:rsidR="00AC56FB" w:rsidRPr="00AC56FB" w:rsidRDefault="00AC56FB" w:rsidP="00AC56FB">
      <w:pPr>
        <w:rPr>
          <w:rFonts w:ascii="Georgia" w:eastAsiaTheme="minorEastAsia" w:hAnsi="Georgia" w:cs="Times New Roman"/>
          <w:lang w:eastAsia="zh-CN"/>
        </w:rPr>
      </w:pPr>
      <w:r w:rsidRPr="00AC56FB">
        <w:rPr>
          <w:rFonts w:ascii="Georgia" w:eastAsiaTheme="minorEastAsia" w:hAnsi="Georgia" w:cs="Times New Roman"/>
          <w:b/>
          <w:lang w:eastAsia="zh-CN"/>
        </w:rPr>
        <w:t xml:space="preserve">Ryan 13 </w:t>
      </w:r>
      <w:r w:rsidRPr="00AC56FB">
        <w:rPr>
          <w:rFonts w:ascii="Georgia" w:eastAsiaTheme="minorEastAsia" w:hAnsi="Georgia" w:cs="Times New Roman"/>
          <w:lang w:eastAsia="zh-CN"/>
        </w:rPr>
        <w:t>associate professor of political science at Appalachian State University in North Carolina. (Curtis Ryan, “The New Arab Cold War and the Struggle for Syria”, Middle East Research and Information Project, Vol. 262, Summer 2013, MERIP)//js</w:t>
      </w:r>
    </w:p>
    <w:p w:rsidR="00AC56FB" w:rsidRPr="00AC56FB" w:rsidRDefault="00AC56FB" w:rsidP="00AC56FB">
      <w:pPr>
        <w:rPr>
          <w:rFonts w:ascii="Georgia" w:eastAsiaTheme="minorEastAsia" w:hAnsi="Georgia" w:cs="Times New Roman"/>
          <w:lang w:eastAsia="zh-CN"/>
        </w:rPr>
      </w:pPr>
    </w:p>
    <w:p w:rsidR="00AC56FB" w:rsidRPr="00AC56FB" w:rsidRDefault="00AC56FB" w:rsidP="00AC56FB">
      <w:pPr>
        <w:rPr>
          <w:rFonts w:ascii="Georgia" w:eastAsiaTheme="minorEastAsia" w:hAnsi="Georgia" w:cs="Times New Roman"/>
          <w:lang w:eastAsia="zh-CN"/>
        </w:rPr>
      </w:pPr>
      <w:r w:rsidRPr="00AC56FB">
        <w:rPr>
          <w:rFonts w:ascii="Georgia" w:eastAsiaTheme="minorEastAsia" w:hAnsi="Georgia" w:cs="Times New Roman"/>
          <w:sz w:val="16"/>
          <w:lang w:eastAsia="zh-CN"/>
        </w:rPr>
        <w:t xml:space="preserve">Still, despite the usual level of disarray and rivalry associated with inter-Arab relations, the Arab League -- led by Qatar and the GCC states -- did manage to create a semblance of unity as it attempted to craft a way out of the Syria crisis. While not calling for military intervention, the Arab League proposal called for Asad to cede power to his vice president, paving the way for a negotiated end to the fighting and the creation of a Syrian unity government. </w:t>
      </w:r>
      <w:r w:rsidRPr="00AC56FB">
        <w:rPr>
          <w:rFonts w:ascii="Georgia" w:eastAsiaTheme="minorEastAsia" w:hAnsi="Georgia" w:cs="Times New Roman"/>
          <w:u w:val="single"/>
          <w:lang w:eastAsia="zh-CN"/>
        </w:rPr>
        <w:t>The Russian and Chinese veto of the</w:t>
      </w:r>
      <w:r w:rsidRPr="00AC56FB">
        <w:rPr>
          <w:rFonts w:ascii="Georgia" w:eastAsiaTheme="minorEastAsia" w:hAnsi="Georgia" w:cs="Times New Roman"/>
          <w:sz w:val="16"/>
          <w:lang w:eastAsia="zh-CN"/>
        </w:rPr>
        <w:t xml:space="preserve"> Arab League </w:t>
      </w:r>
      <w:r w:rsidRPr="00AC56FB">
        <w:rPr>
          <w:rFonts w:ascii="Georgia" w:eastAsiaTheme="minorEastAsia" w:hAnsi="Georgia" w:cs="Times New Roman"/>
          <w:u w:val="single"/>
          <w:lang w:eastAsia="zh-CN"/>
        </w:rPr>
        <w:t>proposal</w:t>
      </w:r>
      <w:r w:rsidRPr="00AC56FB">
        <w:rPr>
          <w:rFonts w:ascii="Georgia" w:eastAsiaTheme="minorEastAsia" w:hAnsi="Georgia" w:cs="Times New Roman"/>
          <w:sz w:val="16"/>
          <w:lang w:eastAsia="zh-CN"/>
        </w:rPr>
        <w:t xml:space="preserve"> in the Security Council, however, </w:t>
      </w:r>
      <w:r w:rsidRPr="00AC56FB">
        <w:rPr>
          <w:rFonts w:ascii="Georgia" w:eastAsiaTheme="minorEastAsia" w:hAnsi="Georgia" w:cs="Times New Roman"/>
          <w:u w:val="single"/>
          <w:lang w:eastAsia="zh-CN"/>
        </w:rPr>
        <w:t>ensures that the Syrian conflict will become more violent and more internationalized, as the Asad regime attempts to crush the rebellion once and for all,</w:t>
      </w:r>
      <w:r w:rsidRPr="00AC56FB">
        <w:rPr>
          <w:rFonts w:ascii="Georgia" w:eastAsiaTheme="minorEastAsia" w:hAnsi="Georgia" w:cs="Times New Roman"/>
          <w:sz w:val="16"/>
          <w:lang w:eastAsia="zh-CN"/>
        </w:rPr>
        <w:t xml:space="preserve"> </w:t>
      </w:r>
      <w:r w:rsidRPr="00AC56FB">
        <w:rPr>
          <w:rFonts w:ascii="Georgia" w:eastAsiaTheme="minorEastAsia" w:hAnsi="Georgia" w:cs="Times New Roman"/>
          <w:u w:val="single"/>
          <w:lang w:eastAsia="zh-CN"/>
        </w:rPr>
        <w:t>Syrian resistance groups turn increasingly to armed struggle,</w:t>
      </w:r>
      <w:r w:rsidRPr="00AC56FB">
        <w:rPr>
          <w:rFonts w:ascii="Georgia" w:eastAsiaTheme="minorEastAsia" w:hAnsi="Georgia" w:cs="Times New Roman"/>
          <w:sz w:val="16"/>
          <w:lang w:eastAsia="zh-CN"/>
        </w:rPr>
        <w:t xml:space="preserve"> and Arab states and others intervene in other ways -- </w:t>
      </w:r>
      <w:r w:rsidRPr="00AC56FB">
        <w:rPr>
          <w:rFonts w:ascii="Georgia" w:eastAsiaTheme="minorEastAsia" w:hAnsi="Georgia" w:cs="Times New Roman"/>
          <w:u w:val="single"/>
          <w:lang w:eastAsia="zh-CN"/>
        </w:rPr>
        <w:t>supplying arms, materiel and financial support</w:t>
      </w:r>
      <w:r w:rsidRPr="00AC56FB">
        <w:rPr>
          <w:rFonts w:ascii="Georgia" w:eastAsiaTheme="minorEastAsia" w:hAnsi="Georgia" w:cs="Times New Roman"/>
          <w:sz w:val="16"/>
          <w:lang w:eastAsia="zh-CN"/>
        </w:rPr>
        <w:t xml:space="preserve"> to their chosen side. </w:t>
      </w:r>
      <w:r w:rsidRPr="00AC56FB">
        <w:rPr>
          <w:rFonts w:ascii="Georgia" w:eastAsiaTheme="minorEastAsia" w:hAnsi="Georgia" w:cs="Times New Roman"/>
          <w:u w:val="single"/>
          <w:lang w:eastAsia="zh-CN"/>
        </w:rPr>
        <w:t>The battle lines</w:t>
      </w:r>
      <w:r w:rsidRPr="00AC56FB">
        <w:rPr>
          <w:rFonts w:ascii="Georgia" w:eastAsiaTheme="minorEastAsia" w:hAnsi="Georgia" w:cs="Times New Roman"/>
          <w:sz w:val="16"/>
          <w:lang w:eastAsia="zh-CN"/>
        </w:rPr>
        <w:t xml:space="preserve"> outside Syria a</w:t>
      </w:r>
      <w:r w:rsidRPr="00AC56FB">
        <w:rPr>
          <w:rFonts w:ascii="Georgia" w:eastAsiaTheme="minorEastAsia" w:hAnsi="Georgia" w:cs="Times New Roman"/>
          <w:u w:val="single"/>
          <w:lang w:eastAsia="zh-CN"/>
        </w:rPr>
        <w:t xml:space="preserve">re already drawn, with the US, Britain and France in conflict with Russia and China, </w:t>
      </w:r>
      <w:r w:rsidRPr="00AC56FB">
        <w:rPr>
          <w:rFonts w:ascii="Georgia" w:eastAsiaTheme="minorEastAsia" w:hAnsi="Georgia" w:cs="Times New Roman"/>
          <w:sz w:val="16"/>
          <w:lang w:eastAsia="zh-CN"/>
        </w:rPr>
        <w:t xml:space="preserve">while regional non-Arab powers Turkey and Iran similarly back opposite sides. </w:t>
      </w:r>
      <w:r w:rsidRPr="00AC56FB">
        <w:rPr>
          <w:rFonts w:ascii="Georgia" w:eastAsiaTheme="minorEastAsia" w:hAnsi="Georgia" w:cs="Times New Roman"/>
          <w:u w:val="single"/>
          <w:lang w:eastAsia="zh-CN"/>
        </w:rPr>
        <w:t>Israelis are torn between which outcome is worse for them, while</w:t>
      </w:r>
      <w:r w:rsidRPr="00AC56FB">
        <w:rPr>
          <w:rFonts w:ascii="Georgia" w:eastAsiaTheme="minorEastAsia" w:hAnsi="Georgia" w:cs="Times New Roman"/>
          <w:sz w:val="16"/>
          <w:lang w:eastAsia="zh-CN"/>
        </w:rPr>
        <w:t xml:space="preserve"> Arab neighbor </w:t>
      </w:r>
      <w:r w:rsidRPr="00AC56FB">
        <w:rPr>
          <w:rFonts w:ascii="Georgia" w:eastAsiaTheme="minorEastAsia" w:hAnsi="Georgia" w:cs="Times New Roman"/>
          <w:u w:val="single"/>
          <w:lang w:eastAsia="zh-CN"/>
        </w:rPr>
        <w:t>Jordan is perhaps in the weakest and most dangerous position of all,</w:t>
      </w:r>
      <w:r w:rsidRPr="00AC56FB">
        <w:rPr>
          <w:rFonts w:ascii="Georgia" w:eastAsiaTheme="minorEastAsia" w:hAnsi="Georgia" w:cs="Times New Roman"/>
          <w:sz w:val="16"/>
          <w:lang w:eastAsia="zh-CN"/>
        </w:rPr>
        <w:t xml:space="preserve"> wedged between Baathist Syria and the GCC, and deeply vulnerable to the instability engulfing its northern neighbor. </w:t>
      </w:r>
      <w:r w:rsidRPr="00AC56FB">
        <w:rPr>
          <w:rFonts w:ascii="Georgia" w:eastAsiaTheme="minorEastAsia" w:hAnsi="Georgia" w:cs="Times New Roman"/>
          <w:u w:val="single"/>
          <w:lang w:eastAsia="zh-CN"/>
        </w:rPr>
        <w:t>The struggles of the earlier Arab cold war were particularly virulent in Syria</w:t>
      </w:r>
      <w:r w:rsidRPr="00AC56FB">
        <w:rPr>
          <w:rFonts w:ascii="Georgia" w:eastAsiaTheme="minorEastAsia" w:hAnsi="Georgia" w:cs="Times New Roman"/>
          <w:sz w:val="16"/>
          <w:lang w:eastAsia="zh-CN"/>
        </w:rPr>
        <w:t xml:space="preserve">, from independence in 1946 to the coup d’etat that established the authoritarian regime of Hafiz al-Asad in 1970. As both Kerr and Seale demonstrated, </w:t>
      </w:r>
      <w:r w:rsidRPr="00AC56FB">
        <w:rPr>
          <w:rFonts w:ascii="Georgia" w:eastAsiaTheme="minorEastAsia" w:hAnsi="Georgia" w:cs="Times New Roman"/>
          <w:u w:val="single"/>
          <w:lang w:eastAsia="zh-CN"/>
        </w:rPr>
        <w:t>Syria during those years was a key battleground in regional struggles between republicans and monarchists</w:t>
      </w:r>
      <w:r w:rsidRPr="00AC56FB">
        <w:rPr>
          <w:rFonts w:ascii="Georgia" w:eastAsiaTheme="minorEastAsia" w:hAnsi="Georgia" w:cs="Times New Roman"/>
          <w:sz w:val="16"/>
          <w:lang w:eastAsia="zh-CN"/>
        </w:rPr>
        <w:t xml:space="preserve">, among nationalists, communists and Baathists, and between global superpowers. Coup after coup toppled governments in Damascus as rival civilian political parties and military officers maneuvered against one another, aided and abetted by local and global cold war dynamics. Today, if anything, </w:t>
      </w:r>
      <w:r w:rsidRPr="00AC56FB">
        <w:rPr>
          <w:rFonts w:ascii="Georgia" w:eastAsiaTheme="minorEastAsia" w:hAnsi="Georgia" w:cs="Times New Roman"/>
          <w:u w:val="single"/>
          <w:lang w:eastAsia="zh-CN"/>
        </w:rPr>
        <w:t>the dynamics seem even worse, as external powers including the GCC, the Arab League, Iran, Israel, Turkey, the United States, Britain, France, Russia and even China spar over Syria’s future.</w:t>
      </w:r>
      <w:r w:rsidRPr="00AC56FB">
        <w:rPr>
          <w:rFonts w:ascii="Georgia" w:eastAsiaTheme="minorEastAsia" w:hAnsi="Georgia" w:cs="Times New Roman"/>
          <w:sz w:val="16"/>
          <w:lang w:eastAsia="zh-CN"/>
        </w:rPr>
        <w:t xml:space="preserve"> A plunge into full-scale civil war would be all too reminiscent of Lebanon (from 1975 to 1990) or Iraq (after the 2003 US invasion). A negotiated diplomatic solution stipulating some level of regime change and a more inclusive government -- one that ousts Asad but manages to allay the fears of ‘Alawis, Christians and Muslims alike -- seems essential to avoid a similar endemic conflict in Syria. While much will depend on the efforts of Syrians themselves, today, as in the earlier cold war period, much will also depend on the cooperation—or rivalry—associated with external Arab, regional and global powers. Indeed, </w:t>
      </w:r>
      <w:r w:rsidRPr="00AC56FB">
        <w:rPr>
          <w:rFonts w:ascii="Georgia" w:eastAsiaTheme="minorEastAsia" w:hAnsi="Georgia" w:cs="Times New Roman"/>
          <w:u w:val="single"/>
          <w:lang w:eastAsia="zh-CN"/>
        </w:rPr>
        <w:t>if Syria is allowed to tip into the abyss, there could be a disaster comparable to Lebanon’s or Iraq’s</w:t>
      </w:r>
      <w:r w:rsidRPr="00AC56FB">
        <w:rPr>
          <w:rFonts w:ascii="Georgia" w:eastAsiaTheme="minorEastAsia" w:hAnsi="Georgia" w:cs="Times New Roman"/>
          <w:sz w:val="16"/>
          <w:lang w:eastAsia="zh-CN"/>
        </w:rPr>
        <w:t>, as the struggle for Syria once again widens the fissures of an Arab cold war, the dynamics of which may doom the hopes of the Syrian people.</w:t>
      </w:r>
    </w:p>
    <w:p w:rsidR="00AC56FB" w:rsidRPr="00AC56FB" w:rsidRDefault="00AC56FB" w:rsidP="00AC56FB">
      <w:pPr>
        <w:rPr>
          <w:rFonts w:ascii="Georgia" w:eastAsiaTheme="minorEastAsia" w:hAnsi="Georgia" w:cs="Times New Roman"/>
          <w:lang w:eastAsia="zh-CN"/>
        </w:rPr>
      </w:pPr>
    </w:p>
    <w:p w:rsidR="00AC56FB" w:rsidRPr="00AC56FB" w:rsidRDefault="00AC56FB" w:rsidP="00AC56FB"/>
    <w:p w:rsidR="00481274" w:rsidRDefault="00481274" w:rsidP="00481274">
      <w:pPr>
        <w:pStyle w:val="Heading2"/>
      </w:pPr>
      <w:r>
        <w:lastRenderedPageBreak/>
        <w:t>Syria-Turkey War</w:t>
      </w:r>
    </w:p>
    <w:p w:rsidR="006C1E18" w:rsidRPr="006C1E18" w:rsidRDefault="006C1E18" w:rsidP="006C1E18">
      <w:pPr>
        <w:pStyle w:val="Heading3"/>
      </w:pPr>
      <w:r>
        <w:lastRenderedPageBreak/>
        <w:t>Won’t Happen</w:t>
      </w:r>
    </w:p>
    <w:p w:rsidR="00222A66" w:rsidRPr="00222A66" w:rsidRDefault="00222A66" w:rsidP="00222A66">
      <w:pPr>
        <w:rPr>
          <w:rFonts w:eastAsia="Cambria"/>
          <w:b/>
        </w:rPr>
      </w:pPr>
      <w:r w:rsidRPr="00222A66">
        <w:rPr>
          <w:rFonts w:eastAsia="Cambria"/>
          <w:b/>
        </w:rPr>
        <w:t>No Turkish-Syrian war – it’s against Turkish interests and NATO won’t get involved</w:t>
      </w:r>
    </w:p>
    <w:p w:rsidR="00222A66" w:rsidRPr="00222A66" w:rsidRDefault="00222A66" w:rsidP="00222A66">
      <w:pPr>
        <w:rPr>
          <w:rFonts w:eastAsia="Cambria"/>
          <w:sz w:val="16"/>
        </w:rPr>
      </w:pPr>
      <w:r w:rsidRPr="00222A66">
        <w:rPr>
          <w:rFonts w:eastAsia="Cambria"/>
          <w:b/>
        </w:rPr>
        <w:t>Gerges, 12</w:t>
      </w:r>
      <w:r w:rsidRPr="00222A66">
        <w:rPr>
          <w:rFonts w:eastAsia="Cambria"/>
          <w:sz w:val="16"/>
        </w:rPr>
        <w:t xml:space="preserve"> – professor of International Relations and director of the Middle East Centre at the London School of Economics (Fawaz A., “Turkey and Syria: Why neither side wants war”, CNN, 10/4/12, http://www.cnn.com/2012/10/04/opinion/opinion-gerges-syria-turkey-war) EK</w:t>
      </w:r>
    </w:p>
    <w:p w:rsidR="00222A66" w:rsidRPr="00222A66" w:rsidRDefault="00222A66" w:rsidP="00222A66">
      <w:pPr>
        <w:rPr>
          <w:rFonts w:eastAsia="Cambria"/>
          <w:sz w:val="16"/>
        </w:rPr>
      </w:pPr>
    </w:p>
    <w:p w:rsidR="00222A66" w:rsidRPr="00222A66" w:rsidRDefault="00222A66" w:rsidP="00222A66">
      <w:pPr>
        <w:rPr>
          <w:rFonts w:eastAsia="Cambria"/>
          <w:sz w:val="16"/>
        </w:rPr>
      </w:pPr>
      <w:r w:rsidRPr="00222A66">
        <w:rPr>
          <w:rFonts w:eastAsia="Cambria"/>
          <w:b/>
          <w:bCs/>
          <w:u w:val="single"/>
        </w:rPr>
        <w:t>Despite Turkey's shelling of Syria</w:t>
      </w:r>
      <w:r w:rsidRPr="00222A66">
        <w:rPr>
          <w:rFonts w:eastAsia="Cambria"/>
          <w:sz w:val="16"/>
        </w:rPr>
        <w:t xml:space="preserve">, Middle East expert Fawaz Gerges says </w:t>
      </w:r>
      <w:r w:rsidRPr="00222A66">
        <w:rPr>
          <w:rFonts w:eastAsia="Cambria"/>
          <w:b/>
          <w:bCs/>
          <w:u w:val="single"/>
        </w:rPr>
        <w:t>neither side wants an escalation of a conflict that has the potential to spill over into a regional war</w:t>
      </w:r>
      <w:r w:rsidRPr="00222A66">
        <w:rPr>
          <w:rFonts w:eastAsia="Cambria"/>
          <w:sz w:val="16"/>
        </w:rPr>
        <w:t xml:space="preserve"> that would be extremely difficult to end.</w:t>
      </w:r>
      <w:r w:rsidRPr="00222A66">
        <w:rPr>
          <w:rFonts w:eastAsia="Cambria"/>
          <w:sz w:val="12"/>
        </w:rPr>
        <w:t xml:space="preserve">¶ </w:t>
      </w:r>
      <w:r w:rsidRPr="00222A66">
        <w:rPr>
          <w:rFonts w:eastAsia="Cambria"/>
          <w:sz w:val="16"/>
        </w:rPr>
        <w:t xml:space="preserve">It is important to stress at the outset that </w:t>
      </w:r>
      <w:r w:rsidRPr="00222A66">
        <w:rPr>
          <w:rFonts w:eastAsia="Cambria"/>
          <w:b/>
          <w:bCs/>
          <w:sz w:val="16"/>
        </w:rPr>
        <w:t>we do not know if</w:t>
      </w:r>
      <w:r w:rsidRPr="00222A66">
        <w:rPr>
          <w:rFonts w:eastAsia="Cambria"/>
          <w:b/>
          <w:bCs/>
          <w:sz w:val="16"/>
          <w:u w:val="single"/>
        </w:rPr>
        <w:t xml:space="preserve"> </w:t>
      </w:r>
      <w:r w:rsidRPr="00222A66">
        <w:rPr>
          <w:rFonts w:eastAsia="Cambria"/>
          <w:b/>
          <w:bCs/>
          <w:u w:val="single"/>
        </w:rPr>
        <w:t>the shells that landed on Turkish border towns</w:t>
      </w:r>
      <w:r w:rsidRPr="00222A66">
        <w:rPr>
          <w:rFonts w:eastAsia="Cambria"/>
          <w:sz w:val="16"/>
        </w:rPr>
        <w:t xml:space="preserve">, killing at least five people, were ordered by Bashar al-Assad's government; all we know is the shelling </w:t>
      </w:r>
      <w:r w:rsidRPr="00222A66">
        <w:rPr>
          <w:rFonts w:eastAsia="Cambria"/>
          <w:b/>
          <w:bCs/>
          <w:u w:val="single"/>
        </w:rPr>
        <w:t>came from the area where Syrian positions had been firing at rebels</w:t>
      </w:r>
      <w:r w:rsidRPr="00222A66">
        <w:rPr>
          <w:rFonts w:eastAsia="Cambria"/>
          <w:sz w:val="16"/>
        </w:rPr>
        <w:t>.</w:t>
      </w:r>
      <w:r w:rsidRPr="00222A66">
        <w:rPr>
          <w:rFonts w:eastAsia="Cambria"/>
          <w:sz w:val="12"/>
        </w:rPr>
        <w:t xml:space="preserve">¶ </w:t>
      </w:r>
      <w:r w:rsidRPr="00222A66">
        <w:rPr>
          <w:rFonts w:eastAsia="Cambria"/>
          <w:sz w:val="16"/>
        </w:rPr>
        <w:t>Syria has admitted its shelling killed Turkish civilians, has apologized, and has promised that the incident will not be repeated, Turkey's deputy prime minister says. Syria's information minister has pledged an investigation into how and why the shell came to be fired at Turkey.</w:t>
      </w:r>
      <w:r w:rsidRPr="00222A66">
        <w:rPr>
          <w:rFonts w:eastAsia="Cambria"/>
          <w:sz w:val="12"/>
        </w:rPr>
        <w:t xml:space="preserve">¶ </w:t>
      </w:r>
      <w:r w:rsidRPr="00222A66">
        <w:rPr>
          <w:rFonts w:eastAsia="Cambria"/>
          <w:sz w:val="16"/>
        </w:rPr>
        <w:t xml:space="preserve">The big point is </w:t>
      </w:r>
      <w:r w:rsidRPr="00222A66">
        <w:rPr>
          <w:rFonts w:eastAsia="Cambria"/>
          <w:sz w:val="16"/>
          <w:szCs w:val="16"/>
        </w:rPr>
        <w:t xml:space="preserve">that </w:t>
      </w:r>
      <w:r w:rsidRPr="00222A66">
        <w:rPr>
          <w:rFonts w:eastAsia="Cambria"/>
          <w:b/>
          <w:bCs/>
          <w:sz w:val="16"/>
          <w:szCs w:val="16"/>
        </w:rPr>
        <w:t>the</w:t>
      </w:r>
      <w:r w:rsidRPr="00222A66">
        <w:rPr>
          <w:rFonts w:eastAsia="Cambria"/>
          <w:b/>
          <w:bCs/>
          <w:sz w:val="16"/>
          <w:u w:val="single"/>
        </w:rPr>
        <w:t xml:space="preserve"> </w:t>
      </w:r>
      <w:r w:rsidRPr="00222A66">
        <w:rPr>
          <w:rFonts w:eastAsia="Cambria"/>
          <w:b/>
          <w:bCs/>
          <w:u w:val="single"/>
        </w:rPr>
        <w:t>Assad</w:t>
      </w:r>
      <w:r w:rsidRPr="00222A66">
        <w:rPr>
          <w:rFonts w:eastAsia="Cambria"/>
          <w:b/>
          <w:bCs/>
          <w:sz w:val="16"/>
        </w:rPr>
        <w:t xml:space="preserve"> regime </w:t>
      </w:r>
      <w:r w:rsidRPr="00222A66">
        <w:rPr>
          <w:rFonts w:eastAsia="Cambria"/>
          <w:b/>
          <w:bCs/>
          <w:u w:val="single"/>
        </w:rPr>
        <w:t>is desperately trying to prevent outside military intervention in its war-torn country, and does not want to provide a pretext for Turkey to do so, knowing that it would be disastrous</w:t>
      </w:r>
      <w:r w:rsidRPr="00222A66">
        <w:rPr>
          <w:rFonts w:eastAsia="Cambria"/>
          <w:sz w:val="16"/>
        </w:rPr>
        <w:t>.</w:t>
      </w:r>
      <w:r w:rsidRPr="00222A66">
        <w:rPr>
          <w:rFonts w:eastAsia="Cambria"/>
          <w:sz w:val="12"/>
        </w:rPr>
        <w:t xml:space="preserve">¶ </w:t>
      </w:r>
      <w:r w:rsidRPr="00222A66">
        <w:rPr>
          <w:rFonts w:eastAsia="Cambria"/>
          <w:sz w:val="16"/>
        </w:rPr>
        <w:t xml:space="preserve">Similarly, I believe </w:t>
      </w:r>
      <w:r w:rsidRPr="00222A66">
        <w:rPr>
          <w:rFonts w:eastAsia="Cambria"/>
          <w:b/>
          <w:bCs/>
          <w:u w:val="single"/>
        </w:rPr>
        <w:t>the Turkish government has no interest in military escalation against its neighbor</w:t>
      </w:r>
      <w:r w:rsidRPr="00222A66">
        <w:rPr>
          <w:rFonts w:eastAsia="Cambria"/>
          <w:sz w:val="16"/>
        </w:rPr>
        <w:t xml:space="preserve">. According to surveys, </w:t>
      </w:r>
      <w:r w:rsidRPr="00222A66">
        <w:rPr>
          <w:rFonts w:eastAsia="Cambria"/>
          <w:b/>
          <w:bCs/>
          <w:u w:val="single"/>
        </w:rPr>
        <w:t>public opinion in Turkey is strongly against all-out war with Syria</w:t>
      </w:r>
      <w:r w:rsidRPr="00222A66">
        <w:rPr>
          <w:rFonts w:eastAsia="Cambria"/>
          <w:sz w:val="16"/>
        </w:rPr>
        <w:t>.</w:t>
      </w:r>
      <w:r w:rsidRPr="00222A66">
        <w:rPr>
          <w:rFonts w:eastAsia="Cambria"/>
          <w:sz w:val="12"/>
        </w:rPr>
        <w:t xml:space="preserve">¶ </w:t>
      </w:r>
      <w:r w:rsidRPr="00222A66">
        <w:rPr>
          <w:rFonts w:eastAsia="Cambria"/>
          <w:sz w:val="16"/>
        </w:rPr>
        <w:t xml:space="preserve">Equally important is the fact that, although </w:t>
      </w:r>
      <w:r w:rsidRPr="00222A66">
        <w:rPr>
          <w:rFonts w:eastAsia="Cambria"/>
          <w:b/>
          <w:bCs/>
          <w:u w:val="single"/>
        </w:rPr>
        <w:t>NATO and the U</w:t>
      </w:r>
      <w:r w:rsidRPr="00222A66">
        <w:rPr>
          <w:rFonts w:eastAsia="Cambria"/>
          <w:sz w:val="16"/>
        </w:rPr>
        <w:t xml:space="preserve">nited </w:t>
      </w:r>
      <w:r w:rsidRPr="00222A66">
        <w:rPr>
          <w:rFonts w:eastAsia="Cambria"/>
          <w:b/>
          <w:bCs/>
          <w:u w:val="single"/>
        </w:rPr>
        <w:t>S</w:t>
      </w:r>
      <w:r w:rsidRPr="00222A66">
        <w:rPr>
          <w:rFonts w:eastAsia="Cambria"/>
          <w:sz w:val="16"/>
        </w:rPr>
        <w:t xml:space="preserve">tates have expressed solidarity with Turkey, a NATO member, they </w:t>
      </w:r>
      <w:r w:rsidRPr="00222A66">
        <w:rPr>
          <w:rFonts w:eastAsia="Cambria"/>
          <w:b/>
          <w:bCs/>
          <w:u w:val="single"/>
        </w:rPr>
        <w:t>are urging restraint</w:t>
      </w:r>
      <w:r w:rsidRPr="00222A66">
        <w:rPr>
          <w:rFonts w:eastAsia="Cambria"/>
          <w:sz w:val="16"/>
        </w:rPr>
        <w:t xml:space="preserve">. Western powers, particularly the United States, do not have the desire or political will to intervene militarily in Syria. </w:t>
      </w:r>
      <w:r w:rsidRPr="00222A66">
        <w:rPr>
          <w:rFonts w:eastAsia="Cambria"/>
          <w:b/>
          <w:bCs/>
          <w:u w:val="single"/>
        </w:rPr>
        <w:t>Without the full backing of NATO and the US</w:t>
      </w:r>
      <w:r w:rsidRPr="00222A66">
        <w:rPr>
          <w:rFonts w:eastAsia="Cambria"/>
          <w:sz w:val="16"/>
        </w:rPr>
        <w:t xml:space="preserve">, Turkish Prime Minister </w:t>
      </w:r>
      <w:r w:rsidRPr="00222A66">
        <w:rPr>
          <w:rFonts w:eastAsia="Cambria"/>
          <w:b/>
          <w:bCs/>
          <w:u w:val="single"/>
        </w:rPr>
        <w:t>Erdogan would be reluctant to embark on any large-scale military venture against Syria</w:t>
      </w:r>
      <w:r w:rsidRPr="00222A66">
        <w:rPr>
          <w:rFonts w:eastAsia="Cambria"/>
          <w:sz w:val="16"/>
        </w:rPr>
        <w:t>.</w:t>
      </w:r>
      <w:r w:rsidRPr="00222A66">
        <w:rPr>
          <w:rFonts w:eastAsia="Cambria"/>
          <w:sz w:val="12"/>
        </w:rPr>
        <w:t xml:space="preserve">¶ </w:t>
      </w:r>
      <w:r w:rsidRPr="00222A66">
        <w:rPr>
          <w:rFonts w:eastAsia="Cambria"/>
          <w:sz w:val="16"/>
        </w:rPr>
        <w:t xml:space="preserve">So while we have seen a lot of escalation in the last 48 hours we need to put it into context: </w:t>
      </w:r>
      <w:r w:rsidRPr="00222A66">
        <w:rPr>
          <w:rFonts w:eastAsia="Cambria"/>
          <w:b/>
          <w:bCs/>
          <w:u w:val="single"/>
        </w:rPr>
        <w:t>Neither side has an interest in turning this low-intensity war into something more serious, a full-blown confrontation</w:t>
      </w:r>
      <w:r w:rsidRPr="00222A66">
        <w:rPr>
          <w:rFonts w:eastAsia="Cambria"/>
          <w:sz w:val="16"/>
        </w:rPr>
        <w:t>.</w:t>
      </w:r>
      <w:r w:rsidRPr="00222A66">
        <w:rPr>
          <w:rFonts w:eastAsia="Cambria"/>
          <w:sz w:val="12"/>
        </w:rPr>
        <w:t xml:space="preserve">¶ </w:t>
      </w:r>
      <w:r w:rsidRPr="00222A66">
        <w:rPr>
          <w:rFonts w:eastAsia="Cambria"/>
          <w:sz w:val="16"/>
        </w:rPr>
        <w:t xml:space="preserve">What the incident tells us is that Syria has now descended into all-out war. It tells us that Syria's neighbors are deeply embroiled in its internal armed struggle. It also tells us that the civil war has become a proxy war between other regional players such as Iran and Saudi Arabia. The </w:t>
      </w:r>
      <w:r w:rsidRPr="00222A66">
        <w:rPr>
          <w:rFonts w:eastAsia="Cambria"/>
          <w:b/>
          <w:bCs/>
          <w:u w:val="single"/>
        </w:rPr>
        <w:t>Syrian conflict has</w:t>
      </w:r>
      <w:r w:rsidRPr="00222A66">
        <w:rPr>
          <w:rFonts w:eastAsia="Cambria"/>
          <w:b/>
          <w:bCs/>
          <w:sz w:val="16"/>
          <w:u w:val="single"/>
        </w:rPr>
        <w:t xml:space="preserve"> </w:t>
      </w:r>
      <w:r w:rsidRPr="00222A66">
        <w:rPr>
          <w:rFonts w:eastAsia="Cambria"/>
          <w:sz w:val="16"/>
        </w:rPr>
        <w:t xml:space="preserve">also </w:t>
      </w:r>
      <w:r w:rsidRPr="00222A66">
        <w:rPr>
          <w:rFonts w:eastAsia="Cambria"/>
          <w:b/>
          <w:bCs/>
          <w:u w:val="single"/>
        </w:rPr>
        <w:t>been internationalized</w:t>
      </w:r>
      <w:r w:rsidRPr="00222A66">
        <w:rPr>
          <w:rFonts w:eastAsia="Cambria"/>
          <w:sz w:val="16"/>
        </w:rPr>
        <w:t xml:space="preserve"> along Cold War lines, with the US and Russia backing rival camps.</w:t>
      </w:r>
      <w:r w:rsidRPr="00222A66">
        <w:rPr>
          <w:rFonts w:eastAsia="Cambria"/>
          <w:sz w:val="12"/>
        </w:rPr>
        <w:t xml:space="preserve">¶ </w:t>
      </w:r>
      <w:r w:rsidRPr="00222A66">
        <w:rPr>
          <w:rFonts w:eastAsia="Cambria"/>
          <w:sz w:val="16"/>
        </w:rPr>
        <w:t xml:space="preserve">The spillover of the Syrian war has reached not just Turkey but also Jordan, Lebanon, and Iraq, with frequent armed clashes and casualties. </w:t>
      </w:r>
      <w:r w:rsidRPr="00222A66">
        <w:rPr>
          <w:rFonts w:eastAsia="Cambria"/>
          <w:b/>
          <w:bCs/>
          <w:u w:val="single"/>
        </w:rPr>
        <w:t>If</w:t>
      </w:r>
      <w:r w:rsidRPr="00222A66">
        <w:rPr>
          <w:rFonts w:eastAsia="Cambria"/>
          <w:sz w:val="16"/>
        </w:rPr>
        <w:t xml:space="preserve"> these </w:t>
      </w:r>
      <w:r w:rsidRPr="00222A66">
        <w:rPr>
          <w:rFonts w:eastAsia="Cambria"/>
          <w:b/>
          <w:bCs/>
          <w:u w:val="single"/>
        </w:rPr>
        <w:t>skirmishes</w:t>
      </w:r>
      <w:r w:rsidRPr="00222A66">
        <w:rPr>
          <w:rFonts w:eastAsia="Cambria"/>
          <w:sz w:val="16"/>
        </w:rPr>
        <w:t xml:space="preserve"> intensify and </w:t>
      </w:r>
      <w:r w:rsidRPr="00222A66">
        <w:rPr>
          <w:rFonts w:eastAsia="Cambria"/>
          <w:b/>
          <w:bCs/>
          <w:u w:val="single"/>
        </w:rPr>
        <w:t>escalate, the potential of a region-wide war cannot be overlooked</w:t>
      </w:r>
      <w:r w:rsidRPr="00222A66">
        <w:rPr>
          <w:rFonts w:eastAsia="Cambria"/>
          <w:sz w:val="16"/>
        </w:rPr>
        <w:t xml:space="preserve">. This is why </w:t>
      </w:r>
      <w:r w:rsidRPr="00222A66">
        <w:rPr>
          <w:rFonts w:eastAsia="Cambria"/>
          <w:b/>
          <w:bCs/>
          <w:u w:val="single"/>
        </w:rPr>
        <w:t>Western powers</w:t>
      </w:r>
      <w:r w:rsidRPr="00222A66">
        <w:rPr>
          <w:rFonts w:eastAsia="Cambria"/>
          <w:sz w:val="16"/>
        </w:rPr>
        <w:t xml:space="preserve">, particularly the United States, </w:t>
      </w:r>
      <w:r w:rsidRPr="00222A66">
        <w:rPr>
          <w:rFonts w:eastAsia="Cambria"/>
          <w:b/>
          <w:bCs/>
          <w:u w:val="single"/>
        </w:rPr>
        <w:t>are reluctant to intervene militarily in the Syrian civil war</w:t>
      </w:r>
      <w:r w:rsidRPr="00222A66">
        <w:rPr>
          <w:rFonts w:eastAsia="Cambria"/>
          <w:sz w:val="16"/>
        </w:rPr>
        <w:t>, lest they exacerbate an already dangerous situation: They want the civil war to remain an internal conflict where it can be contained.</w:t>
      </w:r>
      <w:r w:rsidRPr="00222A66">
        <w:rPr>
          <w:rFonts w:eastAsia="Cambria"/>
          <w:sz w:val="12"/>
        </w:rPr>
        <w:t xml:space="preserve">¶ </w:t>
      </w:r>
      <w:r w:rsidRPr="00222A66">
        <w:rPr>
          <w:rFonts w:eastAsia="Cambria"/>
          <w:sz w:val="16"/>
        </w:rPr>
        <w:t>Al-Assad's strategy has succeeded: He has forced the opposition to militarize the political uprising. Syria is in the grip of a bloody and costly armed struggle, a struggle that does not show signs of an early resolution, but of turning into a long, drawn-out conflict. No one knows how that would end, but it would ensure he has local and regional support to survive for quite a long time.</w:t>
      </w:r>
      <w:r w:rsidRPr="00222A66">
        <w:rPr>
          <w:rFonts w:eastAsia="Cambria"/>
          <w:sz w:val="12"/>
        </w:rPr>
        <w:t xml:space="preserve">¶ </w:t>
      </w:r>
      <w:r w:rsidRPr="00222A66">
        <w:rPr>
          <w:rFonts w:eastAsia="Cambria"/>
          <w:sz w:val="16"/>
        </w:rPr>
        <w:t>The Syrian authorities have little control over all military engagements. The fire has spread across the whole country: Assad's forces are over-extended and thinly spread. Despite assurances given by the Syrian government that the shelling that killed the Turkish civilians won't be repeated, it is doubtful whether that pledge can be honored as Syria descends into all-out war.</w:t>
      </w:r>
      <w:r w:rsidRPr="00222A66">
        <w:rPr>
          <w:rFonts w:eastAsia="Cambria"/>
          <w:sz w:val="12"/>
        </w:rPr>
        <w:t xml:space="preserve">¶ </w:t>
      </w:r>
      <w:r w:rsidRPr="00222A66">
        <w:rPr>
          <w:rFonts w:eastAsia="Cambria"/>
          <w:sz w:val="16"/>
        </w:rPr>
        <w:t>Turkey has been extremely angry in the last few weeks. For the first time Prime Minister Recep Tayip Reccip Erdogan has criticized the Western powers for paying lip service to the opposition cause, implying that his patience is running thin.</w:t>
      </w:r>
      <w:r w:rsidRPr="00222A66">
        <w:rPr>
          <w:rFonts w:eastAsia="Cambria"/>
          <w:sz w:val="12"/>
        </w:rPr>
        <w:t xml:space="preserve">¶ </w:t>
      </w:r>
      <w:r w:rsidRPr="00222A66">
        <w:rPr>
          <w:rFonts w:eastAsia="Cambria"/>
          <w:b/>
          <w:bCs/>
          <w:u w:val="single"/>
        </w:rPr>
        <w:t>Regardless of how the Turkish leadership feels</w:t>
      </w:r>
      <w:r w:rsidRPr="00222A66">
        <w:rPr>
          <w:rFonts w:eastAsia="Cambria"/>
          <w:sz w:val="16"/>
        </w:rPr>
        <w:t xml:space="preserve"> though, I </w:t>
      </w:r>
      <w:r w:rsidRPr="00222A66">
        <w:rPr>
          <w:rFonts w:eastAsia="Cambria"/>
          <w:b/>
          <w:bCs/>
          <w:u w:val="single"/>
        </w:rPr>
        <w:t>don't think it will act independently without</w:t>
      </w:r>
      <w:r w:rsidRPr="00222A66">
        <w:rPr>
          <w:rFonts w:eastAsia="Cambria"/>
          <w:b/>
          <w:bCs/>
          <w:sz w:val="16"/>
        </w:rPr>
        <w:t xml:space="preserve"> a security umbrella </w:t>
      </w:r>
      <w:r w:rsidRPr="00222A66">
        <w:rPr>
          <w:rFonts w:eastAsia="Cambria"/>
          <w:b/>
          <w:bCs/>
          <w:u w:val="single"/>
        </w:rPr>
        <w:t>commitment by NATO and a green light from the Americans</w:t>
      </w:r>
      <w:r w:rsidRPr="00222A66">
        <w:rPr>
          <w:rFonts w:eastAsia="Cambria"/>
          <w:sz w:val="16"/>
        </w:rPr>
        <w:t xml:space="preserve">. They have made it very clear </w:t>
      </w:r>
      <w:r w:rsidRPr="00222A66">
        <w:rPr>
          <w:rFonts w:eastAsia="Cambria"/>
          <w:b/>
          <w:bCs/>
          <w:u w:val="single"/>
        </w:rPr>
        <w:t>they will not act on their own against Syria</w:t>
      </w:r>
      <w:r w:rsidRPr="00222A66">
        <w:rPr>
          <w:rFonts w:eastAsia="Cambria"/>
          <w:sz w:val="16"/>
        </w:rPr>
        <w:t>. NATO has gone out of its way to impress gently on the Turkish leadership not to escalate the situation beyond what it has done so far.</w:t>
      </w:r>
    </w:p>
    <w:p w:rsidR="00222A66" w:rsidRPr="00222A66" w:rsidRDefault="00222A66" w:rsidP="00222A66">
      <w:pPr>
        <w:rPr>
          <w:rFonts w:eastAsia="Cambria"/>
          <w:b/>
        </w:rPr>
      </w:pPr>
    </w:p>
    <w:p w:rsidR="00222A66" w:rsidRPr="00222A66" w:rsidRDefault="00222A66" w:rsidP="00222A66">
      <w:pPr>
        <w:rPr>
          <w:rFonts w:eastAsia="Cambria"/>
          <w:b/>
        </w:rPr>
      </w:pPr>
      <w:r w:rsidRPr="00222A66">
        <w:rPr>
          <w:rFonts w:eastAsia="Cambria"/>
          <w:b/>
        </w:rPr>
        <w:t>Turkey won’t attack – 5 reasons</w:t>
      </w:r>
    </w:p>
    <w:p w:rsidR="00222A66" w:rsidRPr="00222A66" w:rsidRDefault="00222A66" w:rsidP="00222A66">
      <w:pPr>
        <w:rPr>
          <w:rFonts w:eastAsia="Cambria"/>
          <w:sz w:val="16"/>
        </w:rPr>
      </w:pPr>
      <w:r w:rsidRPr="00222A66">
        <w:rPr>
          <w:rFonts w:eastAsia="Cambria"/>
          <w:sz w:val="16"/>
        </w:rPr>
        <w:t>1. Little public support</w:t>
      </w:r>
    </w:p>
    <w:p w:rsidR="00222A66" w:rsidRPr="00222A66" w:rsidRDefault="00222A66" w:rsidP="00222A66">
      <w:pPr>
        <w:rPr>
          <w:rFonts w:eastAsia="Cambria"/>
          <w:sz w:val="16"/>
        </w:rPr>
      </w:pPr>
      <w:r w:rsidRPr="00222A66">
        <w:rPr>
          <w:rFonts w:eastAsia="Cambria"/>
          <w:sz w:val="16"/>
        </w:rPr>
        <w:t>2. Domestic demands outweigh</w:t>
      </w:r>
    </w:p>
    <w:p w:rsidR="00222A66" w:rsidRPr="00222A66" w:rsidRDefault="00222A66" w:rsidP="00222A66">
      <w:pPr>
        <w:rPr>
          <w:rFonts w:eastAsia="Cambria"/>
          <w:sz w:val="16"/>
        </w:rPr>
      </w:pPr>
      <w:r w:rsidRPr="00222A66">
        <w:rPr>
          <w:rFonts w:eastAsia="Cambria"/>
          <w:sz w:val="16"/>
        </w:rPr>
        <w:t>3. War threatens a Kurdistan Workers’ Party peace deal</w:t>
      </w:r>
    </w:p>
    <w:p w:rsidR="00222A66" w:rsidRPr="00222A66" w:rsidRDefault="00222A66" w:rsidP="00222A66">
      <w:pPr>
        <w:rPr>
          <w:rFonts w:eastAsia="Cambria"/>
          <w:sz w:val="16"/>
        </w:rPr>
      </w:pPr>
      <w:r w:rsidRPr="00222A66">
        <w:rPr>
          <w:rFonts w:eastAsia="Cambria"/>
          <w:sz w:val="16"/>
        </w:rPr>
        <w:t>4. Would lead to Iran confrontation</w:t>
      </w:r>
    </w:p>
    <w:p w:rsidR="00222A66" w:rsidRPr="00222A66" w:rsidRDefault="00222A66" w:rsidP="00222A66">
      <w:pPr>
        <w:rPr>
          <w:rFonts w:eastAsia="Cambria"/>
          <w:sz w:val="16"/>
        </w:rPr>
      </w:pPr>
      <w:r w:rsidRPr="00222A66">
        <w:rPr>
          <w:rFonts w:eastAsia="Cambria"/>
          <w:sz w:val="16"/>
        </w:rPr>
        <w:t>5. No American support</w:t>
      </w:r>
    </w:p>
    <w:p w:rsidR="00222A66" w:rsidRPr="00222A66" w:rsidRDefault="00222A66" w:rsidP="00222A66">
      <w:pPr>
        <w:rPr>
          <w:rFonts w:eastAsia="Cambria"/>
          <w:b/>
        </w:rPr>
      </w:pPr>
      <w:r w:rsidRPr="00222A66">
        <w:rPr>
          <w:rFonts w:eastAsia="Cambria"/>
          <w:b/>
        </w:rPr>
        <w:t>Mayer, 5/16</w:t>
      </w:r>
      <w:r w:rsidRPr="00222A66">
        <w:rPr>
          <w:rFonts w:eastAsia="Cambria"/>
          <w:sz w:val="16"/>
        </w:rPr>
        <w:t xml:space="preserve"> – writer and editor for CBC (Andre, “5 reasons Turkey is unlikely to go to war with Syria: Lack of U.S. support and Kurdish peace process among factors, say experts”, CBC, 5/16/13, </w:t>
      </w:r>
      <w:hyperlink r:id="rId288" w:history="1">
        <w:r w:rsidRPr="00222A66">
          <w:rPr>
            <w:rFonts w:eastAsia="Cambria"/>
            <w:sz w:val="16"/>
          </w:rPr>
          <w:t>http://www.cbc.ca/news/world/story/2013/05/15/f-turkey-erdogan-obama-syria.html</w:t>
        </w:r>
      </w:hyperlink>
      <w:r w:rsidRPr="00222A66">
        <w:rPr>
          <w:rFonts w:eastAsia="Cambria"/>
          <w:sz w:val="16"/>
        </w:rPr>
        <w:t>) EK</w:t>
      </w:r>
    </w:p>
    <w:p w:rsidR="00222A66" w:rsidRPr="00222A66" w:rsidRDefault="00222A66" w:rsidP="00222A66">
      <w:pPr>
        <w:rPr>
          <w:rFonts w:eastAsia="Cambria"/>
          <w:sz w:val="16"/>
        </w:rPr>
      </w:pPr>
      <w:r w:rsidRPr="00222A66">
        <w:rPr>
          <w:rFonts w:eastAsia="Cambria"/>
          <w:b/>
          <w:bCs/>
          <w:u w:val="single"/>
        </w:rPr>
        <w:t>While Syria's civil war is increasingly bleeding over into</w:t>
      </w:r>
      <w:r w:rsidRPr="00222A66">
        <w:rPr>
          <w:rFonts w:eastAsia="Cambria"/>
          <w:sz w:val="16"/>
        </w:rPr>
        <w:t xml:space="preserve"> neighbouring </w:t>
      </w:r>
      <w:r w:rsidRPr="00222A66">
        <w:rPr>
          <w:rFonts w:eastAsia="Cambria"/>
          <w:b/>
          <w:bCs/>
          <w:u w:val="single"/>
        </w:rPr>
        <w:t>Turkey</w:t>
      </w:r>
      <w:r w:rsidRPr="00222A66">
        <w:rPr>
          <w:rFonts w:eastAsia="Cambria"/>
          <w:sz w:val="16"/>
        </w:rPr>
        <w:t xml:space="preserve">, including a bombing in a border town this past weekend, most Middle East watchers say </w:t>
      </w:r>
      <w:r w:rsidRPr="00222A66">
        <w:rPr>
          <w:rFonts w:eastAsia="Cambria"/>
          <w:b/>
          <w:bCs/>
          <w:u w:val="single"/>
        </w:rPr>
        <w:t>it's unlikely that Turkey will strike back militarily</w:t>
      </w:r>
      <w:r w:rsidRPr="00222A66">
        <w:rPr>
          <w:rFonts w:eastAsia="Cambria"/>
          <w:sz w:val="16"/>
        </w:rPr>
        <w:t>.</w:t>
      </w:r>
      <w:r w:rsidRPr="00222A66">
        <w:rPr>
          <w:rFonts w:eastAsia="Cambria"/>
          <w:sz w:val="12"/>
        </w:rPr>
        <w:t xml:space="preserve">¶ </w:t>
      </w:r>
      <w:r w:rsidRPr="00222A66">
        <w:rPr>
          <w:rFonts w:eastAsia="Cambria"/>
          <w:sz w:val="16"/>
        </w:rPr>
        <w:t xml:space="preserve">Turkish Prime Minister Recep Tayyip </w:t>
      </w:r>
      <w:r w:rsidRPr="00222A66">
        <w:rPr>
          <w:rFonts w:eastAsia="Cambria"/>
          <w:b/>
          <w:bCs/>
          <w:u w:val="single"/>
        </w:rPr>
        <w:t>Erdogan</w:t>
      </w:r>
      <w:r w:rsidRPr="00222A66">
        <w:rPr>
          <w:rFonts w:eastAsia="Cambria"/>
          <w:sz w:val="16"/>
        </w:rPr>
        <w:t xml:space="preserve"> is meeting with U.S. President Barack Obama in Washington on Thursday, where he </w:t>
      </w:r>
      <w:r w:rsidRPr="00222A66">
        <w:rPr>
          <w:rFonts w:eastAsia="Cambria"/>
          <w:b/>
          <w:bCs/>
          <w:u w:val="single"/>
        </w:rPr>
        <w:t>is expected to</w:t>
      </w:r>
      <w:r w:rsidRPr="00222A66">
        <w:rPr>
          <w:rFonts w:eastAsia="Cambria"/>
          <w:sz w:val="16"/>
        </w:rPr>
        <w:t xml:space="preserve"> exert </w:t>
      </w:r>
      <w:r w:rsidRPr="00222A66">
        <w:rPr>
          <w:rFonts w:eastAsia="Cambria"/>
          <w:b/>
          <w:bCs/>
          <w:u w:val="single"/>
        </w:rPr>
        <w:t>pressure</w:t>
      </w:r>
      <w:r w:rsidRPr="00222A66">
        <w:rPr>
          <w:rFonts w:eastAsia="Cambria"/>
          <w:sz w:val="16"/>
        </w:rPr>
        <w:t xml:space="preserve"> on </w:t>
      </w:r>
      <w:r w:rsidRPr="00222A66">
        <w:rPr>
          <w:rFonts w:eastAsia="Cambria"/>
          <w:b/>
          <w:bCs/>
          <w:u w:val="single"/>
        </w:rPr>
        <w:t>his American counterpart to commit to a greater military role in war-racked Syria</w:t>
      </w:r>
      <w:r w:rsidRPr="00222A66">
        <w:rPr>
          <w:rFonts w:eastAsia="Cambria"/>
          <w:sz w:val="16"/>
        </w:rPr>
        <w:t>.</w:t>
      </w:r>
      <w:r w:rsidRPr="00222A66">
        <w:rPr>
          <w:rFonts w:eastAsia="Cambria"/>
          <w:sz w:val="12"/>
        </w:rPr>
        <w:t xml:space="preserve">¶ </w:t>
      </w:r>
      <w:r w:rsidRPr="00222A66">
        <w:rPr>
          <w:rFonts w:eastAsia="Cambria"/>
          <w:sz w:val="16"/>
        </w:rPr>
        <w:t xml:space="preserve">Turkey, </w:t>
      </w:r>
      <w:r w:rsidRPr="00222A66">
        <w:rPr>
          <w:rFonts w:eastAsia="Cambria"/>
          <w:sz w:val="16"/>
        </w:rPr>
        <w:lastRenderedPageBreak/>
        <w:t>which shares an 822-kilometre-long border with Syria, has been among the most strident critics of the regime of Bashar al-Assad. The conflict between the Syrian government and rebel forces has dragged on for over two years and killed at least 70,000 people, according to UN and other estimates.</w:t>
      </w:r>
      <w:r w:rsidRPr="00222A66">
        <w:rPr>
          <w:rFonts w:eastAsia="Cambria"/>
          <w:sz w:val="12"/>
        </w:rPr>
        <w:t xml:space="preserve">¶ </w:t>
      </w:r>
      <w:r w:rsidRPr="00222A66">
        <w:rPr>
          <w:rFonts w:eastAsia="Cambria"/>
          <w:sz w:val="16"/>
        </w:rPr>
        <w:t>Earlier this week, Turkish security services arrested nine individuals in connection with the bombings in the Turkish border town of Reyhanli this past weekend, which killed 46 people.</w:t>
      </w:r>
      <w:r w:rsidRPr="00222A66">
        <w:rPr>
          <w:rFonts w:eastAsia="Cambria"/>
          <w:sz w:val="12"/>
        </w:rPr>
        <w:t xml:space="preserve">¶ </w:t>
      </w:r>
      <w:r w:rsidRPr="00222A66">
        <w:rPr>
          <w:rFonts w:eastAsia="Cambria"/>
          <w:sz w:val="16"/>
        </w:rPr>
        <w:t>The Turkish government says these individuals have connections to Syrian intelligence. Syria has denied any involvement.</w:t>
      </w:r>
      <w:r w:rsidRPr="00222A66">
        <w:rPr>
          <w:rFonts w:eastAsia="Cambria"/>
          <w:sz w:val="12"/>
        </w:rPr>
        <w:t xml:space="preserve">¶ </w:t>
      </w:r>
      <w:r w:rsidRPr="00222A66">
        <w:rPr>
          <w:rFonts w:eastAsia="Cambria"/>
          <w:b/>
          <w:bCs/>
          <w:u w:val="single"/>
        </w:rPr>
        <w:t>Turkey has increasingly felt the heat of the Syrian crisis, but experts say that factors</w:t>
      </w:r>
      <w:r w:rsidRPr="00222A66">
        <w:rPr>
          <w:rFonts w:eastAsia="Cambria"/>
          <w:b/>
          <w:bCs/>
          <w:sz w:val="16"/>
        </w:rPr>
        <w:t xml:space="preserve"> like the ongoing peace talks with Kurdish rebels and the prospect of a showdown with Iran </w:t>
      </w:r>
      <w:r w:rsidRPr="00222A66">
        <w:rPr>
          <w:rFonts w:eastAsia="Cambria"/>
          <w:b/>
          <w:bCs/>
          <w:u w:val="single"/>
        </w:rPr>
        <w:t>make it unlikely that Turkey will go to war</w:t>
      </w:r>
      <w:r w:rsidRPr="00222A66">
        <w:rPr>
          <w:rFonts w:eastAsia="Cambria"/>
          <w:sz w:val="16"/>
        </w:rPr>
        <w:t>.</w:t>
      </w:r>
      <w:r w:rsidRPr="00222A66">
        <w:rPr>
          <w:rFonts w:eastAsia="Cambria"/>
          <w:sz w:val="12"/>
        </w:rPr>
        <w:t xml:space="preserve">¶ </w:t>
      </w:r>
      <w:r w:rsidRPr="00222A66">
        <w:rPr>
          <w:rFonts w:eastAsia="Cambria"/>
          <w:sz w:val="16"/>
        </w:rPr>
        <w:t>"</w:t>
      </w:r>
      <w:r w:rsidRPr="00222A66">
        <w:rPr>
          <w:rFonts w:eastAsia="Cambria"/>
          <w:b/>
          <w:bCs/>
          <w:u w:val="single"/>
        </w:rPr>
        <w:t>Turkey wants to play a bigger role in Syria, but I don't think it will go to a military intervention</w:t>
      </w:r>
      <w:r w:rsidRPr="00222A66">
        <w:rPr>
          <w:rFonts w:eastAsia="Cambria"/>
          <w:sz w:val="16"/>
        </w:rPr>
        <w:t>," says Noomane Raboudi, a professor of Arab and Islamic studies at the University of Ottawa.</w:t>
      </w:r>
      <w:r w:rsidRPr="00222A66">
        <w:rPr>
          <w:rFonts w:eastAsia="Cambria"/>
          <w:sz w:val="12"/>
        </w:rPr>
        <w:t xml:space="preserve">¶ </w:t>
      </w:r>
      <w:r w:rsidRPr="00222A66">
        <w:rPr>
          <w:rFonts w:eastAsia="Cambria"/>
          <w:b/>
          <w:bCs/>
          <w:u w:val="single"/>
        </w:rPr>
        <w:t>Here are some of the reasons why</w:t>
      </w:r>
      <w:r w:rsidRPr="00222A66">
        <w:rPr>
          <w:rFonts w:eastAsia="Cambria"/>
          <w:sz w:val="16"/>
        </w:rPr>
        <w:t>.</w:t>
      </w:r>
      <w:r w:rsidRPr="00222A66">
        <w:rPr>
          <w:rFonts w:eastAsia="Cambria"/>
          <w:sz w:val="12"/>
        </w:rPr>
        <w:t xml:space="preserve">¶ </w:t>
      </w:r>
      <w:r w:rsidRPr="00222A66">
        <w:rPr>
          <w:rFonts w:eastAsia="Cambria"/>
          <w:sz w:val="16"/>
        </w:rPr>
        <w:t xml:space="preserve">1) </w:t>
      </w:r>
      <w:r w:rsidRPr="00222A66">
        <w:rPr>
          <w:rFonts w:eastAsia="Cambria"/>
          <w:b/>
          <w:bCs/>
          <w:u w:val="single"/>
          <w:bdr w:val="single" w:sz="4" w:space="0" w:color="auto"/>
        </w:rPr>
        <w:t>There's little support for it in Turkey</w:t>
      </w:r>
      <w:r w:rsidRPr="00222A66">
        <w:rPr>
          <w:rFonts w:eastAsia="Cambria"/>
          <w:sz w:val="12"/>
        </w:rPr>
        <w:t xml:space="preserve">¶ </w:t>
      </w:r>
      <w:r w:rsidRPr="00222A66">
        <w:rPr>
          <w:rFonts w:eastAsia="Cambria"/>
          <w:b/>
          <w:bCs/>
          <w:u w:val="single"/>
        </w:rPr>
        <w:t>The Syrian civil war has spilled over into Turkey on a number of occasions</w:t>
      </w:r>
      <w:r w:rsidRPr="00222A66">
        <w:rPr>
          <w:rFonts w:eastAsia="Cambria"/>
          <w:sz w:val="16"/>
        </w:rPr>
        <w:t xml:space="preserve"> — in addition to the recent bombings in Reyhanli, there was a car bomb at a Turkish border crossing in February that killed 14; and last June Syria shot down a Turkish reconnaissance jet off the Syrian coast.</w:t>
      </w:r>
      <w:r w:rsidRPr="00222A66">
        <w:rPr>
          <w:rFonts w:eastAsia="Cambria"/>
          <w:sz w:val="12"/>
        </w:rPr>
        <w:t xml:space="preserve">¶ </w:t>
      </w:r>
      <w:r w:rsidRPr="00222A66">
        <w:rPr>
          <w:rFonts w:eastAsia="Cambria"/>
          <w:b/>
          <w:bCs/>
          <w:u w:val="single"/>
        </w:rPr>
        <w:t>However</w:t>
      </w:r>
      <w:r w:rsidRPr="00222A66">
        <w:rPr>
          <w:rFonts w:eastAsia="Cambria"/>
          <w:sz w:val="16"/>
        </w:rPr>
        <w:t xml:space="preserve">, despite these seeming acts of aggression, </w:t>
      </w:r>
      <w:r w:rsidRPr="00222A66">
        <w:rPr>
          <w:rFonts w:eastAsia="Cambria"/>
          <w:b/>
          <w:bCs/>
          <w:u w:val="single"/>
        </w:rPr>
        <w:t>there has been little appetite among average Turks for an incursion into Syria</w:t>
      </w:r>
      <w:r w:rsidRPr="00222A66">
        <w:rPr>
          <w:rFonts w:eastAsia="Cambria"/>
          <w:sz w:val="16"/>
        </w:rPr>
        <w:t>, says Amir Hassanpour, a retired professor of Mideast affairs at the University of Toronto.</w:t>
      </w:r>
      <w:r w:rsidRPr="00222A66">
        <w:rPr>
          <w:rFonts w:eastAsia="Cambria"/>
          <w:sz w:val="12"/>
        </w:rPr>
        <w:t xml:space="preserve">¶ </w:t>
      </w:r>
      <w:r w:rsidRPr="00222A66">
        <w:rPr>
          <w:rFonts w:eastAsia="Cambria"/>
          <w:sz w:val="16"/>
        </w:rPr>
        <w:t xml:space="preserve">The main reason for this, he says, is that </w:t>
      </w:r>
      <w:r w:rsidRPr="00222A66">
        <w:rPr>
          <w:rFonts w:eastAsia="Cambria"/>
          <w:b/>
          <w:bCs/>
          <w:u w:val="single"/>
        </w:rPr>
        <w:t>Turks are tired of bloodshed</w:t>
      </w:r>
      <w:r w:rsidRPr="00222A66">
        <w:rPr>
          <w:rFonts w:eastAsia="Cambria"/>
          <w:sz w:val="16"/>
        </w:rPr>
        <w:t>. Not only has Turkey recently come through a three-decade civil war of its own with Kurdish rebels, which claimed 40,000 lives, it has also witnessed at close hand the bloody, chaotic outcomes of the wars in Afghanistan and Iraq.</w:t>
      </w:r>
      <w:r w:rsidRPr="00222A66">
        <w:rPr>
          <w:rFonts w:eastAsia="Cambria"/>
          <w:sz w:val="12"/>
        </w:rPr>
        <w:t xml:space="preserve">¶ </w:t>
      </w:r>
      <w:r w:rsidRPr="00222A66">
        <w:rPr>
          <w:rFonts w:eastAsia="Cambria"/>
          <w:sz w:val="16"/>
        </w:rPr>
        <w:t>"Public opinion doesn't really like Turkish involvement in wars in the region," says Hassanpour.</w:t>
      </w:r>
      <w:r w:rsidRPr="00222A66">
        <w:rPr>
          <w:rFonts w:eastAsia="Cambria"/>
          <w:sz w:val="12"/>
        </w:rPr>
        <w:t xml:space="preserve">¶ </w:t>
      </w:r>
      <w:r w:rsidRPr="00222A66">
        <w:rPr>
          <w:rFonts w:eastAsia="Cambria"/>
          <w:sz w:val="16"/>
        </w:rPr>
        <w:t xml:space="preserve">2) </w:t>
      </w:r>
      <w:r w:rsidRPr="00222A66">
        <w:rPr>
          <w:rFonts w:eastAsia="Cambria"/>
          <w:b/>
          <w:bCs/>
          <w:u w:val="single"/>
          <w:bdr w:val="single" w:sz="4" w:space="0" w:color="auto"/>
        </w:rPr>
        <w:t>The Turkish leadership has domestic demands</w:t>
      </w:r>
      <w:r w:rsidRPr="00222A66">
        <w:rPr>
          <w:rFonts w:eastAsia="Cambria"/>
          <w:sz w:val="12"/>
        </w:rPr>
        <w:t xml:space="preserve">¶ </w:t>
      </w:r>
      <w:r w:rsidRPr="00222A66">
        <w:rPr>
          <w:rFonts w:eastAsia="Cambria"/>
          <w:sz w:val="16"/>
        </w:rPr>
        <w:t xml:space="preserve">The other factor here is that Prime Minister </w:t>
      </w:r>
      <w:r w:rsidRPr="00222A66">
        <w:rPr>
          <w:rFonts w:eastAsia="Cambria"/>
          <w:b/>
          <w:bCs/>
          <w:u w:val="single"/>
        </w:rPr>
        <w:t>Erdogan is preoccupied with</w:t>
      </w:r>
      <w:r w:rsidRPr="00222A66">
        <w:rPr>
          <w:rFonts w:eastAsia="Cambria"/>
          <w:sz w:val="16"/>
        </w:rPr>
        <w:t xml:space="preserve"> two equally </w:t>
      </w:r>
      <w:r w:rsidRPr="00222A66">
        <w:rPr>
          <w:rFonts w:eastAsia="Cambria"/>
          <w:b/>
          <w:bCs/>
          <w:u w:val="single"/>
        </w:rPr>
        <w:t>pressing domestic issues</w:t>
      </w:r>
      <w:r w:rsidRPr="00222A66">
        <w:rPr>
          <w:rFonts w:eastAsia="Cambria"/>
          <w:sz w:val="16"/>
        </w:rPr>
        <w:t xml:space="preserve"> – </w:t>
      </w:r>
      <w:r w:rsidRPr="00222A66">
        <w:rPr>
          <w:rFonts w:eastAsia="Cambria"/>
          <w:b/>
          <w:bCs/>
          <w:u w:val="single"/>
        </w:rPr>
        <w:t>forging a peace agreement with the</w:t>
      </w:r>
      <w:r w:rsidRPr="00222A66">
        <w:rPr>
          <w:rFonts w:eastAsia="Cambria"/>
          <w:sz w:val="16"/>
        </w:rPr>
        <w:t xml:space="preserve"> Kurdistan Workers' Party (</w:t>
      </w:r>
      <w:r w:rsidRPr="00222A66">
        <w:rPr>
          <w:rFonts w:eastAsia="Cambria"/>
          <w:b/>
          <w:bCs/>
          <w:u w:val="single"/>
        </w:rPr>
        <w:t>PKK</w:t>
      </w:r>
      <w:r w:rsidRPr="00222A66">
        <w:rPr>
          <w:rFonts w:eastAsia="Cambria"/>
          <w:sz w:val="16"/>
        </w:rPr>
        <w:t xml:space="preserve">) </w:t>
      </w:r>
      <w:r w:rsidRPr="00222A66">
        <w:rPr>
          <w:rFonts w:eastAsia="Cambria"/>
          <w:b/>
          <w:bCs/>
          <w:u w:val="single"/>
        </w:rPr>
        <w:t>and reaching consensus on a new constitution</w:t>
      </w:r>
      <w:r w:rsidRPr="00222A66">
        <w:rPr>
          <w:rFonts w:eastAsia="Cambria"/>
          <w:sz w:val="16"/>
        </w:rPr>
        <w:t xml:space="preserve"> – observes Reva Bhalla, vice-president of global analysis for the Texas-based consultancy Stratfor.</w:t>
      </w:r>
      <w:r w:rsidRPr="00222A66">
        <w:rPr>
          <w:rFonts w:eastAsia="Cambria"/>
          <w:sz w:val="12"/>
        </w:rPr>
        <w:t xml:space="preserve">¶ </w:t>
      </w:r>
      <w:r w:rsidRPr="00222A66">
        <w:rPr>
          <w:rFonts w:eastAsia="Cambria"/>
          <w:sz w:val="16"/>
        </w:rPr>
        <w:t>Turkey's 30-year battle with Kurdish rebels, which are located largely in the southeastern party of the country bordering Iraq, came to an end in March when jailed PKK leader Abdullah Ocalan announced a truce.</w:t>
      </w:r>
      <w:r w:rsidRPr="00222A66">
        <w:rPr>
          <w:rFonts w:eastAsia="Cambria"/>
          <w:sz w:val="12"/>
        </w:rPr>
        <w:t xml:space="preserve">¶ </w:t>
      </w:r>
      <w:r w:rsidRPr="00222A66">
        <w:rPr>
          <w:rFonts w:eastAsia="Cambria"/>
          <w:sz w:val="16"/>
        </w:rPr>
        <w:t xml:space="preserve">Since then, </w:t>
      </w:r>
      <w:r w:rsidRPr="00222A66">
        <w:rPr>
          <w:rFonts w:eastAsia="Cambria"/>
          <w:b/>
          <w:bCs/>
          <w:u w:val="single"/>
        </w:rPr>
        <w:t>the Turkish government has been working to solidify the peace, and part of that is enshrining rights for Kurds in a new constitution</w:t>
      </w:r>
      <w:r w:rsidRPr="00222A66">
        <w:rPr>
          <w:rFonts w:eastAsia="Cambria"/>
          <w:sz w:val="16"/>
        </w:rPr>
        <w:t>.</w:t>
      </w:r>
      <w:r w:rsidRPr="00222A66">
        <w:rPr>
          <w:rFonts w:eastAsia="Cambria"/>
          <w:sz w:val="12"/>
        </w:rPr>
        <w:t xml:space="preserve">¶ </w:t>
      </w:r>
      <w:r w:rsidRPr="00222A66">
        <w:rPr>
          <w:rFonts w:eastAsia="Cambria"/>
          <w:sz w:val="16"/>
        </w:rPr>
        <w:t>"This is a very sensitive political time for the ruling party, as Erdogan is trying to cobble together a whole series of constitutional revisions and at the same time negotiate a comprehensive peace deal with the PKK — and those two issues are intertwined," says Bhalla.</w:t>
      </w:r>
      <w:r w:rsidRPr="00222A66">
        <w:rPr>
          <w:rFonts w:eastAsia="Cambria"/>
          <w:sz w:val="12"/>
        </w:rPr>
        <w:t xml:space="preserve">¶ </w:t>
      </w:r>
      <w:r w:rsidRPr="00222A66">
        <w:rPr>
          <w:rFonts w:eastAsia="Cambria"/>
          <w:sz w:val="16"/>
        </w:rPr>
        <w:t xml:space="preserve">3) </w:t>
      </w:r>
      <w:r w:rsidRPr="00222A66">
        <w:rPr>
          <w:rFonts w:eastAsia="Cambria"/>
          <w:b/>
          <w:bCs/>
          <w:u w:val="single"/>
          <w:bdr w:val="single" w:sz="4" w:space="0" w:color="auto"/>
        </w:rPr>
        <w:t>Military intervention could threaten a PKK peace deal</w:t>
      </w:r>
      <w:r w:rsidRPr="00222A66">
        <w:rPr>
          <w:rFonts w:eastAsia="Cambria"/>
          <w:sz w:val="12"/>
        </w:rPr>
        <w:t xml:space="preserve">¶ </w:t>
      </w:r>
      <w:r w:rsidRPr="00222A66">
        <w:rPr>
          <w:rFonts w:eastAsia="Cambria"/>
          <w:b/>
          <w:bCs/>
          <w:u w:val="single"/>
        </w:rPr>
        <w:t>The PKK has links to Kurdish populations</w:t>
      </w:r>
      <w:r w:rsidRPr="00222A66">
        <w:rPr>
          <w:rFonts w:eastAsia="Cambria"/>
          <w:sz w:val="16"/>
        </w:rPr>
        <w:t xml:space="preserve"> not only in Turkey, but </w:t>
      </w:r>
      <w:r w:rsidRPr="00222A66">
        <w:rPr>
          <w:rFonts w:eastAsia="Cambria"/>
          <w:b/>
          <w:bCs/>
          <w:u w:val="single"/>
        </w:rPr>
        <w:t>in</w:t>
      </w:r>
      <w:r w:rsidRPr="00222A66">
        <w:rPr>
          <w:rFonts w:eastAsia="Cambria"/>
          <w:sz w:val="16"/>
        </w:rPr>
        <w:t xml:space="preserve"> northern </w:t>
      </w:r>
      <w:r w:rsidRPr="00222A66">
        <w:rPr>
          <w:rFonts w:eastAsia="Cambria"/>
          <w:b/>
          <w:bCs/>
          <w:u w:val="single"/>
        </w:rPr>
        <w:t>Iraq and</w:t>
      </w:r>
      <w:r w:rsidRPr="00222A66">
        <w:rPr>
          <w:rFonts w:eastAsia="Cambria"/>
          <w:sz w:val="16"/>
        </w:rPr>
        <w:t xml:space="preserve"> northern </w:t>
      </w:r>
      <w:r w:rsidRPr="00222A66">
        <w:rPr>
          <w:rFonts w:eastAsia="Cambria"/>
          <w:b/>
          <w:bCs/>
          <w:u w:val="single"/>
        </w:rPr>
        <w:t>Syria</w:t>
      </w:r>
      <w:r w:rsidRPr="00222A66">
        <w:rPr>
          <w:rFonts w:eastAsia="Cambria"/>
          <w:sz w:val="16"/>
        </w:rPr>
        <w:t>, areas where Turkish forces and Kurdish rebels have clashed repeatedly in the last three decades.</w:t>
      </w:r>
      <w:r w:rsidRPr="00222A66">
        <w:rPr>
          <w:rFonts w:eastAsia="Cambria"/>
          <w:sz w:val="12"/>
        </w:rPr>
        <w:t xml:space="preserve">¶ </w:t>
      </w:r>
      <w:r w:rsidRPr="00222A66">
        <w:rPr>
          <w:rFonts w:eastAsia="Cambria"/>
          <w:sz w:val="16"/>
        </w:rPr>
        <w:t>While Turkey still classifies the PKK as a terrorist organization, the government is allowing PKK members, under the current peace negotiations, to withdraw from Turkey to return to northern Iraq.</w:t>
      </w:r>
      <w:r w:rsidRPr="00222A66">
        <w:rPr>
          <w:rFonts w:eastAsia="Cambria"/>
          <w:sz w:val="12"/>
        </w:rPr>
        <w:t xml:space="preserve">¶ </w:t>
      </w:r>
      <w:r w:rsidRPr="00222A66">
        <w:rPr>
          <w:rFonts w:eastAsia="Cambria"/>
          <w:sz w:val="16"/>
        </w:rPr>
        <w:t xml:space="preserve">Bhalla says that </w:t>
      </w:r>
      <w:r w:rsidRPr="00222A66">
        <w:rPr>
          <w:rFonts w:eastAsia="Cambria"/>
          <w:b/>
          <w:bCs/>
          <w:u w:val="single"/>
        </w:rPr>
        <w:t>if Turkey were to jump into the fray in Syria, it would likely galvanize Kurdish fighters living in northern Syria, and could unravel the delicate peace</w:t>
      </w:r>
      <w:r w:rsidRPr="00222A66">
        <w:rPr>
          <w:rFonts w:eastAsia="Cambria"/>
          <w:sz w:val="16"/>
        </w:rPr>
        <w:t xml:space="preserve"> that the two sides have managed to achieve in recent months.</w:t>
      </w:r>
      <w:r w:rsidRPr="00222A66">
        <w:rPr>
          <w:rFonts w:eastAsia="Cambria"/>
          <w:sz w:val="12"/>
        </w:rPr>
        <w:t xml:space="preserve">¶ </w:t>
      </w:r>
      <w:r w:rsidRPr="00222A66">
        <w:rPr>
          <w:rFonts w:eastAsia="Cambria"/>
          <w:sz w:val="16"/>
        </w:rPr>
        <w:t xml:space="preserve">4) </w:t>
      </w:r>
      <w:r w:rsidRPr="00222A66">
        <w:rPr>
          <w:rFonts w:eastAsia="Cambria"/>
          <w:b/>
          <w:bCs/>
          <w:u w:val="single"/>
          <w:bdr w:val="single" w:sz="4" w:space="0" w:color="auto"/>
        </w:rPr>
        <w:t>Confrontation with Iran</w:t>
      </w:r>
      <w:r w:rsidRPr="00222A66">
        <w:rPr>
          <w:rFonts w:eastAsia="Cambria"/>
          <w:sz w:val="12"/>
        </w:rPr>
        <w:t xml:space="preserve">¶ </w:t>
      </w:r>
      <w:r w:rsidRPr="00222A66">
        <w:rPr>
          <w:rFonts w:eastAsia="Cambria"/>
          <w:sz w:val="16"/>
        </w:rPr>
        <w:t>"When you talk about Syria, you are also talking automatically about Iran," says Raboudi.</w:t>
      </w:r>
      <w:r w:rsidRPr="00222A66">
        <w:rPr>
          <w:rFonts w:eastAsia="Cambria"/>
          <w:sz w:val="12"/>
        </w:rPr>
        <w:t xml:space="preserve">¶ </w:t>
      </w:r>
      <w:r w:rsidRPr="00222A66">
        <w:rPr>
          <w:rFonts w:eastAsia="Cambria"/>
          <w:b/>
          <w:bCs/>
          <w:u w:val="single"/>
        </w:rPr>
        <w:t>Iran and Syria have enjoyed a long-standing friendship</w:t>
      </w:r>
      <w:r w:rsidRPr="00222A66">
        <w:rPr>
          <w:rFonts w:eastAsia="Cambria"/>
          <w:sz w:val="16"/>
        </w:rPr>
        <w:t>, not least because they both aim to counteract the influence of the U.S. and Israel in the region.</w:t>
      </w:r>
      <w:r w:rsidRPr="00222A66">
        <w:rPr>
          <w:rFonts w:eastAsia="Cambria"/>
          <w:sz w:val="12"/>
        </w:rPr>
        <w:t xml:space="preserve">¶ </w:t>
      </w:r>
      <w:r w:rsidRPr="00222A66">
        <w:rPr>
          <w:rFonts w:eastAsia="Cambria"/>
          <w:b/>
          <w:bCs/>
          <w:u w:val="single"/>
        </w:rPr>
        <w:t xml:space="preserve">Throughout the current crisis, the Iranian leadership has supported </w:t>
      </w:r>
      <w:r w:rsidRPr="00222A66">
        <w:rPr>
          <w:rFonts w:eastAsia="Cambria"/>
          <w:sz w:val="16"/>
        </w:rPr>
        <w:t xml:space="preserve">Syria's embattled </w:t>
      </w:r>
      <w:r w:rsidRPr="00222A66">
        <w:rPr>
          <w:rFonts w:eastAsia="Cambria"/>
          <w:b/>
          <w:bCs/>
          <w:u w:val="single"/>
        </w:rPr>
        <w:t>Assad</w:t>
      </w:r>
      <w:r w:rsidRPr="00222A66">
        <w:rPr>
          <w:rFonts w:eastAsia="Cambria"/>
          <w:sz w:val="16"/>
        </w:rPr>
        <w:t xml:space="preserve"> politically as well as militarily (often transporting arms through Iraqi airspace).</w:t>
      </w:r>
      <w:r w:rsidRPr="00222A66">
        <w:rPr>
          <w:rFonts w:eastAsia="Cambria"/>
          <w:sz w:val="12"/>
        </w:rPr>
        <w:t xml:space="preserve">¶ </w:t>
      </w:r>
      <w:r w:rsidRPr="00222A66">
        <w:rPr>
          <w:rFonts w:eastAsia="Cambria"/>
          <w:sz w:val="16"/>
        </w:rPr>
        <w:t>The Sunni-led government of Turkey has had reasonably good relations with the Shia theocracy of Iran.</w:t>
      </w:r>
      <w:r w:rsidRPr="00222A66">
        <w:rPr>
          <w:rFonts w:eastAsia="Cambria"/>
          <w:sz w:val="12"/>
        </w:rPr>
        <w:t xml:space="preserve">¶ </w:t>
      </w:r>
      <w:r w:rsidRPr="00222A66">
        <w:rPr>
          <w:rFonts w:eastAsia="Cambria"/>
          <w:b/>
          <w:bCs/>
          <w:u w:val="single"/>
        </w:rPr>
        <w:t>But if Turkey were to intervene in Syria</w:t>
      </w:r>
      <w:r w:rsidRPr="00222A66">
        <w:rPr>
          <w:rFonts w:eastAsia="Cambria"/>
          <w:sz w:val="16"/>
        </w:rPr>
        <w:t xml:space="preserve">, Raboudi says </w:t>
      </w:r>
      <w:r w:rsidRPr="00222A66">
        <w:rPr>
          <w:rFonts w:eastAsia="Cambria"/>
          <w:b/>
          <w:bCs/>
          <w:u w:val="single"/>
        </w:rPr>
        <w:t>it's possible that it could spur Iran</w:t>
      </w:r>
      <w:r w:rsidRPr="00222A66">
        <w:rPr>
          <w:rFonts w:eastAsia="Cambria"/>
          <w:sz w:val="16"/>
        </w:rPr>
        <w:t xml:space="preserve">, one of the region's biggest powers, </w:t>
      </w:r>
      <w:r w:rsidRPr="00222A66">
        <w:rPr>
          <w:rFonts w:eastAsia="Cambria"/>
          <w:b/>
          <w:bCs/>
          <w:u w:val="single"/>
        </w:rPr>
        <w:t>to become more actively involved</w:t>
      </w:r>
      <w:r w:rsidRPr="00222A66">
        <w:rPr>
          <w:rFonts w:eastAsia="Cambria"/>
          <w:sz w:val="16"/>
        </w:rPr>
        <w:t xml:space="preserve"> — and turn an already messy sectarian battle into an even bloodier conflagration.</w:t>
      </w:r>
      <w:r w:rsidRPr="00222A66">
        <w:rPr>
          <w:rFonts w:eastAsia="Cambria"/>
          <w:sz w:val="12"/>
        </w:rPr>
        <w:t xml:space="preserve">¶ </w:t>
      </w:r>
      <w:r w:rsidRPr="00222A66">
        <w:rPr>
          <w:rFonts w:eastAsia="Cambria"/>
          <w:sz w:val="16"/>
        </w:rPr>
        <w:t xml:space="preserve">5) </w:t>
      </w:r>
      <w:r w:rsidRPr="00222A66">
        <w:rPr>
          <w:rFonts w:eastAsia="Cambria"/>
          <w:b/>
          <w:bCs/>
          <w:u w:val="single"/>
          <w:bdr w:val="single" w:sz="4" w:space="0" w:color="auto"/>
        </w:rPr>
        <w:t>The Americans are reluctant to fight</w:t>
      </w:r>
      <w:r w:rsidRPr="00222A66">
        <w:rPr>
          <w:rFonts w:eastAsia="Cambria"/>
          <w:sz w:val="12"/>
        </w:rPr>
        <w:t xml:space="preserve">¶ </w:t>
      </w:r>
      <w:r w:rsidRPr="00222A66">
        <w:rPr>
          <w:rFonts w:eastAsia="Cambria"/>
          <w:sz w:val="16"/>
        </w:rPr>
        <w:t xml:space="preserve">While </w:t>
      </w:r>
      <w:r w:rsidRPr="00222A66">
        <w:rPr>
          <w:rFonts w:eastAsia="Cambria"/>
          <w:b/>
          <w:bCs/>
          <w:u w:val="single"/>
        </w:rPr>
        <w:t>Turkey</w:t>
      </w:r>
      <w:r w:rsidRPr="00222A66">
        <w:rPr>
          <w:rFonts w:eastAsia="Cambria"/>
          <w:sz w:val="16"/>
        </w:rPr>
        <w:t xml:space="preserve"> has an estimable army, Bhalla says the country </w:t>
      </w:r>
      <w:r w:rsidRPr="00222A66">
        <w:rPr>
          <w:rFonts w:eastAsia="Cambria"/>
          <w:b/>
          <w:bCs/>
          <w:u w:val="single"/>
        </w:rPr>
        <w:t>would only act militarily if the U.S. took the lead and provided the majority of weaponry and tactical support</w:t>
      </w:r>
      <w:r w:rsidRPr="00222A66">
        <w:rPr>
          <w:rFonts w:eastAsia="Cambria"/>
          <w:sz w:val="16"/>
        </w:rPr>
        <w:t>.</w:t>
      </w:r>
      <w:r w:rsidRPr="00222A66">
        <w:rPr>
          <w:rFonts w:eastAsia="Cambria"/>
          <w:sz w:val="12"/>
        </w:rPr>
        <w:t xml:space="preserve">¶ </w:t>
      </w:r>
      <w:r w:rsidRPr="00222A66">
        <w:rPr>
          <w:rFonts w:eastAsia="Cambria"/>
          <w:sz w:val="16"/>
        </w:rPr>
        <w:t>"</w:t>
      </w:r>
      <w:r w:rsidRPr="00222A66">
        <w:rPr>
          <w:rFonts w:eastAsia="Cambria"/>
          <w:b/>
          <w:bCs/>
          <w:u w:val="single"/>
        </w:rPr>
        <w:t>Turkey is not going to intervene militarily in Syria on a meaningful scale without the U</w:t>
      </w:r>
      <w:r w:rsidRPr="00222A66">
        <w:rPr>
          <w:rFonts w:eastAsia="Cambria"/>
          <w:sz w:val="16"/>
        </w:rPr>
        <w:t xml:space="preserve">nited </w:t>
      </w:r>
      <w:r w:rsidRPr="00222A66">
        <w:rPr>
          <w:rFonts w:eastAsia="Cambria"/>
          <w:b/>
          <w:bCs/>
          <w:u w:val="single"/>
        </w:rPr>
        <w:t>S</w:t>
      </w:r>
      <w:r w:rsidRPr="00222A66">
        <w:rPr>
          <w:rFonts w:eastAsia="Cambria"/>
          <w:sz w:val="16"/>
        </w:rPr>
        <w:t>tates playing that primary role," says Bhalla.</w:t>
      </w:r>
      <w:r w:rsidRPr="00222A66">
        <w:rPr>
          <w:rFonts w:eastAsia="Cambria"/>
          <w:sz w:val="12"/>
        </w:rPr>
        <w:t xml:space="preserve">¶ </w:t>
      </w:r>
      <w:r w:rsidRPr="00222A66">
        <w:rPr>
          <w:rFonts w:eastAsia="Cambria"/>
          <w:sz w:val="16"/>
        </w:rPr>
        <w:t xml:space="preserve">Despite strong criticism of the Assad regime, the </w:t>
      </w:r>
      <w:r w:rsidRPr="00222A66">
        <w:rPr>
          <w:rFonts w:eastAsia="Cambria"/>
          <w:b/>
          <w:bCs/>
          <w:u w:val="single"/>
        </w:rPr>
        <w:t>Obama</w:t>
      </w:r>
      <w:r w:rsidRPr="00222A66">
        <w:rPr>
          <w:rFonts w:eastAsia="Cambria"/>
          <w:sz w:val="16"/>
        </w:rPr>
        <w:t xml:space="preserve"> administration </w:t>
      </w:r>
      <w:r w:rsidRPr="00222A66">
        <w:rPr>
          <w:rFonts w:eastAsia="Cambria"/>
          <w:b/>
          <w:bCs/>
          <w:u w:val="single"/>
        </w:rPr>
        <w:t>has been reluctant to commit to any kind of military force in Syria</w:t>
      </w:r>
      <w:r w:rsidRPr="00222A66">
        <w:rPr>
          <w:rFonts w:eastAsia="Cambria"/>
          <w:sz w:val="16"/>
        </w:rPr>
        <w:t>. One reason is that U</w:t>
      </w:r>
      <w:r w:rsidRPr="00222A66">
        <w:rPr>
          <w:rFonts w:eastAsia="Cambria"/>
          <w:b/>
          <w:bCs/>
          <w:u w:val="single"/>
        </w:rPr>
        <w:t>.S. intervention could ignite a war with Iran</w:t>
      </w:r>
      <w:r w:rsidRPr="00222A66">
        <w:rPr>
          <w:rFonts w:eastAsia="Cambria"/>
          <w:sz w:val="16"/>
        </w:rPr>
        <w:t>, says Hassanpour. Plus, there's the unhappy legacy of recent U.S. wars in the region, which weighs heavily on the American public.</w:t>
      </w:r>
      <w:r w:rsidRPr="00222A66">
        <w:rPr>
          <w:rFonts w:eastAsia="Cambria"/>
          <w:sz w:val="12"/>
        </w:rPr>
        <w:t xml:space="preserve">¶ </w:t>
      </w:r>
      <w:r w:rsidRPr="00222A66">
        <w:rPr>
          <w:rFonts w:eastAsia="Cambria"/>
          <w:sz w:val="16"/>
        </w:rPr>
        <w:t>"The United States cannot engage in another war — it has already lost the wars in Afghanistan and in Iraq," says Hassanpour.</w:t>
      </w:r>
    </w:p>
    <w:p w:rsidR="00222A66" w:rsidRPr="00222A66" w:rsidRDefault="00222A66" w:rsidP="00222A66">
      <w:pPr>
        <w:rPr>
          <w:rFonts w:eastAsia="Cambria"/>
          <w:b/>
        </w:rPr>
      </w:pPr>
    </w:p>
    <w:p w:rsidR="00222A66" w:rsidRPr="00222A66" w:rsidRDefault="00222A66" w:rsidP="00222A66">
      <w:pPr>
        <w:rPr>
          <w:rFonts w:eastAsia="Cambria"/>
          <w:b/>
        </w:rPr>
      </w:pPr>
      <w:r w:rsidRPr="00222A66">
        <w:rPr>
          <w:rFonts w:eastAsia="Cambria"/>
          <w:b/>
        </w:rPr>
        <w:t>More evidence – no support for the war</w:t>
      </w:r>
    </w:p>
    <w:p w:rsidR="00222A66" w:rsidRPr="00222A66" w:rsidRDefault="00222A66" w:rsidP="00222A66">
      <w:pPr>
        <w:rPr>
          <w:rFonts w:eastAsia="Cambria"/>
          <w:sz w:val="16"/>
        </w:rPr>
      </w:pPr>
      <w:r w:rsidRPr="00222A66">
        <w:rPr>
          <w:rFonts w:eastAsia="Cambria"/>
          <w:b/>
        </w:rPr>
        <w:t>Shelton, 5/29</w:t>
      </w:r>
      <w:r w:rsidRPr="00222A66">
        <w:rPr>
          <w:rFonts w:eastAsia="Cambria"/>
          <w:sz w:val="16"/>
        </w:rPr>
        <w:t xml:space="preserve"> – (Tracey, “Analysis: Turkey edging closer to Syria war”, Global Post, 5/29/13, http://www.globalpost.com/dispatch/news/regions/europe/turkey/130528/turkey-syria-civil-war-reyhanli-assad-kurds) EK</w:t>
      </w:r>
    </w:p>
    <w:p w:rsidR="00222A66" w:rsidRPr="00222A66" w:rsidRDefault="00222A66" w:rsidP="00222A66">
      <w:pPr>
        <w:rPr>
          <w:rFonts w:eastAsia="Cambria"/>
          <w:sz w:val="16"/>
        </w:rPr>
      </w:pPr>
    </w:p>
    <w:p w:rsidR="00222A66" w:rsidRPr="00222A66" w:rsidRDefault="00222A66" w:rsidP="00222A66">
      <w:pPr>
        <w:rPr>
          <w:rFonts w:eastAsia="Cambria"/>
          <w:sz w:val="16"/>
        </w:rPr>
      </w:pPr>
      <w:r w:rsidRPr="00222A66">
        <w:rPr>
          <w:rFonts w:eastAsia="Cambria"/>
          <w:sz w:val="16"/>
        </w:rPr>
        <w:t xml:space="preserve">With bombs in its cities, refugees on its borders, and Syrian rebels operating from its soil, </w:t>
      </w:r>
      <w:r w:rsidRPr="00222A66">
        <w:rPr>
          <w:rFonts w:eastAsia="Cambria"/>
          <w:b/>
          <w:bCs/>
          <w:u w:val="single"/>
        </w:rPr>
        <w:t>Turkey is on the verge of entering into a full-scale conflict with its war-wracked neighbor</w:t>
      </w:r>
      <w:r w:rsidRPr="00222A66">
        <w:rPr>
          <w:rFonts w:eastAsia="Cambria"/>
          <w:sz w:val="16"/>
        </w:rPr>
        <w:t>.</w:t>
      </w:r>
      <w:r w:rsidRPr="00222A66">
        <w:rPr>
          <w:rFonts w:eastAsia="Cambria"/>
          <w:sz w:val="12"/>
        </w:rPr>
        <w:t xml:space="preserve">¶ </w:t>
      </w:r>
      <w:r w:rsidRPr="00222A66">
        <w:rPr>
          <w:rFonts w:eastAsia="Cambria"/>
          <w:sz w:val="16"/>
        </w:rPr>
        <w:t xml:space="preserve">But </w:t>
      </w:r>
      <w:r w:rsidRPr="00222A66">
        <w:rPr>
          <w:rFonts w:eastAsia="Cambria"/>
          <w:b/>
          <w:bCs/>
          <w:u w:val="single"/>
        </w:rPr>
        <w:t>by taking on</w:t>
      </w:r>
      <w:r w:rsidRPr="00222A66">
        <w:rPr>
          <w:rFonts w:eastAsia="Cambria"/>
          <w:sz w:val="16"/>
        </w:rPr>
        <w:t xml:space="preserve"> the regime of Syria’s Bashar al </w:t>
      </w:r>
      <w:r w:rsidRPr="00222A66">
        <w:rPr>
          <w:rFonts w:eastAsia="Cambria"/>
          <w:b/>
          <w:bCs/>
          <w:u w:val="single"/>
        </w:rPr>
        <w:t>Assad</w:t>
      </w:r>
      <w:r w:rsidRPr="00222A66">
        <w:rPr>
          <w:rFonts w:eastAsia="Cambria"/>
          <w:sz w:val="16"/>
        </w:rPr>
        <w:t xml:space="preserve"> — a brutal dictator with Russian backing and a core of staunch supporters inside Syria — </w:t>
      </w:r>
      <w:r w:rsidRPr="00222A66">
        <w:rPr>
          <w:rFonts w:eastAsia="Cambria"/>
          <w:b/>
          <w:bCs/>
          <w:u w:val="single"/>
        </w:rPr>
        <w:t xml:space="preserve">Turkey threatens to further ignite the regional </w:t>
      </w:r>
      <w:r w:rsidRPr="00222A66">
        <w:rPr>
          <w:rFonts w:eastAsia="Cambria"/>
          <w:b/>
          <w:bCs/>
          <w:u w:val="single"/>
        </w:rPr>
        <w:lastRenderedPageBreak/>
        <w:t>conflagrations already kindled by the country’s destabilizing and widening civil war</w:t>
      </w:r>
      <w:r w:rsidRPr="00222A66">
        <w:rPr>
          <w:rFonts w:eastAsia="Cambria"/>
          <w:sz w:val="16"/>
        </w:rPr>
        <w:t xml:space="preserve">. </w:t>
      </w:r>
      <w:r w:rsidRPr="00222A66">
        <w:rPr>
          <w:rFonts w:eastAsia="Cambria"/>
          <w:sz w:val="12"/>
        </w:rPr>
        <w:t xml:space="preserve">¶ </w:t>
      </w:r>
      <w:r w:rsidRPr="00222A66">
        <w:rPr>
          <w:rFonts w:eastAsia="Cambria"/>
          <w:b/>
          <w:bCs/>
          <w:u w:val="single"/>
        </w:rPr>
        <w:t>More aggressive intervention into the Syria conflict</w:t>
      </w:r>
      <w:r w:rsidRPr="00222A66">
        <w:rPr>
          <w:rFonts w:eastAsia="Cambria"/>
          <w:sz w:val="16"/>
        </w:rPr>
        <w:t xml:space="preserve"> — in which more than 80,000 people have been killed since 2011, human rights groups and the United Nations say — </w:t>
      </w:r>
      <w:r w:rsidRPr="00222A66">
        <w:rPr>
          <w:rFonts w:eastAsia="Cambria"/>
          <w:b/>
          <w:bCs/>
          <w:u w:val="single"/>
        </w:rPr>
        <w:t>could put Turkey into near-direct conflict with Iran</w:t>
      </w:r>
      <w:r w:rsidRPr="00222A66">
        <w:rPr>
          <w:rFonts w:eastAsia="Cambria"/>
          <w:sz w:val="16"/>
        </w:rPr>
        <w:t xml:space="preserve">, a regional power and stalwart ally of the Syrian government. </w:t>
      </w:r>
      <w:r w:rsidRPr="00222A66">
        <w:rPr>
          <w:rFonts w:eastAsia="Cambria"/>
          <w:sz w:val="12"/>
        </w:rPr>
        <w:t xml:space="preserve">¶ </w:t>
      </w:r>
      <w:r w:rsidRPr="00222A66">
        <w:rPr>
          <w:rFonts w:eastAsia="Cambria"/>
          <w:b/>
          <w:bCs/>
          <w:u w:val="single"/>
        </w:rPr>
        <w:t>It could also roil Turkey as it negotiates a fragile peace deal with Kurdish fighters now withdrawing to northern Iraq as part of the accords after 30 years fighting the Turkish state</w:t>
      </w:r>
      <w:r w:rsidRPr="00222A66">
        <w:rPr>
          <w:rFonts w:eastAsia="Cambria"/>
          <w:sz w:val="16"/>
        </w:rPr>
        <w:t xml:space="preserve">. The fighters, who belong to the Turkey-based Kurdistan Workers Party (PKK), wield considerable influence on the sizeable Kurdish community inside Syria. </w:t>
      </w:r>
      <w:r w:rsidRPr="00222A66">
        <w:rPr>
          <w:rFonts w:eastAsia="Cambria"/>
          <w:sz w:val="12"/>
        </w:rPr>
        <w:t xml:space="preserve">¶ </w:t>
      </w:r>
      <w:r w:rsidRPr="00222A66">
        <w:rPr>
          <w:rFonts w:eastAsia="Cambria"/>
          <w:b/>
          <w:bCs/>
          <w:u w:val="single"/>
        </w:rPr>
        <w:t>Turkish intervention could threaten the relative self-autonomy Syrian Kurds have forged since the uprising</w:t>
      </w:r>
      <w:r w:rsidRPr="00222A66">
        <w:rPr>
          <w:rFonts w:eastAsia="Cambria"/>
          <w:sz w:val="16"/>
        </w:rPr>
        <w:t xml:space="preserve">, prompting a backlash against Turkey on both sides of the border. </w:t>
      </w:r>
      <w:r w:rsidRPr="00222A66">
        <w:rPr>
          <w:rFonts w:eastAsia="Cambria"/>
          <w:sz w:val="12"/>
        </w:rPr>
        <w:t xml:space="preserve">¶ </w:t>
      </w:r>
      <w:r w:rsidRPr="00222A66">
        <w:rPr>
          <w:rFonts w:eastAsia="Cambria"/>
          <w:sz w:val="16"/>
        </w:rPr>
        <w:t>All of these things “risk straining Turkey's economy, accentuating its sectarian and political divisions, and compromising its overall stability," a January report from the Washington Institute for Near East Policy (WINEP) says.</w:t>
      </w:r>
      <w:r w:rsidRPr="00222A66">
        <w:rPr>
          <w:rFonts w:eastAsia="Cambria"/>
          <w:sz w:val="12"/>
        </w:rPr>
        <w:t xml:space="preserve">¶ </w:t>
      </w:r>
      <w:r w:rsidRPr="00222A66">
        <w:rPr>
          <w:rFonts w:eastAsia="Cambria"/>
          <w:b/>
          <w:bCs/>
          <w:u w:val="single"/>
        </w:rPr>
        <w:t>Turkey is also embroiled in the war in broader strategic terms</w:t>
      </w:r>
      <w:r w:rsidRPr="00222A66">
        <w:rPr>
          <w:rFonts w:eastAsia="Cambria"/>
          <w:sz w:val="16"/>
        </w:rPr>
        <w:t xml:space="preserve">, the report says. </w:t>
      </w:r>
      <w:r w:rsidRPr="00222A66">
        <w:rPr>
          <w:rFonts w:eastAsia="Cambria"/>
          <w:sz w:val="12"/>
        </w:rPr>
        <w:t xml:space="preserve">¶ </w:t>
      </w:r>
      <w:r w:rsidRPr="00222A66">
        <w:rPr>
          <w:rFonts w:eastAsia="Cambria"/>
          <w:sz w:val="16"/>
        </w:rPr>
        <w:t xml:space="preserve">With the border areas serving as a smuggling, logistics and operational hub for Syria’s disparate rebel groups, as well as a home for 350,000 refugees, </w:t>
      </w:r>
      <w:r w:rsidRPr="00222A66">
        <w:rPr>
          <w:rFonts w:eastAsia="Cambria"/>
          <w:b/>
          <w:bCs/>
          <w:u w:val="single"/>
        </w:rPr>
        <w:t>Turkey has indeed long been involved in the conflict that began as a popular uprising in 2011</w:t>
      </w:r>
      <w:r w:rsidRPr="00222A66">
        <w:rPr>
          <w:rFonts w:eastAsia="Cambria"/>
          <w:sz w:val="16"/>
        </w:rPr>
        <w:t>. But it quickly morphed into a full-scale armed civil war.</w:t>
      </w:r>
      <w:r w:rsidRPr="00222A66">
        <w:rPr>
          <w:rFonts w:eastAsia="Cambria"/>
          <w:sz w:val="12"/>
        </w:rPr>
        <w:t xml:space="preserve">¶ </w:t>
      </w:r>
      <w:r w:rsidRPr="00222A66">
        <w:rPr>
          <w:rFonts w:eastAsia="Cambria"/>
          <w:sz w:val="16"/>
        </w:rPr>
        <w:t xml:space="preserve">In what was the first major incident of tension between the two sides, </w:t>
      </w:r>
      <w:r w:rsidRPr="00222A66">
        <w:rPr>
          <w:rFonts w:eastAsia="Cambria"/>
          <w:b/>
          <w:bCs/>
          <w:u w:val="single"/>
        </w:rPr>
        <w:t>Syria shot down a Turkish reconnaissance jet off the Syrian coast</w:t>
      </w:r>
      <w:r w:rsidRPr="00222A66">
        <w:rPr>
          <w:rFonts w:eastAsia="Cambria"/>
          <w:b/>
          <w:bCs/>
          <w:sz w:val="16"/>
        </w:rPr>
        <w:t xml:space="preserve"> </w:t>
      </w:r>
      <w:r w:rsidRPr="00222A66">
        <w:rPr>
          <w:rFonts w:eastAsia="Cambria"/>
          <w:sz w:val="16"/>
        </w:rPr>
        <w:t xml:space="preserve">— but that Turkey maintained was in international airspace — in June 2012. Turkey then called for an emergency session of NATO’s North Atlantic Council, the defense alliance to which it belongs, but </w:t>
      </w:r>
      <w:r w:rsidRPr="00222A66">
        <w:rPr>
          <w:rFonts w:eastAsia="Cambria"/>
          <w:b/>
          <w:bCs/>
          <w:u w:val="single"/>
        </w:rPr>
        <w:t>no military action was taken</w:t>
      </w:r>
      <w:r w:rsidRPr="00222A66">
        <w:rPr>
          <w:rFonts w:eastAsia="Cambria"/>
          <w:sz w:val="16"/>
        </w:rPr>
        <w:t xml:space="preserve">. </w:t>
      </w:r>
      <w:r w:rsidRPr="00222A66">
        <w:rPr>
          <w:rFonts w:eastAsia="Cambria"/>
          <w:sz w:val="12"/>
        </w:rPr>
        <w:t xml:space="preserve">¶ </w:t>
      </w:r>
      <w:r w:rsidRPr="00222A66">
        <w:rPr>
          <w:rFonts w:eastAsia="Cambria"/>
          <w:sz w:val="16"/>
        </w:rPr>
        <w:t xml:space="preserve">In February, a car bomb exploded at the Turkey-Syria border crossing at Bab al Hawa, killing 14 and that Turkey blamed on the Assad government. Mostly errant artillery shells from Syria have also landed in Turkey numerous times. </w:t>
      </w:r>
      <w:r w:rsidRPr="00222A66">
        <w:rPr>
          <w:rFonts w:eastAsia="Cambria"/>
          <w:sz w:val="12"/>
        </w:rPr>
        <w:t xml:space="preserve">¶ </w:t>
      </w:r>
      <w:r w:rsidRPr="00222A66">
        <w:rPr>
          <w:rFonts w:eastAsia="Cambria"/>
          <w:sz w:val="16"/>
        </w:rPr>
        <w:t xml:space="preserve">In a deadly attack earlier this month, at least two car bombs exploded in the Turkish border town of Reyhanli, in Hatay province, killing 56. </w:t>
      </w:r>
      <w:r w:rsidRPr="00222A66">
        <w:rPr>
          <w:rFonts w:eastAsia="Cambria"/>
          <w:sz w:val="12"/>
        </w:rPr>
        <w:t xml:space="preserve">¶ </w:t>
      </w:r>
      <w:r w:rsidRPr="00222A66">
        <w:rPr>
          <w:rFonts w:eastAsia="Cambria"/>
          <w:sz w:val="16"/>
        </w:rPr>
        <w:t>Authorities here said a Turkish, pro-Assad Marxist group was responsible for the attack, which left entire blocks of shops and homes in ruins.</w:t>
      </w:r>
      <w:r w:rsidRPr="00222A66">
        <w:rPr>
          <w:rFonts w:eastAsia="Cambria"/>
          <w:sz w:val="12"/>
        </w:rPr>
        <w:t xml:space="preserve">¶ </w:t>
      </w:r>
      <w:r w:rsidRPr="00222A66">
        <w:rPr>
          <w:rFonts w:eastAsia="Cambria"/>
          <w:sz w:val="16"/>
        </w:rPr>
        <w:t xml:space="preserve">Distraught locals looked on from behind police lines in disbelief, as rescue teams searched through smoldering buildings sand overturned cars for survivors. </w:t>
      </w:r>
      <w:r w:rsidRPr="00222A66">
        <w:rPr>
          <w:rFonts w:eastAsia="Cambria"/>
          <w:sz w:val="12"/>
        </w:rPr>
        <w:t xml:space="preserve">¶ </w:t>
      </w:r>
      <w:r w:rsidRPr="00222A66">
        <w:rPr>
          <w:rFonts w:eastAsia="Cambria"/>
          <w:sz w:val="16"/>
        </w:rPr>
        <w:t xml:space="preserve">But </w:t>
      </w:r>
      <w:r w:rsidRPr="00222A66">
        <w:rPr>
          <w:rFonts w:eastAsia="Cambria"/>
          <w:b/>
          <w:bCs/>
          <w:u w:val="single"/>
        </w:rPr>
        <w:t>Turkey’s options for retaliation or even intervention remain limited</w:t>
      </w:r>
      <w:r w:rsidRPr="00222A66">
        <w:rPr>
          <w:rFonts w:eastAsia="Cambria"/>
          <w:b/>
          <w:bCs/>
          <w:sz w:val="16"/>
        </w:rPr>
        <w:t xml:space="preserve">, particularly </w:t>
      </w:r>
      <w:r w:rsidRPr="00222A66">
        <w:rPr>
          <w:rFonts w:eastAsia="Cambria"/>
          <w:b/>
          <w:bCs/>
          <w:u w:val="single"/>
        </w:rPr>
        <w:t>without the</w:t>
      </w:r>
      <w:r w:rsidRPr="00222A66">
        <w:rPr>
          <w:rFonts w:eastAsia="Cambria"/>
          <w:b/>
          <w:bCs/>
          <w:sz w:val="16"/>
        </w:rPr>
        <w:t xml:space="preserve"> political and</w:t>
      </w:r>
      <w:r w:rsidRPr="00222A66">
        <w:rPr>
          <w:rFonts w:eastAsia="Cambria"/>
          <w:sz w:val="10"/>
        </w:rPr>
        <w:t xml:space="preserve"> </w:t>
      </w:r>
      <w:r w:rsidRPr="00222A66">
        <w:rPr>
          <w:rFonts w:eastAsia="Cambria"/>
          <w:sz w:val="16"/>
        </w:rPr>
        <w:t xml:space="preserve">perhaps </w:t>
      </w:r>
      <w:r w:rsidRPr="00222A66">
        <w:rPr>
          <w:rFonts w:eastAsia="Cambria"/>
          <w:b/>
          <w:bCs/>
          <w:sz w:val="16"/>
        </w:rPr>
        <w:t xml:space="preserve">military </w:t>
      </w:r>
      <w:r w:rsidRPr="00222A66">
        <w:rPr>
          <w:rFonts w:eastAsia="Cambria"/>
          <w:b/>
          <w:bCs/>
          <w:u w:val="single"/>
        </w:rPr>
        <w:t>backing of</w:t>
      </w:r>
      <w:r w:rsidRPr="00222A66">
        <w:rPr>
          <w:rFonts w:eastAsia="Cambria"/>
          <w:sz w:val="16"/>
        </w:rPr>
        <w:t xml:space="preserve"> the </w:t>
      </w:r>
      <w:r w:rsidRPr="00222A66">
        <w:rPr>
          <w:rFonts w:eastAsia="Cambria"/>
          <w:b/>
          <w:bCs/>
          <w:u w:val="single"/>
        </w:rPr>
        <w:t>Obama</w:t>
      </w:r>
      <w:r w:rsidRPr="00222A66">
        <w:rPr>
          <w:rFonts w:eastAsia="Cambria"/>
          <w:sz w:val="16"/>
        </w:rPr>
        <w:t xml:space="preserve"> administration. </w:t>
      </w:r>
      <w:r w:rsidRPr="00222A66">
        <w:rPr>
          <w:rFonts w:eastAsia="Cambria"/>
          <w:sz w:val="12"/>
        </w:rPr>
        <w:t xml:space="preserve">¶ </w:t>
      </w:r>
      <w:r w:rsidRPr="00222A66">
        <w:rPr>
          <w:rFonts w:eastAsia="Cambria"/>
          <w:sz w:val="16"/>
        </w:rPr>
        <w:t xml:space="preserve">While Prime Minister Recep Tayyip Erdogan and US President Barack Obama agree that Assad should go, they appear to disagree on how vigorously that goal should be pursued. </w:t>
      </w:r>
      <w:r w:rsidRPr="00222A66">
        <w:rPr>
          <w:rFonts w:eastAsia="Cambria"/>
          <w:sz w:val="12"/>
        </w:rPr>
        <w:t xml:space="preserve">¶ </w:t>
      </w:r>
      <w:r w:rsidRPr="00222A66">
        <w:rPr>
          <w:rFonts w:eastAsia="Cambria"/>
          <w:sz w:val="16"/>
        </w:rPr>
        <w:t xml:space="preserve">Erdogan has long called for the establishment of a no-fly zone to halt air attacks on rebel-held areas inside Syria. Obama reportedly requested plans for a no-fly zone from the Pentagon, the Daily Beast reported Tuesday. </w:t>
      </w:r>
      <w:r w:rsidRPr="00222A66">
        <w:rPr>
          <w:rFonts w:eastAsia="Cambria"/>
          <w:sz w:val="12"/>
        </w:rPr>
        <w:t xml:space="preserve">¶ </w:t>
      </w:r>
      <w:r w:rsidRPr="00222A66">
        <w:rPr>
          <w:rFonts w:eastAsia="Cambria"/>
          <w:sz w:val="16"/>
        </w:rPr>
        <w:t xml:space="preserve">But largely, </w:t>
      </w:r>
      <w:r w:rsidRPr="00222A66">
        <w:rPr>
          <w:rFonts w:eastAsia="Cambria"/>
          <w:b/>
          <w:bCs/>
          <w:u w:val="single"/>
        </w:rPr>
        <w:t>the administration has been reluctant to commit US troops or air support to yet another bloody conflict in the Middle East.</w:t>
      </w:r>
      <w:r w:rsidRPr="00222A66">
        <w:rPr>
          <w:rFonts w:eastAsia="Cambria"/>
          <w:sz w:val="16"/>
        </w:rPr>
        <w:t xml:space="preserve"> </w:t>
      </w:r>
      <w:r w:rsidRPr="00222A66">
        <w:rPr>
          <w:rFonts w:eastAsia="Cambria"/>
          <w:sz w:val="12"/>
        </w:rPr>
        <w:t xml:space="preserve">¶ </w:t>
      </w:r>
      <w:r w:rsidRPr="00222A66">
        <w:rPr>
          <w:rFonts w:eastAsia="Cambria"/>
          <w:sz w:val="16"/>
        </w:rPr>
        <w:t xml:space="preserve">The United States stepped up its "nonlethal" support for the Syrian opposition, including body armor and night vision goggles. But </w:t>
      </w:r>
      <w:r w:rsidRPr="00222A66">
        <w:rPr>
          <w:rFonts w:eastAsia="Cambria"/>
          <w:b/>
          <w:bCs/>
          <w:u w:val="single"/>
        </w:rPr>
        <w:t>the rise of extremists</w:t>
      </w:r>
      <w:r w:rsidRPr="00222A66">
        <w:rPr>
          <w:rFonts w:eastAsia="Cambria"/>
          <w:sz w:val="16"/>
        </w:rPr>
        <w:t xml:space="preserve">, including some linked to Al Qaeda, within rebel ranks </w:t>
      </w:r>
      <w:r w:rsidRPr="00222A66">
        <w:rPr>
          <w:rFonts w:eastAsia="Cambria"/>
          <w:b/>
          <w:bCs/>
          <w:u w:val="single"/>
        </w:rPr>
        <w:t>is worrying policymakers in Washington</w:t>
      </w:r>
      <w:r w:rsidRPr="00222A66">
        <w:rPr>
          <w:rFonts w:eastAsia="Cambria"/>
          <w:sz w:val="16"/>
        </w:rPr>
        <w:t xml:space="preserve"> — and Turkey can’t guarantee that weapons it gives to the opposition won’t end up in the hands of PKK militants. </w:t>
      </w:r>
      <w:r w:rsidRPr="00222A66">
        <w:rPr>
          <w:rFonts w:eastAsia="Cambria"/>
          <w:sz w:val="12"/>
        </w:rPr>
        <w:t xml:space="preserve">¶ </w:t>
      </w:r>
      <w:r w:rsidRPr="00222A66">
        <w:rPr>
          <w:rFonts w:eastAsia="Cambria"/>
          <w:sz w:val="16"/>
        </w:rPr>
        <w:t xml:space="preserve">“I believe the government will reduce their support [of the Syrian opposition] in the aftermath of the Reyhanli bombings,” Turkish political analyst and author, Kenan Camurcu, told GlobalPost. </w:t>
      </w:r>
      <w:r w:rsidRPr="00222A66">
        <w:rPr>
          <w:rFonts w:eastAsia="Cambria"/>
          <w:sz w:val="12"/>
        </w:rPr>
        <w:t xml:space="preserve">¶ </w:t>
      </w:r>
      <w:r w:rsidRPr="00222A66">
        <w:rPr>
          <w:rFonts w:eastAsia="Cambria"/>
          <w:sz w:val="16"/>
        </w:rPr>
        <w:t xml:space="preserve">Indeed, perhaps the biggest challenge to Turkey intervening in Syria will come from within. </w:t>
      </w:r>
      <w:r w:rsidRPr="00222A66">
        <w:rPr>
          <w:rFonts w:eastAsia="Cambria"/>
          <w:sz w:val="12"/>
        </w:rPr>
        <w:t xml:space="preserve">¶ </w:t>
      </w:r>
      <w:r w:rsidRPr="00222A66">
        <w:rPr>
          <w:rFonts w:eastAsia="Cambria"/>
          <w:sz w:val="16"/>
        </w:rPr>
        <w:t xml:space="preserve">In a survey released earlier this month by Pew Research Center, a public opinion group, </w:t>
      </w:r>
      <w:r w:rsidRPr="00222A66">
        <w:rPr>
          <w:rFonts w:eastAsia="Cambria"/>
          <w:b/>
          <w:bCs/>
          <w:u w:val="single"/>
        </w:rPr>
        <w:t>65 percent of Turkish citizens oppose Turkey supplying arm to the rebels</w:t>
      </w:r>
      <w:r w:rsidRPr="00222A66">
        <w:rPr>
          <w:rFonts w:eastAsia="Cambria"/>
          <w:sz w:val="16"/>
        </w:rPr>
        <w:t>, and more than half were concerned the violence would spill over into Turkey.</w:t>
      </w:r>
      <w:r w:rsidRPr="00222A66">
        <w:rPr>
          <w:rFonts w:eastAsia="Cambria"/>
          <w:sz w:val="12"/>
        </w:rPr>
        <w:t xml:space="preserve">¶ </w:t>
      </w:r>
      <w:r w:rsidRPr="00222A66">
        <w:rPr>
          <w:rFonts w:eastAsia="Cambria"/>
          <w:sz w:val="16"/>
        </w:rPr>
        <w:t xml:space="preserve">The Turkish demonstrators mounting ongoing protests against the fresh violence say Syria’s rebels are directly involved in the attacks they say will drag Turkey into the war on the opposition side. </w:t>
      </w:r>
      <w:r w:rsidRPr="00222A66">
        <w:rPr>
          <w:rFonts w:eastAsia="Cambria"/>
          <w:sz w:val="12"/>
        </w:rPr>
        <w:t xml:space="preserve">¶ </w:t>
      </w:r>
      <w:r w:rsidRPr="00222A66">
        <w:rPr>
          <w:rFonts w:eastAsia="Cambria"/>
          <w:sz w:val="16"/>
        </w:rPr>
        <w:t xml:space="preserve">Others simply blame the presence of anti-Assad fighters inside Turkey for provoking regime-sponsored attacks. </w:t>
      </w:r>
      <w:r w:rsidRPr="00222A66">
        <w:rPr>
          <w:rFonts w:eastAsia="Cambria"/>
          <w:sz w:val="12"/>
        </w:rPr>
        <w:t xml:space="preserve">¶ </w:t>
      </w:r>
      <w:r w:rsidRPr="00222A66">
        <w:rPr>
          <w:rFonts w:eastAsia="Cambria"/>
          <w:sz w:val="16"/>
        </w:rPr>
        <w:t xml:space="preserve">The Reyhanli attack happened “to create chaos in Turkey, to carry the war over here, and to spark the hatred between the same races that are fighting in Syria,” activist and protest organizer Ferit Diker said at a protest in Samandag, Turkey last week. </w:t>
      </w:r>
      <w:r w:rsidRPr="00222A66">
        <w:rPr>
          <w:rFonts w:eastAsia="Cambria"/>
          <w:sz w:val="12"/>
        </w:rPr>
        <w:t xml:space="preserve">¶ </w:t>
      </w:r>
      <w:r w:rsidRPr="00222A66">
        <w:rPr>
          <w:rFonts w:eastAsia="Cambria"/>
          <w:sz w:val="16"/>
        </w:rPr>
        <w:t xml:space="preserve">The other protestors chanted anti-government slogans, and carried signs criticizing Erdogan’s rulng Justice and Development Party (AKP). “The day will come, AKP, when you will have to account for our actions,” read one placard. </w:t>
      </w:r>
      <w:r w:rsidRPr="00222A66">
        <w:rPr>
          <w:rFonts w:eastAsia="Cambria"/>
          <w:sz w:val="12"/>
        </w:rPr>
        <w:t xml:space="preserve">¶ </w:t>
      </w:r>
      <w:r w:rsidRPr="00222A66">
        <w:rPr>
          <w:rFonts w:eastAsia="Cambria"/>
          <w:sz w:val="16"/>
        </w:rPr>
        <w:t xml:space="preserve">But Turkey is already suffering the effects of their limited involvement in Syria, including an economic strain. </w:t>
      </w:r>
      <w:r w:rsidRPr="00222A66">
        <w:rPr>
          <w:rFonts w:eastAsia="Cambria"/>
          <w:sz w:val="12"/>
        </w:rPr>
        <w:t xml:space="preserve">¶ </w:t>
      </w:r>
      <w:r w:rsidRPr="00222A66">
        <w:rPr>
          <w:rFonts w:eastAsia="Cambria"/>
          <w:sz w:val="16"/>
        </w:rPr>
        <w:t>In November, exports from Hatay to Syria had fallen to less than half their 2010 level, according to WINEP. Turkey had exported iron, steel and crude oil to its Arab neighbor. But now, key exports — mostly via smuggled routes — are food supplies, cement and an illegal weapons trade.</w:t>
      </w:r>
      <w:r w:rsidRPr="00222A66">
        <w:rPr>
          <w:rFonts w:eastAsia="Cambria"/>
          <w:sz w:val="12"/>
        </w:rPr>
        <w:t xml:space="preserve">¶ </w:t>
      </w:r>
      <w:r w:rsidRPr="00222A66">
        <w:rPr>
          <w:rFonts w:eastAsia="Cambria"/>
          <w:sz w:val="16"/>
        </w:rPr>
        <w:t xml:space="preserve">In addition, the refugee crisis is costing the Turkish state roughly $40 million each month, according to figures announced by Turkish deputy prime minister, Ali Babacan, in January. </w:t>
      </w:r>
      <w:r w:rsidRPr="00222A66">
        <w:rPr>
          <w:rFonts w:eastAsia="Cambria"/>
          <w:sz w:val="12"/>
        </w:rPr>
        <w:t xml:space="preserve">¶ </w:t>
      </w:r>
      <w:r w:rsidRPr="00222A66">
        <w:rPr>
          <w:rFonts w:eastAsia="Cambria"/>
          <w:sz w:val="16"/>
        </w:rPr>
        <w:t xml:space="preserve">There is “no magic formula for dealing with an extraordinarily violent and difficult situation like Syria’s,” Obama said at his joint press conference with Erdogan at the White House on May 16. </w:t>
      </w:r>
      <w:r w:rsidRPr="00222A66">
        <w:rPr>
          <w:rFonts w:eastAsia="Cambria"/>
          <w:sz w:val="12"/>
        </w:rPr>
        <w:t xml:space="preserve">¶ </w:t>
      </w:r>
      <w:r w:rsidRPr="00222A66">
        <w:rPr>
          <w:rFonts w:eastAsia="Cambria"/>
          <w:sz w:val="16"/>
        </w:rPr>
        <w:t xml:space="preserve">But analyst Camurcu says Erdogan must come up with one soon. </w:t>
      </w:r>
      <w:r w:rsidRPr="00222A66">
        <w:rPr>
          <w:rFonts w:eastAsia="Cambria"/>
          <w:sz w:val="12"/>
        </w:rPr>
        <w:t xml:space="preserve">¶ </w:t>
      </w:r>
      <w:r w:rsidRPr="00222A66">
        <w:rPr>
          <w:rFonts w:eastAsia="Cambria"/>
          <w:sz w:val="16"/>
        </w:rPr>
        <w:t xml:space="preserve">“The </w:t>
      </w:r>
      <w:r w:rsidRPr="00222A66">
        <w:rPr>
          <w:rFonts w:eastAsia="Cambria"/>
          <w:b/>
          <w:bCs/>
          <w:u w:val="single"/>
        </w:rPr>
        <w:t>people don’t want war</w:t>
      </w:r>
      <w:r w:rsidRPr="00222A66">
        <w:rPr>
          <w:rFonts w:eastAsia="Cambria"/>
          <w:sz w:val="16"/>
        </w:rPr>
        <w:t>,” he said. “</w:t>
      </w:r>
      <w:r w:rsidRPr="00222A66">
        <w:rPr>
          <w:rFonts w:eastAsia="Cambria"/>
          <w:b/>
          <w:bCs/>
          <w:u w:val="single"/>
        </w:rPr>
        <w:t>They want their government to find a peaceful solution</w:t>
      </w:r>
      <w:r w:rsidRPr="00222A66">
        <w:rPr>
          <w:rFonts w:eastAsia="Cambria"/>
          <w:sz w:val="16"/>
        </w:rPr>
        <w:t>.”</w:t>
      </w:r>
    </w:p>
    <w:p w:rsidR="006C1E18" w:rsidRDefault="006C1E18" w:rsidP="006C1E18">
      <w:pPr>
        <w:rPr>
          <w:rFonts w:ascii="Georgia" w:eastAsiaTheme="minorEastAsia" w:hAnsi="Georgia" w:cs="Times New Roman"/>
          <w:b/>
          <w:lang w:eastAsia="zh-CN"/>
        </w:rPr>
      </w:pPr>
    </w:p>
    <w:p w:rsidR="006C1E18" w:rsidRDefault="006C1E18" w:rsidP="006C1E18">
      <w:pPr>
        <w:pStyle w:val="Heading3"/>
        <w:rPr>
          <w:lang w:eastAsia="zh-CN"/>
        </w:rPr>
      </w:pPr>
      <w:r>
        <w:rPr>
          <w:lang w:eastAsia="zh-CN"/>
        </w:rPr>
        <w:lastRenderedPageBreak/>
        <w:t>Will Happen</w:t>
      </w:r>
    </w:p>
    <w:p w:rsidR="006C1E18" w:rsidRPr="006C1E18" w:rsidRDefault="006C1E18" w:rsidP="006C1E18">
      <w:pPr>
        <w:rPr>
          <w:rFonts w:ascii="Georgia" w:eastAsiaTheme="minorEastAsia" w:hAnsi="Georgia" w:cs="Times New Roman"/>
          <w:b/>
          <w:lang w:eastAsia="zh-CN"/>
        </w:rPr>
      </w:pPr>
      <w:r w:rsidRPr="006C1E18">
        <w:rPr>
          <w:rFonts w:ascii="Georgia" w:eastAsiaTheme="minorEastAsia" w:hAnsi="Georgia" w:cs="Times New Roman"/>
          <w:b/>
          <w:lang w:eastAsia="zh-CN"/>
        </w:rPr>
        <w:t>Syria turkey conflict is likely and escalatory</w:t>
      </w:r>
    </w:p>
    <w:p w:rsidR="006C1E18" w:rsidRPr="006C1E18" w:rsidRDefault="006C1E18" w:rsidP="006C1E18">
      <w:pPr>
        <w:rPr>
          <w:rFonts w:ascii="Georgia" w:eastAsiaTheme="minorEastAsia" w:hAnsi="Georgia" w:cs="Times New Roman"/>
          <w:lang w:eastAsia="zh-CN"/>
        </w:rPr>
      </w:pPr>
      <w:r w:rsidRPr="006C1E18">
        <w:rPr>
          <w:rFonts w:ascii="Georgia" w:eastAsiaTheme="minorEastAsia" w:hAnsi="Georgia" w:cs="Times New Roman"/>
          <w:b/>
          <w:lang w:eastAsia="zh-CN"/>
        </w:rPr>
        <w:t xml:space="preserve">Lesser 12 </w:t>
      </w:r>
      <w:r w:rsidRPr="006C1E18">
        <w:rPr>
          <w:rFonts w:ascii="Georgia" w:eastAsiaTheme="minorEastAsia" w:hAnsi="Georgia" w:cs="Times New Roman"/>
          <w:lang w:eastAsia="zh-CN"/>
        </w:rPr>
        <w:t xml:space="preserve">president of Mediterranean Advisors, LLC, and Public Policy Scholar at the Woodrow Wilson International Center for Scholars. Dr. Lesser was educated at the University of Pennsylvania, the London School of Economics, and the Fletcher School of Law and Diplomacy, and received his D.Phil from Oxford University. senior analyst and research manager specializing in strategic studies and Mediterranean security (Ian O. Lesser, “Turkey, Syria and the Western Strategic Imperative”, Global Turkey in Europe, July 2012, </w:t>
      </w:r>
      <w:hyperlink r:id="rId289" w:history="1">
        <w:r w:rsidRPr="006C1E18">
          <w:rPr>
            <w:rFonts w:ascii="Georgia" w:eastAsiaTheme="minorEastAsia" w:hAnsi="Georgia" w:cs="Times New Roman"/>
            <w:lang w:eastAsia="zh-CN"/>
          </w:rPr>
          <w:t>http://ipc.sabanciuniv.edu/en/wp-content/uploads/2012/06/GTE_C_02.pdf)//js</w:t>
        </w:r>
      </w:hyperlink>
    </w:p>
    <w:p w:rsidR="006C1E18" w:rsidRPr="006C1E18" w:rsidRDefault="006C1E18" w:rsidP="006C1E18">
      <w:pPr>
        <w:rPr>
          <w:rFonts w:ascii="Georgia" w:eastAsiaTheme="minorEastAsia" w:hAnsi="Georgia" w:cs="Times New Roman"/>
          <w:lang w:eastAsia="zh-CN"/>
        </w:rPr>
      </w:pPr>
    </w:p>
    <w:p w:rsidR="006C1E18" w:rsidRPr="006C1E18" w:rsidRDefault="006C1E18" w:rsidP="006C1E18">
      <w:pPr>
        <w:rPr>
          <w:rFonts w:ascii="Georgia" w:eastAsiaTheme="minorEastAsia" w:hAnsi="Georgia" w:cs="Times New Roman"/>
          <w:lang w:eastAsia="zh-CN"/>
        </w:rPr>
      </w:pPr>
      <w:r w:rsidRPr="006C1E18">
        <w:rPr>
          <w:rFonts w:ascii="Georgia" w:eastAsiaTheme="minorEastAsia" w:hAnsi="Georgia" w:cs="Times New Roman"/>
          <w:lang w:eastAsia="zh-CN"/>
        </w:rPr>
        <w:t xml:space="preserve">But </w:t>
      </w:r>
      <w:r w:rsidRPr="006C1E18">
        <w:rPr>
          <w:rFonts w:ascii="Georgia" w:eastAsiaTheme="minorEastAsia" w:hAnsi="Georgia" w:cs="Times New Roman"/>
          <w:u w:val="single"/>
          <w:lang w:eastAsia="zh-CN"/>
        </w:rPr>
        <w:t xml:space="preserve">the risk of a large-scale military clash is </w:t>
      </w:r>
      <w:r w:rsidRPr="006C1E18">
        <w:rPr>
          <w:rFonts w:ascii="Georgia" w:eastAsiaTheme="minorEastAsia" w:hAnsi="Georgia" w:cs="Times New Roman"/>
          <w:lang w:eastAsia="zh-CN"/>
        </w:rPr>
        <w:t xml:space="preserve">perhaps </w:t>
      </w:r>
      <w:r w:rsidRPr="006C1E18">
        <w:rPr>
          <w:rFonts w:ascii="Georgia" w:eastAsiaTheme="minorEastAsia" w:hAnsi="Georgia" w:cs="Times New Roman"/>
          <w:u w:val="single"/>
          <w:lang w:eastAsia="zh-CN"/>
        </w:rPr>
        <w:t>the least likely contingency facing Turkey across the Syrian border</w:t>
      </w:r>
      <w:r w:rsidRPr="006C1E18">
        <w:rPr>
          <w:rFonts w:ascii="Georgia" w:eastAsiaTheme="minorEastAsia" w:hAnsi="Georgia" w:cs="Times New Roman"/>
          <w:lang w:eastAsia="zh-CN"/>
        </w:rPr>
        <w:t xml:space="preserve">. </w:t>
      </w:r>
      <w:r w:rsidRPr="006C1E18">
        <w:rPr>
          <w:rFonts w:ascii="Georgia" w:eastAsiaTheme="minorEastAsia" w:hAnsi="Georgia" w:cs="Times New Roman"/>
          <w:u w:val="single"/>
          <w:lang w:eastAsia="zh-CN"/>
        </w:rPr>
        <w:t>Turkey is already dealing with a large influx of refugees from the fighting in Syria</w:t>
      </w:r>
      <w:r w:rsidRPr="006C1E18">
        <w:rPr>
          <w:rFonts w:ascii="Georgia" w:eastAsiaTheme="minorEastAsia" w:hAnsi="Georgia" w:cs="Times New Roman"/>
          <w:lang w:eastAsia="zh-CN"/>
        </w:rPr>
        <w:t xml:space="preserve">. Looking ahead, the most troubling scenario for Turkey may also be the most likely one: protracted chaos and sectarian conflict, leaving a security vacuum across the border, with an ongoing risk of spillovers affecting Turkish security. Under these conditions, </w:t>
      </w:r>
      <w:r w:rsidRPr="006C1E18">
        <w:rPr>
          <w:rFonts w:ascii="Georgia" w:eastAsiaTheme="minorEastAsia" w:hAnsi="Georgia" w:cs="Times New Roman"/>
          <w:u w:val="single"/>
          <w:lang w:eastAsia="zh-CN"/>
        </w:rPr>
        <w:t>Ankara will be most concerned about the potential for the PKK (Kurdistan Workers Party) to reestablish itself and to conduct operations inside Turkey</w:t>
      </w:r>
      <w:r w:rsidRPr="006C1E18">
        <w:rPr>
          <w:rFonts w:ascii="Georgia" w:eastAsiaTheme="minorEastAsia" w:hAnsi="Georgia" w:cs="Times New Roman"/>
          <w:lang w:eastAsia="zh-CN"/>
        </w:rPr>
        <w:t xml:space="preserve"> from Syrian bases. This would mirror the circumstances prevailing in the 1990s, when the Assad regime hosted the PKK leader, Abdullah Öcalan in Damascus, and allowed the PKK to operate from Syrian safe havens. Turkey came close to war with Syria in 1998 over precisely this issue, and </w:t>
      </w:r>
      <w:r w:rsidRPr="006C1E18">
        <w:rPr>
          <w:rFonts w:ascii="Georgia" w:eastAsiaTheme="minorEastAsia" w:hAnsi="Georgia" w:cs="Times New Roman"/>
          <w:u w:val="single"/>
          <w:lang w:eastAsia="zh-CN"/>
        </w:rPr>
        <w:t>it remains the most serious flashpoint in Turkish-Syrian relations</w:t>
      </w:r>
      <w:r w:rsidRPr="006C1E18">
        <w:rPr>
          <w:rFonts w:ascii="Georgia" w:eastAsiaTheme="minorEastAsia" w:hAnsi="Georgia" w:cs="Times New Roman"/>
          <w:lang w:eastAsia="zh-CN"/>
        </w:rPr>
        <w:t xml:space="preserve">. To the extent that Ankara deepens its support for armed opposition groups in Syria, Damascus may once again be tempted to play the PKK card. Ankara could well respond by establishing a security zone on Syrian territory along the border. </w:t>
      </w:r>
      <w:r w:rsidRPr="006C1E18">
        <w:rPr>
          <w:rFonts w:ascii="Georgia" w:eastAsiaTheme="minorEastAsia" w:hAnsi="Georgia" w:cs="Times New Roman"/>
          <w:u w:val="single"/>
          <w:lang w:eastAsia="zh-CN"/>
        </w:rPr>
        <w:t>The potential for escalation is all too real</w:t>
      </w:r>
      <w:r w:rsidRPr="006C1E18">
        <w:rPr>
          <w:rFonts w:ascii="Georgia" w:eastAsiaTheme="minorEastAsia" w:hAnsi="Georgia" w:cs="Times New Roman"/>
          <w:sz w:val="16"/>
          <w:lang w:eastAsia="zh-CN"/>
        </w:rPr>
        <w:t xml:space="preserve">. </w:t>
      </w:r>
      <w:r w:rsidRPr="006C1E18">
        <w:rPr>
          <w:rFonts w:ascii="Georgia" w:eastAsiaTheme="minorEastAsia" w:hAnsi="Georgia" w:cs="Times New Roman"/>
          <w:u w:val="single"/>
          <w:lang w:eastAsia="zh-CN"/>
        </w:rPr>
        <w:t>Turkish stakes in the Syrian crisis go well beyond the risk of conventional and proxy war</w:t>
      </w:r>
      <w:r w:rsidRPr="006C1E18">
        <w:rPr>
          <w:rFonts w:ascii="Georgia" w:eastAsiaTheme="minorEastAsia" w:hAnsi="Georgia" w:cs="Times New Roman"/>
          <w:lang w:eastAsia="zh-CN"/>
        </w:rPr>
        <w:t>, and the exposure of Turkish territory to Syrian missile attacks. Even in the absence of direct spillovers, Ankara must be concerned about the consequences of the Syrian conflict for regional balances and the broader geopolitical competition. Over the last decade</w:t>
      </w:r>
      <w:r w:rsidRPr="006C1E18">
        <w:rPr>
          <w:rFonts w:ascii="Georgia" w:eastAsiaTheme="minorEastAsia" w:hAnsi="Georgia" w:cs="Times New Roman"/>
          <w:u w:val="single"/>
          <w:lang w:eastAsia="zh-CN"/>
        </w:rPr>
        <w:t>, Ankara has developed a stable and at times cooperative relationship with Tehran</w:t>
      </w:r>
      <w:r w:rsidRPr="006C1E18">
        <w:rPr>
          <w:rFonts w:ascii="Georgia" w:eastAsiaTheme="minorEastAsia" w:hAnsi="Georgia" w:cs="Times New Roman"/>
          <w:lang w:eastAsia="zh-CN"/>
        </w:rPr>
        <w:t xml:space="preserve">. </w:t>
      </w:r>
      <w:r w:rsidRPr="006C1E18">
        <w:rPr>
          <w:rFonts w:ascii="Georgia" w:eastAsiaTheme="minorEastAsia" w:hAnsi="Georgia" w:cs="Times New Roman"/>
          <w:u w:val="single"/>
          <w:lang w:eastAsia="zh-CN"/>
        </w:rPr>
        <w:t>This era may be coming to an end</w:t>
      </w:r>
      <w:r w:rsidRPr="006C1E18">
        <w:rPr>
          <w:rFonts w:ascii="Georgia" w:eastAsiaTheme="minorEastAsia" w:hAnsi="Georgia" w:cs="Times New Roman"/>
          <w:lang w:eastAsia="zh-CN"/>
        </w:rPr>
        <w:t xml:space="preserve">. Even before the steep escalation in tension with Syria, </w:t>
      </w:r>
      <w:r w:rsidRPr="006C1E18">
        <w:rPr>
          <w:rFonts w:ascii="Georgia" w:eastAsiaTheme="minorEastAsia" w:hAnsi="Georgia" w:cs="Times New Roman"/>
          <w:u w:val="single"/>
          <w:lang w:eastAsia="zh-CN"/>
        </w:rPr>
        <w:t>Turkish strategists and policymakers had begun to take a more wary attitude toward Iran</w:t>
      </w:r>
      <w:r w:rsidRPr="006C1E18">
        <w:rPr>
          <w:rFonts w:ascii="Georgia" w:eastAsiaTheme="minorEastAsia" w:hAnsi="Georgia" w:cs="Times New Roman"/>
          <w:lang w:eastAsia="zh-CN"/>
        </w:rPr>
        <w:t xml:space="preserve">. Ankara may appear relatively relaxed about Iran in comparison to its NATO allies, but on the question of Iran’s nuclear ambitions, </w:t>
      </w:r>
      <w:r w:rsidRPr="006C1E18">
        <w:rPr>
          <w:rFonts w:ascii="Georgia" w:eastAsiaTheme="minorEastAsia" w:hAnsi="Georgia" w:cs="Times New Roman"/>
          <w:u w:val="single"/>
          <w:lang w:eastAsia="zh-CN"/>
        </w:rPr>
        <w:t>there are clear signs of a new, tougher stance</w:t>
      </w:r>
      <w:r w:rsidRPr="006C1E18">
        <w:rPr>
          <w:rFonts w:ascii="Georgia" w:eastAsiaTheme="minorEastAsia" w:hAnsi="Georgia" w:cs="Times New Roman"/>
          <w:lang w:eastAsia="zh-CN"/>
        </w:rPr>
        <w:t xml:space="preserve">. Certainly, Turkey is seeking to hedge against the possible emergence of a new nuclear armed state on its borders, including through participation in NATO’s new missile defence architecture (also useful vis-à-vis Syria, of course). </w:t>
      </w:r>
      <w:r w:rsidRPr="006C1E18">
        <w:rPr>
          <w:rFonts w:ascii="Georgia" w:eastAsiaTheme="minorEastAsia" w:hAnsi="Georgia" w:cs="Times New Roman"/>
          <w:u w:val="single"/>
          <w:lang w:eastAsia="zh-CN"/>
        </w:rPr>
        <w:t>An embattled Syrian regime, even more dependent on its alliance with Iran, together with the prospect of growing Iranian influence in Iraq,</w:t>
      </w:r>
      <w:r w:rsidRPr="006C1E18">
        <w:rPr>
          <w:rFonts w:ascii="Georgia" w:eastAsiaTheme="minorEastAsia" w:hAnsi="Georgia" w:cs="Times New Roman"/>
          <w:lang w:eastAsia="zh-CN"/>
        </w:rPr>
        <w:t xml:space="preserve"> </w:t>
      </w:r>
      <w:r w:rsidRPr="006C1E18">
        <w:rPr>
          <w:rFonts w:ascii="Georgia" w:eastAsiaTheme="minorEastAsia" w:hAnsi="Georgia" w:cs="Times New Roman"/>
          <w:u w:val="single"/>
          <w:lang w:eastAsia="zh-CN"/>
        </w:rPr>
        <w:t xml:space="preserve">reinforces the potential for </w:t>
      </w:r>
      <w:r w:rsidRPr="006C1E18">
        <w:rPr>
          <w:rFonts w:ascii="Georgia" w:eastAsiaTheme="minorEastAsia" w:hAnsi="Georgia" w:cs="Times New Roman"/>
          <w:lang w:eastAsia="zh-CN"/>
        </w:rPr>
        <w:t xml:space="preserve">a strategic </w:t>
      </w:r>
      <w:r w:rsidRPr="006C1E18">
        <w:rPr>
          <w:rFonts w:ascii="Georgia" w:eastAsiaTheme="minorEastAsia" w:hAnsi="Georgia" w:cs="Times New Roman"/>
          <w:u w:val="single"/>
          <w:lang w:eastAsia="zh-CN"/>
        </w:rPr>
        <w:t>competition along sectarian lines</w:t>
      </w:r>
      <w:r w:rsidRPr="006C1E18">
        <w:rPr>
          <w:rFonts w:ascii="Georgia" w:eastAsiaTheme="minorEastAsia" w:hAnsi="Georgia" w:cs="Times New Roman"/>
          <w:lang w:eastAsia="zh-CN"/>
        </w:rPr>
        <w:t>. For all of the AKP government’s affinity for Sunni regimes and political movements, Ankara’s essentially conservative, status quo approach to international policy will not benefit from this kind of regional future.</w:t>
      </w:r>
    </w:p>
    <w:p w:rsidR="006C1E18" w:rsidRPr="006C1E18" w:rsidRDefault="006C1E18" w:rsidP="006C1E18">
      <w:pPr>
        <w:rPr>
          <w:rFonts w:ascii="Georgia" w:eastAsiaTheme="minorEastAsia" w:hAnsi="Georgia" w:cs="Times New Roman"/>
          <w:lang w:eastAsia="zh-CN"/>
        </w:rPr>
      </w:pPr>
    </w:p>
    <w:p w:rsidR="006C1E18" w:rsidRPr="006C1E18" w:rsidRDefault="006C1E18" w:rsidP="006C1E18">
      <w:pPr>
        <w:rPr>
          <w:rFonts w:ascii="Georgia" w:eastAsiaTheme="minorEastAsia" w:hAnsi="Georgia" w:cs="Times New Roman"/>
          <w:lang w:eastAsia="zh-CN"/>
        </w:rPr>
      </w:pPr>
    </w:p>
    <w:p w:rsidR="00222A66" w:rsidRPr="00222A66" w:rsidRDefault="00222A66" w:rsidP="00222A66"/>
    <w:p w:rsidR="00481274" w:rsidRDefault="00481274" w:rsidP="00481274">
      <w:pPr>
        <w:pStyle w:val="Heading2"/>
      </w:pPr>
      <w:r>
        <w:lastRenderedPageBreak/>
        <w:t>Taiwan War</w:t>
      </w:r>
    </w:p>
    <w:p w:rsidR="006A0C84" w:rsidRPr="006A0C84" w:rsidRDefault="006A0C84" w:rsidP="006A0C84">
      <w:pPr>
        <w:rPr>
          <w:rFonts w:ascii="Georgia" w:eastAsiaTheme="minorEastAsia" w:hAnsi="Georgia" w:cs="Times New Roman"/>
          <w:b/>
          <w:lang w:eastAsia="zh-CN"/>
        </w:rPr>
      </w:pPr>
      <w:r w:rsidRPr="006A0C84">
        <w:rPr>
          <w:rFonts w:ascii="Georgia" w:eastAsiaTheme="minorEastAsia" w:hAnsi="Georgia" w:cs="Times New Roman"/>
          <w:b/>
          <w:lang w:eastAsia="zh-CN"/>
        </w:rPr>
        <w:t>China US economic ties means there will never be a war over Taiwan – the costs are prohibitively high</w:t>
      </w:r>
    </w:p>
    <w:p w:rsidR="006A0C84" w:rsidRPr="006A0C84" w:rsidRDefault="006A0C84" w:rsidP="006A0C84">
      <w:pPr>
        <w:rPr>
          <w:rFonts w:ascii="Georgia" w:eastAsiaTheme="minorEastAsia" w:hAnsi="Georgia" w:cs="Times New Roman"/>
          <w:lang w:eastAsia="zh-CN"/>
        </w:rPr>
      </w:pPr>
      <w:r w:rsidRPr="006A0C84">
        <w:rPr>
          <w:rFonts w:ascii="Georgia" w:eastAsiaTheme="minorEastAsia" w:hAnsi="Georgia" w:cs="Times New Roman"/>
          <w:b/>
          <w:lang w:eastAsia="zh-CN"/>
        </w:rPr>
        <w:t>Buszynski 09</w:t>
      </w:r>
      <w:r w:rsidRPr="006A0C84">
        <w:rPr>
          <w:rFonts w:ascii="Georgia" w:eastAsiaTheme="minorEastAsia" w:hAnsi="Georgia" w:cs="Times New Roman"/>
          <w:lang w:eastAsia="zh-CN"/>
        </w:rPr>
        <w:t xml:space="preserve"> – Ph.D. (International Relations), London School of Economics and Political Science, Professor of International Relations at International University of Japan, author of several books and publications in journals (LESZEK BUSZYNSKI, “Sino-Japanese Relations: Interdependence, Rivalry and Regional Security”, Contemporary Southeast Asia: A Journal Of International &amp; Strategic Affairs, 31(1), 143-171, 2009, EBSCO)//js</w:t>
      </w:r>
    </w:p>
    <w:p w:rsidR="006A0C84" w:rsidRPr="006A0C84" w:rsidRDefault="006A0C84" w:rsidP="006A0C84">
      <w:pPr>
        <w:rPr>
          <w:rFonts w:ascii="Georgia" w:eastAsiaTheme="minorEastAsia" w:hAnsi="Georgia" w:cs="Times New Roman"/>
          <w:sz w:val="16"/>
          <w:lang w:eastAsia="zh-CN"/>
        </w:rPr>
      </w:pPr>
    </w:p>
    <w:p w:rsidR="006A0C84" w:rsidRPr="006A0C84" w:rsidRDefault="006A0C84" w:rsidP="006A0C84">
      <w:pPr>
        <w:rPr>
          <w:rFonts w:ascii="Georgia" w:eastAsiaTheme="minorEastAsia" w:hAnsi="Georgia" w:cs="Times New Roman"/>
          <w:sz w:val="16"/>
          <w:lang w:eastAsia="zh-CN"/>
        </w:rPr>
      </w:pPr>
      <w:r w:rsidRPr="006A0C84">
        <w:rPr>
          <w:rFonts w:ascii="Georgia" w:eastAsiaTheme="minorEastAsia" w:hAnsi="Georgia" w:cs="Times New Roman"/>
          <w:u w:val="single"/>
          <w:lang w:eastAsia="zh-CN"/>
        </w:rPr>
        <w:t>The US</w:t>
      </w:r>
      <w:r w:rsidRPr="006A0C84">
        <w:rPr>
          <w:rFonts w:ascii="Georgia" w:eastAsiaTheme="minorEastAsia" w:hAnsi="Georgia" w:cs="Times New Roman"/>
          <w:sz w:val="16"/>
          <w:lang w:eastAsia="zh-CN"/>
        </w:rPr>
        <w:t xml:space="preserve"> indeed </w:t>
      </w:r>
      <w:r w:rsidRPr="006A0C84">
        <w:rPr>
          <w:rFonts w:ascii="Georgia" w:eastAsiaTheme="minorEastAsia" w:hAnsi="Georgia" w:cs="Times New Roman"/>
          <w:u w:val="single"/>
          <w:lang w:eastAsia="zh-CN"/>
        </w:rPr>
        <w:t>would be the critical factor in Beijing's calculation of risk over Taiwan.</w:t>
      </w:r>
      <w:r w:rsidRPr="006A0C84">
        <w:rPr>
          <w:rFonts w:ascii="Georgia" w:eastAsiaTheme="minorEastAsia" w:hAnsi="Georgia" w:cs="Times New Roman"/>
          <w:sz w:val="16"/>
          <w:lang w:eastAsia="zh-CN"/>
        </w:rPr>
        <w:t xml:space="preserve"> </w:t>
      </w:r>
      <w:r w:rsidRPr="006A0C84">
        <w:rPr>
          <w:rFonts w:ascii="Georgia" w:eastAsiaTheme="minorEastAsia" w:hAnsi="Georgia" w:cs="Times New Roman"/>
          <w:u w:val="single"/>
          <w:lang w:eastAsia="zh-CN"/>
        </w:rPr>
        <w:t>America's relationship with China is perhaps the most outstanding example of high economic/trade interdependence in a conflictual context</w:t>
      </w:r>
      <w:r w:rsidRPr="006A0C84">
        <w:rPr>
          <w:rFonts w:ascii="Georgia" w:eastAsiaTheme="minorEastAsia" w:hAnsi="Georgia" w:cs="Times New Roman"/>
          <w:sz w:val="16"/>
          <w:lang w:eastAsia="zh-CN"/>
        </w:rPr>
        <w:t xml:space="preserve">, one where strong economic and financial ties accompany strategic rivalry and security competition in the Asia-Pacific region. </w:t>
      </w:r>
      <w:r w:rsidRPr="006A0C84">
        <w:rPr>
          <w:rFonts w:ascii="Georgia" w:eastAsiaTheme="minorEastAsia" w:hAnsi="Georgia" w:cs="Times New Roman"/>
          <w:u w:val="single"/>
          <w:lang w:eastAsia="zh-CN"/>
        </w:rPr>
        <w:t>The US-China trade and economic relationship has underpinned global economic stability and both sides are aware of their heavy responsibility</w:t>
      </w:r>
      <w:r w:rsidRPr="006A0C84">
        <w:rPr>
          <w:rFonts w:ascii="Georgia" w:eastAsiaTheme="minorEastAsia" w:hAnsi="Georgia" w:cs="Times New Roman"/>
          <w:sz w:val="16"/>
          <w:lang w:eastAsia="zh-CN"/>
        </w:rPr>
        <w:t xml:space="preserve">. In 2006 some </w:t>
      </w:r>
      <w:r w:rsidRPr="006A0C84">
        <w:rPr>
          <w:rFonts w:ascii="Georgia" w:eastAsiaTheme="minorEastAsia" w:hAnsi="Georgia" w:cs="Times New Roman"/>
          <w:u w:val="single"/>
          <w:lang w:eastAsia="zh-CN"/>
        </w:rPr>
        <w:t>30 per cent of China's exports were directed to the US</w:t>
      </w:r>
      <w:r w:rsidRPr="006A0C84">
        <w:rPr>
          <w:rFonts w:ascii="Georgia" w:eastAsiaTheme="minorEastAsia" w:hAnsi="Georgia" w:cs="Times New Roman"/>
          <w:sz w:val="16"/>
          <w:lang w:eastAsia="zh-CN"/>
        </w:rPr>
        <w:t xml:space="preserve">; in 2007 the percentage dropped slightly to 26 per cent; up to September 2008 China held around US$585 billion of US treasury bills and over the past decade had invested a reported US$1 trillion into US government bonds and mortgage debt."^ </w:t>
      </w:r>
      <w:r w:rsidRPr="006A0C84">
        <w:rPr>
          <w:rFonts w:ascii="Georgia" w:eastAsiaTheme="minorEastAsia" w:hAnsi="Georgia" w:cs="Times New Roman"/>
          <w:u w:val="single"/>
          <w:lang w:eastAsia="zh-CN"/>
        </w:rPr>
        <w:t>China's purchase of US treasury bills not only stabilized the US economy</w:t>
      </w:r>
      <w:r w:rsidRPr="006A0C84">
        <w:rPr>
          <w:rFonts w:ascii="Georgia" w:eastAsiaTheme="minorEastAsia" w:hAnsi="Georgia" w:cs="Times New Roman"/>
          <w:sz w:val="16"/>
          <w:lang w:eastAsia="zh-CN"/>
        </w:rPr>
        <w:t xml:space="preserve"> while America was running huge trade and budget deficits </w:t>
      </w:r>
      <w:r w:rsidRPr="006A0C84">
        <w:rPr>
          <w:rFonts w:ascii="Georgia" w:eastAsiaTheme="minorEastAsia" w:hAnsi="Georgia" w:cs="Times New Roman"/>
          <w:u w:val="single"/>
          <w:lang w:eastAsia="zh-CN"/>
        </w:rPr>
        <w:t>but ensured that interest rates could be kept low.</w:t>
      </w:r>
      <w:r w:rsidRPr="006A0C84">
        <w:rPr>
          <w:rFonts w:ascii="Georgia" w:eastAsiaTheme="minorEastAsia" w:hAnsi="Georgia" w:cs="Times New Roman"/>
          <w:sz w:val="16"/>
          <w:lang w:eastAsia="zh-CN"/>
        </w:rPr>
        <w:t xml:space="preserve"> US consumers were prompted to borrow and spend to the extent that an unprecedented economic boom was stimulated over 2000-07. </w:t>
      </w:r>
      <w:r w:rsidRPr="006A0C84">
        <w:rPr>
          <w:rFonts w:ascii="Georgia" w:eastAsiaTheme="minorEastAsia" w:hAnsi="Georgia" w:cs="Times New Roman"/>
          <w:u w:val="single"/>
          <w:lang w:eastAsia="zh-CN"/>
        </w:rPr>
        <w:t>America's subprime mortgage crisis which broke in August 2007 has since triggered a global financial crisis which demands even greater financial cooperation between the US and China</w:t>
      </w:r>
      <w:r w:rsidRPr="006A0C84">
        <w:rPr>
          <w:rFonts w:ascii="Georgia" w:eastAsiaTheme="minorEastAsia" w:hAnsi="Georgia" w:cs="Times New Roman"/>
          <w:sz w:val="16"/>
          <w:lang w:eastAsia="zh-CN"/>
        </w:rPr>
        <w:t xml:space="preserve">."^ As America turns to China for financial support, Beijing, with its US$1.9 trillion in foreign reserves, is given extraordinary influence over the US economy; </w:t>
      </w:r>
      <w:r w:rsidRPr="006A0C84">
        <w:rPr>
          <w:rFonts w:ascii="Georgia" w:eastAsiaTheme="minorEastAsia" w:hAnsi="Georgia" w:cs="Times New Roman"/>
          <w:u w:val="single"/>
          <w:lang w:eastAsia="zh-CN"/>
        </w:rPr>
        <w:t>America's vulnerability is exposed.''</w:t>
      </w:r>
      <w:r w:rsidRPr="006A0C84">
        <w:rPr>
          <w:rFonts w:ascii="Georgia" w:eastAsiaTheme="minorEastAsia" w:hAnsi="Georgia" w:cs="Times New Roman"/>
          <w:sz w:val="16"/>
          <w:lang w:eastAsia="zh-CN"/>
        </w:rPr>
        <w:t xml:space="preserve">^ In a situation of ongoing rivalry, </w:t>
      </w:r>
      <w:r w:rsidRPr="006A0C84">
        <w:rPr>
          <w:rFonts w:ascii="Georgia" w:eastAsiaTheme="minorEastAsia" w:hAnsi="Georgia" w:cs="Times New Roman"/>
          <w:u w:val="single"/>
          <w:lang w:eastAsia="zh-CN"/>
        </w:rPr>
        <w:t>shifts in power relations resulting from political or economic changes would result in adjustments to the calculation of risk.</w:t>
      </w:r>
      <w:r w:rsidRPr="006A0C84">
        <w:rPr>
          <w:rFonts w:ascii="Georgia" w:eastAsiaTheme="minorEastAsia" w:hAnsi="Georgia" w:cs="Times New Roman"/>
          <w:sz w:val="16"/>
          <w:lang w:eastAsia="zh-CN"/>
        </w:rPr>
        <w:t xml:space="preserve"> Misunderstandings may arise in the Taiwan situation based on the conviction that the US would be restrained from responding to Beijing's military pressure by its new found dependence upon China. The concern is not that a Chinese leadership would deliberately rupture an interdependent relationship from which it benefits and upon which its economy may depend. In taking a series of incremental steps intended to extract positional advantage ftom a changing situation it may, however, have that unintended result.</w:t>
      </w:r>
    </w:p>
    <w:p w:rsidR="006A0C84" w:rsidRPr="006A0C84" w:rsidRDefault="006A0C84" w:rsidP="006A0C84">
      <w:pPr>
        <w:rPr>
          <w:rFonts w:ascii="Georgia" w:eastAsiaTheme="minorEastAsia" w:hAnsi="Georgia" w:cs="Times New Roman"/>
          <w:sz w:val="16"/>
          <w:lang w:eastAsia="zh-CN"/>
        </w:rPr>
      </w:pPr>
    </w:p>
    <w:p w:rsidR="007D45D4" w:rsidRPr="007D45D4" w:rsidRDefault="007D45D4" w:rsidP="007D45D4">
      <w:pPr>
        <w:rPr>
          <w:rFonts w:ascii="Georgia" w:eastAsiaTheme="minorEastAsia" w:hAnsi="Georgia" w:cs="Times New Roman"/>
          <w:b/>
          <w:lang w:eastAsia="zh-CN"/>
        </w:rPr>
      </w:pPr>
      <w:r w:rsidRPr="007D45D4">
        <w:rPr>
          <w:rFonts w:ascii="Georgia" w:eastAsiaTheme="minorEastAsia" w:hAnsi="Georgia" w:cs="Times New Roman"/>
          <w:b/>
          <w:lang w:eastAsia="zh-CN"/>
        </w:rPr>
        <w:t>No risk of Taiwan war – multiple forms of deterrence check conflict</w:t>
      </w:r>
    </w:p>
    <w:p w:rsidR="007D45D4" w:rsidRPr="007D45D4" w:rsidRDefault="007D45D4" w:rsidP="007D45D4">
      <w:pPr>
        <w:rPr>
          <w:rFonts w:ascii="Georgia" w:eastAsiaTheme="minorEastAsia" w:hAnsi="Georgia" w:cs="Times New Roman"/>
          <w:lang w:eastAsia="zh-CN"/>
        </w:rPr>
      </w:pPr>
      <w:r w:rsidRPr="007D45D4">
        <w:rPr>
          <w:rFonts w:ascii="Georgia" w:eastAsiaTheme="minorEastAsia" w:hAnsi="Georgia" w:cs="Times New Roman"/>
          <w:b/>
          <w:lang w:eastAsia="zh-CN"/>
        </w:rPr>
        <w:t>Ross 02</w:t>
      </w:r>
      <w:r w:rsidRPr="007D45D4">
        <w:rPr>
          <w:rFonts w:ascii="Georgia" w:eastAsiaTheme="minorEastAsia" w:hAnsi="Georgia" w:cs="Times New Roman"/>
          <w:lang w:eastAsia="zh-CN"/>
        </w:rPr>
        <w:t xml:space="preserve"> professor of political science at Boston College, associate of the Fairbank Center for Chinese Studies at Harvard University, senior advisor of the security studies program at the Massachusetts Institute of Technology, and a member of the Council on Foreign Relations. He is one of the foremost American specialists on Chinese foreign and defense policy and U.S.-China relations. (Robert S. Ross, “Navigating the Taiwan Strait: Deterrence, Escalation Dominance, and U.S.-China Relations”, International Security, Vol. 27, No. 2 (Fall, 2002), pp. 48-85, JSTOR)//js</w:t>
      </w:r>
    </w:p>
    <w:p w:rsidR="007D45D4" w:rsidRPr="007D45D4" w:rsidRDefault="007D45D4" w:rsidP="007D45D4">
      <w:pPr>
        <w:rPr>
          <w:rFonts w:ascii="Georgia" w:eastAsiaTheme="minorEastAsia" w:hAnsi="Georgia" w:cs="Times New Roman"/>
          <w:lang w:eastAsia="zh-CN"/>
        </w:rPr>
      </w:pPr>
      <w:r w:rsidRPr="007D45D4">
        <w:rPr>
          <w:rFonts w:ascii="Georgia" w:eastAsiaTheme="minorEastAsia" w:hAnsi="Georgia" w:cs="Times New Roman"/>
          <w:u w:val="single"/>
          <w:lang w:eastAsia="zh-CN"/>
        </w:rPr>
        <w:t>Chinese military leaders believe that the United States possesses superior war</w:t>
      </w:r>
      <w:r w:rsidRPr="007D45D4">
        <w:rPr>
          <w:rFonts w:ascii="Georgia" w:eastAsiaTheme="minorEastAsia" w:hAnsi="Georgia" w:cs="Times New Roman"/>
          <w:lang w:eastAsia="zh-CN"/>
        </w:rPr>
        <w:t xml:space="preserve">- fighting </w:t>
      </w:r>
      <w:r w:rsidRPr="007D45D4">
        <w:rPr>
          <w:rFonts w:ascii="Georgia" w:eastAsiaTheme="minorEastAsia" w:hAnsi="Georgia" w:cs="Times New Roman"/>
          <w:u w:val="single"/>
          <w:lang w:eastAsia="zh-CN"/>
        </w:rPr>
        <w:t>capabilities in the Taiwan Strait. They also believe that U.S. superiority can impose high costs on vital Chinese interests</w:t>
      </w:r>
      <w:r w:rsidRPr="007D45D4">
        <w:rPr>
          <w:rFonts w:ascii="Georgia" w:eastAsiaTheme="minorEastAsia" w:hAnsi="Georgia" w:cs="Times New Roman"/>
          <w:lang w:eastAsia="zh-CN"/>
        </w:rPr>
        <w:t xml:space="preserve">. </w:t>
      </w:r>
      <w:r w:rsidRPr="007D45D4">
        <w:rPr>
          <w:rFonts w:ascii="Georgia" w:eastAsiaTheme="minorEastAsia" w:hAnsi="Georgia" w:cs="Times New Roman"/>
          <w:u w:val="single"/>
          <w:lang w:eastAsia="zh-CN"/>
        </w:rPr>
        <w:t>According to a senior analyst close to China's military leadership,</w:t>
      </w:r>
      <w:r w:rsidRPr="007D45D4">
        <w:rPr>
          <w:rFonts w:ascii="Georgia" w:eastAsiaTheme="minorEastAsia" w:hAnsi="Georgia" w:cs="Times New Roman"/>
          <w:lang w:eastAsia="zh-CN"/>
        </w:rPr>
        <w:t xml:space="preserve"> by China's own assessment of the precon- ditions of deterrence, </w:t>
      </w:r>
      <w:r w:rsidRPr="007D45D4">
        <w:rPr>
          <w:rFonts w:ascii="Georgia" w:eastAsiaTheme="minorEastAsia" w:hAnsi="Georgia" w:cs="Times New Roman"/>
          <w:u w:val="single"/>
          <w:lang w:eastAsia="zh-CN"/>
        </w:rPr>
        <w:t>it could not deter U.S. intervention in a Taiwan</w:t>
      </w:r>
      <w:r w:rsidRPr="007D45D4">
        <w:rPr>
          <w:rFonts w:ascii="Georgia" w:eastAsiaTheme="minorEastAsia" w:hAnsi="Georgia" w:cs="Times New Roman"/>
          <w:lang w:eastAsia="zh-CN"/>
        </w:rPr>
        <w:t xml:space="preserve">-mainland </w:t>
      </w:r>
      <w:r w:rsidRPr="007D45D4">
        <w:rPr>
          <w:rFonts w:ascii="Georgia" w:eastAsiaTheme="minorEastAsia" w:hAnsi="Georgia" w:cs="Times New Roman"/>
          <w:u w:val="single"/>
          <w:lang w:eastAsia="zh-CN"/>
        </w:rPr>
        <w:t>war</w:t>
      </w:r>
      <w:r w:rsidRPr="007D45D4">
        <w:rPr>
          <w:rFonts w:ascii="Georgia" w:eastAsiaTheme="minorEastAsia" w:hAnsi="Georgia" w:cs="Times New Roman"/>
          <w:lang w:eastAsia="zh-CN"/>
        </w:rPr>
        <w:t>.44Chinese military analysts argue that the most fundamental change in U.S. conventional capabilities since the end of the Cold War is that the United States no longer faces adversaries with superior or even equal conventional power. When the United States confronted adversaries with effective conventional forces, it depended on its nuclear forces for extended deterrence. Today, U</w:t>
      </w:r>
      <w:r w:rsidRPr="007D45D4">
        <w:rPr>
          <w:rFonts w:ascii="Georgia" w:eastAsiaTheme="minorEastAsia" w:hAnsi="Georgia" w:cs="Times New Roman"/>
          <w:u w:val="single"/>
          <w:lang w:eastAsia="zh-CN"/>
        </w:rPr>
        <w:t>.S. extended deterrence relies on high-technology conventional weaponry that can be as effective as nuclear weapons in achieving military objectives</w:t>
      </w:r>
      <w:r w:rsidRPr="007D45D4">
        <w:rPr>
          <w:rFonts w:ascii="Georgia" w:eastAsiaTheme="minorEastAsia" w:hAnsi="Georgia" w:cs="Times New Roman"/>
          <w:lang w:eastAsia="zh-CN"/>
        </w:rPr>
        <w:t xml:space="preserve">. </w:t>
      </w:r>
      <w:r w:rsidRPr="007D45D4">
        <w:rPr>
          <w:rFonts w:ascii="Georgia" w:eastAsiaTheme="minorEastAsia" w:hAnsi="Georgia" w:cs="Times New Roman"/>
          <w:u w:val="single"/>
          <w:lang w:eastAsia="zh-CN"/>
        </w:rPr>
        <w:t xml:space="preserve">U.S. military superiority </w:t>
      </w:r>
      <w:r w:rsidRPr="007D45D4">
        <w:rPr>
          <w:rFonts w:ascii="Georgia" w:eastAsiaTheme="minorEastAsia" w:hAnsi="Georgia" w:cs="Times New Roman"/>
          <w:lang w:eastAsia="zh-CN"/>
        </w:rPr>
        <w:t xml:space="preserve">thus </w:t>
      </w:r>
      <w:r w:rsidRPr="007D45D4">
        <w:rPr>
          <w:rFonts w:ascii="Georgia" w:eastAsiaTheme="minorEastAsia" w:hAnsi="Georgia" w:cs="Times New Roman"/>
          <w:u w:val="single"/>
          <w:lang w:eastAsia="zh-CN"/>
        </w:rPr>
        <w:t>enables Washington to delink</w:t>
      </w:r>
      <w:r w:rsidRPr="007D45D4">
        <w:rPr>
          <w:rFonts w:ascii="Georgia" w:eastAsiaTheme="minorEastAsia" w:hAnsi="Georgia" w:cs="Times New Roman"/>
          <w:lang w:eastAsia="zh-CN"/>
        </w:rPr>
        <w:t xml:space="preserve"> extended deterrence </w:t>
      </w:r>
      <w:r w:rsidRPr="007D45D4">
        <w:rPr>
          <w:rFonts w:ascii="Georgia" w:eastAsiaTheme="minorEastAsia" w:hAnsi="Georgia" w:cs="Times New Roman"/>
          <w:u w:val="single"/>
          <w:lang w:eastAsia="zh-CN"/>
        </w:rPr>
        <w:t>from a reliance on nuclear weapons.</w:t>
      </w:r>
      <w:r w:rsidRPr="007D45D4">
        <w:rPr>
          <w:rFonts w:ascii="Georgia" w:eastAsiaTheme="minorEastAsia" w:hAnsi="Georgia" w:cs="Times New Roman"/>
          <w:lang w:eastAsia="zh-CN"/>
        </w:rPr>
        <w:t xml:space="preserve"> Military analysts in China argue that the </w:t>
      </w:r>
      <w:r w:rsidRPr="007D45D4">
        <w:rPr>
          <w:rFonts w:ascii="Georgia" w:eastAsiaTheme="minorEastAsia" w:hAnsi="Georgia" w:cs="Times New Roman"/>
          <w:u w:val="single"/>
          <w:lang w:eastAsia="zh-CN"/>
        </w:rPr>
        <w:t xml:space="preserve">U.S. victories in </w:t>
      </w:r>
      <w:r w:rsidRPr="007D45D4">
        <w:rPr>
          <w:rFonts w:ascii="Georgia" w:eastAsiaTheme="minorEastAsia" w:hAnsi="Georgia" w:cs="Times New Roman"/>
          <w:u w:val="single"/>
          <w:lang w:eastAsia="zh-CN"/>
        </w:rPr>
        <w:lastRenderedPageBreak/>
        <w:t xml:space="preserve">the 1991 Gulf War and the 1999 war in Kosovo confirm not only that high technology has become the most important factor </w:t>
      </w:r>
      <w:r w:rsidRPr="007D45D4">
        <w:rPr>
          <w:rFonts w:ascii="Georgia" w:eastAsiaTheme="minorEastAsia" w:hAnsi="Georgia" w:cs="Times New Roman"/>
          <w:lang w:eastAsia="zh-CN"/>
        </w:rPr>
        <w:t xml:space="preserve">in war fighting, </w:t>
      </w:r>
      <w:r w:rsidRPr="007D45D4">
        <w:rPr>
          <w:rFonts w:ascii="Georgia" w:eastAsiaTheme="minorEastAsia" w:hAnsi="Georgia" w:cs="Times New Roman"/>
          <w:u w:val="single"/>
          <w:lang w:eastAsia="zh-CN"/>
        </w:rPr>
        <w:t>but that the elements of high- technology warfare "to a very high degree determine the outcome of war."</w:t>
      </w:r>
      <w:r w:rsidRPr="007D45D4">
        <w:rPr>
          <w:rFonts w:ascii="Georgia" w:eastAsiaTheme="minorEastAsia" w:hAnsi="Georgia" w:cs="Times New Roman"/>
          <w:lang w:eastAsia="zh-CN"/>
        </w:rPr>
        <w:t xml:space="preserve"> In particular, superiority in "</w:t>
      </w:r>
      <w:r w:rsidRPr="007D45D4">
        <w:rPr>
          <w:rFonts w:ascii="Georgia" w:eastAsiaTheme="minorEastAsia" w:hAnsi="Georgia" w:cs="Times New Roman"/>
          <w:u w:val="single"/>
          <w:lang w:eastAsia="zh-CN"/>
        </w:rPr>
        <w:t>precision-guided weapons</w:t>
      </w:r>
      <w:r w:rsidRPr="007D45D4">
        <w:rPr>
          <w:rFonts w:ascii="Georgia" w:eastAsiaTheme="minorEastAsia" w:hAnsi="Georgia" w:cs="Times New Roman"/>
          <w:lang w:eastAsia="zh-CN"/>
        </w:rPr>
        <w:t xml:space="preserve"> of greater variety and higher performance" </w:t>
      </w:r>
      <w:r w:rsidRPr="007D45D4">
        <w:rPr>
          <w:rFonts w:ascii="Georgia" w:eastAsiaTheme="minorEastAsia" w:hAnsi="Georgia" w:cs="Times New Roman"/>
          <w:u w:val="single"/>
          <w:lang w:eastAsia="zh-CN"/>
        </w:rPr>
        <w:t>results in "battlefield control</w:t>
      </w:r>
      <w:r w:rsidRPr="007D45D4">
        <w:rPr>
          <w:rFonts w:ascii="Georgia" w:eastAsiaTheme="minorEastAsia" w:hAnsi="Georgia" w:cs="Times New Roman"/>
          <w:lang w:eastAsia="zh-CN"/>
        </w:rPr>
        <w:t xml:space="preserve">."45 Moreover, the U.S. mili- tary's </w:t>
      </w:r>
      <w:r w:rsidRPr="007D45D4">
        <w:rPr>
          <w:rFonts w:ascii="Georgia" w:eastAsiaTheme="minorEastAsia" w:hAnsi="Georgia" w:cs="Times New Roman"/>
          <w:u w:val="single"/>
          <w:lang w:eastAsia="zh-CN"/>
        </w:rPr>
        <w:t>rapid deployment capabilities allow it to project force</w:t>
      </w:r>
      <w:r w:rsidRPr="007D45D4">
        <w:rPr>
          <w:rFonts w:ascii="Georgia" w:eastAsiaTheme="minorEastAsia" w:hAnsi="Georgia" w:cs="Times New Roman"/>
          <w:lang w:eastAsia="zh-CN"/>
        </w:rPr>
        <w:t xml:space="preserve"> "as soon as needed" for any regional contingency, </w:t>
      </w:r>
      <w:r w:rsidRPr="007D45D4">
        <w:rPr>
          <w:rFonts w:ascii="Georgia" w:eastAsiaTheme="minorEastAsia" w:hAnsi="Georgia" w:cs="Times New Roman"/>
          <w:u w:val="single"/>
          <w:lang w:eastAsia="zh-CN"/>
        </w:rPr>
        <w:t>further reducing U.S. dependency on nuclear missiles</w:t>
      </w:r>
      <w:r w:rsidRPr="007D45D4">
        <w:rPr>
          <w:rFonts w:ascii="Georgia" w:eastAsiaTheme="minorEastAsia" w:hAnsi="Georgia" w:cs="Times New Roman"/>
          <w:lang w:eastAsia="zh-CN"/>
        </w:rPr>
        <w:t xml:space="preserve"> for retaliation.46The conventional military superiority of the United States is primarily based on its overwhelming information warfare capabilities. In the era of information warfare, "</w:t>
      </w:r>
      <w:r w:rsidRPr="007D45D4">
        <w:rPr>
          <w:rFonts w:ascii="Georgia" w:eastAsiaTheme="minorEastAsia" w:hAnsi="Georgia" w:cs="Times New Roman"/>
          <w:u w:val="single"/>
          <w:lang w:eastAsia="zh-CN"/>
        </w:rPr>
        <w:t>Military combat 'transparency'</w:t>
      </w:r>
      <w:r w:rsidRPr="007D45D4">
        <w:rPr>
          <w:rFonts w:ascii="Georgia" w:eastAsiaTheme="minorEastAsia" w:hAnsi="Georgia" w:cs="Times New Roman"/>
          <w:lang w:eastAsia="zh-CN"/>
        </w:rPr>
        <w:t xml:space="preserve"> [toumingdu] ... </w:t>
      </w:r>
      <w:r w:rsidRPr="007D45D4">
        <w:rPr>
          <w:rFonts w:ascii="Georgia" w:eastAsiaTheme="minorEastAsia" w:hAnsi="Georgia" w:cs="Times New Roman"/>
          <w:u w:val="single"/>
          <w:lang w:eastAsia="zh-CN"/>
        </w:rPr>
        <w:t>has</w:t>
      </w:r>
      <w:r w:rsidRPr="007D45D4">
        <w:rPr>
          <w:rFonts w:ascii="Georgia" w:eastAsiaTheme="minorEastAsia" w:hAnsi="Georgia" w:cs="Times New Roman"/>
          <w:lang w:eastAsia="zh-CN"/>
        </w:rPr>
        <w:t xml:space="preserve"> already </w:t>
      </w:r>
      <w:r w:rsidRPr="007D45D4">
        <w:rPr>
          <w:rFonts w:ascii="Georgia" w:eastAsiaTheme="minorEastAsia" w:hAnsi="Georgia" w:cs="Times New Roman"/>
          <w:u w:val="single"/>
          <w:lang w:eastAsia="zh-CN"/>
        </w:rPr>
        <w:t>become an effective form of ... combat.</w:t>
      </w:r>
      <w:r w:rsidRPr="007D45D4">
        <w:rPr>
          <w:rFonts w:ascii="Georgia" w:eastAsiaTheme="minorEastAsia" w:hAnsi="Georgia" w:cs="Times New Roman"/>
          <w:lang w:eastAsia="zh-CN"/>
        </w:rPr>
        <w:t>" The superior power can blind the adversary by destroying its information systems, thus immobilizing its war-fighting ca- pabilities and establishing information dominance. Indeed a fundamental ele- ment of contemporary deterrence is "</w:t>
      </w:r>
      <w:r w:rsidRPr="007D45D4">
        <w:rPr>
          <w:rFonts w:ascii="Georgia" w:eastAsiaTheme="minorEastAsia" w:hAnsi="Georgia" w:cs="Times New Roman"/>
          <w:u w:val="single"/>
          <w:lang w:eastAsia="zh-CN"/>
        </w:rPr>
        <w:t>information deterrence"</w:t>
      </w:r>
      <w:r w:rsidRPr="007D45D4">
        <w:rPr>
          <w:rFonts w:ascii="Georgia" w:eastAsiaTheme="minorEastAsia" w:hAnsi="Georgia" w:cs="Times New Roman"/>
          <w:lang w:eastAsia="zh-CN"/>
        </w:rPr>
        <w:t xml:space="preserve"> (xinxi weishe). Some Chinese military specialists argue that superior information capabilities </w:t>
      </w:r>
      <w:r w:rsidRPr="007D45D4">
        <w:rPr>
          <w:rFonts w:ascii="Georgia" w:eastAsiaTheme="minorEastAsia" w:hAnsi="Georgia" w:cs="Times New Roman"/>
          <w:u w:val="single"/>
          <w:lang w:eastAsia="zh-CN"/>
        </w:rPr>
        <w:t>can create an "information umbrella</w:t>
      </w:r>
      <w:r w:rsidRPr="007D45D4">
        <w:rPr>
          <w:rFonts w:ascii="Georgia" w:eastAsiaTheme="minorEastAsia" w:hAnsi="Georgia" w:cs="Times New Roman"/>
          <w:lang w:eastAsia="zh-CN"/>
        </w:rPr>
        <w:t xml:space="preserve">" (xinxi san) </w:t>
      </w:r>
      <w:r w:rsidRPr="007D45D4">
        <w:rPr>
          <w:rFonts w:ascii="Georgia" w:eastAsiaTheme="minorEastAsia" w:hAnsi="Georgia" w:cs="Times New Roman"/>
          <w:u w:val="single"/>
          <w:lang w:eastAsia="zh-CN"/>
        </w:rPr>
        <w:t>that not only can substitute for the nuclear umbrella but is superior to it.</w:t>
      </w:r>
      <w:r w:rsidRPr="007D45D4">
        <w:rPr>
          <w:rFonts w:ascii="Georgia" w:eastAsiaTheme="minorEastAsia" w:hAnsi="Georgia" w:cs="Times New Roman"/>
          <w:lang w:eastAsia="zh-CN"/>
        </w:rPr>
        <w:t xml:space="preserve"> Information deterrence is the "finest result" of "defeating the enemy without fighting." </w:t>
      </w:r>
      <w:r w:rsidRPr="007D45D4">
        <w:rPr>
          <w:rFonts w:ascii="Georgia" w:eastAsiaTheme="minorEastAsia" w:hAnsi="Georgia" w:cs="Times New Roman"/>
          <w:u w:val="single"/>
          <w:lang w:eastAsia="zh-CN"/>
        </w:rPr>
        <w:t>It seeks "bloodless confron- tation to achieve military victory.</w:t>
      </w:r>
      <w:r w:rsidRPr="007D45D4">
        <w:rPr>
          <w:rFonts w:ascii="Georgia" w:eastAsiaTheme="minorEastAsia" w:hAnsi="Georgia" w:cs="Times New Roman"/>
          <w:lang w:eastAsia="zh-CN"/>
        </w:rPr>
        <w:t>"47 Moreover, Chinese military analysts arguethat whereas nuclear deterrence poses excessive risks and thus is not usable in war, "the information umbrella," while it cannot pose a terrifying threat, has greater potential use than the nuclear umbrella." It is a "peace umbrella" (heping san).48 The conventional superiority of the United States enhances U.S. credibility to intervene in regional conflicts and thus to deter war. This development reflects three aspects of U.S. capabilities. First, if nuclear extended deterrence had failed during the Cold War, the United States could not have used its nu- clear capabilities to retaliate without exposing itself to universal condemna- tion. Today U</w:t>
      </w:r>
      <w:r w:rsidRPr="007D45D4">
        <w:rPr>
          <w:rFonts w:ascii="Georgia" w:eastAsiaTheme="minorEastAsia" w:hAnsi="Georgia" w:cs="Times New Roman"/>
          <w:u w:val="single"/>
          <w:lang w:eastAsia="zh-CN"/>
        </w:rPr>
        <w:t>.S. extended deterrence relies on conventional capabilities</w:t>
      </w:r>
      <w:r w:rsidRPr="007D45D4">
        <w:rPr>
          <w:rFonts w:ascii="Georgia" w:eastAsiaTheme="minorEastAsia" w:hAnsi="Georgia" w:cs="Times New Roman"/>
          <w:lang w:eastAsia="zh-CN"/>
        </w:rPr>
        <w:t>. Because collateral damage to an adversary would be relatively small, there are reduced U.S. misgivings about punishing potential challengers.49 As one Chi- nese military analyst has concluded, "</w:t>
      </w:r>
      <w:r w:rsidRPr="007D45D4">
        <w:rPr>
          <w:rFonts w:ascii="Georgia" w:eastAsiaTheme="minorEastAsia" w:hAnsi="Georgia" w:cs="Times New Roman"/>
          <w:u w:val="single"/>
          <w:lang w:eastAsia="zh-CN"/>
        </w:rPr>
        <w:t>The usability of conventional deterrence forces is far greater than that of nuclear deterrence forces</w:t>
      </w:r>
      <w:r w:rsidRPr="007D45D4">
        <w:rPr>
          <w:rFonts w:ascii="Georgia" w:eastAsiaTheme="minorEastAsia" w:hAnsi="Georgia" w:cs="Times New Roman"/>
          <w:lang w:eastAsia="zh-CN"/>
        </w:rPr>
        <w:t xml:space="preserve">," and U.S. credibility of its extended deterrence commitments to intervene in local conflicts is thus higher than in the past. Superior conventional forces thus provide the United States with an effective and usable "independent" deterrent capability to pre- vent war in such places as Europe and on the Korean Peninsula.50Second, even if deterrence fails, the United States can still achieve its objec- tives through victory on the battlefield. Conventional deterrence failure there- fore has the unintended effect of actually enhancing the credibility of subsequent U.S. deterrence threats. This was the effect of deterrence failure against Iraq and the subsequent U.S. victory in the Gulf War. Presumably, Chi- nese analysts would conclude that U.S. deterrence failure and subsequent mili- tary actions first against Serbia and then against the Taliban governmentin Afghanistan have had a similar effect in enhancing the credibility of U.S. deterrence.51 Third, if </w:t>
      </w:r>
      <w:r w:rsidRPr="007D45D4">
        <w:rPr>
          <w:rFonts w:ascii="Georgia" w:eastAsiaTheme="minorEastAsia" w:hAnsi="Georgia" w:cs="Times New Roman"/>
          <w:u w:val="single"/>
          <w:lang w:eastAsia="zh-CN"/>
        </w:rPr>
        <w:t>nations do not submit to U.S. demands, Washington can use con- ventional forces to carry out "assured destruction"</w:t>
      </w:r>
      <w:r w:rsidRPr="007D45D4">
        <w:rPr>
          <w:rFonts w:ascii="Georgia" w:eastAsiaTheme="minorEastAsia" w:hAnsi="Georgia" w:cs="Times New Roman"/>
          <w:lang w:eastAsia="zh-CN"/>
        </w:rPr>
        <w:t xml:space="preserve"> that in the past would have depended on nuclear weapons. </w:t>
      </w:r>
      <w:r w:rsidRPr="007D45D4">
        <w:rPr>
          <w:rFonts w:ascii="Georgia" w:eastAsiaTheme="minorEastAsia" w:hAnsi="Georgia" w:cs="Times New Roman"/>
          <w:u w:val="single"/>
          <w:lang w:eastAsia="zh-CN"/>
        </w:rPr>
        <w:t>Chinese analysts cite numerous examples of successful U.S. conventional deterrence and coercive diplomacy in the 1990s</w:t>
      </w:r>
      <w:r w:rsidRPr="007D45D4">
        <w:rPr>
          <w:rFonts w:ascii="Georgia" w:eastAsiaTheme="minorEastAsia" w:hAnsi="Georgia" w:cs="Times New Roman"/>
          <w:lang w:eastAsia="zh-CN"/>
        </w:rPr>
        <w:t xml:space="preserve"> based on threats of conventional preemptive attacks. Moreover, its offensive conventional capabilities enable the United States to abandon the strategies of limited war and gradual escalation that it unsuccessfully employed in the Viet- nam War. Should deterrence fail in the post-Cold War era, U.S. strategy calls for the rapid and decisive introduction of U.S. forces, facilitating victory in the shortest possible time in the initial stages of the war.52 </w:t>
      </w:r>
      <w:r w:rsidRPr="007D45D4">
        <w:rPr>
          <w:rFonts w:ascii="Georgia" w:eastAsiaTheme="minorEastAsia" w:hAnsi="Georgia" w:cs="Times New Roman"/>
          <w:u w:val="single"/>
          <w:lang w:eastAsia="zh-CN"/>
        </w:rPr>
        <w:t>Chinese leaders acknowledge that U.S. capabilities would be particularly ef- fective against Chinese forces operating in the Taiwan theater</w:t>
      </w:r>
      <w:r w:rsidRPr="007D45D4">
        <w:rPr>
          <w:rFonts w:ascii="Georgia" w:eastAsiaTheme="minorEastAsia" w:hAnsi="Georgia" w:cs="Times New Roman"/>
          <w:lang w:eastAsia="zh-CN"/>
        </w:rPr>
        <w:t xml:space="preserve">. A senior Chi- nese military officer has lectured his troops that China's likely adversary in a local war would possess high-technology equipment that could neutralize China's ability to rely on manpower to defeat the enemy. A civilian analyst has noted that, </w:t>
      </w:r>
      <w:r w:rsidRPr="007D45D4">
        <w:rPr>
          <w:rFonts w:ascii="Georgia" w:eastAsiaTheme="minorEastAsia" w:hAnsi="Georgia" w:cs="Times New Roman"/>
          <w:u w:val="single"/>
          <w:lang w:eastAsia="zh-CN"/>
        </w:rPr>
        <w:t>in a war in China's coastal region, it would be difficult for the</w:t>
      </w:r>
      <w:r w:rsidRPr="007D45D4">
        <w:rPr>
          <w:rFonts w:ascii="Georgia" w:eastAsiaTheme="minorEastAsia" w:hAnsi="Georgia" w:cs="Times New Roman"/>
          <w:lang w:eastAsia="zh-CN"/>
        </w:rPr>
        <w:t xml:space="preserve"> Peo- ple's Liberation Army </w:t>
      </w:r>
      <w:r w:rsidRPr="007D45D4">
        <w:rPr>
          <w:rFonts w:ascii="Georgia" w:eastAsiaTheme="minorEastAsia" w:hAnsi="Georgia" w:cs="Times New Roman"/>
          <w:u w:val="single"/>
          <w:lang w:eastAsia="zh-CN"/>
        </w:rPr>
        <w:t xml:space="preserve">(PLA) to take advantage of its superior numbers-as it did </w:t>
      </w:r>
      <w:r w:rsidRPr="007D45D4">
        <w:rPr>
          <w:rFonts w:ascii="Georgia" w:eastAsiaTheme="minorEastAsia" w:hAnsi="Georgia" w:cs="Times New Roman"/>
          <w:u w:val="single"/>
          <w:lang w:eastAsia="zh-CN"/>
        </w:rPr>
        <w:lastRenderedPageBreak/>
        <w:t>during the Korean War-</w:t>
      </w:r>
      <w:r w:rsidRPr="007D45D4">
        <w:rPr>
          <w:rFonts w:ascii="Georgia" w:eastAsiaTheme="minorEastAsia" w:hAnsi="Georgia" w:cs="Times New Roman"/>
          <w:lang w:eastAsia="zh-CN"/>
        </w:rPr>
        <w:t xml:space="preserve">and that the adversary could "make full use of its superiority in air and naval long-range, large-scale, high-accuracy weap- onry."53 A military analyst was more direct, explaining that not only would such superior capabilities seriously restrict China's ability to seize and main- tain sea control around a "large island," but </w:t>
      </w:r>
      <w:r w:rsidRPr="007D45D4">
        <w:rPr>
          <w:rFonts w:ascii="Georgia" w:eastAsiaTheme="minorEastAsia" w:hAnsi="Georgia" w:cs="Times New Roman"/>
          <w:u w:val="single"/>
          <w:lang w:eastAsia="zh-CN"/>
        </w:rPr>
        <w:t>they would also pose a majorthreat to China's coastal political, economic, and military targets</w:t>
      </w:r>
      <w:r w:rsidRPr="007D45D4">
        <w:rPr>
          <w:rFonts w:ascii="Georgia" w:eastAsiaTheme="minorEastAsia" w:hAnsi="Georgia" w:cs="Times New Roman"/>
          <w:lang w:eastAsia="zh-CN"/>
        </w:rPr>
        <w:t xml:space="preserve">.54 Experts at China's Air Force Command College have concluded that an "air-attack revo- lution" has occurred and that a "generation gap" exists between the high- technology air-attack capabilities of the United States and the "stagnant" air defense capabilities of less advanced countries, causing a "crisis" in air defense.55 Thus China assumes that if the United States intervened in a mainland- Taiwan war, the PLA could not protect its war-fighting capabilities, nor could it prevent U.S. penetration of Chinese airspace. </w:t>
      </w:r>
      <w:r w:rsidRPr="007D45D4">
        <w:rPr>
          <w:rFonts w:ascii="Georgia" w:eastAsiaTheme="minorEastAsia" w:hAnsi="Georgia" w:cs="Times New Roman"/>
          <w:u w:val="single"/>
          <w:lang w:eastAsia="zh-CN"/>
        </w:rPr>
        <w:t xml:space="preserve">It must also assume that the prospect of victory would be close to nil and that the costs of war and defeat would be massive. </w:t>
      </w:r>
      <w:r w:rsidRPr="007D45D4">
        <w:rPr>
          <w:rFonts w:ascii="Georgia" w:eastAsiaTheme="minorEastAsia" w:hAnsi="Georgia" w:cs="Times New Roman"/>
          <w:lang w:eastAsia="zh-CN"/>
        </w:rPr>
        <w:t xml:space="preserve">Once war began, the United States could target China's large but backward navy. </w:t>
      </w:r>
      <w:r w:rsidRPr="007D45D4">
        <w:rPr>
          <w:rFonts w:ascii="Georgia" w:eastAsiaTheme="minorEastAsia" w:hAnsi="Georgia" w:cs="Times New Roman"/>
          <w:u w:val="single"/>
          <w:lang w:eastAsia="zh-CN"/>
        </w:rPr>
        <w:t>Even China's advanced Russian destroyers equipped with highly capable missiles would not contribute to its war-fighting capabil- ity, because they lack sufficient stand-off range to challenge U.S. offensive forces</w:t>
      </w:r>
      <w:r w:rsidRPr="007D45D4">
        <w:rPr>
          <w:rFonts w:ascii="Georgia" w:eastAsiaTheme="minorEastAsia" w:hAnsi="Georgia" w:cs="Times New Roman"/>
          <w:lang w:eastAsia="zh-CN"/>
        </w:rPr>
        <w:t xml:space="preserve">. Indeed U.S. capabilities would be even more effective in targeting Chi- nese surface assets at sea than they have been in targeting enemy assets in deserts, as in the Gulf War and the war in Afghanistan.56 Moreover, </w:t>
      </w:r>
      <w:r w:rsidRPr="007D45D4">
        <w:rPr>
          <w:rFonts w:ascii="Georgia" w:eastAsiaTheme="minorEastAsia" w:hAnsi="Georgia" w:cs="Times New Roman"/>
          <w:u w:val="single"/>
          <w:lang w:eastAsia="zh-CN"/>
        </w:rPr>
        <w:t>China's air force would likely remain grounded</w:t>
      </w:r>
      <w:r w:rsidRPr="007D45D4">
        <w:rPr>
          <w:rFonts w:ascii="Georgia" w:eastAsiaTheme="minorEastAsia" w:hAnsi="Georgia" w:cs="Times New Roman"/>
          <w:lang w:eastAsia="zh-CN"/>
        </w:rPr>
        <w:t>, because neither its pilots nor its aircraft could challenge U.S. air superiority.</w:t>
      </w:r>
    </w:p>
    <w:p w:rsidR="007D45D4" w:rsidRPr="007D45D4" w:rsidRDefault="007D45D4" w:rsidP="007D45D4"/>
    <w:p w:rsidR="00481274" w:rsidRDefault="00481274" w:rsidP="00481274">
      <w:pPr>
        <w:pStyle w:val="Heading2"/>
      </w:pPr>
      <w:r>
        <w:lastRenderedPageBreak/>
        <w:t>Trade</w:t>
      </w:r>
    </w:p>
    <w:p w:rsidR="003F4F8E" w:rsidRPr="00C64BDB" w:rsidRDefault="003F4F8E" w:rsidP="003F4F8E">
      <w:pPr>
        <w:rPr>
          <w:b/>
        </w:rPr>
      </w:pPr>
      <w:r w:rsidRPr="00C64BDB">
        <w:rPr>
          <w:b/>
        </w:rPr>
        <w:t>Trade doesn’t solve war.</w:t>
      </w:r>
    </w:p>
    <w:p w:rsidR="003F4F8E" w:rsidRPr="00C64BDB" w:rsidRDefault="003F4F8E" w:rsidP="003F4F8E">
      <w:pPr>
        <w:rPr>
          <w:b/>
        </w:rPr>
      </w:pPr>
      <w:r>
        <w:rPr>
          <w:b/>
        </w:rPr>
        <w:t xml:space="preserve">Gelpi and Greico 05 </w:t>
      </w:r>
      <w:r w:rsidRPr="00C64BDB">
        <w:t xml:space="preserve">– (Christopher, Associate Professor </w:t>
      </w:r>
      <w:r>
        <w:t xml:space="preserve">of Political Science, Duke University, </w:t>
      </w:r>
      <w:r w:rsidRPr="00C64BDB">
        <w:t xml:space="preserve">and </w:t>
      </w:r>
      <w:r>
        <w:t xml:space="preserve">Joseph, </w:t>
      </w:r>
      <w:r w:rsidRPr="00C64BDB">
        <w:t>Professor of Political Science, Duke</w:t>
      </w:r>
      <w:r>
        <w:t>,</w:t>
      </w:r>
      <w:r w:rsidRPr="00C64BDB">
        <w:t xml:space="preserve"> “Democracy, Interdependence, and the Sources of the Liberal Peace”, Journal of Peace Research)</w:t>
      </w:r>
      <w:r>
        <w:t>//NR</w:t>
      </w:r>
    </w:p>
    <w:p w:rsidR="003F4F8E" w:rsidRPr="00C64BDB" w:rsidRDefault="003F4F8E" w:rsidP="003F4F8E"/>
    <w:p w:rsidR="003F4F8E" w:rsidRPr="003F4F8E" w:rsidRDefault="003F4F8E" w:rsidP="003F4F8E">
      <w:pPr>
        <w:rPr>
          <w:szCs w:val="24"/>
          <w:u w:val="single"/>
        </w:rPr>
      </w:pPr>
      <w:r w:rsidRPr="003F4F8E">
        <w:rPr>
          <w:szCs w:val="24"/>
          <w:u w:val="single"/>
        </w:rPr>
        <w:t>As we have already emphasized, increasing levels of trade between an autocratic and democratic country are unlikely to constrain the former from initiating militarized disputes against the latter</w:t>
      </w:r>
      <w:r w:rsidRPr="003F4F8E">
        <w:rPr>
          <w:sz w:val="16"/>
          <w:szCs w:val="14"/>
        </w:rPr>
        <w:t xml:space="preserve">. As depicted in Figure 1, our analysis indicates that an increase in trade dependence by an autocratic challenger on a democratic target from zero to 5% of the former's GDP would increase the probability of the challenger’s dispute initiation from about 0.31% to 0.29%. Thus, the overall probability of dispute initiation by an autocratic country against a democracy is fairly high (given the rarity of disputes) at 23 nearly .3% per country per year. Moreover, </w:t>
      </w:r>
      <w:r w:rsidRPr="003F4F8E">
        <w:rPr>
          <w:szCs w:val="24"/>
          <w:u w:val="single"/>
        </w:rPr>
        <w:t>increased trade does little or nothing to alter that risk. Increases in trade dependence also have little effect on the likelihood that one autocracy will initiate a conflict with another. In this instance, the probability of dispute initiation remains constant at 0.33% regardless of the challenger’s level of trade dependence.</w:t>
      </w:r>
    </w:p>
    <w:p w:rsidR="003F4F8E" w:rsidRPr="003F4F8E" w:rsidRDefault="003F4F8E" w:rsidP="003F4F8E"/>
    <w:p w:rsidR="003F4F8E" w:rsidRPr="003F4F8E" w:rsidRDefault="003F4F8E" w:rsidP="003F4F8E">
      <w:pPr>
        <w:rPr>
          <w:b/>
        </w:rPr>
      </w:pPr>
      <w:r w:rsidRPr="003F4F8E">
        <w:rPr>
          <w:b/>
        </w:rPr>
        <w:t>Empirically proven – can’t solve war.</w:t>
      </w:r>
    </w:p>
    <w:p w:rsidR="003F4F8E" w:rsidRPr="003F4F8E" w:rsidRDefault="003F4F8E" w:rsidP="003F4F8E">
      <w:r w:rsidRPr="003F4F8E">
        <w:rPr>
          <w:b/>
        </w:rPr>
        <w:t>Ebeling 02</w:t>
      </w:r>
      <w:r w:rsidRPr="003F4F8E">
        <w:t xml:space="preserve"> – (3/18/02, Richard, Ludwig von Mises Professor of Economics Hillsdale College in Hillsdale, Michigan and an adjunct scholar of the Mises Institute, “Can Free Trade Really Prevent War?” </w:t>
      </w:r>
      <w:hyperlink r:id="rId290" w:history="1">
        <w:r w:rsidRPr="003F4F8E">
          <w:rPr>
            <w:rStyle w:val="Hyperlink"/>
          </w:rPr>
          <w:t>http://mises.org/daily/915</w:t>
        </w:r>
      </w:hyperlink>
      <w:r w:rsidRPr="003F4F8E">
        <w:t>)//NR</w:t>
      </w:r>
    </w:p>
    <w:p w:rsidR="003F4F8E" w:rsidRPr="003F4F8E" w:rsidRDefault="003F4F8E" w:rsidP="003F4F8E">
      <w:r w:rsidRPr="003F4F8E">
        <w:t xml:space="preserve"> </w:t>
      </w:r>
    </w:p>
    <w:p w:rsidR="003F4F8E" w:rsidRPr="003F4F8E" w:rsidRDefault="003F4F8E" w:rsidP="003F4F8E">
      <w:pPr>
        <w:rPr>
          <w:u w:val="single"/>
        </w:rPr>
      </w:pPr>
      <w:r w:rsidRPr="003F4F8E">
        <w:rPr>
          <w:u w:val="single"/>
        </w:rPr>
        <w:t>All of the treaties and agreements and all of the hopes that international trade would establish a web of mutual interdependency in the areas of commerce, culture, and communication, which would make war impossible or at least more "civilized," died on the battlefields of Europe in 1914.</w:t>
      </w:r>
      <w:r w:rsidRPr="003F4F8E">
        <w:rPr>
          <w:sz w:val="16"/>
        </w:rPr>
        <w:t xml:space="preserve"> Economic nationalism then joined political collectivism in the two decades before the two World Wars. </w:t>
      </w:r>
      <w:r w:rsidRPr="003F4F8E">
        <w:rPr>
          <w:u w:val="single"/>
        </w:rPr>
        <w:t>And the Second World War threw to the winds all restraints on the conduct of nations, as unrestricted methods of warfare were joined by mass murder and the barbaric brutalizing of tens of millions of innocent and unarmed men, women, and children.</w:t>
      </w:r>
    </w:p>
    <w:p w:rsidR="003F4F8E" w:rsidRPr="003F4F8E" w:rsidRDefault="003F4F8E" w:rsidP="003F4F8E">
      <w:pPr>
        <w:rPr>
          <w:sz w:val="16"/>
        </w:rPr>
      </w:pPr>
      <w:r w:rsidRPr="003F4F8E">
        <w:rPr>
          <w:u w:val="single"/>
        </w:rPr>
        <w:t>The half century following World War II witnessed wars, civil wars, and massacres of millions, once again, in Asia and Africa with the end of European colonialism on those continents. And for this entire period the world was split in two by the ideological and military rivalry of the United States and the Soviet Union.</w:t>
      </w:r>
      <w:r w:rsidRPr="003F4F8E">
        <w:rPr>
          <w:sz w:val="16"/>
        </w:rPr>
        <w:t xml:space="preserve"> As a result, </w:t>
      </w:r>
      <w:r w:rsidRPr="003F4F8E">
        <w:rPr>
          <w:u w:val="single"/>
        </w:rPr>
        <w:t>the United States fought two major wars, in Korea and Vietnam.  The Soviet’s violently repressed opposition and revolts in East Germany, Hungary, and Czechoslovakia, and fought a ten-year war in Afghanistan.</w:t>
      </w:r>
    </w:p>
    <w:p w:rsidR="003F4F8E" w:rsidRPr="003F4F8E" w:rsidRDefault="003F4F8E" w:rsidP="003F4F8E">
      <w:pPr>
        <w:rPr>
          <w:sz w:val="16"/>
        </w:rPr>
      </w:pPr>
      <w:r w:rsidRPr="003F4F8E">
        <w:rPr>
          <w:sz w:val="16"/>
        </w:rPr>
        <w:t xml:space="preserve">In the post-Soviet era, and in spite of the end of the cold war, </w:t>
      </w:r>
      <w:r w:rsidRPr="003F4F8E">
        <w:rPr>
          <w:u w:val="single"/>
        </w:rPr>
        <w:t>wars have continued around the world, including the Persian Gulf War in 1991, the disintegration of Yugoslavia and foreign intervention in Bosnia and Kosovo. And now</w:t>
      </w:r>
      <w:r w:rsidRPr="003F4F8E">
        <w:rPr>
          <w:sz w:val="16"/>
        </w:rPr>
        <w:t xml:space="preserve">, following the terrorist attacks in New York and Washington, D.C., in September 2001, </w:t>
      </w:r>
      <w:r w:rsidRPr="003F4F8E">
        <w:rPr>
          <w:u w:val="single"/>
        </w:rPr>
        <w:t xml:space="preserve">the United States has attacked and militarily overthrown the government of Afghanistan </w:t>
      </w:r>
      <w:r w:rsidRPr="003F4F8E">
        <w:rPr>
          <w:sz w:val="16"/>
        </w:rPr>
        <w:t>and threatened war against an "axis of evil" comprised of Iraq, Iran, and North Korea.</w:t>
      </w:r>
    </w:p>
    <w:p w:rsidR="003F4F8E" w:rsidRPr="003F4F8E" w:rsidRDefault="003F4F8E" w:rsidP="003F4F8E">
      <w:pPr>
        <w:rPr>
          <w:sz w:val="16"/>
        </w:rPr>
      </w:pPr>
      <w:r w:rsidRPr="003F4F8E">
        <w:rPr>
          <w:u w:val="single"/>
        </w:rPr>
        <w:t>None of the wars, conflicts, and mass murders of the twentieth century can be blamed on free trade or explained in terms of free trade. The entire last one hundred years was a revolt against the ideas and ideals of the Classical Liberals of the nineteenth century.</w:t>
      </w:r>
      <w:r w:rsidRPr="003F4F8E">
        <w:rPr>
          <w:sz w:val="16"/>
        </w:rPr>
        <w:t xml:space="preserve"> When the United States and Great Britain at the end of the Second World War stated their intention of establishing a new economic order for the world, their goal and the institutions arising from their intention was for international managed trade, not global free trade. Ludwig von Mises observed during the Second World War that </w:t>
      </w:r>
    </w:p>
    <w:p w:rsidR="003F4F8E" w:rsidRPr="003F4F8E" w:rsidRDefault="003F4F8E" w:rsidP="003F4F8E"/>
    <w:p w:rsidR="003F4F8E" w:rsidRPr="003F4F8E" w:rsidRDefault="003F4F8E" w:rsidP="003F4F8E">
      <w:pPr>
        <w:rPr>
          <w:b/>
        </w:rPr>
      </w:pPr>
    </w:p>
    <w:p w:rsidR="003F4F8E" w:rsidRPr="003F4F8E" w:rsidRDefault="003F4F8E" w:rsidP="003F4F8E">
      <w:pPr>
        <w:rPr>
          <w:b/>
        </w:rPr>
      </w:pPr>
      <w:r w:rsidRPr="003F4F8E">
        <w:rPr>
          <w:b/>
        </w:rPr>
        <w:t>Requires a peaceful mentality that doesn’t exist.</w:t>
      </w:r>
    </w:p>
    <w:p w:rsidR="003F4F8E" w:rsidRPr="003F4F8E" w:rsidRDefault="003F4F8E" w:rsidP="003F4F8E">
      <w:r w:rsidRPr="003F4F8E">
        <w:rPr>
          <w:b/>
        </w:rPr>
        <w:lastRenderedPageBreak/>
        <w:t>Ebeling 02</w:t>
      </w:r>
      <w:r w:rsidRPr="003F4F8E">
        <w:t xml:space="preserve"> – (3/18/02, Richard, Ludwig von Mises Professor of Economics Hillsdale College in Hillsdale, Michigan and an adjunct scholar of the Mises Institute, “Can Free Trade Really Prevent War?” </w:t>
      </w:r>
      <w:hyperlink r:id="rId291" w:history="1">
        <w:r w:rsidRPr="003F4F8E">
          <w:rPr>
            <w:rStyle w:val="Hyperlink"/>
          </w:rPr>
          <w:t>http://mises.org/daily/915</w:t>
        </w:r>
      </w:hyperlink>
      <w:r w:rsidRPr="003F4F8E">
        <w:t>)NR</w:t>
      </w:r>
    </w:p>
    <w:p w:rsidR="003F4F8E" w:rsidRPr="003F4F8E" w:rsidRDefault="003F4F8E" w:rsidP="003F4F8E"/>
    <w:p w:rsidR="003F4F8E" w:rsidRPr="003F4F8E" w:rsidRDefault="003F4F8E" w:rsidP="003F4F8E">
      <w:pPr>
        <w:rPr>
          <w:sz w:val="16"/>
        </w:rPr>
      </w:pPr>
      <w:r w:rsidRPr="003F4F8E">
        <w:rPr>
          <w:u w:val="single"/>
        </w:rPr>
        <w:t xml:space="preserve">Free trade cannot prevent war when men no longer believe in peace. Free trade is premised on the idea that human relationships should be voluntary and based on mutual consent. It is grounded on the understanding that </w:t>
      </w:r>
      <w:r w:rsidRPr="003F4F8E">
        <w:rPr>
          <w:sz w:val="16"/>
        </w:rPr>
        <w:t xml:space="preserve">the material, cultural, and spiritual </w:t>
      </w:r>
      <w:r w:rsidRPr="003F4F8E">
        <w:rPr>
          <w:u w:val="single"/>
        </w:rPr>
        <w:t xml:space="preserve">improvements </w:t>
      </w:r>
      <w:r w:rsidRPr="003F4F8E">
        <w:rPr>
          <w:sz w:val="16"/>
        </w:rPr>
        <w:t xml:space="preserve">in the circumstances and conditions of man </w:t>
      </w:r>
      <w:r w:rsidRPr="003F4F8E">
        <w:rPr>
          <w:u w:val="single"/>
        </w:rPr>
        <w:t>are best served when the members of the global community of mankind specialize their activities in a world-encompassing social system of division of labor. It requires the conviction that the moral condition of individual men and mankind as a whole is fostered the most when people acquire the things of the world that they desire by peaceful exchange</w:t>
      </w:r>
      <w:r w:rsidRPr="003F4F8E">
        <w:rPr>
          <w:sz w:val="16"/>
        </w:rPr>
        <w:t xml:space="preserve"> rather than by theft and plunder; and when men attempt to change the way their fellow human beings think and live and act by using the methods of reason, persuasion, and example instead of through the use of compulsion, power, terror, and death. </w:t>
      </w:r>
    </w:p>
    <w:p w:rsidR="003F4F8E" w:rsidRPr="003F4F8E" w:rsidRDefault="003F4F8E" w:rsidP="003F4F8E">
      <w:pPr>
        <w:rPr>
          <w:sz w:val="16"/>
        </w:rPr>
      </w:pPr>
      <w:r w:rsidRPr="003F4F8E">
        <w:rPr>
          <w:u w:val="single"/>
        </w:rPr>
        <w:t>That is why wars still plague us. Too many men still don’t believe in peace because they don’t believe in the prerequisites for peace and the freedom of trade that accompanies their implementation.</w:t>
      </w:r>
      <w:r w:rsidRPr="003F4F8E">
        <w:rPr>
          <w:sz w:val="16"/>
        </w:rPr>
        <w:t xml:space="preserve"> Just as the Second World War was about to begin, the French free-market economist, Louis Boudin, pointed out, </w:t>
      </w:r>
    </w:p>
    <w:p w:rsidR="003F4F8E" w:rsidRPr="003F4F8E" w:rsidRDefault="003F4F8E" w:rsidP="003F4F8E"/>
    <w:p w:rsidR="003F4F8E" w:rsidRPr="003F4F8E" w:rsidRDefault="003F4F8E" w:rsidP="003F4F8E">
      <w:pPr>
        <w:rPr>
          <w:b/>
          <w:lang w:eastAsia="ko-KR"/>
        </w:rPr>
      </w:pPr>
      <w:r w:rsidRPr="003F4F8E">
        <w:rPr>
          <w:b/>
          <w:lang w:eastAsia="ko-KR"/>
        </w:rPr>
        <w:t>Free trade empirically doesn’t solve war.</w:t>
      </w:r>
    </w:p>
    <w:p w:rsidR="003F4F8E" w:rsidRPr="003F4F8E" w:rsidRDefault="003F4F8E" w:rsidP="003F4F8E">
      <w:pPr>
        <w:rPr>
          <w:lang w:eastAsia="ko-KR"/>
        </w:rPr>
      </w:pPr>
      <w:r w:rsidRPr="003F4F8E">
        <w:rPr>
          <w:b/>
          <w:lang w:eastAsia="ko-KR"/>
        </w:rPr>
        <w:t>Friedman and Friedman 96</w:t>
      </w:r>
      <w:r w:rsidRPr="003F4F8E">
        <w:t xml:space="preserve"> –(George, PhD, founder, chairman and Chief Intelligence Officer of STRATFOR, and Meredith, senior writer for Strategic Forecasting and manages research on business intelligence, “The Future of War,” p. 7-9, print)//NR</w:t>
      </w:r>
    </w:p>
    <w:p w:rsidR="003F4F8E" w:rsidRPr="003F4F8E" w:rsidRDefault="003F4F8E" w:rsidP="003F4F8E">
      <w:pPr>
        <w:rPr>
          <w:u w:val="single"/>
          <w:lang w:eastAsia="ko-KR"/>
        </w:rPr>
      </w:pPr>
    </w:p>
    <w:p w:rsidR="003F4F8E" w:rsidRPr="00733CC6" w:rsidRDefault="003F4F8E" w:rsidP="003F4F8E">
      <w:pPr>
        <w:rPr>
          <w:sz w:val="16"/>
          <w:lang w:eastAsia="ko-KR"/>
        </w:rPr>
      </w:pPr>
      <w:r w:rsidRPr="003F4F8E">
        <w:rPr>
          <w:szCs w:val="24"/>
          <w:u w:val="single"/>
          <w:lang w:eastAsia="ko-KR"/>
        </w:rPr>
        <w:t>The argument that interdependence gives rise to peace is flawed in theory as well as in practice. Conflicts arise from</w:t>
      </w:r>
      <w:r w:rsidRPr="003F4F8E">
        <w:rPr>
          <w:sz w:val="16"/>
        </w:rPr>
        <w:t xml:space="preserve"> friction, particularly </w:t>
      </w:r>
      <w:r w:rsidRPr="003F4F8E">
        <w:rPr>
          <w:szCs w:val="24"/>
          <w:u w:val="single"/>
          <w:lang w:eastAsia="ko-KR"/>
        </w:rPr>
        <w:t>friction involving the fundamental interests of different nations. The less interdependence there is, the fewer</w:t>
      </w:r>
      <w:r w:rsidRPr="003F4F8E">
        <w:rPr>
          <w:sz w:val="16"/>
        </w:rPr>
        <w:t xml:space="preserve"> the areas of serious </w:t>
      </w:r>
      <w:r w:rsidRPr="003F4F8E">
        <w:rPr>
          <w:szCs w:val="24"/>
          <w:u w:val="single"/>
          <w:lang w:eastAsia="ko-KR"/>
        </w:rPr>
        <w:t>friction. The more interdependence</w:t>
      </w:r>
      <w:r w:rsidRPr="003F4F8E">
        <w:rPr>
          <w:sz w:val="16"/>
        </w:rPr>
        <w:t xml:space="preserve"> there is the greater the areas of friction, and, therefore, </w:t>
      </w:r>
      <w:r w:rsidRPr="003F4F8E">
        <w:rPr>
          <w:szCs w:val="24"/>
          <w:u w:val="single"/>
          <w:lang w:eastAsia="ko-KR"/>
        </w:rPr>
        <w:t>the greater the potential for conflict. Two widely separated nations that trade little with each other are unlikely to go to war</w:t>
      </w:r>
      <w:r w:rsidRPr="003F4F8E">
        <w:rPr>
          <w:sz w:val="16"/>
        </w:rPr>
        <w:t xml:space="preserve">- Brazil is unlikely to fight Madagascar precisely because they have so little to do with each other. </w:t>
      </w:r>
      <w:r w:rsidRPr="003F4F8E">
        <w:rPr>
          <w:szCs w:val="24"/>
          <w:u w:val="single"/>
          <w:lang w:eastAsia="ko-KR"/>
        </w:rPr>
        <w:t>France and Germany, on the other hand, which have engaged in extensive trade and transnational finance, have fought three wars with each other over about seventy years. Interdependence was the root of the conflicts</w:t>
      </w:r>
      <w:r w:rsidRPr="003F4F8E">
        <w:rPr>
          <w:sz w:val="16"/>
        </w:rPr>
        <w:t>, not the deterrent There are of course, cases of interdependence in which one country effectively absorbs the other or in which their interests match so precisely that the two countries simply merge. In other cases, interdependence remains peaceful because the economic, military, and political power of one country is overwhelming and inevitable. In relations between advanced industrialized countries and third-world economies, for example, this sort of asymmetrical relationship can frequently be seen All such relationships have a quality of unease built into them, particularly when the level of interdependence is great.</w:t>
      </w:r>
      <w:r w:rsidRPr="003F4F8E">
        <w:rPr>
          <w:szCs w:val="24"/>
          <w:u w:val="single"/>
          <w:lang w:eastAsia="ko-KR"/>
        </w:rPr>
        <w:t xml:space="preserve"> When one or both nations attempt intentionally or unintentionally, to shift the balance of power, the result is</w:t>
      </w:r>
      <w:r w:rsidRPr="003F4F8E">
        <w:rPr>
          <w:sz w:val="16"/>
        </w:rPr>
        <w:t xml:space="preserve"> often tremendous anxiety and, sometimes, </w:t>
      </w:r>
      <w:r w:rsidRPr="003F4F8E">
        <w:rPr>
          <w:szCs w:val="24"/>
          <w:u w:val="single"/>
          <w:lang w:eastAsia="ko-KR"/>
        </w:rPr>
        <w:t>real pain. Each side sees the other’s action as an attempt to gain advantage and becomes frightened. In the end, precisely because the level of interdependence is so great, the relationship can and frequently does, spiral out of control. Consider the seemingly miraculous ability of the United States and Soviet Union to be rivals and yet avoid open warfare. These two powers could forgo extreme measures because they were not interdependent</w:t>
      </w:r>
      <w:r w:rsidRPr="003F4F8E">
        <w:rPr>
          <w:sz w:val="16"/>
        </w:rPr>
        <w:t xml:space="preserve">. Neither relied on the other for its economic well-being, and therefore, its social stability. This provided considerable room for maneuvering. Because there were few economic linkages, neither nations felt irresistible pressure to bring the relationship under control; neither felt any time constraint. Had one country been dependent on the other for something as important as oil or long-term investment, there would have been enormous fear of being held hostage economically. Each would have sought to dominate the relationship, and the result would have been catastrophic. In the years </w:t>
      </w:r>
      <w:r w:rsidRPr="003F4F8E">
        <w:rPr>
          <w:szCs w:val="24"/>
          <w:u w:val="single"/>
          <w:lang w:eastAsia="ko-KR"/>
        </w:rPr>
        <w:t>before World War I, as a result of European interdependence, control of key national issues fell into the hands of foreign governments</w:t>
      </w:r>
      <w:r w:rsidRPr="003F4F8E">
        <w:rPr>
          <w:sz w:val="16"/>
        </w:rPr>
        <w:t xml:space="preserve">. Thus, decisions made in Paris had tremendous impact on Austria, and decisions made in London determined growth rates in Ruhr. Each government sought to take charge of its own destiny by shifting the pattern of interdependence in its favor. </w:t>
      </w:r>
      <w:r w:rsidRPr="003F4F8E">
        <w:rPr>
          <w:szCs w:val="24"/>
          <w:u w:val="single"/>
          <w:lang w:eastAsia="ko-KR"/>
        </w:rPr>
        <w:t>Where economic means proved insufficient, political and military strategies were tried</w:t>
      </w:r>
      <w:r w:rsidRPr="003F4F8E">
        <w:rPr>
          <w:sz w:val="16"/>
        </w:rPr>
        <w:t xml:space="preserve">.  The international system following the Cold War resembles the pre-World War I system in some fundamental ways. First, there is general prosperity. That is to say, the international economic system appears to be functioning extremely well, in spite of the normal cyclical downturns of the early 1990’s. Second, almost no fundamental ideological issues divide the major powers, one could say there is general agreement on matters of political principle. Third, there is a long-standing pattern of interdependence, measured in both trade and financial flows-capital has </w:t>
      </w:r>
      <w:r w:rsidRPr="003F4F8E">
        <w:rPr>
          <w:sz w:val="16"/>
        </w:rPr>
        <w:lastRenderedPageBreak/>
        <w:t>become transnational. Fourth, and perhaps most important, beneath the prosperity and stability there is a sense within each great power of a real and growing vulnerability to the actions of others. Some nations fear that growing protectionism will shift the balance of the system against them, while others are convinced that maintaining the current system will be devastating to their interests. Thus,</w:t>
      </w:r>
      <w:r w:rsidRPr="003F4F8E">
        <w:rPr>
          <w:sz w:val="16"/>
          <w:lang w:eastAsia="ko-KR"/>
        </w:rPr>
        <w:t xml:space="preserve"> </w:t>
      </w:r>
      <w:r w:rsidRPr="003F4F8E">
        <w:rPr>
          <w:szCs w:val="24"/>
          <w:u w:val="single"/>
          <w:lang w:eastAsia="ko-KR"/>
        </w:rPr>
        <w:t>the argument that war is obsolete because of</w:t>
      </w:r>
      <w:r w:rsidRPr="003F4F8E">
        <w:rPr>
          <w:sz w:val="16"/>
        </w:rPr>
        <w:t xml:space="preserve"> growing </w:t>
      </w:r>
      <w:r w:rsidRPr="003F4F8E">
        <w:rPr>
          <w:szCs w:val="24"/>
          <w:u w:val="single"/>
          <w:lang w:eastAsia="ko-KR"/>
        </w:rPr>
        <w:t>interdependence is unsupportable</w:t>
      </w:r>
      <w:r w:rsidRPr="003F4F8E">
        <w:rPr>
          <w:sz w:val="16"/>
        </w:rPr>
        <w:t>. As we have seen,</w:t>
      </w:r>
      <w:r w:rsidRPr="003F4F8E">
        <w:rPr>
          <w:sz w:val="16"/>
          <w:lang w:eastAsia="ko-KR"/>
        </w:rPr>
        <w:t xml:space="preserve"> </w:t>
      </w:r>
      <w:r w:rsidRPr="003F4F8E">
        <w:rPr>
          <w:szCs w:val="24"/>
          <w:u w:val="single"/>
          <w:lang w:eastAsia="ko-KR"/>
        </w:rPr>
        <w:t>World War I broke out at a time when interdependence was substantially higher than it is today: indeed, in all likelihood war broke out because interdependence was so high. Today, war remains not only possible, but, as a simple statistical matter, highly likely</w:t>
      </w:r>
      <w:r w:rsidRPr="003F4F8E">
        <w:rPr>
          <w:sz w:val="16"/>
          <w:lang w:eastAsia="ko-KR"/>
        </w:rPr>
        <w:t>.</w:t>
      </w:r>
    </w:p>
    <w:p w:rsidR="003F4F8E" w:rsidRPr="003F4F8E" w:rsidRDefault="003F4F8E" w:rsidP="003F4F8E"/>
    <w:p w:rsidR="00481274" w:rsidRDefault="00481274" w:rsidP="00481274">
      <w:pPr>
        <w:pStyle w:val="Heading2"/>
      </w:pPr>
      <w:r>
        <w:lastRenderedPageBreak/>
        <w:t>Transition Wars</w:t>
      </w:r>
    </w:p>
    <w:p w:rsidR="003F4F8E" w:rsidRPr="003F4F8E" w:rsidRDefault="003F4F8E" w:rsidP="003F4F8E">
      <w:pPr>
        <w:rPr>
          <w:b/>
        </w:rPr>
      </w:pPr>
      <w:r w:rsidRPr="003F4F8E">
        <w:rPr>
          <w:b/>
        </w:rPr>
        <w:t>No transition wars- 18 declines disprove the impact</w:t>
      </w:r>
    </w:p>
    <w:p w:rsidR="003F4F8E" w:rsidRPr="006E69E5" w:rsidRDefault="003F4F8E" w:rsidP="003F4F8E">
      <w:pPr>
        <w:rPr>
          <w:rFonts w:cs="Times New Roman"/>
          <w:szCs w:val="16"/>
        </w:rPr>
      </w:pPr>
      <w:r w:rsidRPr="00950362">
        <w:rPr>
          <w:rStyle w:val="StyleStyleBold12pt"/>
          <w:rFonts w:ascii="Georgia" w:hAnsi="Georgia"/>
        </w:rPr>
        <w:t>Walt 11</w:t>
      </w:r>
      <w:r w:rsidRPr="006E69E5">
        <w:rPr>
          <w:rFonts w:cs="Times New Roman"/>
          <w:b/>
        </w:rPr>
        <w:t xml:space="preserve"> </w:t>
      </w:r>
      <w:r w:rsidRPr="00950362">
        <w:rPr>
          <w:rFonts w:ascii="Georgia" w:hAnsi="Georgia" w:cs="Times New Roman"/>
          <w:sz w:val="16"/>
        </w:rPr>
        <w:t>(P</w:t>
      </w:r>
      <w:r w:rsidRPr="00950362">
        <w:rPr>
          <w:rFonts w:ascii="Georgia" w:hAnsi="Georgia" w:cs="Times New Roman"/>
          <w:sz w:val="16"/>
          <w:szCs w:val="16"/>
        </w:rPr>
        <w:t xml:space="preserve">rofessor international affairs at Harvard University’s John F. Kennedy School of Government. Dude, it’s Stephen Walt (Stephen M., “Rethinking Retrenchment: Can the United States do Less and Do Better?”, 7/8/11, Foreign Policy, </w:t>
      </w:r>
      <w:hyperlink r:id="rId292" w:history="1">
        <w:r w:rsidRPr="00950362">
          <w:rPr>
            <w:rStyle w:val="Hyperlink"/>
            <w:rFonts w:ascii="Georgia" w:hAnsi="Georgia" w:cs="Times New Roman"/>
            <w:sz w:val="16"/>
            <w:szCs w:val="16"/>
          </w:rPr>
          <w:t>http://walt.foreignpolicy.com/posts/2011/07/08/rethinking_retrenchment</w:t>
        </w:r>
      </w:hyperlink>
      <w:r w:rsidRPr="00950362">
        <w:rPr>
          <w:rFonts w:ascii="Georgia" w:hAnsi="Georgia" w:cs="Times New Roman"/>
          <w:sz w:val="16"/>
          <w:szCs w:val="16"/>
        </w:rPr>
        <w:t>)//NR</w:t>
      </w:r>
    </w:p>
    <w:p w:rsidR="003F4F8E" w:rsidRPr="00950362" w:rsidRDefault="003F4F8E" w:rsidP="003F4F8E">
      <w:pPr>
        <w:rPr>
          <w:rFonts w:ascii="Georgia" w:hAnsi="Georgia" w:cs="Times New Roman"/>
          <w:sz w:val="20"/>
          <w:szCs w:val="20"/>
          <w:u w:val="single"/>
        </w:rPr>
      </w:pPr>
      <w:r w:rsidRPr="00950362">
        <w:rPr>
          <w:rFonts w:ascii="Georgia" w:hAnsi="Georgia" w:cs="Times New Roman"/>
          <w:sz w:val="16"/>
          <w:szCs w:val="20"/>
        </w:rPr>
        <w:t xml:space="preserve">If you're intrigued by these larger questions, you should definitely read Paul MacDonald and Joseph Parent's "Graceful Decline: The Surprising Success of Great Power Retrenchment," from the Spring 2011 issue of International Security. </w:t>
      </w:r>
      <w:r w:rsidRPr="00950362">
        <w:rPr>
          <w:rFonts w:ascii="Georgia" w:hAnsi="Georgia" w:cs="Times New Roman"/>
          <w:sz w:val="20"/>
          <w:szCs w:val="20"/>
          <w:u w:val="single"/>
        </w:rPr>
        <w:t xml:space="preserve">Based on a </w:t>
      </w:r>
      <w:r w:rsidRPr="003F4F8E">
        <w:rPr>
          <w:rFonts w:ascii="Georgia" w:hAnsi="Georgia" w:cs="Times New Roman"/>
          <w:sz w:val="20"/>
          <w:szCs w:val="20"/>
          <w:u w:val="single"/>
        </w:rPr>
        <w:t>comprehensive survey of 18 cases of great power decline (defined as situations where a great power's ordinal ranking of share of economic power changes for the worse), MacDonald and Parent show that declining powers are usually able to adjust their strategic commitments without significant harmful consequences</w:t>
      </w:r>
      <w:r w:rsidRPr="003F4F8E">
        <w:rPr>
          <w:rFonts w:ascii="Georgia" w:hAnsi="Georgia" w:cs="Times New Roman"/>
          <w:sz w:val="16"/>
          <w:szCs w:val="20"/>
        </w:rPr>
        <w:t xml:space="preserve">. Money quotation: </w:t>
      </w:r>
      <w:r w:rsidRPr="003F4F8E">
        <w:rPr>
          <w:rFonts w:ascii="Georgia" w:hAnsi="Georgia" w:cs="Times New Roman"/>
          <w:sz w:val="20"/>
          <w:szCs w:val="20"/>
          <w:u w:val="single"/>
        </w:rPr>
        <w:t>Faced with diminishing resources, great powers moderate their foreign policy ambitions and offer concessions in areas of lesser strategic value.</w:t>
      </w:r>
      <w:r w:rsidRPr="003F4F8E">
        <w:rPr>
          <w:rFonts w:ascii="Georgia" w:hAnsi="Georgia" w:cs="Times New Roman"/>
          <w:sz w:val="16"/>
          <w:szCs w:val="20"/>
        </w:rPr>
        <w:t xml:space="preserve"> Contrary to the pessimistic conclusions of critics, </w:t>
      </w:r>
      <w:r w:rsidRPr="003F4F8E">
        <w:rPr>
          <w:rFonts w:ascii="Georgia" w:hAnsi="Georgia" w:cs="Times New Roman"/>
          <w:sz w:val="20"/>
          <w:szCs w:val="20"/>
          <w:u w:val="single"/>
        </w:rPr>
        <w:t>retrenchment neither requires aggression nor invites predation. Great powers are able to rebalance their commitments through compromise, rather than conflict</w:t>
      </w:r>
      <w:r w:rsidRPr="003F4F8E">
        <w:rPr>
          <w:rFonts w:ascii="Georgia" w:hAnsi="Georgia" w:cs="Times New Roman"/>
          <w:sz w:val="16"/>
          <w:szCs w:val="20"/>
        </w:rPr>
        <w:t>. In these ways</w:t>
      </w:r>
      <w:r w:rsidRPr="003F4F8E">
        <w:rPr>
          <w:rFonts w:ascii="Georgia" w:hAnsi="Georgia" w:cs="Times New Roman"/>
          <w:sz w:val="20"/>
          <w:szCs w:val="20"/>
          <w:u w:val="single"/>
        </w:rPr>
        <w:t>, states respond to penury the same way they do to plenty: they seek to adopt policies that maximize security given available means</w:t>
      </w:r>
      <w:r w:rsidRPr="003F4F8E">
        <w:rPr>
          <w:rFonts w:ascii="Georgia" w:hAnsi="Georgia" w:cs="Times New Roman"/>
          <w:sz w:val="16"/>
          <w:szCs w:val="20"/>
        </w:rPr>
        <w:t xml:space="preserve">. Far from being a hazardous policy, retrenchment can be successful. </w:t>
      </w:r>
      <w:r w:rsidRPr="003F4F8E">
        <w:rPr>
          <w:rFonts w:ascii="Georgia" w:hAnsi="Georgia" w:cs="Times New Roman"/>
          <w:sz w:val="20"/>
          <w:szCs w:val="20"/>
          <w:u w:val="single"/>
        </w:rPr>
        <w:t>States that retrench often regain their position in the hierarchy of great powers.</w:t>
      </w:r>
      <w:r w:rsidRPr="003F4F8E">
        <w:rPr>
          <w:rFonts w:ascii="Georgia" w:hAnsi="Georgia" w:cs="Times New Roman"/>
          <w:sz w:val="16"/>
          <w:szCs w:val="20"/>
        </w:rPr>
        <w:t xml:space="preserve"> Of the fifteen great powers that adopted retrenchment in response to acute relative decline, 40 percent managed to recover their ordinal rank. In contrast, none of the declining powers that failed to retrench recovered their relative position. If McDonald and Parent are right, it suggests that Obama &amp; Co. erred when they decided to double down in Central Asia. After the debacle in Iraq and the 2007 financial crisis, the United States needed to take bold action to bring its global commitments in line with its resources. Obama wisely kept us on course out of Iraq (though not that quickly), but an ambitious new team of foreign policy wonks wanted their turn at running the world and did relatively little to put U.S. grand strategy on a more sustainable footing. Woodward's account of the debate on Afghanistan suggests that Obama and a few of his advisors understood the need to retrench in a general way (and Obama has repeatedly talked about the greater importance of "nation-building" at home) but they were unable or unwilling to make the hard choices necessary to pull of this adjustment or to impose that consensus on the entire national security establishment. </w:t>
      </w:r>
      <w:r w:rsidRPr="003F4F8E">
        <w:rPr>
          <w:rFonts w:ascii="Georgia" w:hAnsi="Georgia" w:cs="Times New Roman"/>
          <w:sz w:val="20"/>
          <w:szCs w:val="20"/>
          <w:u w:val="single"/>
        </w:rPr>
        <w:t>Retrenchment is going to happen eventually, I'm sure, just not nearly as fast as it should have.</w:t>
      </w:r>
      <w:r w:rsidRPr="00950362">
        <w:rPr>
          <w:rFonts w:ascii="Georgia" w:hAnsi="Georgia" w:cs="Times New Roman"/>
          <w:sz w:val="20"/>
          <w:szCs w:val="20"/>
          <w:u w:val="single"/>
        </w:rPr>
        <w:t xml:space="preserve"> </w:t>
      </w:r>
    </w:p>
    <w:p w:rsidR="003F4F8E" w:rsidRPr="00950362" w:rsidRDefault="003F4F8E" w:rsidP="003F4F8E"/>
    <w:p w:rsidR="003F4F8E" w:rsidRPr="003F4F8E" w:rsidRDefault="003F4F8E" w:rsidP="003F4F8E"/>
    <w:p w:rsidR="00481274" w:rsidRDefault="00481274" w:rsidP="00481274">
      <w:pPr>
        <w:pStyle w:val="Heading2"/>
      </w:pPr>
      <w:r>
        <w:lastRenderedPageBreak/>
        <w:t>UN Credibility</w:t>
      </w:r>
    </w:p>
    <w:p w:rsidR="00F4649B" w:rsidRPr="00F4649B" w:rsidRDefault="00F4649B" w:rsidP="00F4649B">
      <w:pPr>
        <w:keepNext/>
        <w:keepLines/>
        <w:pageBreakBefore/>
        <w:spacing w:before="200"/>
        <w:jc w:val="center"/>
        <w:outlineLvl w:val="2"/>
        <w:rPr>
          <w:rFonts w:eastAsia="MS Gothic" w:cs="Times New Roman"/>
          <w:b/>
          <w:bCs/>
          <w:sz w:val="32"/>
          <w:u w:val="single"/>
        </w:rPr>
      </w:pPr>
      <w:r w:rsidRPr="00F4649B">
        <w:rPr>
          <w:rFonts w:eastAsia="MS Gothic" w:cs="Times New Roman"/>
          <w:b/>
          <w:bCs/>
          <w:sz w:val="32"/>
          <w:u w:val="single"/>
        </w:rPr>
        <w:lastRenderedPageBreak/>
        <w:t>Credibility Low</w:t>
      </w:r>
    </w:p>
    <w:p w:rsidR="00F4649B" w:rsidRPr="00F4649B" w:rsidRDefault="00F4649B" w:rsidP="00F4649B">
      <w:pPr>
        <w:rPr>
          <w:b/>
        </w:rPr>
      </w:pPr>
      <w:r w:rsidRPr="00F4649B">
        <w:rPr>
          <w:b/>
        </w:rPr>
        <w:t>Syria kills U.N. credibility</w:t>
      </w:r>
    </w:p>
    <w:p w:rsidR="00F4649B" w:rsidRPr="00F4649B" w:rsidRDefault="00F4649B" w:rsidP="00F4649B">
      <w:pPr>
        <w:rPr>
          <w:rFonts w:eastAsia="Cambria"/>
          <w:sz w:val="20"/>
        </w:rPr>
      </w:pPr>
      <w:r w:rsidRPr="00F4649B">
        <w:rPr>
          <w:rFonts w:eastAsia="Cambria"/>
          <w:b/>
          <w:iCs/>
          <w:u w:val="single"/>
          <w:bdr w:val="single" w:sz="18" w:space="0" w:color="auto"/>
        </w:rPr>
        <w:t>Brinkley ’13</w:t>
      </w:r>
      <w:r w:rsidRPr="00F4649B">
        <w:rPr>
          <w:rFonts w:eastAsia="Cambria"/>
          <w:sz w:val="20"/>
        </w:rPr>
        <w:t xml:space="preserve"> – an American syndicated columnist and teaches in the journalism program at Stanford University (Joel, “The UN's Human Rights Credibility Gap on Syria,” World Affairs Journal, March 6, 2013, &lt;http://www.worldaffairsjournal.org/article/uns-human-rights-credibility-gap-syria&gt;)//SS</w:t>
      </w:r>
    </w:p>
    <w:p w:rsidR="00F4649B" w:rsidRPr="00F4649B" w:rsidRDefault="00F4649B" w:rsidP="00F4649B">
      <w:pPr>
        <w:rPr>
          <w:rFonts w:eastAsia="Cambria"/>
          <w:b/>
          <w:bCs/>
          <w:u w:val="single"/>
        </w:rPr>
      </w:pPr>
      <w:r w:rsidRPr="00F4649B">
        <w:rPr>
          <w:rFonts w:eastAsia="Cambria"/>
          <w:b/>
          <w:bCs/>
          <w:u w:val="single"/>
        </w:rPr>
        <w:t>The United Nations seems ceaselessly determined to discredit itself.</w:t>
      </w:r>
      <w:r w:rsidRPr="00F4649B">
        <w:rPr>
          <w:rFonts w:eastAsia="Cambria"/>
          <w:bCs/>
          <w:sz w:val="12"/>
        </w:rPr>
        <w:t>¶</w:t>
      </w:r>
      <w:r w:rsidRPr="00F4649B">
        <w:rPr>
          <w:rFonts w:eastAsia="Cambria"/>
          <w:b/>
          <w:bCs/>
          <w:sz w:val="12"/>
          <w:u w:val="single"/>
        </w:rPr>
        <w:t xml:space="preserve"> </w:t>
      </w:r>
      <w:r w:rsidRPr="00F4649B">
        <w:rPr>
          <w:rFonts w:eastAsia="Cambria"/>
          <w:sz w:val="16"/>
        </w:rPr>
        <w:t>What better evidence could you find than its choice last week for rapporteur of the UN’s Special Committee on Decolonization?</w:t>
      </w:r>
      <w:r w:rsidRPr="00F4649B">
        <w:rPr>
          <w:rFonts w:eastAsia="Cambria"/>
          <w:sz w:val="12"/>
        </w:rPr>
        <w:t>¶</w:t>
      </w:r>
      <w:r w:rsidRPr="00F4649B">
        <w:rPr>
          <w:rFonts w:eastAsia="Cambria"/>
          <w:sz w:val="16"/>
        </w:rPr>
        <w:t xml:space="preserve"> The committee’s job is to monitor human rights in the world’s 16 “non-self-governing territories” such as the Falklands, Guam, and the Western Sahara. And its choice for reappointment as rapporteur: Syria, that bastion of human rights.</w:t>
      </w:r>
      <w:r w:rsidRPr="00F4649B">
        <w:rPr>
          <w:rFonts w:eastAsia="Cambria"/>
          <w:sz w:val="12"/>
        </w:rPr>
        <w:t>¶</w:t>
      </w:r>
      <w:r w:rsidRPr="00F4649B">
        <w:rPr>
          <w:rFonts w:eastAsia="Cambria"/>
          <w:sz w:val="16"/>
        </w:rPr>
        <w:t xml:space="preserve"> Remember, it was the very same United Nations that days earlier had said </w:t>
      </w:r>
      <w:r w:rsidRPr="00F4649B">
        <w:rPr>
          <w:rFonts w:eastAsia="Cambria"/>
          <w:b/>
          <w:bCs/>
          <w:u w:val="single"/>
        </w:rPr>
        <w:t>more than 70,000 Syrians have been killed since the conflict began two years ago. At least 2 million Syrians are now homeless</w:t>
      </w:r>
      <w:r w:rsidRPr="00F4649B">
        <w:rPr>
          <w:rFonts w:eastAsia="Cambria"/>
          <w:sz w:val="16"/>
        </w:rPr>
        <w:t>, in many cases because the army destroyed their homes.</w:t>
      </w:r>
      <w:r w:rsidRPr="00F4649B">
        <w:rPr>
          <w:rFonts w:eastAsia="Cambria"/>
          <w:sz w:val="12"/>
        </w:rPr>
        <w:t>¶</w:t>
      </w:r>
      <w:r w:rsidRPr="00F4649B">
        <w:rPr>
          <w:rFonts w:eastAsia="Cambria"/>
          <w:sz w:val="16"/>
        </w:rPr>
        <w:t xml:space="preserve"> Typhoid and hepatitis are ripping through the country, and for most people health care is not readily available. At least 1 million Syrians have no reliable source of food.</w:t>
      </w:r>
      <w:r w:rsidRPr="00F4649B">
        <w:rPr>
          <w:rFonts w:eastAsia="Cambria"/>
          <w:sz w:val="12"/>
        </w:rPr>
        <w:t>¶</w:t>
      </w:r>
      <w:r w:rsidRPr="00F4649B">
        <w:rPr>
          <w:rFonts w:eastAsia="Cambria"/>
          <w:sz w:val="16"/>
        </w:rPr>
        <w:t xml:space="preserve"> Navi Pillay, </w:t>
      </w:r>
      <w:r w:rsidRPr="00F4649B">
        <w:rPr>
          <w:rFonts w:eastAsia="Cambria"/>
          <w:b/>
          <w:bCs/>
          <w:u w:val="single"/>
        </w:rPr>
        <w:t>the UN high commissioner for human rights, is calling for a war-crimes investigation of Syrian President Bashar al-Assad because</w:t>
      </w:r>
      <w:r w:rsidRPr="00F4649B">
        <w:rPr>
          <w:rFonts w:eastAsia="Cambria"/>
          <w:sz w:val="16"/>
        </w:rPr>
        <w:t xml:space="preserve">, she said, </w:t>
      </w:r>
      <w:r w:rsidRPr="00F4649B">
        <w:rPr>
          <w:rFonts w:eastAsia="Cambria"/>
          <w:b/>
          <w:bCs/>
          <w:u w:val="single"/>
        </w:rPr>
        <w:t>he is committing “crimes against humanity</w:t>
      </w:r>
      <w:r w:rsidRPr="00F4649B">
        <w:rPr>
          <w:rFonts w:eastAsia="Cambria"/>
          <w:sz w:val="16"/>
        </w:rPr>
        <w:t>.” In her view, in fact, Assad should be sent directly to the International Criminal Court.</w:t>
      </w:r>
      <w:r w:rsidRPr="00F4649B">
        <w:rPr>
          <w:rFonts w:eastAsia="Cambria"/>
          <w:sz w:val="12"/>
        </w:rPr>
        <w:t>¶</w:t>
      </w:r>
      <w:r w:rsidRPr="00F4649B">
        <w:rPr>
          <w:rFonts w:eastAsia="Cambria"/>
          <w:sz w:val="16"/>
        </w:rPr>
        <w:t xml:space="preserve"> </w:t>
      </w:r>
      <w:r w:rsidRPr="00F4649B">
        <w:rPr>
          <w:rFonts w:eastAsia="Cambria"/>
          <w:b/>
          <w:bCs/>
          <w:u w:val="single"/>
        </w:rPr>
        <w:t>But as the decolonization committee voted to elect Bashar Jaafari, a career Syrian diplomat, UN Secretary General Ban Ki-moon watched passively and didn’t say a word.</w:t>
      </w:r>
      <w:r w:rsidRPr="00F4649B">
        <w:rPr>
          <w:rFonts w:eastAsia="Cambria"/>
          <w:bCs/>
          <w:sz w:val="12"/>
        </w:rPr>
        <w:t>¶</w:t>
      </w:r>
      <w:r w:rsidRPr="00F4649B">
        <w:rPr>
          <w:rFonts w:eastAsia="Cambria"/>
          <w:b/>
          <w:bCs/>
          <w:sz w:val="12"/>
          <w:u w:val="single"/>
        </w:rPr>
        <w:t xml:space="preserve"> </w:t>
      </w:r>
      <w:r w:rsidRPr="00F4649B">
        <w:rPr>
          <w:rFonts w:eastAsia="Cambria"/>
          <w:b/>
          <w:bCs/>
          <w:u w:val="single"/>
        </w:rPr>
        <w:t>“The UN is helping the Assad regime portray itself as a UN human-rights arbiter</w:t>
      </w:r>
      <w:r w:rsidRPr="00F4649B">
        <w:rPr>
          <w:rFonts w:eastAsia="Cambria"/>
          <w:sz w:val="16"/>
        </w:rPr>
        <w:t>,” said Hillel Neuer, director of UN Watch, a human-rights group. “</w:t>
      </w:r>
      <w:r w:rsidRPr="00F4649B">
        <w:rPr>
          <w:rFonts w:eastAsia="Cambria"/>
          <w:b/>
          <w:bCs/>
          <w:u w:val="single"/>
        </w:rPr>
        <w:t>That’s indefensible and an insult to Syria’s victims.</w:t>
      </w:r>
    </w:p>
    <w:p w:rsidR="00F4649B" w:rsidRPr="00F4649B" w:rsidRDefault="00F4649B" w:rsidP="00F4649B"/>
    <w:p w:rsidR="007D45D4" w:rsidRDefault="007D45D4" w:rsidP="00481274">
      <w:pPr>
        <w:pStyle w:val="Heading2"/>
      </w:pPr>
      <w:r>
        <w:lastRenderedPageBreak/>
        <w:t>US-China War</w:t>
      </w:r>
    </w:p>
    <w:p w:rsidR="007D45D4" w:rsidRPr="007D45D4" w:rsidRDefault="007D45D4" w:rsidP="007D45D4">
      <w:pPr>
        <w:rPr>
          <w:rFonts w:ascii="Georgia" w:eastAsiaTheme="minorEastAsia" w:hAnsi="Georgia" w:cs="Times New Roman"/>
          <w:b/>
          <w:lang w:eastAsia="zh-CN"/>
        </w:rPr>
      </w:pPr>
      <w:r w:rsidRPr="007D45D4">
        <w:rPr>
          <w:rFonts w:ascii="Georgia" w:eastAsiaTheme="minorEastAsia" w:hAnsi="Georgia" w:cs="Times New Roman"/>
          <w:b/>
          <w:lang w:eastAsia="zh-CN"/>
        </w:rPr>
        <w:t>MAD prevents US China war – the cold war proves</w:t>
      </w:r>
    </w:p>
    <w:p w:rsidR="007D45D4" w:rsidRPr="007D45D4" w:rsidRDefault="007D45D4" w:rsidP="007D45D4">
      <w:pPr>
        <w:rPr>
          <w:rFonts w:ascii="Georgia" w:eastAsiaTheme="minorEastAsia" w:hAnsi="Georgia" w:cs="Times New Roman"/>
          <w:lang w:eastAsia="zh-CN"/>
        </w:rPr>
      </w:pPr>
      <w:r w:rsidRPr="007D45D4">
        <w:rPr>
          <w:rFonts w:ascii="Georgia" w:eastAsiaTheme="minorEastAsia" w:hAnsi="Georgia" w:cs="Times New Roman"/>
          <w:b/>
          <w:lang w:eastAsia="zh-CN"/>
        </w:rPr>
        <w:t>Ross 02</w:t>
      </w:r>
      <w:r w:rsidRPr="007D45D4">
        <w:rPr>
          <w:rFonts w:ascii="Georgia" w:eastAsiaTheme="minorEastAsia" w:hAnsi="Georgia" w:cs="Times New Roman"/>
          <w:lang w:eastAsia="zh-CN"/>
        </w:rPr>
        <w:t xml:space="preserve"> professor of political science at Boston College, associate of the Fairbank Center for Chinese Studies at Harvard University, senior advisor of the security studies program at the Massachusetts Institute of Technology, and a member of the Council on Foreign Relations. He is one of the foremost American specialists on Chinese foreign and defense policy and U.S.-China relations. (Robert S. Ross, “Navigating the Taiwan Strait: Deterrence, Escalation Dominance, and U.S.-China Relations”, International Security, Vol. 27, No. 2 (Fall, 2002), pp. 48-85, JSTOR)//js</w:t>
      </w:r>
    </w:p>
    <w:p w:rsidR="007D45D4" w:rsidRPr="007D45D4" w:rsidRDefault="007D45D4" w:rsidP="007D45D4">
      <w:pPr>
        <w:rPr>
          <w:rFonts w:ascii="Georgia" w:eastAsiaTheme="minorEastAsia" w:hAnsi="Georgia" w:cs="Times New Roman"/>
          <w:lang w:eastAsia="zh-CN"/>
        </w:rPr>
      </w:pPr>
    </w:p>
    <w:p w:rsidR="007D45D4" w:rsidRPr="007D45D4" w:rsidRDefault="007D45D4" w:rsidP="007D45D4">
      <w:pPr>
        <w:rPr>
          <w:rFonts w:ascii="Georgia" w:eastAsiaTheme="minorEastAsia" w:hAnsi="Georgia" w:cs="Times New Roman"/>
          <w:sz w:val="16"/>
          <w:lang w:eastAsia="zh-CN"/>
        </w:rPr>
      </w:pPr>
      <w:r w:rsidRPr="007D45D4">
        <w:rPr>
          <w:rFonts w:ascii="Georgia" w:eastAsiaTheme="minorEastAsia" w:hAnsi="Georgia" w:cs="Times New Roman"/>
          <w:sz w:val="16"/>
          <w:lang w:eastAsia="zh-CN"/>
        </w:rPr>
        <w:t xml:space="preserve">The key to the extended deterrence problem is the role of nuclear weapons in the conventional use of force. Leaders in Beijing may believe that China's nuclear weapons can deter U.S. conventional use of force in defense of Taiwan, thus enabling the Chinese to start a war. This is the core issue in the "stability- instability paradox."10 On the one hand, </w:t>
      </w:r>
      <w:r w:rsidRPr="007D45D4">
        <w:rPr>
          <w:rFonts w:ascii="Georgia" w:eastAsiaTheme="minorEastAsia" w:hAnsi="Georgia" w:cs="Times New Roman"/>
          <w:u w:val="single"/>
          <w:lang w:eastAsia="zh-CN"/>
        </w:rPr>
        <w:t>the history of the Cold War suggests that the deterrence of conventional war by the danger of accidental</w:t>
      </w:r>
      <w:r w:rsidRPr="007D45D4">
        <w:rPr>
          <w:rFonts w:ascii="Georgia" w:eastAsiaTheme="minorEastAsia" w:hAnsi="Georgia" w:cs="Times New Roman"/>
          <w:sz w:val="16"/>
          <w:lang w:eastAsia="zh-CN"/>
        </w:rPr>
        <w:t xml:space="preserve"> or unin- tended </w:t>
      </w:r>
      <w:r w:rsidRPr="007D45D4">
        <w:rPr>
          <w:rFonts w:ascii="Georgia" w:eastAsiaTheme="minorEastAsia" w:hAnsi="Georgia" w:cs="Times New Roman"/>
          <w:u w:val="single"/>
          <w:lang w:eastAsia="zh-CN"/>
        </w:rPr>
        <w:t>escalation to mutually assured destruction (MAD) may be a reality.</w:t>
      </w:r>
      <w:r w:rsidRPr="007D45D4">
        <w:rPr>
          <w:rFonts w:ascii="Georgia" w:eastAsiaTheme="minorEastAsia" w:hAnsi="Georgia" w:cs="Times New Roman"/>
          <w:sz w:val="16"/>
          <w:lang w:eastAsia="zh-CN"/>
        </w:rPr>
        <w:t xml:space="preserve">11 On the other hand, during the Cold War, U.S. officials feared that although the risk of nuclear war would deter the United States from launching a conven- tional war, they could not be sure whether the Soviet Union would respond similarly to the risk of an unintended nuclear exchange. Thus, after the Soviet Union acquired a second-strike nuclear capability in the mid-1960s, many U.S. government officials and defense analysts argued that deterrence required ro- bust U.S. conventional and/or nuclear war-fighting capabilities and "escala- tion dominance."12 These concerns contributed to NATO's deployment of tactical nuclear weapons in Western Europe.13 Regarding contemporary East Asia, some U.S. policy analysts fear that lead- ers in Beijing may believe that China's limited nuclear capability deters U.S. in- tervention on behalf of Taiwan, thus tempting China to use force for unification. These concerns drive much of the desire of the Bush administra- tion to enhance U.S.- Taiwan defense cooperation and missile defense. </w:t>
      </w:r>
      <w:r w:rsidRPr="007D45D4">
        <w:rPr>
          <w:rFonts w:ascii="Georgia" w:eastAsiaTheme="minorEastAsia" w:hAnsi="Georgia" w:cs="Times New Roman"/>
          <w:u w:val="single"/>
          <w:lang w:eastAsia="zh-CN"/>
        </w:rPr>
        <w:t>But if Chinese leaders are like their U.S. counterparts during the Cold War, they will lack confidence in the utility of nuclear weapons to deter U.S. intervention in a mainland-Taiwan war; instead they will focus on China's conventional capa- bilities as its deterrent force.</w:t>
      </w:r>
      <w:r w:rsidRPr="007D45D4">
        <w:rPr>
          <w:rFonts w:ascii="Georgia" w:eastAsiaTheme="minorEastAsia" w:hAnsi="Georgia" w:cs="Times New Roman"/>
          <w:sz w:val="16"/>
          <w:lang w:eastAsia="zh-CN"/>
        </w:rPr>
        <w:t xml:space="preserve"> The capabilities and credibility of the status quo state interact with the revi- sionist state's interest in challenging the status quo to create the expected costof the use of force and thus the effectiveness of deterrence. During the Cold War, </w:t>
      </w:r>
      <w:r w:rsidRPr="007D45D4">
        <w:rPr>
          <w:rFonts w:ascii="Georgia" w:eastAsiaTheme="minorEastAsia" w:hAnsi="Georgia" w:cs="Times New Roman"/>
          <w:u w:val="single"/>
          <w:lang w:eastAsia="zh-CN"/>
        </w:rPr>
        <w:t xml:space="preserve">the probability that the United States would risk a U.S.-Soviet nuclear ex- change </w:t>
      </w:r>
      <w:r w:rsidRPr="007D45D4">
        <w:rPr>
          <w:rFonts w:ascii="Georgia" w:eastAsiaTheme="minorEastAsia" w:hAnsi="Georgia" w:cs="Times New Roman"/>
          <w:sz w:val="16"/>
          <w:lang w:eastAsia="zh-CN"/>
        </w:rPr>
        <w:t xml:space="preserve">in retaliation for a Soviet invasion of Western Europe </w:t>
      </w:r>
      <w:r w:rsidRPr="007D45D4">
        <w:rPr>
          <w:rFonts w:ascii="Georgia" w:eastAsiaTheme="minorEastAsia" w:hAnsi="Georgia" w:cs="Times New Roman"/>
          <w:u w:val="single"/>
          <w:lang w:eastAsia="zh-CN"/>
        </w:rPr>
        <w:t>may have been low, but the costs for the Soviet Union would have been catastrophic, thus cre- ating sufficient expected costs to deter the Soviet use of force</w:t>
      </w:r>
      <w:r w:rsidRPr="007D45D4">
        <w:rPr>
          <w:rFonts w:ascii="Georgia" w:eastAsiaTheme="minorEastAsia" w:hAnsi="Georgia" w:cs="Times New Roman"/>
          <w:sz w:val="16"/>
          <w:lang w:eastAsia="zh-CN"/>
        </w:rPr>
        <w:t xml:space="preserve">.'4 To determine the expected cost of the use of force in the Taiwan Strait, Chinese leaders must balance the credibility of a U.S. threat to intervene, the likely costs for China of U.S. intervention, and the potential benefits of unification. </w:t>
      </w:r>
    </w:p>
    <w:p w:rsidR="007D45D4" w:rsidRPr="007D45D4" w:rsidRDefault="007D45D4" w:rsidP="007D45D4">
      <w:pPr>
        <w:rPr>
          <w:rFonts w:ascii="Georgia" w:eastAsiaTheme="minorEastAsia" w:hAnsi="Georgia" w:cs="Times New Roman"/>
          <w:sz w:val="16"/>
          <w:lang w:eastAsia="zh-CN"/>
        </w:rPr>
      </w:pPr>
    </w:p>
    <w:p w:rsidR="007D45D4" w:rsidRPr="007D45D4" w:rsidRDefault="007D45D4" w:rsidP="007D45D4">
      <w:pPr>
        <w:rPr>
          <w:rFonts w:ascii="Georgia" w:eastAsiaTheme="minorEastAsia" w:hAnsi="Georgia" w:cs="Times New Roman"/>
          <w:sz w:val="16"/>
          <w:lang w:eastAsia="zh-CN"/>
        </w:rPr>
      </w:pPr>
    </w:p>
    <w:p w:rsidR="007D45D4" w:rsidRPr="007D45D4" w:rsidRDefault="007D45D4" w:rsidP="007D45D4">
      <w:pPr>
        <w:rPr>
          <w:rFonts w:ascii="Georgia" w:eastAsiaTheme="minorEastAsia" w:hAnsi="Georgia" w:cs="Times New Roman"/>
          <w:b/>
          <w:lang w:eastAsia="zh-CN"/>
        </w:rPr>
      </w:pPr>
      <w:r w:rsidRPr="007D45D4">
        <w:rPr>
          <w:rFonts w:ascii="Georgia" w:eastAsiaTheme="minorEastAsia" w:hAnsi="Georgia" w:cs="Times New Roman"/>
          <w:b/>
          <w:lang w:eastAsia="zh-CN"/>
        </w:rPr>
        <w:t>China’s growing presence in international organization gives it has a vested interest in maintaining peace</w:t>
      </w:r>
    </w:p>
    <w:p w:rsidR="007D45D4" w:rsidRPr="007D45D4" w:rsidRDefault="007D45D4" w:rsidP="007D45D4">
      <w:pPr>
        <w:rPr>
          <w:rFonts w:ascii="Georgia" w:eastAsiaTheme="minorEastAsia" w:hAnsi="Georgia" w:cs="Times New Roman"/>
          <w:lang w:eastAsia="zh-CN"/>
        </w:rPr>
      </w:pPr>
      <w:r w:rsidRPr="007D45D4">
        <w:rPr>
          <w:rFonts w:ascii="Georgia" w:eastAsiaTheme="minorEastAsia" w:hAnsi="Georgia" w:cs="Times New Roman"/>
          <w:b/>
          <w:lang w:eastAsia="zh-CN"/>
        </w:rPr>
        <w:t xml:space="preserve">Friedberg 05 </w:t>
      </w:r>
      <w:r w:rsidRPr="007D45D4">
        <w:rPr>
          <w:rFonts w:ascii="Georgia" w:eastAsiaTheme="minorEastAsia" w:hAnsi="Georgia" w:cs="Times New Roman"/>
          <w:lang w:eastAsia="zh-CN"/>
        </w:rPr>
        <w:t>PhD in Politics from Harvard, served as Director of Princeton's Research Program in International Security at the Woodrow Wilson School, served from 2003 to 2005 in the office of the Vice President of the United States as deputy assistant for national-security affairs and director of policy planning. (Aaron L. Friedberg, “The Future of U.S.-China Relations: Is Conflict Inevitable?”, International Security, Vol. 30, No. 2 (Fall, 2005), pp. 7-45, JSTOR)//js</w:t>
      </w:r>
    </w:p>
    <w:p w:rsidR="007D45D4" w:rsidRPr="007D45D4" w:rsidRDefault="007D45D4" w:rsidP="007D45D4">
      <w:pPr>
        <w:rPr>
          <w:rFonts w:ascii="Georgia" w:eastAsiaTheme="minorEastAsia" w:hAnsi="Georgia" w:cs="Times New Roman"/>
          <w:lang w:eastAsia="zh-CN"/>
        </w:rPr>
      </w:pPr>
    </w:p>
    <w:p w:rsidR="007D45D4" w:rsidRPr="007D45D4" w:rsidRDefault="007D45D4" w:rsidP="007D45D4">
      <w:pPr>
        <w:rPr>
          <w:rFonts w:ascii="Georgia" w:eastAsiaTheme="minorEastAsia" w:hAnsi="Georgia" w:cs="Times New Roman"/>
          <w:lang w:eastAsia="zh-CN"/>
        </w:rPr>
      </w:pPr>
      <w:r w:rsidRPr="007D45D4">
        <w:rPr>
          <w:rFonts w:ascii="Georgia" w:eastAsiaTheme="minorEastAsia" w:hAnsi="Georgia" w:cs="Times New Roman"/>
          <w:lang w:eastAsia="zh-CN"/>
        </w:rPr>
        <w:t xml:space="preserve">In addition to their faith in trade as an instrument of peace, </w:t>
      </w:r>
      <w:r w:rsidRPr="007D45D4">
        <w:rPr>
          <w:rFonts w:ascii="Georgia" w:eastAsiaTheme="minorEastAsia" w:hAnsi="Georgia" w:cs="Times New Roman"/>
          <w:u w:val="single"/>
          <w:lang w:eastAsia="zh-CN"/>
        </w:rPr>
        <w:t>liberal optimists place great store in the role of international institutions of various kinds. These can help to improve communication between states, reducing uncertainty about intentions and increasing the capacity of governments to make credible, binding commitment</w:t>
      </w:r>
      <w:r w:rsidRPr="007D45D4">
        <w:rPr>
          <w:rFonts w:ascii="Georgia" w:eastAsiaTheme="minorEastAsia" w:hAnsi="Georgia" w:cs="Times New Roman"/>
          <w:lang w:eastAsia="zh-CN"/>
        </w:rPr>
        <w:t xml:space="preserve">s to one another. By so doing, </w:t>
      </w:r>
      <w:r w:rsidRPr="007D45D4">
        <w:rPr>
          <w:rFonts w:ascii="Georgia" w:eastAsiaTheme="minorEastAsia" w:hAnsi="Georgia" w:cs="Times New Roman"/>
          <w:u w:val="single"/>
          <w:lang w:eastAsia="zh-CN"/>
        </w:rPr>
        <w:t>they can help to ease or counteract some of the pernicious effects of international anarchy, clearing the way for higher levels of cooperation and trust</w:t>
      </w:r>
      <w:r w:rsidRPr="007D45D4">
        <w:rPr>
          <w:rFonts w:ascii="Georgia" w:eastAsiaTheme="minorEastAsia" w:hAnsi="Georgia" w:cs="Times New Roman"/>
          <w:lang w:eastAsia="zh-CN"/>
        </w:rPr>
        <w:t xml:space="preserve"> than would otherwise be attainable.16 As regards U.S.-China relations, liberal optimists note that since the end of the Cold War </w:t>
      </w:r>
      <w:r w:rsidRPr="007D45D4">
        <w:rPr>
          <w:rFonts w:ascii="Georgia" w:eastAsiaTheme="minorEastAsia" w:hAnsi="Georgia" w:cs="Times New Roman"/>
          <w:u w:val="single"/>
          <w:lang w:eastAsia="zh-CN"/>
        </w:rPr>
        <w:t>there has been a proliferation of regional institutions in East Asia. Included among these are APEC</w:t>
      </w:r>
      <w:r w:rsidRPr="007D45D4">
        <w:rPr>
          <w:rFonts w:ascii="Georgia" w:eastAsiaTheme="minorEastAsia" w:hAnsi="Georgia" w:cs="Times New Roman"/>
          <w:lang w:eastAsia="zh-CN"/>
        </w:rPr>
        <w:t xml:space="preserve"> (the Asia-</w:t>
      </w:r>
      <w:r w:rsidRPr="007D45D4">
        <w:rPr>
          <w:rFonts w:ascii="Georgia" w:eastAsiaTheme="minorEastAsia" w:hAnsi="Georgia" w:cs="Times New Roman"/>
          <w:lang w:eastAsia="zh-CN"/>
        </w:rPr>
        <w:lastRenderedPageBreak/>
        <w:t xml:space="preserve">Pacific Economic Cooperation forum); </w:t>
      </w:r>
      <w:r w:rsidRPr="007D45D4">
        <w:rPr>
          <w:rFonts w:ascii="Georgia" w:eastAsiaTheme="minorEastAsia" w:hAnsi="Georgia" w:cs="Times New Roman"/>
          <w:u w:val="single"/>
          <w:lang w:eastAsia="zh-CN"/>
        </w:rPr>
        <w:t xml:space="preserve">the ARF </w:t>
      </w:r>
      <w:r w:rsidRPr="007D45D4">
        <w:rPr>
          <w:rFonts w:ascii="Georgia" w:eastAsiaTheme="minorEastAsia" w:hAnsi="Georgia" w:cs="Times New Roman"/>
          <w:lang w:eastAsia="zh-CN"/>
        </w:rPr>
        <w:t xml:space="preserve">(the </w:t>
      </w:r>
      <w:r w:rsidRPr="007D45D4">
        <w:rPr>
          <w:rFonts w:ascii="Georgia" w:eastAsiaTheme="minorEastAsia" w:hAnsi="Georgia" w:cs="Times New Roman"/>
          <w:u w:val="single"/>
          <w:lang w:eastAsia="zh-CN"/>
        </w:rPr>
        <w:t>ASEAN</w:t>
      </w:r>
      <w:r w:rsidRPr="007D45D4">
        <w:rPr>
          <w:rFonts w:ascii="Georgia" w:eastAsiaTheme="minorEastAsia" w:hAnsi="Georgia" w:cs="Times New Roman"/>
          <w:lang w:eastAsia="zh-CN"/>
        </w:rPr>
        <w:t xml:space="preserve"> [Association of Southeast Asian Nations] Re- gional Forum); </w:t>
      </w:r>
      <w:r w:rsidRPr="007D45D4">
        <w:rPr>
          <w:rFonts w:ascii="Georgia" w:eastAsiaTheme="minorEastAsia" w:hAnsi="Georgia" w:cs="Times New Roman"/>
          <w:u w:val="single"/>
          <w:lang w:eastAsia="zh-CN"/>
        </w:rPr>
        <w:t>ASEAN + 3</w:t>
      </w:r>
      <w:r w:rsidRPr="007D45D4">
        <w:rPr>
          <w:rFonts w:ascii="Georgia" w:eastAsiaTheme="minorEastAsia" w:hAnsi="Georgia" w:cs="Times New Roman"/>
          <w:lang w:eastAsia="zh-CN"/>
        </w:rPr>
        <w:t xml:space="preserve">; </w:t>
      </w:r>
      <w:r w:rsidRPr="007D45D4">
        <w:rPr>
          <w:rFonts w:ascii="Georgia" w:eastAsiaTheme="minorEastAsia" w:hAnsi="Georgia" w:cs="Times New Roman"/>
          <w:u w:val="single"/>
          <w:lang w:eastAsia="zh-CN"/>
        </w:rPr>
        <w:t>the East Asia Summit</w:t>
      </w:r>
      <w:r w:rsidRPr="007D45D4">
        <w:rPr>
          <w:rFonts w:ascii="Georgia" w:eastAsiaTheme="minorEastAsia" w:hAnsi="Georgia" w:cs="Times New Roman"/>
          <w:lang w:eastAsia="zh-CN"/>
        </w:rPr>
        <w:t xml:space="preserve">; an expanding network ofbilateral military-to-military talks; and an even wider array of quasi-official track-2 security dialogues involving scholars, analysts, and bureaucrats from countries in the region. </w:t>
      </w:r>
      <w:r w:rsidRPr="007D45D4">
        <w:rPr>
          <w:rFonts w:ascii="Georgia" w:eastAsiaTheme="minorEastAsia" w:hAnsi="Georgia" w:cs="Times New Roman"/>
          <w:u w:val="single"/>
          <w:lang w:eastAsia="zh-CN"/>
        </w:rPr>
        <w:t>Over the course of the last decade, China has also sought entry into several important global institutions, including the WTO</w:t>
      </w:r>
      <w:r w:rsidRPr="007D45D4">
        <w:rPr>
          <w:rFonts w:ascii="Georgia" w:eastAsiaTheme="minorEastAsia" w:hAnsi="Georgia" w:cs="Times New Roman"/>
          <w:lang w:eastAsia="zh-CN"/>
        </w:rPr>
        <w:t xml:space="preserve"> (which it entered in 2001) </w:t>
      </w:r>
      <w:r w:rsidRPr="007D45D4">
        <w:rPr>
          <w:rFonts w:ascii="Georgia" w:eastAsiaTheme="minorEastAsia" w:hAnsi="Georgia" w:cs="Times New Roman"/>
          <w:u w:val="single"/>
          <w:lang w:eastAsia="zh-CN"/>
        </w:rPr>
        <w:t>and the nuclear nonproliferation regime</w:t>
      </w:r>
      <w:r w:rsidRPr="007D45D4">
        <w:rPr>
          <w:rFonts w:ascii="Georgia" w:eastAsiaTheme="minorEastAsia" w:hAnsi="Georgia" w:cs="Times New Roman"/>
          <w:lang w:eastAsia="zh-CN"/>
        </w:rPr>
        <w:t xml:space="preserve"> (which it joined in 1996). In addition, it has begun to play a more active and prominent role in the United Nations. By one count, </w:t>
      </w:r>
      <w:r w:rsidRPr="007D45D4">
        <w:rPr>
          <w:rFonts w:ascii="Georgia" w:eastAsiaTheme="minorEastAsia" w:hAnsi="Georgia" w:cs="Times New Roman"/>
          <w:u w:val="single"/>
          <w:lang w:eastAsia="zh-CN"/>
        </w:rPr>
        <w:t>the PRC's membership in formal, in- ternational governmental organizations more than doubled between 1977 and 1997</w:t>
      </w:r>
      <w:r w:rsidRPr="007D45D4">
        <w:rPr>
          <w:rFonts w:ascii="Georgia" w:eastAsiaTheme="minorEastAsia" w:hAnsi="Georgia" w:cs="Times New Roman"/>
          <w:lang w:eastAsia="zh-CN"/>
        </w:rPr>
        <w:t xml:space="preserve"> (from 21 to 52), while its membership in international nongovernmental organizations soared during the same period from 71 to 1,163.17 The growth of international institutions in Asia and the expansion of both U.S. and Chinese participation in them are drawing the United States and the PRC into a thickening web of ties that liberal optimists believe will promote contact, communication and, over time, greater mutual understanding and even trust, or at the very least, a reduced likelihood of gross misperception. Aside from whatever direct effects it may have on bilateral relations with the United States, </w:t>
      </w:r>
      <w:r w:rsidRPr="007D45D4">
        <w:rPr>
          <w:rFonts w:ascii="Georgia" w:eastAsiaTheme="minorEastAsia" w:hAnsi="Georgia" w:cs="Times New Roman"/>
          <w:u w:val="single"/>
          <w:lang w:eastAsia="zh-CN"/>
        </w:rPr>
        <w:t>China's increasing participation in international institutions should also give it a growing</w:t>
      </w:r>
      <w:r w:rsidRPr="007D45D4">
        <w:rPr>
          <w:rFonts w:ascii="Georgia" w:eastAsiaTheme="minorEastAsia" w:hAnsi="Georgia" w:cs="Times New Roman"/>
          <w:lang w:eastAsia="zh-CN"/>
        </w:rPr>
        <w:t xml:space="preserve">, albeit more diffuse, </w:t>
      </w:r>
      <w:r w:rsidRPr="007D45D4">
        <w:rPr>
          <w:rFonts w:ascii="Georgia" w:eastAsiaTheme="minorEastAsia" w:hAnsi="Georgia" w:cs="Times New Roman"/>
          <w:u w:val="single"/>
          <w:lang w:eastAsia="zh-CN"/>
        </w:rPr>
        <w:t>stake in the stability and continuity of the existing global order. The desire of China's leaders to con- tinue to enjoy the benefits of membership</w:t>
      </w:r>
      <w:r w:rsidRPr="007D45D4">
        <w:rPr>
          <w:rFonts w:ascii="Georgia" w:eastAsiaTheme="minorEastAsia" w:hAnsi="Georgia" w:cs="Times New Roman"/>
          <w:lang w:eastAsia="zh-CN"/>
        </w:rPr>
        <w:t xml:space="preserve"> in that order should make them less likely to take steps that would threaten the status quo. </w:t>
      </w:r>
      <w:r w:rsidRPr="007D45D4">
        <w:rPr>
          <w:rFonts w:ascii="Georgia" w:eastAsiaTheme="minorEastAsia" w:hAnsi="Georgia" w:cs="Times New Roman"/>
          <w:u w:val="single"/>
          <w:lang w:eastAsia="zh-CN"/>
        </w:rPr>
        <w:t>This</w:t>
      </w:r>
      <w:r w:rsidRPr="007D45D4">
        <w:rPr>
          <w:rFonts w:ascii="Georgia" w:eastAsiaTheme="minorEastAsia" w:hAnsi="Georgia" w:cs="Times New Roman"/>
          <w:lang w:eastAsia="zh-CN"/>
        </w:rPr>
        <w:t xml:space="preserve">, in turn, </w:t>
      </w:r>
      <w:r w:rsidRPr="007D45D4">
        <w:rPr>
          <w:rFonts w:ascii="Georgia" w:eastAsiaTheme="minorEastAsia" w:hAnsi="Georgia" w:cs="Times New Roman"/>
          <w:u w:val="single"/>
          <w:lang w:eastAsia="zh-CN"/>
        </w:rPr>
        <w:t>should re- duce the probability that the PRC will act in ways that could bring it into conflict with the United States</w:t>
      </w:r>
      <w:r w:rsidRPr="007D45D4">
        <w:rPr>
          <w:rFonts w:ascii="Georgia" w:eastAsiaTheme="minorEastAsia" w:hAnsi="Georgia" w:cs="Times New Roman"/>
          <w:lang w:eastAsia="zh-CN"/>
        </w:rPr>
        <w:t>, which is, after all, the principal architect, de- fender, and beneficiary of the contemporary international system.'8</w:t>
      </w:r>
    </w:p>
    <w:p w:rsidR="007D45D4" w:rsidRPr="007D45D4" w:rsidRDefault="007D45D4" w:rsidP="007D45D4">
      <w:pPr>
        <w:rPr>
          <w:rFonts w:ascii="Georgia" w:eastAsiaTheme="minorEastAsia" w:hAnsi="Georgia" w:cs="Times New Roman"/>
          <w:lang w:eastAsia="zh-CN"/>
        </w:rPr>
      </w:pPr>
    </w:p>
    <w:p w:rsidR="007D45D4" w:rsidRPr="007D45D4" w:rsidRDefault="007D45D4" w:rsidP="007D45D4"/>
    <w:p w:rsidR="00481274" w:rsidRDefault="00481274" w:rsidP="00481274">
      <w:pPr>
        <w:pStyle w:val="Heading2"/>
      </w:pPr>
      <w:r>
        <w:lastRenderedPageBreak/>
        <w:t>Water Wars</w:t>
      </w:r>
    </w:p>
    <w:p w:rsidR="00DD4A40" w:rsidRPr="00DD4A40" w:rsidRDefault="00DD4A40" w:rsidP="00DD4A40">
      <w:pPr>
        <w:keepNext/>
        <w:keepLines/>
        <w:pageBreakBefore/>
        <w:spacing w:before="200"/>
        <w:jc w:val="center"/>
        <w:outlineLvl w:val="2"/>
        <w:rPr>
          <w:rFonts w:eastAsia="MS Gothic" w:cs="Times New Roman"/>
          <w:b/>
          <w:bCs/>
          <w:sz w:val="32"/>
          <w:u w:val="single"/>
        </w:rPr>
      </w:pPr>
      <w:r w:rsidRPr="00DD4A40">
        <w:rPr>
          <w:rFonts w:eastAsia="MS Gothic" w:cs="Times New Roman"/>
          <w:b/>
          <w:bCs/>
          <w:sz w:val="32"/>
          <w:u w:val="single"/>
        </w:rPr>
        <w:lastRenderedPageBreak/>
        <w:t>No War</w:t>
      </w:r>
    </w:p>
    <w:p w:rsidR="00DD4A40" w:rsidRPr="00DD4A40" w:rsidRDefault="00DD4A40" w:rsidP="00DD4A40">
      <w:pPr>
        <w:rPr>
          <w:b/>
        </w:rPr>
      </w:pPr>
      <w:r w:rsidRPr="00DD4A40">
        <w:rPr>
          <w:b/>
        </w:rPr>
        <w:t>No large-scale wars over water sources</w:t>
      </w:r>
    </w:p>
    <w:p w:rsidR="00DD4A40" w:rsidRPr="00DD4A40" w:rsidRDefault="00DD4A40" w:rsidP="00DD4A40">
      <w:pPr>
        <w:rPr>
          <w:rFonts w:eastAsia="Cambria"/>
          <w:sz w:val="20"/>
        </w:rPr>
      </w:pPr>
      <w:r w:rsidRPr="00DD4A40">
        <w:rPr>
          <w:rFonts w:eastAsia="Cambria"/>
          <w:b/>
          <w:iCs/>
          <w:u w:val="single"/>
          <w:bdr w:val="single" w:sz="18" w:space="0" w:color="auto"/>
        </w:rPr>
        <w:t>Yang ’11</w:t>
      </w:r>
      <w:r w:rsidRPr="00DD4A40">
        <w:rPr>
          <w:rFonts w:eastAsia="Cambria"/>
          <w:sz w:val="20"/>
        </w:rPr>
        <w:t xml:space="preserve"> – contributing columnist to The Dartmouth (Lorelei, “Water Wars,” The Dartmouth, November 22, 2011, &lt;http://thedartmouth.com/2011/11/22/opinion/water&gt;)//SS</w:t>
      </w:r>
    </w:p>
    <w:p w:rsidR="00DD4A40" w:rsidRPr="00DD4A40" w:rsidRDefault="00DD4A40" w:rsidP="00DD4A40">
      <w:pPr>
        <w:rPr>
          <w:rFonts w:eastAsia="Cambria"/>
          <w:b/>
          <w:bCs/>
          <w:u w:val="single"/>
        </w:rPr>
      </w:pPr>
      <w:r w:rsidRPr="00DD4A40">
        <w:rPr>
          <w:rFonts w:eastAsia="Cambria"/>
          <w:sz w:val="16"/>
        </w:rPr>
        <w:t xml:space="preserve">Some policy analysts have predicted the outbreak of “water crises” caused by large, water-poor nations like China attacking smaller, water-rich areas like Tibet while seizing resources at a terrible cost to human life. However, </w:t>
      </w:r>
      <w:r w:rsidRPr="00DD4A40">
        <w:rPr>
          <w:rFonts w:eastAsia="Cambria"/>
          <w:b/>
          <w:bCs/>
          <w:u w:val="single"/>
        </w:rPr>
        <w:t>formal water wars are unlikely. While water scarcity does result in regional conflict, even two bitter enemies such as India and Pakistan have a peaceful water partnership. What we should be concerned about instead is internationally sanctioned water privatization in the developing world.</w:t>
      </w:r>
    </w:p>
    <w:p w:rsidR="00DD4A40" w:rsidRPr="00DD4A40" w:rsidRDefault="00DD4A40" w:rsidP="00DD4A40">
      <w:pPr>
        <w:rPr>
          <w:rFonts w:eastAsia="Cambria"/>
          <w:b/>
          <w:bCs/>
          <w:sz w:val="20"/>
          <w:u w:val="single"/>
        </w:rPr>
      </w:pPr>
    </w:p>
    <w:p w:rsidR="00DD4A40" w:rsidRPr="00DD4A40" w:rsidRDefault="00DD4A40" w:rsidP="00DD4A40">
      <w:pPr>
        <w:rPr>
          <w:b/>
        </w:rPr>
      </w:pPr>
      <w:r w:rsidRPr="00DD4A40">
        <w:rPr>
          <w:b/>
        </w:rPr>
        <w:t>Water wars are unlikely</w:t>
      </w:r>
    </w:p>
    <w:p w:rsidR="00DD4A40" w:rsidRPr="00DD4A40" w:rsidRDefault="00DD4A40" w:rsidP="00DD4A40">
      <w:pPr>
        <w:rPr>
          <w:rFonts w:eastAsia="Cambria"/>
          <w:sz w:val="20"/>
        </w:rPr>
      </w:pPr>
      <w:r w:rsidRPr="00DD4A40">
        <w:rPr>
          <w:rFonts w:eastAsia="Cambria"/>
          <w:b/>
          <w:iCs/>
          <w:u w:val="single"/>
          <w:bdr w:val="single" w:sz="18" w:space="0" w:color="auto"/>
        </w:rPr>
        <w:t>Null ’12</w:t>
      </w:r>
      <w:r w:rsidRPr="00DD4A40">
        <w:rPr>
          <w:rFonts w:eastAsia="Cambria"/>
          <w:sz w:val="20"/>
        </w:rPr>
        <w:t xml:space="preserve"> – managing editor of ECSP’s blog New Security Beat and writes on the connections between the environment, population, international development, and security. (Schuyler, “Move Beyond “Water Wars” to Fulfill Water’s Peacebuilding Potential, Says NCSE Panel,” New Security Beat, January 26, 2012, &lt;http://www.newsecuritybeat.org/2012/01/move-beyond-water-wars-to-fulfill-waters-peacebuilding-potential-says-ncse-panel/#.UfLns2TF3HF&gt;)//SS</w:t>
      </w:r>
    </w:p>
    <w:p w:rsidR="00DD4A40" w:rsidRPr="00DD4A40" w:rsidRDefault="00DD4A40" w:rsidP="00DD4A40">
      <w:pPr>
        <w:rPr>
          <w:rFonts w:eastAsia="Cambria"/>
          <w:sz w:val="16"/>
        </w:rPr>
      </w:pPr>
      <w:r w:rsidRPr="00DD4A40">
        <w:rPr>
          <w:rFonts w:eastAsia="Cambria"/>
          <w:sz w:val="16"/>
        </w:rPr>
        <w:t xml:space="preserve">Carl Bruch, who co-directs international programs at the Environmental Law Institute, started by saying </w:t>
      </w:r>
      <w:r w:rsidRPr="00DD4A40">
        <w:rPr>
          <w:rFonts w:eastAsia="Cambria"/>
          <w:b/>
          <w:bCs/>
          <w:u w:val="single"/>
        </w:rPr>
        <w:t>history shows that inter-state “water wars” are “highly unlikely</w:t>
      </w:r>
      <w:r w:rsidRPr="00DD4A40">
        <w:rPr>
          <w:rFonts w:eastAsia="Cambria"/>
          <w:sz w:val="16"/>
        </w:rPr>
        <w:t xml:space="preserve">.” He pointed to Aaron Wolf’s and Peter Gleick’s work cataloguing the role of water in conflict throughout human history that shows </w:t>
      </w:r>
      <w:r w:rsidRPr="00DD4A40">
        <w:rPr>
          <w:rFonts w:eastAsia="Cambria"/>
          <w:b/>
          <w:bCs/>
          <w:u w:val="single"/>
        </w:rPr>
        <w:t xml:space="preserve">it is difficult to find even a single conflict that was fought solely over the fundamental resource. </w:t>
      </w:r>
      <w:r w:rsidRPr="00DD4A40">
        <w:rPr>
          <w:rFonts w:eastAsia="Cambria"/>
          <w:sz w:val="12"/>
        </w:rPr>
        <w:t>¶</w:t>
      </w:r>
      <w:r w:rsidRPr="00DD4A40">
        <w:rPr>
          <w:rFonts w:eastAsia="Cambria"/>
          <w:sz w:val="16"/>
        </w:rPr>
        <w:t xml:space="preserve"> For example, </w:t>
      </w:r>
      <w:r w:rsidRPr="00DD4A40">
        <w:rPr>
          <w:rFonts w:eastAsia="Cambria"/>
          <w:b/>
          <w:bCs/>
          <w:u w:val="single"/>
        </w:rPr>
        <w:t>climate change may bring changes in rainfall, and some studies have found a correlation between lack of rainfall and conflict, but there is no causation, said Bruch. “It’s a question of governance,</w:t>
      </w:r>
      <w:r w:rsidRPr="00DD4A40">
        <w:rPr>
          <w:rFonts w:eastAsia="Cambria"/>
          <w:sz w:val="16"/>
        </w:rPr>
        <w:t xml:space="preserve">” he said. </w:t>
      </w:r>
      <w:r w:rsidRPr="00DD4A40">
        <w:rPr>
          <w:rFonts w:eastAsia="Cambria"/>
          <w:b/>
          <w:bCs/>
          <w:u w:val="single"/>
        </w:rPr>
        <w:t xml:space="preserve">If lack of rainfall caused conflict, there would have been war across the Sahel in 2003; instead, it only happened in Darfur, which lacked a government able to deal with the challenge </w:t>
      </w:r>
      <w:r w:rsidRPr="00DD4A40">
        <w:rPr>
          <w:rFonts w:eastAsia="Cambria"/>
          <w:sz w:val="16"/>
        </w:rPr>
        <w:t>(similar observations have been made about the relationship between drought and famine in the Horn of Africa).</w:t>
      </w:r>
    </w:p>
    <w:p w:rsidR="00DD4A40" w:rsidRPr="00DD4A40" w:rsidRDefault="00DD4A40" w:rsidP="00DD4A40">
      <w:pPr>
        <w:rPr>
          <w:rFonts w:eastAsia="Cambria"/>
          <w:sz w:val="16"/>
        </w:rPr>
      </w:pPr>
    </w:p>
    <w:p w:rsidR="00DD4A40" w:rsidRPr="00DD4A40" w:rsidRDefault="00DD4A40" w:rsidP="00DD4A40">
      <w:pPr>
        <w:rPr>
          <w:b/>
        </w:rPr>
      </w:pPr>
      <w:r w:rsidRPr="00DD4A40">
        <w:rPr>
          <w:b/>
        </w:rPr>
        <w:t>Water War claims are over-exaggerated most countries settle diplomatically</w:t>
      </w:r>
    </w:p>
    <w:p w:rsidR="00DD4A40" w:rsidRPr="00DD4A40" w:rsidRDefault="00DD4A40" w:rsidP="00DD4A40">
      <w:pPr>
        <w:rPr>
          <w:rFonts w:eastAsia="Cambria"/>
          <w:sz w:val="16"/>
        </w:rPr>
      </w:pPr>
      <w:r w:rsidRPr="00DD4A40">
        <w:rPr>
          <w:rFonts w:eastAsia="Cambria"/>
          <w:b/>
          <w:bCs/>
          <w:sz w:val="16"/>
        </w:rPr>
        <w:t xml:space="preserve">Kevin </w:t>
      </w:r>
      <w:r w:rsidRPr="00DD4A40">
        <w:rPr>
          <w:rFonts w:eastAsia="Cambria"/>
          <w:b/>
          <w:sz w:val="16"/>
          <w:u w:val="single"/>
        </w:rPr>
        <w:t>Watkins and</w:t>
      </w:r>
      <w:r w:rsidRPr="00DD4A40">
        <w:rPr>
          <w:rFonts w:eastAsia="Cambria"/>
          <w:b/>
          <w:bCs/>
          <w:sz w:val="16"/>
        </w:rPr>
        <w:t xml:space="preserve"> Anders </w:t>
      </w:r>
      <w:r w:rsidRPr="00DD4A40">
        <w:rPr>
          <w:rFonts w:eastAsia="Cambria"/>
          <w:b/>
          <w:sz w:val="16"/>
          <w:u w:val="single"/>
        </w:rPr>
        <w:t>Berntell</w:t>
      </w:r>
      <w:r w:rsidRPr="00DD4A40">
        <w:rPr>
          <w:rFonts w:eastAsia="Cambria"/>
          <w:sz w:val="16"/>
        </w:rPr>
        <w:t xml:space="preserve"> International Herald Tribune, 8/23/</w:t>
      </w:r>
      <w:r w:rsidRPr="00DD4A40">
        <w:rPr>
          <w:rFonts w:eastAsia="Cambria"/>
          <w:b/>
          <w:sz w:val="16"/>
          <w:u w:val="single"/>
        </w:rPr>
        <w:t>06</w:t>
      </w:r>
      <w:r w:rsidRPr="00DD4A40">
        <w:rPr>
          <w:rFonts w:eastAsia="Cambria"/>
          <w:sz w:val="16"/>
        </w:rPr>
        <w:t>,  &lt; “a global problem: How to avoid  war over water”  http://www.iht.com/articles/2006/08/23/opinion/edwatkins.php#&gt;</w:t>
      </w:r>
    </w:p>
    <w:p w:rsidR="00DD4A40" w:rsidRPr="00DD4A40" w:rsidRDefault="00DD4A40" w:rsidP="00DD4A40">
      <w:pPr>
        <w:rPr>
          <w:rFonts w:eastAsia="Cambria"/>
          <w:sz w:val="16"/>
        </w:rPr>
      </w:pPr>
      <w:r w:rsidRPr="00DD4A40">
        <w:rPr>
          <w:rFonts w:eastAsia="Cambria"/>
          <w:sz w:val="16"/>
        </w:rPr>
        <w:t xml:space="preserve">The threats posed by competition for water are real enough - but for every threat there is an opportunity. </w:t>
      </w:r>
      <w:r w:rsidRPr="00DD4A40">
        <w:rPr>
          <w:rFonts w:eastAsia="Cambria"/>
          <w:b/>
          <w:bCs/>
          <w:u w:val="single"/>
        </w:rPr>
        <w:t>Cooperation tends to attract less news than violent conflict</w:t>
      </w:r>
      <w:r w:rsidRPr="00DD4A40">
        <w:rPr>
          <w:rFonts w:eastAsia="Cambria"/>
          <w:sz w:val="16"/>
        </w:rPr>
        <w:t xml:space="preserve">. Perhaps </w:t>
      </w:r>
      <w:r w:rsidRPr="00DD4A40">
        <w:rPr>
          <w:rFonts w:eastAsia="Cambria"/>
          <w:b/>
          <w:bCs/>
          <w:u w:val="single"/>
        </w:rPr>
        <w:t>that is why "water wars" get such exaggerated coverage. The agreement under which Lesotho provides water to the greater Johannesburg area in South Africa in return for watershed management finance</w:t>
      </w:r>
      <w:r w:rsidRPr="00DD4A40">
        <w:rPr>
          <w:rFonts w:eastAsia="Cambria"/>
          <w:sz w:val="16"/>
        </w:rPr>
        <w:t xml:space="preserve"> does not make front page news. </w:t>
      </w:r>
      <w:r w:rsidRPr="00DD4A40">
        <w:rPr>
          <w:rFonts w:eastAsia="Cambria"/>
          <w:b/>
          <w:bCs/>
          <w:u w:val="single"/>
        </w:rPr>
        <w:t>Nor</w:t>
      </w:r>
      <w:r w:rsidRPr="00DD4A40">
        <w:rPr>
          <w:rFonts w:eastAsia="Cambria"/>
          <w:sz w:val="16"/>
        </w:rPr>
        <w:t xml:space="preserve"> does </w:t>
      </w:r>
      <w:r w:rsidRPr="00DD4A40">
        <w:rPr>
          <w:rFonts w:eastAsia="Cambria"/>
          <w:b/>
          <w:bCs/>
          <w:u w:val="single"/>
        </w:rPr>
        <w:t>the Nile Basin Initiative, through which Egypt, Ethiopia and other countries are exchanging the benefits of cooperation on the Nile</w:t>
      </w:r>
      <w:r w:rsidRPr="00DD4A40">
        <w:rPr>
          <w:rFonts w:eastAsia="Cambria"/>
          <w:sz w:val="16"/>
        </w:rPr>
        <w:t xml:space="preserve">. And cooperation in West Africa between Senegal, Mali and Mauritania to share the Senegal River is not likely to make prime- time new slots in Europe. Yet </w:t>
      </w:r>
      <w:r w:rsidRPr="00DD4A40">
        <w:rPr>
          <w:rFonts w:eastAsia="Cambria"/>
          <w:b/>
          <w:bCs/>
          <w:u w:val="single"/>
        </w:rPr>
        <w:t>cooperation over water is far more widespread than conflict</w:t>
      </w:r>
    </w:p>
    <w:p w:rsidR="00DD4A40" w:rsidRPr="00DD4A40" w:rsidRDefault="00DD4A40" w:rsidP="00DD4A40">
      <w:pPr>
        <w:rPr>
          <w:rFonts w:eastAsia="Cambria"/>
          <w:sz w:val="16"/>
        </w:rPr>
      </w:pPr>
    </w:p>
    <w:p w:rsidR="00DD4A40" w:rsidRPr="00DD4A40" w:rsidRDefault="00DD4A40" w:rsidP="00DD4A40">
      <w:pPr>
        <w:rPr>
          <w:b/>
        </w:rPr>
      </w:pPr>
      <w:r w:rsidRPr="00DD4A40">
        <w:rPr>
          <w:b/>
        </w:rPr>
        <w:t xml:space="preserve">Water wars are unlikely </w:t>
      </w:r>
    </w:p>
    <w:p w:rsidR="00DD4A40" w:rsidRPr="00DD4A40" w:rsidRDefault="00DD4A40" w:rsidP="00DD4A40">
      <w:pPr>
        <w:rPr>
          <w:rFonts w:eastAsia="Cambria"/>
          <w:sz w:val="16"/>
          <w:lang w:val="x-none"/>
        </w:rPr>
      </w:pPr>
      <w:bookmarkStart w:id="19" w:name="_Toc209692581"/>
      <w:bookmarkStart w:id="20" w:name="_Toc209870751"/>
      <w:r w:rsidRPr="00DD4A40">
        <w:rPr>
          <w:rFonts w:eastAsia="Cambria"/>
          <w:b/>
          <w:sz w:val="16"/>
          <w:lang w:val="x-none"/>
        </w:rPr>
        <w:t>Lonergan</w:t>
      </w:r>
      <w:r w:rsidRPr="00DD4A40">
        <w:rPr>
          <w:rFonts w:eastAsia="Cambria"/>
          <w:sz w:val="16"/>
          <w:lang w:val="x-none"/>
        </w:rPr>
        <w:t xml:space="preserve">, Colnon, </w:t>
      </w:r>
      <w:r w:rsidRPr="00DD4A40">
        <w:rPr>
          <w:rFonts w:eastAsia="Cambria"/>
          <w:b/>
          <w:sz w:val="16"/>
          <w:lang w:val="x-none"/>
        </w:rPr>
        <w:t xml:space="preserve">and </w:t>
      </w:r>
      <w:r w:rsidRPr="00DD4A40">
        <w:rPr>
          <w:rFonts w:eastAsia="Cambria"/>
          <w:sz w:val="16"/>
          <w:lang w:val="x-none"/>
        </w:rPr>
        <w:t xml:space="preserve">David B </w:t>
      </w:r>
      <w:r w:rsidRPr="00DD4A40">
        <w:rPr>
          <w:rFonts w:eastAsia="Cambria"/>
          <w:b/>
          <w:sz w:val="16"/>
          <w:lang w:val="x-none"/>
        </w:rPr>
        <w:t>Brooks.</w:t>
      </w:r>
      <w:r w:rsidRPr="00DD4A40">
        <w:rPr>
          <w:rFonts w:eastAsia="Cambria"/>
          <w:sz w:val="16"/>
          <w:lang w:val="x-none"/>
        </w:rPr>
        <w:t xml:space="preserve"> Watershed: The Role of Fresh Water in the Israeli-Palestinian</w:t>
      </w:r>
      <w:bookmarkEnd w:id="19"/>
      <w:bookmarkEnd w:id="20"/>
      <w:r w:rsidRPr="00DD4A40">
        <w:rPr>
          <w:rFonts w:eastAsia="Cambria"/>
          <w:sz w:val="16"/>
          <w:lang w:val="x-none"/>
        </w:rPr>
        <w:t xml:space="preserve"> </w:t>
      </w:r>
    </w:p>
    <w:p w:rsidR="00DD4A40" w:rsidRPr="00DD4A40" w:rsidRDefault="00DD4A40" w:rsidP="00DD4A40">
      <w:pPr>
        <w:rPr>
          <w:rFonts w:eastAsia="Cambria"/>
          <w:b/>
          <w:sz w:val="16"/>
        </w:rPr>
      </w:pPr>
      <w:r w:rsidRPr="00DD4A40">
        <w:rPr>
          <w:rFonts w:eastAsia="Cambria"/>
          <w:sz w:val="16"/>
          <w:lang w:val="x-none"/>
        </w:rPr>
        <w:t>Conflict . International Devel</w:t>
      </w:r>
      <w:r>
        <w:rPr>
          <w:rFonts w:eastAsia="Cambria"/>
          <w:sz w:val="16"/>
        </w:rPr>
        <w:t>o</w:t>
      </w:r>
      <w:r w:rsidRPr="00DD4A40">
        <w:rPr>
          <w:rFonts w:eastAsia="Cambria"/>
          <w:sz w:val="16"/>
          <w:lang w:val="x-none"/>
        </w:rPr>
        <w:t>pment Research Center, 19</w:t>
      </w:r>
      <w:r w:rsidRPr="00DD4A40">
        <w:rPr>
          <w:rFonts w:eastAsia="Cambria"/>
          <w:b/>
          <w:sz w:val="16"/>
          <w:lang w:val="x-none"/>
        </w:rPr>
        <w:t xml:space="preserve">94 </w:t>
      </w:r>
    </w:p>
    <w:p w:rsidR="00DD4A40" w:rsidRPr="00DD4A40" w:rsidRDefault="00DD4A40" w:rsidP="00DD4A40">
      <w:pPr>
        <w:rPr>
          <w:rFonts w:eastAsia="Cambria"/>
          <w:sz w:val="16"/>
        </w:rPr>
      </w:pPr>
      <w:r w:rsidRPr="00DD4A40">
        <w:rPr>
          <w:rFonts w:eastAsia="Cambria"/>
          <w:b/>
          <w:bCs/>
          <w:u w:val="single"/>
        </w:rPr>
        <w:t>If water wars in the Jordan Valley are unlikely, one wonders whether they will occur anywhere.</w:t>
      </w:r>
      <w:r w:rsidRPr="00DD4A40">
        <w:rPr>
          <w:rFonts w:eastAsia="Cambria"/>
          <w:sz w:val="16"/>
        </w:rPr>
        <w:t xml:space="preserve"> Despite the provocative title of their book, </w:t>
      </w:r>
      <w:r w:rsidRPr="00DD4A40">
        <w:rPr>
          <w:rFonts w:eastAsia="Cambria"/>
          <w:b/>
          <w:bCs/>
          <w:u w:val="single"/>
        </w:rPr>
        <w:t>Water Wars</w:t>
      </w:r>
      <w:r w:rsidRPr="00DD4A40">
        <w:rPr>
          <w:rFonts w:eastAsia="Cambria"/>
          <w:sz w:val="16"/>
        </w:rPr>
        <w:t xml:space="preserve">,  Bulloch and Darkish (1993) </w:t>
      </w:r>
      <w:r w:rsidRPr="00DD4A40">
        <w:rPr>
          <w:rFonts w:eastAsia="Cambria"/>
          <w:b/>
          <w:bCs/>
          <w:u w:val="single"/>
        </w:rPr>
        <w:t>make a good case for water as a continuing source of conflict in the Middle East but not such a good case for the conflict escalating to open warfare. Beaumont</w:t>
      </w:r>
      <w:r w:rsidRPr="00DD4A40">
        <w:rPr>
          <w:rFonts w:eastAsia="Cambria"/>
          <w:sz w:val="16"/>
        </w:rPr>
        <w:t xml:space="preserve">(1994) </w:t>
      </w:r>
      <w:r w:rsidRPr="00DD4A40">
        <w:rPr>
          <w:rFonts w:eastAsia="Cambria"/>
          <w:b/>
          <w:bCs/>
          <w:u w:val="single"/>
        </w:rPr>
        <w:t>reviews the potential for water wars in a number of hot spots around the world, and concludes that they are unlikely.</w:t>
      </w:r>
      <w:r w:rsidRPr="00DD4A40">
        <w:rPr>
          <w:rFonts w:eastAsia="Cambria"/>
          <w:sz w:val="16"/>
        </w:rPr>
        <w:t xml:space="preserve"> Everywhere he finds that, just as the Jordan Valley there are simply better alternatives available to national governments. This is not to argue that those other alternatives  are politically easy or free of conflict. </w:t>
      </w:r>
      <w:r w:rsidRPr="00DD4A40">
        <w:rPr>
          <w:rFonts w:eastAsia="Cambria"/>
          <w:b/>
          <w:bCs/>
          <w:u w:val="single"/>
        </w:rPr>
        <w:t>In a study of environmental change in and acute conflict</w:t>
      </w:r>
      <w:r w:rsidRPr="00DD4A40">
        <w:rPr>
          <w:rFonts w:eastAsia="Cambria"/>
          <w:sz w:val="16"/>
        </w:rPr>
        <w:t xml:space="preserve">, </w:t>
      </w:r>
      <w:r w:rsidRPr="00DD4A40">
        <w:rPr>
          <w:rFonts w:eastAsia="Cambria"/>
          <w:b/>
          <w:bCs/>
          <w:u w:val="single"/>
        </w:rPr>
        <w:t>Homer-Dixon</w:t>
      </w:r>
      <w:r w:rsidRPr="00DD4A40">
        <w:rPr>
          <w:rFonts w:eastAsia="Cambria"/>
          <w:sz w:val="16"/>
        </w:rPr>
        <w:t xml:space="preserve"> et al. (1993, p.45) </w:t>
      </w:r>
      <w:r w:rsidRPr="00DD4A40">
        <w:rPr>
          <w:rFonts w:eastAsia="Cambria"/>
          <w:b/>
          <w:bCs/>
          <w:u w:val="single"/>
        </w:rPr>
        <w:t>best summarized what appears to be the consensus: Water shortages id unlikely.</w:t>
      </w:r>
      <w:r w:rsidRPr="00DD4A40">
        <w:rPr>
          <w:rFonts w:eastAsia="Cambria"/>
          <w:sz w:val="16"/>
        </w:rPr>
        <w:t xml:space="preserve"> They go on to quote Thomas Naff that the internal civil disorder, changes in regimes, political radicalization and instability are the more likely consequences of water shortages.  In summary, </w:t>
      </w:r>
      <w:r w:rsidRPr="00DD4A40">
        <w:rPr>
          <w:rFonts w:eastAsia="Cambria"/>
          <w:b/>
          <w:bCs/>
          <w:u w:val="single"/>
        </w:rPr>
        <w:t>fighting over water simply does not make sense</w:t>
      </w:r>
      <w:r w:rsidRPr="00DD4A40">
        <w:rPr>
          <w:rFonts w:eastAsia="Cambria"/>
          <w:sz w:val="16"/>
        </w:rPr>
        <w:t xml:space="preserve">. As Tamir (1988; as cited in Wolf 1995) noted: </w:t>
      </w:r>
      <w:r w:rsidRPr="00DD4A40">
        <w:rPr>
          <w:rFonts w:eastAsia="Cambria"/>
          <w:b/>
          <w:bCs/>
          <w:u w:val="single"/>
        </w:rPr>
        <w:t xml:space="preserve">Why go to war over </w:t>
      </w:r>
      <w:r w:rsidRPr="00DD4A40">
        <w:rPr>
          <w:rFonts w:eastAsia="Cambria"/>
          <w:b/>
          <w:bCs/>
          <w:u w:val="single"/>
        </w:rPr>
        <w:lastRenderedPageBreak/>
        <w:t>water? For the price of a weeks fighting, you could build five desalination plants. No loss of life, no international pressure, and a reliable supply you don’t have to defend in hostile territory.</w:t>
      </w:r>
      <w:r w:rsidRPr="00DD4A40">
        <w:rPr>
          <w:rFonts w:eastAsia="Cambria"/>
          <w:sz w:val="16"/>
        </w:rPr>
        <w:t xml:space="preserve"> Despite this simple economic water logic, water security remains a very important issue throughout the region. Accordingly it is often difficult to isolate from other elements of security. Therefore, although the use of force to acquire additional warder supplies makes no economic sense, one cannot completely rule out this possibility. </w:t>
      </w:r>
    </w:p>
    <w:p w:rsidR="00DD4A40" w:rsidRPr="00DD4A40" w:rsidRDefault="00DD4A40" w:rsidP="00DD4A40"/>
    <w:p w:rsidR="00481274" w:rsidRPr="00481274" w:rsidRDefault="00481274" w:rsidP="00481274">
      <w:pPr>
        <w:pStyle w:val="Heading2"/>
      </w:pPr>
      <w:r>
        <w:lastRenderedPageBreak/>
        <w:t>WTO</w:t>
      </w:r>
    </w:p>
    <w:p w:rsidR="004E1666" w:rsidRPr="004E1666" w:rsidRDefault="004E1666" w:rsidP="004E1666">
      <w:pPr>
        <w:keepNext/>
        <w:keepLines/>
        <w:pageBreakBefore/>
        <w:spacing w:before="200"/>
        <w:jc w:val="center"/>
        <w:outlineLvl w:val="2"/>
        <w:rPr>
          <w:rFonts w:eastAsia="MS Gothic" w:cs="Times New Roman"/>
          <w:b/>
          <w:bCs/>
          <w:sz w:val="32"/>
          <w:u w:val="single"/>
        </w:rPr>
      </w:pPr>
      <w:r w:rsidRPr="004E1666">
        <w:rPr>
          <w:rFonts w:eastAsia="MS Gothic" w:cs="Times New Roman"/>
          <w:b/>
          <w:bCs/>
          <w:sz w:val="32"/>
          <w:u w:val="single"/>
        </w:rPr>
        <w:lastRenderedPageBreak/>
        <w:t>Collapse Good</w:t>
      </w:r>
    </w:p>
    <w:p w:rsidR="004E1666" w:rsidRPr="004E1666" w:rsidRDefault="004E1666" w:rsidP="004E1666">
      <w:pPr>
        <w:rPr>
          <w:b/>
        </w:rPr>
      </w:pPr>
      <w:r w:rsidRPr="004E1666">
        <w:rPr>
          <w:b/>
        </w:rPr>
        <w:t>WTO collapse good – promotes a more equal economic model.  Any benefits to developing countries to the WTO are minimal.</w:t>
      </w:r>
    </w:p>
    <w:p w:rsidR="004E1666" w:rsidRPr="004E1666" w:rsidRDefault="004E1666" w:rsidP="004E1666">
      <w:pPr>
        <w:rPr>
          <w:rFonts w:eastAsia="Cambria"/>
          <w:sz w:val="20"/>
        </w:rPr>
      </w:pPr>
      <w:r w:rsidRPr="004E1666">
        <w:rPr>
          <w:rFonts w:eastAsia="Cambria"/>
          <w:b/>
          <w:iCs/>
          <w:u w:val="single"/>
          <w:bdr w:val="single" w:sz="18" w:space="0" w:color="auto"/>
        </w:rPr>
        <w:t>Weissman ’8</w:t>
      </w:r>
      <w:r w:rsidRPr="004E1666">
        <w:rPr>
          <w:rFonts w:eastAsia="Cambria"/>
          <w:sz w:val="20"/>
        </w:rPr>
        <w:t xml:space="preserve"> – president of Public Citizen (Robert, “Celebrate, Don't Mourn, Collapse of WTO Talks,” Huffington Post, July 30, 2008, &lt;http://www.huffingtonpost.com/robert-weissman/celebrate-dont-mourn-coll_b_115926.html&gt;)//SS</w:t>
      </w:r>
    </w:p>
    <w:p w:rsidR="004E1666" w:rsidRPr="004E1666" w:rsidRDefault="004E1666" w:rsidP="004E1666">
      <w:pPr>
        <w:rPr>
          <w:rFonts w:eastAsia="Cambria"/>
          <w:sz w:val="20"/>
        </w:rPr>
      </w:pPr>
    </w:p>
    <w:p w:rsidR="004E1666" w:rsidRPr="004E1666" w:rsidRDefault="004E1666" w:rsidP="004E1666">
      <w:pPr>
        <w:rPr>
          <w:rFonts w:eastAsia="Cambria"/>
          <w:sz w:val="16"/>
        </w:rPr>
      </w:pPr>
      <w:r w:rsidRPr="004E1666">
        <w:rPr>
          <w:rFonts w:eastAsia="Cambria"/>
          <w:sz w:val="16"/>
        </w:rPr>
        <w:t>"The breakdown of these talks is bad news for the world's businesses, workers, farmers and most importantly the poor," laments U.S. Chamber of Commerce President Tom Donohue.</w:t>
      </w:r>
      <w:r w:rsidRPr="004E1666">
        <w:rPr>
          <w:rFonts w:eastAsia="Cambria"/>
          <w:sz w:val="12"/>
        </w:rPr>
        <w:t>¶</w:t>
      </w:r>
      <w:r w:rsidRPr="004E1666">
        <w:rPr>
          <w:rFonts w:eastAsia="Cambria"/>
          <w:sz w:val="16"/>
        </w:rPr>
        <w:t xml:space="preserve"> But </w:t>
      </w:r>
      <w:r w:rsidRPr="004E1666">
        <w:rPr>
          <w:rFonts w:eastAsia="Cambria"/>
          <w:b/>
          <w:bCs/>
          <w:u w:val="single"/>
        </w:rPr>
        <w:t>don't shed any tears for the purported beneficiaries of the WTO talks</w:t>
      </w:r>
      <w:r w:rsidRPr="004E1666">
        <w:rPr>
          <w:rFonts w:eastAsia="Cambria"/>
          <w:sz w:val="16"/>
        </w:rPr>
        <w:t>. If truth-in-advertising rules applied, this might have been called the Doha Anti-Development Round.</w:t>
      </w:r>
      <w:r w:rsidRPr="004E1666">
        <w:rPr>
          <w:rFonts w:eastAsia="Cambria"/>
          <w:sz w:val="12"/>
        </w:rPr>
        <w:t>¶</w:t>
      </w:r>
      <w:r w:rsidRPr="004E1666">
        <w:rPr>
          <w:rFonts w:eastAsia="Cambria"/>
          <w:sz w:val="16"/>
        </w:rPr>
        <w:t xml:space="preserve"> </w:t>
      </w:r>
      <w:r w:rsidRPr="004E1666">
        <w:rPr>
          <w:rFonts w:eastAsia="Cambria"/>
          <w:b/>
          <w:bCs/>
          <w:u w:val="single"/>
        </w:rPr>
        <w:t>The alleged upside of the deal for developing countries -- increased access to rich country markets -- would have been of tiny benefit</w:t>
      </w:r>
      <w:r w:rsidRPr="004E1666">
        <w:rPr>
          <w:rFonts w:eastAsia="Cambria"/>
          <w:sz w:val="16"/>
        </w:rPr>
        <w:t>, even according to the World Bank. The New Delhi-based Research and Information System for Developing Countries points out that Bank analyses showed a successful conclusion of the Doha Round would, by 2015, increase developing country income in total by $16 billion a year -- less than a penny a day for every person in the developing world.</w:t>
      </w:r>
      <w:r w:rsidRPr="004E1666">
        <w:rPr>
          <w:rFonts w:eastAsia="Cambria"/>
          <w:sz w:val="12"/>
        </w:rPr>
        <w:t>¶</w:t>
      </w:r>
      <w:r w:rsidRPr="004E1666">
        <w:rPr>
          <w:rFonts w:eastAsia="Cambria"/>
          <w:sz w:val="16"/>
        </w:rPr>
        <w:t xml:space="preserve"> </w:t>
      </w:r>
      <w:r w:rsidRPr="004E1666">
        <w:rPr>
          <w:rFonts w:eastAsia="Cambria"/>
          <w:b/>
          <w:bCs/>
          <w:u w:val="single"/>
        </w:rPr>
        <w:t>The World Bank study, however, includes numerous questionable assumptions, without which developing countries would emerge as net losers.</w:t>
      </w:r>
      <w:r w:rsidRPr="004E1666">
        <w:rPr>
          <w:rFonts w:eastAsia="Cambria"/>
          <w:sz w:val="16"/>
        </w:rPr>
        <w:t xml:space="preserve"> One unrealistic assumption is that governments will make up for lost tariff revenues by other forms of taxes. Another is that countries easily adjust to import surges by depreciating their currencies and increasing exports.</w:t>
      </w:r>
      <w:r w:rsidRPr="004E1666">
        <w:rPr>
          <w:rFonts w:eastAsia="Cambria"/>
          <w:sz w:val="12"/>
        </w:rPr>
        <w:t>¶</w:t>
      </w:r>
      <w:r w:rsidRPr="004E1666">
        <w:rPr>
          <w:rFonts w:eastAsia="Cambria"/>
          <w:sz w:val="16"/>
        </w:rPr>
        <w:t xml:space="preserve"> </w:t>
      </w:r>
      <w:r w:rsidRPr="004E1666">
        <w:rPr>
          <w:rFonts w:eastAsia="Cambria"/>
          <w:b/>
          <w:bCs/>
          <w:u w:val="single"/>
        </w:rPr>
        <w:t>In any case, the important point is that there was very little to gain for developing countries.</w:t>
      </w:r>
      <w:r w:rsidRPr="004E1666">
        <w:rPr>
          <w:rFonts w:eastAsia="Cambria"/>
          <w:bCs/>
          <w:sz w:val="12"/>
        </w:rPr>
        <w:t>¶</w:t>
      </w:r>
      <w:r w:rsidRPr="004E1666">
        <w:rPr>
          <w:rFonts w:eastAsia="Cambria"/>
          <w:b/>
          <w:bCs/>
          <w:sz w:val="12"/>
          <w:u w:val="single"/>
        </w:rPr>
        <w:t xml:space="preserve"> </w:t>
      </w:r>
      <w:r w:rsidRPr="004E1666">
        <w:rPr>
          <w:rFonts w:eastAsia="Cambria"/>
          <w:b/>
          <w:bCs/>
          <w:u w:val="single"/>
        </w:rPr>
        <w:t>By contrast, there was a lot to lose.</w:t>
      </w:r>
      <w:r w:rsidRPr="004E1666">
        <w:rPr>
          <w:rFonts w:eastAsia="Cambria"/>
          <w:bCs/>
          <w:sz w:val="12"/>
        </w:rPr>
        <w:t>¶</w:t>
      </w:r>
      <w:r w:rsidRPr="004E1666">
        <w:rPr>
          <w:rFonts w:eastAsia="Cambria"/>
          <w:sz w:val="16"/>
        </w:rPr>
        <w:t xml:space="preserve"> The promise to developing countries was that they would benefit from reduced agricultural tariffs and subsidies in the rich countries. Among developing nations, these gains would have been narrowly concentrated among Argentina, Brazil and a few other countries with industrial agriculture.</w:t>
      </w:r>
      <w:r w:rsidRPr="004E1666">
        <w:rPr>
          <w:rFonts w:eastAsia="Cambria"/>
          <w:sz w:val="12"/>
        </w:rPr>
        <w:t>¶</w:t>
      </w:r>
      <w:r w:rsidRPr="004E1666">
        <w:rPr>
          <w:rFonts w:eastAsia="Cambria"/>
          <w:sz w:val="16"/>
        </w:rPr>
        <w:t xml:space="preserve"> What the spike in food prices has made clear to developing countries is that their food security depends fundamentally not on cheap imports, but on enhancing their capacity to feed themselves. The Doha rules would have further undermined this capacity.</w:t>
      </w:r>
      <w:r w:rsidRPr="004E1666">
        <w:rPr>
          <w:rFonts w:eastAsia="Cambria"/>
          <w:sz w:val="12"/>
        </w:rPr>
        <w:t>¶</w:t>
      </w:r>
      <w:r w:rsidRPr="004E1666">
        <w:rPr>
          <w:rFonts w:eastAsia="Cambria"/>
          <w:sz w:val="16"/>
        </w:rPr>
        <w:t xml:space="preserve"> "</w:t>
      </w:r>
      <w:r w:rsidRPr="004E1666">
        <w:rPr>
          <w:rFonts w:eastAsia="Cambria"/>
          <w:b/>
          <w:bCs/>
          <w:u w:val="single"/>
        </w:rPr>
        <w:t>Opening of markets, removal of tariffs and withdrawal of state intervention in agriculture has turned developing countries from net food exporters to net food importers and burdened them with huge import bills</w:t>
      </w:r>
      <w:r w:rsidRPr="004E1666">
        <w:rPr>
          <w:rFonts w:eastAsia="Cambria"/>
          <w:sz w:val="16"/>
        </w:rPr>
        <w:t>," explains food analyst Anuradha Mittal of the Oakland Institute. "This process, which leaves the poor dependent on uncertain and volatile global markets for their food supply, has wiped out millions of livelihoods and placed nearly half of humanity at the brink of hunger and starvation."</w:t>
      </w:r>
      <w:r w:rsidRPr="004E1666">
        <w:rPr>
          <w:rFonts w:eastAsia="Cambria"/>
          <w:sz w:val="12"/>
        </w:rPr>
        <w:t>¶</w:t>
      </w:r>
      <w:r w:rsidRPr="004E1666">
        <w:rPr>
          <w:rFonts w:eastAsia="Cambria"/>
          <w:sz w:val="16"/>
        </w:rPr>
        <w:t xml:space="preserve"> Farmers' movements around the world delivered this message to government negotiators, and the negotiators refused to cave to the aggressive demands made by rich countries on behalf of agricultural commodity-trading multinationals. Kamal Nath, India's Minister for Commerce and Industry, pointed out that the Doha Development Round was supposed to give benefits to developing countries -- especially in agriculture -- not extract new concessions.</w:t>
      </w:r>
      <w:r w:rsidRPr="004E1666">
        <w:rPr>
          <w:rFonts w:eastAsia="Cambria"/>
          <w:sz w:val="12"/>
        </w:rPr>
        <w:t>¶</w:t>
      </w:r>
      <w:r w:rsidRPr="004E1666">
        <w:rPr>
          <w:rFonts w:eastAsia="Cambria"/>
          <w:sz w:val="16"/>
        </w:rPr>
        <w:t xml:space="preserve"> </w:t>
      </w:r>
      <w:r w:rsidRPr="004E1666">
        <w:rPr>
          <w:rFonts w:eastAsia="Cambria"/>
          <w:b/>
          <w:bCs/>
          <w:u w:val="single"/>
        </w:rPr>
        <w:t>The immediately proximate cause of the negotiations' collapse was a demand by developing countries that they maintain effective tools to protect themselves from agricultural import surges. Rich countries refused the overly modest demand.</w:t>
      </w:r>
      <w:r w:rsidRPr="004E1666">
        <w:rPr>
          <w:rFonts w:eastAsia="Cambria"/>
          <w:bCs/>
          <w:sz w:val="12"/>
        </w:rPr>
        <w:t>¶</w:t>
      </w:r>
      <w:r w:rsidRPr="004E1666">
        <w:rPr>
          <w:rFonts w:eastAsia="Cambria"/>
          <w:sz w:val="16"/>
        </w:rPr>
        <w:t xml:space="preserve"> And agriculture was the area where developing countries were going to benefit.</w:t>
      </w:r>
      <w:r w:rsidRPr="004E1666">
        <w:rPr>
          <w:rFonts w:eastAsia="Cambria"/>
          <w:sz w:val="12"/>
        </w:rPr>
        <w:t>¶</w:t>
      </w:r>
      <w:r w:rsidRPr="004E1666">
        <w:rPr>
          <w:rFonts w:eastAsia="Cambria"/>
          <w:sz w:val="16"/>
        </w:rPr>
        <w:t xml:space="preserve"> The rough trade at the heart of the deal was supposed to be that rich countries reduce market barriers to developing country agricultural exports, and developing countries further open up to rich country manufacturing and service exports and investment.</w:t>
      </w:r>
      <w:r w:rsidRPr="004E1666">
        <w:rPr>
          <w:rFonts w:eastAsia="Cambria"/>
          <w:sz w:val="12"/>
        </w:rPr>
        <w:t>¶</w:t>
      </w:r>
      <w:r w:rsidRPr="004E1666">
        <w:rPr>
          <w:rFonts w:eastAsia="Cambria"/>
          <w:sz w:val="16"/>
        </w:rPr>
        <w:t xml:space="preserve"> Such a deal "basically suggests that the poor countries should remain agricultural forever," says Ha-Joon Chang, an economics professor at the University of Cambridge and author of Bad Samaritans: The Myth of Free Trade and the Secret History of Capitalism. "In order to receive the agricultural concession, the developing countries basically have to abolish their industrial tariffs and other means to promote industrialization." In other words, he says, developing countries are supposed to forfeit the tools that almost every industrialized country (and the successful Asian manufacturing exporters) has used to build their industrial capacity.</w:t>
      </w:r>
      <w:r w:rsidRPr="004E1666">
        <w:rPr>
          <w:rFonts w:eastAsia="Cambria"/>
          <w:sz w:val="12"/>
        </w:rPr>
        <w:t>¶</w:t>
      </w:r>
      <w:r w:rsidRPr="004E1666">
        <w:rPr>
          <w:rFonts w:eastAsia="Cambria"/>
          <w:sz w:val="16"/>
        </w:rPr>
        <w:t xml:space="preserve"> In sum, says Deborah James, director of international programs for the Washington, D.C.-based Center for Economic and Policy Research, this was a lose-lose deal for developing countries. "The tariff cuts demanded of developing countries would have caused massive job loss, and countries would have lost the ability to protect farmers from dumping, further impoverishing millions on the verge of survival," she says.</w:t>
      </w:r>
      <w:r w:rsidRPr="004E1666">
        <w:rPr>
          <w:rFonts w:eastAsia="Cambria"/>
          <w:sz w:val="12"/>
        </w:rPr>
        <w:t>¶</w:t>
      </w:r>
      <w:r w:rsidRPr="004E1666">
        <w:rPr>
          <w:rFonts w:eastAsia="Cambria"/>
          <w:sz w:val="16"/>
        </w:rPr>
        <w:t xml:space="preserve"> By the way, it's not as if this is a North vs. South, rich country vs. poor country issue. Although there have been multiple lines of fragmentation in the Doha negotiations, the best way to understand what's going on is that the rich country governments are driving the agenda to advance corporate interests, not those of their populations. That's why there is so little public support for the Doha trade agenda, in both rich and poor countries.</w:t>
      </w:r>
      <w:r w:rsidRPr="004E1666">
        <w:rPr>
          <w:rFonts w:eastAsia="Cambria"/>
          <w:sz w:val="12"/>
        </w:rPr>
        <w:t>¶</w:t>
      </w:r>
      <w:r w:rsidRPr="004E1666">
        <w:rPr>
          <w:rFonts w:eastAsia="Cambria"/>
          <w:sz w:val="16"/>
        </w:rPr>
        <w:t xml:space="preserve"> Says Lori Wallach of Public Citizen's Global Trade Watch: "</w:t>
      </w:r>
      <w:r w:rsidRPr="004E1666">
        <w:rPr>
          <w:rFonts w:eastAsia="Cambria"/>
          <w:b/>
          <w:bCs/>
          <w:u w:val="single"/>
        </w:rPr>
        <w:t xml:space="preserve">Now that WTO expansion has been again rejected at this 'make or break' meeting, elected officials and those on the campaign trail in nations around the world </w:t>
      </w:r>
      <w:r w:rsidRPr="004E1666">
        <w:rPr>
          <w:rFonts w:eastAsia="Cambria"/>
          <w:sz w:val="16"/>
        </w:rPr>
        <w:t xml:space="preserve">-- including U.S. presidential candidates -- </w:t>
      </w:r>
      <w:r w:rsidRPr="004E1666">
        <w:rPr>
          <w:rFonts w:eastAsia="Cambria"/>
          <w:b/>
          <w:bCs/>
          <w:u w:val="single"/>
        </w:rPr>
        <w:t>will be asked what they intend to do to replace the failed WTO model and its version of corporate globalization with something that benefits the majority of people worldwide.</w:t>
      </w:r>
      <w:r w:rsidRPr="004E1666">
        <w:rPr>
          <w:rFonts w:eastAsia="Cambria"/>
          <w:sz w:val="16"/>
        </w:rPr>
        <w:t>"</w:t>
      </w:r>
    </w:p>
    <w:p w:rsidR="00481274" w:rsidRPr="00481274" w:rsidRDefault="00481274" w:rsidP="00481274"/>
    <w:p w:rsidR="00FF4CF5" w:rsidRPr="00FF4CF5" w:rsidRDefault="00FF4CF5" w:rsidP="00FF4CF5"/>
    <w:p w:rsidR="00EE446C" w:rsidRPr="00EE446C" w:rsidRDefault="00EE446C" w:rsidP="00EE446C"/>
    <w:sectPr w:rsidR="00EE446C" w:rsidRPr="00EE446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87829" w:rsidRDefault="00987829" w:rsidP="005F5576">
      <w:r>
        <w:separator/>
      </w:r>
    </w:p>
  </w:endnote>
  <w:endnote w:type="continuationSeparator" w:id="0">
    <w:p w:rsidR="00987829" w:rsidRDefault="00987829"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00000000" w:usb2="00000000"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20002A87" w:usb1="00000000" w:usb2="00000000" w:usb3="00000000" w:csb0="000001FF" w:csb1="00000000"/>
  </w:font>
  <w:font w:name="Cambria">
    <w:panose1 w:val="02040503050406030204"/>
    <w:charset w:val="00"/>
    <w:family w:val="roman"/>
    <w:pitch w:val="variable"/>
    <w:sig w:usb0="E00002FF" w:usb1="400004FF" w:usb2="00000000" w:usb3="00000000" w:csb0="0000019F" w:csb1="00000000"/>
  </w:font>
  <w:font w:name="Helvetica">
    <w:panose1 w:val="020B0604020202020204"/>
    <w:charset w:val="00"/>
    <w:family w:val="swiss"/>
    <w:notTrueType/>
    <w:pitch w:val="variable"/>
    <w:sig w:usb0="00000003" w:usb1="00000000" w:usb2="00000000" w:usb3="00000000" w:csb0="00000001" w:csb1="00000000"/>
  </w:font>
  <w:font w:name="ヒラギノ角ゴ Pro W3">
    <w:charset w:val="00"/>
    <w:family w:val="roman"/>
    <w:pitch w:val="default"/>
  </w:font>
  <w:font w:name="Tahoma">
    <w:panose1 w:val="020B0604030504040204"/>
    <w:charset w:val="00"/>
    <w:family w:val="swiss"/>
    <w:pitch w:val="variable"/>
    <w:sig w:usb0="E1002EFF" w:usb1="C000605B" w:usb2="00000029" w:usb3="00000000" w:csb0="000101FF" w:csb1="00000000"/>
  </w:font>
  <w:font w:name="Times New Roman Bold">
    <w:panose1 w:val="02020803070505020304"/>
    <w:charset w:val="00"/>
    <w:family w:val="auto"/>
    <w:pitch w:val="variable"/>
    <w:sig w:usb0="E0002AFF" w:usb1="C0007841" w:usb2="00000009" w:usb3="00000000" w:csb0="000001FF" w:csb1="00000000"/>
  </w:font>
  <w:font w:name="Georgia Bold">
    <w:panose1 w:val="02040802050405020203"/>
    <w:charset w:val="00"/>
    <w:family w:val="roman"/>
    <w:pitch w:val="default"/>
  </w:font>
  <w:font w:name="Times">
    <w:panose1 w:val="02020603050405020304"/>
    <w:charset w:val="00"/>
    <w:family w:val="roman"/>
    <w:pitch w:val="variable"/>
    <w:sig w:usb0="E0002AFF" w:usb1="C0007841"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0000012" w:usb3="00000000" w:csb0="0002009F" w:csb1="00000000"/>
  </w:font>
  <w:font w:name="Verdana">
    <w:panose1 w:val="020B0604030504040204"/>
    <w:charset w:val="00"/>
    <w:family w:val="swiss"/>
    <w:pitch w:val="variable"/>
    <w:sig w:usb0="A10006FF" w:usb1="4000205B" w:usb2="00000010" w:usb3="00000000" w:csb0="0000019F" w:csb1="00000000"/>
  </w:font>
  <w:font w:name="Lucida Grande">
    <w:altName w:val="Arial"/>
    <w:charset w:val="00"/>
    <w:family w:val="auto"/>
    <w:pitch w:val="variable"/>
    <w:sig w:usb0="E1000AEF" w:usb1="5000A1FF" w:usb2="00000000" w:usb3="00000000" w:csb0="000001BF" w:csb1="00000000"/>
  </w:font>
  <w:font w:name="Batang">
    <w:altName w:val="바탕"/>
    <w:panose1 w:val="02030600000101010101"/>
    <w:charset w:val="81"/>
    <w:family w:val="roman"/>
    <w:pitch w:val="variable"/>
    <w:sig w:usb0="B00002AF" w:usb1="69D77CFB" w:usb2="00000030" w:usb3="00000000" w:csb0="0008009F" w:csb1="00000000"/>
  </w:font>
  <w:font w:name="Cambria Math">
    <w:panose1 w:val="02040503050406030204"/>
    <w:charset w:val="00"/>
    <w:family w:val="roman"/>
    <w:pitch w:val="variable"/>
    <w:sig w:usb0="E00002FF" w:usb1="420024FF" w:usb2="00000000" w:usb3="00000000" w:csb0="0000019F" w:csb1="00000000"/>
  </w:font>
  <w:font w:name="Trebuchet MS">
    <w:panose1 w:val="020B0603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87829" w:rsidRDefault="00987829" w:rsidP="005F5576">
      <w:r>
        <w:separator/>
      </w:r>
    </w:p>
  </w:footnote>
  <w:footnote w:type="continuationSeparator" w:id="0">
    <w:p w:rsidR="00987829" w:rsidRDefault="00987829" w:rsidP="005F557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5F414E"/>
    <w:multiLevelType w:val="hybridMultilevel"/>
    <w:tmpl w:val="7B783DF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9BF796A"/>
    <w:multiLevelType w:val="hybridMultilevel"/>
    <w:tmpl w:val="4C081EA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
    <w:nsid w:val="2D4F6430"/>
    <w:multiLevelType w:val="hybridMultilevel"/>
    <w:tmpl w:val="3AE4CAF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3852F3D"/>
    <w:multiLevelType w:val="multilevel"/>
    <w:tmpl w:val="C71C1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F6670BE"/>
    <w:multiLevelType w:val="hybridMultilevel"/>
    <w:tmpl w:val="465A6E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nsid w:val="537C131C"/>
    <w:multiLevelType w:val="hybridMultilevel"/>
    <w:tmpl w:val="C9E04E1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53E71B2D"/>
    <w:multiLevelType w:val="multilevel"/>
    <w:tmpl w:val="A524E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7BA418C"/>
    <w:multiLevelType w:val="hybridMultilevel"/>
    <w:tmpl w:val="0004E838"/>
    <w:lvl w:ilvl="0" w:tplc="0409000F">
      <w:start w:val="1"/>
      <w:numFmt w:val="decimal"/>
      <w:lvlText w:val="%1."/>
      <w:lvlJc w:val="left"/>
      <w:pPr>
        <w:ind w:left="720" w:hanging="360"/>
      </w:pPr>
      <w:rPr>
        <w:rFonts w:hint="default"/>
        <w:b w:val="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5F2317EB"/>
    <w:multiLevelType w:val="hybridMultilevel"/>
    <w:tmpl w:val="70944BB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nsid w:val="72C6688F"/>
    <w:multiLevelType w:val="hybridMultilevel"/>
    <w:tmpl w:val="FD1CC26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7ABF35FA"/>
    <w:multiLevelType w:val="multilevel"/>
    <w:tmpl w:val="07B03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7C063A83"/>
    <w:multiLevelType w:val="hybridMultilevel"/>
    <w:tmpl w:val="C0E82DD6"/>
    <w:lvl w:ilvl="0" w:tplc="B87AA8B0">
      <w:start w:val="1"/>
      <w:numFmt w:val="decimal"/>
      <w:lvlText w:val="%1)"/>
      <w:lvlJc w:val="left"/>
      <w:pPr>
        <w:ind w:left="720" w:hanging="360"/>
      </w:pPr>
      <w:rPr>
        <w:rFonts w:hint="default"/>
        <w:b/>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5"/>
  </w:num>
  <w:num w:numId="2">
    <w:abstractNumId w:val="14"/>
  </w:num>
  <w:num w:numId="3">
    <w:abstractNumId w:val="9"/>
  </w:num>
  <w:num w:numId="4">
    <w:abstractNumId w:val="5"/>
  </w:num>
  <w:num w:numId="5">
    <w:abstractNumId w:val="7"/>
  </w:num>
  <w:num w:numId="6">
    <w:abstractNumId w:val="6"/>
  </w:num>
  <w:num w:numId="7">
    <w:abstractNumId w:val="2"/>
  </w:num>
  <w:num w:numId="8">
    <w:abstractNumId w:val="12"/>
  </w:num>
  <w:num w:numId="9">
    <w:abstractNumId w:val="4"/>
  </w:num>
  <w:num w:numId="10">
    <w:abstractNumId w:val="3"/>
  </w:num>
  <w:num w:numId="11">
    <w:abstractNumId w:val="11"/>
  </w:num>
  <w:num w:numId="12">
    <w:abstractNumId w:val="8"/>
  </w:num>
  <w:num w:numId="13">
    <w:abstractNumId w:val="1"/>
  </w:num>
  <w:num w:numId="14">
    <w:abstractNumId w:val="13"/>
  </w:num>
  <w:num w:numId="15">
    <w:abstractNumId w:val="0"/>
  </w:num>
  <w:num w:numId="1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D5907"/>
    <w:rsid w:val="000022F2"/>
    <w:rsid w:val="0000459F"/>
    <w:rsid w:val="00004EB4"/>
    <w:rsid w:val="0002196C"/>
    <w:rsid w:val="00021F29"/>
    <w:rsid w:val="00027EED"/>
    <w:rsid w:val="0003041D"/>
    <w:rsid w:val="00033028"/>
    <w:rsid w:val="00035D0B"/>
    <w:rsid w:val="000360A7"/>
    <w:rsid w:val="00052A1D"/>
    <w:rsid w:val="00055E12"/>
    <w:rsid w:val="00064A59"/>
    <w:rsid w:val="00064EF6"/>
    <w:rsid w:val="00070518"/>
    <w:rsid w:val="0007162E"/>
    <w:rsid w:val="00073B9A"/>
    <w:rsid w:val="0008687B"/>
    <w:rsid w:val="00090287"/>
    <w:rsid w:val="00090BA2"/>
    <w:rsid w:val="000978A3"/>
    <w:rsid w:val="00097D7E"/>
    <w:rsid w:val="000A1D39"/>
    <w:rsid w:val="000A4FA5"/>
    <w:rsid w:val="000B61C8"/>
    <w:rsid w:val="000C767D"/>
    <w:rsid w:val="000D0B76"/>
    <w:rsid w:val="000D2AE5"/>
    <w:rsid w:val="000D3A26"/>
    <w:rsid w:val="000D3D8D"/>
    <w:rsid w:val="000E413F"/>
    <w:rsid w:val="000E41A3"/>
    <w:rsid w:val="000F1666"/>
    <w:rsid w:val="000F37E7"/>
    <w:rsid w:val="00113C68"/>
    <w:rsid w:val="00114663"/>
    <w:rsid w:val="00116975"/>
    <w:rsid w:val="0012057B"/>
    <w:rsid w:val="00126D92"/>
    <w:rsid w:val="001301AC"/>
    <w:rsid w:val="001304DF"/>
    <w:rsid w:val="00131D2D"/>
    <w:rsid w:val="00140397"/>
    <w:rsid w:val="0014072D"/>
    <w:rsid w:val="00141F7D"/>
    <w:rsid w:val="00141FBF"/>
    <w:rsid w:val="00151513"/>
    <w:rsid w:val="00155CAC"/>
    <w:rsid w:val="0016509D"/>
    <w:rsid w:val="0016711C"/>
    <w:rsid w:val="00167A9F"/>
    <w:rsid w:val="001711E1"/>
    <w:rsid w:val="00175018"/>
    <w:rsid w:val="00177828"/>
    <w:rsid w:val="00177A1E"/>
    <w:rsid w:val="00182D51"/>
    <w:rsid w:val="0018565A"/>
    <w:rsid w:val="0019587B"/>
    <w:rsid w:val="001A4F0E"/>
    <w:rsid w:val="001B0A04"/>
    <w:rsid w:val="001B3CEC"/>
    <w:rsid w:val="001B5CE3"/>
    <w:rsid w:val="001C1D82"/>
    <w:rsid w:val="001C2147"/>
    <w:rsid w:val="001C587E"/>
    <w:rsid w:val="001C7C90"/>
    <w:rsid w:val="001D0D51"/>
    <w:rsid w:val="001D62B0"/>
    <w:rsid w:val="001F7572"/>
    <w:rsid w:val="0020006E"/>
    <w:rsid w:val="002009AE"/>
    <w:rsid w:val="0020760C"/>
    <w:rsid w:val="002101DA"/>
    <w:rsid w:val="00217499"/>
    <w:rsid w:val="00222A66"/>
    <w:rsid w:val="0024023F"/>
    <w:rsid w:val="00240C4E"/>
    <w:rsid w:val="00243DC0"/>
    <w:rsid w:val="00250E16"/>
    <w:rsid w:val="00257696"/>
    <w:rsid w:val="0026382E"/>
    <w:rsid w:val="00272786"/>
    <w:rsid w:val="00287AB7"/>
    <w:rsid w:val="002927B6"/>
    <w:rsid w:val="00294D00"/>
    <w:rsid w:val="002A213E"/>
    <w:rsid w:val="002A43F6"/>
    <w:rsid w:val="002A612B"/>
    <w:rsid w:val="002B68A4"/>
    <w:rsid w:val="002C571D"/>
    <w:rsid w:val="002C5772"/>
    <w:rsid w:val="002D0374"/>
    <w:rsid w:val="002D160C"/>
    <w:rsid w:val="002D2946"/>
    <w:rsid w:val="002D529E"/>
    <w:rsid w:val="002D6BD6"/>
    <w:rsid w:val="002E4DD9"/>
    <w:rsid w:val="002F0314"/>
    <w:rsid w:val="002F4DBF"/>
    <w:rsid w:val="0031182D"/>
    <w:rsid w:val="00314B9D"/>
    <w:rsid w:val="00315CA2"/>
    <w:rsid w:val="00316FEB"/>
    <w:rsid w:val="00326EEB"/>
    <w:rsid w:val="0033078A"/>
    <w:rsid w:val="00331559"/>
    <w:rsid w:val="003357C4"/>
    <w:rsid w:val="00341D6C"/>
    <w:rsid w:val="00344CF3"/>
    <w:rsid w:val="00344E91"/>
    <w:rsid w:val="00347123"/>
    <w:rsid w:val="0034756E"/>
    <w:rsid w:val="00347E74"/>
    <w:rsid w:val="00351D97"/>
    <w:rsid w:val="00354B5B"/>
    <w:rsid w:val="00383E0A"/>
    <w:rsid w:val="003847C7"/>
    <w:rsid w:val="00385298"/>
    <w:rsid w:val="003852CE"/>
    <w:rsid w:val="00391FF3"/>
    <w:rsid w:val="00392E92"/>
    <w:rsid w:val="00395C83"/>
    <w:rsid w:val="003A2A3B"/>
    <w:rsid w:val="003A440C"/>
    <w:rsid w:val="003B024E"/>
    <w:rsid w:val="003B0C84"/>
    <w:rsid w:val="003B183E"/>
    <w:rsid w:val="003B2F3E"/>
    <w:rsid w:val="003B55B7"/>
    <w:rsid w:val="003C7237"/>
    <w:rsid w:val="003C756E"/>
    <w:rsid w:val="003D1AFF"/>
    <w:rsid w:val="003D2C33"/>
    <w:rsid w:val="003E4831"/>
    <w:rsid w:val="003E48DE"/>
    <w:rsid w:val="003E7E8B"/>
    <w:rsid w:val="003F3030"/>
    <w:rsid w:val="003F47AE"/>
    <w:rsid w:val="003F4F8E"/>
    <w:rsid w:val="003F787A"/>
    <w:rsid w:val="004013DB"/>
    <w:rsid w:val="00403971"/>
    <w:rsid w:val="00407386"/>
    <w:rsid w:val="004138EF"/>
    <w:rsid w:val="00415975"/>
    <w:rsid w:val="00426488"/>
    <w:rsid w:val="004319DE"/>
    <w:rsid w:val="00435232"/>
    <w:rsid w:val="004400EA"/>
    <w:rsid w:val="00450882"/>
    <w:rsid w:val="00451C20"/>
    <w:rsid w:val="00452001"/>
    <w:rsid w:val="004532CE"/>
    <w:rsid w:val="0045442E"/>
    <w:rsid w:val="004564E2"/>
    <w:rsid w:val="00462418"/>
    <w:rsid w:val="00471A70"/>
    <w:rsid w:val="00473A79"/>
    <w:rsid w:val="00475E03"/>
    <w:rsid w:val="00476723"/>
    <w:rsid w:val="0047798D"/>
    <w:rsid w:val="00481274"/>
    <w:rsid w:val="004931DE"/>
    <w:rsid w:val="004A6083"/>
    <w:rsid w:val="004A6E81"/>
    <w:rsid w:val="004A7806"/>
    <w:rsid w:val="004B0545"/>
    <w:rsid w:val="004B7E46"/>
    <w:rsid w:val="004D3745"/>
    <w:rsid w:val="004D3987"/>
    <w:rsid w:val="004E1666"/>
    <w:rsid w:val="004E294C"/>
    <w:rsid w:val="004E3132"/>
    <w:rsid w:val="004E552E"/>
    <w:rsid w:val="004E656D"/>
    <w:rsid w:val="004F0849"/>
    <w:rsid w:val="004F173C"/>
    <w:rsid w:val="004F1B8C"/>
    <w:rsid w:val="004F33F3"/>
    <w:rsid w:val="004F45B0"/>
    <w:rsid w:val="004F50A4"/>
    <w:rsid w:val="005020C3"/>
    <w:rsid w:val="005111F8"/>
    <w:rsid w:val="005135D4"/>
    <w:rsid w:val="00513FA2"/>
    <w:rsid w:val="00514387"/>
    <w:rsid w:val="00516459"/>
    <w:rsid w:val="00520153"/>
    <w:rsid w:val="00525C0C"/>
    <w:rsid w:val="005349E1"/>
    <w:rsid w:val="00537EF5"/>
    <w:rsid w:val="005420CC"/>
    <w:rsid w:val="005434D0"/>
    <w:rsid w:val="0054437C"/>
    <w:rsid w:val="00546D61"/>
    <w:rsid w:val="005579BF"/>
    <w:rsid w:val="00560C3E"/>
    <w:rsid w:val="00563468"/>
    <w:rsid w:val="00564EC2"/>
    <w:rsid w:val="0056567E"/>
    <w:rsid w:val="00565EAE"/>
    <w:rsid w:val="00573677"/>
    <w:rsid w:val="00575F7D"/>
    <w:rsid w:val="00580383"/>
    <w:rsid w:val="00580E40"/>
    <w:rsid w:val="00590731"/>
    <w:rsid w:val="005A506B"/>
    <w:rsid w:val="005A701C"/>
    <w:rsid w:val="005B2444"/>
    <w:rsid w:val="005B2D14"/>
    <w:rsid w:val="005B3140"/>
    <w:rsid w:val="005C0B05"/>
    <w:rsid w:val="005D1156"/>
    <w:rsid w:val="005E0681"/>
    <w:rsid w:val="005E3B08"/>
    <w:rsid w:val="005E3FE4"/>
    <w:rsid w:val="005E572E"/>
    <w:rsid w:val="005E764D"/>
    <w:rsid w:val="005F5576"/>
    <w:rsid w:val="006014AB"/>
    <w:rsid w:val="00605F20"/>
    <w:rsid w:val="0061680A"/>
    <w:rsid w:val="00623B70"/>
    <w:rsid w:val="0063578B"/>
    <w:rsid w:val="006361BF"/>
    <w:rsid w:val="00636B3D"/>
    <w:rsid w:val="0064011C"/>
    <w:rsid w:val="00640C04"/>
    <w:rsid w:val="00641025"/>
    <w:rsid w:val="00650E98"/>
    <w:rsid w:val="00656C61"/>
    <w:rsid w:val="006672D8"/>
    <w:rsid w:val="00670D96"/>
    <w:rsid w:val="00672877"/>
    <w:rsid w:val="006819DA"/>
    <w:rsid w:val="00683154"/>
    <w:rsid w:val="006871EE"/>
    <w:rsid w:val="00690115"/>
    <w:rsid w:val="00690898"/>
    <w:rsid w:val="00691892"/>
    <w:rsid w:val="006920CB"/>
    <w:rsid w:val="00693039"/>
    <w:rsid w:val="00693A5A"/>
    <w:rsid w:val="006A0C84"/>
    <w:rsid w:val="006A7DF9"/>
    <w:rsid w:val="006B302F"/>
    <w:rsid w:val="006C1E18"/>
    <w:rsid w:val="006C64D4"/>
    <w:rsid w:val="006E25FC"/>
    <w:rsid w:val="006E32F3"/>
    <w:rsid w:val="006E53F0"/>
    <w:rsid w:val="006F46C3"/>
    <w:rsid w:val="006F7CDF"/>
    <w:rsid w:val="00700BDB"/>
    <w:rsid w:val="0070121B"/>
    <w:rsid w:val="00701E73"/>
    <w:rsid w:val="00711FE2"/>
    <w:rsid w:val="00712649"/>
    <w:rsid w:val="00712693"/>
    <w:rsid w:val="00714BB9"/>
    <w:rsid w:val="00714BC9"/>
    <w:rsid w:val="00723F91"/>
    <w:rsid w:val="00725623"/>
    <w:rsid w:val="007338A0"/>
    <w:rsid w:val="00743059"/>
    <w:rsid w:val="00744F58"/>
    <w:rsid w:val="007452F3"/>
    <w:rsid w:val="00750CED"/>
    <w:rsid w:val="00750F3A"/>
    <w:rsid w:val="00760A29"/>
    <w:rsid w:val="00763600"/>
    <w:rsid w:val="00771E18"/>
    <w:rsid w:val="007739F1"/>
    <w:rsid w:val="007745C6"/>
    <w:rsid w:val="007755F6"/>
    <w:rsid w:val="007761AD"/>
    <w:rsid w:val="00777387"/>
    <w:rsid w:val="007815E5"/>
    <w:rsid w:val="00787343"/>
    <w:rsid w:val="00790BFA"/>
    <w:rsid w:val="00791121"/>
    <w:rsid w:val="00791C88"/>
    <w:rsid w:val="00797B76"/>
    <w:rsid w:val="007A3D06"/>
    <w:rsid w:val="007A5896"/>
    <w:rsid w:val="007B37CB"/>
    <w:rsid w:val="007B383B"/>
    <w:rsid w:val="007C350D"/>
    <w:rsid w:val="007C3689"/>
    <w:rsid w:val="007C3C9B"/>
    <w:rsid w:val="007C55C0"/>
    <w:rsid w:val="007D3012"/>
    <w:rsid w:val="007D45D4"/>
    <w:rsid w:val="007D5907"/>
    <w:rsid w:val="007D65A7"/>
    <w:rsid w:val="007E3F59"/>
    <w:rsid w:val="007E5043"/>
    <w:rsid w:val="007E5183"/>
    <w:rsid w:val="008133F9"/>
    <w:rsid w:val="00823AAC"/>
    <w:rsid w:val="00831848"/>
    <w:rsid w:val="008421EC"/>
    <w:rsid w:val="00854C66"/>
    <w:rsid w:val="008553E1"/>
    <w:rsid w:val="00873534"/>
    <w:rsid w:val="0087643B"/>
    <w:rsid w:val="00877669"/>
    <w:rsid w:val="00897F92"/>
    <w:rsid w:val="008A64C9"/>
    <w:rsid w:val="008B180A"/>
    <w:rsid w:val="008B24B7"/>
    <w:rsid w:val="008C2CD8"/>
    <w:rsid w:val="008C5743"/>
    <w:rsid w:val="008C68EE"/>
    <w:rsid w:val="008C7F44"/>
    <w:rsid w:val="008D4273"/>
    <w:rsid w:val="008D4EF3"/>
    <w:rsid w:val="008E0E4F"/>
    <w:rsid w:val="008E1FD5"/>
    <w:rsid w:val="008E4139"/>
    <w:rsid w:val="008F322F"/>
    <w:rsid w:val="00907DFE"/>
    <w:rsid w:val="009119CE"/>
    <w:rsid w:val="00914596"/>
    <w:rsid w:val="009146BF"/>
    <w:rsid w:val="00915AD4"/>
    <w:rsid w:val="00915EF1"/>
    <w:rsid w:val="00924C08"/>
    <w:rsid w:val="00927D88"/>
    <w:rsid w:val="00930D1F"/>
    <w:rsid w:val="00935127"/>
    <w:rsid w:val="0094025E"/>
    <w:rsid w:val="0094256C"/>
    <w:rsid w:val="00953F11"/>
    <w:rsid w:val="00963282"/>
    <w:rsid w:val="009706C1"/>
    <w:rsid w:val="00976675"/>
    <w:rsid w:val="00976FBF"/>
    <w:rsid w:val="00977ECA"/>
    <w:rsid w:val="00984B38"/>
    <w:rsid w:val="00987829"/>
    <w:rsid w:val="009A0636"/>
    <w:rsid w:val="009A6FF5"/>
    <w:rsid w:val="009B2B47"/>
    <w:rsid w:val="009B35DB"/>
    <w:rsid w:val="009C1060"/>
    <w:rsid w:val="009C4298"/>
    <w:rsid w:val="009D318C"/>
    <w:rsid w:val="00A10B8B"/>
    <w:rsid w:val="00A11108"/>
    <w:rsid w:val="00A1247A"/>
    <w:rsid w:val="00A20D78"/>
    <w:rsid w:val="00A2174A"/>
    <w:rsid w:val="00A26733"/>
    <w:rsid w:val="00A3595E"/>
    <w:rsid w:val="00A46C7F"/>
    <w:rsid w:val="00A73245"/>
    <w:rsid w:val="00A77145"/>
    <w:rsid w:val="00A82989"/>
    <w:rsid w:val="00A84F6C"/>
    <w:rsid w:val="00A904FE"/>
    <w:rsid w:val="00A9262C"/>
    <w:rsid w:val="00A96F29"/>
    <w:rsid w:val="00AA271B"/>
    <w:rsid w:val="00AB3B76"/>
    <w:rsid w:val="00AB61DD"/>
    <w:rsid w:val="00AC222F"/>
    <w:rsid w:val="00AC2CC7"/>
    <w:rsid w:val="00AC56FB"/>
    <w:rsid w:val="00AC7B3B"/>
    <w:rsid w:val="00AD1124"/>
    <w:rsid w:val="00AD3CE6"/>
    <w:rsid w:val="00AE1307"/>
    <w:rsid w:val="00AE1A41"/>
    <w:rsid w:val="00AE7586"/>
    <w:rsid w:val="00AF7A65"/>
    <w:rsid w:val="00B06710"/>
    <w:rsid w:val="00B07EBF"/>
    <w:rsid w:val="00B151E1"/>
    <w:rsid w:val="00B166CB"/>
    <w:rsid w:val="00B235E1"/>
    <w:rsid w:val="00B272CF"/>
    <w:rsid w:val="00B3145D"/>
    <w:rsid w:val="00B357BA"/>
    <w:rsid w:val="00B371FF"/>
    <w:rsid w:val="00B564DB"/>
    <w:rsid w:val="00B64849"/>
    <w:rsid w:val="00B768B6"/>
    <w:rsid w:val="00B816A3"/>
    <w:rsid w:val="00B908D1"/>
    <w:rsid w:val="00B940D1"/>
    <w:rsid w:val="00BB0387"/>
    <w:rsid w:val="00BB2AB7"/>
    <w:rsid w:val="00BB58BD"/>
    <w:rsid w:val="00BB6A26"/>
    <w:rsid w:val="00BC1034"/>
    <w:rsid w:val="00BD1D12"/>
    <w:rsid w:val="00BE2408"/>
    <w:rsid w:val="00BE3EC6"/>
    <w:rsid w:val="00BE5BEB"/>
    <w:rsid w:val="00BE6528"/>
    <w:rsid w:val="00C0087A"/>
    <w:rsid w:val="00C05F9D"/>
    <w:rsid w:val="00C27212"/>
    <w:rsid w:val="00C34185"/>
    <w:rsid w:val="00C406B3"/>
    <w:rsid w:val="00C412B8"/>
    <w:rsid w:val="00C42DD6"/>
    <w:rsid w:val="00C545E7"/>
    <w:rsid w:val="00C66858"/>
    <w:rsid w:val="00C72E69"/>
    <w:rsid w:val="00C7411E"/>
    <w:rsid w:val="00C84988"/>
    <w:rsid w:val="00C91EEC"/>
    <w:rsid w:val="00C95A89"/>
    <w:rsid w:val="00CA2B47"/>
    <w:rsid w:val="00CA4AF6"/>
    <w:rsid w:val="00CA59CA"/>
    <w:rsid w:val="00CB2356"/>
    <w:rsid w:val="00CB4075"/>
    <w:rsid w:val="00CB4E6D"/>
    <w:rsid w:val="00CC23DE"/>
    <w:rsid w:val="00CC6D86"/>
    <w:rsid w:val="00CD3E3A"/>
    <w:rsid w:val="00CD7459"/>
    <w:rsid w:val="00CD7B1A"/>
    <w:rsid w:val="00CE415B"/>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4411"/>
    <w:rsid w:val="00D4639E"/>
    <w:rsid w:val="00D51ABF"/>
    <w:rsid w:val="00D5375D"/>
    <w:rsid w:val="00D5444B"/>
    <w:rsid w:val="00D55302"/>
    <w:rsid w:val="00D57CBF"/>
    <w:rsid w:val="00D657A9"/>
    <w:rsid w:val="00D66ABC"/>
    <w:rsid w:val="00D71CFC"/>
    <w:rsid w:val="00D86024"/>
    <w:rsid w:val="00D94CA3"/>
    <w:rsid w:val="00D96595"/>
    <w:rsid w:val="00DA018C"/>
    <w:rsid w:val="00DA3C9D"/>
    <w:rsid w:val="00DA56AD"/>
    <w:rsid w:val="00DA625A"/>
    <w:rsid w:val="00DA646F"/>
    <w:rsid w:val="00DB0F7E"/>
    <w:rsid w:val="00DB5489"/>
    <w:rsid w:val="00DB6C98"/>
    <w:rsid w:val="00DB7369"/>
    <w:rsid w:val="00DC701C"/>
    <w:rsid w:val="00DD4A40"/>
    <w:rsid w:val="00DD7F91"/>
    <w:rsid w:val="00DE59AC"/>
    <w:rsid w:val="00E00376"/>
    <w:rsid w:val="00E01016"/>
    <w:rsid w:val="00E03577"/>
    <w:rsid w:val="00E043B1"/>
    <w:rsid w:val="00E14EBD"/>
    <w:rsid w:val="00E157B7"/>
    <w:rsid w:val="00E16734"/>
    <w:rsid w:val="00E23260"/>
    <w:rsid w:val="00E2367A"/>
    <w:rsid w:val="00E27BC7"/>
    <w:rsid w:val="00E35FC9"/>
    <w:rsid w:val="00E377A4"/>
    <w:rsid w:val="00E41346"/>
    <w:rsid w:val="00E420E9"/>
    <w:rsid w:val="00E42273"/>
    <w:rsid w:val="00E42437"/>
    <w:rsid w:val="00E4635D"/>
    <w:rsid w:val="00E61D76"/>
    <w:rsid w:val="00E674DB"/>
    <w:rsid w:val="00E70912"/>
    <w:rsid w:val="00E75F28"/>
    <w:rsid w:val="00E90AA6"/>
    <w:rsid w:val="00E977B8"/>
    <w:rsid w:val="00E97AD1"/>
    <w:rsid w:val="00EA109B"/>
    <w:rsid w:val="00EA15A8"/>
    <w:rsid w:val="00EA2926"/>
    <w:rsid w:val="00EA41D0"/>
    <w:rsid w:val="00EB2CDE"/>
    <w:rsid w:val="00EC1A81"/>
    <w:rsid w:val="00EC7E5C"/>
    <w:rsid w:val="00ED3AC9"/>
    <w:rsid w:val="00ED78F1"/>
    <w:rsid w:val="00EE446C"/>
    <w:rsid w:val="00EE4DCA"/>
    <w:rsid w:val="00EF0F62"/>
    <w:rsid w:val="00EF2EC9"/>
    <w:rsid w:val="00F007E1"/>
    <w:rsid w:val="00F0134E"/>
    <w:rsid w:val="00F057C6"/>
    <w:rsid w:val="00F17D96"/>
    <w:rsid w:val="00F22565"/>
    <w:rsid w:val="00F24103"/>
    <w:rsid w:val="00F24BE2"/>
    <w:rsid w:val="00F26081"/>
    <w:rsid w:val="00F3380E"/>
    <w:rsid w:val="00F40837"/>
    <w:rsid w:val="00F41190"/>
    <w:rsid w:val="00F42F79"/>
    <w:rsid w:val="00F4649B"/>
    <w:rsid w:val="00F47773"/>
    <w:rsid w:val="00F5019D"/>
    <w:rsid w:val="00F56308"/>
    <w:rsid w:val="00F634D6"/>
    <w:rsid w:val="00F64385"/>
    <w:rsid w:val="00F6473F"/>
    <w:rsid w:val="00F76366"/>
    <w:rsid w:val="00F805C0"/>
    <w:rsid w:val="00F96B18"/>
    <w:rsid w:val="00FA4678"/>
    <w:rsid w:val="00FB4261"/>
    <w:rsid w:val="00FB43B1"/>
    <w:rsid w:val="00FC0608"/>
    <w:rsid w:val="00FC2155"/>
    <w:rsid w:val="00FC2612"/>
    <w:rsid w:val="00FC41A7"/>
    <w:rsid w:val="00FD675B"/>
    <w:rsid w:val="00FD7483"/>
    <w:rsid w:val="00FE352F"/>
    <w:rsid w:val="00FE380E"/>
    <w:rsid w:val="00FE4404"/>
    <w:rsid w:val="00FF3D19"/>
    <w:rsid w:val="00FF4C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ity"/>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6" w:qFormat="1"/>
    <w:lsdException w:name="Default Paragraph Font" w:uiPriority="1" w:unhideWhenUsed="1"/>
    <w:lsdException w:name="Subtitle" w:uiPriority="11"/>
    <w:lsdException w:name="Strong" w:uiPriority="22" w:qFormat="1"/>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525C0C"/>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525C0C"/>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525C0C"/>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Tag Char Char,Heading 3 Char Char,Read Char,Heading 3 Char1 Char Char,Heading 3 Char Char1 Char Char,Read Char Char1 Char Char,Read Char Char,Bold Cite,Cite 1"/>
    <w:basedOn w:val="Normal"/>
    <w:next w:val="Normal"/>
    <w:link w:val="Heading3Char"/>
    <w:uiPriority w:val="3"/>
    <w:qFormat/>
    <w:rsid w:val="00525C0C"/>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Heading 2 Char2 Char,Heading 2 Char1 Char Char, Ch"/>
    <w:basedOn w:val="Normal"/>
    <w:next w:val="Normal"/>
    <w:link w:val="Heading4Char"/>
    <w:uiPriority w:val="4"/>
    <w:qFormat/>
    <w:rsid w:val="00525C0C"/>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525C0C"/>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525C0C"/>
    <w:rPr>
      <w:rFonts w:ascii="Calibri" w:eastAsiaTheme="majorEastAsia" w:hAnsi="Calibri" w:cstheme="majorBidi"/>
      <w:b/>
      <w:bCs/>
      <w:sz w:val="44"/>
      <w:szCs w:val="26"/>
      <w:u w:val="double"/>
    </w:rPr>
  </w:style>
  <w:style w:type="character" w:customStyle="1" w:styleId="Heading3Char">
    <w:name w:val="Heading 3 Char"/>
    <w:aliases w:val="Block Char,Tag Char Char Char,Heading 3 Char Char Char2,Read Char Char1,Heading 3 Char1 Char Char Char,Heading 3 Char Char1 Char Char Char,Read Char Char1 Char Char Char,Read Char Char Char,Bold Cite Char,Cite 1 Char"/>
    <w:basedOn w:val="DefaultParagraphFont"/>
    <w:link w:val="Heading3"/>
    <w:uiPriority w:val="3"/>
    <w:rsid w:val="00525C0C"/>
    <w:rPr>
      <w:rFonts w:ascii="Calibri" w:eastAsiaTheme="majorEastAsia" w:hAnsi="Calibri" w:cstheme="majorBidi"/>
      <w:b/>
      <w:bCs/>
      <w:sz w:val="32"/>
      <w:u w:val="single"/>
    </w:rPr>
  </w:style>
  <w:style w:type="character" w:customStyle="1" w:styleId="Heading4Char">
    <w:name w:val="Heading 4 Char"/>
    <w:aliases w:val="Tag Char,Big card Char,body Char,small text Char,Normal Tag Char,heading 2 Char,Heading 2 Char2 Char Char,Heading 2 Char1 Char Char Char, Ch Char"/>
    <w:basedOn w:val="DefaultParagraphFont"/>
    <w:link w:val="Heading4"/>
    <w:uiPriority w:val="4"/>
    <w:rsid w:val="00525C0C"/>
    <w:rPr>
      <w:rFonts w:ascii="Calibri" w:eastAsiaTheme="majorEastAsia" w:hAnsi="Calibri" w:cstheme="majorBidi"/>
      <w:b/>
      <w:bCs/>
      <w:iCs/>
      <w:sz w:val="26"/>
    </w:rPr>
  </w:style>
  <w:style w:type="character" w:styleId="Emphasis">
    <w:name w:val="Emphasis"/>
    <w:aliases w:val="Minimized,Underlined,Highlighted,Evidence,minimized,tag2,Size 10,emphasis in card,CD Card,ED - Tag,emphasis,Emphasis!!,small,Bold Underline"/>
    <w:basedOn w:val="DefaultParagraphFont"/>
    <w:uiPriority w:val="7"/>
    <w:qFormat/>
    <w:rsid w:val="00525C0C"/>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525C0C"/>
    <w:rPr>
      <w:b/>
      <w:bCs/>
    </w:rPr>
  </w:style>
  <w:style w:type="character" w:customStyle="1" w:styleId="StyleBoldUnderline">
    <w:name w:val="Style Bold Underline"/>
    <w:aliases w:val="Underline,Intense Emphasis1,apple-style-span + 6 pt,Bold,Kern at 16 pt,Intense Emphasis11,Intense Emphasis111,Intense Emphasis1111,Intense Emphasis2,Intense Emphasis3,Intense Emphasis31,Intense Emphasis311,Intense Emphasis21,Style"/>
    <w:basedOn w:val="DefaultParagraphFont"/>
    <w:uiPriority w:val="6"/>
    <w:qFormat/>
    <w:rsid w:val="00525C0C"/>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525C0C"/>
    <w:rPr>
      <w:b/>
      <w:bCs/>
      <w:sz w:val="26"/>
      <w:u w:val="none"/>
    </w:rPr>
  </w:style>
  <w:style w:type="paragraph" w:styleId="Header">
    <w:name w:val="header"/>
    <w:basedOn w:val="Normal"/>
    <w:link w:val="HeaderChar"/>
    <w:uiPriority w:val="99"/>
    <w:semiHidden/>
    <w:rsid w:val="00525C0C"/>
    <w:pPr>
      <w:tabs>
        <w:tab w:val="center" w:pos="4680"/>
        <w:tab w:val="right" w:pos="9360"/>
      </w:tabs>
    </w:pPr>
  </w:style>
  <w:style w:type="character" w:customStyle="1" w:styleId="HeaderChar">
    <w:name w:val="Header Char"/>
    <w:basedOn w:val="DefaultParagraphFont"/>
    <w:link w:val="Header"/>
    <w:uiPriority w:val="99"/>
    <w:semiHidden/>
    <w:rsid w:val="00525C0C"/>
    <w:rPr>
      <w:rFonts w:ascii="Calibri" w:hAnsi="Calibri" w:cs="Calibri"/>
    </w:rPr>
  </w:style>
  <w:style w:type="paragraph" w:styleId="Footer">
    <w:name w:val="footer"/>
    <w:basedOn w:val="Normal"/>
    <w:link w:val="FooterChar"/>
    <w:uiPriority w:val="99"/>
    <w:semiHidden/>
    <w:rsid w:val="00525C0C"/>
    <w:pPr>
      <w:tabs>
        <w:tab w:val="center" w:pos="4680"/>
        <w:tab w:val="right" w:pos="9360"/>
      </w:tabs>
    </w:pPr>
  </w:style>
  <w:style w:type="character" w:customStyle="1" w:styleId="FooterChar">
    <w:name w:val="Footer Char"/>
    <w:basedOn w:val="DefaultParagraphFont"/>
    <w:link w:val="Footer"/>
    <w:uiPriority w:val="99"/>
    <w:semiHidden/>
    <w:rsid w:val="00525C0C"/>
    <w:rPr>
      <w:rFonts w:ascii="Calibri" w:hAnsi="Calibri" w:cs="Calibri"/>
    </w:rPr>
  </w:style>
  <w:style w:type="character" w:styleId="Hyperlink">
    <w:name w:val="Hyperlink"/>
    <w:aliases w:val="heading 1 (block title),Important,Read,Card Text,Internet Link"/>
    <w:basedOn w:val="DefaultParagraphFont"/>
    <w:uiPriority w:val="99"/>
    <w:rsid w:val="00525C0C"/>
    <w:rPr>
      <w:color w:val="auto"/>
      <w:u w:val="none"/>
    </w:rPr>
  </w:style>
  <w:style w:type="character" w:styleId="FollowedHyperlink">
    <w:name w:val="FollowedHyperlink"/>
    <w:basedOn w:val="DefaultParagraphFont"/>
    <w:uiPriority w:val="99"/>
    <w:semiHidden/>
    <w:rsid w:val="00525C0C"/>
    <w:rPr>
      <w:color w:val="auto"/>
      <w:u w:val="none"/>
    </w:rPr>
  </w:style>
  <w:style w:type="paragraph" w:styleId="ListParagraph">
    <w:name w:val="List Paragraph"/>
    <w:basedOn w:val="Normal"/>
    <w:uiPriority w:val="34"/>
    <w:rsid w:val="00ED3AC9"/>
    <w:pPr>
      <w:ind w:left="720"/>
      <w:contextualSpacing/>
    </w:pPr>
  </w:style>
  <w:style w:type="character" w:customStyle="1" w:styleId="BoldUnderline">
    <w:name w:val="BoldUnderline"/>
    <w:uiPriority w:val="1"/>
    <w:qFormat/>
    <w:rsid w:val="003C7237"/>
    <w:rPr>
      <w:rFonts w:ascii="Arial" w:hAnsi="Arial"/>
      <w:b/>
      <w:sz w:val="20"/>
      <w:u w:val="single"/>
    </w:rPr>
  </w:style>
  <w:style w:type="character" w:customStyle="1" w:styleId="Box">
    <w:name w:val="Box"/>
    <w:uiPriority w:val="1"/>
    <w:qFormat/>
    <w:rsid w:val="003C7237"/>
    <w:rPr>
      <w:b/>
      <w:u w:val="single"/>
      <w:bdr w:val="single" w:sz="4" w:space="0" w:color="auto"/>
    </w:rPr>
  </w:style>
  <w:style w:type="paragraph" w:customStyle="1" w:styleId="cardtext">
    <w:name w:val="card text"/>
    <w:basedOn w:val="Normal"/>
    <w:link w:val="cardtextChar"/>
    <w:qFormat/>
    <w:rsid w:val="003C7237"/>
    <w:pPr>
      <w:ind w:left="288" w:right="288"/>
    </w:pPr>
    <w:rPr>
      <w:rFonts w:ascii="Times New Roman" w:eastAsia="Calibri" w:hAnsi="Times New Roman" w:cs="Times New Roman"/>
      <w:sz w:val="20"/>
    </w:rPr>
  </w:style>
  <w:style w:type="character" w:customStyle="1" w:styleId="cardtextChar">
    <w:name w:val="card text Char"/>
    <w:link w:val="cardtext"/>
    <w:rsid w:val="003C7237"/>
    <w:rPr>
      <w:rFonts w:ascii="Times New Roman" w:eastAsia="Calibri" w:hAnsi="Times New Roman" w:cs="Times New Roman"/>
      <w:sz w:val="20"/>
    </w:rPr>
  </w:style>
  <w:style w:type="character" w:customStyle="1" w:styleId="TitleChar">
    <w:name w:val="Title Char"/>
    <w:aliases w:val="UNDERLINE Char"/>
    <w:link w:val="Title"/>
    <w:uiPriority w:val="6"/>
    <w:qFormat/>
    <w:rsid w:val="003C7237"/>
    <w:rPr>
      <w:rFonts w:ascii="Arial" w:hAnsi="Arial"/>
      <w:bCs/>
      <w:u w:val="single"/>
    </w:rPr>
  </w:style>
  <w:style w:type="paragraph" w:styleId="Title">
    <w:name w:val="Title"/>
    <w:aliases w:val="UNDERLINE"/>
    <w:basedOn w:val="Normal"/>
    <w:next w:val="Normal"/>
    <w:link w:val="TitleChar"/>
    <w:uiPriority w:val="6"/>
    <w:qFormat/>
    <w:rsid w:val="003C7237"/>
    <w:pPr>
      <w:pBdr>
        <w:bottom w:val="single" w:sz="8" w:space="4" w:color="4F81BD"/>
      </w:pBdr>
      <w:spacing w:after="300"/>
      <w:contextualSpacing/>
    </w:pPr>
    <w:rPr>
      <w:rFonts w:ascii="Arial" w:hAnsi="Arial" w:cstheme="minorBidi"/>
      <w:bCs/>
      <w:u w:val="single"/>
    </w:rPr>
  </w:style>
  <w:style w:type="character" w:customStyle="1" w:styleId="TitleChar1">
    <w:name w:val="Title Char1"/>
    <w:basedOn w:val="DefaultParagraphFont"/>
    <w:uiPriority w:val="10"/>
    <w:semiHidden/>
    <w:rsid w:val="003C7237"/>
    <w:rPr>
      <w:rFonts w:asciiTheme="majorHAnsi" w:eastAsiaTheme="majorEastAsia" w:hAnsiTheme="majorHAnsi" w:cstheme="majorBidi"/>
      <w:color w:val="17365D" w:themeColor="text2" w:themeShade="BF"/>
      <w:spacing w:val="5"/>
      <w:kern w:val="28"/>
      <w:sz w:val="52"/>
      <w:szCs w:val="52"/>
    </w:rPr>
  </w:style>
  <w:style w:type="character" w:customStyle="1" w:styleId="CiteChar">
    <w:name w:val="Cite Char"/>
    <w:aliases w:val="cite_tag Char, Char Char Char Char1 Char,Char Char Char Char1 Char Char,Char Char Char Char1 Char Char1,Char Char Char Char1 Char,Taglines Char Char,Heading 21 Char,Heading 2 Char Char Char Char Char1,Heading 2 Char Char,TAG Char,tag Char, Cha"/>
    <w:link w:val="TAG"/>
    <w:qFormat/>
    <w:rsid w:val="003C7237"/>
    <w:rPr>
      <w:b/>
      <w:sz w:val="24"/>
      <w:u w:val="single"/>
    </w:rPr>
  </w:style>
  <w:style w:type="paragraph" w:customStyle="1" w:styleId="TAG">
    <w:name w:val="TAG"/>
    <w:basedOn w:val="Normal"/>
    <w:link w:val="CiteChar"/>
    <w:qFormat/>
    <w:rsid w:val="003C7237"/>
    <w:pPr>
      <w:keepNext/>
      <w:keepLines/>
    </w:pPr>
    <w:rPr>
      <w:rFonts w:asciiTheme="minorHAnsi" w:hAnsiTheme="minorHAnsi" w:cstheme="minorBidi"/>
      <w:b/>
      <w:sz w:val="24"/>
      <w:u w:val="single"/>
    </w:rPr>
  </w:style>
  <w:style w:type="paragraph" w:customStyle="1" w:styleId="Card">
    <w:name w:val="Card"/>
    <w:basedOn w:val="Normal"/>
    <w:next w:val="Normal"/>
    <w:link w:val="CardChar"/>
    <w:qFormat/>
    <w:rsid w:val="00640C04"/>
    <w:pPr>
      <w:ind w:left="288" w:right="288"/>
    </w:pPr>
    <w:rPr>
      <w:sz w:val="16"/>
    </w:rPr>
  </w:style>
  <w:style w:type="character" w:customStyle="1" w:styleId="CardChar">
    <w:name w:val="Card Char"/>
    <w:basedOn w:val="DefaultParagraphFont"/>
    <w:link w:val="Card"/>
    <w:rsid w:val="00640C04"/>
    <w:rPr>
      <w:rFonts w:ascii="Calibri" w:hAnsi="Calibri" w:cs="Calibri"/>
      <w:sz w:val="16"/>
    </w:rPr>
  </w:style>
  <w:style w:type="paragraph" w:customStyle="1" w:styleId="FreeForm">
    <w:name w:val="Free Form"/>
    <w:rsid w:val="006C1E18"/>
    <w:pPr>
      <w:spacing w:after="0" w:line="240" w:lineRule="auto"/>
    </w:pPr>
    <w:rPr>
      <w:rFonts w:ascii="Helvetica" w:eastAsia="ヒラギノ角ゴ Pro W3" w:hAnsi="Helvetica" w:cs="Times New Roman"/>
      <w:color w:val="000000"/>
      <w:sz w:val="24"/>
      <w:szCs w:val="20"/>
    </w:rPr>
  </w:style>
  <w:style w:type="character" w:customStyle="1" w:styleId="apple-converted-space">
    <w:name w:val="apple-converted-space"/>
    <w:basedOn w:val="DefaultParagraphFont"/>
    <w:rsid w:val="006C1E18"/>
  </w:style>
  <w:style w:type="character" w:customStyle="1" w:styleId="cite">
    <w:name w:val="cite"/>
    <w:aliases w:val="Heading 3 Char Char Char,Heading 3 Char Char Char1,Char Char2,Citation Char,cites Char Char,Heading 3 Char1 Char,Citation Char Char1 Char Char Char Char Char,Char Char,Underlined Text Char,Block Writing Char,Index Headers Char,Heading 3 Char1"/>
    <w:basedOn w:val="DefaultParagraphFont"/>
    <w:link w:val="Citation"/>
    <w:qFormat/>
    <w:rsid w:val="006C1E18"/>
    <w:rPr>
      <w:rFonts w:ascii="Times New Roman" w:hAnsi="Times New Roman"/>
      <w:b/>
    </w:rPr>
  </w:style>
  <w:style w:type="paragraph" w:customStyle="1" w:styleId="Citation">
    <w:name w:val="Citation"/>
    <w:basedOn w:val="Normal"/>
    <w:link w:val="cite"/>
    <w:rsid w:val="006C1E18"/>
    <w:pPr>
      <w:jc w:val="both"/>
    </w:pPr>
    <w:rPr>
      <w:rFonts w:ascii="Times New Roman" w:hAnsi="Times New Roman" w:cstheme="minorBidi"/>
      <w:b/>
    </w:rPr>
  </w:style>
  <w:style w:type="paragraph" w:customStyle="1" w:styleId="tag0">
    <w:name w:val="tag"/>
    <w:basedOn w:val="Normal"/>
    <w:next w:val="Normal"/>
    <w:qFormat/>
    <w:rsid w:val="006C1E18"/>
    <w:rPr>
      <w:rFonts w:ascii="Times New Roman" w:eastAsia="Times New Roman" w:hAnsi="Times New Roman" w:cs="Times New Roman"/>
      <w:b/>
      <w:szCs w:val="20"/>
    </w:rPr>
  </w:style>
  <w:style w:type="paragraph" w:customStyle="1" w:styleId="card0">
    <w:name w:val="card"/>
    <w:basedOn w:val="Normal"/>
    <w:next w:val="Normal"/>
    <w:link w:val="cardChar0"/>
    <w:qFormat/>
    <w:rsid w:val="006C1E18"/>
    <w:pPr>
      <w:ind w:left="288" w:right="288"/>
    </w:pPr>
    <w:rPr>
      <w:rFonts w:ascii="Times New Roman" w:eastAsia="Times New Roman" w:hAnsi="Times New Roman" w:cs="Times New Roman"/>
      <w:sz w:val="20"/>
      <w:szCs w:val="20"/>
    </w:rPr>
  </w:style>
  <w:style w:type="character" w:customStyle="1" w:styleId="cardChar0">
    <w:name w:val="card Char"/>
    <w:basedOn w:val="DefaultParagraphFont"/>
    <w:link w:val="card0"/>
    <w:rsid w:val="006C1E18"/>
    <w:rPr>
      <w:rFonts w:ascii="Times New Roman" w:eastAsia="Times New Roman" w:hAnsi="Times New Roman" w:cs="Times New Roman"/>
      <w:sz w:val="20"/>
      <w:szCs w:val="20"/>
    </w:rPr>
  </w:style>
  <w:style w:type="character" w:customStyle="1" w:styleId="underline">
    <w:name w:val="underline"/>
    <w:basedOn w:val="DefaultParagraphFont"/>
    <w:link w:val="textbold"/>
    <w:qFormat/>
    <w:rsid w:val="006C1E18"/>
    <w:rPr>
      <w:rFonts w:ascii="Times New Roman" w:hAnsi="Times New Roman"/>
      <w:b/>
      <w:sz w:val="20"/>
      <w:u w:val="single"/>
    </w:rPr>
  </w:style>
  <w:style w:type="paragraph" w:customStyle="1" w:styleId="textbold">
    <w:name w:val="text bold"/>
    <w:basedOn w:val="Normal"/>
    <w:link w:val="underline"/>
    <w:rsid w:val="006C1E18"/>
    <w:pPr>
      <w:ind w:left="720"/>
      <w:jc w:val="both"/>
    </w:pPr>
    <w:rPr>
      <w:rFonts w:ascii="Times New Roman" w:hAnsi="Times New Roman" w:cstheme="minorBidi"/>
      <w:b/>
      <w:sz w:val="20"/>
      <w:u w:val="single"/>
    </w:rPr>
  </w:style>
  <w:style w:type="character" w:customStyle="1" w:styleId="DocumentMapChar">
    <w:name w:val="Document Map Char"/>
    <w:basedOn w:val="DefaultParagraphFont"/>
    <w:link w:val="DocumentMap"/>
    <w:uiPriority w:val="99"/>
    <w:semiHidden/>
    <w:rsid w:val="006C1E18"/>
    <w:rPr>
      <w:rFonts w:ascii="Tahoma" w:hAnsi="Tahoma" w:cs="Tahoma"/>
      <w:sz w:val="16"/>
      <w:szCs w:val="16"/>
    </w:rPr>
  </w:style>
  <w:style w:type="paragraph" w:styleId="DocumentMap">
    <w:name w:val="Document Map"/>
    <w:basedOn w:val="Normal"/>
    <w:link w:val="DocumentMapChar"/>
    <w:uiPriority w:val="99"/>
    <w:semiHidden/>
    <w:rsid w:val="006C1E18"/>
    <w:rPr>
      <w:rFonts w:ascii="Tahoma" w:hAnsi="Tahoma" w:cs="Tahoma"/>
      <w:sz w:val="16"/>
      <w:szCs w:val="16"/>
    </w:rPr>
  </w:style>
  <w:style w:type="paragraph" w:styleId="NormalWeb">
    <w:name w:val="Normal (Web)"/>
    <w:basedOn w:val="Normal"/>
    <w:uiPriority w:val="99"/>
    <w:unhideWhenUsed/>
    <w:rsid w:val="006C1E18"/>
    <w:pPr>
      <w:spacing w:before="100" w:beforeAutospacing="1" w:after="100" w:afterAutospacing="1"/>
    </w:pPr>
    <w:rPr>
      <w:rFonts w:ascii="Times New Roman" w:eastAsia="Times New Roman" w:hAnsi="Times New Roman" w:cs="Times New Roman"/>
      <w:sz w:val="24"/>
      <w:szCs w:val="24"/>
    </w:rPr>
  </w:style>
  <w:style w:type="character" w:customStyle="1" w:styleId="klink">
    <w:name w:val="klink"/>
    <w:basedOn w:val="DefaultParagraphFont"/>
    <w:rsid w:val="006C1E18"/>
  </w:style>
  <w:style w:type="paragraph" w:customStyle="1" w:styleId="targetcaption">
    <w:name w:val="targetcaption"/>
    <w:basedOn w:val="Normal"/>
    <w:rsid w:val="006C1E18"/>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6C1E18"/>
    <w:rPr>
      <w:b/>
      <w:bCs/>
    </w:rPr>
  </w:style>
  <w:style w:type="paragraph" w:customStyle="1" w:styleId="textbodyblack">
    <w:name w:val="textbodyblack"/>
    <w:basedOn w:val="Normal"/>
    <w:rsid w:val="006C1E18"/>
    <w:pPr>
      <w:spacing w:before="100" w:beforeAutospacing="1" w:after="100" w:afterAutospacing="1"/>
    </w:pPr>
    <w:rPr>
      <w:rFonts w:ascii="Times New Roman" w:eastAsia="Times New Roman" w:hAnsi="Times New Roman" w:cs="Times New Roman"/>
      <w:sz w:val="24"/>
      <w:szCs w:val="24"/>
    </w:rPr>
  </w:style>
  <w:style w:type="character" w:customStyle="1" w:styleId="rednegchange">
    <w:name w:val="red_neg_change"/>
    <w:basedOn w:val="DefaultParagraphFont"/>
    <w:rsid w:val="006C1E18"/>
  </w:style>
  <w:style w:type="character" w:customStyle="1" w:styleId="wsodqchgshow">
    <w:name w:val="wsodq_chgshow"/>
    <w:basedOn w:val="DefaultParagraphFont"/>
    <w:rsid w:val="006C1E18"/>
  </w:style>
  <w:style w:type="character" w:customStyle="1" w:styleId="dateline">
    <w:name w:val="dateline"/>
    <w:basedOn w:val="DefaultParagraphFont"/>
    <w:rsid w:val="006C1E18"/>
  </w:style>
  <w:style w:type="character" w:customStyle="1" w:styleId="BalloonTextChar">
    <w:name w:val="Balloon Text Char"/>
    <w:basedOn w:val="DefaultParagraphFont"/>
    <w:link w:val="BalloonText"/>
    <w:uiPriority w:val="99"/>
    <w:semiHidden/>
    <w:rsid w:val="006C1E18"/>
    <w:rPr>
      <w:rFonts w:ascii="Tahoma" w:hAnsi="Tahoma" w:cs="Tahoma"/>
      <w:sz w:val="16"/>
      <w:szCs w:val="16"/>
    </w:rPr>
  </w:style>
  <w:style w:type="paragraph" w:styleId="BalloonText">
    <w:name w:val="Balloon Text"/>
    <w:basedOn w:val="Normal"/>
    <w:link w:val="BalloonTextChar"/>
    <w:uiPriority w:val="99"/>
    <w:semiHidden/>
    <w:rsid w:val="006C1E18"/>
    <w:rPr>
      <w:rFonts w:ascii="Tahoma" w:hAnsi="Tahoma" w:cs="Tahoma"/>
      <w:sz w:val="16"/>
      <w:szCs w:val="16"/>
    </w:rPr>
  </w:style>
  <w:style w:type="character" w:customStyle="1" w:styleId="BalloonTextChar1">
    <w:name w:val="Balloon Text Char1"/>
    <w:basedOn w:val="DefaultParagraphFont"/>
    <w:uiPriority w:val="99"/>
    <w:semiHidden/>
    <w:rsid w:val="006C1E18"/>
    <w:rPr>
      <w:rFonts w:ascii="Tahoma" w:hAnsi="Tahoma" w:cs="Tahoma"/>
      <w:sz w:val="16"/>
      <w:szCs w:val="16"/>
    </w:rPr>
  </w:style>
  <w:style w:type="character" w:customStyle="1" w:styleId="current-article">
    <w:name w:val="current-article"/>
    <w:basedOn w:val="DefaultParagraphFont"/>
    <w:rsid w:val="006C1E18"/>
  </w:style>
  <w:style w:type="character" w:customStyle="1" w:styleId="related-current-indicator">
    <w:name w:val="related-current-indicator"/>
    <w:basedOn w:val="DefaultParagraphFont"/>
    <w:rsid w:val="006C1E18"/>
  </w:style>
  <w:style w:type="paragraph" w:styleId="NoSpacing">
    <w:name w:val="No Spacing"/>
    <w:uiPriority w:val="1"/>
    <w:rsid w:val="006C1E18"/>
    <w:pPr>
      <w:spacing w:after="0" w:line="240" w:lineRule="auto"/>
    </w:pPr>
    <w:rPr>
      <w:rFonts w:eastAsiaTheme="minorEastAsia"/>
      <w:sz w:val="24"/>
      <w:szCs w:val="24"/>
    </w:rPr>
  </w:style>
  <w:style w:type="paragraph" w:customStyle="1" w:styleId="Caption1">
    <w:name w:val="Caption1"/>
    <w:basedOn w:val="Normal"/>
    <w:rsid w:val="006C1E18"/>
    <w:pPr>
      <w:spacing w:before="100" w:beforeAutospacing="1" w:after="100" w:afterAutospacing="1"/>
    </w:pPr>
    <w:rPr>
      <w:rFonts w:ascii="Times New Roman" w:eastAsia="Times New Roman" w:hAnsi="Times New Roman" w:cs="Times New Roman"/>
      <w:sz w:val="24"/>
      <w:szCs w:val="24"/>
    </w:rPr>
  </w:style>
  <w:style w:type="paragraph" w:customStyle="1" w:styleId="tagTag11pt">
    <w:name w:val="tagTag + 11 pt"/>
    <w:aliases w:val="Not Bold"/>
    <w:basedOn w:val="Heading4"/>
    <w:rsid w:val="006C1E18"/>
    <w:rPr>
      <w:rFonts w:eastAsiaTheme="minorHAnsi" w:cs="Calibri"/>
      <w:b w:val="0"/>
      <w:bCs w:val="0"/>
      <w:iCs w:val="0"/>
      <w:sz w:val="22"/>
    </w:rPr>
  </w:style>
  <w:style w:type="paragraph" w:styleId="CommentText">
    <w:name w:val="annotation text"/>
    <w:basedOn w:val="Normal"/>
    <w:link w:val="CommentTextChar"/>
    <w:uiPriority w:val="99"/>
    <w:semiHidden/>
    <w:unhideWhenUsed/>
    <w:rsid w:val="006C1E18"/>
    <w:rPr>
      <w:sz w:val="20"/>
      <w:szCs w:val="20"/>
    </w:rPr>
  </w:style>
  <w:style w:type="character" w:customStyle="1" w:styleId="CommentTextChar">
    <w:name w:val="Comment Text Char"/>
    <w:basedOn w:val="DefaultParagraphFont"/>
    <w:link w:val="CommentText"/>
    <w:uiPriority w:val="99"/>
    <w:semiHidden/>
    <w:rsid w:val="006C1E18"/>
    <w:rPr>
      <w:rFonts w:ascii="Calibri" w:hAnsi="Calibri" w:cs="Calibri"/>
      <w:sz w:val="20"/>
      <w:szCs w:val="20"/>
    </w:rPr>
  </w:style>
  <w:style w:type="paragraph" w:customStyle="1" w:styleId="Non-NavPanelTag">
    <w:name w:val="Non-Nav Panel Tag"/>
    <w:basedOn w:val="Normal"/>
    <w:qFormat/>
    <w:rsid w:val="006C1E18"/>
    <w:rPr>
      <w:rFonts w:asciiTheme="minorHAnsi" w:hAnsiTheme="minorHAnsi"/>
      <w:b/>
      <w:sz w:val="26"/>
    </w:rPr>
  </w:style>
  <w:style w:type="paragraph" w:customStyle="1" w:styleId="Nothing">
    <w:name w:val="Nothing"/>
    <w:rsid w:val="00131D2D"/>
    <w:pPr>
      <w:spacing w:after="0" w:line="240" w:lineRule="auto"/>
      <w:jc w:val="both"/>
    </w:pPr>
    <w:rPr>
      <w:rFonts w:ascii="Times New Roman" w:eastAsia="Times New Roman" w:hAnsi="Times New Roman" w:cs="Times New Roman"/>
      <w:sz w:val="20"/>
      <w:szCs w:val="24"/>
    </w:rPr>
  </w:style>
  <w:style w:type="character" w:customStyle="1" w:styleId="DebateUnderline">
    <w:name w:val="Debate Underline"/>
    <w:rsid w:val="00131D2D"/>
    <w:rPr>
      <w:rFonts w:ascii="Times New Roman" w:hAnsi="Times New Roman"/>
      <w:sz w:val="20"/>
      <w:u w:val="thick"/>
    </w:rPr>
  </w:style>
  <w:style w:type="paragraph" w:customStyle="1" w:styleId="Style8pt">
    <w:name w:val="Style 8 pt"/>
    <w:basedOn w:val="Normal"/>
    <w:link w:val="Style8ptChar"/>
    <w:qFormat/>
    <w:rsid w:val="00763600"/>
    <w:pPr>
      <w:ind w:left="288" w:right="288"/>
    </w:pPr>
    <w:rPr>
      <w:sz w:val="16"/>
    </w:rPr>
  </w:style>
  <w:style w:type="character" w:customStyle="1" w:styleId="Style8ptChar">
    <w:name w:val="Style 8 pt Char"/>
    <w:basedOn w:val="DefaultParagraphFont"/>
    <w:link w:val="Style8pt"/>
    <w:rsid w:val="00763600"/>
    <w:rPr>
      <w:rFonts w:ascii="Calibri" w:hAnsi="Calibri" w:cs="Calibri"/>
      <w:sz w:val="16"/>
    </w:rPr>
  </w:style>
  <w:style w:type="character" w:customStyle="1" w:styleId="IntenseEmphasis4">
    <w:name w:val="Intense Emphasis4"/>
    <w:aliases w:val="HHeading 3 + 12 pt,Cards + Font: 12 pt Char,ci,c"/>
    <w:uiPriority w:val="1"/>
    <w:qFormat/>
    <w:rsid w:val="00763600"/>
    <w:rPr>
      <w:u w:val="single"/>
    </w:rPr>
  </w:style>
  <w:style w:type="character" w:customStyle="1" w:styleId="HighlightedUnderline">
    <w:name w:val="Highlighted Underline"/>
    <w:uiPriority w:val="1"/>
    <w:qFormat/>
    <w:rsid w:val="00CE415B"/>
    <w:rPr>
      <w:rFonts w:ascii="Times New Roman" w:hAnsi="Times New Roman" w:cs="Times New Roman" w:hint="default"/>
      <w:b w:val="0"/>
      <w:bCs/>
      <w:sz w:val="22"/>
      <w:u w:val="single"/>
      <w:bdr w:val="none" w:sz="0" w:space="0" w:color="auto" w:frame="1"/>
      <w:shd w:val="clear" w:color="auto" w:fill="B3423F"/>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6" w:qFormat="1"/>
    <w:lsdException w:name="Default Paragraph Font" w:uiPriority="1" w:unhideWhenUsed="1"/>
    <w:lsdException w:name="Subtitle" w:uiPriority="11"/>
    <w:lsdException w:name="Strong" w:uiPriority="22" w:qFormat="1"/>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525C0C"/>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525C0C"/>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525C0C"/>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Tag Char Char,Heading 3 Char Char,Read Char,Heading 3 Char1 Char Char,Heading 3 Char Char1 Char Char,Read Char Char1 Char Char,Read Char Char,Bold Cite,Cite 1"/>
    <w:basedOn w:val="Normal"/>
    <w:next w:val="Normal"/>
    <w:link w:val="Heading3Char"/>
    <w:uiPriority w:val="3"/>
    <w:qFormat/>
    <w:rsid w:val="00525C0C"/>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Heading 2 Char2 Char,Heading 2 Char1 Char Char, Ch"/>
    <w:basedOn w:val="Normal"/>
    <w:next w:val="Normal"/>
    <w:link w:val="Heading4Char"/>
    <w:uiPriority w:val="4"/>
    <w:qFormat/>
    <w:rsid w:val="00525C0C"/>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525C0C"/>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525C0C"/>
    <w:rPr>
      <w:rFonts w:ascii="Calibri" w:eastAsiaTheme="majorEastAsia" w:hAnsi="Calibri" w:cstheme="majorBidi"/>
      <w:b/>
      <w:bCs/>
      <w:sz w:val="44"/>
      <w:szCs w:val="26"/>
      <w:u w:val="double"/>
    </w:rPr>
  </w:style>
  <w:style w:type="character" w:customStyle="1" w:styleId="Heading3Char">
    <w:name w:val="Heading 3 Char"/>
    <w:aliases w:val="Block Char,Tag Char Char Char,Heading 3 Char Char Char2,Read Char Char1,Heading 3 Char1 Char Char Char,Heading 3 Char Char1 Char Char Char,Read Char Char1 Char Char Char,Read Char Char Char,Bold Cite Char,Cite 1 Char"/>
    <w:basedOn w:val="DefaultParagraphFont"/>
    <w:link w:val="Heading3"/>
    <w:uiPriority w:val="3"/>
    <w:rsid w:val="00525C0C"/>
    <w:rPr>
      <w:rFonts w:ascii="Calibri" w:eastAsiaTheme="majorEastAsia" w:hAnsi="Calibri" w:cstheme="majorBidi"/>
      <w:b/>
      <w:bCs/>
      <w:sz w:val="32"/>
      <w:u w:val="single"/>
    </w:rPr>
  </w:style>
  <w:style w:type="character" w:customStyle="1" w:styleId="Heading4Char">
    <w:name w:val="Heading 4 Char"/>
    <w:aliases w:val="Tag Char,Big card Char,body Char,small text Char,Normal Tag Char,heading 2 Char,Heading 2 Char2 Char Char,Heading 2 Char1 Char Char Char, Ch Char"/>
    <w:basedOn w:val="DefaultParagraphFont"/>
    <w:link w:val="Heading4"/>
    <w:uiPriority w:val="4"/>
    <w:rsid w:val="00525C0C"/>
    <w:rPr>
      <w:rFonts w:ascii="Calibri" w:eastAsiaTheme="majorEastAsia" w:hAnsi="Calibri" w:cstheme="majorBidi"/>
      <w:b/>
      <w:bCs/>
      <w:iCs/>
      <w:sz w:val="26"/>
    </w:rPr>
  </w:style>
  <w:style w:type="character" w:styleId="Emphasis">
    <w:name w:val="Emphasis"/>
    <w:aliases w:val="Minimized,Underlined,Highlighted,Evidence,minimized,tag2,Size 10,emphasis in card,CD Card,ED - Tag,emphasis,Emphasis!!,small,Bold Underline"/>
    <w:basedOn w:val="DefaultParagraphFont"/>
    <w:uiPriority w:val="7"/>
    <w:qFormat/>
    <w:rsid w:val="00525C0C"/>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525C0C"/>
    <w:rPr>
      <w:b/>
      <w:bCs/>
    </w:rPr>
  </w:style>
  <w:style w:type="character" w:customStyle="1" w:styleId="StyleBoldUnderline">
    <w:name w:val="Style Bold Underline"/>
    <w:aliases w:val="Underline,Intense Emphasis1,apple-style-span + 6 pt,Bold,Kern at 16 pt,Intense Emphasis11,Intense Emphasis111,Intense Emphasis1111,Intense Emphasis2,Intense Emphasis3,Intense Emphasis31,Intense Emphasis311,Intense Emphasis21,Style"/>
    <w:basedOn w:val="DefaultParagraphFont"/>
    <w:uiPriority w:val="6"/>
    <w:qFormat/>
    <w:rsid w:val="00525C0C"/>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525C0C"/>
    <w:rPr>
      <w:b/>
      <w:bCs/>
      <w:sz w:val="26"/>
      <w:u w:val="none"/>
    </w:rPr>
  </w:style>
  <w:style w:type="paragraph" w:styleId="Header">
    <w:name w:val="header"/>
    <w:basedOn w:val="Normal"/>
    <w:link w:val="HeaderChar"/>
    <w:uiPriority w:val="99"/>
    <w:semiHidden/>
    <w:rsid w:val="00525C0C"/>
    <w:pPr>
      <w:tabs>
        <w:tab w:val="center" w:pos="4680"/>
        <w:tab w:val="right" w:pos="9360"/>
      </w:tabs>
    </w:pPr>
  </w:style>
  <w:style w:type="character" w:customStyle="1" w:styleId="HeaderChar">
    <w:name w:val="Header Char"/>
    <w:basedOn w:val="DefaultParagraphFont"/>
    <w:link w:val="Header"/>
    <w:uiPriority w:val="99"/>
    <w:semiHidden/>
    <w:rsid w:val="00525C0C"/>
    <w:rPr>
      <w:rFonts w:ascii="Calibri" w:hAnsi="Calibri" w:cs="Calibri"/>
    </w:rPr>
  </w:style>
  <w:style w:type="paragraph" w:styleId="Footer">
    <w:name w:val="footer"/>
    <w:basedOn w:val="Normal"/>
    <w:link w:val="FooterChar"/>
    <w:uiPriority w:val="99"/>
    <w:semiHidden/>
    <w:rsid w:val="00525C0C"/>
    <w:pPr>
      <w:tabs>
        <w:tab w:val="center" w:pos="4680"/>
        <w:tab w:val="right" w:pos="9360"/>
      </w:tabs>
    </w:pPr>
  </w:style>
  <w:style w:type="character" w:customStyle="1" w:styleId="FooterChar">
    <w:name w:val="Footer Char"/>
    <w:basedOn w:val="DefaultParagraphFont"/>
    <w:link w:val="Footer"/>
    <w:uiPriority w:val="99"/>
    <w:semiHidden/>
    <w:rsid w:val="00525C0C"/>
    <w:rPr>
      <w:rFonts w:ascii="Calibri" w:hAnsi="Calibri" w:cs="Calibri"/>
    </w:rPr>
  </w:style>
  <w:style w:type="character" w:styleId="Hyperlink">
    <w:name w:val="Hyperlink"/>
    <w:aliases w:val="heading 1 (block title),Important,Read,Card Text,Internet Link"/>
    <w:basedOn w:val="DefaultParagraphFont"/>
    <w:uiPriority w:val="99"/>
    <w:rsid w:val="00525C0C"/>
    <w:rPr>
      <w:color w:val="auto"/>
      <w:u w:val="none"/>
    </w:rPr>
  </w:style>
  <w:style w:type="character" w:styleId="FollowedHyperlink">
    <w:name w:val="FollowedHyperlink"/>
    <w:basedOn w:val="DefaultParagraphFont"/>
    <w:uiPriority w:val="99"/>
    <w:semiHidden/>
    <w:rsid w:val="00525C0C"/>
    <w:rPr>
      <w:color w:val="auto"/>
      <w:u w:val="none"/>
    </w:rPr>
  </w:style>
  <w:style w:type="paragraph" w:styleId="ListParagraph">
    <w:name w:val="List Paragraph"/>
    <w:basedOn w:val="Normal"/>
    <w:uiPriority w:val="34"/>
    <w:rsid w:val="00ED3AC9"/>
    <w:pPr>
      <w:ind w:left="720"/>
      <w:contextualSpacing/>
    </w:pPr>
  </w:style>
  <w:style w:type="character" w:customStyle="1" w:styleId="BoldUnderline">
    <w:name w:val="BoldUnderline"/>
    <w:uiPriority w:val="1"/>
    <w:qFormat/>
    <w:rsid w:val="003C7237"/>
    <w:rPr>
      <w:rFonts w:ascii="Arial" w:hAnsi="Arial"/>
      <w:b/>
      <w:sz w:val="20"/>
      <w:u w:val="single"/>
    </w:rPr>
  </w:style>
  <w:style w:type="character" w:customStyle="1" w:styleId="Box">
    <w:name w:val="Box"/>
    <w:uiPriority w:val="1"/>
    <w:qFormat/>
    <w:rsid w:val="003C7237"/>
    <w:rPr>
      <w:b/>
      <w:u w:val="single"/>
      <w:bdr w:val="single" w:sz="4" w:space="0" w:color="auto"/>
    </w:rPr>
  </w:style>
  <w:style w:type="paragraph" w:customStyle="1" w:styleId="cardtext">
    <w:name w:val="card text"/>
    <w:basedOn w:val="Normal"/>
    <w:link w:val="cardtextChar"/>
    <w:qFormat/>
    <w:rsid w:val="003C7237"/>
    <w:pPr>
      <w:ind w:left="288" w:right="288"/>
    </w:pPr>
    <w:rPr>
      <w:rFonts w:ascii="Times New Roman" w:eastAsia="Calibri" w:hAnsi="Times New Roman" w:cs="Times New Roman"/>
      <w:sz w:val="20"/>
    </w:rPr>
  </w:style>
  <w:style w:type="character" w:customStyle="1" w:styleId="cardtextChar">
    <w:name w:val="card text Char"/>
    <w:link w:val="cardtext"/>
    <w:rsid w:val="003C7237"/>
    <w:rPr>
      <w:rFonts w:ascii="Times New Roman" w:eastAsia="Calibri" w:hAnsi="Times New Roman" w:cs="Times New Roman"/>
      <w:sz w:val="20"/>
    </w:rPr>
  </w:style>
  <w:style w:type="character" w:customStyle="1" w:styleId="TitleChar">
    <w:name w:val="Title Char"/>
    <w:aliases w:val="UNDERLINE Char"/>
    <w:link w:val="Title"/>
    <w:uiPriority w:val="6"/>
    <w:qFormat/>
    <w:rsid w:val="003C7237"/>
    <w:rPr>
      <w:rFonts w:ascii="Arial" w:hAnsi="Arial"/>
      <w:bCs/>
      <w:u w:val="single"/>
    </w:rPr>
  </w:style>
  <w:style w:type="paragraph" w:styleId="Title">
    <w:name w:val="Title"/>
    <w:aliases w:val="UNDERLINE"/>
    <w:basedOn w:val="Normal"/>
    <w:next w:val="Normal"/>
    <w:link w:val="TitleChar"/>
    <w:uiPriority w:val="6"/>
    <w:qFormat/>
    <w:rsid w:val="003C7237"/>
    <w:pPr>
      <w:pBdr>
        <w:bottom w:val="single" w:sz="8" w:space="4" w:color="4F81BD"/>
      </w:pBdr>
      <w:spacing w:after="300"/>
      <w:contextualSpacing/>
    </w:pPr>
    <w:rPr>
      <w:rFonts w:ascii="Arial" w:hAnsi="Arial" w:cstheme="minorBidi"/>
      <w:bCs/>
      <w:u w:val="single"/>
    </w:rPr>
  </w:style>
  <w:style w:type="character" w:customStyle="1" w:styleId="TitleChar1">
    <w:name w:val="Title Char1"/>
    <w:basedOn w:val="DefaultParagraphFont"/>
    <w:uiPriority w:val="10"/>
    <w:semiHidden/>
    <w:rsid w:val="003C7237"/>
    <w:rPr>
      <w:rFonts w:asciiTheme="majorHAnsi" w:eastAsiaTheme="majorEastAsia" w:hAnsiTheme="majorHAnsi" w:cstheme="majorBidi"/>
      <w:color w:val="17365D" w:themeColor="text2" w:themeShade="BF"/>
      <w:spacing w:val="5"/>
      <w:kern w:val="28"/>
      <w:sz w:val="52"/>
      <w:szCs w:val="52"/>
    </w:rPr>
  </w:style>
  <w:style w:type="character" w:customStyle="1" w:styleId="CiteChar">
    <w:name w:val="Cite Char"/>
    <w:aliases w:val="cite_tag Char, Char Char Char Char1 Char,Char Char Char Char1 Char Char,Char Char Char Char1 Char Char1,Char Char Char Char1 Char,Taglines Char Char,Heading 21 Char,Heading 2 Char Char Char Char Char1,Heading 2 Char Char,TAG Char,tag Char, Cha"/>
    <w:link w:val="TAG"/>
    <w:qFormat/>
    <w:rsid w:val="003C7237"/>
    <w:rPr>
      <w:b/>
      <w:sz w:val="24"/>
      <w:u w:val="single"/>
    </w:rPr>
  </w:style>
  <w:style w:type="paragraph" w:customStyle="1" w:styleId="TAG">
    <w:name w:val="TAG"/>
    <w:basedOn w:val="Normal"/>
    <w:link w:val="CiteChar"/>
    <w:qFormat/>
    <w:rsid w:val="003C7237"/>
    <w:pPr>
      <w:keepNext/>
      <w:keepLines/>
    </w:pPr>
    <w:rPr>
      <w:rFonts w:asciiTheme="minorHAnsi" w:hAnsiTheme="minorHAnsi" w:cstheme="minorBidi"/>
      <w:b/>
      <w:sz w:val="24"/>
      <w:u w:val="single"/>
    </w:rPr>
  </w:style>
  <w:style w:type="paragraph" w:customStyle="1" w:styleId="Card">
    <w:name w:val="Card"/>
    <w:basedOn w:val="Normal"/>
    <w:next w:val="Normal"/>
    <w:link w:val="CardChar"/>
    <w:qFormat/>
    <w:rsid w:val="00640C04"/>
    <w:pPr>
      <w:ind w:left="288" w:right="288"/>
    </w:pPr>
    <w:rPr>
      <w:sz w:val="16"/>
    </w:rPr>
  </w:style>
  <w:style w:type="character" w:customStyle="1" w:styleId="CardChar">
    <w:name w:val="Card Char"/>
    <w:basedOn w:val="DefaultParagraphFont"/>
    <w:link w:val="Card"/>
    <w:rsid w:val="00640C04"/>
    <w:rPr>
      <w:rFonts w:ascii="Calibri" w:hAnsi="Calibri" w:cs="Calibri"/>
      <w:sz w:val="16"/>
    </w:rPr>
  </w:style>
  <w:style w:type="paragraph" w:customStyle="1" w:styleId="FreeForm">
    <w:name w:val="Free Form"/>
    <w:rsid w:val="006C1E18"/>
    <w:pPr>
      <w:spacing w:after="0" w:line="240" w:lineRule="auto"/>
    </w:pPr>
    <w:rPr>
      <w:rFonts w:ascii="Helvetica" w:eastAsia="ヒラギノ角ゴ Pro W3" w:hAnsi="Helvetica" w:cs="Times New Roman"/>
      <w:color w:val="000000"/>
      <w:sz w:val="24"/>
      <w:szCs w:val="20"/>
    </w:rPr>
  </w:style>
  <w:style w:type="character" w:customStyle="1" w:styleId="apple-converted-space">
    <w:name w:val="apple-converted-space"/>
    <w:basedOn w:val="DefaultParagraphFont"/>
    <w:rsid w:val="006C1E18"/>
  </w:style>
  <w:style w:type="character" w:customStyle="1" w:styleId="cite">
    <w:name w:val="cite"/>
    <w:aliases w:val="Heading 3 Char Char Char,Heading 3 Char Char Char1,Char Char2,Citation Char,cites Char Char,Heading 3 Char1 Char,Citation Char Char1 Char Char Char Char Char,Char Char,Underlined Text Char,Block Writing Char,Index Headers Char,Heading 3 Char1"/>
    <w:basedOn w:val="DefaultParagraphFont"/>
    <w:link w:val="Citation"/>
    <w:qFormat/>
    <w:rsid w:val="006C1E18"/>
    <w:rPr>
      <w:rFonts w:ascii="Times New Roman" w:hAnsi="Times New Roman"/>
      <w:b/>
    </w:rPr>
  </w:style>
  <w:style w:type="paragraph" w:customStyle="1" w:styleId="Citation">
    <w:name w:val="Citation"/>
    <w:basedOn w:val="Normal"/>
    <w:link w:val="cite"/>
    <w:rsid w:val="006C1E18"/>
    <w:pPr>
      <w:jc w:val="both"/>
    </w:pPr>
    <w:rPr>
      <w:rFonts w:ascii="Times New Roman" w:hAnsi="Times New Roman" w:cstheme="minorBidi"/>
      <w:b/>
    </w:rPr>
  </w:style>
  <w:style w:type="paragraph" w:customStyle="1" w:styleId="tag0">
    <w:name w:val="tag"/>
    <w:basedOn w:val="Normal"/>
    <w:next w:val="Normal"/>
    <w:qFormat/>
    <w:rsid w:val="006C1E18"/>
    <w:rPr>
      <w:rFonts w:ascii="Times New Roman" w:eastAsia="Times New Roman" w:hAnsi="Times New Roman" w:cs="Times New Roman"/>
      <w:b/>
      <w:szCs w:val="20"/>
    </w:rPr>
  </w:style>
  <w:style w:type="paragraph" w:customStyle="1" w:styleId="card0">
    <w:name w:val="card"/>
    <w:basedOn w:val="Normal"/>
    <w:next w:val="Normal"/>
    <w:link w:val="cardChar0"/>
    <w:qFormat/>
    <w:rsid w:val="006C1E18"/>
    <w:pPr>
      <w:ind w:left="288" w:right="288"/>
    </w:pPr>
    <w:rPr>
      <w:rFonts w:ascii="Times New Roman" w:eastAsia="Times New Roman" w:hAnsi="Times New Roman" w:cs="Times New Roman"/>
      <w:sz w:val="20"/>
      <w:szCs w:val="20"/>
    </w:rPr>
  </w:style>
  <w:style w:type="character" w:customStyle="1" w:styleId="cardChar0">
    <w:name w:val="card Char"/>
    <w:basedOn w:val="DefaultParagraphFont"/>
    <w:link w:val="card0"/>
    <w:rsid w:val="006C1E18"/>
    <w:rPr>
      <w:rFonts w:ascii="Times New Roman" w:eastAsia="Times New Roman" w:hAnsi="Times New Roman" w:cs="Times New Roman"/>
      <w:sz w:val="20"/>
      <w:szCs w:val="20"/>
    </w:rPr>
  </w:style>
  <w:style w:type="character" w:customStyle="1" w:styleId="underline">
    <w:name w:val="underline"/>
    <w:basedOn w:val="DefaultParagraphFont"/>
    <w:link w:val="textbold"/>
    <w:qFormat/>
    <w:rsid w:val="006C1E18"/>
    <w:rPr>
      <w:rFonts w:ascii="Times New Roman" w:hAnsi="Times New Roman"/>
      <w:b/>
      <w:sz w:val="20"/>
      <w:u w:val="single"/>
    </w:rPr>
  </w:style>
  <w:style w:type="paragraph" w:customStyle="1" w:styleId="textbold">
    <w:name w:val="text bold"/>
    <w:basedOn w:val="Normal"/>
    <w:link w:val="underline"/>
    <w:rsid w:val="006C1E18"/>
    <w:pPr>
      <w:ind w:left="720"/>
      <w:jc w:val="both"/>
    </w:pPr>
    <w:rPr>
      <w:rFonts w:ascii="Times New Roman" w:hAnsi="Times New Roman" w:cstheme="minorBidi"/>
      <w:b/>
      <w:sz w:val="20"/>
      <w:u w:val="single"/>
    </w:rPr>
  </w:style>
  <w:style w:type="character" w:customStyle="1" w:styleId="DocumentMapChar">
    <w:name w:val="Document Map Char"/>
    <w:basedOn w:val="DefaultParagraphFont"/>
    <w:link w:val="DocumentMap"/>
    <w:uiPriority w:val="99"/>
    <w:semiHidden/>
    <w:rsid w:val="006C1E18"/>
    <w:rPr>
      <w:rFonts w:ascii="Tahoma" w:hAnsi="Tahoma" w:cs="Tahoma"/>
      <w:sz w:val="16"/>
      <w:szCs w:val="16"/>
    </w:rPr>
  </w:style>
  <w:style w:type="paragraph" w:styleId="DocumentMap">
    <w:name w:val="Document Map"/>
    <w:basedOn w:val="Normal"/>
    <w:link w:val="DocumentMapChar"/>
    <w:uiPriority w:val="99"/>
    <w:semiHidden/>
    <w:rsid w:val="006C1E18"/>
    <w:rPr>
      <w:rFonts w:ascii="Tahoma" w:hAnsi="Tahoma" w:cs="Tahoma"/>
      <w:sz w:val="16"/>
      <w:szCs w:val="16"/>
    </w:rPr>
  </w:style>
  <w:style w:type="paragraph" w:styleId="NormalWeb">
    <w:name w:val="Normal (Web)"/>
    <w:basedOn w:val="Normal"/>
    <w:uiPriority w:val="99"/>
    <w:unhideWhenUsed/>
    <w:rsid w:val="006C1E18"/>
    <w:pPr>
      <w:spacing w:before="100" w:beforeAutospacing="1" w:after="100" w:afterAutospacing="1"/>
    </w:pPr>
    <w:rPr>
      <w:rFonts w:ascii="Times New Roman" w:eastAsia="Times New Roman" w:hAnsi="Times New Roman" w:cs="Times New Roman"/>
      <w:sz w:val="24"/>
      <w:szCs w:val="24"/>
    </w:rPr>
  </w:style>
  <w:style w:type="character" w:customStyle="1" w:styleId="klink">
    <w:name w:val="klink"/>
    <w:basedOn w:val="DefaultParagraphFont"/>
    <w:rsid w:val="006C1E18"/>
  </w:style>
  <w:style w:type="paragraph" w:customStyle="1" w:styleId="targetcaption">
    <w:name w:val="targetcaption"/>
    <w:basedOn w:val="Normal"/>
    <w:rsid w:val="006C1E18"/>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6C1E18"/>
    <w:rPr>
      <w:b/>
      <w:bCs/>
    </w:rPr>
  </w:style>
  <w:style w:type="paragraph" w:customStyle="1" w:styleId="textbodyblack">
    <w:name w:val="textbodyblack"/>
    <w:basedOn w:val="Normal"/>
    <w:rsid w:val="006C1E18"/>
    <w:pPr>
      <w:spacing w:before="100" w:beforeAutospacing="1" w:after="100" w:afterAutospacing="1"/>
    </w:pPr>
    <w:rPr>
      <w:rFonts w:ascii="Times New Roman" w:eastAsia="Times New Roman" w:hAnsi="Times New Roman" w:cs="Times New Roman"/>
      <w:sz w:val="24"/>
      <w:szCs w:val="24"/>
    </w:rPr>
  </w:style>
  <w:style w:type="character" w:customStyle="1" w:styleId="rednegchange">
    <w:name w:val="red_neg_change"/>
    <w:basedOn w:val="DefaultParagraphFont"/>
    <w:rsid w:val="006C1E18"/>
  </w:style>
  <w:style w:type="character" w:customStyle="1" w:styleId="wsodqchgshow">
    <w:name w:val="wsodq_chgshow"/>
    <w:basedOn w:val="DefaultParagraphFont"/>
    <w:rsid w:val="006C1E18"/>
  </w:style>
  <w:style w:type="character" w:customStyle="1" w:styleId="dateline">
    <w:name w:val="dateline"/>
    <w:basedOn w:val="DefaultParagraphFont"/>
    <w:rsid w:val="006C1E18"/>
  </w:style>
  <w:style w:type="character" w:customStyle="1" w:styleId="BalloonTextChar">
    <w:name w:val="Balloon Text Char"/>
    <w:basedOn w:val="DefaultParagraphFont"/>
    <w:link w:val="BalloonText"/>
    <w:uiPriority w:val="99"/>
    <w:semiHidden/>
    <w:rsid w:val="006C1E18"/>
    <w:rPr>
      <w:rFonts w:ascii="Tahoma" w:hAnsi="Tahoma" w:cs="Tahoma"/>
      <w:sz w:val="16"/>
      <w:szCs w:val="16"/>
    </w:rPr>
  </w:style>
  <w:style w:type="paragraph" w:styleId="BalloonText">
    <w:name w:val="Balloon Text"/>
    <w:basedOn w:val="Normal"/>
    <w:link w:val="BalloonTextChar"/>
    <w:uiPriority w:val="99"/>
    <w:semiHidden/>
    <w:rsid w:val="006C1E18"/>
    <w:rPr>
      <w:rFonts w:ascii="Tahoma" w:hAnsi="Tahoma" w:cs="Tahoma"/>
      <w:sz w:val="16"/>
      <w:szCs w:val="16"/>
    </w:rPr>
  </w:style>
  <w:style w:type="character" w:customStyle="1" w:styleId="BalloonTextChar1">
    <w:name w:val="Balloon Text Char1"/>
    <w:basedOn w:val="DefaultParagraphFont"/>
    <w:uiPriority w:val="99"/>
    <w:semiHidden/>
    <w:rsid w:val="006C1E18"/>
    <w:rPr>
      <w:rFonts w:ascii="Tahoma" w:hAnsi="Tahoma" w:cs="Tahoma"/>
      <w:sz w:val="16"/>
      <w:szCs w:val="16"/>
    </w:rPr>
  </w:style>
  <w:style w:type="character" w:customStyle="1" w:styleId="current-article">
    <w:name w:val="current-article"/>
    <w:basedOn w:val="DefaultParagraphFont"/>
    <w:rsid w:val="006C1E18"/>
  </w:style>
  <w:style w:type="character" w:customStyle="1" w:styleId="related-current-indicator">
    <w:name w:val="related-current-indicator"/>
    <w:basedOn w:val="DefaultParagraphFont"/>
    <w:rsid w:val="006C1E18"/>
  </w:style>
  <w:style w:type="paragraph" w:styleId="NoSpacing">
    <w:name w:val="No Spacing"/>
    <w:uiPriority w:val="1"/>
    <w:rsid w:val="006C1E18"/>
    <w:pPr>
      <w:spacing w:after="0" w:line="240" w:lineRule="auto"/>
    </w:pPr>
    <w:rPr>
      <w:rFonts w:eastAsiaTheme="minorEastAsia"/>
      <w:sz w:val="24"/>
      <w:szCs w:val="24"/>
    </w:rPr>
  </w:style>
  <w:style w:type="paragraph" w:customStyle="1" w:styleId="Caption1">
    <w:name w:val="Caption1"/>
    <w:basedOn w:val="Normal"/>
    <w:rsid w:val="006C1E18"/>
    <w:pPr>
      <w:spacing w:before="100" w:beforeAutospacing="1" w:after="100" w:afterAutospacing="1"/>
    </w:pPr>
    <w:rPr>
      <w:rFonts w:ascii="Times New Roman" w:eastAsia="Times New Roman" w:hAnsi="Times New Roman" w:cs="Times New Roman"/>
      <w:sz w:val="24"/>
      <w:szCs w:val="24"/>
    </w:rPr>
  </w:style>
  <w:style w:type="paragraph" w:customStyle="1" w:styleId="tagTag11pt">
    <w:name w:val="tagTag + 11 pt"/>
    <w:aliases w:val="Not Bold"/>
    <w:basedOn w:val="Heading4"/>
    <w:rsid w:val="006C1E18"/>
    <w:rPr>
      <w:rFonts w:eastAsiaTheme="minorHAnsi" w:cs="Calibri"/>
      <w:b w:val="0"/>
      <w:bCs w:val="0"/>
      <w:iCs w:val="0"/>
      <w:sz w:val="22"/>
    </w:rPr>
  </w:style>
  <w:style w:type="paragraph" w:styleId="CommentText">
    <w:name w:val="annotation text"/>
    <w:basedOn w:val="Normal"/>
    <w:link w:val="CommentTextChar"/>
    <w:uiPriority w:val="99"/>
    <w:semiHidden/>
    <w:unhideWhenUsed/>
    <w:rsid w:val="006C1E18"/>
    <w:rPr>
      <w:sz w:val="20"/>
      <w:szCs w:val="20"/>
    </w:rPr>
  </w:style>
  <w:style w:type="character" w:customStyle="1" w:styleId="CommentTextChar">
    <w:name w:val="Comment Text Char"/>
    <w:basedOn w:val="DefaultParagraphFont"/>
    <w:link w:val="CommentText"/>
    <w:uiPriority w:val="99"/>
    <w:semiHidden/>
    <w:rsid w:val="006C1E18"/>
    <w:rPr>
      <w:rFonts w:ascii="Calibri" w:hAnsi="Calibri" w:cs="Calibri"/>
      <w:sz w:val="20"/>
      <w:szCs w:val="20"/>
    </w:rPr>
  </w:style>
  <w:style w:type="paragraph" w:customStyle="1" w:styleId="Non-NavPanelTag">
    <w:name w:val="Non-Nav Panel Tag"/>
    <w:basedOn w:val="Normal"/>
    <w:qFormat/>
    <w:rsid w:val="006C1E18"/>
    <w:rPr>
      <w:rFonts w:asciiTheme="minorHAnsi" w:hAnsiTheme="minorHAnsi"/>
      <w:b/>
      <w:sz w:val="26"/>
    </w:rPr>
  </w:style>
  <w:style w:type="paragraph" w:customStyle="1" w:styleId="Nothing">
    <w:name w:val="Nothing"/>
    <w:rsid w:val="00131D2D"/>
    <w:pPr>
      <w:spacing w:after="0" w:line="240" w:lineRule="auto"/>
      <w:jc w:val="both"/>
    </w:pPr>
    <w:rPr>
      <w:rFonts w:ascii="Times New Roman" w:eastAsia="Times New Roman" w:hAnsi="Times New Roman" w:cs="Times New Roman"/>
      <w:sz w:val="20"/>
      <w:szCs w:val="24"/>
    </w:rPr>
  </w:style>
  <w:style w:type="character" w:customStyle="1" w:styleId="DebateUnderline">
    <w:name w:val="Debate Underline"/>
    <w:rsid w:val="00131D2D"/>
    <w:rPr>
      <w:rFonts w:ascii="Times New Roman" w:hAnsi="Times New Roman"/>
      <w:sz w:val="20"/>
      <w:u w:val="thick"/>
    </w:rPr>
  </w:style>
  <w:style w:type="paragraph" w:customStyle="1" w:styleId="Style8pt">
    <w:name w:val="Style 8 pt"/>
    <w:basedOn w:val="Normal"/>
    <w:link w:val="Style8ptChar"/>
    <w:qFormat/>
    <w:rsid w:val="00763600"/>
    <w:pPr>
      <w:ind w:left="288" w:right="288"/>
    </w:pPr>
    <w:rPr>
      <w:sz w:val="16"/>
    </w:rPr>
  </w:style>
  <w:style w:type="character" w:customStyle="1" w:styleId="Style8ptChar">
    <w:name w:val="Style 8 pt Char"/>
    <w:basedOn w:val="DefaultParagraphFont"/>
    <w:link w:val="Style8pt"/>
    <w:rsid w:val="00763600"/>
    <w:rPr>
      <w:rFonts w:ascii="Calibri" w:hAnsi="Calibri" w:cs="Calibri"/>
      <w:sz w:val="16"/>
    </w:rPr>
  </w:style>
  <w:style w:type="character" w:customStyle="1" w:styleId="IntenseEmphasis4">
    <w:name w:val="Intense Emphasis4"/>
    <w:aliases w:val="HHeading 3 + 12 pt,Cards + Font: 12 pt Char,ci,c"/>
    <w:uiPriority w:val="1"/>
    <w:qFormat/>
    <w:rsid w:val="00763600"/>
    <w:rPr>
      <w:u w:val="single"/>
    </w:rPr>
  </w:style>
  <w:style w:type="character" w:customStyle="1" w:styleId="HighlightedUnderline">
    <w:name w:val="Highlighted Underline"/>
    <w:uiPriority w:val="1"/>
    <w:qFormat/>
    <w:rsid w:val="00CE415B"/>
    <w:rPr>
      <w:rFonts w:ascii="Times New Roman" w:hAnsi="Times New Roman" w:cs="Times New Roman" w:hint="default"/>
      <w:b w:val="0"/>
      <w:bCs/>
      <w:sz w:val="22"/>
      <w:u w:val="single"/>
      <w:bdr w:val="none" w:sz="0" w:space="0" w:color="auto" w:frame="1"/>
      <w:shd w:val="clear" w:color="auto" w:fill="B3423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03980634">
      <w:bodyDiv w:val="1"/>
      <w:marLeft w:val="0"/>
      <w:marRight w:val="0"/>
      <w:marTop w:val="0"/>
      <w:marBottom w:val="0"/>
      <w:divBdr>
        <w:top w:val="none" w:sz="0" w:space="0" w:color="auto"/>
        <w:left w:val="none" w:sz="0" w:space="0" w:color="auto"/>
        <w:bottom w:val="none" w:sz="0" w:space="0" w:color="auto"/>
        <w:right w:val="none" w:sz="0" w:space="0" w:color="auto"/>
      </w:divBdr>
    </w:div>
    <w:div w:id="1104422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thefreemanonline.org/features/henry-hazlitt-and-the-failure-of-keynesian-economics/" TargetMode="External"/><Relationship Id="rId21" Type="http://schemas.openxmlformats.org/officeDocument/2006/relationships/image" Target="media/image1.gif"/><Relationship Id="rId63" Type="http://schemas.openxmlformats.org/officeDocument/2006/relationships/hyperlink" Target="http://www.foe.org/news/news-releases/2013-05-target-giant-eagle-h-e-b-meijer-say-no-to-ge-salmon" TargetMode="External"/><Relationship Id="rId159" Type="http://schemas.openxmlformats.org/officeDocument/2006/relationships/hyperlink" Target="http://www.jstor.org/stable/pdfplus/1149711.pdf?acceptTC=true" TargetMode="External"/><Relationship Id="rId170" Type="http://schemas.openxmlformats.org/officeDocument/2006/relationships/hyperlink" Target="http://en.wikipedia.org/wiki/Iraq" TargetMode="External"/><Relationship Id="rId226" Type="http://schemas.openxmlformats.org/officeDocument/2006/relationships/hyperlink" Target="https://en.wikipedia.org/wiki/English_language" TargetMode="External"/><Relationship Id="rId268" Type="http://schemas.openxmlformats.org/officeDocument/2006/relationships/hyperlink" Target="http://www.organicconsumers.org/corp/010302_globalization.cfm" TargetMode="External"/><Relationship Id="rId32" Type="http://schemas.openxmlformats.org/officeDocument/2006/relationships/hyperlink" Target="http://www.theirc.org/congo-crisis-glance" TargetMode="External"/><Relationship Id="rId74" Type="http://schemas.openxmlformats.org/officeDocument/2006/relationships/hyperlink" Target="http://www.foxnews.com/topics/politics/supplemental-spending.htm" TargetMode="External"/><Relationship Id="rId128" Type="http://schemas.openxmlformats.org/officeDocument/2006/relationships/hyperlink" Target="http://www.usatoday.com/story/money/business/2013/04/17/fed-beige-book/2089119/" TargetMode="External"/><Relationship Id="rId5" Type="http://schemas.openxmlformats.org/officeDocument/2006/relationships/styles" Target="styles.xml"/><Relationship Id="rId181" Type="http://schemas.openxmlformats.org/officeDocument/2006/relationships/hyperlink" Target="http://en.wikipedia.org/wiki/United_States_Secretary_of_Labor" TargetMode="External"/><Relationship Id="rId237" Type="http://schemas.openxmlformats.org/officeDocument/2006/relationships/hyperlink" Target="http://www.nytimes.com/2013/04/02/business/economy/rumors-of-a-cheap-energy-jobs-boom-remain-just-that.html?pagewanted=all" TargetMode="External"/><Relationship Id="rId279" Type="http://schemas.openxmlformats.org/officeDocument/2006/relationships/hyperlink" Target="http://www.heritage.org/research/commentary/2007/09/ozone-the-hole-truth" TargetMode="External"/><Relationship Id="rId43" Type="http://schemas.openxmlformats.org/officeDocument/2006/relationships/hyperlink" Target="http://www.sourcewatch.org/index.php?title=Michael_E._O%27Hanlon" TargetMode="External"/><Relationship Id="rId139" Type="http://schemas.openxmlformats.org/officeDocument/2006/relationships/hyperlink" Target="http://www.vancouversun.com/story_print.html?id=1270972&amp;sponsor=" TargetMode="External"/><Relationship Id="rId290" Type="http://schemas.openxmlformats.org/officeDocument/2006/relationships/hyperlink" Target="http://mises.org/daily/915" TargetMode="External"/><Relationship Id="rId85" Type="http://schemas.openxmlformats.org/officeDocument/2006/relationships/hyperlink" Target="http://blogs.wsj.com/ideas-market/2011/06/09/brain-drain-maybe-not-as-bad-as-you-think/" TargetMode="External"/><Relationship Id="rId150" Type="http://schemas.openxmlformats.org/officeDocument/2006/relationships/hyperlink" Target="http://data.cnbc.com/quotes/intc" TargetMode="External"/><Relationship Id="rId192" Type="http://schemas.openxmlformats.org/officeDocument/2006/relationships/hyperlink" Target="http://www.realestateindustrynews.com/new-homes/new-home-construction-increases-slightly-still-on-pace-for-record-low-year/" TargetMode="External"/><Relationship Id="rId206" Type="http://schemas.openxmlformats.org/officeDocument/2006/relationships/hyperlink" Target="http://www.bloomberg.com/news/2012-06-07/golbal-food-prices-fell-most-in-2-years-in-may-on-grains.html" TargetMode="External"/><Relationship Id="rId248" Type="http://schemas.openxmlformats.org/officeDocument/2006/relationships/hyperlink" Target="http://www.gpo.gov/fdsys/pkg/CPRT-112SPRT77567/pdf/CPRT-112SPRT77567.pdf" TargetMode="External"/><Relationship Id="rId12" Type="http://schemas.openxmlformats.org/officeDocument/2006/relationships/hyperlink" Target="http://www.npr.org/templates/story/story.php?storyId=112288478" TargetMode="External"/><Relationship Id="rId33" Type="http://schemas.openxmlformats.org/officeDocument/2006/relationships/hyperlink" Target="http://www.taylorandfrancis.com/books/details/9780415507349/" TargetMode="External"/><Relationship Id="rId108" Type="http://schemas.openxmlformats.org/officeDocument/2006/relationships/hyperlink" Target="http://news.xinhuanet.com/english/business/2013-07/02/c_132503979.htm" TargetMode="External"/><Relationship Id="rId129" Type="http://schemas.openxmlformats.org/officeDocument/2006/relationships/hyperlink" Target="http://www.usnews.com/news/blogs/rick-newman/2013/03/01/disgusted-by-the-sequester-blame-yourself" TargetMode="External"/><Relationship Id="rId280" Type="http://schemas.openxmlformats.org/officeDocument/2006/relationships/hyperlink" Target="http://www.reformer.com/ci_20930567/is-peak-oil-dead?source=most_viewed" TargetMode="External"/><Relationship Id="rId54" Type="http://schemas.openxmlformats.org/officeDocument/2006/relationships/hyperlink" Target="http://markets.ft.com/tearsheets/performance.asp?s=us:AMGN" TargetMode="External"/><Relationship Id="rId75" Type="http://schemas.openxmlformats.org/officeDocument/2006/relationships/hyperlink" Target="http://www.foxnews.com/topics/afghanistan.htm" TargetMode="External"/><Relationship Id="rId96" Type="http://schemas.openxmlformats.org/officeDocument/2006/relationships/hyperlink" Target="http://www.rand.org/content/dam/rand/pubs/monograph_reports/MR1598/MR1598.ch7.pdf" TargetMode="External"/><Relationship Id="rId140" Type="http://schemas.openxmlformats.org/officeDocument/2006/relationships/hyperlink" Target="http://articles.marketwatch.com/2012-05-15/economy/31706090_1_financial-reform-volcker-rule-treasury-secretary-timothy-geithner" TargetMode="External"/><Relationship Id="rId161" Type="http://schemas.openxmlformats.org/officeDocument/2006/relationships/hyperlink" Target="http://www.foreignpolicy.com/articles/2010/01/04/it_didnt_happen" TargetMode="External"/><Relationship Id="rId182" Type="http://schemas.openxmlformats.org/officeDocument/2006/relationships/hyperlink" Target="http://en.wikipedia.org/wiki/United_States_Secretary_of_the_Treasury" TargetMode="External"/><Relationship Id="rId217" Type="http://schemas.openxmlformats.org/officeDocument/2006/relationships/hyperlink" Target="http://www.criticalglobalisation.com/Issue2/65_81_DECLINING_US_HEGEMONY_JCGS2.pdf" TargetMode="External"/><Relationship Id="rId6" Type="http://schemas.microsoft.com/office/2007/relationships/stylesWithEffects" Target="stylesWithEffects.xml"/><Relationship Id="rId238" Type="http://schemas.openxmlformats.org/officeDocument/2006/relationships/hyperlink" Target="https://blogs.cfr.org/levi/2012/05/07/oil-and-gas-euphoria-is-getting-out-of-hand/" TargetMode="External"/><Relationship Id="rId259" Type="http://schemas.openxmlformats.org/officeDocument/2006/relationships/hyperlink" Target="http://www.crnano.org/crnglossary.htm" TargetMode="External"/><Relationship Id="rId23" Type="http://schemas.openxmlformats.org/officeDocument/2006/relationships/hyperlink" Target="http://thewip.net/contributors/2009/04/afghan_star_afghanistans_ameri.html" TargetMode="External"/><Relationship Id="rId119" Type="http://schemas.openxmlformats.org/officeDocument/2006/relationships/hyperlink" Target="http://www.wallstreetoasis.com/blog/three%E2%80%99s-a-crowd-the-failure-of-keynesian-economics-part-2" TargetMode="External"/><Relationship Id="rId270" Type="http://schemas.openxmlformats.org/officeDocument/2006/relationships/hyperlink" Target="http://www.iterfan.org/index.php?option=com_content&amp;task=view&amp;id=139&amp;Itemid=2)//NR" TargetMode="External"/><Relationship Id="rId291" Type="http://schemas.openxmlformats.org/officeDocument/2006/relationships/hyperlink" Target="http://mises.org/daily/915" TargetMode="External"/><Relationship Id="rId44" Type="http://schemas.openxmlformats.org/officeDocument/2006/relationships/hyperlink" Target="http://www.citizen.org/documents/LatinosReportFINAL.pdf)//YS" TargetMode="External"/><Relationship Id="rId65" Type="http://schemas.openxmlformats.org/officeDocument/2006/relationships/hyperlink" Target="http://rspb.royalsocietypublishing.org/content/280/1763/20131047" TargetMode="External"/><Relationship Id="rId86" Type="http://schemas.openxmlformats.org/officeDocument/2006/relationships/hyperlink" Target="https://blogs.commons.georgetown.edu/journal-of-health-sciences/issues-2/previous-volumes/vol-3-no-1-march-2006/the-global-effects-of-the-brain-drain-on-health-care-systems/)//LS" TargetMode="External"/><Relationship Id="rId130" Type="http://schemas.openxmlformats.org/officeDocument/2006/relationships/hyperlink" Target="http://www.usnews.com/photos/the-2013-geneva-motor-show" TargetMode="External"/><Relationship Id="rId151" Type="http://schemas.openxmlformats.org/officeDocument/2006/relationships/hyperlink" Target="http://data.cnbc.com/quotes/msft" TargetMode="External"/><Relationship Id="rId172" Type="http://schemas.openxmlformats.org/officeDocument/2006/relationships/hyperlink" Target="http://www.worldpoliticsreview.com/articles/4213/the-new-rules-security-remains-stable-amid-financial-crisis" TargetMode="External"/><Relationship Id="rId193" Type="http://schemas.openxmlformats.org/officeDocument/2006/relationships/hyperlink" Target="http://www.whitehouse.gov/the-press-office/2011/09/08/fact-sheet-american-jobs-act" TargetMode="External"/><Relationship Id="rId207" Type="http://schemas.openxmlformats.org/officeDocument/2006/relationships/hyperlink" Target="http://www.khoslaventures.com/presentations/FOODvFUEL.pdf" TargetMode="External"/><Relationship Id="rId228" Type="http://schemas.openxmlformats.org/officeDocument/2006/relationships/hyperlink" Target="https://en.wikipedia.org/wiki/Pakistan" TargetMode="External"/><Relationship Id="rId249" Type="http://schemas.openxmlformats.org/officeDocument/2006/relationships/hyperlink" Target="http://www.pbs.org/newshour/rundown/2012/06/us-mexico-ties.html" TargetMode="External"/><Relationship Id="rId13" Type="http://schemas.openxmlformats.org/officeDocument/2006/relationships/hyperlink" Target="http://www.astroengine.com/2009/01/oh-no-rocket-launches-are-bad-for-the-environment-wed-better-stay-at-home-then/" TargetMode="External"/><Relationship Id="rId109" Type="http://schemas.openxmlformats.org/officeDocument/2006/relationships/hyperlink" Target="http://www.heritage.org/research/reports/2007/06/ratifying-the-comprehensive-test-ban-treaty-a-bad-idea-in-1999-a-worse-idea-today" TargetMode="External"/><Relationship Id="rId260" Type="http://schemas.openxmlformats.org/officeDocument/2006/relationships/hyperlink" Target="http://www.crnano.org/benefits.htm" TargetMode="External"/><Relationship Id="rId281" Type="http://schemas.openxmlformats.org/officeDocument/2006/relationships/hyperlink" Target="http://www.qatartodayonline.com/the-limits-of-qatari-soft-power/" TargetMode="External"/><Relationship Id="rId34" Type="http://schemas.openxmlformats.org/officeDocument/2006/relationships/hyperlink" Target="http://www.newmajority.com/air-power-alone-cannot-win-wars" TargetMode="External"/><Relationship Id="rId55" Type="http://schemas.openxmlformats.org/officeDocument/2006/relationships/hyperlink" Target="http://foeeurope.org/weed-killer-glyphosate-found-human-urine-across-Europe-130613" TargetMode="External"/><Relationship Id="rId76" Type="http://schemas.openxmlformats.org/officeDocument/2006/relationships/hyperlink" Target="http://www.foxnews.com/topics/middle-east.htm" TargetMode="External"/><Relationship Id="rId97" Type="http://schemas.openxmlformats.org/officeDocument/2006/relationships/hyperlink" Target="http://www.un.org/apps/news/story.asp?NewsID=44595&amp;Cr=chemical+weapons&amp;Cr1" TargetMode="External"/><Relationship Id="rId120" Type="http://schemas.openxmlformats.org/officeDocument/2006/relationships/hyperlink" Target="http://en.wikipedia.org/wiki/Wall_Street_Journal" TargetMode="External"/><Relationship Id="rId141" Type="http://schemas.openxmlformats.org/officeDocument/2006/relationships/hyperlink" Target="http://www.marketwatch.com/investing/stock/jpm?countrycode=US&amp;link=MW_story_quote" TargetMode="External"/><Relationship Id="rId7" Type="http://schemas.openxmlformats.org/officeDocument/2006/relationships/settings" Target="settings.xml"/><Relationship Id="rId162" Type="http://schemas.openxmlformats.org/officeDocument/2006/relationships/hyperlink" Target="http://www.foreignpolicy.com/articles/2010/01/04/it_didnt_happen" TargetMode="External"/><Relationship Id="rId183" Type="http://schemas.openxmlformats.org/officeDocument/2006/relationships/hyperlink" Target="http://en.wikipedia.org/wiki/Hoover_Institution" TargetMode="External"/><Relationship Id="rId218" Type="http://schemas.openxmlformats.org/officeDocument/2006/relationships/hyperlink" Target="http://articles.boston.com/2012-01-22/ideas/30646076_1_cold-war-nuclear-war-arms-race" TargetMode="External"/><Relationship Id="rId239" Type="http://schemas.openxmlformats.org/officeDocument/2006/relationships/hyperlink" Target="http://www.pewclimate.org/docUploads/competitiveness-impacts-report.pdf" TargetMode="External"/><Relationship Id="rId250" Type="http://schemas.openxmlformats.org/officeDocument/2006/relationships/hyperlink" Target="http://www.ustr.gov/countries-regions/americas/mexico" TargetMode="External"/><Relationship Id="rId271" Type="http://schemas.openxmlformats.org/officeDocument/2006/relationships/hyperlink" Target="http://www.worldpoliticsreview.com/articles/11979/conflict-resolution-in-the-americas-the-decline-of-the-oas" TargetMode="External"/><Relationship Id="rId292" Type="http://schemas.openxmlformats.org/officeDocument/2006/relationships/hyperlink" Target="http://walt.foreignpolicy.com/posts/2011/07/08/rethinking_retrenchment" TargetMode="External"/><Relationship Id="rId24" Type="http://schemas.openxmlformats.org/officeDocument/2006/relationships/hyperlink" Target="http://www.huffingtonpost.com/2011/12/08/sesame-street-afghanistan_n_1136818.html" TargetMode="External"/><Relationship Id="rId45" Type="http://schemas.openxmlformats.org/officeDocument/2006/relationships/hyperlink" Target="http://www.ncbi.nlm.nih.gov/pubmed/?term=Bommarco%20R%5Bauth%5D" TargetMode="External"/><Relationship Id="rId66" Type="http://schemas.openxmlformats.org/officeDocument/2006/relationships/hyperlink" Target="http://www.stimson.org/cbw/?SN=CB2001121259)//NR" TargetMode="External"/><Relationship Id="rId87" Type="http://schemas.openxmlformats.org/officeDocument/2006/relationships/hyperlink" Target="http://aidwatchers.com/2010/02/four-ways-brain-drain/)//LS" TargetMode="External"/><Relationship Id="rId110" Type="http://schemas.openxmlformats.org/officeDocument/2006/relationships/hyperlink" Target="http://www.heritage.org/research/reports/2007/06/ratifying-the-comprehensive-test-ban-treaty-a-bad-idea-in-1999-a-worse-idea-today" TargetMode="External"/><Relationship Id="rId131" Type="http://schemas.openxmlformats.org/officeDocument/2006/relationships/hyperlink" Target="http://www.usnews.com/news/articles/2013/03/05/the-federal-budget-is-not-a-household-budget" TargetMode="External"/><Relationship Id="rId152" Type="http://schemas.openxmlformats.org/officeDocument/2006/relationships/hyperlink" Target="http://data.cnbc.com/quotes/aapl" TargetMode="External"/><Relationship Id="rId173" Type="http://schemas.openxmlformats.org/officeDocument/2006/relationships/hyperlink" Target="http://www.globalsecurity.org/military/world/war/index.html" TargetMode="External"/><Relationship Id="rId194" Type="http://schemas.openxmlformats.org/officeDocument/2006/relationships/hyperlink" Target="http://www.propublica.org/article/by-the-numbers-a-revealing-look-at-the-mortgage-mod-meltdown" TargetMode="External"/><Relationship Id="rId208" Type="http://schemas.openxmlformats.org/officeDocument/2006/relationships/hyperlink" Target="http://www.khoslaventures.com/presentations/FOODvFUEL.pdf" TargetMode="External"/><Relationship Id="rId229" Type="http://schemas.openxmlformats.org/officeDocument/2006/relationships/hyperlink" Target="http://www.thenews.com.pk/Todays-News-13-22307-Pakistan-wants-meaningful-talks-with-India-president" TargetMode="External"/><Relationship Id="rId240" Type="http://schemas.openxmlformats.org/officeDocument/2006/relationships/hyperlink" Target="http://www.energyindepth.org/wp-content/uploads/2011/12/Shale-Gas-Economic-Impact-Dec-2011_EMB1.pdf" TargetMode="External"/><Relationship Id="rId261" Type="http://schemas.openxmlformats.org/officeDocument/2006/relationships/hyperlink" Target="http://www.crnano.org/timeline.htm" TargetMode="External"/><Relationship Id="rId14" Type="http://schemas.openxmlformats.org/officeDocument/2006/relationships/hyperlink" Target="http://www.juntosociety.com/guest/sperlazzo/bs_opm1010903.html" TargetMode="External"/><Relationship Id="rId35" Type="http://schemas.openxmlformats.org/officeDocument/2006/relationships/hyperlink" Target="http://online.wsj.com/article/SB10001424052970204908604574332753028699432.html" TargetMode="External"/><Relationship Id="rId56" Type="http://schemas.openxmlformats.org/officeDocument/2006/relationships/hyperlink" Target="http://blogs.wsj.com/brussels/2013/06/13/study-youre-in-trouble-roundup/" TargetMode="External"/><Relationship Id="rId77" Type="http://schemas.openxmlformats.org/officeDocument/2006/relationships/hyperlink" Target="http://www.foxnews.com/topics/politics/george-bush.htm" TargetMode="External"/><Relationship Id="rId100" Type="http://schemas.openxmlformats.org/officeDocument/2006/relationships/hyperlink" Target="http://www.washingtonpost.com/blogs/worldviews/wp/2013/05/03/the-study-that-shows-why-china-and-india-probably-wont-clash-over-a-border-dispute/" TargetMode="External"/><Relationship Id="rId282" Type="http://schemas.openxmlformats.org/officeDocument/2006/relationships/hyperlink" Target="http://www.volokh.com/2010/02/10/the-supposed-settling-of-the-question-of-secession-at-appomattox/" TargetMode="External"/><Relationship Id="rId8" Type="http://schemas.openxmlformats.org/officeDocument/2006/relationships/webSettings" Target="webSettings.xml"/><Relationship Id="rId98" Type="http://schemas.openxmlformats.org/officeDocument/2006/relationships/hyperlink" Target="http://www.un.org/sg/" TargetMode="External"/><Relationship Id="rId121" Type="http://schemas.openxmlformats.org/officeDocument/2006/relationships/hyperlink" Target="http://eye2thelongrun.blogspot.com/2011/08/shortest-possible-course-on-why-keynes.html" TargetMode="External"/><Relationship Id="rId142" Type="http://schemas.openxmlformats.org/officeDocument/2006/relationships/hyperlink" Target="http://www.businessweek.com/news/2012-05-09/fed-s-plosser-says-u-dot-s-dot-economy-proving-resilient-to-shocks" TargetMode="External"/><Relationship Id="rId163" Type="http://schemas.openxmlformats.org/officeDocument/2006/relationships/hyperlink" Target="http://www.economist.com/node/10134118" TargetMode="External"/><Relationship Id="rId184" Type="http://schemas.openxmlformats.org/officeDocument/2006/relationships/hyperlink" Target="http://en.wikipedia.org/wiki/Stanford_University" TargetMode="External"/><Relationship Id="rId219" Type="http://schemas.openxmlformats.org/officeDocument/2006/relationships/hyperlink" Target="http://www.foreignpolicy.com/articles/2006/12/27/how_globalization_went_bad" TargetMode="External"/><Relationship Id="rId230" Type="http://schemas.openxmlformats.org/officeDocument/2006/relationships/hyperlink" Target="http://www.worldsecuritynetwork.com/Other/Ramesh-Randeep/India-and-Pakistan-cut-risk-of-war" TargetMode="External"/><Relationship Id="rId251" Type="http://schemas.openxmlformats.org/officeDocument/2006/relationships/hyperlink" Target="http://www.cfr.org/experts/brazil-mexico-argentina/shannon-k-oneil/b12553" TargetMode="External"/><Relationship Id="rId25" Type="http://schemas.openxmlformats.org/officeDocument/2006/relationships/hyperlink" Target="http://topics.nytimes.com/top/reference/timestopics/organizations/n/navy_seals/index.html?inline=nyt-org" TargetMode="External"/><Relationship Id="rId46" Type="http://schemas.openxmlformats.org/officeDocument/2006/relationships/hyperlink" Target="http://www.ncbi.nlm.nih.gov/pubmed/?term=Guardiola%20M%5Bauth%5D" TargetMode="External"/><Relationship Id="rId67" Type="http://schemas.openxmlformats.org/officeDocument/2006/relationships/hyperlink" Target="http://www.spiked-" TargetMode="External"/><Relationship Id="rId272" Type="http://schemas.openxmlformats.org/officeDocument/2006/relationships/hyperlink" Target="http://www.worldpoliticsreview.com/articles/11979/conflict-resolution-in-the-americas-the-decline-of-the-oas" TargetMode="External"/><Relationship Id="rId293" Type="http://schemas.openxmlformats.org/officeDocument/2006/relationships/fontTable" Target="fontTable.xml"/><Relationship Id="rId88" Type="http://schemas.openxmlformats.org/officeDocument/2006/relationships/hyperlink" Target="http://home.fau.edu/peralta/web/FACS/braindrain.pdf)//LS" TargetMode="External"/><Relationship Id="rId111" Type="http://schemas.openxmlformats.org/officeDocument/2006/relationships/hyperlink" Target="http://www.heritage.org/research/reports/2007/06/ratifying-the-comprehensive-test-ban-treaty-a-bad-idea-in-1999-a-worse-idea-today" TargetMode="External"/><Relationship Id="rId132" Type="http://schemas.openxmlformats.org/officeDocument/2006/relationships/hyperlink" Target="http://search.proquest.com.turing.library.northwestern.edu/docview/900974796/1381A33891A26809FF9/7?accountid=12861" TargetMode="External"/><Relationship Id="rId153" Type="http://schemas.openxmlformats.org/officeDocument/2006/relationships/hyperlink" Target="http://data.cnbc.com/quotes/qcom" TargetMode="External"/><Relationship Id="rId174" Type="http://schemas.openxmlformats.org/officeDocument/2006/relationships/hyperlink" Target="http://www.thedailybeast.com/newsweek/2009/12/11/the-secrets-of-stability.html" TargetMode="External"/><Relationship Id="rId195" Type="http://schemas.openxmlformats.org/officeDocument/2006/relationships/hyperlink" Target="http://www.freeenterprise.com/education-workforce/immigrant-entrepreneurs-remain-vital-us-economy" TargetMode="External"/><Relationship Id="rId209" Type="http://schemas.openxmlformats.org/officeDocument/2006/relationships/hyperlink" Target="http://www.ilcorn.org/daily-update/182-why-it-rsquo-s-wrong-to-agree-with-the-malthusians-about-ethanol/)//" TargetMode="External"/><Relationship Id="rId220" Type="http://schemas.openxmlformats.org/officeDocument/2006/relationships/hyperlink" Target="http://articles.boston.com/2012-01-22/ideas/30646076_1_cold-war-nuclear-war-arms-race" TargetMode="External"/><Relationship Id="rId241" Type="http://schemas.openxmlformats.org/officeDocument/2006/relationships/hyperlink" Target="http://www.state.gov/r/pa/prs/ps/2013/05/208650.htm" TargetMode="External"/><Relationship Id="rId15" Type="http://schemas.openxmlformats.org/officeDocument/2006/relationships/hyperlink" Target="http://afghanistan.usaid.gov/en/home" TargetMode="External"/><Relationship Id="rId36" Type="http://schemas.openxmlformats.org/officeDocument/2006/relationships/hyperlink" Target="http://www.foreignaffairs.com/articles/60107/merrill-a-mcpeak-and-robert-a-pape/hit-or-miss?page=show" TargetMode="External"/><Relationship Id="rId57" Type="http://schemas.openxmlformats.org/officeDocument/2006/relationships/hyperlink" Target="http://www.ncbi.nlm.nih.gov/pubmed/23756170" TargetMode="External"/><Relationship Id="rId262" Type="http://schemas.openxmlformats.org/officeDocument/2006/relationships/hyperlink" Target="http://www.crnano.org/dangers.htm" TargetMode="External"/><Relationship Id="rId283" Type="http://schemas.openxmlformats.org/officeDocument/2006/relationships/hyperlink" Target="http://www.law.cornell.edu/constitution/articleiv" TargetMode="External"/><Relationship Id="rId78" Type="http://schemas.openxmlformats.org/officeDocument/2006/relationships/hyperlink" Target="http://www.foxnews.com/topics/iraq.htm" TargetMode="External"/><Relationship Id="rId99" Type="http://schemas.openxmlformats.org/officeDocument/2006/relationships/hyperlink" Target="http://www.un.org/sg/statements/index.asp?nid=6722" TargetMode="External"/><Relationship Id="rId101" Type="http://schemas.openxmlformats.org/officeDocument/2006/relationships/hyperlink" Target="http://www.nytimes.com/2013/05/03/world/asia/where-china-meets-india-push-comes-to-shove.html?_r=0" TargetMode="External"/><Relationship Id="rId122" Type="http://schemas.openxmlformats.org/officeDocument/2006/relationships/hyperlink" Target="http://caps.fool.com/Blogs/why-keynesian-economics-is/421302" TargetMode="External"/><Relationship Id="rId143" Type="http://schemas.openxmlformats.org/officeDocument/2006/relationships/hyperlink" Target="http://www.bondbuyer.com/issues/121_131/chicago-fed-bank-president-evans-us-consumer-cant-save-global-economy-1041636-1.html" TargetMode="External"/><Relationship Id="rId164" Type="http://schemas.openxmlformats.org/officeDocument/2006/relationships/hyperlink" Target="http://www.economist.com/node/10136509" TargetMode="External"/><Relationship Id="rId185" Type="http://schemas.openxmlformats.org/officeDocument/2006/relationships/hyperlink" Target="http://online.wsj.com/article/SB10001424052702303513404577356422025164482.html" TargetMode="External"/><Relationship Id="rId9" Type="http://schemas.openxmlformats.org/officeDocument/2006/relationships/footnotes" Target="footnotes.xml"/><Relationship Id="rId210" Type="http://schemas.openxmlformats.org/officeDocument/2006/relationships/hyperlink" Target="http://www.tandfonline.com/action/doSearch?action=runSearch&amp;type=advanced&amp;result=true&amp;prevSearch=%2Bauthorsfield%3A(Ferguson%2C+Chaka%20|%20Kushal)" TargetMode="External"/><Relationship Id="rId26" Type="http://schemas.openxmlformats.org/officeDocument/2006/relationships/hyperlink" Target="http://topics.nytimes.com/top/reference/timestopics/organizations/t/taliban/index.html?inline=nyt-org" TargetMode="External"/><Relationship Id="rId231" Type="http://schemas.openxmlformats.org/officeDocument/2006/relationships/hyperlink" Target="http://www.foreignaffairs.com/articles/66738/johan-bergenas/the-nuclear-domino-myth?page=show" TargetMode="External"/><Relationship Id="rId252" Type="http://schemas.openxmlformats.org/officeDocument/2006/relationships/hyperlink" Target="http://www.wilsoncenter.org/sites/default/files/Mexico%20A%20Middle%20Class%20Society.pdf" TargetMode="External"/><Relationship Id="rId273" Type="http://schemas.openxmlformats.org/officeDocument/2006/relationships/hyperlink" Target="http://fuelfix.com/blog/2013/06/25/oil-prices-to-fall-as-much-as-30-forecaster-says/" TargetMode="External"/><Relationship Id="rId294" Type="http://schemas.openxmlformats.org/officeDocument/2006/relationships/theme" Target="theme/theme1.xml"/><Relationship Id="rId47" Type="http://schemas.openxmlformats.org/officeDocument/2006/relationships/hyperlink" Target="http://www.ncbi.nlm.nih.gov/pubmed/?term=Heikkinen%20RK%5Bauth%5D" TargetMode="External"/><Relationship Id="rId68" Type="http://schemas.openxmlformats.org/officeDocument/2006/relationships/hyperlink" Target="http://csis.org/blog/doubting-deterrence-nuclear-terrorism" TargetMode="External"/><Relationship Id="rId89" Type="http://schemas.openxmlformats.org/officeDocument/2006/relationships/hyperlink" Target="http://www.thestar.com/news/gta/torontog20summit/article/829266--g20-adopts-canadian-compromise-on-deficits-bank-tax" TargetMode="External"/><Relationship Id="rId112" Type="http://schemas.openxmlformats.org/officeDocument/2006/relationships/hyperlink" Target="http://www.thespacereview.com/article/1735/1" TargetMode="External"/><Relationship Id="rId133" Type="http://schemas.openxmlformats.org/officeDocument/2006/relationships/hyperlink" Target="http://www.tahoebonanza.com/article/20120704/NEWS/120709972/1061&amp;ParentProfile=1050" TargetMode="External"/><Relationship Id="rId154" Type="http://schemas.openxmlformats.org/officeDocument/2006/relationships/hyperlink" Target="http://data.cnbc.com/quotes/vmw" TargetMode="External"/><Relationship Id="rId175" Type="http://schemas.openxmlformats.org/officeDocument/2006/relationships/hyperlink" Target="http://en.wikipedia.org/wiki/Carnegie_Endowment_for_International_Peace" TargetMode="External"/><Relationship Id="rId196" Type="http://schemas.openxmlformats.org/officeDocument/2006/relationships/hyperlink" Target="http://www.moneynews.com/InvestingAnalysis/US-Economy-Resilience-Bulls/2013/04/11/id/499091" TargetMode="External"/><Relationship Id="rId200" Type="http://schemas.openxmlformats.org/officeDocument/2006/relationships/hyperlink" Target="http://www.starherald.com/news/business/us-factory-growth-shows-economy-more-resilient/article_63c28924-946e-11e1-97aa-001a4bcf887a.html" TargetMode="External"/><Relationship Id="rId16" Type="http://schemas.openxmlformats.org/officeDocument/2006/relationships/hyperlink" Target="http://siteresources.worldbank.org/INTAFGHANISTAN/Resources/Vol1Overview8Maypm.pdf" TargetMode="External"/><Relationship Id="rId221" Type="http://schemas.openxmlformats.org/officeDocument/2006/relationships/hyperlink" Target="http://www.nytimes.com/2008/01/27/magazine/27world-t.html?_r=3&amp;oref=slogin&amp;pagewanted=all" TargetMode="External"/><Relationship Id="rId242" Type="http://schemas.openxmlformats.org/officeDocument/2006/relationships/hyperlink" Target="http://www.huffingtonpost.com/vincent-guilamoramos/us-mexico-relations_b_3347068.html" TargetMode="External"/><Relationship Id="rId263" Type="http://schemas.openxmlformats.org/officeDocument/2006/relationships/hyperlink" Target="http://www.crnano.org/early.htm" TargetMode="External"/><Relationship Id="rId284" Type="http://schemas.openxmlformats.org/officeDocument/2006/relationships/hyperlink" Target="http://www.time.com/time/magazine/article/0,9171,2063869,00.html" TargetMode="External"/><Relationship Id="rId37" Type="http://schemas.openxmlformats.org/officeDocument/2006/relationships/hyperlink" Target="http://www.ucsusa.org/nuclear_weapons_and_global_security/space_weapons/technical_issues/anti-satellite-asat.html" TargetMode="External"/><Relationship Id="rId58" Type="http://schemas.openxmlformats.org/officeDocument/2006/relationships/hyperlink" Target="http://foeeurope.org/sites/default/files/press_releases/foee_3_growing_doubts_glyphosate.pdf" TargetMode="External"/><Relationship Id="rId79" Type="http://schemas.openxmlformats.org/officeDocument/2006/relationships/hyperlink" Target="http://www.foxnews.com/topics/somalia.htm" TargetMode="External"/><Relationship Id="rId102" Type="http://schemas.openxmlformats.org/officeDocument/2006/relationships/hyperlink" Target="http://online.wsj.com/article/SB10001424127887323789704578446970130137416.html" TargetMode="External"/><Relationship Id="rId123" Type="http://schemas.openxmlformats.org/officeDocument/2006/relationships/hyperlink" Target="http://www.articledashboard.com/profile/C.-Read/90069" TargetMode="External"/><Relationship Id="rId144" Type="http://schemas.openxmlformats.org/officeDocument/2006/relationships/hyperlink" Target="http://www.cnbc.com/id/47205857/Despite_GDP_Data_US_Economy_in_Good_Shape_Barton_Biggs" TargetMode="External"/><Relationship Id="rId90" Type="http://schemas.openxmlformats.org/officeDocument/2006/relationships/hyperlink" Target="http://cbc.radio-canada.ca/en/" TargetMode="External"/><Relationship Id="rId165" Type="http://schemas.openxmlformats.org/officeDocument/2006/relationships/hyperlink" Target="http://www.realclearpolitics.com/articles/2006/09/the_next_war_of_the_world.html" TargetMode="External"/><Relationship Id="rId186" Type="http://schemas.openxmlformats.org/officeDocument/2006/relationships/hyperlink" Target="http://www.bloomberg.com/news/2012-01-09/action-on-stalled-housing-market-vital-for-u-s-economic-expansion-view.html" TargetMode="External"/><Relationship Id="rId211" Type="http://schemas.openxmlformats.org/officeDocument/2006/relationships/hyperlink" Target="http://www.theamericanconservative.com/larison/a-bright-post-hegemonic-future/" TargetMode="External"/><Relationship Id="rId232" Type="http://schemas.openxmlformats.org/officeDocument/2006/relationships/hyperlink" Target="http://www.foreignaffairs.com/articles/66738/johan-bergenas/the-nuclear-domino-myth?page=show" TargetMode="External"/><Relationship Id="rId253" Type="http://schemas.openxmlformats.org/officeDocument/2006/relationships/hyperlink" Target="http://data.worldbank.org/indicator/NY.GDP.MKTP.KD.ZG" TargetMode="External"/><Relationship Id="rId274" Type="http://schemas.openxmlformats.org/officeDocument/2006/relationships/hyperlink" Target="http://fuelfix.com/blog/2013/06/25/oil-prices-to-fall-as-much-as-30-forecaster-says/" TargetMode="External"/><Relationship Id="rId27" Type="http://schemas.openxmlformats.org/officeDocument/2006/relationships/hyperlink" Target="http://www.nytimes.com/2012/07/09/world/asia/afghanistan-is-pledged-16-billion-for-civilian-needs.html" TargetMode="External"/><Relationship Id="rId48" Type="http://schemas.openxmlformats.org/officeDocument/2006/relationships/hyperlink" Target="http://www.ncbi.nlm.nih.gov/pubmed/?term=Helm%20A%5Bauth%5D" TargetMode="External"/><Relationship Id="rId69" Type="http://schemas.openxmlformats.org/officeDocument/2006/relationships/hyperlink" Target="http://www.c-span.org/pdf/nie_071707.pdf" TargetMode="External"/><Relationship Id="rId113" Type="http://schemas.openxmlformats.org/officeDocument/2006/relationships/hyperlink" Target="http://www.americanprogress.org/issues/2009/08/deficit_numbers.html" TargetMode="External"/><Relationship Id="rId134" Type="http://schemas.openxmlformats.org/officeDocument/2006/relationships/hyperlink" Target="http://www.economist.com/node/21558576" TargetMode="External"/><Relationship Id="rId80" Type="http://schemas.openxmlformats.org/officeDocument/2006/relationships/hyperlink" Target="http://www.foxnews.com/topics/yemen.htm" TargetMode="External"/><Relationship Id="rId155" Type="http://schemas.openxmlformats.org/officeDocument/2006/relationships/hyperlink" Target="http://www.cnbc.com/id/47201694/" TargetMode="External"/><Relationship Id="rId176" Type="http://schemas.openxmlformats.org/officeDocument/2006/relationships/hyperlink" Target="http://www.foreignpolicy.com/articles/2010/01/04/it_didnt_happen" TargetMode="External"/><Relationship Id="rId197" Type="http://schemas.openxmlformats.org/officeDocument/2006/relationships/hyperlink" Target="http://www.cnbc.com/id/44271677/American_Economic_Decline_Exaggerated" TargetMode="External"/><Relationship Id="rId201" Type="http://schemas.openxmlformats.org/officeDocument/2006/relationships/hyperlink" Target="http://www.freepatentsonline.com/article/Business-Perspectives/282581018.html" TargetMode="External"/><Relationship Id="rId222" Type="http://schemas.openxmlformats.org/officeDocument/2006/relationships/hyperlink" Target="http://www.indianexpress.com/news/no-single-issue-can-decide-indous-relation-roemer/783485/" TargetMode="External"/><Relationship Id="rId243" Type="http://schemas.openxmlformats.org/officeDocument/2006/relationships/hyperlink" Target="http://www.fas.org/sgp/crs/row/RL32934.pdf" TargetMode="External"/><Relationship Id="rId264" Type="http://schemas.openxmlformats.org/officeDocument/2006/relationships/hyperlink" Target="http://www.crnano.org/crnglossary.htm" TargetMode="External"/><Relationship Id="rId285" Type="http://schemas.openxmlformats.org/officeDocument/2006/relationships/hyperlink" Target="http://ideas.time.com/2012/11/19/can-texas-really-secede-from-the-union-not-legally/" TargetMode="External"/><Relationship Id="rId17" Type="http://schemas.openxmlformats.org/officeDocument/2006/relationships/hyperlink" Target="http://www.washingtonpost.com/world/asia_pacific/afghans-want-withdrawal-of-us-village-police-trainers/2013/01/14/0acfb7e8-5e8e-11e2-90a0-73c8343c6d61_story.html" TargetMode="External"/><Relationship Id="rId38" Type="http://schemas.openxmlformats.org/officeDocument/2006/relationships/hyperlink" Target="http://www.cdi.org/missile-defense/spaceweapons.cfm" TargetMode="External"/><Relationship Id="rId59" Type="http://schemas.openxmlformats.org/officeDocument/2006/relationships/hyperlink" Target="http://www.dailymail.co.uk/news/article-2333381/GM-wheat-crops-America-facing-wheat-export-crisis-Europe-Japan-lead-way-rejecting-genetically-modified-crops.html" TargetMode="External"/><Relationship Id="rId103" Type="http://schemas.openxmlformats.org/officeDocument/2006/relationships/hyperlink" Target="http://www.theatlantic.com/china/archive/2013/05/are-china-and-india-about-to-fight-over-their-border/275518/" TargetMode="External"/><Relationship Id="rId124" Type="http://schemas.openxmlformats.org/officeDocument/2006/relationships/hyperlink" Target="http://www.articledashboard.com/Article/Keynesian-economics-is-a-failure/643935" TargetMode="External"/><Relationship Id="rId70" Type="http://schemas.openxmlformats.org/officeDocument/2006/relationships/hyperlink" Target="http://www.omicsonline.org/2157-2526/2157-2526-S3-e002.pdf" TargetMode="External"/><Relationship Id="rId91" Type="http://schemas.openxmlformats.org/officeDocument/2006/relationships/hyperlink" Target="http://www.torontolife.com/informer/random-stuff-informer/2010/12/15/informer/the-feds/2010/05/11/base-instincts-are-the-tories-playing-their-core-supporters-in-cutting-off-funding-to-toronto-pride/" TargetMode="External"/><Relationship Id="rId145" Type="http://schemas.openxmlformats.org/officeDocument/2006/relationships/hyperlink" Target="http://www.cnbc.com/id/47202822/" TargetMode="External"/><Relationship Id="rId166" Type="http://schemas.openxmlformats.org/officeDocument/2006/relationships/hyperlink" Target="http://www.chrisblattman.com/documents/research/2011.EconomicShocksAndConflict.pdf?9d7bd4)//AA" TargetMode="External"/><Relationship Id="rId187" Type="http://schemas.openxmlformats.org/officeDocument/2006/relationships/hyperlink" Target="http://topics.bloomberg.com/federal-reserve/" TargetMode="External"/><Relationship Id="rId1" Type="http://schemas.openxmlformats.org/officeDocument/2006/relationships/customXml" Target="../customXml/item1.xml"/><Relationship Id="rId212" Type="http://schemas.openxmlformats.org/officeDocument/2006/relationships/hyperlink" Target="http://www.foreignaffairs.com/articles/136510/joseph-m-parent-and-paul-k-macdonald/the-wisdom-of-retrenchment" TargetMode="External"/><Relationship Id="rId233" Type="http://schemas.openxmlformats.org/officeDocument/2006/relationships/hyperlink" Target="http://www.nwrage.org/search/node/Scientists%20Engineer%20Mosquitoes%20That%20Can%27t%20Cause%20Malaria%20Infection" TargetMode="External"/><Relationship Id="rId254" Type="http://schemas.openxmlformats.org/officeDocument/2006/relationships/hyperlink" Target="http://www.pewhispanic.org/2012/04/23/net-migration-from-mexico-falls-to-zero-and-perhaps-less/" TargetMode="External"/><Relationship Id="rId28" Type="http://schemas.openxmlformats.org/officeDocument/2006/relationships/hyperlink" Target="http://www.reuters.com/places/afghanistan" TargetMode="External"/><Relationship Id="rId49" Type="http://schemas.openxmlformats.org/officeDocument/2006/relationships/hyperlink" Target="http://www.ncbi.nlm.nih.gov/pubmed/?term=Kuussaari%20M%5Bauth%5D" TargetMode="External"/><Relationship Id="rId114" Type="http://schemas.openxmlformats.org/officeDocument/2006/relationships/hyperlink" Target="http://blogs.reuters.com/james-saft/2011/05/19/good-riddance-to-dollar-hegemony/" TargetMode="External"/><Relationship Id="rId275" Type="http://schemas.openxmlformats.org/officeDocument/2006/relationships/hyperlink" Target="http://fuelfix.com/blog/2013/06/12/saudi-arabia-remains-key-to-oil-prices-despite-u-s-production-surge/" TargetMode="External"/><Relationship Id="rId60" Type="http://schemas.openxmlformats.org/officeDocument/2006/relationships/hyperlink" Target="http://www.nytimes.com/2000/12/11/business/gene-altered-corn-changes-dynamics-of-grain-industry.html?pagewanted=all&amp;src=pm" TargetMode="External"/><Relationship Id="rId81" Type="http://schemas.openxmlformats.org/officeDocument/2006/relationships/hyperlink" Target="http://www.foxnews.com/topics/u.s.htm" TargetMode="External"/><Relationship Id="rId135" Type="http://schemas.openxmlformats.org/officeDocument/2006/relationships/hyperlink" Target="http://www.economist.com/node/21558591" TargetMode="External"/><Relationship Id="rId156" Type="http://schemas.openxmlformats.org/officeDocument/2006/relationships/hyperlink" Target="http://www.cnbc.com/id/47200362/" TargetMode="External"/><Relationship Id="rId177" Type="http://schemas.openxmlformats.org/officeDocument/2006/relationships/hyperlink" Target="http://www.foreignpolicy.com/articles/2010/01/04/it_didnt_happen" TargetMode="External"/><Relationship Id="rId198" Type="http://schemas.openxmlformats.org/officeDocument/2006/relationships/hyperlink" Target="http://www.cnbc.com/id/44287216/" TargetMode="External"/><Relationship Id="rId202" Type="http://schemas.openxmlformats.org/officeDocument/2006/relationships/hyperlink" Target="http://www.foreignpolicy.com/articles/2010/02/17/the_boogeyman_bomb?page=0,0" TargetMode="External"/><Relationship Id="rId223" Type="http://schemas.openxmlformats.org/officeDocument/2006/relationships/image" Target="media/image2.gif"/><Relationship Id="rId244" Type="http://schemas.openxmlformats.org/officeDocument/2006/relationships/hyperlink" Target="http://www.thedialogue.org/page.cfm?pageID=32&amp;pubID=3222" TargetMode="External"/><Relationship Id="rId18" Type="http://schemas.openxmlformats.org/officeDocument/2006/relationships/hyperlink" Target="http://m.npr.org/story/156393366" TargetMode="External"/><Relationship Id="rId39" Type="http://schemas.openxmlformats.org/officeDocument/2006/relationships/hyperlink" Target="http://www.sourcewatch.org/index.php?title=Brookings_Institution" TargetMode="External"/><Relationship Id="rId265" Type="http://schemas.openxmlformats.org/officeDocument/2006/relationships/hyperlink" Target="http://searchsecurity.techtarget.com/gDefinition/0,294236,sid14_gci550928,00.html" TargetMode="External"/><Relationship Id="rId286" Type="http://schemas.openxmlformats.org/officeDocument/2006/relationships/hyperlink" Target="http://blogs.wsj.com/law/2010/02/17/justice-scalias-thoughts-on-state-secession-penned-to-one-man/" TargetMode="External"/><Relationship Id="rId50" Type="http://schemas.openxmlformats.org/officeDocument/2006/relationships/hyperlink" Target="http://www.ncbi.nlm.nih.gov/pubmed/?term=Lindborg%20R%5Bauth%5D" TargetMode="External"/><Relationship Id="rId104" Type="http://schemas.openxmlformats.org/officeDocument/2006/relationships/hyperlink" Target="http://www.mitpressjournals.org/doi/pdf/10.1162/016228805775124534" TargetMode="External"/><Relationship Id="rId125" Type="http://schemas.openxmlformats.org/officeDocument/2006/relationships/hyperlink" Target="http://spectator.org/archives/2011/07/22/fatal-flaws-of-keynesian-econo" TargetMode="External"/><Relationship Id="rId146" Type="http://schemas.openxmlformats.org/officeDocument/2006/relationships/hyperlink" Target="http://www.cnbc.com/id/15838381/" TargetMode="External"/><Relationship Id="rId167" Type="http://schemas.openxmlformats.org/officeDocument/2006/relationships/hyperlink" Target="http://en.wikipedia.org/wiki/United_States_Ambassador" TargetMode="External"/><Relationship Id="rId188" Type="http://schemas.openxmlformats.org/officeDocument/2006/relationships/hyperlink" Target="http://www.federalreserve.gov/publications/other-reports/files/housing-white-paper-20120104.pdf" TargetMode="External"/><Relationship Id="rId71" Type="http://schemas.openxmlformats.org/officeDocument/2006/relationships/hyperlink" Target="http://azstarnet.com/news/local/border/border-seen-as-unlikely-terrorist-crossing-point/article_ed932aa2-9d2a-54f1-b930-85f5d4cce9a8.html)//AA" TargetMode="External"/><Relationship Id="rId92" Type="http://schemas.openxmlformats.org/officeDocument/2006/relationships/hyperlink" Target="http://www.guardian.co.uk/world/north-korea" TargetMode="External"/><Relationship Id="rId213" Type="http://schemas.openxmlformats.org/officeDocument/2006/relationships/hyperlink" Target="http://www.hamilton.edu/documents//levitt-center/Maass_article.pdf" TargetMode="External"/><Relationship Id="rId234" Type="http://schemas.openxmlformats.org/officeDocument/2006/relationships/hyperlink" Target="http://www.axial.net/blog/manufacturing-resurgence-new-growth/" TargetMode="External"/><Relationship Id="rId2" Type="http://schemas.openxmlformats.org/officeDocument/2006/relationships/customXml" Target="../customXml/item2.xml"/><Relationship Id="rId29" Type="http://schemas.openxmlformats.org/officeDocument/2006/relationships/hyperlink" Target="http://www.reuters.com/places/pakistan" TargetMode="External"/><Relationship Id="rId255" Type="http://schemas.openxmlformats.org/officeDocument/2006/relationships/hyperlink" Target="http://www.marketplace.org/topics/world/us-mexico-relationship-remains-strong)/SMS" TargetMode="External"/><Relationship Id="rId276" Type="http://schemas.openxmlformats.org/officeDocument/2006/relationships/hyperlink" Target="http://www.ogj.com/articles/2013/06/market-watch-oil-gas-prices-continue-falling.html" TargetMode="External"/><Relationship Id="rId40" Type="http://schemas.openxmlformats.org/officeDocument/2006/relationships/hyperlink" Target="http://www.sourcewatch.org/index.php?title=Homeland_security" TargetMode="External"/><Relationship Id="rId115" Type="http://schemas.openxmlformats.org/officeDocument/2006/relationships/hyperlink" Target="http://lewrockwell.com/williams-w/w-williams126.html" TargetMode="External"/><Relationship Id="rId136" Type="http://schemas.openxmlformats.org/officeDocument/2006/relationships/hyperlink" Target="http://www.economist.com/node/21558581" TargetMode="External"/><Relationship Id="rId157" Type="http://schemas.openxmlformats.org/officeDocument/2006/relationships/hyperlink" Target="http://www.cnbc.com/id/47198340/" TargetMode="External"/><Relationship Id="rId178" Type="http://schemas.openxmlformats.org/officeDocument/2006/relationships/hyperlink" Target="http://www.jobcreatorsalliance.org/home.aspx" TargetMode="External"/><Relationship Id="rId61" Type="http://schemas.openxmlformats.org/officeDocument/2006/relationships/hyperlink" Target="http://www.nytimes.com/2013/05/30/business/energy-environment/genetically-engineered-wheat-found-in-oregon-field.html?_r=0" TargetMode="External"/><Relationship Id="rId82" Type="http://schemas.openxmlformats.org/officeDocument/2006/relationships/hyperlink" Target="http://www.foxnews.com/topics/politics/taliban-afghanistan.htm" TargetMode="External"/><Relationship Id="rId199" Type="http://schemas.openxmlformats.org/officeDocument/2006/relationships/hyperlink" Target="http://www.cnbc.com/id/44343102/" TargetMode="External"/><Relationship Id="rId203" Type="http://schemas.openxmlformats.org/officeDocument/2006/relationships/hyperlink" Target="http://www.thespacereview.com/article/1553/1" TargetMode="External"/><Relationship Id="rId19" Type="http://schemas.openxmlformats.org/officeDocument/2006/relationships/hyperlink" Target="http://www.rightpundits.com/?p=7828" TargetMode="External"/><Relationship Id="rId224" Type="http://schemas.openxmlformats.org/officeDocument/2006/relationships/hyperlink" Target="http://www.gees.org/documentos/Documen-02608.pdf)//js" TargetMode="External"/><Relationship Id="rId245" Type="http://schemas.openxmlformats.org/officeDocument/2006/relationships/hyperlink" Target="http://www.mysanantonio.com/business/article/U-S-Mexico-trade-rebounding-3758252.php" TargetMode="External"/><Relationship Id="rId266" Type="http://schemas.openxmlformats.org/officeDocument/2006/relationships/hyperlink" Target="http://www.crnano.org/bootstrap.htm" TargetMode="External"/><Relationship Id="rId287" Type="http://schemas.openxmlformats.org/officeDocument/2006/relationships/hyperlink" Target="http://www.nola.com/politics/index.ssf/2012/11/louisiana_secession_petition_s.html" TargetMode="External"/><Relationship Id="rId30" Type="http://schemas.openxmlformats.org/officeDocument/2006/relationships/hyperlink" Target="http://www.theatlanticwire.com/global/2012/04/why-are-there-so-many-coups-west-africa/51215/" TargetMode="External"/><Relationship Id="rId105" Type="http://schemas.openxmlformats.org/officeDocument/2006/relationships/hyperlink" Target="http://www.financialexpress.com/news/theories-of-sinoindia-war-farfetched-says-exarmy-chief/1075050/1" TargetMode="External"/><Relationship Id="rId126" Type="http://schemas.openxmlformats.org/officeDocument/2006/relationships/hyperlink" Target="http://spectator.org/archives/2011/07/22/fatal-flaws-of-keynesian-econo" TargetMode="External"/><Relationship Id="rId147" Type="http://schemas.openxmlformats.org/officeDocument/2006/relationships/hyperlink" Target="http://www.investopedia.com/terms/g/gdppricedeflator.asp" TargetMode="External"/><Relationship Id="rId168" Type="http://schemas.openxmlformats.org/officeDocument/2006/relationships/hyperlink" Target="http://en.wikipedia.org/wiki/India" TargetMode="External"/><Relationship Id="rId51" Type="http://schemas.openxmlformats.org/officeDocument/2006/relationships/hyperlink" Target="http://www.ncbi.nlm.nih.gov/pubmed/?term=%26%23x000d6%3Bckinger%20E%5Bauth%5D" TargetMode="External"/><Relationship Id="rId72" Type="http://schemas.openxmlformats.org/officeDocument/2006/relationships/hyperlink" Target="http://www.realclearpolitics.com/articles/2013/04/18/the_decline_of_terrorism_118011.html" TargetMode="External"/><Relationship Id="rId93" Type="http://schemas.openxmlformats.org/officeDocument/2006/relationships/hyperlink" Target="http://www.guardian.co.uk/world/usa" TargetMode="External"/><Relationship Id="rId189" Type="http://schemas.openxmlformats.org/officeDocument/2006/relationships/hyperlink" Target="http://topics.bloomberg.com/house-prices/" TargetMode="External"/><Relationship Id="rId3" Type="http://schemas.openxmlformats.org/officeDocument/2006/relationships/customXml" Target="../customXml/item3.xml"/><Relationship Id="rId214" Type="http://schemas.openxmlformats.org/officeDocument/2006/relationships/hyperlink" Target="http://www.tandfonline.com/action/doSearch?action=runSearch&amp;type=advanced&amp;result=true&amp;prevSearch=%2Bauthorsfield%3A(Ferguson%2C+Chaka%20|%20Kushal)" TargetMode="External"/><Relationship Id="rId235" Type="http://schemas.openxmlformats.org/officeDocument/2006/relationships/hyperlink" Target="http://nreionline.com/industrial/high-tech-manufacturing-job-growth-positive-sign-industrial-sector" TargetMode="External"/><Relationship Id="rId256" Type="http://schemas.openxmlformats.org/officeDocument/2006/relationships/hyperlink" Target="http://www.crnano.org/overview.htm" TargetMode="External"/><Relationship Id="rId277" Type="http://schemas.openxmlformats.org/officeDocument/2006/relationships/hyperlink" Target="http://www.brisbanetimes.com.au/news/business/nations-learn-to-weather-oil-shock/2007/12/04/1196530678712.html" TargetMode="External"/><Relationship Id="rId116" Type="http://schemas.openxmlformats.org/officeDocument/2006/relationships/hyperlink" Target="http://www.rand.org/blog/2011/11/where-keynes-went-wrong.html" TargetMode="External"/><Relationship Id="rId137" Type="http://schemas.openxmlformats.org/officeDocument/2006/relationships/hyperlink" Target="http://www.foxnews.com/us/2012/05/01/us-manufacturing-grows-at-fastest-pace-since-june/" TargetMode="External"/><Relationship Id="rId158" Type="http://schemas.openxmlformats.org/officeDocument/2006/relationships/hyperlink" Target="http://www.cnbc.com/id/47198340/" TargetMode="External"/><Relationship Id="rId20" Type="http://schemas.openxmlformats.org/officeDocument/2006/relationships/hyperlink" Target="http://www.usaid.gov/news-information/fact-sheets/july-7-9-tokyo-conference-afghanistan" TargetMode="External"/><Relationship Id="rId41" Type="http://schemas.openxmlformats.org/officeDocument/2006/relationships/hyperlink" Target="http://www.sourcewatch.org/index.php?title=International_Institute_for_Strategic_Studies" TargetMode="External"/><Relationship Id="rId62" Type="http://schemas.openxmlformats.org/officeDocument/2006/relationships/hyperlink" Target="http://www.organic-systems.org/journal/81/8106.pdf" TargetMode="External"/><Relationship Id="rId83" Type="http://schemas.openxmlformats.org/officeDocument/2006/relationships/hyperlink" Target="http://www.foxnews.com/topics/pakistan.htm" TargetMode="External"/><Relationship Id="rId179" Type="http://schemas.openxmlformats.org/officeDocument/2006/relationships/hyperlink" Target="http://www.usnews.com/opinion/blogs/economic-intelligence/2012/06/18/small-businesses-are-key-to-the-economy-not-big-government" TargetMode="External"/><Relationship Id="rId190" Type="http://schemas.openxmlformats.org/officeDocument/2006/relationships/hyperlink" Target="http://topics.bloomberg.com/home-equity/" TargetMode="External"/><Relationship Id="rId204" Type="http://schemas.openxmlformats.org/officeDocument/2006/relationships/hyperlink" Target="http://www.thespacereview.com/article/1553/1" TargetMode="External"/><Relationship Id="rId225" Type="http://schemas.openxmlformats.org/officeDocument/2006/relationships/hyperlink" Target="http://www.gees.org/documentos/Documen-02608.pdf)//js" TargetMode="External"/><Relationship Id="rId246" Type="http://schemas.openxmlformats.org/officeDocument/2006/relationships/hyperlink" Target="http://www.mysanantonio.com/?controllerName=search&amp;action=search&amp;channel=business&amp;search=1&amp;inlineLink=1&amp;query=%22Anthony+Wayne%22" TargetMode="External"/><Relationship Id="rId267" Type="http://schemas.openxmlformats.org/officeDocument/2006/relationships/hyperlink" Target="http://www.crnano.org/dangers.htm" TargetMode="External"/><Relationship Id="rId288" Type="http://schemas.openxmlformats.org/officeDocument/2006/relationships/hyperlink" Target="http://www.cbc.ca/news/world/story/2013/05/15/f-turkey-erdogan-obama-syria.html" TargetMode="External"/><Relationship Id="rId106" Type="http://schemas.openxmlformats.org/officeDocument/2006/relationships/hyperlink" Target="http://dx.doi.org/10.1080/01436597.2013.775781)//js" TargetMode="External"/><Relationship Id="rId127" Type="http://schemas.openxmlformats.org/officeDocument/2006/relationships/hyperlink" Target="http://www.markskousen.com/article.php?id=1096)//AA" TargetMode="External"/><Relationship Id="rId10" Type="http://schemas.openxmlformats.org/officeDocument/2006/relationships/endnotes" Target="endnotes.xml"/><Relationship Id="rId31" Type="http://schemas.openxmlformats.org/officeDocument/2006/relationships/hyperlink" Target="http://www.washingtonpost.com/blogs/worldviews/wp/2013/01/22/map-the-countries-most-at-risk-for-a-coup-in-2013/" TargetMode="External"/><Relationship Id="rId52" Type="http://schemas.openxmlformats.org/officeDocument/2006/relationships/hyperlink" Target="http://www.ncbi.nlm.nih.gov/pubmed/?term=P%26%23x000f6%3Byry%20J%5Bauth%5D" TargetMode="External"/><Relationship Id="rId73" Type="http://schemas.openxmlformats.org/officeDocument/2006/relationships/hyperlink" Target="http://www.foxnews.com/world/2010/04/28/terror-attacks-decline-globally-rise-afghanistan-pakistan/" TargetMode="External"/><Relationship Id="rId94" Type="http://schemas.openxmlformats.org/officeDocument/2006/relationships/hyperlink" Target="http://www.usip.org/sites/default/files/resources/PB%2021%20Preventing%20Conflict%20in%20the%20Stans.pdf" TargetMode="External"/><Relationship Id="rId148" Type="http://schemas.openxmlformats.org/officeDocument/2006/relationships/hyperlink" Target="http://www.cnbc.com/id/15840232/video/3000062184/play/1/" TargetMode="External"/><Relationship Id="rId169" Type="http://schemas.openxmlformats.org/officeDocument/2006/relationships/hyperlink" Target="http://en.wikipedia.org/wiki/United_States_National_Security_Council" TargetMode="External"/><Relationship Id="rId4" Type="http://schemas.openxmlformats.org/officeDocument/2006/relationships/numbering" Target="numbering.xml"/><Relationship Id="rId180" Type="http://schemas.openxmlformats.org/officeDocument/2006/relationships/hyperlink" Target="http://www.uschambersmallbusinessnation.com/uploads/Chamber%20Economy%20Survey_March%202012%20Final.pdf" TargetMode="External"/><Relationship Id="rId215" Type="http://schemas.openxmlformats.org/officeDocument/2006/relationships/hyperlink" Target="http://www.students.emory.edu/EPR/81386_SinglePage%20MT.pdf" TargetMode="External"/><Relationship Id="rId236" Type="http://schemas.openxmlformats.org/officeDocument/2006/relationships/hyperlink" Target="http://www.huffingtonpost.com/jerry-jasinowski/manufacturing-comeback_b_3131062.html" TargetMode="External"/><Relationship Id="rId257" Type="http://schemas.openxmlformats.org/officeDocument/2006/relationships/hyperlink" Target="http://www.crnano.org/crnglossary.htm" TargetMode="External"/><Relationship Id="rId278" Type="http://schemas.openxmlformats.org/officeDocument/2006/relationships/hyperlink" Target="http://www.businessweek.com/stories/2005-02-06/fakes" TargetMode="External"/><Relationship Id="rId42" Type="http://schemas.openxmlformats.org/officeDocument/2006/relationships/hyperlink" Target="http://www.sourcewatch.org/index.php?title=Council_on_Foreign_Relations" TargetMode="External"/><Relationship Id="rId84" Type="http://schemas.openxmlformats.org/officeDocument/2006/relationships/hyperlink" Target="http://www.oecd.org/document/50/0,2340,en_2649_201185_24968882_1_1_1_1,00.html" TargetMode="External"/><Relationship Id="rId138" Type="http://schemas.openxmlformats.org/officeDocument/2006/relationships/hyperlink" Target="http://www.thedailybeast.com/newsweek/2006/01/15/the-great-shock-absorber.html" TargetMode="External"/><Relationship Id="rId191" Type="http://schemas.openxmlformats.org/officeDocument/2006/relationships/hyperlink" Target="http://blogs.reuters.com/lawrencesummers/2011/10/24/to-fix-the-economy-fix-the-housing-market/" TargetMode="External"/><Relationship Id="rId205" Type="http://schemas.openxmlformats.org/officeDocument/2006/relationships/hyperlink" Target="http://www.thespacereview.com/article/1553/1" TargetMode="External"/><Relationship Id="rId247" Type="http://schemas.openxmlformats.org/officeDocument/2006/relationships/hyperlink" Target="http://www.mysanantonio.com/?controllerName=search&amp;action=search&amp;channel=business&amp;search=1&amp;inlineLink=1&amp;query=%22Luis+Sada%22" TargetMode="External"/><Relationship Id="rId107" Type="http://schemas.openxmlformats.org/officeDocument/2006/relationships/hyperlink" Target="http://www.worldaffairsjournal.org/articles/2008-Winter/full-civil-military.html" TargetMode="External"/><Relationship Id="rId289" Type="http://schemas.openxmlformats.org/officeDocument/2006/relationships/hyperlink" Target="http://ipc.sabanciuniv.edu/en/wp-content/uploads/2012/06/GTE_C_02.pdf)//js" TargetMode="External"/><Relationship Id="rId11" Type="http://schemas.openxmlformats.org/officeDocument/2006/relationships/hyperlink" Target="http://thediplomat.com/2013/04/05/north-korea-and-the-fallacy-of-accidental-wars/comment-page-2/" TargetMode="External"/><Relationship Id="rId53" Type="http://schemas.openxmlformats.org/officeDocument/2006/relationships/hyperlink" Target="http://www.ft.com/companies/pharmaceuticals" TargetMode="External"/><Relationship Id="rId149" Type="http://schemas.openxmlformats.org/officeDocument/2006/relationships/hyperlink" Target="http://data.cnbc.com/quotes/csco" TargetMode="External"/><Relationship Id="rId95" Type="http://schemas.openxmlformats.org/officeDocument/2006/relationships/hyperlink" Target="http://www.rand.org/content/dam/rand/pubs/monograph_reports/MR1598/MR1598.ch7.pdf" TargetMode="External"/><Relationship Id="rId160" Type="http://schemas.openxmlformats.org/officeDocument/2006/relationships/hyperlink" Target="http://en.wikipedia.org/wiki/Carnegie_Endowment_for_International_Peace" TargetMode="External"/><Relationship Id="rId216" Type="http://schemas.openxmlformats.org/officeDocument/2006/relationships/hyperlink" Target="http://articles.boston.com/2012-01-22/ideas/30646076_1_cold-war-nuclear-war-arms-race" TargetMode="External"/><Relationship Id="rId258" Type="http://schemas.openxmlformats.org/officeDocument/2006/relationships/hyperlink" Target="http://www.crnano.org/whatis.htm" TargetMode="External"/><Relationship Id="rId22" Type="http://schemas.openxmlformats.org/officeDocument/2006/relationships/hyperlink" Target="http://reliefweb.int/report/afghanistan/usaid-helps-afghan-women-find-full-time-jobs-ministry-finance" TargetMode="External"/><Relationship Id="rId64" Type="http://schemas.openxmlformats.org/officeDocument/2006/relationships/hyperlink" Target="http://www.saynotogmos.org/ud2010/docs/fish_survey.pdf" TargetMode="External"/><Relationship Id="rId118" Type="http://schemas.openxmlformats.org/officeDocument/2006/relationships/hyperlink" Target="http://www.thefreemanonline.org/features/henry-hazlitt-and-the-failure-of-keynesian-economics/" TargetMode="External"/><Relationship Id="rId171" Type="http://schemas.openxmlformats.org/officeDocument/2006/relationships/hyperlink" Target="http://www.rand.org/pubs/occasional_papers/2009/RAND_OP275.pdf" TargetMode="External"/><Relationship Id="rId227" Type="http://schemas.openxmlformats.org/officeDocument/2006/relationships/hyperlink" Target="https://en.wikipedia.org/wiki/Newspaper" TargetMode="External"/><Relationship Id="rId269" Type="http://schemas.openxmlformats.org/officeDocument/2006/relationships/hyperlink" Target="http://www.voanews.com/article.cfm?objectID=B04FA65B-82C2-4F78-AF59FF2BD6ADF796"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ristinesme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1528</TotalTime>
  <Pages>354</Pages>
  <Words>198393</Words>
  <Characters>1130846</Characters>
  <Application>Microsoft Office Word</Application>
  <DocSecurity>0</DocSecurity>
  <Lines>9423</Lines>
  <Paragraphs>2653</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1326586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christinesmet</dc:creator>
  <cp:lastModifiedBy>Greenstein, Michael</cp:lastModifiedBy>
  <cp:revision>84</cp:revision>
  <dcterms:created xsi:type="dcterms:W3CDTF">2013-07-20T21:03:00Z</dcterms:created>
  <dcterms:modified xsi:type="dcterms:W3CDTF">2013-07-27T14:15:00Z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