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A1383" w:rsidRDefault="000A1383" w:rsidP="000A1383">
      <w:pPr>
        <w:pStyle w:val="Heading2"/>
      </w:pPr>
      <w:r>
        <w:t>North Korea</w:t>
      </w:r>
    </w:p>
    <w:p w:rsidR="000A1383" w:rsidRDefault="000A1383" w:rsidP="000A1383"/>
    <w:p w:rsidR="000A1383" w:rsidRDefault="000A1383" w:rsidP="000A1383">
      <w:pPr>
        <w:pStyle w:val="Heading4"/>
      </w:pPr>
      <w:r>
        <w:t>No North Korean War – multiple warrants</w:t>
      </w:r>
    </w:p>
    <w:p w:rsidR="000A1383" w:rsidRPr="00300B97" w:rsidRDefault="000A1383" w:rsidP="000A1383">
      <w:pPr>
        <w:rPr>
          <w:sz w:val="12"/>
        </w:rPr>
      </w:pPr>
      <w:r w:rsidRPr="00300B97">
        <w:rPr>
          <w:sz w:val="12"/>
        </w:rPr>
        <w:t>-Just boy who cried wolf</w:t>
      </w:r>
    </w:p>
    <w:p w:rsidR="000A1383" w:rsidRPr="00300B97" w:rsidRDefault="000A1383" w:rsidP="000A1383">
      <w:pPr>
        <w:rPr>
          <w:sz w:val="12"/>
        </w:rPr>
      </w:pPr>
      <w:r w:rsidRPr="00300B97">
        <w:rPr>
          <w:sz w:val="12"/>
        </w:rPr>
        <w:t>-Increased missile defense</w:t>
      </w:r>
    </w:p>
    <w:p w:rsidR="000A1383" w:rsidRPr="00300B97" w:rsidRDefault="000A1383" w:rsidP="000A1383">
      <w:pPr>
        <w:rPr>
          <w:sz w:val="12"/>
        </w:rPr>
      </w:pPr>
      <w:r w:rsidRPr="00300B97">
        <w:rPr>
          <w:sz w:val="12"/>
        </w:rPr>
        <w:t>-Media Wrong</w:t>
      </w:r>
    </w:p>
    <w:p w:rsidR="000A1383" w:rsidRPr="00300B97" w:rsidRDefault="000A1383" w:rsidP="000A1383">
      <w:pPr>
        <w:rPr>
          <w:sz w:val="12"/>
        </w:rPr>
      </w:pPr>
      <w:r w:rsidRPr="00300B97">
        <w:rPr>
          <w:sz w:val="12"/>
        </w:rPr>
        <w:t>-North Korea loses quickly and easily</w:t>
      </w:r>
    </w:p>
    <w:p w:rsidR="000A1383" w:rsidRPr="00300B97" w:rsidRDefault="000A1383" w:rsidP="000A1383">
      <w:pPr>
        <w:rPr>
          <w:sz w:val="12"/>
        </w:rPr>
      </w:pPr>
      <w:r w:rsidRPr="00300B97">
        <w:rPr>
          <w:sz w:val="12"/>
        </w:rPr>
        <w:t>-No China Help</w:t>
      </w:r>
    </w:p>
    <w:p w:rsidR="000A1383" w:rsidRPr="00300B97" w:rsidRDefault="000A1383" w:rsidP="000A1383">
      <w:pPr>
        <w:rPr>
          <w:sz w:val="12"/>
        </w:rPr>
      </w:pPr>
      <w:r w:rsidRPr="00300B97">
        <w:rPr>
          <w:sz w:val="12"/>
        </w:rPr>
        <w:t>-North Korea would be on its own</w:t>
      </w:r>
    </w:p>
    <w:p w:rsidR="000A1383" w:rsidRPr="00300B97" w:rsidRDefault="000A1383" w:rsidP="000A1383">
      <w:pPr>
        <w:rPr>
          <w:sz w:val="12"/>
        </w:rPr>
      </w:pPr>
      <w:r w:rsidRPr="00300B97">
        <w:rPr>
          <w:sz w:val="12"/>
        </w:rPr>
        <w:t>-Missiles Miss</w:t>
      </w:r>
    </w:p>
    <w:p w:rsidR="000A1383" w:rsidRPr="009718E0" w:rsidRDefault="000A1383" w:rsidP="000A1383">
      <w:pPr>
        <w:rPr>
          <w:sz w:val="16"/>
        </w:rPr>
      </w:pPr>
      <w:r w:rsidRPr="00300B97">
        <w:rPr>
          <w:rStyle w:val="StyleStyleBold12pt"/>
        </w:rPr>
        <w:t>Kelly 13</w:t>
      </w:r>
      <w:r>
        <w:rPr>
          <w:sz w:val="16"/>
        </w:rPr>
        <w:t xml:space="preserve"> (Robert E., associate professor of IR in the Department of Political Science and Diplomacy at Pusan National University, a leading university in South Korea, writes for the Diplomat, April 10</w:t>
      </w:r>
      <w:r w:rsidRPr="00300B97">
        <w:rPr>
          <w:sz w:val="16"/>
          <w:vertAlign w:val="superscript"/>
        </w:rPr>
        <w:t>th</w:t>
      </w:r>
      <w:r>
        <w:rPr>
          <w:sz w:val="16"/>
        </w:rPr>
        <w:t>, 2013  “North Korea Is the Boy Who Cried Wolf: There Will Be No War” http://thediplomat.com/2013/04/10/north-korea-is-the-boy-who-cried-wolf-there-will-be-no-war/)</w:t>
      </w:r>
    </w:p>
    <w:p w:rsidR="000A1383" w:rsidRDefault="000A1383" w:rsidP="000A1383"/>
    <w:p w:rsidR="000A1383" w:rsidRDefault="000A1383" w:rsidP="000A1383">
      <w:pPr>
        <w:rPr>
          <w:sz w:val="10"/>
        </w:rPr>
      </w:pPr>
      <w:r w:rsidRPr="00505E11">
        <w:rPr>
          <w:rStyle w:val="StyleBoldUnderline"/>
        </w:rPr>
        <w:t xml:space="preserve">The North Koreans are experts at </w:t>
      </w:r>
      <w:r w:rsidRPr="00505E11">
        <w:rPr>
          <w:rStyle w:val="Emphasis"/>
        </w:rPr>
        <w:t>bluster</w:t>
      </w:r>
      <w:r w:rsidRPr="009718E0">
        <w:rPr>
          <w:sz w:val="10"/>
        </w:rPr>
        <w:t xml:space="preserve">. The previous president of South Korea was so disliked, that he was portrayed as a rat being decapitated in the Pyongyang newspapers. So </w:t>
      </w:r>
      <w:r w:rsidRPr="00505E11">
        <w:rPr>
          <w:rStyle w:val="StyleBoldUnderline"/>
        </w:rPr>
        <w:t>when the North started saying outrageous stuff this time around, the first response of analysts everywhere was cynicism</w:t>
      </w:r>
      <w:r w:rsidRPr="009718E0">
        <w:rPr>
          <w:sz w:val="10"/>
        </w:rPr>
        <w:t xml:space="preserve">. And in the South Korean media, although it is front-page news, the commentary borders on ridicule. No one believes they mean it. A Korean friend of mine spoke for a lot of South Koreans, I believe, when he said to me that he almost wished North Korea would pull some stunt so that South Korea would finally give North Korea the beating it richly deserves after so many decades of provocation. In fact, this is why I think </w:t>
      </w:r>
      <w:r w:rsidRPr="00505E11">
        <w:rPr>
          <w:rStyle w:val="StyleBoldUnderline"/>
        </w:rPr>
        <w:t>the language this time is so over-the-top, such as nuking the U.S. homeland directly.</w:t>
      </w:r>
      <w:r w:rsidRPr="009718E0">
        <w:rPr>
          <w:sz w:val="10"/>
        </w:rPr>
        <w:t xml:space="preserve"> Because </w:t>
      </w:r>
      <w:r w:rsidRPr="00505E11">
        <w:rPr>
          <w:rStyle w:val="StyleBoldUnderline"/>
        </w:rPr>
        <w:t>North Korea has such a rich history of extreme rhetoric,</w:t>
      </w:r>
      <w:r w:rsidRPr="009718E0">
        <w:rPr>
          <w:sz w:val="10"/>
        </w:rPr>
        <w:t xml:space="preserve"> they must be more and more extreme in each crisis, or no one will pay attention to them. </w:t>
      </w:r>
      <w:r w:rsidRPr="00505E11">
        <w:rPr>
          <w:rStyle w:val="Emphasis"/>
        </w:rPr>
        <w:t>North Korea is the boy who cried wolf</w:t>
      </w:r>
      <w:r w:rsidRPr="00505E11">
        <w:rPr>
          <w:rStyle w:val="StyleBoldUnderline"/>
        </w:rPr>
        <w:t>. So many threats about a “sea of fire” in Seoul and “merciless” strikes against imperialism pass with no follow-through that no one listens anymore</w:t>
      </w:r>
      <w:r w:rsidRPr="009718E0">
        <w:rPr>
          <w:sz w:val="10"/>
        </w:rPr>
        <w:t xml:space="preserve">. If you have seen any of the Korean-man-on-the-street interviews in the media, again and again South Koreans say it is no big deal, they are not really paying attention, and so on. Hence, only more and more outrageous North Korean talk will get our attention. The danger here is that this may paint North Korea into a rhetorical corner where they must lash out – not because they actually want to, but because their credibility as a player in the region, as well as before a riled-up domestic audience, will require some follow-up to tough talk. For example, the North Korea Central New Agency (KNCA) has said that North Korean teenagers are swarming into recruitment stations in eager anticipation of smashing the Yankee Colony (South Korea). If public opinion is whipped up like this, does it not require some kind of outlet? All the nationalist hysteria stoked by Pyongyang has to go somewhere. In China, the party lets students raise havoc at Japanese facilities as steam control. What will North Korea do with its now-energized population? Are dreary “mobilizations” for the coming planting season really a substitute for military action after months of tough talk? This is why I think some sort of provocation is likely; a missile test seems likely, but will that be enough? The Kaesong closure, I believe, demonstrates this rhetorical entrapment problem. As North Korean war-talk reached a fever pitch in the last few weeks, the South Korean media responded with derision, saying we’ve heard all this before, they don’t mean it, it’s all just talk. If the North did mean it, they would take action that showed a real willingness to incur costs for this feud, specifically, closing Kaesong. (Closing the Kaesong inter-Korean industrial zone is costly, because the South Korean companies that operate there do not pay their North Korean employees directly, but the regime, and in dollars. So it is huge cash cow for the otherwise hard currency-poor North.) So contemptuous was the Southern commentary, that the DPRK foreign ministry released a hyperbolic counter-statement decrying exactly this commentary and threatening to close Kaesong. A short time later, they did. </w:t>
      </w:r>
      <w:r w:rsidRPr="00505E11">
        <w:rPr>
          <w:rStyle w:val="StyleBoldUnderline"/>
        </w:rPr>
        <w:t>The point is that North Korea was effectively goaded into upping the level of tension</w:t>
      </w:r>
      <w:r w:rsidRPr="009718E0">
        <w:rPr>
          <w:sz w:val="10"/>
        </w:rPr>
        <w:t xml:space="preserve"> (closing Kaesong), </w:t>
      </w:r>
      <w:r w:rsidRPr="00505E11">
        <w:rPr>
          <w:rStyle w:val="StyleBoldUnderline"/>
        </w:rPr>
        <w:t>even though they probably did not want to</w:t>
      </w:r>
      <w:r w:rsidRPr="009718E0">
        <w:rPr>
          <w:sz w:val="10"/>
        </w:rPr>
        <w:t xml:space="preserve">. Boy-who-cried-wolf North Korea now so lacks credibility, that they were forced to escalate just to be taken seriously. If one combines that perceived need to act for credibility’s sake alone, with the ever-increasing extremism of language which previous hyperbole requires, then it is easy to see Pyongyang doing something really dangerous. North Korea is painting itself into a corner and may be goaded into escalation by external cynicism, even though the elite would rather not do so. (For students of international relations theory, this is an excellent example of action-reaction spirals taking on a life of their own.) 2. The Analysts vs. the Media In the last few weeks I have done a fair amount of media on North Korea, and I have come away with the strong impression that the </w:t>
      </w:r>
      <w:r w:rsidRPr="00505E11">
        <w:rPr>
          <w:rStyle w:val="StyleBoldUnderline"/>
        </w:rPr>
        <w:t>global media and the North Korea analyst community really differ on the crisis. If you watch CNN, BBC, Sky News, and other major outlets, the coverage frequently leads with North Korea and takes the threat of war very seriously.</w:t>
      </w:r>
      <w:r w:rsidRPr="009718E0">
        <w:rPr>
          <w:sz w:val="10"/>
        </w:rPr>
        <w:t xml:space="preserve"> Reporters sent to Seoul or </w:t>
      </w:r>
      <w:proofErr w:type="spellStart"/>
      <w:r w:rsidRPr="009718E0">
        <w:rPr>
          <w:sz w:val="10"/>
        </w:rPr>
        <w:t>Yeonpyeong</w:t>
      </w:r>
      <w:proofErr w:type="spellEnd"/>
      <w:r w:rsidRPr="009718E0">
        <w:rPr>
          <w:sz w:val="10"/>
        </w:rPr>
        <w:t xml:space="preserve"> have a tendency to end their reports with lines like, ‘but these people know that their lives could be changed by a rain of missiles in a matter of minutes,’ or ‘Korea today stands on the brink of all-out war.’ </w:t>
      </w:r>
      <w:r w:rsidRPr="00505E11">
        <w:rPr>
          <w:rStyle w:val="StyleBoldUnderline"/>
        </w:rPr>
        <w:t>Easy there, cowboy – you reporters only got off the plane at Incheon two days ago</w:t>
      </w:r>
      <w:r w:rsidRPr="009718E0">
        <w:rPr>
          <w:sz w:val="10"/>
        </w:rPr>
        <w:t xml:space="preserve">. Indeed, I mentioned during the 2010 crisis that I thought the media was flirting with alarmism then too. That may be great for ratings but only amps up the pressure on all parties. As the goading of North Korea into the Kaesong closure suggests, the media can generate a self-fulfilling prophecy if they hype the region as ‘at the brink of 1950 all over again.’ (Let’s thank god there was no Fox News during the Cuban Missile Crisis.) </w:t>
      </w:r>
      <w:r w:rsidRPr="009718E0">
        <w:rPr>
          <w:rStyle w:val="Emphasis"/>
        </w:rPr>
        <w:t>But if you listen to the analyst community, particularly those of us in Korea or with genuine local expertise, there is near unanimity that there will be no war</w:t>
      </w:r>
      <w:r w:rsidRPr="009718E0">
        <w:rPr>
          <w:sz w:val="10"/>
        </w:rPr>
        <w:t xml:space="preserve">. I have seen lots of my friends on BBC, CNN and other outlets in the last few weeks, and we are all saying the same thing: there will be no war. My own sense that this is pretty well-known, but it is worth repeating: </w:t>
      </w:r>
      <w:r w:rsidRPr="009718E0">
        <w:rPr>
          <w:rStyle w:val="StyleBoldUnderline"/>
        </w:rPr>
        <w:t>Pyongyang will lose a war – completely and quickly</w:t>
      </w:r>
      <w:r w:rsidRPr="009718E0">
        <w:rPr>
          <w:sz w:val="10"/>
        </w:rPr>
        <w:t>. As lots of analysts have been noting recently</w:t>
      </w:r>
      <w:r w:rsidRPr="009718E0">
        <w:rPr>
          <w:rStyle w:val="StyleBoldUnderline"/>
        </w:rPr>
        <w:t>, North Korea’s military is clapped out and short on everything – food, fuel, spare parts</w:t>
      </w:r>
      <w:r w:rsidRPr="009718E0">
        <w:rPr>
          <w:sz w:val="10"/>
        </w:rPr>
        <w:t xml:space="preserve">. Indeed, one obvious reason for Pyongyang to acquire nuclear weapons is to shortcut the widening military gap between it and Seoul, much less the U.S. While we hear that the North Korean People’s Army (KPA) is the fourth largest force in the </w:t>
      </w:r>
      <w:proofErr w:type="gramStart"/>
      <w:r w:rsidRPr="009718E0">
        <w:rPr>
          <w:sz w:val="10"/>
        </w:rPr>
        <w:t>world, that</w:t>
      </w:r>
      <w:proofErr w:type="gramEnd"/>
      <w:r w:rsidRPr="009718E0">
        <w:rPr>
          <w:sz w:val="10"/>
        </w:rPr>
        <w:t xml:space="preserve"> might not actually be the case. Further, there are big questions as to its combat effectiveness and willingness to fight once the war turns and command-and-control begins to break down. (Today’s U.S. military tends to target command &amp; control in conflicts with airpower. It is likely to do so in a second Korean conflict.) The KPA, like other, erstwhile communist militaries, is postured around WWII and the Korean War. Huge amounts of infantry, tanks, and artillery would fight in massive battles like Kursk in 1943. But that is simply not how the hi-tech U.S. and South Korean militaries will fight. </w:t>
      </w:r>
      <w:r w:rsidRPr="009718E0">
        <w:rPr>
          <w:rStyle w:val="StyleBoldUnderline"/>
        </w:rPr>
        <w:t>North Korea is almost completely lacking</w:t>
      </w:r>
      <w:r w:rsidRPr="009718E0">
        <w:rPr>
          <w:sz w:val="10"/>
        </w:rPr>
        <w:t xml:space="preserve"> in the ‘C4ISR’ (</w:t>
      </w:r>
      <w:r w:rsidRPr="009718E0">
        <w:rPr>
          <w:rStyle w:val="StyleBoldUnderline"/>
        </w:rPr>
        <w:t>command, control, communications, computers, intelligence, surveillance, reconnaissance) tech</w:t>
      </w:r>
      <w:r w:rsidRPr="009718E0">
        <w:rPr>
          <w:sz w:val="10"/>
        </w:rPr>
        <w:t xml:space="preserve">nologies that structure today’s ‘networked battlefield.’ All those North Korean teens with their ‘summer of 1914’ spirit will find their divisions pummeled by stand-off strikes they can neither defend against nor respond to. </w:t>
      </w:r>
      <w:r w:rsidRPr="009718E0">
        <w:rPr>
          <w:rStyle w:val="StyleBoldUnderline"/>
        </w:rPr>
        <w:t>American airpower in particular will be so dominant and intrusive, and Korea is geographically so narrow, that any North Korean concentrations will be easy targets</w:t>
      </w:r>
      <w:r w:rsidRPr="009718E0">
        <w:rPr>
          <w:sz w:val="10"/>
        </w:rPr>
        <w:t xml:space="preserve">. One could easily imagine Gulf War 1-style ‘roads of death’ all over again. (The one conventional ace-in-the-hole Pyongyang has is its special forces. Estimates go as high as 200,000, and it is widely thought they will land in South Korea on mini-subs and light planes, or pour through tunnels dug under the DMZ. [In fact DMZ tours will actually take you into a few of the tunnels the South has uncovered.] We assume these spec-ops forces will create behind the lines havoc, targeting bridges, power plants, etc. Given their Korean nationality, they will not have the ‘cultural fit’ problem of German soldiers who tried this on the Americans during </w:t>
      </w:r>
      <w:r w:rsidRPr="009718E0">
        <w:rPr>
          <w:sz w:val="10"/>
        </w:rPr>
        <w:lastRenderedPageBreak/>
        <w:t xml:space="preserve">the Battle of the Bulge.) While North Korean artillery could indeed devastate </w:t>
      </w:r>
      <w:proofErr w:type="spellStart"/>
      <w:r w:rsidRPr="009718E0">
        <w:rPr>
          <w:sz w:val="10"/>
        </w:rPr>
        <w:t>Kyeonggi</w:t>
      </w:r>
      <w:proofErr w:type="spellEnd"/>
      <w:r w:rsidRPr="009718E0">
        <w:rPr>
          <w:rStyle w:val="StyleBoldUnderline"/>
        </w:rPr>
        <w:t>, allied air power would target those firing tubes right from the start.</w:t>
      </w:r>
      <w:r w:rsidRPr="009718E0">
        <w:rPr>
          <w:sz w:val="10"/>
        </w:rPr>
        <w:t xml:space="preserve"> Worse for North Korea, tens of thousands of dead South Korean civilians would be a humanitarian catastrophe but would not shake the constitutional and material foundations of the South. </w:t>
      </w:r>
      <w:r w:rsidRPr="009718E0">
        <w:rPr>
          <w:rStyle w:val="StyleBoldUnderline"/>
        </w:rPr>
        <w:t>And it would immediately cost Pyongyang any remaining global sympathy.</w:t>
      </w:r>
      <w:r w:rsidRPr="009718E0">
        <w:rPr>
          <w:sz w:val="10"/>
        </w:rPr>
        <w:t xml:space="preserve"> </w:t>
      </w:r>
      <w:r w:rsidRPr="009718E0">
        <w:rPr>
          <w:rStyle w:val="StyleBoldUnderline"/>
        </w:rPr>
        <w:t>China in particular would have no choice</w:t>
      </w:r>
      <w:r w:rsidRPr="009718E0">
        <w:rPr>
          <w:sz w:val="10"/>
        </w:rPr>
        <w:t xml:space="preserve"> after such a civilian holocaust </w:t>
      </w:r>
      <w:r w:rsidRPr="009718E0">
        <w:rPr>
          <w:rStyle w:val="StyleBoldUnderline"/>
        </w:rPr>
        <w:t>but to abandon North Korea to its fate</w:t>
      </w:r>
      <w:r w:rsidRPr="009718E0">
        <w:rPr>
          <w:sz w:val="10"/>
        </w:rPr>
        <w:t xml:space="preserve">. If China did not, it would immediately confirm the fears of every neighboring state that it is a dangerous hegemonic aspirant, and it would face a very tight containment ring with Japan, India, and ASEAN working together. A similar logic applies to a Northern nuclear strike against the South. Estimates are that North Korea has between five and ten warheads with yields between five and ten kilotons each. (Those numbers come from U.S. and South Korean intelligence, but they are soft.) That yield – the energy released by the atomic chain reaction – is about half that of the Hiroshima bomb, which killed more than 100,000. A Northern strike would again create a humanitarian catastrophe, but almost certainly not knock the South out of war. </w:t>
      </w:r>
      <w:r w:rsidRPr="009718E0">
        <w:rPr>
          <w:rStyle w:val="StyleBoldUnderline"/>
        </w:rPr>
        <w:t>With fifty million people, South Korea could ride out even a full North Korean first strike and still fight.</w:t>
      </w:r>
      <w:r>
        <w:rPr>
          <w:rStyle w:val="StyleBoldUnderline"/>
        </w:rPr>
        <w:t xml:space="preserve"> </w:t>
      </w:r>
      <w:r w:rsidRPr="009718E0">
        <w:rPr>
          <w:sz w:val="10"/>
        </w:rPr>
        <w:t xml:space="preserve">Worse, large questions loom about whether the warheads could actually be delivered. North Korea’s air force is even more dated than its army, so we assume they would use a missile – hence all the tests. But this is still tricky. Nuclear warheads must be miniaturized to fit; the earliest U.S. bombs were enormous. </w:t>
      </w:r>
      <w:r w:rsidRPr="009718E0">
        <w:rPr>
          <w:rStyle w:val="Emphasis"/>
        </w:rPr>
        <w:t>Precise targeting is hard; North Korean rockets may simply fall in the water</w:t>
      </w:r>
      <w:r w:rsidRPr="009718E0">
        <w:rPr>
          <w:sz w:val="10"/>
        </w:rPr>
        <w:t xml:space="preserve">. (This may seem unlikely, because South Korea is not that far away. But those who remember the ‘throw-weight’ debate of the Cold War will recall that the USSR regularly built very large ICBMs, because their guidance technology was so primitive. It is not hard to imagine this applies to North Korea as well.) Worse, </w:t>
      </w:r>
      <w:r w:rsidRPr="009718E0">
        <w:rPr>
          <w:rStyle w:val="Emphasis"/>
        </w:rPr>
        <w:t>missile defense technologies are improving, and the U.S. has begun moving such assets to the region</w:t>
      </w:r>
      <w:r w:rsidRPr="009718E0">
        <w:rPr>
          <w:sz w:val="10"/>
        </w:rPr>
        <w:t xml:space="preserve">. And finally, as with a conventional devastation of Seoul, a </w:t>
      </w:r>
      <w:r w:rsidRPr="009718E0">
        <w:rPr>
          <w:rStyle w:val="Emphasis"/>
        </w:rPr>
        <w:t>nuclear strike would immediately cost Pyongyang all global sympathy. Indeed, China might reckon at that point that nuke-using North Korea is so dangerous that it should actually help the Americans and South Koreans invade the country.</w:t>
      </w:r>
      <w:r>
        <w:rPr>
          <w:rStyle w:val="Emphasis"/>
        </w:rPr>
        <w:t xml:space="preserve"> </w:t>
      </w:r>
      <w:r w:rsidRPr="009718E0">
        <w:rPr>
          <w:sz w:val="10"/>
        </w:rPr>
        <w:t xml:space="preserve">Lastly, a point rarely mentioned in the media coverage is that South Korea still has the death penalty. After a second Korean war, particularly if it involves enormous civilian casualties in the South, most think there would be war crimes trials. And given how awful North Korean human rights abuses are, there will likely be a truth and reconciliation process that will probably not offer much reconciliation. In a North Korea collapsing under U.S.-Southern airpower and a ground advance, one could easily see the Kim family running for their lives as did the </w:t>
      </w:r>
      <w:proofErr w:type="spellStart"/>
      <w:r w:rsidRPr="009718E0">
        <w:rPr>
          <w:sz w:val="10"/>
        </w:rPr>
        <w:t>Gaddifis</w:t>
      </w:r>
      <w:proofErr w:type="spellEnd"/>
      <w:r w:rsidRPr="009718E0">
        <w:rPr>
          <w:sz w:val="10"/>
        </w:rPr>
        <w:t xml:space="preserve"> or </w:t>
      </w:r>
      <w:proofErr w:type="spellStart"/>
      <w:r w:rsidRPr="009718E0">
        <w:rPr>
          <w:sz w:val="10"/>
        </w:rPr>
        <w:t>Ceaușescus</w:t>
      </w:r>
      <w:proofErr w:type="spellEnd"/>
      <w:r w:rsidRPr="009718E0">
        <w:rPr>
          <w:sz w:val="10"/>
        </w:rPr>
        <w:t xml:space="preserve">. Angry North Koreans might simply lynch them as happened to Mussolini, while captured elites would almost certainly face the hangman like Saddam did. In short, most analysts think a war is extremely unlikely. Pyongyang will lose – quickly and completely. This will not be 1950 all over again. If there is a second war, Seoul will push for a final resolution to the long nightmare of North Korean </w:t>
      </w:r>
      <w:proofErr w:type="spellStart"/>
      <w:r w:rsidRPr="009718E0">
        <w:rPr>
          <w:sz w:val="10"/>
        </w:rPr>
        <w:t>orwellianism</w:t>
      </w:r>
      <w:proofErr w:type="spellEnd"/>
      <w:r w:rsidRPr="009718E0">
        <w:rPr>
          <w:sz w:val="10"/>
        </w:rPr>
        <w:t xml:space="preserve">, and the U.S. will likely support that. China will be backed into a corner, because North Korea’s survival strategy depends on civilian counter-value strikes that will be intolerable to global opinion. And no one in the Kim family wants to wind up like </w:t>
      </w:r>
      <w:proofErr w:type="spellStart"/>
      <w:r w:rsidRPr="009718E0">
        <w:rPr>
          <w:sz w:val="10"/>
        </w:rPr>
        <w:t>Gaddifi</w:t>
      </w:r>
      <w:proofErr w:type="spellEnd"/>
      <w:r w:rsidRPr="009718E0">
        <w:rPr>
          <w:sz w:val="10"/>
        </w:rPr>
        <w:t xml:space="preserve"> or Milosevic. While Dennis Rodman’s new </w:t>
      </w:r>
      <w:proofErr w:type="spellStart"/>
      <w:r w:rsidRPr="009718E0">
        <w:rPr>
          <w:sz w:val="10"/>
        </w:rPr>
        <w:t>bff</w:t>
      </w:r>
      <w:proofErr w:type="spellEnd"/>
      <w:r w:rsidRPr="009718E0">
        <w:rPr>
          <w:sz w:val="10"/>
        </w:rPr>
        <w:t xml:space="preserve">, Kim Jong-un, may be too young and naïve to know this stuff, I am all but positive, as are most in the analyst community, that the generals and Kim Jong Il loyalists who surround KJU on the National Defense Commission do know this well. 3. So </w:t>
      </w:r>
      <w:proofErr w:type="gramStart"/>
      <w:r w:rsidRPr="009718E0">
        <w:rPr>
          <w:sz w:val="10"/>
        </w:rPr>
        <w:t>What</w:t>
      </w:r>
      <w:proofErr w:type="gramEnd"/>
      <w:r w:rsidRPr="009718E0">
        <w:rPr>
          <w:sz w:val="10"/>
        </w:rPr>
        <w:t xml:space="preserve"> is the Point of this Crisis? </w:t>
      </w:r>
      <w:proofErr w:type="gramStart"/>
      <w:r w:rsidRPr="009718E0">
        <w:rPr>
          <w:sz w:val="10"/>
        </w:rPr>
        <w:t>Which brings us to this current crisis, where the regime’s goals are once again very unclear.</w:t>
      </w:r>
      <w:proofErr w:type="gramEnd"/>
      <w:r w:rsidRPr="009718E0">
        <w:rPr>
          <w:sz w:val="10"/>
        </w:rPr>
        <w:t xml:space="preserve"> </w:t>
      </w:r>
      <w:r w:rsidRPr="009718E0">
        <w:rPr>
          <w:rStyle w:val="Emphasis"/>
        </w:rPr>
        <w:t>They want no war, as they will lose it, badly and quickly, and then face the hangman</w:t>
      </w:r>
      <w:r w:rsidRPr="009718E0">
        <w:rPr>
          <w:sz w:val="10"/>
        </w:rPr>
        <w:t>. Hence I would say that this is simply more brinksmanship. I see four possible reasons, which are not mutually exclusive:</w:t>
      </w:r>
    </w:p>
    <w:p w:rsidR="000A1383" w:rsidRDefault="000A1383" w:rsidP="000A1383">
      <w:pPr>
        <w:rPr>
          <w:sz w:val="10"/>
        </w:rPr>
      </w:pPr>
    </w:p>
    <w:p w:rsidR="000A1383" w:rsidRDefault="000A1383" w:rsidP="000A1383">
      <w:pPr>
        <w:rPr>
          <w:sz w:val="10"/>
        </w:rPr>
      </w:pPr>
    </w:p>
    <w:p w:rsidR="000A1383" w:rsidRDefault="000A1383" w:rsidP="000A1383">
      <w:pPr>
        <w:rPr>
          <w:sz w:val="10"/>
        </w:rPr>
      </w:pPr>
    </w:p>
    <w:p w:rsidR="000A1383" w:rsidRDefault="000A1383" w:rsidP="000A1383">
      <w:pPr>
        <w:rPr>
          <w:sz w:val="10"/>
        </w:rPr>
      </w:pPr>
    </w:p>
    <w:p w:rsidR="000A1383" w:rsidRDefault="000A1383" w:rsidP="000A1383"/>
    <w:p w:rsidR="000A1383" w:rsidRDefault="000A1383" w:rsidP="000A1383">
      <w:pPr>
        <w:pStyle w:val="Heading4"/>
      </w:pPr>
      <w:r>
        <w:t>No North Korean war – they’re all talk</w:t>
      </w:r>
    </w:p>
    <w:p w:rsidR="000A1383" w:rsidRPr="00587F03" w:rsidRDefault="000A1383" w:rsidP="000A1383">
      <w:pPr>
        <w:rPr>
          <w:sz w:val="18"/>
        </w:rPr>
      </w:pPr>
      <w:r w:rsidRPr="00587F03">
        <w:rPr>
          <w:rStyle w:val="StyleStyleBold12pt"/>
        </w:rPr>
        <w:t>Garrett 12</w:t>
      </w:r>
      <w:r w:rsidRPr="00587F03">
        <w:rPr>
          <w:sz w:val="18"/>
        </w:rPr>
        <w:t xml:space="preserve"> (Major, BJ and BS from the University of Missouri, chief White House correspondent for CBS, writer for National Journal, worked at Fox and CBS news, has a  March 30, 2013 “"North Korea is not going to war," senior U.S. official says” http://www.cbsnews.com/8301-202_162-57577117/north-korea-is-not-going-to-war-senior-u.s-official-says/)</w:t>
      </w:r>
    </w:p>
    <w:p w:rsidR="000A1383" w:rsidRPr="00587F03" w:rsidRDefault="000A1383" w:rsidP="000A1383"/>
    <w:p w:rsidR="000A1383" w:rsidRDefault="000A1383" w:rsidP="000A1383">
      <w:pPr>
        <w:rPr>
          <w:sz w:val="12"/>
        </w:rPr>
      </w:pPr>
      <w:r w:rsidRPr="001847C4">
        <w:rPr>
          <w:sz w:val="12"/>
        </w:rPr>
        <w:t xml:space="preserve">A senior Obama administration official told CBS News Friday that </w:t>
      </w:r>
      <w:r w:rsidRPr="00587F03">
        <w:rPr>
          <w:rStyle w:val="StyleBoldUnderline"/>
        </w:rPr>
        <w:t xml:space="preserve">North Korea's belligerent words and war-like preparations are </w:t>
      </w:r>
      <w:proofErr w:type="gramStart"/>
      <w:r w:rsidRPr="00587F03">
        <w:rPr>
          <w:rStyle w:val="StyleBoldUnderline"/>
        </w:rPr>
        <w:t>more bluff</w:t>
      </w:r>
      <w:proofErr w:type="gramEnd"/>
      <w:r w:rsidRPr="001847C4">
        <w:rPr>
          <w:sz w:val="12"/>
        </w:rPr>
        <w:t xml:space="preserve"> than bite. "North Korea is in a mindset of war, but </w:t>
      </w:r>
      <w:r w:rsidRPr="00587F03">
        <w:rPr>
          <w:rStyle w:val="Emphasis"/>
        </w:rPr>
        <w:t>North Korea is not going to war</w:t>
      </w:r>
      <w:r w:rsidRPr="001847C4">
        <w:rPr>
          <w:sz w:val="12"/>
        </w:rPr>
        <w:t xml:space="preserve">," said the official, who spoke on the condition of anonymity to offer insight into the latest administration thinking on the volatile situation on the Korean Peninsula. The official said North Korea is doing two things that signal it is not spoiling for war: maintaining continuous and unfettered access to the Kaesong Industrial Complex six miles north of the Demilitarized Zone and by continuing to promote tourists visits to North Korea, even amid </w:t>
      </w:r>
      <w:proofErr w:type="gramStart"/>
      <w:r w:rsidRPr="001847C4">
        <w:rPr>
          <w:sz w:val="12"/>
        </w:rPr>
        <w:t>its</w:t>
      </w:r>
      <w:proofErr w:type="gramEnd"/>
      <w:r w:rsidRPr="001847C4">
        <w:rPr>
          <w:sz w:val="12"/>
        </w:rPr>
        <w:t xml:space="preserve"> banging of war drums. "</w:t>
      </w:r>
      <w:r w:rsidRPr="00587F03">
        <w:rPr>
          <w:rStyle w:val="StyleBoldUnderline"/>
        </w:rPr>
        <w:t>There is pot-banging and chest-thumping</w:t>
      </w:r>
      <w:r w:rsidRPr="001847C4">
        <w:rPr>
          <w:sz w:val="12"/>
        </w:rPr>
        <w:t xml:space="preserve">, but they have literature attracting tourists that explicitly says </w:t>
      </w:r>
      <w:r w:rsidRPr="00587F03">
        <w:rPr>
          <w:rStyle w:val="StyleBoldUnderline"/>
        </w:rPr>
        <w:t xml:space="preserve">pay no attention to </w:t>
      </w:r>
      <w:r w:rsidRPr="001847C4">
        <w:rPr>
          <w:sz w:val="12"/>
        </w:rPr>
        <w:t xml:space="preserve">all that (public) </w:t>
      </w:r>
      <w:r w:rsidRPr="00587F03">
        <w:rPr>
          <w:rStyle w:val="StyleBoldUnderline"/>
        </w:rPr>
        <w:t>talk about nuclear war or another kind of war</w:t>
      </w:r>
      <w:r w:rsidRPr="001847C4">
        <w:rPr>
          <w:sz w:val="12"/>
        </w:rPr>
        <w:t xml:space="preserve">," the official said. Kaesong is a hive of business activity and about 200 South Koreans </w:t>
      </w:r>
      <w:proofErr w:type="gramStart"/>
      <w:r w:rsidRPr="001847C4">
        <w:rPr>
          <w:sz w:val="12"/>
        </w:rPr>
        <w:t>travel</w:t>
      </w:r>
      <w:proofErr w:type="gramEnd"/>
      <w:r w:rsidRPr="001847C4">
        <w:rPr>
          <w:sz w:val="12"/>
        </w:rPr>
        <w:t xml:space="preserve"> there daily. It produces about $2 billion of annual trade and commerce revenue for the North. Many experts consider its fate and status the best signal of North Korea's hostile intentions. On Saturday, the North renewed its threat to close the complex, reportedly saying through its state-controlled news agency that references to its ongoing operation as a source of capital "damages our dignity." Still, as long as access to Kaesong remains open, the consensus, also shared by the White House, is the </w:t>
      </w:r>
      <w:r w:rsidRPr="00587F03">
        <w:rPr>
          <w:rStyle w:val="StyleBoldUnderline"/>
        </w:rPr>
        <w:t>North Korean threat is less than meets the eye.</w:t>
      </w:r>
      <w:r>
        <w:rPr>
          <w:rStyle w:val="StyleBoldUnderline"/>
        </w:rPr>
        <w:t xml:space="preserve"> </w:t>
      </w:r>
      <w:r w:rsidRPr="001847C4">
        <w:rPr>
          <w:sz w:val="12"/>
        </w:rPr>
        <w:t>"</w:t>
      </w:r>
      <w:r w:rsidRPr="00587F03">
        <w:rPr>
          <w:rStyle w:val="StyleBoldUnderline"/>
        </w:rPr>
        <w:t>The widely held belief is this is for internal purposes</w:t>
      </w:r>
      <w:r w:rsidRPr="001847C4">
        <w:rPr>
          <w:sz w:val="12"/>
        </w:rPr>
        <w:t xml:space="preserve">," the official said, referring to North Korean dictator Kim Jung </w:t>
      </w:r>
      <w:proofErr w:type="spellStart"/>
      <w:r w:rsidRPr="001847C4">
        <w:rPr>
          <w:sz w:val="12"/>
        </w:rPr>
        <w:t>Un's</w:t>
      </w:r>
      <w:proofErr w:type="spellEnd"/>
      <w:r w:rsidRPr="001847C4">
        <w:rPr>
          <w:sz w:val="12"/>
        </w:rPr>
        <w:t xml:space="preserve"> need to increase his visibility and the military's sense of his commitment to its prestige and national authority. And yet, the official confirmed South Korea reports of increased activity by North Korean military personnel near ballistic missile sites. Kim has placed those missile sites on stand-by alert and said it was time to "settle accounts" with the "imperialist" United States. The administration official said </w:t>
      </w:r>
      <w:r w:rsidRPr="00587F03">
        <w:rPr>
          <w:rStyle w:val="StyleBoldUnderline"/>
        </w:rPr>
        <w:t>the activity</w:t>
      </w:r>
      <w:r w:rsidRPr="001847C4">
        <w:rPr>
          <w:sz w:val="12"/>
        </w:rPr>
        <w:t xml:space="preserve">, though, </w:t>
      </w:r>
      <w:r w:rsidRPr="00587F03">
        <w:rPr>
          <w:rStyle w:val="StyleBoldUnderline"/>
        </w:rPr>
        <w:t>was believed to be related solely to exercises and training - not actual war preparations</w:t>
      </w:r>
      <w:r w:rsidRPr="001847C4">
        <w:rPr>
          <w:sz w:val="12"/>
        </w:rPr>
        <w:t>. "</w:t>
      </w:r>
      <w:r w:rsidRPr="00587F03">
        <w:rPr>
          <w:rStyle w:val="StyleBoldUnderline"/>
        </w:rPr>
        <w:t>North Korea is in its training cycle, and North Korea is gearing up for some kind of fireworks</w:t>
      </w:r>
      <w:r w:rsidRPr="001847C4">
        <w:rPr>
          <w:sz w:val="12"/>
        </w:rPr>
        <w:t xml:space="preserve">," the official said. "It will either be a Roman Candle or a rocket. But, either way, </w:t>
      </w:r>
      <w:r w:rsidRPr="00587F03">
        <w:rPr>
          <w:rStyle w:val="StyleBoldUnderline"/>
        </w:rPr>
        <w:t>that will happen explicitly within the context of training</w:t>
      </w:r>
      <w:r w:rsidRPr="001847C4">
        <w:rPr>
          <w:sz w:val="12"/>
        </w:rPr>
        <w:t>." The official's comments came amid reports that North Korea announced it was at a "state of war." In response to those reports, Caitlin Hayden, a National Security Council spokeswoman, said the U.S. takes the threat seriously but also called the North's statement "unconstructive." "</w:t>
      </w:r>
      <w:r w:rsidRPr="00587F03">
        <w:rPr>
          <w:rStyle w:val="StyleBoldUnderline"/>
        </w:rPr>
        <w:t>We would also note that North Korea has a long history of bellicose rhetoric and threats and today's announcement follows that familiar pattern</w:t>
      </w:r>
      <w:r w:rsidRPr="001847C4">
        <w:rPr>
          <w:sz w:val="12"/>
        </w:rPr>
        <w:t xml:space="preserve">," Hayden said. "As Defense Secretary Chuck Hagel said on Thursday, we remain fully prepared and capable of defending and protecting </w:t>
      </w:r>
      <w:r w:rsidRPr="001847C4">
        <w:rPr>
          <w:sz w:val="12"/>
        </w:rPr>
        <w:lastRenderedPageBreak/>
        <w:t xml:space="preserve">the United States and our allies." On Friday, State Department and National Security Council officials conferred with </w:t>
      </w:r>
      <w:r w:rsidRPr="00587F03">
        <w:rPr>
          <w:rStyle w:val="StyleBoldUnderline"/>
        </w:rPr>
        <w:t>Chinese diplomats to share U.S. perspectives on North Korean actions and to urge a unified position discouraging any provocative acts.</w:t>
      </w:r>
      <w:r>
        <w:rPr>
          <w:rStyle w:val="StyleBoldUnderline"/>
        </w:rPr>
        <w:t xml:space="preserve"> </w:t>
      </w:r>
      <w:r w:rsidRPr="001847C4">
        <w:rPr>
          <w:sz w:val="12"/>
        </w:rPr>
        <w:t xml:space="preserve">The official who spoke to CBS News said the frequency and urgency of contacts with China has not spiked in recent days, but nevertheless conceded contacts with China and Japan have increased in the last couple of weeks. </w:t>
      </w:r>
      <w:proofErr w:type="gramStart"/>
      <w:r w:rsidRPr="001847C4">
        <w:rPr>
          <w:sz w:val="12"/>
        </w:rPr>
        <w:t>Military contacts between the U.S. and South Korean military officials is</w:t>
      </w:r>
      <w:proofErr w:type="gramEnd"/>
      <w:r w:rsidRPr="001847C4">
        <w:rPr>
          <w:sz w:val="12"/>
        </w:rPr>
        <w:t xml:space="preserve"> virtually constant, the official said. The U.S. has positioned roughly 28,500 military personnel in South Korea. Last week, the U.S. signed an agreement guaranteeing U.S. military protection in case of a North Korean attack. While analyzing what appeared to war maps, Kim looked at a target zone that appeared to include Asia-Pacific patrols of the 100-vessel-strong U.S. 7th Fleet. The administration official said </w:t>
      </w:r>
      <w:r w:rsidRPr="00587F03">
        <w:rPr>
          <w:rStyle w:val="StyleBoldUnderline"/>
        </w:rPr>
        <w:t>the only way the 7th Fleet would be vulnerable would be "if Kim Jung Un has a 'Call of Duty' video game</w:t>
      </w:r>
      <w:r w:rsidRPr="001847C4">
        <w:rPr>
          <w:sz w:val="12"/>
        </w:rPr>
        <w:t xml:space="preserve"> and it includes a targeting of the 7th Fleet."</w:t>
      </w:r>
    </w:p>
    <w:p w:rsidR="000022F2" w:rsidRDefault="000022F2" w:rsidP="00D17C4E"/>
    <w:p w:rsidR="000A1383" w:rsidRDefault="000A1383" w:rsidP="00D17C4E"/>
    <w:p w:rsidR="000A1383" w:rsidRPr="000A1383" w:rsidRDefault="000A1383" w:rsidP="000A1383">
      <w:pPr>
        <w:keepNext/>
        <w:keepLines/>
        <w:spacing w:before="200"/>
        <w:outlineLvl w:val="3"/>
        <w:rPr>
          <w:rFonts w:eastAsia="Times New Roman" w:cs="Times New Roman"/>
          <w:b/>
          <w:bCs/>
          <w:iCs/>
          <w:sz w:val="26"/>
        </w:rPr>
      </w:pPr>
      <w:r w:rsidRPr="000A1383">
        <w:rPr>
          <w:rFonts w:eastAsia="Times New Roman" w:cs="Times New Roman"/>
          <w:b/>
          <w:bCs/>
          <w:iCs/>
          <w:sz w:val="26"/>
        </w:rPr>
        <w:t>Recent missile tests don’t change anything—they prove that their impact is silly</w:t>
      </w:r>
    </w:p>
    <w:p w:rsidR="000A1383" w:rsidRPr="000A1383" w:rsidRDefault="000A1383" w:rsidP="000A1383">
      <w:pPr>
        <w:rPr>
          <w:rFonts w:ascii="Arial" w:eastAsia="Calibri" w:hAnsi="Arial" w:cs="Times New Roman"/>
          <w:sz w:val="20"/>
        </w:rPr>
      </w:pPr>
      <w:r w:rsidRPr="000A1383">
        <w:rPr>
          <w:rFonts w:eastAsia="Calibri"/>
          <w:b/>
          <w:bCs/>
          <w:sz w:val="26"/>
        </w:rPr>
        <w:t>Cohn</w:t>
      </w:r>
      <w:r w:rsidRPr="000A1383">
        <w:rPr>
          <w:rFonts w:ascii="Arial" w:eastAsia="Calibri" w:hAnsi="Arial" w:cs="Times New Roman"/>
          <w:sz w:val="20"/>
        </w:rPr>
        <w:t xml:space="preserve">, </w:t>
      </w:r>
      <w:proofErr w:type="spellStart"/>
      <w:r w:rsidRPr="000A1383">
        <w:rPr>
          <w:rFonts w:ascii="Arial" w:eastAsia="Calibri" w:hAnsi="Arial" w:cs="Times New Roman"/>
          <w:sz w:val="20"/>
        </w:rPr>
        <w:t>poli</w:t>
      </w:r>
      <w:proofErr w:type="spellEnd"/>
      <w:r w:rsidRPr="000A1383">
        <w:rPr>
          <w:rFonts w:ascii="Arial" w:eastAsia="Calibri" w:hAnsi="Arial" w:cs="Times New Roman"/>
          <w:sz w:val="20"/>
        </w:rPr>
        <w:t xml:space="preserve"> </w:t>
      </w:r>
      <w:proofErr w:type="spellStart"/>
      <w:r w:rsidRPr="000A1383">
        <w:rPr>
          <w:rFonts w:ascii="Arial" w:eastAsia="Calibri" w:hAnsi="Arial" w:cs="Times New Roman"/>
          <w:sz w:val="20"/>
        </w:rPr>
        <w:t>sci</w:t>
      </w:r>
      <w:proofErr w:type="spellEnd"/>
      <w:r w:rsidRPr="000A1383">
        <w:rPr>
          <w:rFonts w:ascii="Arial" w:eastAsia="Calibri" w:hAnsi="Arial" w:cs="Times New Roman"/>
          <w:sz w:val="20"/>
        </w:rPr>
        <w:t xml:space="preserve"> – Whitman, </w:t>
      </w:r>
      <w:proofErr w:type="spellStart"/>
      <w:r w:rsidRPr="000A1383">
        <w:rPr>
          <w:rFonts w:ascii="Arial" w:eastAsia="Calibri" w:hAnsi="Arial" w:cs="Times New Roman"/>
          <w:sz w:val="20"/>
        </w:rPr>
        <w:t>Scoville</w:t>
      </w:r>
      <w:proofErr w:type="spellEnd"/>
      <w:r w:rsidRPr="000A1383">
        <w:rPr>
          <w:rFonts w:ascii="Arial" w:eastAsia="Calibri" w:hAnsi="Arial" w:cs="Times New Roman"/>
          <w:sz w:val="20"/>
        </w:rPr>
        <w:t xml:space="preserve"> Fellow for nuclear and space security – Stimson Center, staff writer – the New Republic, 3/8/’</w:t>
      </w:r>
      <w:r w:rsidRPr="000A1383">
        <w:rPr>
          <w:rFonts w:eastAsia="Calibri"/>
          <w:b/>
          <w:bCs/>
          <w:sz w:val="26"/>
        </w:rPr>
        <w:t>13</w:t>
      </w:r>
    </w:p>
    <w:p w:rsidR="000A1383" w:rsidRPr="000A1383" w:rsidRDefault="000A1383" w:rsidP="000A1383">
      <w:pPr>
        <w:rPr>
          <w:rFonts w:ascii="Arial" w:eastAsia="Calibri" w:hAnsi="Arial" w:cs="Times New Roman"/>
          <w:sz w:val="20"/>
        </w:rPr>
      </w:pPr>
      <w:r w:rsidRPr="000A1383">
        <w:rPr>
          <w:rFonts w:ascii="Arial" w:eastAsia="Calibri" w:hAnsi="Arial" w:cs="Times New Roman"/>
          <w:sz w:val="20"/>
        </w:rPr>
        <w:t>(Nate, “Could North Korea Nuke Washington?” http://www.newrepublic.com/article/112614/north-korea-nuclear-weapons-could-pyongyang-nuke-washington#)</w:t>
      </w:r>
    </w:p>
    <w:p w:rsidR="000A1383" w:rsidRPr="000A1383" w:rsidRDefault="000A1383" w:rsidP="000A1383">
      <w:pPr>
        <w:rPr>
          <w:rFonts w:ascii="Arial" w:eastAsia="Calibri" w:hAnsi="Arial" w:cs="Times New Roman"/>
          <w:sz w:val="20"/>
        </w:rPr>
      </w:pPr>
    </w:p>
    <w:p w:rsidR="000A1383" w:rsidRPr="000A1383" w:rsidRDefault="000A1383" w:rsidP="000A1383">
      <w:pPr>
        <w:rPr>
          <w:rFonts w:eastAsia="Calibri"/>
        </w:rPr>
      </w:pPr>
      <w:r w:rsidRPr="000A1383">
        <w:rPr>
          <w:rFonts w:eastAsia="Calibri"/>
          <w:b/>
          <w:bCs/>
          <w:u w:val="single"/>
        </w:rPr>
        <w:t>North Korea</w:t>
      </w:r>
      <w:r w:rsidRPr="000A1383">
        <w:rPr>
          <w:rFonts w:eastAsia="Calibri"/>
        </w:rPr>
        <w:t xml:space="preserve">, in advance of a unanimous United Nations Security Council vote to sanction the country for last month's underground nuclear weapons test, today threatened to pre-emptively nuke Washington. Pyongyang has long been known for its provocations, but this one is scary enough to warrant asking: </w:t>
      </w:r>
      <w:r w:rsidRPr="000A1383">
        <w:rPr>
          <w:rFonts w:eastAsia="Calibri"/>
          <w:b/>
          <w:bCs/>
          <w:u w:val="single"/>
        </w:rPr>
        <w:t xml:space="preserve">Could they pull it off? The Stalinist </w:t>
      </w:r>
      <w:r w:rsidRPr="000A1383">
        <w:rPr>
          <w:rFonts w:eastAsia="Calibri"/>
          <w:b/>
          <w:u w:val="single"/>
          <w:bdr w:val="single" w:sz="18" w:space="0" w:color="auto" w:frame="1"/>
        </w:rPr>
        <w:t>state doesn't have that capability</w:t>
      </w:r>
      <w:r w:rsidRPr="000A1383">
        <w:rPr>
          <w:rFonts w:eastAsia="Calibri"/>
        </w:rPr>
        <w:t xml:space="preserve">—yet. </w:t>
      </w:r>
      <w:r w:rsidRPr="000A1383">
        <w:rPr>
          <w:rFonts w:eastAsia="Calibri"/>
          <w:b/>
          <w:bCs/>
          <w:u w:val="single"/>
        </w:rPr>
        <w:t xml:space="preserve">North Korea has built a long-range ballistic missile, the </w:t>
      </w:r>
      <w:proofErr w:type="spellStart"/>
      <w:r w:rsidRPr="000A1383">
        <w:rPr>
          <w:rFonts w:eastAsia="Calibri"/>
          <w:b/>
          <w:bCs/>
          <w:u w:val="single"/>
        </w:rPr>
        <w:t>Taepeodong</w:t>
      </w:r>
      <w:proofErr w:type="spellEnd"/>
      <w:r w:rsidRPr="000A1383">
        <w:rPr>
          <w:rFonts w:eastAsia="Calibri"/>
          <w:b/>
          <w:bCs/>
          <w:u w:val="single"/>
        </w:rPr>
        <w:t xml:space="preserve"> 2 (TD-2), which could hit the West Coast of the United States. That is, </w:t>
      </w:r>
      <w:r w:rsidRPr="000A1383">
        <w:rPr>
          <w:rFonts w:eastAsia="Calibri"/>
          <w:b/>
          <w:u w:val="single"/>
          <w:bdr w:val="single" w:sz="18" w:space="0" w:color="auto" w:frame="1"/>
        </w:rPr>
        <w:t>if it worked</w:t>
      </w:r>
      <w:r w:rsidRPr="000A1383">
        <w:rPr>
          <w:rFonts w:eastAsia="Calibri"/>
          <w:b/>
          <w:bCs/>
          <w:u w:val="single"/>
        </w:rPr>
        <w:t>.</w:t>
      </w:r>
      <w:r w:rsidRPr="000A1383">
        <w:rPr>
          <w:rFonts w:eastAsia="Calibri"/>
        </w:rPr>
        <w:t xml:space="preserve"> The last TD-2 test was in 2006; it failed in 42 seconds. North Korea's longest-range ballistic missile that works, the </w:t>
      </w:r>
      <w:proofErr w:type="spellStart"/>
      <w:r w:rsidRPr="000A1383">
        <w:rPr>
          <w:rFonts w:eastAsia="Calibri"/>
        </w:rPr>
        <w:t>Musudan</w:t>
      </w:r>
      <w:proofErr w:type="spellEnd"/>
      <w:r w:rsidRPr="000A1383">
        <w:rPr>
          <w:rFonts w:eastAsia="Calibri"/>
        </w:rPr>
        <w:t xml:space="preserve">, has a range of only 2,500 miles—not nearly far enough to hit the continental United States, some 5,600 miles away, or even Hawaii, 4,800 miles away. The same month that the vaunted TD-2 disintegrated over the Sea of Japan, the United Nations passed a resolution prohibiting North Korea from flight-testing ballistic missiles, giving the hermit kingdom a way to avoid further embarrassment. So North Korea began testing a non-military rocket capability based on TD-2 technology—the </w:t>
      </w:r>
      <w:proofErr w:type="spellStart"/>
      <w:r w:rsidRPr="000A1383">
        <w:rPr>
          <w:rFonts w:eastAsia="Calibri"/>
        </w:rPr>
        <w:t>Unha</w:t>
      </w:r>
      <w:proofErr w:type="spellEnd"/>
      <w:r w:rsidRPr="000A1383">
        <w:rPr>
          <w:rFonts w:eastAsia="Calibri"/>
        </w:rPr>
        <w:t xml:space="preserve"> rockets. These tests haven't always gone well, but in December an Unha-3 successfully placed a satellite into orbit. In theory, a ballistic missile based on the </w:t>
      </w:r>
      <w:proofErr w:type="spellStart"/>
      <w:r w:rsidRPr="000A1383">
        <w:rPr>
          <w:rFonts w:eastAsia="Calibri"/>
        </w:rPr>
        <w:t>Unha</w:t>
      </w:r>
      <w:proofErr w:type="spellEnd"/>
      <w:r w:rsidRPr="000A1383">
        <w:rPr>
          <w:rFonts w:eastAsia="Calibri"/>
        </w:rPr>
        <w:t xml:space="preserve"> rocket could hit the western United States, but not Washington. </w:t>
      </w:r>
      <w:r w:rsidRPr="000A1383">
        <w:rPr>
          <w:rFonts w:eastAsia="Calibri"/>
          <w:b/>
          <w:bCs/>
          <w:u w:val="single"/>
        </w:rPr>
        <w:t>The ability to launch a satellite into orbit puts North Korea close to an intercontinental ballistic missile, but significant technological barriers remain</w:t>
      </w:r>
      <w:r w:rsidRPr="000A1383">
        <w:rPr>
          <w:rFonts w:eastAsia="Calibri"/>
        </w:rPr>
        <w:t xml:space="preserve">. </w:t>
      </w:r>
      <w:r w:rsidRPr="000A1383">
        <w:rPr>
          <w:rFonts w:eastAsia="Calibri"/>
          <w:b/>
          <w:bCs/>
          <w:u w:val="single"/>
        </w:rPr>
        <w:t>After all, an ICBM must do more than get into space—it has to return to earth and strike a target.</w:t>
      </w:r>
      <w:r w:rsidRPr="000A1383">
        <w:rPr>
          <w:rFonts w:eastAsia="Calibri"/>
        </w:rPr>
        <w:t xml:space="preserve"> That requires a miniaturized nuclear warhead, a reentry vehicle capable of surviving a fiery return to the Earth's atmosphere, and a guidance system capable of targeting specific cities thousands of miles away. North Korea hasn't yet demonstrated any of these capabilities. It is difficult to predict when North Korea might have the capability to nuke the U.S. Not only are North Korea's existing capabilities unclear, but so is their ability to improve them. Former Defense Secretary Robert Gates suggested that North Korea might be able to strike the continental United States by 2015 or 2016. More recently, General Burwell Bell, former commander of U.S. forces in South Korea, estimated that North Korea was five to seven years from ICBM capability. At that point, they might only be able to reach the West Coast, sparing the capital from fire and brimstone. But San Francisco and Seattle needn't panic, as there would be further hurdles to a successful strike. North Korea's Unha-3 is a liquid-fuel rocket. Since liquid fuel is corrosive and can't be stored for long periods inside the rocket, it needs to be fueled prior to launch—potentially giving U.S. warning of an attack and the opportunity to destroy the rocket before launch. Heavy liquid-fuel rockets can't be moved either, preventing North Korea from relocating a missile to evade a preemptive strike. </w:t>
      </w:r>
      <w:r w:rsidRPr="000A1383">
        <w:rPr>
          <w:rFonts w:eastAsia="Calibri"/>
          <w:b/>
          <w:bCs/>
          <w:u w:val="single"/>
        </w:rPr>
        <w:t xml:space="preserve">Teddy Roosevelt once said that the United States should "speak softly and carry a big stick." North Korea apparently has resolved on a </w:t>
      </w:r>
      <w:r w:rsidRPr="000A1383">
        <w:rPr>
          <w:rFonts w:eastAsia="Calibri"/>
          <w:b/>
          <w:bCs/>
          <w:u w:val="single"/>
        </w:rPr>
        <w:lastRenderedPageBreak/>
        <w:t xml:space="preserve">different approach: Speak loudly and carry a small </w:t>
      </w:r>
      <w:proofErr w:type="gramStart"/>
      <w:r w:rsidRPr="000A1383">
        <w:rPr>
          <w:rFonts w:eastAsia="Calibri"/>
          <w:b/>
          <w:bCs/>
          <w:u w:val="single"/>
        </w:rPr>
        <w:t>stick,</w:t>
      </w:r>
      <w:proofErr w:type="gramEnd"/>
      <w:r w:rsidRPr="000A1383">
        <w:rPr>
          <w:rFonts w:eastAsia="Calibri"/>
          <w:b/>
          <w:bCs/>
          <w:u w:val="single"/>
        </w:rPr>
        <w:t xml:space="preserve"> or perhaps </w:t>
      </w:r>
      <w:r w:rsidRPr="000A1383">
        <w:rPr>
          <w:rFonts w:eastAsia="Calibri"/>
          <w:b/>
          <w:u w:val="single"/>
          <w:bdr w:val="single" w:sz="18" w:space="0" w:color="auto" w:frame="1"/>
        </w:rPr>
        <w:t>no stick at all</w:t>
      </w:r>
      <w:r w:rsidRPr="000A1383">
        <w:rPr>
          <w:rFonts w:eastAsia="Calibri"/>
          <w:b/>
          <w:bCs/>
          <w:u w:val="single"/>
        </w:rPr>
        <w:t>. So breathe easy, Washington. North</w:t>
      </w:r>
      <w:r w:rsidRPr="000A1383">
        <w:rPr>
          <w:rFonts w:eastAsia="Calibri"/>
          <w:b/>
          <w:u w:val="single"/>
          <w:bdr w:val="single" w:sz="18" w:space="0" w:color="auto" w:frame="1"/>
        </w:rPr>
        <w:t xml:space="preserve"> Korea's just talking crazy.</w:t>
      </w:r>
    </w:p>
    <w:p w:rsidR="000A1383" w:rsidRPr="000A1383" w:rsidRDefault="000A1383" w:rsidP="000A1383">
      <w:pPr>
        <w:rPr>
          <w:rFonts w:ascii="Arial" w:eastAsia="Calibri" w:hAnsi="Arial" w:cs="Times New Roman"/>
          <w:sz w:val="20"/>
        </w:rPr>
      </w:pPr>
    </w:p>
    <w:p w:rsidR="000A1383" w:rsidRPr="000A1383" w:rsidRDefault="000A1383" w:rsidP="000A1383">
      <w:pPr>
        <w:keepNext/>
        <w:keepLines/>
        <w:spacing w:before="200"/>
        <w:outlineLvl w:val="3"/>
        <w:rPr>
          <w:rFonts w:eastAsia="Times New Roman" w:cs="Times New Roman"/>
          <w:b/>
          <w:bCs/>
          <w:iCs/>
          <w:sz w:val="26"/>
        </w:rPr>
      </w:pPr>
      <w:r w:rsidRPr="000A1383">
        <w:rPr>
          <w:rFonts w:eastAsia="Times New Roman" w:cs="Times New Roman"/>
          <w:b/>
          <w:bCs/>
          <w:iCs/>
          <w:sz w:val="26"/>
        </w:rPr>
        <w:t>Their authors seriously overestimate the threat</w:t>
      </w:r>
    </w:p>
    <w:p w:rsidR="000A1383" w:rsidRPr="000A1383" w:rsidRDefault="000A1383" w:rsidP="000A1383">
      <w:pPr>
        <w:rPr>
          <w:rFonts w:ascii="Arial" w:eastAsia="Calibri" w:hAnsi="Arial" w:cs="Times New Roman"/>
          <w:sz w:val="20"/>
        </w:rPr>
      </w:pPr>
      <w:proofErr w:type="spellStart"/>
      <w:r w:rsidRPr="000A1383">
        <w:rPr>
          <w:rFonts w:eastAsia="Calibri"/>
          <w:b/>
          <w:bCs/>
          <w:sz w:val="26"/>
        </w:rPr>
        <w:t>Branigan</w:t>
      </w:r>
      <w:proofErr w:type="spellEnd"/>
      <w:r w:rsidRPr="000A1383">
        <w:rPr>
          <w:rFonts w:ascii="Arial" w:eastAsia="Calibri" w:hAnsi="Arial" w:cs="Times New Roman"/>
          <w:sz w:val="20"/>
        </w:rPr>
        <w:t>, Beijing correspondent – The Guardian, 12/12/’</w:t>
      </w:r>
      <w:r w:rsidRPr="000A1383">
        <w:rPr>
          <w:rFonts w:eastAsia="Calibri"/>
          <w:b/>
          <w:bCs/>
          <w:sz w:val="26"/>
        </w:rPr>
        <w:t>12</w:t>
      </w:r>
    </w:p>
    <w:p w:rsidR="000A1383" w:rsidRPr="000A1383" w:rsidRDefault="000A1383" w:rsidP="000A1383">
      <w:pPr>
        <w:rPr>
          <w:rFonts w:ascii="Arial" w:eastAsia="Calibri" w:hAnsi="Arial" w:cs="Times New Roman"/>
          <w:sz w:val="20"/>
        </w:rPr>
      </w:pPr>
      <w:r w:rsidRPr="000A1383">
        <w:rPr>
          <w:rFonts w:ascii="Arial" w:eastAsia="Calibri" w:hAnsi="Arial" w:cs="Times New Roman"/>
          <w:sz w:val="20"/>
        </w:rPr>
        <w:t>(Tania, http://www.guardian.co.uk/world/2012/dec/12/north-korea-rocket-launch-reactions)</w:t>
      </w:r>
    </w:p>
    <w:p w:rsidR="000A1383" w:rsidRPr="000A1383" w:rsidRDefault="000A1383" w:rsidP="000A1383">
      <w:pPr>
        <w:rPr>
          <w:rFonts w:ascii="Arial" w:eastAsia="Calibri" w:hAnsi="Arial" w:cs="Times New Roman"/>
          <w:sz w:val="20"/>
        </w:rPr>
      </w:pPr>
    </w:p>
    <w:p w:rsidR="000A1383" w:rsidRPr="000A1383" w:rsidRDefault="000A1383" w:rsidP="000A1383">
      <w:pPr>
        <w:rPr>
          <w:rFonts w:eastAsia="Calibri"/>
          <w:b/>
          <w:bCs/>
          <w:u w:val="single"/>
        </w:rPr>
      </w:pPr>
      <w:r w:rsidRPr="000A1383">
        <w:rPr>
          <w:rFonts w:eastAsia="Calibri"/>
        </w:rPr>
        <w:t>"</w:t>
      </w:r>
      <w:r w:rsidRPr="000A1383">
        <w:rPr>
          <w:rFonts w:eastAsia="Calibri"/>
          <w:b/>
          <w:bCs/>
          <w:u w:val="single"/>
        </w:rPr>
        <w:t>Clearly this is much more successful than their last attempt</w:t>
      </w:r>
      <w:r w:rsidRPr="000A1383">
        <w:rPr>
          <w:rFonts w:eastAsia="Calibri"/>
        </w:rPr>
        <w:t>," Jonathan McDowell of the Harvard-Smithsonian Centre for Astrophysics told Associated Press. "</w:t>
      </w:r>
      <w:r w:rsidRPr="000A1383">
        <w:rPr>
          <w:rFonts w:eastAsia="Calibri"/>
          <w:b/>
          <w:bCs/>
          <w:u w:val="single"/>
        </w:rPr>
        <w:t>It's at least as good as they've ever done.</w:t>
      </w:r>
      <w:r w:rsidRPr="000A1383">
        <w:rPr>
          <w:rFonts w:eastAsia="Calibri"/>
        </w:rPr>
        <w:t xml:space="preserve"> They've proved the basic design of it." He said success would be defined as "something that completes at least one orbit of the Earth". </w:t>
      </w:r>
      <w:r w:rsidRPr="000A1383">
        <w:rPr>
          <w:rFonts w:eastAsia="Calibri"/>
          <w:b/>
          <w:bCs/>
          <w:u w:val="single"/>
        </w:rPr>
        <w:t>Analysts suggest that while Pyongyang is celebrating the launch, it still has a long way to go.</w:t>
      </w:r>
      <w:r w:rsidRPr="000A1383">
        <w:rPr>
          <w:rFonts w:eastAsia="Calibri"/>
        </w:rPr>
        <w:t xml:space="preserve"> "From past launches, we knew that North Korea has been able to build or buy working components for a rocket. The main difficulty is getting all the parts to work together and at the same time, given the enormous complexity of rockets," wrote David Wright, co-director of the Union of Concerned Scientists. </w:t>
      </w:r>
      <w:r w:rsidRPr="000A1383">
        <w:rPr>
          <w:rFonts w:eastAsia="Calibri"/>
          <w:b/>
          <w:bCs/>
          <w:u w:val="single"/>
        </w:rPr>
        <w:t xml:space="preserve">"Even with this success, </w:t>
      </w:r>
      <w:r w:rsidRPr="000A1383">
        <w:rPr>
          <w:rFonts w:eastAsia="Calibri"/>
          <w:b/>
          <w:u w:val="single"/>
          <w:bdr w:val="single" w:sz="18" w:space="0" w:color="auto" w:frame="1"/>
        </w:rPr>
        <w:t>North Korea has no confidence in the reliability of the rocket</w:t>
      </w:r>
      <w:r w:rsidRPr="000A1383">
        <w:rPr>
          <w:rFonts w:eastAsia="Calibri"/>
          <w:b/>
          <w:bCs/>
          <w:u w:val="single"/>
        </w:rPr>
        <w:t xml:space="preserve">, which undermines its utility for military purposes. Politically, however, the launch will very likely have an impact on the way other countries view North Korea." </w:t>
      </w:r>
      <w:r w:rsidRPr="000A1383">
        <w:rPr>
          <w:rFonts w:eastAsia="Calibri"/>
        </w:rPr>
        <w:t xml:space="preserve">The country has been working on its missile </w:t>
      </w:r>
      <w:proofErr w:type="spellStart"/>
      <w:r w:rsidRPr="000A1383">
        <w:rPr>
          <w:rFonts w:eastAsia="Calibri"/>
        </w:rPr>
        <w:t>programme</w:t>
      </w:r>
      <w:proofErr w:type="spellEnd"/>
      <w:r w:rsidRPr="000A1383">
        <w:rPr>
          <w:rFonts w:eastAsia="Calibri"/>
        </w:rPr>
        <w:t xml:space="preserve"> for years, seeing it "both an investment in its security and a means of generating cash", says the Nuclear Threat Initiative, a non-proliferation </w:t>
      </w:r>
      <w:proofErr w:type="spellStart"/>
      <w:r w:rsidRPr="000A1383">
        <w:rPr>
          <w:rFonts w:eastAsia="Calibri"/>
        </w:rPr>
        <w:t>thinktank</w:t>
      </w:r>
      <w:proofErr w:type="spellEnd"/>
      <w:r w:rsidRPr="000A1383">
        <w:rPr>
          <w:rFonts w:eastAsia="Calibri"/>
        </w:rPr>
        <w:t xml:space="preserve">. The Unha-3 rocket is a three-stage "carrier rocket", which experts believe has a range of around 10,000 </w:t>
      </w:r>
      <w:proofErr w:type="spellStart"/>
      <w:r w:rsidRPr="000A1383">
        <w:rPr>
          <w:rFonts w:eastAsia="Calibri"/>
        </w:rPr>
        <w:t>kilometres</w:t>
      </w:r>
      <w:proofErr w:type="spellEnd"/>
      <w:r w:rsidRPr="000A1383">
        <w:rPr>
          <w:rFonts w:eastAsia="Calibri"/>
        </w:rPr>
        <w:t xml:space="preserve">. The four previous launches, the first of which took place in 1998, had failed at different stages of the process, suggesting to some that the country was struggling to make consistent progress. In 2009 the first two stages succeeded and North Korea later announced it had actually put a satellite into orbit – a claim dismissed by experts and other countries. In April's attempt, the first stage failed around 90 seconds after launch. But </w:t>
      </w:r>
      <w:r w:rsidRPr="000A1383">
        <w:rPr>
          <w:rFonts w:eastAsia="Calibri"/>
          <w:b/>
          <w:bCs/>
          <w:u w:val="single"/>
        </w:rPr>
        <w:t>mastering successful launch technology is only part of the challenge North Korea faces</w:t>
      </w:r>
      <w:r w:rsidRPr="000A1383">
        <w:rPr>
          <w:rFonts w:eastAsia="Calibri"/>
        </w:rPr>
        <w:t xml:space="preserve">. The country has already conducted two nuclear tests. In 2009 it claimed it had </w:t>
      </w:r>
      <w:proofErr w:type="spellStart"/>
      <w:r w:rsidRPr="000A1383">
        <w:rPr>
          <w:rFonts w:eastAsia="Calibri"/>
        </w:rPr>
        <w:t>weaponised</w:t>
      </w:r>
      <w:proofErr w:type="spellEnd"/>
      <w:r w:rsidRPr="000A1383">
        <w:rPr>
          <w:rFonts w:eastAsia="Calibri"/>
        </w:rPr>
        <w:t xml:space="preserve"> enough plutonium for four or five warheads and the following year it unveiled a uranium enrichment </w:t>
      </w:r>
      <w:proofErr w:type="spellStart"/>
      <w:r w:rsidRPr="000A1383">
        <w:rPr>
          <w:rFonts w:eastAsia="Calibri"/>
        </w:rPr>
        <w:t>programme</w:t>
      </w:r>
      <w:proofErr w:type="spellEnd"/>
      <w:r w:rsidRPr="000A1383">
        <w:rPr>
          <w:rFonts w:eastAsia="Calibri"/>
        </w:rPr>
        <w:t xml:space="preserve">. But mounting devices on a missile is another issue. Last year, the then US </w:t>
      </w:r>
      <w:proofErr w:type="spellStart"/>
      <w:r w:rsidRPr="000A1383">
        <w:rPr>
          <w:rFonts w:eastAsia="Calibri"/>
        </w:rPr>
        <w:t>defence</w:t>
      </w:r>
      <w:proofErr w:type="spellEnd"/>
      <w:r w:rsidRPr="000A1383">
        <w:rPr>
          <w:rFonts w:eastAsia="Calibri"/>
        </w:rPr>
        <w:t xml:space="preserve"> secretary, Robert Gates, suggested North Korea was becoming a direct threat to the US – not simply a danger through proliferation – and would develop an intercontinental ballistic missile within five years. Proliferation experts questioned that prediction. </w:t>
      </w:r>
      <w:r w:rsidRPr="000A1383">
        <w:rPr>
          <w:rFonts w:eastAsia="Calibri"/>
          <w:b/>
          <w:bCs/>
          <w:u w:val="single"/>
        </w:rPr>
        <w:t xml:space="preserve">"A successful launch puts North Korea closer to the capability to deploy a </w:t>
      </w:r>
      <w:proofErr w:type="spellStart"/>
      <w:r w:rsidRPr="000A1383">
        <w:rPr>
          <w:rFonts w:eastAsia="Calibri"/>
          <w:b/>
          <w:bCs/>
          <w:u w:val="single"/>
        </w:rPr>
        <w:t>weaponised</w:t>
      </w:r>
      <w:proofErr w:type="spellEnd"/>
      <w:r w:rsidRPr="000A1383">
        <w:rPr>
          <w:rFonts w:eastAsia="Calibri"/>
          <w:b/>
          <w:bCs/>
          <w:u w:val="single"/>
        </w:rPr>
        <w:t xml:space="preserve"> missile,"</w:t>
      </w:r>
      <w:r w:rsidRPr="000A1383">
        <w:rPr>
          <w:rFonts w:eastAsia="Calibri"/>
        </w:rPr>
        <w:t xml:space="preserve"> said Denny Roy, a senior fellow at the East-West Centre in Hawaii, told Reuters. </w:t>
      </w:r>
      <w:r w:rsidRPr="000A1383">
        <w:rPr>
          <w:rFonts w:eastAsia="Calibri"/>
          <w:b/>
          <w:bCs/>
          <w:u w:val="single"/>
        </w:rPr>
        <w:t xml:space="preserve">"But this would still require fitting a weapon to the missile and </w:t>
      </w:r>
      <w:r w:rsidRPr="000A1383">
        <w:rPr>
          <w:rFonts w:eastAsia="Calibri"/>
          <w:b/>
          <w:u w:val="single"/>
          <w:bdr w:val="single" w:sz="18" w:space="0" w:color="auto" w:frame="1"/>
        </w:rPr>
        <w:t>ensuring a reasonable degree of accuracy.</w:t>
      </w:r>
      <w:r w:rsidRPr="000A1383">
        <w:rPr>
          <w:rFonts w:eastAsia="Calibri"/>
          <w:b/>
          <w:bCs/>
          <w:u w:val="single"/>
        </w:rPr>
        <w:t xml:space="preserve"> The North Koreans probably do not yet have a nuclear weapon small enough for a missile to carry."</w:t>
      </w:r>
    </w:p>
    <w:p w:rsidR="000A1383" w:rsidRPr="000A1383" w:rsidRDefault="000A1383" w:rsidP="000A1383">
      <w:pPr>
        <w:rPr>
          <w:rFonts w:ascii="Arial" w:eastAsia="Calibri" w:hAnsi="Arial" w:cs="Times New Roman"/>
          <w:sz w:val="20"/>
        </w:rPr>
      </w:pPr>
    </w:p>
    <w:p w:rsidR="000A1383" w:rsidRPr="000A1383" w:rsidRDefault="000A1383" w:rsidP="000A1383">
      <w:pPr>
        <w:keepNext/>
        <w:keepLines/>
        <w:outlineLvl w:val="3"/>
        <w:rPr>
          <w:rFonts w:ascii="Arial" w:eastAsia="Times New Roman" w:hAnsi="Arial" w:cs="Times New Roman"/>
          <w:b/>
          <w:bCs/>
          <w:iCs/>
          <w:sz w:val="24"/>
        </w:rPr>
      </w:pPr>
      <w:r w:rsidRPr="000A1383">
        <w:rPr>
          <w:rFonts w:ascii="Arial" w:eastAsia="Times New Roman" w:hAnsi="Arial" w:cs="Times New Roman"/>
          <w:b/>
          <w:bCs/>
          <w:iCs/>
          <w:sz w:val="24"/>
        </w:rPr>
        <w:t xml:space="preserve">Missile defense build-up now—solves </w:t>
      </w:r>
    </w:p>
    <w:p w:rsidR="000A1383" w:rsidRPr="000A1383" w:rsidRDefault="000A1383" w:rsidP="000A1383">
      <w:pPr>
        <w:rPr>
          <w:rFonts w:ascii="Arial" w:eastAsia="Calibri" w:hAnsi="Arial" w:cs="Times New Roman"/>
          <w:sz w:val="20"/>
        </w:rPr>
      </w:pPr>
      <w:r w:rsidRPr="000A1383">
        <w:rPr>
          <w:rFonts w:ascii="Arial" w:eastAsia="Calibri" w:hAnsi="Arial" w:cs="Times New Roman"/>
          <w:sz w:val="20"/>
        </w:rPr>
        <w:t xml:space="preserve">Chris </w:t>
      </w:r>
      <w:r w:rsidRPr="000A1383">
        <w:rPr>
          <w:rFonts w:ascii="Arial" w:eastAsia="Calibri" w:hAnsi="Arial" w:cs="Times New Roman"/>
          <w:b/>
          <w:sz w:val="24"/>
          <w:u w:val="single"/>
        </w:rPr>
        <w:t>Lawrence</w:t>
      </w:r>
      <w:r w:rsidRPr="000A1383">
        <w:rPr>
          <w:rFonts w:ascii="Arial" w:eastAsia="Calibri" w:hAnsi="Arial" w:cs="Times New Roman"/>
          <w:sz w:val="20"/>
        </w:rPr>
        <w:t xml:space="preserve">, CNN, </w:t>
      </w:r>
      <w:r w:rsidRPr="000A1383">
        <w:rPr>
          <w:rFonts w:ascii="Arial" w:eastAsia="Calibri" w:hAnsi="Arial" w:cs="Times New Roman"/>
          <w:b/>
          <w:sz w:val="24"/>
          <w:u w:val="single"/>
        </w:rPr>
        <w:t>3/16</w:t>
      </w:r>
      <w:r w:rsidRPr="000A1383">
        <w:rPr>
          <w:rFonts w:ascii="Arial" w:eastAsia="Calibri" w:hAnsi="Arial" w:cs="Times New Roman"/>
          <w:sz w:val="20"/>
        </w:rPr>
        <w:t>/13, U.S. to beef up missile defense against North Korea, Iran, www.cnn.com/2013/03/15/us/north-korea-missile-defense/index.html</w:t>
      </w:r>
    </w:p>
    <w:p w:rsidR="000A1383" w:rsidRPr="000A1383" w:rsidRDefault="000A1383" w:rsidP="000A1383">
      <w:pPr>
        <w:rPr>
          <w:rFonts w:ascii="Arial" w:eastAsia="Calibri" w:hAnsi="Arial" w:cs="Times New Roman"/>
          <w:sz w:val="20"/>
        </w:rPr>
      </w:pPr>
    </w:p>
    <w:p w:rsidR="000A1383" w:rsidRPr="000A1383" w:rsidRDefault="000A1383" w:rsidP="000A1383">
      <w:pPr>
        <w:rPr>
          <w:rFonts w:eastAsia="Calibri"/>
          <w:b/>
          <w:bCs/>
          <w:u w:val="single"/>
        </w:rPr>
      </w:pPr>
      <w:r w:rsidRPr="000A1383">
        <w:rPr>
          <w:rFonts w:eastAsia="Calibri"/>
          <w:b/>
          <w:bCs/>
          <w:u w:val="single"/>
        </w:rPr>
        <w:t>The United States will deploy additional ground-based missile interceptors on the West Coast as part of efforts to enhance the nation's ability to defend itself from attack by North Korea</w:t>
      </w:r>
      <w:r w:rsidRPr="000A1383">
        <w:rPr>
          <w:rFonts w:eastAsia="Calibri"/>
        </w:rPr>
        <w:t>, Defense Secretary Chuck Hagel announced Friday. Still relatively new in his post, the Pentagon chief told reporters that 14 additional interceptors to be installed by 2017 would bring the total to 44. It is part of a package of steps expected to cost $1 billion, officials said. "</w:t>
      </w:r>
      <w:r w:rsidRPr="000A1383">
        <w:rPr>
          <w:rFonts w:eastAsia="Calibri"/>
          <w:b/>
          <w:bCs/>
          <w:u w:val="single"/>
        </w:rPr>
        <w:t xml:space="preserve">The reason that we are doing what we are </w:t>
      </w:r>
      <w:r w:rsidRPr="000A1383">
        <w:rPr>
          <w:rFonts w:eastAsia="Calibri"/>
          <w:b/>
          <w:bCs/>
          <w:u w:val="single"/>
        </w:rPr>
        <w:lastRenderedPageBreak/>
        <w:t>doing and the reason we are advancing our program here for homeland security is to not take any chances, is to stay ahead of the threat and to assure any contingency,"</w:t>
      </w:r>
      <w:r w:rsidRPr="000A1383">
        <w:rPr>
          <w:rFonts w:eastAsia="Calibri"/>
        </w:rPr>
        <w:t xml:space="preserve"> Hagel said. Friday's move came after North Korea recently threatened a pre-emptive nuclear attack on South Korea and the United States in response to stepped-up U.N. Security Council sanctions over its latest nuclear test last month. In December, North Korea successfully launched a long-range rocket for the first time under what the United States and other Western nations say was the guise of putting a satellite into orbit. Moreover, Pentagon officials said they became concerned about a mobile missile spotted in a parade last April. The KN-08 missile can be moved around the country and hidden, making it harder to detect compared to a missile on a launch pad. "We believe the KN-08 does have the range to reach the United States," said Adm. James </w:t>
      </w:r>
      <w:proofErr w:type="spellStart"/>
      <w:r w:rsidRPr="000A1383">
        <w:rPr>
          <w:rFonts w:eastAsia="Calibri"/>
        </w:rPr>
        <w:t>Winnefeld</w:t>
      </w:r>
      <w:proofErr w:type="spellEnd"/>
      <w:r w:rsidRPr="000A1383">
        <w:rPr>
          <w:rFonts w:eastAsia="Calibri"/>
        </w:rPr>
        <w:t>. North Korea also said last week it was nullifying the joint declaration on the de-</w:t>
      </w:r>
      <w:proofErr w:type="spellStart"/>
      <w:r w:rsidRPr="000A1383">
        <w:rPr>
          <w:rFonts w:eastAsia="Calibri"/>
        </w:rPr>
        <w:t>nuclearization</w:t>
      </w:r>
      <w:proofErr w:type="spellEnd"/>
      <w:r w:rsidRPr="000A1383">
        <w:rPr>
          <w:rFonts w:eastAsia="Calibri"/>
        </w:rPr>
        <w:t xml:space="preserve"> of the Korean Peninsula. One of the country's top generals, according to published reports, claims Pyongyang has nuclear-tipped intercontinental ballistic missiles that are ready to be fired. </w:t>
      </w:r>
      <w:r w:rsidRPr="000A1383">
        <w:rPr>
          <w:rFonts w:eastAsia="Calibri"/>
          <w:b/>
          <w:bCs/>
          <w:u w:val="single"/>
        </w:rPr>
        <w:t>While Hagel said the steps he announced were aimed at addressing the threat from North Korea and Iran, the focus was clearly on the potential for North Korea to someday follow through on its belligerent rhetoric.</w:t>
      </w:r>
      <w:r w:rsidRPr="000A1383">
        <w:rPr>
          <w:rFonts w:eastAsia="Calibri"/>
        </w:rPr>
        <w:t xml:space="preserve"> Iran also is believed to be continuing its efforts to develop nuclear weapon capability. </w:t>
      </w:r>
      <w:r w:rsidRPr="000A1383">
        <w:rPr>
          <w:rFonts w:eastAsia="Calibri"/>
          <w:b/>
          <w:bCs/>
          <w:u w:val="single"/>
        </w:rPr>
        <w:t xml:space="preserve">Military and White House officials have said current U.S. missile defenses are adequate for the present level of threat, and President Barack Obama said in an interview with ABC News this week that he does not think North Korea can carry out a missile attack on the United States. "They probably can't but </w:t>
      </w:r>
      <w:r w:rsidRPr="000A1383">
        <w:rPr>
          <w:rFonts w:eastAsia="Calibri"/>
          <w:b/>
          <w:u w:val="single"/>
          <w:bdr w:val="single" w:sz="18" w:space="0" w:color="auto" w:frame="1"/>
        </w:rPr>
        <w:t>we don't like the margin of error,"</w:t>
      </w:r>
      <w:r w:rsidRPr="000A1383">
        <w:rPr>
          <w:rFonts w:eastAsia="Calibri"/>
        </w:rPr>
        <w:t xml:space="preserve"> Obama said. Hagel said Friday that U.S. missile defense systems in place provide protection from "limited ICBM attacks," but added that "</w:t>
      </w:r>
      <w:r w:rsidRPr="000A1383">
        <w:rPr>
          <w:rFonts w:eastAsia="Calibri"/>
          <w:b/>
          <w:bCs/>
          <w:u w:val="single"/>
        </w:rPr>
        <w:t>North Korea, in particular, has recently made advances in its capabilities and has engaged in a series of irresponsible and reckless provocations."</w:t>
      </w:r>
    </w:p>
    <w:p w:rsidR="000A1383" w:rsidRPr="000A1383" w:rsidRDefault="000A1383" w:rsidP="000A1383">
      <w:pPr>
        <w:rPr>
          <w:rFonts w:eastAsia="Calibri"/>
        </w:rPr>
      </w:pPr>
    </w:p>
    <w:p w:rsidR="00D326B7" w:rsidRPr="009038A0" w:rsidRDefault="00D326B7" w:rsidP="00D326B7">
      <w:pPr>
        <w:pStyle w:val="Heading2"/>
      </w:pPr>
      <w:r>
        <w:lastRenderedPageBreak/>
        <w:t>Food Shortages</w:t>
      </w:r>
    </w:p>
    <w:p w:rsidR="00D326B7" w:rsidRPr="009038A0" w:rsidRDefault="00D326B7" w:rsidP="00D326B7">
      <w:pPr>
        <w:pStyle w:val="Heading4"/>
        <w:rPr>
          <w:sz w:val="28"/>
        </w:rPr>
      </w:pPr>
      <w:r w:rsidRPr="009038A0">
        <w:rPr>
          <w:sz w:val="28"/>
        </w:rPr>
        <w:t>World Bank solves food crises</w:t>
      </w:r>
    </w:p>
    <w:p w:rsidR="00D326B7" w:rsidRPr="009038A0" w:rsidRDefault="00D326B7" w:rsidP="00D326B7">
      <w:r w:rsidRPr="009038A0">
        <w:rPr>
          <w:rStyle w:val="StyleStyleBold12pt"/>
          <w:sz w:val="28"/>
        </w:rPr>
        <w:t>The World Bank ’12</w:t>
      </w:r>
      <w:r w:rsidRPr="009038A0">
        <w:t xml:space="preserve"> [“Food Price Volatility a Growing Concern, World Bank Stands Ready to Respond,” July 30, 2012, http://www.worldbank.org/en/news/2012/07/30/food-price-volatility-growing-concern-world-bank-stands-ready-respond]</w:t>
      </w:r>
    </w:p>
    <w:p w:rsidR="00D326B7" w:rsidRPr="009038A0" w:rsidRDefault="00D326B7" w:rsidP="00D326B7">
      <w:pPr>
        <w:rPr>
          <w:rStyle w:val="StyleBoldUnderline"/>
        </w:rPr>
      </w:pPr>
      <w:r w:rsidRPr="009038A0">
        <w:rPr>
          <w:rStyle w:val="StyleBoldUnderline"/>
        </w:rPr>
        <w:t xml:space="preserve">Should the current situation escalate, </w:t>
      </w:r>
      <w:r w:rsidRPr="009038A0">
        <w:rPr>
          <w:rStyle w:val="StyleBoldUnderline"/>
          <w:highlight w:val="yellow"/>
        </w:rPr>
        <w:t>the World Bank Group stands ready to assist client countries through measures such as increased agriculture and agriculture-related investment</w:t>
      </w:r>
      <w:r w:rsidRPr="009038A0">
        <w:rPr>
          <w:rStyle w:val="StyleBoldUnderline"/>
        </w:rPr>
        <w:t>, policy advice, fast-track financing, the multi-donor Global Agriculture and Food Security Program, and risk management products</w:t>
      </w:r>
      <w:r w:rsidRPr="009038A0">
        <w:rPr>
          <w:sz w:val="16"/>
        </w:rPr>
        <w:t xml:space="preserve">. </w:t>
      </w:r>
      <w:r w:rsidRPr="009038A0">
        <w:rPr>
          <w:rStyle w:val="StyleBoldUnderline"/>
        </w:rPr>
        <w:t>We are also coordinating with UN agencies</w:t>
      </w:r>
      <w:r w:rsidRPr="009038A0">
        <w:rPr>
          <w:sz w:val="16"/>
        </w:rPr>
        <w:t xml:space="preserve"> through the High-Level Task Force on the Global Food Security Crisis </w:t>
      </w:r>
      <w:r w:rsidRPr="009038A0">
        <w:rPr>
          <w:rStyle w:val="StyleBoldUnderline"/>
        </w:rPr>
        <w:t>and with non-governmental organizations, as well as supporting the</w:t>
      </w:r>
      <w:r w:rsidRPr="009038A0">
        <w:rPr>
          <w:sz w:val="16"/>
        </w:rPr>
        <w:t xml:space="preserve"> Partnership for Agricultural Market Information System </w:t>
      </w:r>
      <w:r w:rsidRPr="009038A0">
        <w:rPr>
          <w:rStyle w:val="StyleBoldUnderline"/>
        </w:rPr>
        <w:t xml:space="preserve">(AMIS) to improve food market transparency and to help governments make informed responses to global food price spikes. </w:t>
      </w:r>
    </w:p>
    <w:p w:rsidR="00D326B7" w:rsidRPr="009038A0" w:rsidRDefault="00D326B7" w:rsidP="00D326B7">
      <w:pPr>
        <w:rPr>
          <w:rStyle w:val="StyleBoldUnderline"/>
        </w:rPr>
      </w:pPr>
    </w:p>
    <w:p w:rsidR="00D326B7" w:rsidRPr="009038A0" w:rsidRDefault="00D326B7" w:rsidP="00D326B7">
      <w:pPr>
        <w:pStyle w:val="Heading4"/>
        <w:rPr>
          <w:sz w:val="28"/>
        </w:rPr>
      </w:pPr>
      <w:r w:rsidRPr="009038A0">
        <w:rPr>
          <w:sz w:val="28"/>
        </w:rPr>
        <w:t xml:space="preserve">Supply and demand means farmers will make more food – empirically true </w:t>
      </w:r>
    </w:p>
    <w:p w:rsidR="00D326B7" w:rsidRPr="009038A0" w:rsidRDefault="00D326B7" w:rsidP="00D326B7">
      <w:pPr>
        <w:rPr>
          <w:sz w:val="16"/>
        </w:rPr>
      </w:pPr>
      <w:proofErr w:type="spellStart"/>
      <w:r w:rsidRPr="009038A0">
        <w:rPr>
          <w:rStyle w:val="StyleStyleBold12pt"/>
          <w:sz w:val="28"/>
        </w:rPr>
        <w:t>Zubrin</w:t>
      </w:r>
      <w:proofErr w:type="spellEnd"/>
      <w:r w:rsidRPr="009038A0">
        <w:rPr>
          <w:rStyle w:val="StyleStyleBold12pt"/>
          <w:sz w:val="28"/>
        </w:rPr>
        <w:t xml:space="preserve"> 5/13</w:t>
      </w:r>
      <w:r w:rsidRPr="009038A0">
        <w:t xml:space="preserve">/11 — </w:t>
      </w:r>
      <w:r w:rsidRPr="009038A0">
        <w:rPr>
          <w:sz w:val="16"/>
        </w:rPr>
        <w:t xml:space="preserve">Dr. Robert </w:t>
      </w:r>
      <w:proofErr w:type="spellStart"/>
      <w:r w:rsidRPr="009038A0">
        <w:rPr>
          <w:sz w:val="16"/>
        </w:rPr>
        <w:t>Zubrin</w:t>
      </w:r>
      <w:proofErr w:type="spellEnd"/>
      <w:r w:rsidRPr="009038A0">
        <w:rPr>
          <w:sz w:val="16"/>
        </w:rPr>
        <w:t xml:space="preserve"> Fellow with the Center for Security Policy B.A. in Mathematics from the University of Rochester (1974), and a </w:t>
      </w:r>
      <w:proofErr w:type="spellStart"/>
      <w:r w:rsidRPr="009038A0">
        <w:rPr>
          <w:sz w:val="16"/>
        </w:rPr>
        <w:t>masters</w:t>
      </w:r>
      <w:proofErr w:type="spellEnd"/>
      <w:r w:rsidRPr="009038A0">
        <w:rPr>
          <w:sz w:val="16"/>
        </w:rPr>
        <w:t xml:space="preserve"> degree in Aeronautics and Astronautics, a </w:t>
      </w:r>
      <w:proofErr w:type="spellStart"/>
      <w:r w:rsidRPr="009038A0">
        <w:rPr>
          <w:sz w:val="16"/>
        </w:rPr>
        <w:t>masters</w:t>
      </w:r>
      <w:proofErr w:type="spellEnd"/>
      <w:r w:rsidRPr="009038A0">
        <w:rPr>
          <w:sz w:val="16"/>
        </w:rPr>
        <w:t xml:space="preserve"> degree in Nuclear Engineering, and a Ph.D. in Nuclear Engineering  “WHY IT’S WRONG TO AGREE WITH THE MALTHUSIANS ABOUT ETHANOL”</w:t>
      </w:r>
    </w:p>
    <w:p w:rsidR="00D326B7" w:rsidRPr="009038A0" w:rsidRDefault="00D326B7" w:rsidP="00D326B7">
      <w:pPr>
        <w:rPr>
          <w:sz w:val="16"/>
        </w:rPr>
      </w:pPr>
      <w:r w:rsidRPr="009038A0">
        <w:rPr>
          <w:sz w:val="16"/>
        </w:rPr>
        <w:t xml:space="preserve"> http://www.ilcorn.org/daily-update/182-why-it-rsquo-s-wrong-to-agree-with-the-malthusians-about-ethanol/</w:t>
      </w:r>
    </w:p>
    <w:p w:rsidR="00D326B7" w:rsidRPr="009038A0" w:rsidRDefault="00D326B7" w:rsidP="00D326B7">
      <w:pPr>
        <w:rPr>
          <w:sz w:val="16"/>
        </w:rPr>
      </w:pPr>
      <w:r w:rsidRPr="009038A0">
        <w:rPr>
          <w:sz w:val="16"/>
        </w:rPr>
        <w:t xml:space="preserve">In fact, </w:t>
      </w:r>
      <w:r w:rsidRPr="009038A0">
        <w:rPr>
          <w:u w:val="single"/>
        </w:rPr>
        <w:t>Lester Brown is wrong about the alleged famine-inducing potential</w:t>
      </w:r>
      <w:r w:rsidRPr="009038A0">
        <w:rPr>
          <w:sz w:val="16"/>
        </w:rPr>
        <w:t xml:space="preserve"> of the ethanol program for exactly the same reason </w:t>
      </w:r>
      <w:r w:rsidRPr="009038A0">
        <w:rPr>
          <w:u w:val="single"/>
        </w:rPr>
        <w:t xml:space="preserve">he has been repeatedly wrong about the alleged famine-inducing potential of population growth. There is not a fixed amount of grain in the world. Farmers produce in response to demand. </w:t>
      </w:r>
      <w:proofErr w:type="gramStart"/>
      <w:r w:rsidRPr="009038A0">
        <w:rPr>
          <w:u w:val="single"/>
        </w:rPr>
        <w:t>The more customers, the more grain.</w:t>
      </w:r>
      <w:proofErr w:type="gramEnd"/>
      <w:r w:rsidRPr="009038A0">
        <w:rPr>
          <w:sz w:val="16"/>
        </w:rPr>
        <w:t xml:space="preserve"> Not only that, but the larger the potential market, the greater the motivation for investment in improved techniques. This is why, </w:t>
      </w:r>
      <w:r w:rsidRPr="009038A0">
        <w:rPr>
          <w:u w:val="single"/>
        </w:rPr>
        <w:t>despite the fact that the world population has indeed doubled since Lester Brown, Paul Ehrlich, and the other population control zealots first published their manifestos during the 1960s, people worldwide are eating much better today than they were then</w:t>
      </w:r>
      <w:r w:rsidRPr="009038A0">
        <w:rPr>
          <w:sz w:val="16"/>
        </w:rPr>
        <w:t xml:space="preserve">. In the case of America’s corn growing industry, the beneficial effect of a growing market has been especially pronounced, with corn yields per acre in 2010 (165 bushels per acre) being 37 percent higher than they were in 2002 (120 bushels per acres) and more than four times as great as they were in 1960 (40 bushels per acre.) </w:t>
      </w:r>
    </w:p>
    <w:p w:rsidR="00D326B7" w:rsidRPr="009038A0" w:rsidRDefault="00D326B7" w:rsidP="00D326B7">
      <w:pPr>
        <w:pStyle w:val="Heading4"/>
        <w:rPr>
          <w:sz w:val="28"/>
        </w:rPr>
      </w:pPr>
      <w:r w:rsidRPr="009038A0">
        <w:rPr>
          <w:sz w:val="28"/>
        </w:rPr>
        <w:t xml:space="preserve">Food shortages not cause war -- </w:t>
      </w:r>
    </w:p>
    <w:p w:rsidR="00D326B7" w:rsidRPr="009038A0" w:rsidRDefault="00D326B7" w:rsidP="00D326B7">
      <w:pPr>
        <w:rPr>
          <w:sz w:val="16"/>
        </w:rPr>
      </w:pPr>
      <w:r w:rsidRPr="009038A0">
        <w:rPr>
          <w:rStyle w:val="StyleStyleBold12pt"/>
          <w:sz w:val="28"/>
        </w:rPr>
        <w:t xml:space="preserve">Chang </w:t>
      </w:r>
      <w:r w:rsidRPr="009038A0">
        <w:t>2/21/</w:t>
      </w:r>
      <w:r w:rsidRPr="009038A0">
        <w:rPr>
          <w:rStyle w:val="StyleStyleBold12pt"/>
          <w:sz w:val="28"/>
        </w:rPr>
        <w:t xml:space="preserve">11 </w:t>
      </w:r>
      <w:r w:rsidRPr="009038A0">
        <w:rPr>
          <w:sz w:val="16"/>
        </w:rPr>
        <w:t xml:space="preserve">Gordon G Chang, Graduated Cornell Law School “Global Food Wars” http://blogs.forbes.com/gordonchang/2011/02/21/global-food-wars/ </w:t>
      </w:r>
    </w:p>
    <w:p w:rsidR="00D326B7" w:rsidRPr="009038A0" w:rsidRDefault="00D326B7" w:rsidP="00D326B7">
      <w:pPr>
        <w:rPr>
          <w:u w:val="single"/>
        </w:rPr>
      </w:pPr>
      <w:r w:rsidRPr="009038A0">
        <w:rPr>
          <w:sz w:val="16"/>
        </w:rPr>
        <w:t xml:space="preserve">In any event, food-price increases have apparently been factors in the unrest now sweeping North Africa and the Middle East. The poor spend up to half their disposable income on edibles, making rapid food inflation a cause of concern for dictators, strongmen, and assorted autocrats everywhere. So even if </w:t>
      </w:r>
      <w:r w:rsidRPr="009038A0">
        <w:rPr>
          <w:highlight w:val="yellow"/>
          <w:u w:val="single"/>
        </w:rPr>
        <w:t>humankind does not go to war over bad harvests</w:t>
      </w:r>
      <w:r w:rsidRPr="009038A0">
        <w:rPr>
          <w:sz w:val="16"/>
        </w:rPr>
        <w:t xml:space="preserve">, </w:t>
      </w:r>
      <w:proofErr w:type="spellStart"/>
      <w:r w:rsidRPr="009038A0">
        <w:rPr>
          <w:sz w:val="16"/>
        </w:rPr>
        <w:t>Paskal</w:t>
      </w:r>
      <w:proofErr w:type="spellEnd"/>
      <w:r w:rsidRPr="009038A0">
        <w:rPr>
          <w:sz w:val="16"/>
        </w:rPr>
        <w:t xml:space="preserve"> may be right when she contends that climate change may end up altering the global map. </w:t>
      </w:r>
      <w:r w:rsidRPr="009038A0">
        <w:rPr>
          <w:u w:val="single"/>
        </w:rPr>
        <w:t xml:space="preserve">This is not the first time in human history that food shortages looked like they would be the motor of violent geopolitical change. Yet </w:t>
      </w:r>
      <w:r w:rsidRPr="009038A0">
        <w:rPr>
          <w:highlight w:val="yellow"/>
          <w:u w:val="single"/>
        </w:rPr>
        <w:t>amazing agronomic advances,</w:t>
      </w:r>
      <w:r w:rsidRPr="009038A0">
        <w:rPr>
          <w:u w:val="single"/>
        </w:rPr>
        <w:t xml:space="preserve"> especially Norman Borlaug’s Green Revolution in the middle of the 20th century, </w:t>
      </w:r>
      <w:r w:rsidRPr="009038A0">
        <w:rPr>
          <w:highlight w:val="yellow"/>
          <w:u w:val="single"/>
        </w:rPr>
        <w:t>have consistently proved the pessimists wrong</w:t>
      </w:r>
      <w:r w:rsidRPr="009038A0">
        <w:rPr>
          <w:u w:val="single"/>
        </w:rPr>
        <w:t xml:space="preserve">. In these days when capitalism is being blamed for most everything, it’s important to </w:t>
      </w:r>
      <w:r w:rsidRPr="009038A0">
        <w:rPr>
          <w:highlight w:val="yellow"/>
          <w:u w:val="single"/>
        </w:rPr>
        <w:t>remember the power of human innovation in free societies</w:t>
      </w:r>
      <w:r w:rsidRPr="009038A0">
        <w:rPr>
          <w:u w:val="single"/>
        </w:rPr>
        <w:t xml:space="preserve">—and the efficiency of free markets. </w:t>
      </w:r>
    </w:p>
    <w:p w:rsidR="00D326B7" w:rsidRPr="009038A0" w:rsidRDefault="00D326B7" w:rsidP="00D326B7"/>
    <w:p w:rsidR="00D326B7" w:rsidRPr="009038A0" w:rsidRDefault="00D326B7" w:rsidP="00D326B7"/>
    <w:p w:rsidR="00D326B7" w:rsidRPr="009038A0" w:rsidRDefault="00D326B7" w:rsidP="00D326B7">
      <w:pPr>
        <w:pStyle w:val="Heading2"/>
      </w:pPr>
      <w:r>
        <w:lastRenderedPageBreak/>
        <w:t>China-Taiwan War</w:t>
      </w:r>
    </w:p>
    <w:p w:rsidR="00D326B7" w:rsidRPr="009038A0" w:rsidRDefault="00D326B7" w:rsidP="00D326B7">
      <w:pPr>
        <w:pStyle w:val="Heading4"/>
        <w:rPr>
          <w:sz w:val="28"/>
        </w:rPr>
      </w:pPr>
      <w:r w:rsidRPr="009038A0">
        <w:rPr>
          <w:sz w:val="28"/>
        </w:rPr>
        <w:t>No China-Taiwan war</w:t>
      </w:r>
    </w:p>
    <w:p w:rsidR="00D326B7" w:rsidRPr="009038A0" w:rsidRDefault="00D326B7" w:rsidP="00D326B7">
      <w:pPr>
        <w:rPr>
          <w:sz w:val="16"/>
        </w:rPr>
      </w:pPr>
      <w:proofErr w:type="spellStart"/>
      <w:r w:rsidRPr="009038A0">
        <w:rPr>
          <w:rStyle w:val="StyleStyleBold12pt"/>
          <w:sz w:val="28"/>
        </w:rPr>
        <w:t>Steketee</w:t>
      </w:r>
      <w:proofErr w:type="spellEnd"/>
      <w:r w:rsidRPr="009038A0">
        <w:rPr>
          <w:rStyle w:val="StyleStyleBold12pt"/>
          <w:sz w:val="28"/>
        </w:rPr>
        <w:t xml:space="preserve"> 8</w:t>
      </w:r>
      <w:r w:rsidRPr="009038A0">
        <w:rPr>
          <w:b/>
        </w:rPr>
        <w:t xml:space="preserve"> </w:t>
      </w:r>
      <w:r w:rsidRPr="009038A0">
        <w:rPr>
          <w:sz w:val="16"/>
        </w:rPr>
        <w:t xml:space="preserve">8/19, *MIKE STEKETEE: NATIONAL AFFAIRS EDITOR, “China unlikely to go to war over Taiwan, says </w:t>
      </w:r>
      <w:proofErr w:type="spellStart"/>
      <w:r w:rsidRPr="009038A0">
        <w:rPr>
          <w:sz w:val="16"/>
        </w:rPr>
        <w:t>defence</w:t>
      </w:r>
      <w:proofErr w:type="spellEnd"/>
      <w:r w:rsidRPr="009038A0">
        <w:rPr>
          <w:sz w:val="16"/>
        </w:rPr>
        <w:t xml:space="preserve"> expert,” http://www.theaustralian.com.au/news/china-wont-fight-over-taiwan-expert/story-e6frg6t6-1111117233275, AJ</w:t>
      </w:r>
    </w:p>
    <w:p w:rsidR="00D326B7" w:rsidRPr="009038A0" w:rsidRDefault="00D326B7" w:rsidP="00D326B7">
      <w:pPr>
        <w:rPr>
          <w:sz w:val="16"/>
        </w:rPr>
      </w:pPr>
      <w:r w:rsidRPr="009038A0">
        <w:rPr>
          <w:b/>
          <w:u w:val="single"/>
          <w:bdr w:val="single" w:sz="4" w:space="0" w:color="auto" w:frame="1"/>
        </w:rPr>
        <w:t>CHINA is unlikely to be a military threat and the chances of a conflict over Taiwan are diminishing</w:t>
      </w:r>
      <w:r w:rsidRPr="009038A0">
        <w:rPr>
          <w:b/>
          <w:u w:val="single"/>
        </w:rPr>
        <w:t xml:space="preserve">, according to a US </w:t>
      </w:r>
      <w:proofErr w:type="spellStart"/>
      <w:r w:rsidRPr="009038A0">
        <w:rPr>
          <w:b/>
          <w:u w:val="single"/>
        </w:rPr>
        <w:t>defence</w:t>
      </w:r>
      <w:proofErr w:type="spellEnd"/>
      <w:r w:rsidRPr="009038A0">
        <w:rPr>
          <w:b/>
          <w:u w:val="single"/>
        </w:rPr>
        <w:t xml:space="preserve"> expert</w:t>
      </w:r>
      <w:r w:rsidRPr="009038A0">
        <w:rPr>
          <w:sz w:val="16"/>
        </w:rPr>
        <w:t xml:space="preserve">. "They see this as an inevitable and logical outgrowth of their economic emergence," Professor Pollack said. "For all the shiny new systems they are acquiring, </w:t>
      </w:r>
      <w:r w:rsidRPr="009038A0">
        <w:rPr>
          <w:u w:val="single"/>
        </w:rPr>
        <w:t xml:space="preserve">China has not gone to war for 30 years. I don't see them as a kind of budding overlord of East Asia. I don't think that is the way they </w:t>
      </w:r>
      <w:proofErr w:type="spellStart"/>
      <w:r w:rsidRPr="009038A0">
        <w:rPr>
          <w:u w:val="single"/>
        </w:rPr>
        <w:t>conceptualise</w:t>
      </w:r>
      <w:proofErr w:type="spellEnd"/>
      <w:r w:rsidRPr="009038A0">
        <w:rPr>
          <w:u w:val="single"/>
        </w:rPr>
        <w:t xml:space="preserve"> these things."  China has reported average real increases in military spending of 9.6per cent in the 15 years</w:t>
      </w:r>
      <w:r w:rsidRPr="009038A0">
        <w:rPr>
          <w:sz w:val="16"/>
        </w:rPr>
        <w:t xml:space="preserve"> to 2005; outside estimates are much higher.  The US </w:t>
      </w:r>
      <w:proofErr w:type="spellStart"/>
      <w:r w:rsidRPr="009038A0">
        <w:rPr>
          <w:sz w:val="16"/>
        </w:rPr>
        <w:t>Defence</w:t>
      </w:r>
      <w:proofErr w:type="spellEnd"/>
      <w:r w:rsidRPr="009038A0">
        <w:rPr>
          <w:sz w:val="16"/>
        </w:rPr>
        <w:t xml:space="preserve"> Department has been among those expressing concern about a military build-up that could put regional balances at risk.   </w:t>
      </w:r>
      <w:r w:rsidRPr="009038A0">
        <w:rPr>
          <w:u w:val="single"/>
        </w:rPr>
        <w:t>Professor Pollack</w:t>
      </w:r>
      <w:r w:rsidRPr="009038A0">
        <w:rPr>
          <w:sz w:val="16"/>
        </w:rPr>
        <w:t xml:space="preserve">, who has been visiting China for 30 years, said he could not preclude China becoming a military threat, but </w:t>
      </w:r>
      <w:r w:rsidRPr="009038A0">
        <w:rPr>
          <w:u w:val="single"/>
        </w:rPr>
        <w:t>added: "I just don't see it as terribly likely</w:t>
      </w:r>
      <w:r w:rsidRPr="009038A0">
        <w:rPr>
          <w:sz w:val="16"/>
        </w:rPr>
        <w:t xml:space="preserve">."  Professor Pollack is in Australia as a guest of the Centre for International Security Studies and the US Studies Centre, both at Sydney University.  He recently visited Taiwan, </w:t>
      </w:r>
      <w:proofErr w:type="gramStart"/>
      <w:r w:rsidRPr="009038A0">
        <w:rPr>
          <w:sz w:val="16"/>
        </w:rPr>
        <w:t>whose</w:t>
      </w:r>
      <w:proofErr w:type="gramEnd"/>
      <w:r w:rsidRPr="009038A0">
        <w:rPr>
          <w:sz w:val="16"/>
        </w:rPr>
        <w:t xml:space="preserve"> Government, elected this year, </w:t>
      </w:r>
      <w:r w:rsidRPr="009038A0">
        <w:rPr>
          <w:u w:val="single"/>
        </w:rPr>
        <w:t xml:space="preserve">comprised realists who knew they had to try to find a means of dealing with China.  "They have to find a way to give China clear incentives to collaborate with them, hopefully in a transition to some longer-term accommodation, the terms of which they don't know yet," Professor Pollack said.  "As long as you have a Government in Taipei that is going to work hard to not provoke the Chinese, I would see the </w:t>
      </w:r>
      <w:r w:rsidRPr="009038A0">
        <w:rPr>
          <w:b/>
          <w:u w:val="single"/>
        </w:rPr>
        <w:t>probability (of China using military force against Taiwan) diminishing</w:t>
      </w:r>
      <w:r w:rsidRPr="009038A0">
        <w:rPr>
          <w:sz w:val="16"/>
        </w:rPr>
        <w:t xml:space="preserve">, not increasing, </w:t>
      </w:r>
      <w:r w:rsidRPr="009038A0">
        <w:rPr>
          <w:u w:val="single"/>
        </w:rPr>
        <w:t>even as China becomes much more capable militarily</w:t>
      </w:r>
      <w:r w:rsidRPr="009038A0">
        <w:rPr>
          <w:sz w:val="16"/>
        </w:rPr>
        <w:t xml:space="preserve">."  He said </w:t>
      </w:r>
      <w:r w:rsidRPr="009038A0">
        <w:rPr>
          <w:u w:val="single"/>
        </w:rPr>
        <w:t>the US was undergoing a reassessment of long-term strategy following the Cold War</w:t>
      </w:r>
      <w:r w:rsidRPr="009038A0">
        <w:rPr>
          <w:sz w:val="16"/>
        </w:rPr>
        <w:t xml:space="preserve">, which had been deferred by the September 11, 2001, terror attacks.  "A legitimate issue is whether American foreign policy is over-militaristic," he said. "We look at the problems we face in the world and there has been a tendency to think way too quickly about finding a military solution for things for which there may not be a military solution."  This was true of Iraq and probably Afghanistan, he said.  "(US </w:t>
      </w:r>
      <w:proofErr w:type="spellStart"/>
      <w:r w:rsidRPr="009038A0">
        <w:rPr>
          <w:sz w:val="16"/>
        </w:rPr>
        <w:t>Defence</w:t>
      </w:r>
      <w:proofErr w:type="spellEnd"/>
      <w:r w:rsidRPr="009038A0">
        <w:rPr>
          <w:sz w:val="16"/>
        </w:rPr>
        <w:t xml:space="preserve"> Secretary) Robert Gates has pointed out that if you look at the number of uniformed personnel on a single Nimitz aircraft carrier - about 6000 - that is more than the </w:t>
      </w:r>
      <w:proofErr w:type="gramStart"/>
      <w:r w:rsidRPr="009038A0">
        <w:rPr>
          <w:sz w:val="16"/>
        </w:rPr>
        <w:t>foreign service</w:t>
      </w:r>
      <w:proofErr w:type="gramEnd"/>
      <w:r w:rsidRPr="009038A0">
        <w:rPr>
          <w:sz w:val="16"/>
        </w:rPr>
        <w:t xml:space="preserve"> officers in the entire State Department." </w:t>
      </w:r>
    </w:p>
    <w:p w:rsidR="00D326B7" w:rsidRPr="009038A0" w:rsidRDefault="00D326B7" w:rsidP="00D326B7">
      <w:pPr>
        <w:rPr>
          <w:sz w:val="16"/>
        </w:rPr>
      </w:pPr>
    </w:p>
    <w:p w:rsidR="00D326B7" w:rsidRPr="009038A0" w:rsidRDefault="00D326B7" w:rsidP="00D326B7">
      <w:pPr>
        <w:pStyle w:val="Heading4"/>
        <w:rPr>
          <w:sz w:val="28"/>
        </w:rPr>
      </w:pPr>
      <w:r w:rsidRPr="009038A0">
        <w:rPr>
          <w:sz w:val="28"/>
        </w:rPr>
        <w:t>No war – economies too intertwined</w:t>
      </w:r>
    </w:p>
    <w:p w:rsidR="00D326B7" w:rsidRPr="009038A0" w:rsidRDefault="00D326B7" w:rsidP="00D326B7">
      <w:pPr>
        <w:pStyle w:val="Style3"/>
      </w:pPr>
      <w:proofErr w:type="spellStart"/>
      <w:r w:rsidRPr="009038A0">
        <w:rPr>
          <w:rStyle w:val="StyleStyleBold12pt"/>
          <w:sz w:val="28"/>
        </w:rPr>
        <w:t>Bhakal</w:t>
      </w:r>
      <w:proofErr w:type="spellEnd"/>
      <w:r w:rsidRPr="009038A0">
        <w:rPr>
          <w:rStyle w:val="StyleStyleBold12pt"/>
          <w:sz w:val="28"/>
        </w:rPr>
        <w:t>, 12</w:t>
      </w:r>
      <w:r w:rsidRPr="009038A0">
        <w:t xml:space="preserve"> (</w:t>
      </w:r>
      <w:proofErr w:type="spellStart"/>
      <w:r w:rsidRPr="009038A0">
        <w:t>Maitreya</w:t>
      </w:r>
      <w:proofErr w:type="spellEnd"/>
      <w:r w:rsidRPr="009038A0">
        <w:t xml:space="preserve">- Freelance Writer at ABSAS Solutions Pvt. Ltd. “Five reasons why China will not invade Taiwan, and an analysis of Cross-strait Relation.” </w:t>
      </w:r>
      <w:hyperlink r:id="rId10" w:history="1">
        <w:r w:rsidRPr="009038A0">
          <w:rPr>
            <w:rStyle w:val="Hyperlink"/>
          </w:rPr>
          <w:t>http://indiaschinablog.blogspot.com/2011/08/analysing-cross-strait-relations-and-5.html</w:t>
        </w:r>
      </w:hyperlink>
      <w:r w:rsidRPr="009038A0">
        <w:t>)</w:t>
      </w:r>
    </w:p>
    <w:p w:rsidR="00D326B7" w:rsidRPr="009038A0" w:rsidRDefault="00D326B7" w:rsidP="00D326B7">
      <w:pPr>
        <w:pStyle w:val="Style3"/>
        <w:rPr>
          <w:rStyle w:val="StyleBoldUnderline"/>
        </w:rPr>
      </w:pPr>
      <w:r w:rsidRPr="009038A0">
        <w:rPr>
          <w:rStyle w:val="StyleBoldUnderline"/>
        </w:rPr>
        <w:t>China has always placed economics at the forefront of most other matters</w:t>
      </w:r>
      <w:r w:rsidRPr="009038A0">
        <w:t xml:space="preserve">. Despite the often-tumultuous state of Sino-Indian relations (and an unresolved border dispute), trade has touched $63 billion. China is India’s second largest trading partner. In the </w:t>
      </w:r>
      <w:proofErr w:type="spellStart"/>
      <w:r w:rsidRPr="009038A0">
        <w:t>Senkaku</w:t>
      </w:r>
      <w:proofErr w:type="spellEnd"/>
      <w:r w:rsidRPr="009038A0">
        <w:t xml:space="preserve"> island dispute with Japan, Deng Xiaoping, as soon as he came into power in 1978, proposed that China and Japan jointly explore the oil and gas deposits near the disputed islands without touching on the issue of sovereignty. China has also sought joint exploration in the resource-rich </w:t>
      </w:r>
      <w:proofErr w:type="spellStart"/>
      <w:r w:rsidRPr="009038A0">
        <w:t>Spratlys</w:t>
      </w:r>
      <w:proofErr w:type="spellEnd"/>
      <w:r w:rsidRPr="009038A0">
        <w:t>, a solution which is the right step forward and is in fact more urgent than sovereignty, which the Philippines and Vietnam and have so far been reluctant to do. C</w:t>
      </w:r>
      <w:r w:rsidRPr="009038A0">
        <w:rPr>
          <w:rStyle w:val="StyleBoldUnderline"/>
        </w:rPr>
        <w:t xml:space="preserve">hina doesn’t mind waiting and biding its time until sovereignty issues get resolved. As Deng Xiaoping famously remarked regarding the </w:t>
      </w:r>
      <w:proofErr w:type="spellStart"/>
      <w:r w:rsidRPr="009038A0">
        <w:rPr>
          <w:rStyle w:val="StyleBoldUnderline"/>
        </w:rPr>
        <w:t>Senkaku</w:t>
      </w:r>
      <w:proofErr w:type="spellEnd"/>
      <w:r w:rsidRPr="009038A0">
        <w:rPr>
          <w:rStyle w:val="StyleBoldUnderline"/>
        </w:rPr>
        <w:t xml:space="preserve"> dispute, “It does not matter if this question is shelved for some time, say, 10 years</w:t>
      </w:r>
      <w:r w:rsidRPr="009038A0">
        <w:t xml:space="preserve">. Our generation is not wise enough to find common language on this question. Our next generation will certainly be wiser. They will certainly find a solution acceptable to all”. Unlike his predecessor Jiang </w:t>
      </w:r>
      <w:proofErr w:type="spellStart"/>
      <w:r w:rsidRPr="009038A0">
        <w:t>Zemin</w:t>
      </w:r>
      <w:proofErr w:type="spellEnd"/>
      <w:r w:rsidRPr="009038A0">
        <w:t xml:space="preserve">, </w:t>
      </w:r>
      <w:r w:rsidRPr="009038A0">
        <w:rPr>
          <w:rStyle w:val="StyleBoldUnderline"/>
        </w:rPr>
        <w:t>Hu Jintao has used a softer approach towards Taiwan, promoting stronger economic and cultural ties, high-level official visits and direct flights in order to reduce tensions</w:t>
      </w:r>
      <w:r w:rsidRPr="009038A0">
        <w:t xml:space="preserve">. This </w:t>
      </w:r>
      <w:r w:rsidRPr="009038A0">
        <w:lastRenderedPageBreak/>
        <w:t xml:space="preserve">pragmatic approach is on display even in the Taiwan dispute. </w:t>
      </w:r>
      <w:r w:rsidRPr="009038A0">
        <w:rPr>
          <w:rStyle w:val="StyleBoldUnderline"/>
        </w:rPr>
        <w:t>China is Taiwan’s largest trading partner, and Taiwan is China’s seventh largest</w:t>
      </w:r>
      <w:r w:rsidRPr="009038A0">
        <w:t xml:space="preserve">. </w:t>
      </w:r>
      <w:r w:rsidRPr="009038A0">
        <w:rPr>
          <w:rStyle w:val="StyleBoldUnderline"/>
        </w:rPr>
        <w:t>Two-thirds of all Taiwanese companies have made investments in China</w:t>
      </w:r>
      <w:r w:rsidRPr="009038A0">
        <w:t xml:space="preserve"> in recent years. In 2010, China (including Hong Kong) accounted for over 29.0% of Taiwan’s total trade and 41.8% of Taiwan’s exports. The ECFA was heavily tilted in Taiwan’s favor. It cut tariffs on 539 Taiwanese exports to China and 267 Chinese products entering Taiwan. Under the agreement, approximately 16.1 % of exports to China and 10.5 % of imports to China will be tariff free by 2013. Taiwanese firms have invested $200 billion in the mainland, and trade between the two sides has exceeded $150 billion. Taiwanese trade with China. Source: Reuters </w:t>
      </w:r>
      <w:r w:rsidRPr="009038A0">
        <w:rPr>
          <w:rStyle w:val="StyleBoldUnderline"/>
        </w:rPr>
        <w:t>Both China and Taiwan have a lot to lose by fighting with each other. Another factor to consider is the incalculable loss that an invasion will have on the Chinese economy, not to mention scaring away potential investors.</w:t>
      </w:r>
    </w:p>
    <w:p w:rsidR="00D326B7" w:rsidRPr="009038A0" w:rsidRDefault="00D326B7" w:rsidP="00D326B7"/>
    <w:p w:rsidR="00D326B7" w:rsidRPr="009038A0" w:rsidRDefault="00D326B7" w:rsidP="00D326B7">
      <w:pPr>
        <w:pStyle w:val="Heading4"/>
        <w:rPr>
          <w:sz w:val="28"/>
        </w:rPr>
      </w:pPr>
      <w:r w:rsidRPr="009038A0">
        <w:rPr>
          <w:sz w:val="28"/>
        </w:rPr>
        <w:t>No war – Taiwan does not want</w:t>
      </w:r>
    </w:p>
    <w:p w:rsidR="00D326B7" w:rsidRPr="009038A0" w:rsidRDefault="00D326B7" w:rsidP="00D326B7">
      <w:pPr>
        <w:pStyle w:val="Style3"/>
      </w:pPr>
      <w:proofErr w:type="spellStart"/>
      <w:r w:rsidRPr="009038A0">
        <w:rPr>
          <w:rStyle w:val="StyleStyleBold12pt"/>
          <w:sz w:val="28"/>
        </w:rPr>
        <w:t>Bhakal</w:t>
      </w:r>
      <w:proofErr w:type="spellEnd"/>
      <w:r w:rsidRPr="009038A0">
        <w:rPr>
          <w:rStyle w:val="StyleStyleBold12pt"/>
          <w:sz w:val="28"/>
        </w:rPr>
        <w:t>, 12</w:t>
      </w:r>
      <w:r w:rsidRPr="009038A0">
        <w:t xml:space="preserve"> (</w:t>
      </w:r>
      <w:proofErr w:type="spellStart"/>
      <w:r w:rsidRPr="009038A0">
        <w:t>Maitreya</w:t>
      </w:r>
      <w:proofErr w:type="spellEnd"/>
      <w:r w:rsidRPr="009038A0">
        <w:t xml:space="preserve">- Freelance Writer at ABSAS Solutions Pvt. Ltd. “Five reasons why China will not invade Taiwan, and an analysis of Cross-strait Relation.” </w:t>
      </w:r>
      <w:hyperlink r:id="rId11" w:history="1">
        <w:r w:rsidRPr="009038A0">
          <w:rPr>
            <w:rStyle w:val="Hyperlink"/>
          </w:rPr>
          <w:t>http://indiaschinablog.blogspot.com/2011/08/analysing-cross-strait-relations-and-5.html</w:t>
        </w:r>
      </w:hyperlink>
      <w:r w:rsidRPr="009038A0">
        <w:t>)</w:t>
      </w:r>
    </w:p>
    <w:p w:rsidR="00D326B7" w:rsidRPr="009038A0" w:rsidRDefault="00D326B7" w:rsidP="00D326B7">
      <w:pPr>
        <w:pStyle w:val="Style3"/>
        <w:rPr>
          <w:rStyle w:val="StyleBoldUnderline"/>
        </w:rPr>
      </w:pPr>
      <w:r w:rsidRPr="009038A0">
        <w:rPr>
          <w:rStyle w:val="StyleBoldUnderline"/>
        </w:rPr>
        <w:t>China is</w:t>
      </w:r>
      <w:r w:rsidRPr="009038A0">
        <w:t xml:space="preserve">, quite rightly, </w:t>
      </w:r>
      <w:r w:rsidRPr="009038A0">
        <w:rPr>
          <w:rStyle w:val="StyleBoldUnderline"/>
        </w:rPr>
        <w:t>obsessed with “stability</w:t>
      </w:r>
      <w:r w:rsidRPr="009038A0">
        <w:t xml:space="preserve">”, President Hu’s watchword. </w:t>
      </w:r>
      <w:r w:rsidRPr="009038A0">
        <w:rPr>
          <w:rStyle w:val="StyleBoldUnderline"/>
        </w:rPr>
        <w:t>Analysts agree that this is one of the main reasons why it is not being “tough” on North Korea</w:t>
      </w:r>
      <w:r w:rsidRPr="009038A0">
        <w:t xml:space="preserve"> – that it wants a stable neighbor with no refugee spillover. With hundreds of protests happening in China every year, it most certainly wouldn’t want yet another headache on its hands and alienate the island’s inhabitants (even more than they are at the moment</w:t>
      </w:r>
      <w:r w:rsidRPr="009038A0">
        <w:rPr>
          <w:rStyle w:val="StyleBoldUnderline"/>
        </w:rPr>
        <w:t>). There is very less support for reunification on the island, and opinion polls make clear that only a tiny minority of Taiwanese identify themselves as “Chinese”.</w:t>
      </w:r>
      <w:r w:rsidRPr="009038A0">
        <w:t xml:space="preserve"> The Anti-Secession also explicitly states in Article 9: In the event of employing and executing non-peaceful means and other necessary measures as provided for in this Law, the state shall exert its utmost to protect the lives, property and other legitimate rights and interests of Taiwan civilians and foreign nationals in Taiwan, and to minimize losses. </w:t>
      </w:r>
      <w:r w:rsidRPr="009038A0">
        <w:rPr>
          <w:rStyle w:val="StyleBoldUnderline"/>
        </w:rPr>
        <w:t>At the same time, the state shall protect the rights and interests of the Taiwan compatriots in other parts of China in accordance with law. A Chinese invasion might inevitably lead to riots and international condemnation. China would thus risk flushing down the toilet many years’ hard work of patient diplomacy</w:t>
      </w:r>
      <w:r w:rsidRPr="009038A0">
        <w:t xml:space="preserve"> (in convincing other countries of its “peaceful rise</w:t>
      </w:r>
      <w:r w:rsidRPr="009038A0">
        <w:rPr>
          <w:rStyle w:val="StyleBoldUnderline"/>
        </w:rPr>
        <w:t>”). This would in turn cause them to inch even closer to America, were they would be welcomed with open arms.</w:t>
      </w:r>
    </w:p>
    <w:p w:rsidR="00D326B7" w:rsidRPr="009038A0" w:rsidRDefault="00D326B7" w:rsidP="00D326B7"/>
    <w:p w:rsidR="00D326B7" w:rsidRPr="009038A0" w:rsidRDefault="00D326B7" w:rsidP="00D326B7">
      <w:pPr>
        <w:pStyle w:val="Heading4"/>
      </w:pPr>
      <w:r w:rsidRPr="009038A0">
        <w:t>No war – China fears US intervention</w:t>
      </w:r>
    </w:p>
    <w:p w:rsidR="00D326B7" w:rsidRPr="009038A0" w:rsidRDefault="00D326B7" w:rsidP="00D326B7">
      <w:pPr>
        <w:rPr>
          <w:sz w:val="24"/>
        </w:rPr>
      </w:pPr>
      <w:proofErr w:type="spellStart"/>
      <w:r w:rsidRPr="009038A0">
        <w:rPr>
          <w:rStyle w:val="StyleStyleBold12pt"/>
        </w:rPr>
        <w:t>Bhakal</w:t>
      </w:r>
      <w:proofErr w:type="spellEnd"/>
      <w:r w:rsidRPr="009038A0">
        <w:rPr>
          <w:rStyle w:val="StyleStyleBold12pt"/>
        </w:rPr>
        <w:t>, 12</w:t>
      </w:r>
      <w:r w:rsidRPr="009038A0">
        <w:t xml:space="preserve"> </w:t>
      </w:r>
      <w:r w:rsidRPr="009038A0">
        <w:rPr>
          <w:sz w:val="24"/>
        </w:rPr>
        <w:t>(</w:t>
      </w:r>
      <w:proofErr w:type="spellStart"/>
      <w:r w:rsidRPr="009038A0">
        <w:rPr>
          <w:sz w:val="24"/>
        </w:rPr>
        <w:t>Maitreya</w:t>
      </w:r>
      <w:proofErr w:type="spellEnd"/>
      <w:r w:rsidRPr="009038A0">
        <w:rPr>
          <w:sz w:val="24"/>
        </w:rPr>
        <w:t xml:space="preserve">- Freelance Writer at ABSAS Solutions Pvt. Ltd. “Five reasons why China will not invade Taiwan, and an analysis of Cross-strait Relation.” </w:t>
      </w:r>
      <w:hyperlink r:id="rId12" w:history="1">
        <w:r w:rsidRPr="009038A0">
          <w:rPr>
            <w:rStyle w:val="Hyperlink"/>
            <w:rFonts w:ascii="Georgia" w:hAnsi="Georgia"/>
            <w:sz w:val="16"/>
          </w:rPr>
          <w:t>http://indiaschinablog.blogspot.com/2011/08/analysing-cross-strait-relations-and-5.html</w:t>
        </w:r>
      </w:hyperlink>
      <w:r w:rsidRPr="009038A0">
        <w:rPr>
          <w:sz w:val="24"/>
        </w:rPr>
        <w:t>)</w:t>
      </w:r>
    </w:p>
    <w:p w:rsidR="00D326B7" w:rsidRPr="009038A0" w:rsidRDefault="00D326B7" w:rsidP="00D326B7">
      <w:r w:rsidRPr="009038A0">
        <w:rPr>
          <w:rStyle w:val="StyleBoldUnderline"/>
        </w:rPr>
        <w:t>The United States of America</w:t>
      </w:r>
      <w:r w:rsidRPr="009038A0">
        <w:t xml:space="preserve">, the responsible superpower, </w:t>
      </w:r>
      <w:r w:rsidRPr="009038A0">
        <w:rPr>
          <w:rStyle w:val="StyleBoldUnderline"/>
        </w:rPr>
        <w:t>has been engaged in more military conflicts around this world than any other</w:t>
      </w:r>
      <w:r w:rsidRPr="009038A0">
        <w:t xml:space="preserve">. Since the Second World War, the US has: Attempted to overthrow more than 50 governments, most of them democratically-elected. </w:t>
      </w:r>
      <w:proofErr w:type="gramStart"/>
      <w:r w:rsidRPr="009038A0">
        <w:t>Attempted to suppress a populist or national movement in 20 countries.</w:t>
      </w:r>
      <w:proofErr w:type="gramEnd"/>
      <w:r w:rsidRPr="009038A0">
        <w:t xml:space="preserve"> </w:t>
      </w:r>
      <w:proofErr w:type="gramStart"/>
      <w:r w:rsidRPr="009038A0">
        <w:t>Grossly interfered in democratic elections in at least 30 countries.</w:t>
      </w:r>
      <w:proofErr w:type="gramEnd"/>
      <w:r w:rsidRPr="009038A0">
        <w:t xml:space="preserve"> </w:t>
      </w:r>
      <w:proofErr w:type="gramStart"/>
      <w:r w:rsidRPr="009038A0">
        <w:t>Dropped bombs on the people of more than 30 countries.</w:t>
      </w:r>
      <w:proofErr w:type="gramEnd"/>
      <w:r w:rsidRPr="009038A0">
        <w:t xml:space="preserve"> </w:t>
      </w:r>
      <w:proofErr w:type="gramStart"/>
      <w:r w:rsidRPr="009038A0">
        <w:t>Attempted to assassinate more than 50 foreign leaders.</w:t>
      </w:r>
      <w:proofErr w:type="gramEnd"/>
      <w:r w:rsidRPr="009038A0">
        <w:t xml:space="preserve"> Hence, the plain fact that needs to be realized is that the United States is more prone to violent outbursts than any other country. </w:t>
      </w:r>
      <w:r w:rsidRPr="009038A0">
        <w:rPr>
          <w:rStyle w:val="StyleBoldUnderline"/>
        </w:rPr>
        <w:t xml:space="preserve">The PLA doctrinal textbook, </w:t>
      </w:r>
      <w:proofErr w:type="spellStart"/>
      <w:r w:rsidRPr="009038A0">
        <w:rPr>
          <w:rStyle w:val="StyleBoldUnderline"/>
        </w:rPr>
        <w:t>Zhanyixue</w:t>
      </w:r>
      <w:proofErr w:type="spellEnd"/>
      <w:r w:rsidRPr="009038A0">
        <w:rPr>
          <w:rStyle w:val="StyleBoldUnderline"/>
        </w:rPr>
        <w:t xml:space="preserve">, explicitly states that </w:t>
      </w:r>
      <w:r w:rsidRPr="009038A0">
        <w:rPr>
          <w:rStyle w:val="StyleBoldUnderline"/>
        </w:rPr>
        <w:lastRenderedPageBreak/>
        <w:t>China is not in the same league as “advanced countries</w:t>
      </w:r>
      <w:r w:rsidRPr="009038A0">
        <w:t xml:space="preserve">” (The entire document never mentions the United States by name), argues Thomas J. Christensen in China’s Revolution in Doctrinal Affairs: Recent Trends in the Operational Art of the Chinese People’s Liberation Army (CNA, 2005). He further states, Moreover, unlike in the heady early days of the Great Leap Forward, </w:t>
      </w:r>
      <w:r w:rsidRPr="009038A0">
        <w:rPr>
          <w:rStyle w:val="StyleBoldUnderline"/>
        </w:rPr>
        <w:t>PLA strategists do not envision China closing that overall gap anytime soon.</w:t>
      </w:r>
      <w:r w:rsidRPr="009038A0">
        <w:t xml:space="preserve"> There is no stated expectation of short-cuts or leapfrogging to great power military status. In other words, </w:t>
      </w:r>
      <w:r w:rsidRPr="009038A0">
        <w:rPr>
          <w:rStyle w:val="StyleBoldUnderline"/>
        </w:rPr>
        <w:t xml:space="preserve">China will have to accept that its relative technological backwardness and weakness in power projection will persist for a long time. </w:t>
      </w:r>
      <w:r w:rsidRPr="009038A0">
        <w:t xml:space="preserve">And then goes on to quote the text of </w:t>
      </w:r>
      <w:proofErr w:type="spellStart"/>
      <w:r w:rsidRPr="009038A0">
        <w:t>Zhanyixue</w:t>
      </w:r>
      <w:proofErr w:type="spellEnd"/>
      <w:r w:rsidRPr="009038A0">
        <w:t xml:space="preserve"> explicitly: “Our military equipment has gone through major upgrading (</w:t>
      </w:r>
      <w:proofErr w:type="spellStart"/>
      <w:r w:rsidRPr="009038A0">
        <w:rPr>
          <w:rFonts w:ascii="MS Gothic" w:eastAsia="MS Gothic" w:hAnsi="MS Gothic" w:cs="MS Gothic" w:hint="eastAsia"/>
        </w:rPr>
        <w:t>很大提高</w:t>
      </w:r>
      <w:proofErr w:type="spellEnd"/>
      <w:r w:rsidRPr="009038A0">
        <w:t>) in comparison with the past, but in comparison to advanced countries, whether it be now or even a relatively long period from now, there will still be a relatively large gap (</w:t>
      </w:r>
      <w:proofErr w:type="spellStart"/>
      <w:r w:rsidRPr="009038A0">
        <w:rPr>
          <w:rFonts w:ascii="MS Gothic" w:eastAsia="MS Gothic" w:hAnsi="MS Gothic" w:cs="MS Gothic" w:hint="eastAsia"/>
        </w:rPr>
        <w:t>仍有</w:t>
      </w:r>
      <w:r w:rsidRPr="009038A0">
        <w:rPr>
          <w:rFonts w:ascii="Microsoft JhengHei" w:eastAsia="Microsoft JhengHei" w:hAnsi="Microsoft JhengHei" w:cs="Microsoft JhengHei" w:hint="eastAsia"/>
        </w:rPr>
        <w:t>较</w:t>
      </w:r>
      <w:proofErr w:type="spellEnd"/>
      <w:r w:rsidRPr="009038A0">
        <w:t xml:space="preserve"> </w:t>
      </w:r>
      <w:proofErr w:type="spellStart"/>
      <w:r w:rsidRPr="009038A0">
        <w:rPr>
          <w:rFonts w:ascii="MS Gothic" w:eastAsia="MS Gothic" w:hAnsi="MS Gothic" w:cs="MS Gothic" w:hint="eastAsia"/>
        </w:rPr>
        <w:t>大的差距</w:t>
      </w:r>
      <w:proofErr w:type="spellEnd"/>
      <w:r w:rsidRPr="009038A0">
        <w:t xml:space="preserve">)…………….The most prominent objective reality that the PLA will face in fighting future campaigns is that in [the area of] military equipment, </w:t>
      </w:r>
      <w:r w:rsidRPr="009038A0">
        <w:rPr>
          <w:rStyle w:val="StyleBoldUnderline"/>
        </w:rPr>
        <w:t>the enemy will be superior and we will be inferior</w:t>
      </w:r>
      <w:r w:rsidRPr="009038A0">
        <w:t xml:space="preserve">.” </w:t>
      </w:r>
      <w:r w:rsidRPr="009038A0">
        <w:rPr>
          <w:rStyle w:val="StyleBoldUnderline"/>
        </w:rPr>
        <w:t>As is clear, Chinese policy-makers are realists, and thus can be relied upon to heavily weigh the consequences of a possible US intervention</w:t>
      </w:r>
      <w:r w:rsidRPr="009038A0">
        <w:t>.</w:t>
      </w:r>
    </w:p>
    <w:p w:rsidR="00D326B7" w:rsidRPr="009038A0" w:rsidRDefault="00D326B7" w:rsidP="00D326B7"/>
    <w:p w:rsidR="00D326B7" w:rsidRPr="009038A0" w:rsidRDefault="00D326B7" w:rsidP="00D326B7">
      <w:pPr>
        <w:pStyle w:val="Heading4"/>
      </w:pPr>
      <w:r w:rsidRPr="009038A0">
        <w:t>No war – Taiwan will never declare independence</w:t>
      </w:r>
    </w:p>
    <w:p w:rsidR="00D326B7" w:rsidRPr="009038A0" w:rsidRDefault="00D326B7" w:rsidP="00D326B7">
      <w:proofErr w:type="spellStart"/>
      <w:r w:rsidRPr="009038A0">
        <w:rPr>
          <w:rStyle w:val="StyleStyleBold12pt"/>
        </w:rPr>
        <w:t>Bhakal</w:t>
      </w:r>
      <w:proofErr w:type="spellEnd"/>
      <w:r w:rsidRPr="009038A0">
        <w:rPr>
          <w:rStyle w:val="StyleStyleBold12pt"/>
        </w:rPr>
        <w:t>, 12</w:t>
      </w:r>
      <w:r w:rsidRPr="009038A0">
        <w:rPr>
          <w:b/>
        </w:rPr>
        <w:t xml:space="preserve"> </w:t>
      </w:r>
      <w:r w:rsidRPr="009038A0">
        <w:t>(</w:t>
      </w:r>
      <w:proofErr w:type="spellStart"/>
      <w:r w:rsidRPr="009038A0">
        <w:t>Maitreya</w:t>
      </w:r>
      <w:proofErr w:type="spellEnd"/>
      <w:r w:rsidRPr="009038A0">
        <w:t xml:space="preserve">- Freelance Writer at ABSAS Solutions Pvt. Ltd. “Five reasons why China will not invade Taiwan, and an analysis of Cross-strait Relation.” </w:t>
      </w:r>
      <w:hyperlink r:id="rId13" w:history="1">
        <w:r w:rsidRPr="009038A0">
          <w:rPr>
            <w:rStyle w:val="Hyperlink"/>
            <w:rFonts w:ascii="Georgia" w:hAnsi="Georgia"/>
            <w:sz w:val="16"/>
          </w:rPr>
          <w:t>http://indiaschinablog.blogspot.com/2011/08/analysing-cross-strait-relations-and-5.html</w:t>
        </w:r>
      </w:hyperlink>
      <w:r w:rsidRPr="009038A0">
        <w:t>)</w:t>
      </w:r>
    </w:p>
    <w:p w:rsidR="00D326B7" w:rsidRPr="009038A0" w:rsidRDefault="00D326B7" w:rsidP="00D326B7">
      <w:r w:rsidRPr="009038A0">
        <w:t xml:space="preserve">1. </w:t>
      </w:r>
      <w:r w:rsidRPr="009038A0">
        <w:rPr>
          <w:rStyle w:val="StyleBoldUnderline"/>
        </w:rPr>
        <w:t>Taiwan is not going to declare independence: The most important reason why China has not yet considered an invasion</w:t>
      </w:r>
      <w:r w:rsidRPr="009038A0">
        <w:t xml:space="preserve">. </w:t>
      </w:r>
      <w:r w:rsidRPr="009038A0">
        <w:rPr>
          <w:rStyle w:val="StyleBoldUnderline"/>
        </w:rPr>
        <w:t>Ma has explicitly declared that he is not seeking independence, and the voters seem to be siding with him and are happy with the status quo.</w:t>
      </w:r>
      <w:r w:rsidRPr="009038A0">
        <w:t xml:space="preserve"> And </w:t>
      </w:r>
      <w:r w:rsidRPr="009038A0">
        <w:rPr>
          <w:rStyle w:val="StyleBoldUnderline"/>
        </w:rPr>
        <w:t>so is China</w:t>
      </w:r>
      <w:r w:rsidRPr="009038A0">
        <w:t xml:space="preserve">. Chinese leaders have a penchant for putting issues on the backburner. </w:t>
      </w:r>
      <w:r w:rsidRPr="009038A0">
        <w:rPr>
          <w:rStyle w:val="StyleBoldUnderline"/>
        </w:rPr>
        <w:t xml:space="preserve">They adapt to changing situations and are happy to do what they can </w:t>
      </w:r>
      <w:r w:rsidRPr="009038A0">
        <w:t>(business)</w:t>
      </w:r>
      <w:r w:rsidRPr="009038A0">
        <w:rPr>
          <w:rStyle w:val="StyleBoldUnderline"/>
        </w:rPr>
        <w:t xml:space="preserve"> and leave for future generations what they cannot</w:t>
      </w:r>
      <w:r w:rsidRPr="009038A0">
        <w:t xml:space="preserve"> (reunification). </w:t>
      </w:r>
      <w:proofErr w:type="gramStart"/>
      <w:r w:rsidRPr="009038A0">
        <w:t>So what next?</w:t>
      </w:r>
      <w:proofErr w:type="gramEnd"/>
      <w:r w:rsidRPr="009038A0">
        <w:t xml:space="preserve"> Chinese leaders will be happy to admit – they don’t know. </w:t>
      </w:r>
      <w:r w:rsidRPr="009038A0">
        <w:rPr>
          <w:rStyle w:val="StyleBoldUnderline"/>
        </w:rPr>
        <w:t>As long as both sides are happy with the status quo, there seems to be no reason to fret.</w:t>
      </w:r>
      <w:r w:rsidRPr="009038A0">
        <w:t xml:space="preserve"> </w:t>
      </w:r>
      <w:r w:rsidRPr="009038A0">
        <w:rPr>
          <w:rStyle w:val="StyleBoldUnderline"/>
        </w:rPr>
        <w:t>As long as Taiwan does not declare independence, there seems to be no reason to worry about a military conflict</w:t>
      </w:r>
      <w:r w:rsidRPr="009038A0">
        <w:t xml:space="preserve">. </w:t>
      </w:r>
      <w:r w:rsidRPr="009038A0">
        <w:rPr>
          <w:rStyle w:val="StyleBoldUnderline"/>
        </w:rPr>
        <w:t xml:space="preserve">And since </w:t>
      </w:r>
      <w:proofErr w:type="gramStart"/>
      <w:r w:rsidRPr="009038A0">
        <w:rPr>
          <w:rStyle w:val="StyleBoldUnderline"/>
        </w:rPr>
        <w:t>a majority of the Taiwanese people are</w:t>
      </w:r>
      <w:proofErr w:type="gramEnd"/>
      <w:r w:rsidRPr="009038A0">
        <w:rPr>
          <w:rStyle w:val="StyleBoldUnderline"/>
        </w:rPr>
        <w:t xml:space="preserve"> happy to be </w:t>
      </w:r>
      <w:proofErr w:type="spellStart"/>
      <w:r w:rsidRPr="009038A0">
        <w:rPr>
          <w:rStyle w:val="StyleBoldUnderline"/>
        </w:rPr>
        <w:t>were</w:t>
      </w:r>
      <w:proofErr w:type="spellEnd"/>
      <w:r w:rsidRPr="009038A0">
        <w:rPr>
          <w:rStyle w:val="StyleBoldUnderline"/>
        </w:rPr>
        <w:t xml:space="preserve"> they are</w:t>
      </w:r>
      <w:r w:rsidRPr="009038A0">
        <w:t xml:space="preserve">, </w:t>
      </w:r>
      <w:r w:rsidRPr="009038A0">
        <w:rPr>
          <w:rStyle w:val="StyleBoldUnderline"/>
        </w:rPr>
        <w:t>rocking the boat is the last thing leaders on both sides of the strait would want to do</w:t>
      </w:r>
      <w:r w:rsidRPr="009038A0">
        <w:t xml:space="preserve">. </w:t>
      </w:r>
      <w:r w:rsidRPr="009038A0">
        <w:rPr>
          <w:rStyle w:val="StyleBoldUnderline"/>
        </w:rPr>
        <w:t>Both economies are growing, and people are living happily on both sides</w:t>
      </w:r>
      <w:r w:rsidRPr="009038A0">
        <w:t xml:space="preserve">. Every generation of leaders thus hands over this problem to the next one, with the hope that they might one day either solve it, or preserve the status quo and hand the headache over to their successors. Hence, discussion of a Chinese invasion serves little purpose other than to be used by various “foreign-policy analysts” to justify their grants and pass their time. </w:t>
      </w:r>
      <w:r w:rsidRPr="009038A0">
        <w:rPr>
          <w:rStyle w:val="StyleBoldUnderline"/>
        </w:rPr>
        <w:t>There ought to be no doubt that a full-blown invasion would be a nightmare for China</w:t>
      </w:r>
      <w:r w:rsidRPr="009038A0">
        <w:t>, and it simply wouldn’t do it. Or, as Jim Hacker would say, “Not just that it shouldn’t, but it couldn’t, and if it could, it wouldn’t, would it?”</w:t>
      </w:r>
    </w:p>
    <w:p w:rsidR="00D326B7" w:rsidRPr="009038A0" w:rsidRDefault="00D326B7" w:rsidP="00D326B7"/>
    <w:p w:rsidR="00D326B7" w:rsidRPr="009038A0" w:rsidRDefault="00D326B7" w:rsidP="00D326B7">
      <w:pPr>
        <w:pStyle w:val="Heading4"/>
      </w:pPr>
      <w:r w:rsidRPr="009038A0">
        <w:t>China is empirically peaceful</w:t>
      </w:r>
    </w:p>
    <w:p w:rsidR="00D326B7" w:rsidRPr="009038A0" w:rsidRDefault="00D326B7" w:rsidP="00D326B7">
      <w:pPr>
        <w:rPr>
          <w:sz w:val="24"/>
        </w:rPr>
      </w:pPr>
      <w:proofErr w:type="spellStart"/>
      <w:r w:rsidRPr="009038A0">
        <w:rPr>
          <w:rStyle w:val="StyleStyleBold12pt"/>
        </w:rPr>
        <w:t>Bhakal</w:t>
      </w:r>
      <w:proofErr w:type="spellEnd"/>
      <w:r w:rsidRPr="009038A0">
        <w:rPr>
          <w:rStyle w:val="StyleStyleBold12pt"/>
        </w:rPr>
        <w:t>, 12</w:t>
      </w:r>
      <w:r w:rsidRPr="009038A0">
        <w:t xml:space="preserve"> </w:t>
      </w:r>
      <w:r w:rsidRPr="009038A0">
        <w:rPr>
          <w:sz w:val="24"/>
        </w:rPr>
        <w:t>(</w:t>
      </w:r>
      <w:proofErr w:type="spellStart"/>
      <w:r w:rsidRPr="009038A0">
        <w:rPr>
          <w:sz w:val="24"/>
        </w:rPr>
        <w:t>Maitreya</w:t>
      </w:r>
      <w:proofErr w:type="spellEnd"/>
      <w:r w:rsidRPr="009038A0">
        <w:rPr>
          <w:sz w:val="24"/>
        </w:rPr>
        <w:t xml:space="preserve">- Freelance Writer at ABSAS Solutions Pvt. Ltd. “Five reasons why China will not invade Taiwan, and an analysis of Cross-strait Relation.” </w:t>
      </w:r>
      <w:hyperlink r:id="rId14" w:history="1">
        <w:r w:rsidRPr="009038A0">
          <w:rPr>
            <w:rStyle w:val="Hyperlink"/>
            <w:rFonts w:ascii="Georgia" w:hAnsi="Georgia"/>
            <w:sz w:val="16"/>
          </w:rPr>
          <w:t>http://indiaschinablog.blogspot.com/2011/08/analysing-cross-strait-relations-and-5.html</w:t>
        </w:r>
      </w:hyperlink>
      <w:r w:rsidRPr="009038A0">
        <w:rPr>
          <w:sz w:val="24"/>
        </w:rPr>
        <w:t>)</w:t>
      </w:r>
    </w:p>
    <w:p w:rsidR="00D326B7" w:rsidRPr="009038A0" w:rsidRDefault="00D326B7" w:rsidP="00D326B7">
      <w:pPr>
        <w:pStyle w:val="Style3"/>
      </w:pPr>
      <w:r w:rsidRPr="009038A0">
        <w:rPr>
          <w:rStyle w:val="StyleBoldUnderline"/>
        </w:rPr>
        <w:t>China is one of the few rising powers in the whole of human history to announce peaceful intentions and no desire to rule or establish hegemony over the world</w:t>
      </w:r>
      <w:r w:rsidRPr="009038A0">
        <w:t xml:space="preserve">. In what might come as a shock to most people who consider media reports as a textbook for Chinese foreign policy, </w:t>
      </w:r>
      <w:r w:rsidRPr="009038A0">
        <w:rPr>
          <w:rStyle w:val="StyleBoldUnderline"/>
        </w:rPr>
        <w:t>China has, on the whole, been a peaceful nation and has not engaged in military action unless provoked</w:t>
      </w:r>
      <w:r w:rsidRPr="009038A0">
        <w:t xml:space="preserve">. </w:t>
      </w:r>
      <w:r w:rsidRPr="009038A0">
        <w:rPr>
          <w:rStyle w:val="StyleBoldUnderline"/>
        </w:rPr>
        <w:t xml:space="preserve">And the military action that it has been involved in in its modern history has been extremely limited in its </w:t>
      </w:r>
      <w:r w:rsidRPr="009038A0">
        <w:rPr>
          <w:rStyle w:val="StyleBoldUnderline"/>
        </w:rPr>
        <w:lastRenderedPageBreak/>
        <w:t>duration and objectives</w:t>
      </w:r>
      <w:r w:rsidRPr="009038A0">
        <w:t xml:space="preserve">. Barring a misadventure with Vietnam in 1979 (which was also quite limited), </w:t>
      </w:r>
      <w:r w:rsidRPr="009038A0">
        <w:rPr>
          <w:rStyle w:val="StyleBoldUnderline"/>
        </w:rPr>
        <w:t>China has only used war as a last resort, when it was left with no other alternative</w:t>
      </w:r>
      <w:r w:rsidRPr="009038A0">
        <w:t xml:space="preserve">. </w:t>
      </w:r>
      <w:r w:rsidRPr="009038A0">
        <w:rPr>
          <w:rStyle w:val="StyleBoldUnderline"/>
        </w:rPr>
        <w:t>Resolutions of boundary disputes can be generally considered as a fundamental indication whether a country is pursuing expansionist or peaceful</w:t>
      </w:r>
      <w:r w:rsidRPr="009038A0">
        <w:t xml:space="preserve"> </w:t>
      </w:r>
      <w:r w:rsidRPr="009038A0">
        <w:rPr>
          <w:rStyle w:val="StyleBoldUnderline"/>
        </w:rPr>
        <w:t>policies</w:t>
      </w:r>
      <w:r w:rsidRPr="009038A0">
        <w:t xml:space="preserve"> (which is one reason why a thorough analysis of China’s border disputes has been neglected by almost all western media outlets and analysts). </w:t>
      </w:r>
      <w:r w:rsidRPr="009038A0">
        <w:rPr>
          <w:rStyle w:val="StyleBoldUnderline"/>
        </w:rPr>
        <w:t xml:space="preserve">China has had the highest number of border disputes of any country in the world and with no intention of living in an unfriendly atmosphere over a </w:t>
      </w:r>
      <w:proofErr w:type="spellStart"/>
      <w:r w:rsidRPr="009038A0">
        <w:rPr>
          <w:rStyle w:val="StyleBoldUnderline"/>
        </w:rPr>
        <w:t>peace</w:t>
      </w:r>
      <w:proofErr w:type="spellEnd"/>
      <w:r w:rsidRPr="009038A0">
        <w:rPr>
          <w:rStyle w:val="StyleBoldUnderline"/>
        </w:rPr>
        <w:t xml:space="preserve"> of land, has successfully handled and offered substantial compromises</w:t>
      </w:r>
      <w:r w:rsidRPr="009038A0">
        <w:t xml:space="preserve"> (this is the other reason) in most of them. China borders 14 countries by land; and as a result of territorial dismemberment and unequal treaties, the PRC government, when it came into power, found itself involved in territorial disputes with all of them. </w:t>
      </w:r>
      <w:r w:rsidRPr="009038A0">
        <w:rPr>
          <w:rStyle w:val="StyleBoldUnderline"/>
        </w:rPr>
        <w:t>The way in which China resolved those disputes stands as testimony to its desire of peace at any cost</w:t>
      </w:r>
      <w:r w:rsidRPr="009038A0">
        <w:t xml:space="preserve"> and serves as an example to other countries. </w:t>
      </w:r>
      <w:r w:rsidRPr="009038A0">
        <w:rPr>
          <w:rStyle w:val="StyleBoldUnderline"/>
        </w:rPr>
        <w:t>China has, in the interests of peace and stability on its borders, adopted a negotiation tactic favorable to rival claimants that other countries would do well to emulate</w:t>
      </w:r>
      <w:r w:rsidRPr="009038A0">
        <w:t xml:space="preserve">. Many of these claimants were countries much weaker than China. China was under no obligation to offer such substantial compromises. The portion of land that China received in border settlements with various </w:t>
      </w:r>
      <w:proofErr w:type="spellStart"/>
      <w:r w:rsidRPr="009038A0">
        <w:t>neighbouring</w:t>
      </w:r>
      <w:proofErr w:type="spellEnd"/>
      <w:r w:rsidRPr="009038A0">
        <w:t xml:space="preserve"> countries is as follows. Afghanistan - 0% Tajikistan – 4% Nepal – 6% Burma – 18% Kazakhstan – 22% Mongolia – 29% Kyrgyzstan – 32% North Korea – 40% Laos – 50% Vietnam – 50% Russia – 50% Pakistan – 54% Some of this land was strategically important (such as the </w:t>
      </w:r>
      <w:proofErr w:type="spellStart"/>
      <w:r w:rsidRPr="009038A0">
        <w:t>Wakhan</w:t>
      </w:r>
      <w:proofErr w:type="spellEnd"/>
      <w:r w:rsidRPr="009038A0">
        <w:t xml:space="preserve"> corridor that was disputed with Afghanistan) and extremely rich in resources (such as the Pamir mountain range in case of Tajikistan). China has also not reiterated its claims on a majority of the territory which was seized from it by the unequal treaties (even if it meant being cut off from the strategic Sea of Japan). In the map below, the gray area was part of China when the Qing dynasty was at its height, and then was snatched away from it due to unequal treaties. China has pursued claims on no more than 7% of these territories. </w:t>
      </w:r>
      <w:r w:rsidRPr="009038A0">
        <w:rPr>
          <w:rStyle w:val="StyleBoldUnderline"/>
        </w:rPr>
        <w:t>China has generally been known to attack when it has been taken advantage of or construed as weak</w:t>
      </w:r>
      <w:r w:rsidRPr="009038A0">
        <w:t xml:space="preserve">, or when the enemy was at its very doorstep, such as during the Korean </w:t>
      </w:r>
      <w:proofErr w:type="gramStart"/>
      <w:r w:rsidRPr="009038A0">
        <w:t>war</w:t>
      </w:r>
      <w:proofErr w:type="gramEnd"/>
      <w:r w:rsidRPr="009038A0">
        <w:t xml:space="preserve">. </w:t>
      </w:r>
      <w:proofErr w:type="gramStart"/>
      <w:r w:rsidRPr="009038A0">
        <w:t>The Sino-Indian war of 1962 stands as a textbook example of this strategy.</w:t>
      </w:r>
      <w:proofErr w:type="gramEnd"/>
      <w:r w:rsidRPr="009038A0">
        <w:t xml:space="preserve"> Nehru, the then Indian PM, rejecting all Chinese offers for negotiations, constituted a “Forward Policy” of pushing forward to enemy lines and made belligerent statements about China (“I have ordered the army to throw the Chinese out”), implicitly announcing Indian intentions to attack. Some of the Indian outposts established under this policy went even further then Chinese ones. China, correctly interpreting these actions as hostile and viewing India through the prism of British imperialist intentions on Tibet (as India had made itself the British successor in all matters regarding Tibet and China), made multiple diplomatic protests against the Forward Policy, but Nehru ignored them and never thought that China would have the guts to attack. After China finally did attack and occupied the disputed areas, it declared a unilateral ceasefire and </w:t>
      </w:r>
      <w:proofErr w:type="gramStart"/>
      <w:r w:rsidRPr="009038A0">
        <w:t>withdraw</w:t>
      </w:r>
      <w:proofErr w:type="gramEnd"/>
      <w:r w:rsidRPr="009038A0">
        <w:t xml:space="preserve"> to pre-war status quo borders without occupying an inch of territory. Hence, Chinese intentions were just </w:t>
      </w:r>
      <w:proofErr w:type="gramStart"/>
      <w:r w:rsidRPr="009038A0">
        <w:t>to</w:t>
      </w:r>
      <w:proofErr w:type="gramEnd"/>
      <w:r w:rsidRPr="009038A0">
        <w:t xml:space="preserve"> just India a lesson. It had no interest in occupying any territory.</w:t>
      </w:r>
    </w:p>
    <w:p w:rsidR="00D326B7" w:rsidRPr="009038A0" w:rsidRDefault="00D326B7" w:rsidP="00D326B7">
      <w:pPr>
        <w:rPr>
          <w:sz w:val="16"/>
        </w:rPr>
      </w:pPr>
    </w:p>
    <w:p w:rsidR="00D326B7" w:rsidRPr="009038A0" w:rsidRDefault="00D326B7" w:rsidP="00D326B7"/>
    <w:p w:rsidR="000D543C" w:rsidRDefault="000D543C" w:rsidP="000D543C">
      <w:pPr>
        <w:pStyle w:val="Heading2"/>
      </w:pPr>
      <w:r>
        <w:lastRenderedPageBreak/>
        <w:t>Heg</w:t>
      </w:r>
      <w:r>
        <w:t>emony</w:t>
      </w:r>
    </w:p>
    <w:p w:rsidR="000D543C" w:rsidRDefault="000D543C" w:rsidP="000D543C">
      <w:pPr>
        <w:pStyle w:val="Heading4"/>
      </w:pPr>
      <w:r>
        <w:t xml:space="preserve">No impact to </w:t>
      </w:r>
      <w:proofErr w:type="spellStart"/>
      <w:r>
        <w:t>heg</w:t>
      </w:r>
      <w:proofErr w:type="spellEnd"/>
      <w:r>
        <w:t>- the international order is stable</w:t>
      </w:r>
    </w:p>
    <w:p w:rsidR="000D543C" w:rsidRPr="00F34C8F" w:rsidRDefault="000D543C" w:rsidP="000D543C">
      <w:r w:rsidRPr="00F34C8F">
        <w:rPr>
          <w:rStyle w:val="StyleStyleBold12pt"/>
        </w:rPr>
        <w:t>Preble</w:t>
      </w:r>
      <w:r>
        <w:rPr>
          <w:rStyle w:val="StyleStyleBold12pt"/>
        </w:rPr>
        <w:t xml:space="preserve"> 12 </w:t>
      </w:r>
      <w:r w:rsidRPr="00F34C8F">
        <w:t>(Christopher</w:t>
      </w:r>
      <w:r>
        <w:t xml:space="preserve">, June 28, 2012, </w:t>
      </w:r>
      <w:r w:rsidRPr="00F34C8F">
        <w:t>vice president for defense and foreign policy studies at the Cato Institute</w:t>
      </w:r>
      <w:r>
        <w:t xml:space="preserve">, “Book Review; The Critique of Pure </w:t>
      </w:r>
      <w:proofErr w:type="spellStart"/>
      <w:r>
        <w:t>Kagan</w:t>
      </w:r>
      <w:proofErr w:type="spellEnd"/>
      <w:r>
        <w:t xml:space="preserve">” </w:t>
      </w:r>
      <w:r w:rsidRPr="00F34C8F">
        <w:t>http://www.cato.org/publications/commentary/book-review-critique-pure-kagan</w:t>
      </w:r>
      <w:r>
        <w:t>)</w:t>
      </w:r>
    </w:p>
    <w:p w:rsidR="000D543C" w:rsidRPr="00B46649" w:rsidRDefault="000D543C" w:rsidP="000D543C">
      <w:pPr>
        <w:rPr>
          <w:sz w:val="16"/>
        </w:rPr>
      </w:pPr>
      <w:r w:rsidRPr="00F34C8F">
        <w:rPr>
          <w:sz w:val="16"/>
        </w:rPr>
        <w:t xml:space="preserve">He advises the United States to continue on its present course, maintain its global posture, and retain or expand alliance relationships negotiated during the Cold War. But here is a key point: </w:t>
      </w:r>
      <w:proofErr w:type="spellStart"/>
      <w:r w:rsidRPr="00F34C8F">
        <w:rPr>
          <w:sz w:val="16"/>
        </w:rPr>
        <w:t>Kagan</w:t>
      </w:r>
      <w:proofErr w:type="spellEnd"/>
      <w:r w:rsidRPr="00F34C8F">
        <w:rPr>
          <w:sz w:val="16"/>
        </w:rPr>
        <w:t xml:space="preserve"> concedes that </w:t>
      </w:r>
      <w:r w:rsidRPr="004F3F94">
        <w:rPr>
          <w:rStyle w:val="StyleBoldUnderline"/>
        </w:rPr>
        <w:t>Americans could opt for a different course. We could shed our global burdens, focus on rebuilding the country’s strength at home and expect—or merely hope—that others will uphold the liberal order as American power retreats</w:t>
      </w:r>
      <w:r w:rsidRPr="00F34C8F">
        <w:rPr>
          <w:sz w:val="16"/>
        </w:rPr>
        <w:t xml:space="preserve">. That we are afforded such a choice today is itself a historical anomaly—and something of a luxury. “Someday,” </w:t>
      </w:r>
      <w:proofErr w:type="spellStart"/>
      <w:r w:rsidRPr="00F34C8F">
        <w:rPr>
          <w:sz w:val="16"/>
        </w:rPr>
        <w:t>Kagan</w:t>
      </w:r>
      <w:proofErr w:type="spellEnd"/>
      <w:r w:rsidRPr="00F34C8F">
        <w:rPr>
          <w:sz w:val="16"/>
        </w:rPr>
        <w:t xml:space="preserve"> suggests, “we may have no choice but to watch it drift away.” In the meantime, we don’t have to—and he hopes that we do not. It is a familiar refrain. </w:t>
      </w:r>
      <w:proofErr w:type="gramStart"/>
      <w:r w:rsidRPr="00F34C8F">
        <w:rPr>
          <w:sz w:val="16"/>
        </w:rPr>
        <w:t xml:space="preserve">But, as with </w:t>
      </w:r>
      <w:proofErr w:type="spellStart"/>
      <w:r w:rsidRPr="00F34C8F">
        <w:rPr>
          <w:sz w:val="16"/>
        </w:rPr>
        <w:t>Kagan’s</w:t>
      </w:r>
      <w:proofErr w:type="spellEnd"/>
      <w:r w:rsidRPr="00F34C8F">
        <w:rPr>
          <w:sz w:val="16"/>
        </w:rPr>
        <w:t xml:space="preserve"> earlier works, The World America Made combines questionable international—relations theory, questionable economics and questionable politics.</w:t>
      </w:r>
      <w:proofErr w:type="gramEnd"/>
      <w:r w:rsidRPr="00F34C8F">
        <w:rPr>
          <w:sz w:val="16"/>
        </w:rPr>
        <w:t xml:space="preserve"> To the extent that </w:t>
      </w:r>
      <w:proofErr w:type="spellStart"/>
      <w:r w:rsidRPr="004F3F94">
        <w:rPr>
          <w:rStyle w:val="StyleBoldUnderline"/>
        </w:rPr>
        <w:t>Kagan</w:t>
      </w:r>
      <w:proofErr w:type="spellEnd"/>
      <w:r w:rsidRPr="004F3F94">
        <w:rPr>
          <w:rStyle w:val="StyleBoldUnderline"/>
        </w:rPr>
        <w:t xml:space="preserve"> has</w:t>
      </w:r>
      <w:r w:rsidRPr="00F34C8F">
        <w:rPr>
          <w:sz w:val="16"/>
        </w:rPr>
        <w:t xml:space="preserve"> had a hand in building today’s world, he has</w:t>
      </w:r>
      <w:r w:rsidRPr="004F3F94">
        <w:rPr>
          <w:rStyle w:val="StyleBoldUnderline"/>
        </w:rPr>
        <w:t xml:space="preserve"> constructed it around too much military capacity in the hands of a single power and too little capacity in the hands of nearly everyone else.</w:t>
      </w:r>
      <w:r w:rsidRPr="00F34C8F">
        <w:rPr>
          <w:sz w:val="16"/>
        </w:rPr>
        <w:t xml:space="preserve"> The result is a wide and growing gap between the promises Washington has made to protect others from harm and America’s political will to honor those promises if they ever come due. The world is both more complicated and more durable than </w:t>
      </w:r>
      <w:proofErr w:type="spellStart"/>
      <w:r w:rsidRPr="00F34C8F">
        <w:rPr>
          <w:sz w:val="16"/>
        </w:rPr>
        <w:t>Kagan</w:t>
      </w:r>
      <w:proofErr w:type="spellEnd"/>
      <w:r w:rsidRPr="00F34C8F">
        <w:rPr>
          <w:sz w:val="16"/>
        </w:rPr>
        <w:t xml:space="preserve"> imagines. </w:t>
      </w:r>
      <w:r w:rsidRPr="004F3F94">
        <w:rPr>
          <w:rStyle w:val="StyleBoldUnderline"/>
        </w:rPr>
        <w:t>The U</w:t>
      </w:r>
      <w:r w:rsidRPr="00F34C8F">
        <w:rPr>
          <w:sz w:val="16"/>
        </w:rPr>
        <w:t xml:space="preserve">nited </w:t>
      </w:r>
      <w:r w:rsidRPr="004F3F94">
        <w:rPr>
          <w:rStyle w:val="StyleBoldUnderline"/>
        </w:rPr>
        <w:t>S</w:t>
      </w:r>
      <w:r w:rsidRPr="00F34C8F">
        <w:rPr>
          <w:sz w:val="16"/>
        </w:rPr>
        <w:t xml:space="preserve">tates </w:t>
      </w:r>
      <w:r w:rsidRPr="004F3F94">
        <w:rPr>
          <w:rStyle w:val="StyleBoldUnderline"/>
        </w:rPr>
        <w:t>does not need to police the globe in order to maintain a level of security that prior generations would envy.</w:t>
      </w:r>
      <w:r w:rsidRPr="00F34C8F">
        <w:rPr>
          <w:sz w:val="16"/>
        </w:rPr>
        <w:t xml:space="preserve"> </w:t>
      </w:r>
      <w:r w:rsidRPr="004F3F94">
        <w:rPr>
          <w:rStyle w:val="StyleBoldUnderline"/>
        </w:rPr>
        <w:t>Neither does the survival of liberal democracy, market capitalism and basic human rights hinge on U.S. power</w:t>
      </w:r>
      <w:r w:rsidRPr="00F34C8F">
        <w:rPr>
          <w:sz w:val="16"/>
        </w:rPr>
        <w:t xml:space="preserve">, contrary to </w:t>
      </w:r>
      <w:proofErr w:type="spellStart"/>
      <w:r w:rsidRPr="00F34C8F">
        <w:rPr>
          <w:sz w:val="16"/>
        </w:rPr>
        <w:t>Kagan’s</w:t>
      </w:r>
      <w:proofErr w:type="spellEnd"/>
      <w:r w:rsidRPr="00F34C8F">
        <w:rPr>
          <w:sz w:val="16"/>
        </w:rPr>
        <w:t xml:space="preserve"> assertions. </w:t>
      </w:r>
      <w:r w:rsidRPr="004F3F94">
        <w:rPr>
          <w:rStyle w:val="StyleBoldUnderline"/>
        </w:rPr>
        <w:t>Americans need not shelter wealthy, stable allies against threats they are capable of handling on their own. Americans should not fear power in the hands of others, particularly those countries and peoples that share common interests and values.</w:t>
      </w:r>
      <w:r w:rsidRPr="00F34C8F">
        <w:rPr>
          <w:sz w:val="16"/>
        </w:rPr>
        <w:t xml:space="preserve"> Finally, precisely </w:t>
      </w:r>
      <w:r w:rsidRPr="00F34C8F">
        <w:rPr>
          <w:rStyle w:val="StyleBoldUnderline"/>
        </w:rPr>
        <w:t xml:space="preserve">because the United States is so secure, it is difficult to sustain public support for global engagement without resorting to </w:t>
      </w:r>
      <w:proofErr w:type="spellStart"/>
      <w:r w:rsidRPr="00F34C8F">
        <w:rPr>
          <w:rStyle w:val="StyleBoldUnderline"/>
        </w:rPr>
        <w:t>fearmongering</w:t>
      </w:r>
      <w:proofErr w:type="spellEnd"/>
      <w:r w:rsidRPr="00F34C8F">
        <w:rPr>
          <w:rStyle w:val="StyleBoldUnderline"/>
        </w:rPr>
        <w:t xml:space="preserve"> and threat inflation</w:t>
      </w:r>
      <w:r w:rsidRPr="00F34C8F">
        <w:rPr>
          <w:sz w:val="16"/>
        </w:rPr>
        <w:t xml:space="preserve">. Indeed, when Americans are presented with an accurate assessment of the nation’s power relative to others and shown how U.S. foreign policy has contributed to a vast and growing disparity between what we spend and what others spend on national security—the very state of affairs that </w:t>
      </w:r>
      <w:proofErr w:type="spellStart"/>
      <w:r w:rsidRPr="00F34C8F">
        <w:rPr>
          <w:sz w:val="16"/>
        </w:rPr>
        <w:t>Kagan</w:t>
      </w:r>
      <w:proofErr w:type="spellEnd"/>
      <w:r w:rsidRPr="00F34C8F">
        <w:rPr>
          <w:sz w:val="16"/>
        </w:rPr>
        <w:t xml:space="preserve"> celebrates—they grow even less </w:t>
      </w:r>
      <w:proofErr w:type="spellStart"/>
      <w:r w:rsidRPr="00F34C8F">
        <w:rPr>
          <w:sz w:val="16"/>
        </w:rPr>
        <w:t>supportive.</w:t>
      </w:r>
      <w:r w:rsidRPr="00F34C8F">
        <w:t>KAGAN’S</w:t>
      </w:r>
      <w:proofErr w:type="spellEnd"/>
      <w:r w:rsidRPr="00F34C8F">
        <w:rPr>
          <w:rStyle w:val="StyleBoldUnderline"/>
        </w:rPr>
        <w:t xml:space="preserve"> FLAWED analysis begins with a fundamental misconception about the international system and the relations of states within it</w:t>
      </w:r>
      <w:r w:rsidRPr="004F3F94">
        <w:t xml:space="preserve">. </w:t>
      </w:r>
      <w:r w:rsidRPr="00F34C8F">
        <w:rPr>
          <w:rStyle w:val="StyleBoldUnderline"/>
        </w:rPr>
        <w:t>His worldview perceives two types of countries: those that are congenitally incapable of dealing with urgent security challenges on their borders</w:t>
      </w:r>
      <w:r w:rsidRPr="004F3F94">
        <w:t xml:space="preserve"> or in their respective regions; </w:t>
      </w:r>
      <w:r w:rsidRPr="00F34C8F">
        <w:rPr>
          <w:rStyle w:val="StyleBoldUnderline"/>
        </w:rPr>
        <w:t>and a crafty, rapacious few who</w:t>
      </w:r>
      <w:r w:rsidRPr="004F3F94">
        <w:t xml:space="preserve"> are forever scheming to intimidate, </w:t>
      </w:r>
      <w:r w:rsidRPr="00F34C8F">
        <w:rPr>
          <w:rStyle w:val="StyleBoldUnderline"/>
        </w:rPr>
        <w:t xml:space="preserve">disrupt </w:t>
      </w:r>
      <w:r w:rsidRPr="004F3F94">
        <w:t xml:space="preserve">or simply devour the hapless and </w:t>
      </w:r>
      <w:r w:rsidRPr="00F34C8F">
        <w:rPr>
          <w:rStyle w:val="StyleBoldUnderline"/>
        </w:rPr>
        <w:t>the helpless</w:t>
      </w:r>
      <w:r w:rsidRPr="004F3F94">
        <w:t xml:space="preserve">. Within this dichotomy, however, is a third sort of country, the only one of its kind. The United States enjoys a privileged place in the world order, explains </w:t>
      </w:r>
      <w:proofErr w:type="spellStart"/>
      <w:r w:rsidRPr="004F3F94">
        <w:t>Kagan</w:t>
      </w:r>
      <w:proofErr w:type="spellEnd"/>
      <w:r w:rsidRPr="004F3F94">
        <w:t xml:space="preserve">. Its power is unthreatening because it is relatively distant from others. And, according to </w:t>
      </w:r>
      <w:proofErr w:type="spellStart"/>
      <w:r w:rsidRPr="004F3F94">
        <w:t>Kagan</w:t>
      </w:r>
      <w:proofErr w:type="spellEnd"/>
      <w:r w:rsidRPr="004F3F94">
        <w:t>, the costs of this power are easily borne by the wealthiest country in the world.</w:t>
      </w:r>
    </w:p>
    <w:p w:rsidR="000D543C" w:rsidRDefault="000D543C" w:rsidP="000D543C"/>
    <w:p w:rsidR="000D543C" w:rsidRDefault="000D543C" w:rsidP="000D543C">
      <w:pPr>
        <w:pStyle w:val="Heading4"/>
      </w:pPr>
      <w:r>
        <w:t xml:space="preserve">No impact- other factors ensure </w:t>
      </w:r>
      <w:proofErr w:type="spellStart"/>
      <w:r>
        <w:t>stabiity</w:t>
      </w:r>
      <w:proofErr w:type="spellEnd"/>
    </w:p>
    <w:p w:rsidR="000D543C" w:rsidRPr="00F34C8F" w:rsidRDefault="000D543C" w:rsidP="000D543C">
      <w:r w:rsidRPr="00F34C8F">
        <w:rPr>
          <w:rStyle w:val="StyleStyleBold12pt"/>
        </w:rPr>
        <w:t>Preble</w:t>
      </w:r>
      <w:r>
        <w:rPr>
          <w:rStyle w:val="StyleStyleBold12pt"/>
        </w:rPr>
        <w:t xml:space="preserve"> 12 </w:t>
      </w:r>
      <w:r w:rsidRPr="00F34C8F">
        <w:t>(Christopher</w:t>
      </w:r>
      <w:r>
        <w:t xml:space="preserve">, June 28, 2012, </w:t>
      </w:r>
      <w:r w:rsidRPr="00F34C8F">
        <w:t>vice president for defense and foreign policy studies at the Cato Institute</w:t>
      </w:r>
      <w:r>
        <w:t xml:space="preserve">, “Book Review; The Critique of Pure </w:t>
      </w:r>
      <w:proofErr w:type="spellStart"/>
      <w:r>
        <w:t>Kagan</w:t>
      </w:r>
      <w:proofErr w:type="spellEnd"/>
      <w:r>
        <w:t xml:space="preserve">” </w:t>
      </w:r>
      <w:r w:rsidRPr="00F34C8F">
        <w:t>http://www.cato.org/publications/commentary/book-review-critique-pure-kagan</w:t>
      </w:r>
      <w:r>
        <w:t>)</w:t>
      </w:r>
    </w:p>
    <w:p w:rsidR="000D543C" w:rsidRPr="00B46649" w:rsidRDefault="000D543C" w:rsidP="000D543C">
      <w:pPr>
        <w:rPr>
          <w:sz w:val="16"/>
        </w:rPr>
      </w:pPr>
      <w:r w:rsidRPr="00B46649">
        <w:rPr>
          <w:sz w:val="16"/>
        </w:rPr>
        <w:t xml:space="preserve">But </w:t>
      </w:r>
      <w:r w:rsidRPr="00DD7C2C">
        <w:rPr>
          <w:rStyle w:val="StyleBoldUnderline"/>
        </w:rPr>
        <w:t>such arguments combine the most elementary of post hoc fallacies with unwarranted assumptions and idle speculation.</w:t>
      </w:r>
      <w:r w:rsidRPr="00B46649">
        <w:rPr>
          <w:sz w:val="16"/>
        </w:rPr>
        <w:t xml:space="preserve"> </w:t>
      </w:r>
      <w:r w:rsidRPr="00DD7C2C">
        <w:rPr>
          <w:rStyle w:val="Emphasis"/>
        </w:rPr>
        <w:t>Correlation does not prove causation</w:t>
      </w:r>
      <w:r w:rsidRPr="00B46649">
        <w:rPr>
          <w:sz w:val="16"/>
        </w:rPr>
        <w:t xml:space="preserve">. </w:t>
      </w:r>
      <w:r w:rsidRPr="00DD7C2C">
        <w:rPr>
          <w:rStyle w:val="StyleBoldUnderline"/>
        </w:rPr>
        <w:t>There are many factors that could explain the relative peace of the past half century.</w:t>
      </w:r>
      <w:r w:rsidRPr="00B46649">
        <w:rPr>
          <w:sz w:val="16"/>
        </w:rPr>
        <w:t xml:space="preserve"> </w:t>
      </w:r>
      <w:proofErr w:type="spellStart"/>
      <w:r w:rsidRPr="00B46649">
        <w:rPr>
          <w:sz w:val="16"/>
        </w:rPr>
        <w:t>Kagan</w:t>
      </w:r>
      <w:proofErr w:type="spellEnd"/>
      <w:r w:rsidRPr="00B46649">
        <w:rPr>
          <w:sz w:val="16"/>
        </w:rPr>
        <w:t xml:space="preserve"> surveys them all—</w:t>
      </w:r>
      <w:r w:rsidRPr="00B46649">
        <w:rPr>
          <w:rStyle w:val="StyleBoldUnderline"/>
        </w:rPr>
        <w:t>including economic interdependence, evolving norms governing the use of force and the existence of nuclear weapons</w:t>
      </w:r>
      <w:r w:rsidRPr="00B46649">
        <w:rPr>
          <w:sz w:val="16"/>
        </w:rPr>
        <w:t xml:space="preserve">—and concludes that U.S. power is the only decisive one. But, once again, he concedes that he cannot prove it. </w:t>
      </w:r>
      <w:r w:rsidRPr="00DD7C2C">
        <w:rPr>
          <w:rStyle w:val="StyleBoldUnderline"/>
        </w:rPr>
        <w:t xml:space="preserve">EVEN THOSE inclined to believe </w:t>
      </w:r>
      <w:proofErr w:type="spellStart"/>
      <w:r w:rsidRPr="00DD7C2C">
        <w:rPr>
          <w:rStyle w:val="StyleBoldUnderline"/>
        </w:rPr>
        <w:t>Kagan’s</w:t>
      </w:r>
      <w:proofErr w:type="spellEnd"/>
      <w:r w:rsidRPr="00DD7C2C">
        <w:rPr>
          <w:rStyle w:val="StyleBoldUnderline"/>
        </w:rPr>
        <w:t xml:space="preserve"> assessment of the international system and America’s role in it must contend with one central fact </w:t>
      </w:r>
      <w:r w:rsidRPr="00DD7C2C">
        <w:rPr>
          <w:rStyle w:val="StyleBoldUnderline"/>
        </w:rPr>
        <w:lastRenderedPageBreak/>
        <w:t xml:space="preserve">that </w:t>
      </w:r>
      <w:proofErr w:type="spellStart"/>
      <w:r w:rsidRPr="00DD7C2C">
        <w:rPr>
          <w:rStyle w:val="StyleBoldUnderline"/>
        </w:rPr>
        <w:t>Kagan</w:t>
      </w:r>
      <w:proofErr w:type="spellEnd"/>
      <w:r w:rsidRPr="00DD7C2C">
        <w:rPr>
          <w:rStyle w:val="StyleBoldUnderline"/>
        </w:rPr>
        <w:t xml:space="preserve"> elides: the costs of maintaining the status quo are substantial and likely to grow</w:t>
      </w:r>
      <w:r w:rsidRPr="00B46649">
        <w:rPr>
          <w:sz w:val="16"/>
        </w:rPr>
        <w:t xml:space="preserve">. That is because Washington’s possession of vast stores of power—and its willingness to use that power on behalf of others—has created an entire class of nations that are unwilling to defend themselves and their interests from threats. </w:t>
      </w:r>
      <w:r w:rsidRPr="00DD7C2C">
        <w:rPr>
          <w:rStyle w:val="StyleBoldUnderline"/>
        </w:rPr>
        <w:t>The data clearly show a vast and growing gap between what others pay for defense and what Americans pay to defend them.</w:t>
      </w:r>
      <w:r>
        <w:rPr>
          <w:rStyle w:val="StyleBoldUnderline"/>
        </w:rPr>
        <w:t xml:space="preserve"> </w:t>
      </w:r>
    </w:p>
    <w:p w:rsidR="000D543C" w:rsidRDefault="000D543C" w:rsidP="000D543C"/>
    <w:p w:rsidR="000D543C" w:rsidRDefault="000D543C" w:rsidP="000D543C"/>
    <w:p w:rsidR="000D543C" w:rsidRDefault="000D543C" w:rsidP="000D543C"/>
    <w:p w:rsidR="000D543C" w:rsidRDefault="000D543C" w:rsidP="000D543C">
      <w:pPr>
        <w:pStyle w:val="Heading4"/>
      </w:pPr>
      <w:proofErr w:type="spellStart"/>
      <w:r>
        <w:t>Heg</w:t>
      </w:r>
      <w:proofErr w:type="spellEnd"/>
      <w:r>
        <w:t xml:space="preserve"> is unsustainable and other countries fill in </w:t>
      </w:r>
    </w:p>
    <w:p w:rsidR="000D543C" w:rsidRPr="00664E47" w:rsidRDefault="000D543C" w:rsidP="000D543C">
      <w:r w:rsidRPr="00F34C8F">
        <w:rPr>
          <w:rStyle w:val="StyleStyleBold12pt"/>
        </w:rPr>
        <w:t>Preble</w:t>
      </w:r>
      <w:r>
        <w:rPr>
          <w:rStyle w:val="StyleStyleBold12pt"/>
        </w:rPr>
        <w:t xml:space="preserve"> 12 </w:t>
      </w:r>
      <w:r w:rsidRPr="00F34C8F">
        <w:t>(Christopher</w:t>
      </w:r>
      <w:r>
        <w:t xml:space="preserve">, June 28, 2012, </w:t>
      </w:r>
      <w:r w:rsidRPr="00F34C8F">
        <w:t>vice president for defense and foreign policy studies at the Cato Institute</w:t>
      </w:r>
      <w:r>
        <w:t xml:space="preserve">, “Book Review; The Critique of Pure </w:t>
      </w:r>
      <w:proofErr w:type="spellStart"/>
      <w:r>
        <w:t>Kagan</w:t>
      </w:r>
      <w:proofErr w:type="spellEnd"/>
      <w:r>
        <w:t xml:space="preserve">” </w:t>
      </w:r>
      <w:r w:rsidRPr="00F34C8F">
        <w:t>http://www.cato.org/publications/commentary/book-review-critique-pure-kagan</w:t>
      </w:r>
      <w:r>
        <w:t>)</w:t>
      </w:r>
    </w:p>
    <w:p w:rsidR="000D543C" w:rsidRPr="004F3F94" w:rsidRDefault="000D543C" w:rsidP="000D543C">
      <w:r w:rsidRPr="004F3F94">
        <w:t xml:space="preserve">But </w:t>
      </w:r>
      <w:proofErr w:type="spellStart"/>
      <w:r w:rsidRPr="004F3F94">
        <w:t>Kagan</w:t>
      </w:r>
      <w:proofErr w:type="spellEnd"/>
      <w:r w:rsidRPr="004F3F94">
        <w:t xml:space="preserve"> and other </w:t>
      </w:r>
      <w:r w:rsidRPr="00B46649">
        <w:rPr>
          <w:rStyle w:val="StyleBoldUnderline"/>
        </w:rPr>
        <w:t>advocates of U.S. benevolent global hegemony contend Americans must play this role of global policeman</w:t>
      </w:r>
      <w:r w:rsidRPr="004F3F94">
        <w:t xml:space="preserve">. It would be irresponsible, they say, to stake the future of the present world order on the supposition that other countries would assume some of the burdens of global governance that Americans shed. </w:t>
      </w:r>
      <w:proofErr w:type="spellStart"/>
      <w:r w:rsidRPr="00B46649">
        <w:rPr>
          <w:rStyle w:val="StyleBoldUnderline"/>
        </w:rPr>
        <w:t>Kagan</w:t>
      </w:r>
      <w:proofErr w:type="spellEnd"/>
      <w:r w:rsidRPr="00B46649">
        <w:rPr>
          <w:rStyle w:val="StyleBoldUnderline"/>
        </w:rPr>
        <w:t xml:space="preserve"> assumes other countries would not because they have not done so since at least the end of the Cold War</w:t>
      </w:r>
      <w:r w:rsidRPr="004F3F94">
        <w:t xml:space="preserve">. But </w:t>
      </w:r>
      <w:r w:rsidRPr="00B46649">
        <w:rPr>
          <w:rStyle w:val="StyleBoldUnderline"/>
        </w:rPr>
        <w:t>this ignores the extent to which U.S. foreign policy</w:t>
      </w:r>
      <w:r w:rsidRPr="004F3F94">
        <w:t>—</w:t>
      </w:r>
      <w:proofErr w:type="spellStart"/>
      <w:r w:rsidRPr="004F3F94">
        <w:t>Kagan’s</w:t>
      </w:r>
      <w:proofErr w:type="spellEnd"/>
      <w:r w:rsidRPr="004F3F94">
        <w:t xml:space="preserve"> foreign policy—</w:t>
      </w:r>
      <w:r w:rsidRPr="00B46649">
        <w:rPr>
          <w:rStyle w:val="StyleBoldUnderline"/>
        </w:rPr>
        <w:t>has discouraged them from doing so</w:t>
      </w:r>
      <w:r w:rsidRPr="004F3F94">
        <w:t xml:space="preserve">, a point he regularly celebrates. </w:t>
      </w:r>
      <w:r w:rsidRPr="00B46649">
        <w:rPr>
          <w:rStyle w:val="StyleBoldUnderline"/>
        </w:rPr>
        <w:t xml:space="preserve">He points especially to Germany and Japan, whose choices not to rearm after World War II </w:t>
      </w:r>
      <w:proofErr w:type="gramStart"/>
      <w:r w:rsidRPr="00B46649">
        <w:rPr>
          <w:rStyle w:val="StyleBoldUnderline"/>
        </w:rPr>
        <w:t>were</w:t>
      </w:r>
      <w:proofErr w:type="gramEnd"/>
      <w:r w:rsidRPr="00B46649">
        <w:rPr>
          <w:rStyle w:val="StyleBoldUnderline"/>
        </w:rPr>
        <w:t xml:space="preserve"> heavily influenced by Washington</w:t>
      </w:r>
      <w:r w:rsidRPr="004F3F94">
        <w:t>. “Had the American variable been absent,” he concludes, “the outcome would have been different.”</w:t>
      </w:r>
      <w:r>
        <w:t xml:space="preserve"> </w:t>
      </w:r>
      <w:r w:rsidRPr="004F3F94">
        <w:t xml:space="preserve">This expansive global role that </w:t>
      </w:r>
      <w:proofErr w:type="spellStart"/>
      <w:r w:rsidRPr="004F3F94">
        <w:t>Kagan</w:t>
      </w:r>
      <w:proofErr w:type="spellEnd"/>
      <w:r w:rsidRPr="004F3F94">
        <w:t xml:space="preserve"> champions may have made sense during the early days of the Cold War, when the countries of Western Europe and East Asia were shattered and we were confronting a common enemy. But </w:t>
      </w:r>
      <w:r w:rsidRPr="00B46649">
        <w:rPr>
          <w:rStyle w:val="StyleBoldUnderline"/>
        </w:rPr>
        <w:t>the world has changed</w:t>
      </w:r>
      <w:r w:rsidRPr="004F3F94">
        <w:t xml:space="preserve">. The strategy </w:t>
      </w:r>
      <w:proofErr w:type="spellStart"/>
      <w:r w:rsidRPr="004F3F94">
        <w:t>Kagan</w:t>
      </w:r>
      <w:proofErr w:type="spellEnd"/>
      <w:r w:rsidRPr="004F3F94">
        <w:t xml:space="preserve"> advocates has needlessly and unfairly burdened Americans with the costs of maintaining global peace, and it could—and should—have been altered long ago. Yet if Robert </w:t>
      </w:r>
      <w:proofErr w:type="spellStart"/>
      <w:r w:rsidRPr="004F3F94">
        <w:t>Kagan</w:t>
      </w:r>
      <w:proofErr w:type="spellEnd"/>
      <w:r w:rsidRPr="004F3F94">
        <w:t xml:space="preserve"> has his way, it never will be.</w:t>
      </w:r>
      <w:r>
        <w:t xml:space="preserve"> </w:t>
      </w:r>
      <w:r w:rsidRPr="004F3F94">
        <w:t xml:space="preserve">AS NOTED above, </w:t>
      </w:r>
      <w:proofErr w:type="spellStart"/>
      <w:r w:rsidRPr="00B46649">
        <w:rPr>
          <w:rStyle w:val="StyleBoldUnderline"/>
        </w:rPr>
        <w:t>Kagan</w:t>
      </w:r>
      <w:proofErr w:type="spellEnd"/>
      <w:r w:rsidRPr="00B46649">
        <w:rPr>
          <w:rStyle w:val="StyleBoldUnderline"/>
        </w:rPr>
        <w:t xml:space="preserve"> is anxious to emphasize that our military power is not particularly costly. </w:t>
      </w:r>
      <w:r w:rsidRPr="004F3F94">
        <w:t>His preferred technique for demonstrating this fact is to refer to military spending as a share of GDP. And it is true that the United States has in the past sustained a higher level of military spending when measured against the nation’s total output; likewise, military spending as a share of the federal budget has traditionally been far higher than it is today.</w:t>
      </w:r>
      <w:r>
        <w:t xml:space="preserve"> </w:t>
      </w:r>
      <w:r w:rsidRPr="004F3F94">
        <w:t xml:space="preserve">But there are times when even he must admit that </w:t>
      </w:r>
      <w:r w:rsidRPr="00B46649">
        <w:rPr>
          <w:rStyle w:val="StyleBoldUnderline"/>
        </w:rPr>
        <w:t>global hegemony isn’t cheap</w:t>
      </w:r>
      <w:r w:rsidRPr="004F3F94">
        <w:t xml:space="preserve">. For one thing, </w:t>
      </w:r>
      <w:r w:rsidRPr="00B46649">
        <w:rPr>
          <w:rStyle w:val="StyleBoldUnderline"/>
        </w:rPr>
        <w:t>in inflation—adjusted dollars, the base military budget for 2012, $531 billion (excluding the cost of the wars), exceeds the average annual level of Pentagon spending during Ronald Reagan’s eight years in office</w:t>
      </w:r>
      <w:r w:rsidRPr="004F3F94">
        <w:t xml:space="preserve">, $524 billion, and is well above the post—Cold War average of $452 billion. When confronted with such facts, </w:t>
      </w:r>
      <w:proofErr w:type="spellStart"/>
      <w:r w:rsidRPr="004F3F94">
        <w:t>Kagan</w:t>
      </w:r>
      <w:proofErr w:type="spellEnd"/>
      <w:r w:rsidRPr="004F3F94">
        <w:t xml:space="preserve"> reverts to a different sort of argument; maintaining our current posture might be costly, he avers, but the likely alternative world that would emerge after U.S. retrenchment would be costlier still.</w:t>
      </w:r>
    </w:p>
    <w:p w:rsidR="000D543C" w:rsidRDefault="000D543C" w:rsidP="000D543C"/>
    <w:p w:rsidR="000D543C" w:rsidRDefault="000D543C" w:rsidP="000D543C"/>
    <w:p w:rsidR="000D543C" w:rsidRDefault="000D543C" w:rsidP="000D543C">
      <w:pPr>
        <w:pStyle w:val="Heading4"/>
      </w:pPr>
      <w:r>
        <w:t xml:space="preserve">No impact to </w:t>
      </w:r>
      <w:proofErr w:type="spellStart"/>
      <w:r>
        <w:t>heg</w:t>
      </w:r>
      <w:proofErr w:type="spellEnd"/>
      <w:r>
        <w:t>- multiple factors check war</w:t>
      </w:r>
    </w:p>
    <w:p w:rsidR="000D543C" w:rsidRPr="00F34C8F" w:rsidRDefault="000D543C" w:rsidP="000D543C">
      <w:r w:rsidRPr="00F34C8F">
        <w:rPr>
          <w:rStyle w:val="StyleStyleBold12pt"/>
        </w:rPr>
        <w:t>Preble</w:t>
      </w:r>
      <w:r>
        <w:rPr>
          <w:rStyle w:val="StyleStyleBold12pt"/>
        </w:rPr>
        <w:t xml:space="preserve"> 12 </w:t>
      </w:r>
      <w:r w:rsidRPr="00F34C8F">
        <w:t>(Christopher</w:t>
      </w:r>
      <w:r>
        <w:t xml:space="preserve">, June 28, 2012, </w:t>
      </w:r>
      <w:r w:rsidRPr="00F34C8F">
        <w:t>vice president for defense and foreign policy studies at the Cato Institute</w:t>
      </w:r>
      <w:r>
        <w:t xml:space="preserve">, “Book Review; The Critique of Pure </w:t>
      </w:r>
      <w:proofErr w:type="spellStart"/>
      <w:r>
        <w:t>Kagan</w:t>
      </w:r>
      <w:proofErr w:type="spellEnd"/>
      <w:r>
        <w:t xml:space="preserve">” </w:t>
      </w:r>
      <w:r w:rsidRPr="00F34C8F">
        <w:t>http://www.cato.org/publications/commentary/book-review-critique-pure-kagan</w:t>
      </w:r>
      <w:r>
        <w:t>)</w:t>
      </w:r>
    </w:p>
    <w:p w:rsidR="000D543C" w:rsidRPr="004F3F94" w:rsidRDefault="000D543C" w:rsidP="000D543C">
      <w:r w:rsidRPr="004F3F94">
        <w:t xml:space="preserve">But </w:t>
      </w:r>
      <w:r w:rsidRPr="00664E47">
        <w:rPr>
          <w:rStyle w:val="StyleBoldUnderline"/>
        </w:rPr>
        <w:t>the world is too complex to be policed by a single global sheriff, and it need not be.</w:t>
      </w:r>
      <w:r w:rsidRPr="004F3F94">
        <w:t xml:space="preserve"> Instead, </w:t>
      </w:r>
      <w:r w:rsidRPr="00664E47">
        <w:rPr>
          <w:rStyle w:val="StyleBoldUnderline"/>
        </w:rPr>
        <w:t xml:space="preserve">the many beneficiaries of the current order should contribute to the preservation of that order at a level, and in a manner, that is consistent with their interests. </w:t>
      </w:r>
      <w:r w:rsidRPr="004F3F94">
        <w:t xml:space="preserve">By that standard, </w:t>
      </w:r>
      <w:r w:rsidRPr="00664E47">
        <w:rPr>
          <w:rStyle w:val="StyleBoldUnderline"/>
        </w:rPr>
        <w:t>the U</w:t>
      </w:r>
      <w:r w:rsidRPr="004F3F94">
        <w:t xml:space="preserve">nited </w:t>
      </w:r>
      <w:r w:rsidRPr="00664E47">
        <w:rPr>
          <w:rStyle w:val="StyleBoldUnderline"/>
        </w:rPr>
        <w:t>S</w:t>
      </w:r>
      <w:r w:rsidRPr="004F3F94">
        <w:t xml:space="preserve">tates </w:t>
      </w:r>
      <w:r w:rsidRPr="00664E47">
        <w:t>would retain military power that was at least three or four times greater than that of its closest rivals, but it</w:t>
      </w:r>
      <w:r w:rsidRPr="00664E47">
        <w:rPr>
          <w:rStyle w:val="StyleBoldUnderline"/>
        </w:rPr>
        <w:t xml:space="preserve"> would no longer presume to be responsible for countries that can take care of themselves</w:t>
      </w:r>
      <w:r w:rsidRPr="004F3F94">
        <w:t>.</w:t>
      </w:r>
    </w:p>
    <w:p w:rsidR="000D543C" w:rsidRDefault="000D543C" w:rsidP="000D543C"/>
    <w:p w:rsidR="00F2370A" w:rsidRDefault="00F2370A" w:rsidP="00F2370A">
      <w:pPr>
        <w:pStyle w:val="Heading2"/>
      </w:pPr>
      <w:r>
        <w:lastRenderedPageBreak/>
        <w:t>Nuclear Terrorism</w:t>
      </w:r>
    </w:p>
    <w:p w:rsidR="00F2370A" w:rsidRDefault="00F2370A" w:rsidP="00F2370A"/>
    <w:p w:rsidR="00F2370A" w:rsidRDefault="00F2370A" w:rsidP="00F2370A">
      <w:pPr>
        <w:pStyle w:val="Heading4"/>
      </w:pPr>
      <w:r>
        <w:t>No risk of terrorists even acquiring a nuke – internal link chain too big</w:t>
      </w:r>
    </w:p>
    <w:p w:rsidR="00F2370A" w:rsidRPr="00B97DAF" w:rsidRDefault="00F2370A" w:rsidP="00F2370A">
      <w:pPr>
        <w:rPr>
          <w:sz w:val="18"/>
        </w:rPr>
      </w:pPr>
      <w:r w:rsidRPr="00B97DAF">
        <w:rPr>
          <w:rStyle w:val="StyleStyleBold12pt"/>
        </w:rPr>
        <w:t>Chapman 11</w:t>
      </w:r>
      <w:r w:rsidRPr="00B97DAF">
        <w:rPr>
          <w:sz w:val="18"/>
        </w:rPr>
        <w:t xml:space="preserve"> (Steve, graduated from Harvard and the University of Chicago, Chicago Tribune editorial writer, New Republic associate editor. Dec 29, 2011 “The Implausibility of Nuclear Terrorism” http://townhall.com/columnists/stevechapman/2011/12/29/the_implausibility_of_nuclear_terrorism/page/full/)</w:t>
      </w:r>
    </w:p>
    <w:p w:rsidR="00F2370A" w:rsidRDefault="00F2370A" w:rsidP="00F2370A"/>
    <w:p w:rsidR="00F2370A" w:rsidRDefault="00F2370A" w:rsidP="00F2370A">
      <w:pPr>
        <w:rPr>
          <w:rStyle w:val="StyleBoldUnderline"/>
        </w:rPr>
      </w:pPr>
      <w:r w:rsidRPr="00B153BE">
        <w:rPr>
          <w:sz w:val="12"/>
        </w:rPr>
        <w:t xml:space="preserve">Given their inability to do something simple -- say, shoot up a shopping mall or set off a truck bomb -- it's reasonable to ask whether they have a chance at something much more ambitious. Far from being plausible, argued Ohio State University professor John Mueller in a recent presentation at the University of Chicago, </w:t>
      </w:r>
      <w:r w:rsidRPr="00B153BE">
        <w:rPr>
          <w:rStyle w:val="StyleBoldUnderline"/>
        </w:rPr>
        <w:t>"the likelihood that a terrorist group will come up with an atomic bomb seems to be vanishingly small."</w:t>
      </w:r>
      <w:r w:rsidRPr="00B153BE">
        <w:rPr>
          <w:sz w:val="12"/>
        </w:rPr>
        <w:t xml:space="preserve"> </w:t>
      </w:r>
      <w:r w:rsidRPr="00B153BE">
        <w:rPr>
          <w:rStyle w:val="StyleBoldUnderline"/>
        </w:rPr>
        <w:t>The events required to make that happen comprise a multitude of Herculean tasks. First, a terrorist group has to get a bomb or fissile material</w:t>
      </w:r>
      <w:r w:rsidRPr="00B153BE">
        <w:rPr>
          <w:sz w:val="12"/>
        </w:rPr>
        <w:t xml:space="preserve">, perhaps from Russia's inventory of decommissioned warheads. </w:t>
      </w:r>
      <w:r w:rsidRPr="00B153BE">
        <w:rPr>
          <w:rStyle w:val="StyleBoldUnderline"/>
        </w:rPr>
        <w:t>If that were easy, one already would have gone missing.</w:t>
      </w:r>
      <w:r>
        <w:rPr>
          <w:rStyle w:val="StyleBoldUnderline"/>
        </w:rPr>
        <w:t xml:space="preserve"> </w:t>
      </w:r>
      <w:r w:rsidRPr="00B153BE">
        <w:rPr>
          <w:sz w:val="12"/>
        </w:rPr>
        <w:t xml:space="preserve">Besides, </w:t>
      </w:r>
      <w:r w:rsidRPr="00B153BE">
        <w:rPr>
          <w:rStyle w:val="StyleBoldUnderline"/>
        </w:rPr>
        <w:t>those devices are probably no longer a danger, since weapons that are not scrupulously maintained</w:t>
      </w:r>
      <w:r w:rsidRPr="00B153BE">
        <w:rPr>
          <w:sz w:val="12"/>
        </w:rPr>
        <w:t xml:space="preserve"> (as those have not been) </w:t>
      </w:r>
      <w:r w:rsidRPr="00B153BE">
        <w:rPr>
          <w:rStyle w:val="StyleBoldUnderline"/>
        </w:rPr>
        <w:t>quickly become</w:t>
      </w:r>
      <w:r w:rsidRPr="00B153BE">
        <w:rPr>
          <w:sz w:val="12"/>
        </w:rPr>
        <w:t xml:space="preserve"> what one expert calls "</w:t>
      </w:r>
      <w:r w:rsidRPr="00B153BE">
        <w:rPr>
          <w:rStyle w:val="StyleBoldUnderline"/>
        </w:rPr>
        <w:t>radioactive scrap metal</w:t>
      </w:r>
      <w:r w:rsidRPr="00B153BE">
        <w:rPr>
          <w:sz w:val="12"/>
        </w:rPr>
        <w:t xml:space="preserve">." </w:t>
      </w:r>
      <w:r w:rsidRPr="00B153BE">
        <w:rPr>
          <w:rStyle w:val="StyleBoldUnderline"/>
        </w:rPr>
        <w:t>If terrorists were able to steal a Pakistani bomb, they would still have to defeat the arming codes and other safeguards designed to prevent unauthorized use.</w:t>
      </w:r>
      <w:r>
        <w:rPr>
          <w:rStyle w:val="StyleBoldUnderline"/>
        </w:rPr>
        <w:t xml:space="preserve"> </w:t>
      </w:r>
      <w:r w:rsidRPr="00B153BE">
        <w:rPr>
          <w:rStyle w:val="StyleBoldUnderline"/>
        </w:rPr>
        <w:t>As for Iran, no nuclear state has ever given a bomb to an ally -- for reasons even the Iranians can grasp.</w:t>
      </w:r>
      <w:r>
        <w:rPr>
          <w:rStyle w:val="StyleBoldUnderline"/>
        </w:rPr>
        <w:t xml:space="preserve"> </w:t>
      </w:r>
      <w:r w:rsidRPr="00B153BE">
        <w:rPr>
          <w:sz w:val="12"/>
        </w:rPr>
        <w:t xml:space="preserve">Stealing some 100 pounds of bomb fuel would require help from rogue individuals inside some government who are prepared to jeopardize their own lives. </w:t>
      </w:r>
      <w:r w:rsidRPr="00B153BE">
        <w:rPr>
          <w:rStyle w:val="StyleBoldUnderline"/>
        </w:rPr>
        <w:t>The terrorists</w:t>
      </w:r>
      <w:r w:rsidRPr="00B153BE">
        <w:rPr>
          <w:sz w:val="12"/>
        </w:rPr>
        <w:t xml:space="preserve">, notes Mueller, </w:t>
      </w:r>
      <w:r w:rsidRPr="00B153BE">
        <w:rPr>
          <w:rStyle w:val="StyleBoldUnderline"/>
        </w:rPr>
        <w:t>would then have to spirit it "hundreds of miles out of the country over unfamiliar terrain, and probably while being pursued by security forces."</w:t>
      </w:r>
      <w:r>
        <w:rPr>
          <w:rStyle w:val="StyleBoldUnderline"/>
        </w:rPr>
        <w:t xml:space="preserve"> </w:t>
      </w:r>
      <w:r w:rsidRPr="00B153BE">
        <w:rPr>
          <w:rStyle w:val="StyleBoldUnderline"/>
        </w:rPr>
        <w:t xml:space="preserve">Then </w:t>
      </w:r>
      <w:proofErr w:type="gramStart"/>
      <w:r w:rsidRPr="00B153BE">
        <w:rPr>
          <w:rStyle w:val="StyleBoldUnderline"/>
        </w:rPr>
        <w:t>comes</w:t>
      </w:r>
      <w:proofErr w:type="gramEnd"/>
      <w:r w:rsidRPr="00B153BE">
        <w:rPr>
          <w:rStyle w:val="StyleBoldUnderline"/>
        </w:rPr>
        <w:t xml:space="preserve"> the task of building a bomb. It's not something you can gin up with spare parts and power tools in your garage. It requires millions of dollars, a safe haven and advanced equipment -- plus people with specialized skills, lots of time and a willingness to die for the cause. And if al-Qaida could make a prototype, another obstacle would emerge: There is no guarantee it would work, and there is no way to test it.</w:t>
      </w:r>
      <w:r>
        <w:rPr>
          <w:rStyle w:val="StyleBoldUnderline"/>
        </w:rPr>
        <w:t xml:space="preserve"> </w:t>
      </w:r>
      <w:r w:rsidRPr="00B153BE">
        <w:rPr>
          <w:rStyle w:val="StyleBoldUnderline"/>
        </w:rPr>
        <w:t>Assuming the jihadists vault over those Himalayas, they would have to deliver the weapon onto American soil</w:t>
      </w:r>
      <w:r w:rsidRPr="00B153BE">
        <w:rPr>
          <w:sz w:val="12"/>
        </w:rPr>
        <w:t xml:space="preserve">. Sure, drug smugglers bring in contraband all the time -- but seeking their help would confront the plotters with possible exposure or extortion. </w:t>
      </w:r>
      <w:r w:rsidRPr="00B153BE">
        <w:rPr>
          <w:rStyle w:val="StyleBoldUnderline"/>
        </w:rPr>
        <w:t>This, like every other step in the entire process, means expanding the circle of people who know what's going on, multiplying the chance someone will blab, back out or screw up.</w:t>
      </w:r>
      <w:r w:rsidRPr="00B153BE">
        <w:rPr>
          <w:sz w:val="12"/>
        </w:rPr>
        <w:t xml:space="preserve"> Mueller recalls that after the Irish Republican Army failed in an attempt to blow up British Prime Minister Margaret Thatcher, it said, "We only have to be lucky once. You will have to be lucky always." Al-Qaida, he says, faces a very different challenge: For it to carry out a nuclear attack, everything has to go right. For us to escape, only one thing has to go wrong. </w:t>
      </w:r>
      <w:r w:rsidRPr="00B153BE">
        <w:rPr>
          <w:rStyle w:val="StyleBoldUnderline"/>
        </w:rPr>
        <w:t>That has heartening implications. If al-Qaida embarks on the project, they have only a minuscule chance of seeing it bear fruit. Given the formidable odds, they probably won't bother.</w:t>
      </w:r>
      <w:r>
        <w:rPr>
          <w:rStyle w:val="StyleBoldUnderline"/>
        </w:rPr>
        <w:t xml:space="preserve"> </w:t>
      </w:r>
    </w:p>
    <w:p w:rsidR="000A1383" w:rsidRDefault="000A1383" w:rsidP="00D17C4E"/>
    <w:p w:rsidR="00F2370A" w:rsidRDefault="00F2370A" w:rsidP="00D17C4E"/>
    <w:p w:rsidR="00F2370A" w:rsidRDefault="00B84732" w:rsidP="00F2370A">
      <w:pPr>
        <w:pStyle w:val="Heading2"/>
      </w:pPr>
      <w:r>
        <w:lastRenderedPageBreak/>
        <w:t>Business C</w:t>
      </w:r>
      <w:bookmarkStart w:id="0" w:name="_GoBack"/>
      <w:bookmarkEnd w:id="0"/>
      <w:r w:rsidR="00F2370A">
        <w:t>onfidence</w:t>
      </w:r>
    </w:p>
    <w:p w:rsidR="00F2370A" w:rsidRDefault="00F2370A" w:rsidP="00F2370A">
      <w:pPr>
        <w:pStyle w:val="Heading3"/>
      </w:pPr>
      <w:r>
        <w:lastRenderedPageBreak/>
        <w:t xml:space="preserve">Studies </w:t>
      </w:r>
      <w:r>
        <w:t>Flawed</w:t>
      </w:r>
    </w:p>
    <w:p w:rsidR="00F2370A" w:rsidRDefault="00F2370A" w:rsidP="00F2370A">
      <w:pPr>
        <w:pStyle w:val="Heading4"/>
      </w:pPr>
      <w:r>
        <w:t>Business confidence has ZERO predictive effect on economic behavior – best analysis proves</w:t>
      </w:r>
    </w:p>
    <w:p w:rsidR="00F2370A" w:rsidRPr="00A55E6F" w:rsidRDefault="00F2370A" w:rsidP="00F2370A">
      <w:proofErr w:type="spellStart"/>
      <w:r>
        <w:rPr>
          <w:rStyle w:val="StyleStyleBold12pt"/>
        </w:rPr>
        <w:t>Salmond</w:t>
      </w:r>
      <w:proofErr w:type="spellEnd"/>
      <w:r>
        <w:rPr>
          <w:rStyle w:val="StyleStyleBold12pt"/>
        </w:rPr>
        <w:t xml:space="preserve"> ’07 </w:t>
      </w:r>
      <w:r>
        <w:t xml:space="preserve">Robert </w:t>
      </w:r>
      <w:proofErr w:type="spellStart"/>
      <w:r>
        <w:t>Salmond</w:t>
      </w:r>
      <w:proofErr w:type="spellEnd"/>
      <w:r>
        <w:t xml:space="preserve">, prof. Pol </w:t>
      </w:r>
      <w:proofErr w:type="spellStart"/>
      <w:r>
        <w:t>Sci</w:t>
      </w:r>
      <w:proofErr w:type="spellEnd"/>
      <w:r>
        <w:t xml:space="preserve"> @ U </w:t>
      </w:r>
      <w:proofErr w:type="spellStart"/>
      <w:r>
        <w:t>Mich</w:t>
      </w:r>
      <w:proofErr w:type="spellEnd"/>
      <w:r>
        <w:t xml:space="preserve">; “Political Business Confidence Cycles The Political Causes and Effects of Business Confidence Surveys;” 2007 (most recent citation) </w:t>
      </w:r>
      <w:r w:rsidRPr="004B1125">
        <w:t>http://www.robsalmond.com/sites/default/files/Salmond%20working%20paper%20(Business%20Confidence).pdf</w:t>
      </w:r>
      <w:r>
        <w:t xml:space="preserve"> RMJ</w:t>
      </w:r>
    </w:p>
    <w:p w:rsidR="00F2370A" w:rsidRPr="00A55E6F" w:rsidRDefault="00F2370A" w:rsidP="00F2370A">
      <w:pPr>
        <w:rPr>
          <w:sz w:val="16"/>
        </w:rPr>
      </w:pPr>
      <w:r w:rsidRPr="00A55E6F">
        <w:rPr>
          <w:sz w:val="16"/>
        </w:rPr>
        <w:t xml:space="preserve">The results of these tests are displayed in Table 2. The initial regression supports the idea that business confidence is a significant predictor of the economic future – that is, if a person knew nothing about an economy and was given information about levels of business </w:t>
      </w:r>
      <w:proofErr w:type="gramStart"/>
      <w:r w:rsidRPr="00A55E6F">
        <w:rPr>
          <w:sz w:val="16"/>
        </w:rPr>
        <w:t>confidence, that</w:t>
      </w:r>
      <w:proofErr w:type="gramEnd"/>
      <w:r w:rsidRPr="00A55E6F">
        <w:rPr>
          <w:sz w:val="16"/>
        </w:rPr>
        <w:t xml:space="preserve"> would help the person to predict the economic future. Interestingly, business confidence’s correlation with future growth is substantially stronger under </w:t>
      </w:r>
      <w:proofErr w:type="spellStart"/>
      <w:r w:rsidRPr="00A55E6F">
        <w:rPr>
          <w:sz w:val="16"/>
        </w:rPr>
        <w:t>rightleaning</w:t>
      </w:r>
      <w:proofErr w:type="spellEnd"/>
      <w:r w:rsidRPr="00A55E6F">
        <w:rPr>
          <w:sz w:val="16"/>
        </w:rPr>
        <w:t xml:space="preserve"> governments than under left-leaning governments (models 2 and 3). </w:t>
      </w:r>
      <w:r w:rsidRPr="00A55E6F">
        <w:rPr>
          <w:rStyle w:val="StyleBoldUnderline"/>
        </w:rPr>
        <w:t>Under non-right government, business confidence is no longer a significant predictor of future growth</w:t>
      </w:r>
      <w:r w:rsidRPr="00A55E6F">
        <w:rPr>
          <w:sz w:val="16"/>
        </w:rPr>
        <w:t xml:space="preserve">, meaning that under that condition business confidence is </w:t>
      </w:r>
      <w:r w:rsidRPr="00A55E6F">
        <w:rPr>
          <w:rStyle w:val="StyleBoldUnderline"/>
        </w:rPr>
        <w:t>not helpful to a person who knows absolutely nothing else about the economy</w:t>
      </w:r>
      <w:r w:rsidRPr="00A55E6F">
        <w:rPr>
          <w:sz w:val="16"/>
        </w:rPr>
        <w:t xml:space="preserve">. Second, </w:t>
      </w:r>
      <w:r w:rsidRPr="00A55E6F">
        <w:rPr>
          <w:rStyle w:val="StyleBoldUnderline"/>
        </w:rPr>
        <w:t>there is only scant evidence in my data that business confidence</w:t>
      </w:r>
      <w:r w:rsidRPr="00A55E6F">
        <w:rPr>
          <w:sz w:val="16"/>
        </w:rPr>
        <w:t xml:space="preserve"> “Granger </w:t>
      </w:r>
      <w:r w:rsidRPr="00A55E6F">
        <w:rPr>
          <w:rStyle w:val="StyleBoldUnderline"/>
        </w:rPr>
        <w:t>causes” economic growth</w:t>
      </w:r>
      <w:r w:rsidRPr="00A55E6F">
        <w:rPr>
          <w:sz w:val="16"/>
        </w:rPr>
        <w:t xml:space="preserve">. Under right-leaning governments, business confidence does </w:t>
      </w:r>
      <w:r w:rsidRPr="00A55E6F">
        <w:rPr>
          <w:sz w:val="16"/>
        </w:rPr>
        <w:pgNum/>
      </w:r>
      <w:r w:rsidRPr="00A55E6F">
        <w:rPr>
          <w:sz w:val="16"/>
        </w:rPr>
        <w:pgNum/>
      </w:r>
      <w:proofErr w:type="spellStart"/>
      <w:r w:rsidRPr="00A55E6F">
        <w:rPr>
          <w:sz w:val="16"/>
        </w:rPr>
        <w:t>rovide</w:t>
      </w:r>
      <w:proofErr w:type="spellEnd"/>
      <w:r w:rsidRPr="00A55E6F">
        <w:rPr>
          <w:sz w:val="16"/>
        </w:rPr>
        <w:t xml:space="preserve"> information about GDP growth beyond what the previous year’s growth can provide. Under non-right governments, or </w:t>
      </w:r>
      <w:r w:rsidRPr="00A55E6F">
        <w:rPr>
          <w:rStyle w:val="Emphasis"/>
        </w:rPr>
        <w:t>across the sample as a whole, business confidence provides no additional information</w:t>
      </w:r>
      <w:r w:rsidRPr="00A55E6F">
        <w:rPr>
          <w:sz w:val="16"/>
        </w:rPr>
        <w:t xml:space="preserve">.8 </w:t>
      </w:r>
      <w:proofErr w:type="gramStart"/>
      <w:r w:rsidRPr="00A55E6F">
        <w:rPr>
          <w:sz w:val="16"/>
        </w:rPr>
        <w:t>It</w:t>
      </w:r>
      <w:proofErr w:type="gramEnd"/>
      <w:r w:rsidRPr="00A55E6F">
        <w:rPr>
          <w:sz w:val="16"/>
        </w:rPr>
        <w:t xml:space="preserve"> is important to note here that, although GDP growth is the dependent variable in these regressions, the regressions are not testing causal models of growth. Instead, I am testing a prediction of growth by businesses through the confidence measure, and that is why the regressions here do not have many of the typical properties of growth regressions. This second result </w:t>
      </w:r>
      <w:r w:rsidRPr="00A55E6F">
        <w:rPr>
          <w:rStyle w:val="StyleBoldUnderline"/>
        </w:rPr>
        <w:t xml:space="preserve">runs counter to the findings of </w:t>
      </w:r>
      <w:proofErr w:type="spellStart"/>
      <w:r w:rsidRPr="00A55E6F">
        <w:rPr>
          <w:rStyle w:val="StyleBoldUnderline"/>
        </w:rPr>
        <w:t>Suntero</w:t>
      </w:r>
      <w:proofErr w:type="spellEnd"/>
      <w:r w:rsidRPr="00A55E6F">
        <w:rPr>
          <w:rStyle w:val="StyleBoldUnderline"/>
        </w:rPr>
        <w:t xml:space="preserve"> and </w:t>
      </w:r>
      <w:proofErr w:type="spellStart"/>
      <w:r w:rsidRPr="00A55E6F">
        <w:rPr>
          <w:rStyle w:val="StyleBoldUnderline"/>
        </w:rPr>
        <w:t>Westerlund</w:t>
      </w:r>
      <w:proofErr w:type="spellEnd"/>
      <w:r w:rsidRPr="00A55E6F">
        <w:rPr>
          <w:sz w:val="16"/>
        </w:rPr>
        <w:t xml:space="preserve"> (1996), who found evidence </w:t>
      </w:r>
      <w:r w:rsidRPr="00A55E6F">
        <w:rPr>
          <w:rStyle w:val="StyleBoldUnderline"/>
        </w:rPr>
        <w:t>that business confidence did cause future growth in four of</w:t>
      </w:r>
      <w:r w:rsidRPr="00A55E6F">
        <w:rPr>
          <w:sz w:val="16"/>
        </w:rPr>
        <w:t xml:space="preserve"> the </w:t>
      </w:r>
      <w:r w:rsidRPr="00A55E6F">
        <w:rPr>
          <w:rStyle w:val="StyleBoldUnderline"/>
        </w:rPr>
        <w:t>seven countries</w:t>
      </w:r>
      <w:r w:rsidRPr="00A55E6F">
        <w:rPr>
          <w:sz w:val="16"/>
        </w:rPr>
        <w:t xml:space="preserve"> in my sample. Re-estimating my simple prediction regression (table 2, model 1) on each country individually, </w:t>
      </w:r>
      <w:r w:rsidRPr="00A55E6F">
        <w:rPr>
          <w:rStyle w:val="StyleBoldUnderline"/>
        </w:rPr>
        <w:t>I found six null results and one significant result running the “wrong” way</w:t>
      </w:r>
      <w:r w:rsidRPr="00A55E6F">
        <w:rPr>
          <w:sz w:val="16"/>
        </w:rPr>
        <w:t xml:space="preserve"> (UK). The explanation for this discrepancy appears to lie in the way </w:t>
      </w:r>
      <w:proofErr w:type="spellStart"/>
      <w:r w:rsidRPr="00A55E6F">
        <w:rPr>
          <w:sz w:val="16"/>
        </w:rPr>
        <w:t>Suntero</w:t>
      </w:r>
      <w:proofErr w:type="spellEnd"/>
      <w:r w:rsidRPr="00A55E6F">
        <w:rPr>
          <w:sz w:val="16"/>
        </w:rPr>
        <w:t xml:space="preserve"> and </w:t>
      </w:r>
      <w:proofErr w:type="spellStart"/>
      <w:r w:rsidRPr="00A55E6F">
        <w:rPr>
          <w:sz w:val="16"/>
        </w:rPr>
        <w:t>Westerlund</w:t>
      </w:r>
      <w:proofErr w:type="spellEnd"/>
      <w:r w:rsidRPr="00A55E6F">
        <w:rPr>
          <w:sz w:val="16"/>
        </w:rPr>
        <w:t xml:space="preserve"> chose to operationalize “future growth.” Like this paper, </w:t>
      </w:r>
      <w:proofErr w:type="spellStart"/>
      <w:r w:rsidRPr="00A55E6F">
        <w:rPr>
          <w:sz w:val="16"/>
        </w:rPr>
        <w:t>Suntero</w:t>
      </w:r>
      <w:proofErr w:type="spellEnd"/>
      <w:r w:rsidRPr="00A55E6F">
        <w:rPr>
          <w:sz w:val="16"/>
        </w:rPr>
        <w:t xml:space="preserve"> and </w:t>
      </w:r>
      <w:proofErr w:type="spellStart"/>
      <w:r w:rsidRPr="00A55E6F">
        <w:rPr>
          <w:sz w:val="16"/>
        </w:rPr>
        <w:t>Westerlund</w:t>
      </w:r>
      <w:proofErr w:type="spellEnd"/>
      <w:r w:rsidRPr="00A55E6F">
        <w:rPr>
          <w:sz w:val="16"/>
        </w:rPr>
        <w:t xml:space="preserve"> measure growth as the sum of four individual quarters of real GDP growth. However, it appears (</w:t>
      </w:r>
      <w:proofErr w:type="spellStart"/>
      <w:r w:rsidRPr="00A55E6F">
        <w:rPr>
          <w:sz w:val="16"/>
        </w:rPr>
        <w:t>Suntero</w:t>
      </w:r>
      <w:proofErr w:type="spellEnd"/>
      <w:r w:rsidRPr="00A55E6F">
        <w:rPr>
          <w:sz w:val="16"/>
        </w:rPr>
        <w:t xml:space="preserve"> and </w:t>
      </w:r>
      <w:proofErr w:type="spellStart"/>
      <w:r w:rsidRPr="00A55E6F">
        <w:rPr>
          <w:sz w:val="16"/>
        </w:rPr>
        <w:t>Westerlund</w:t>
      </w:r>
      <w:proofErr w:type="spellEnd"/>
      <w:r w:rsidRPr="00A55E6F">
        <w:rPr>
          <w:sz w:val="16"/>
        </w:rPr>
        <w:t xml:space="preserve"> are not clear on this point), that they tested business confidence’s predictive abilities against their growth measure one or two quarters after the confidence survey, because that is the timeframe in which business confidence has the highest raw correlation with GDP growth (</w:t>
      </w:r>
      <w:proofErr w:type="spellStart"/>
      <w:r w:rsidRPr="00A55E6F">
        <w:rPr>
          <w:sz w:val="16"/>
        </w:rPr>
        <w:t>Suntero</w:t>
      </w:r>
      <w:proofErr w:type="spellEnd"/>
      <w:r w:rsidRPr="00A55E6F">
        <w:rPr>
          <w:sz w:val="16"/>
        </w:rPr>
        <w:t xml:space="preserve"> and </w:t>
      </w:r>
      <w:proofErr w:type="spellStart"/>
      <w:r w:rsidRPr="00A55E6F">
        <w:rPr>
          <w:sz w:val="16"/>
        </w:rPr>
        <w:t>Westerlund</w:t>
      </w:r>
      <w:proofErr w:type="spellEnd"/>
      <w:r w:rsidRPr="00A55E6F">
        <w:rPr>
          <w:sz w:val="16"/>
        </w:rPr>
        <w:t xml:space="preserve"> 1996, p. 14). If this is the measure they used, it is problematic because the four quarters of growth contained in the dependent variable contain quarters contemporaneous with, and prior to, the business confidence survey. </w:t>
      </w:r>
      <w:r w:rsidRPr="00A55E6F">
        <w:rPr>
          <w:rStyle w:val="StyleBoldUnderline"/>
        </w:rPr>
        <w:t xml:space="preserve">Testing the predictive abilities of a forward-looking forecast against a linear combination of future, contemporaneous, and past data is not a realistic test. </w:t>
      </w:r>
      <w:r w:rsidRPr="00A55E6F">
        <w:rPr>
          <w:rStyle w:val="Emphasis"/>
        </w:rPr>
        <w:t>Predictions of the future should be tested against strictly future data, and when I do that business confidence does not perform well</w:t>
      </w:r>
      <w:r w:rsidRPr="00A55E6F">
        <w:rPr>
          <w:sz w:val="16"/>
        </w:rPr>
        <w:t xml:space="preserve">. </w:t>
      </w:r>
      <w:r w:rsidRPr="00A55E6F">
        <w:rPr>
          <w:rStyle w:val="StyleBoldUnderline"/>
        </w:rPr>
        <w:t>If we know the GDP growth rate today,</w:t>
      </w:r>
      <w:r w:rsidRPr="00A55E6F">
        <w:rPr>
          <w:sz w:val="16"/>
        </w:rPr>
        <w:t xml:space="preserve"> </w:t>
      </w:r>
      <w:r w:rsidRPr="00A55E6F">
        <w:rPr>
          <w:rStyle w:val="Emphasis"/>
        </w:rPr>
        <w:t>business confidence today is no help in predicting the growth rate of tomorrow</w:t>
      </w:r>
      <w:r w:rsidRPr="00A55E6F">
        <w:rPr>
          <w:sz w:val="16"/>
        </w:rPr>
        <w:t>. And even if we don’t know the GDP growth rate today, knowing business confidence only appears to help predict the future when right-leaning governments are in power.</w:t>
      </w:r>
    </w:p>
    <w:p w:rsidR="00F2370A" w:rsidRPr="00A55E6F" w:rsidRDefault="00F2370A" w:rsidP="00F2370A">
      <w:pPr>
        <w:pStyle w:val="Heading4"/>
      </w:pPr>
      <w:r>
        <w:t>Can’t measure business confidence – surveys are biased and unreliable</w:t>
      </w:r>
    </w:p>
    <w:p w:rsidR="00F2370A" w:rsidRPr="00A55E6F" w:rsidRDefault="00F2370A" w:rsidP="00F2370A">
      <w:proofErr w:type="spellStart"/>
      <w:r>
        <w:rPr>
          <w:rStyle w:val="StyleStyleBold12pt"/>
        </w:rPr>
        <w:t>Salmond</w:t>
      </w:r>
      <w:proofErr w:type="spellEnd"/>
      <w:r>
        <w:rPr>
          <w:rStyle w:val="StyleStyleBold12pt"/>
        </w:rPr>
        <w:t xml:space="preserve"> ’07 </w:t>
      </w:r>
      <w:r>
        <w:t xml:space="preserve">Robert </w:t>
      </w:r>
      <w:proofErr w:type="spellStart"/>
      <w:r>
        <w:t>Salmond</w:t>
      </w:r>
      <w:proofErr w:type="spellEnd"/>
      <w:r>
        <w:t xml:space="preserve">, prof. Pol </w:t>
      </w:r>
      <w:proofErr w:type="spellStart"/>
      <w:r>
        <w:t>Sci</w:t>
      </w:r>
      <w:proofErr w:type="spellEnd"/>
      <w:r>
        <w:t xml:space="preserve"> @ U </w:t>
      </w:r>
      <w:proofErr w:type="spellStart"/>
      <w:r>
        <w:t>Mich</w:t>
      </w:r>
      <w:proofErr w:type="spellEnd"/>
      <w:r>
        <w:t xml:space="preserve">; “Political Business Confidence Cycles The Political Causes and Effects of Business Confidence Surveys;” 2007 (most recent citation) </w:t>
      </w:r>
      <w:r w:rsidRPr="004B1125">
        <w:t>http://www.robsalmond.com/sites/default/files/Salmond%20working%20paper%20(Business%20Confidence).pdf</w:t>
      </w:r>
      <w:r>
        <w:t xml:space="preserve"> RMJ</w:t>
      </w:r>
    </w:p>
    <w:p w:rsidR="00F2370A" w:rsidRPr="00A55E6F" w:rsidRDefault="00F2370A" w:rsidP="00F2370A">
      <w:pPr>
        <w:rPr>
          <w:sz w:val="16"/>
        </w:rPr>
      </w:pPr>
      <w:r w:rsidRPr="00A55E6F">
        <w:rPr>
          <w:sz w:val="16"/>
        </w:rPr>
        <w:t xml:space="preserve">In this paper I argue that </w:t>
      </w:r>
      <w:r w:rsidRPr="00A55E6F">
        <w:rPr>
          <w:rStyle w:val="StyleBoldUnderline"/>
        </w:rPr>
        <w:t>the design of business confidence measures, which typically rely upon qualitative, ordinal survey responses by a non-representative and self-selected sample of the business community, prevent them from providing accurate or helpful economic forecasts</w:t>
      </w:r>
      <w:r w:rsidRPr="00A55E6F">
        <w:rPr>
          <w:sz w:val="16"/>
        </w:rPr>
        <w:t xml:space="preserve">. Business confidence </w:t>
      </w:r>
      <w:r w:rsidRPr="00A55E6F">
        <w:rPr>
          <w:rStyle w:val="StyleBoldUnderline"/>
        </w:rPr>
        <w:t>survey respondents are likely to over-estimate the role of government policy</w:t>
      </w:r>
      <w:r w:rsidRPr="00A55E6F">
        <w:rPr>
          <w:sz w:val="16"/>
        </w:rPr>
        <w:t xml:space="preserve"> in determining growth </w:t>
      </w:r>
      <w:r w:rsidRPr="00A55E6F">
        <w:rPr>
          <w:rStyle w:val="StyleBoldUnderline"/>
        </w:rPr>
        <w:t>due to the political stances</w:t>
      </w:r>
      <w:r w:rsidRPr="00A55E6F">
        <w:rPr>
          <w:sz w:val="16"/>
        </w:rPr>
        <w:t xml:space="preserve"> </w:t>
      </w:r>
      <w:r w:rsidRPr="00A55E6F">
        <w:rPr>
          <w:rStyle w:val="StyleBoldUnderline"/>
        </w:rPr>
        <w:t>of</w:t>
      </w:r>
      <w:r w:rsidRPr="00A55E6F">
        <w:rPr>
          <w:sz w:val="16"/>
        </w:rPr>
        <w:t xml:space="preserve"> the </w:t>
      </w:r>
      <w:r w:rsidRPr="00A55E6F">
        <w:rPr>
          <w:rStyle w:val="StyleBoldUnderline"/>
        </w:rPr>
        <w:t>surveying associations</w:t>
      </w:r>
      <w:r w:rsidRPr="00A55E6F">
        <w:rPr>
          <w:sz w:val="16"/>
        </w:rPr>
        <w:t xml:space="preserve"> which they join, and are further primed to reify political causes of growth by media coverage of business confidence. These </w:t>
      </w:r>
      <w:r w:rsidRPr="00A55E6F">
        <w:rPr>
          <w:rStyle w:val="StyleBoldUnderline"/>
        </w:rPr>
        <w:t>combined forces lead respondents to</w:t>
      </w:r>
      <w:r w:rsidRPr="00A55E6F">
        <w:rPr>
          <w:sz w:val="16"/>
        </w:rPr>
        <w:t xml:space="preserve"> individually </w:t>
      </w:r>
      <w:r w:rsidRPr="00A55E6F">
        <w:rPr>
          <w:rStyle w:val="StyleBoldUnderline"/>
        </w:rPr>
        <w:t>overestimate the importance of government partisanship</w:t>
      </w:r>
      <w:r w:rsidRPr="00A55E6F">
        <w:rPr>
          <w:sz w:val="16"/>
        </w:rPr>
        <w:t xml:space="preserve"> for future growth and ignore </w:t>
      </w:r>
      <w:r w:rsidRPr="00A55E6F">
        <w:rPr>
          <w:rStyle w:val="StyleBoldUnderline"/>
        </w:rPr>
        <w:t xml:space="preserve">or misinterpret other economic </w:t>
      </w:r>
      <w:r w:rsidRPr="00A55E6F">
        <w:rPr>
          <w:rStyle w:val="StyleBoldUnderline"/>
        </w:rPr>
        <w:lastRenderedPageBreak/>
        <w:t>indicators, and therefore to collectively fail to predict the economic future</w:t>
      </w:r>
      <w:r w:rsidRPr="00A55E6F">
        <w:rPr>
          <w:sz w:val="16"/>
        </w:rPr>
        <w:t xml:space="preserve">. This argument is based on a simple model of survey response most famously proposed by </w:t>
      </w:r>
      <w:proofErr w:type="spellStart"/>
      <w:r w:rsidRPr="00A55E6F">
        <w:rPr>
          <w:sz w:val="16"/>
        </w:rPr>
        <w:t>Zaller</w:t>
      </w:r>
      <w:proofErr w:type="spellEnd"/>
      <w:r w:rsidRPr="00A55E6F">
        <w:rPr>
          <w:sz w:val="16"/>
        </w:rPr>
        <w:t xml:space="preserve"> (1992). The paper proceeds in the following fashion. After discussing the way in which business confidence is measured and reviewing the literature about business confidence surveys in section 1, I lay out a simple theory of business survey response. This theory has two observable implications, which I test in section 3 using 20 years of quarterly economic and political data from seven leading economies. I then discuss the implications of my findings and conclude. 1. The Business of Business Confidence In many economies, regular surveys measure the degree of economic optimism or pessimism among the business, investing, or manufacturing sectors. These surveys have different monikers in different countries: sometimes it is “business confidence” or “CEO confidence”, other times “manufacturing confidence”, still other times “investor confidence.” No matter the name, the surveys serve the same purpose – to measure the opinions of the owners or </w:t>
      </w:r>
      <w:proofErr w:type="spellStart"/>
      <w:r w:rsidRPr="00A55E6F">
        <w:rPr>
          <w:sz w:val="16"/>
        </w:rPr>
        <w:t>mangers</w:t>
      </w:r>
      <w:proofErr w:type="spellEnd"/>
      <w:r w:rsidRPr="00A55E6F">
        <w:rPr>
          <w:sz w:val="16"/>
        </w:rPr>
        <w:t xml:space="preserve"> of capital about the likely future value of their investments. Measuring Business Confidence </w:t>
      </w:r>
      <w:proofErr w:type="gramStart"/>
      <w:r w:rsidRPr="00A55E6F">
        <w:rPr>
          <w:sz w:val="16"/>
        </w:rPr>
        <w:t>The</w:t>
      </w:r>
      <w:proofErr w:type="gramEnd"/>
      <w:r w:rsidRPr="00A55E6F">
        <w:rPr>
          <w:sz w:val="16"/>
        </w:rPr>
        <w:t xml:space="preserve"> OECD’s Handbook for Business Tendency Surveys (OECD 2003) contains a set of recommendations about how business confidence surveys should be run, and also a set of observations about how business confidence surveys typically are run. This paper concentrates on common surveying practice on the ground. The OECD notes: “Many business tendency surveys are carried out by chambers of commerce or employer’s associations and use their membership list as the survey frame” (p. 17); “</w:t>
      </w:r>
      <w:r w:rsidRPr="00A55E6F">
        <w:rPr>
          <w:rStyle w:val="StyleBoldUnderline"/>
        </w:rPr>
        <w:t>Participation in business surveys is usually voluntary and the quality of the results depends crucially on the willingness of enterprises to co-operate</w:t>
      </w:r>
      <w:r w:rsidRPr="00A55E6F">
        <w:rPr>
          <w:sz w:val="16"/>
        </w:rPr>
        <w:t>” (p. 21); and “</w:t>
      </w:r>
      <w:r w:rsidRPr="00A55E6F">
        <w:rPr>
          <w:rStyle w:val="StyleBoldUnderline"/>
        </w:rPr>
        <w:t xml:space="preserve">non-random [respondent] selection is widely used </w:t>
      </w:r>
      <w:r w:rsidRPr="00A55E6F">
        <w:rPr>
          <w:sz w:val="16"/>
        </w:rPr>
        <w:t xml:space="preserve">in business tendency surveys, particularly those carried out by trade associations.” (p. 21). As part of these surveys, business leaders are asked about the nation’s economic future (in addition to questions about their own economic future). The </w:t>
      </w:r>
      <w:r w:rsidRPr="00A55E6F">
        <w:rPr>
          <w:rStyle w:val="StyleBoldUnderline"/>
        </w:rPr>
        <w:t>typical survey question has three response options</w:t>
      </w:r>
      <w:r w:rsidRPr="00A55E6F">
        <w:rPr>
          <w:sz w:val="16"/>
        </w:rPr>
        <w:t xml:space="preserve">, asking whether the general economic situation will get better, worse, or stay the same over the next X months. Sometimes options for much better and much worse are also added. The business </w:t>
      </w:r>
      <w:r w:rsidRPr="00A55E6F">
        <w:rPr>
          <w:rStyle w:val="StyleBoldUnderline"/>
        </w:rPr>
        <w:t>confidence measure is obtained by subtracting those saying “better” from those saying “worse</w:t>
      </w:r>
      <w:r w:rsidRPr="00A55E6F">
        <w:rPr>
          <w:sz w:val="16"/>
        </w:rPr>
        <w:t xml:space="preserve">” to give a measure of net business sentiment (OECD 2003). When more than three options are available, the data are weighted so that more strident predictions receive more weight in the balancing calculation (the OECD cites an example where “much better” and “much worse” are weighted 1 and -1 respectively, “better” and “worse” are weighted 0.5 and -0.5, and “the same” is weighted zero). </w:t>
      </w:r>
      <w:r w:rsidRPr="00A55E6F">
        <w:rPr>
          <w:rStyle w:val="StyleBoldUnderline"/>
        </w:rPr>
        <w:t>There are a number of methodological issues with this surveying and measurement procedure</w:t>
      </w:r>
      <w:r w:rsidRPr="00A55E6F">
        <w:rPr>
          <w:sz w:val="16"/>
        </w:rPr>
        <w:t xml:space="preserve">, and I briefly canvass them here. </w:t>
      </w:r>
      <w:r w:rsidRPr="00A55E6F">
        <w:rPr>
          <w:rStyle w:val="StyleBoldUnderline"/>
        </w:rPr>
        <w:t>First</w:t>
      </w:r>
      <w:r w:rsidRPr="00A55E6F">
        <w:rPr>
          <w:sz w:val="16"/>
        </w:rPr>
        <w:t xml:space="preserve"> and most broad, </w:t>
      </w:r>
      <w:r w:rsidRPr="00A55E6F">
        <w:rPr>
          <w:rStyle w:val="StyleBoldUnderline"/>
        </w:rPr>
        <w:t>the population “business” is difficult to define. Does the population include</w:t>
      </w:r>
      <w:r w:rsidRPr="00A55E6F">
        <w:rPr>
          <w:sz w:val="16"/>
        </w:rPr>
        <w:t xml:space="preserve"> the </w:t>
      </w:r>
      <w:r w:rsidRPr="00A55E6F">
        <w:rPr>
          <w:rStyle w:val="StyleBoldUnderline"/>
        </w:rPr>
        <w:t>self-employed</w:t>
      </w:r>
      <w:r w:rsidRPr="00A55E6F">
        <w:rPr>
          <w:sz w:val="16"/>
        </w:rPr>
        <w:t xml:space="preserve"> </w:t>
      </w:r>
      <w:r w:rsidRPr="00A55E6F">
        <w:rPr>
          <w:rStyle w:val="StyleBoldUnderline"/>
        </w:rPr>
        <w:t>or</w:t>
      </w:r>
      <w:r w:rsidRPr="00A55E6F">
        <w:rPr>
          <w:sz w:val="16"/>
        </w:rPr>
        <w:t xml:space="preserve"> sole traders, such as </w:t>
      </w:r>
      <w:r w:rsidRPr="00A55E6F">
        <w:rPr>
          <w:rStyle w:val="StyleBoldUnderline"/>
        </w:rPr>
        <w:t>small retail operations or home-based manufacturing?</w:t>
      </w:r>
      <w:r w:rsidRPr="00A55E6F">
        <w:rPr>
          <w:sz w:val="16"/>
        </w:rPr>
        <w:t xml:space="preserve"> Does it include </w:t>
      </w:r>
      <w:r w:rsidRPr="00A55E6F">
        <w:rPr>
          <w:rStyle w:val="StyleBoldUnderline"/>
        </w:rPr>
        <w:t>independent contractors</w:t>
      </w:r>
      <w:r w:rsidRPr="00A55E6F">
        <w:rPr>
          <w:sz w:val="16"/>
        </w:rPr>
        <w:t xml:space="preserve"> as separate business entities? Or it is restricted to limited liability companies who employ multiple staff? </w:t>
      </w:r>
      <w:r w:rsidRPr="00A55E6F">
        <w:rPr>
          <w:rStyle w:val="StyleBoldUnderline"/>
        </w:rPr>
        <w:t>Second</w:t>
      </w:r>
      <w:r w:rsidRPr="00A55E6F">
        <w:rPr>
          <w:sz w:val="16"/>
        </w:rPr>
        <w:t xml:space="preserve">, no matter the population the business confidence survey is intending to cover, </w:t>
      </w:r>
      <w:r w:rsidRPr="00A55E6F">
        <w:rPr>
          <w:rStyle w:val="StyleBoldUnderline"/>
        </w:rPr>
        <w:t>the sampling method is biased in two ways</w:t>
      </w:r>
      <w:r w:rsidRPr="00A55E6F">
        <w:rPr>
          <w:sz w:val="16"/>
        </w:rPr>
        <w:t xml:space="preserve">. The </w:t>
      </w:r>
      <w:r w:rsidRPr="00A55E6F">
        <w:rPr>
          <w:rStyle w:val="StyleBoldUnderline"/>
        </w:rPr>
        <w:t>initial bias</w:t>
      </w:r>
      <w:r w:rsidRPr="00A55E6F">
        <w:rPr>
          <w:sz w:val="16"/>
        </w:rPr>
        <w:t xml:space="preserve"> is </w:t>
      </w:r>
      <w:r w:rsidRPr="00A55E6F">
        <w:rPr>
          <w:rStyle w:val="StyleBoldUnderline"/>
        </w:rPr>
        <w:t>caused by relying on the membership roll for an employer’s association</w:t>
      </w:r>
      <w:r w:rsidRPr="00A55E6F">
        <w:rPr>
          <w:sz w:val="16"/>
        </w:rPr>
        <w:t xml:space="preserve"> for sampling. This </w:t>
      </w:r>
      <w:r w:rsidRPr="00A55E6F">
        <w:rPr>
          <w:rStyle w:val="StyleBoldUnderline"/>
        </w:rPr>
        <w:t>causes the sample to be biased towards those businesses whose principals agree with the policy stance of the employer’s association</w:t>
      </w:r>
      <w:r w:rsidRPr="00A55E6F">
        <w:rPr>
          <w:sz w:val="16"/>
        </w:rPr>
        <w:t xml:space="preserve">, especially when membership in the organization is costly. The </w:t>
      </w:r>
      <w:r w:rsidRPr="00A55E6F">
        <w:rPr>
          <w:rStyle w:val="StyleBoldUnderline"/>
        </w:rPr>
        <w:t>secondary bias is caused by relying on voluntary survey response, without any means for ensuring a random sample. This biases the eventual sample in favor of those who take a strong interest in</w:t>
      </w:r>
      <w:r w:rsidRPr="00A55E6F">
        <w:rPr>
          <w:sz w:val="16"/>
        </w:rPr>
        <w:t xml:space="preserve"> both </w:t>
      </w:r>
      <w:r w:rsidRPr="00A55E6F">
        <w:rPr>
          <w:rStyle w:val="StyleBoldUnderline"/>
        </w:rPr>
        <w:t>the employer’s association and</w:t>
      </w:r>
      <w:r w:rsidRPr="00A55E6F">
        <w:rPr>
          <w:sz w:val="16"/>
        </w:rPr>
        <w:t xml:space="preserve"> its activities and also in </w:t>
      </w:r>
      <w:r w:rsidRPr="00A55E6F">
        <w:rPr>
          <w:rStyle w:val="StyleBoldUnderline"/>
        </w:rPr>
        <w:t>macroeconomic issues</w:t>
      </w:r>
      <w:r w:rsidRPr="00A55E6F">
        <w:rPr>
          <w:sz w:val="16"/>
        </w:rPr>
        <w:t xml:space="preserve">. I will discuss these issues in more depth in section 2. </w:t>
      </w:r>
      <w:r w:rsidRPr="00A55E6F">
        <w:rPr>
          <w:rStyle w:val="StyleBoldUnderline"/>
        </w:rPr>
        <w:t>Third, the business confidence measure that is constructed out of the survey responses throws away information, leading to markedly different situations being treated as the same</w:t>
      </w:r>
      <w:r w:rsidRPr="00A55E6F">
        <w:rPr>
          <w:sz w:val="16"/>
        </w:rPr>
        <w:t xml:space="preserve">. For example, </w:t>
      </w:r>
      <w:r w:rsidRPr="00A55E6F">
        <w:rPr>
          <w:rStyle w:val="StyleBoldUnderline"/>
        </w:rPr>
        <w:t>if 19% of businesses thought the economy was about to improve and the other 81% thought it would stay the same, business confidence would be</w:t>
      </w:r>
      <w:r w:rsidRPr="00A55E6F">
        <w:rPr>
          <w:sz w:val="16"/>
        </w:rPr>
        <w:t xml:space="preserve"> </w:t>
      </w:r>
      <w:r w:rsidRPr="00A55E6F">
        <w:rPr>
          <w:rStyle w:val="StyleBoldUnderline"/>
        </w:rPr>
        <w:t>+19</w:t>
      </w:r>
      <w:r w:rsidRPr="00A55E6F">
        <w:rPr>
          <w:sz w:val="16"/>
        </w:rPr>
        <w:t xml:space="preserve">, representing a mood of rather cautious optimism. </w:t>
      </w:r>
      <w:r w:rsidRPr="00A55E6F">
        <w:rPr>
          <w:rStyle w:val="StyleBoldUnderline"/>
        </w:rPr>
        <w:t>If</w:t>
      </w:r>
      <w:r w:rsidRPr="00A55E6F">
        <w:rPr>
          <w:sz w:val="16"/>
        </w:rPr>
        <w:t xml:space="preserve">, however, (in a five response survey) </w:t>
      </w:r>
      <w:r w:rsidRPr="00A55E6F">
        <w:rPr>
          <w:rStyle w:val="StyleBoldUnderline"/>
        </w:rPr>
        <w:t>46% of businesses thought the economy was about to get much better and the other 54% thought it was about to get somewhat worse, business confidence would remain +19</w:t>
      </w:r>
      <w:r w:rsidRPr="00A55E6F">
        <w:rPr>
          <w:sz w:val="16"/>
        </w:rPr>
        <w:t xml:space="preserve"> (using the weights discussed above), </w:t>
      </w:r>
      <w:r w:rsidRPr="00A55E6F">
        <w:rPr>
          <w:rStyle w:val="StyleBoldUnderline"/>
        </w:rPr>
        <w:t>although the underlying mood</w:t>
      </w:r>
      <w:r w:rsidRPr="00A55E6F">
        <w:rPr>
          <w:sz w:val="16"/>
        </w:rPr>
        <w:t xml:space="preserve"> in this second case </w:t>
      </w:r>
      <w:r w:rsidRPr="00A55E6F">
        <w:rPr>
          <w:rStyle w:val="StyleBoldUnderline"/>
        </w:rPr>
        <w:t>is</w:t>
      </w:r>
      <w:r w:rsidRPr="00A55E6F">
        <w:rPr>
          <w:sz w:val="16"/>
        </w:rPr>
        <w:t xml:space="preserve"> better described as “</w:t>
      </w:r>
      <w:r w:rsidRPr="00A55E6F">
        <w:rPr>
          <w:rStyle w:val="StyleBoldUnderline"/>
        </w:rPr>
        <w:t>deep division</w:t>
      </w:r>
      <w:r w:rsidRPr="00A55E6F">
        <w:rPr>
          <w:sz w:val="16"/>
        </w:rPr>
        <w:t xml:space="preserve">” than “cautious optimism”. </w:t>
      </w:r>
      <w:r w:rsidRPr="00A55E6F">
        <w:rPr>
          <w:rStyle w:val="StyleBoldUnderline"/>
        </w:rPr>
        <w:t>Fourth</w:t>
      </w:r>
      <w:r w:rsidRPr="00A55E6F">
        <w:rPr>
          <w:sz w:val="16"/>
        </w:rPr>
        <w:t xml:space="preserve">, as a matter of reporting, business confidence </w:t>
      </w:r>
      <w:r w:rsidRPr="00A55E6F">
        <w:rPr>
          <w:rStyle w:val="StyleBoldUnderline"/>
        </w:rPr>
        <w:t>surveying organizations provide very little public information about their surveys. The public is usually furnished with only the net sentiment indicator</w:t>
      </w:r>
      <w:r w:rsidRPr="00A55E6F">
        <w:rPr>
          <w:sz w:val="16"/>
        </w:rPr>
        <w:t xml:space="preserve"> of business confidence, </w:t>
      </w:r>
      <w:r w:rsidRPr="00A55E6F">
        <w:rPr>
          <w:rStyle w:val="StyleBoldUnderline"/>
        </w:rPr>
        <w:t>without a breakdown of the responses</w:t>
      </w:r>
      <w:r w:rsidRPr="00A55E6F">
        <w:rPr>
          <w:sz w:val="16"/>
        </w:rPr>
        <w:t xml:space="preserve"> into the three or five categories; a statement of </w:t>
      </w:r>
      <w:r w:rsidRPr="00A55E6F">
        <w:rPr>
          <w:rStyle w:val="StyleBoldUnderline"/>
        </w:rPr>
        <w:t>the survey’s response</w:t>
      </w:r>
      <w:r w:rsidRPr="00A55E6F">
        <w:rPr>
          <w:sz w:val="16"/>
        </w:rPr>
        <w:t xml:space="preserve"> </w:t>
      </w:r>
      <w:r w:rsidRPr="00A55E6F">
        <w:rPr>
          <w:rStyle w:val="StyleBoldUnderline"/>
        </w:rPr>
        <w:t>rate1</w:t>
      </w:r>
      <w:r w:rsidRPr="00A55E6F">
        <w:rPr>
          <w:sz w:val="16"/>
        </w:rPr>
        <w:t xml:space="preserve"> </w:t>
      </w:r>
      <w:r w:rsidRPr="00A55E6F">
        <w:rPr>
          <w:rStyle w:val="StyleBoldUnderline"/>
        </w:rPr>
        <w:t>; a statement comparing the characteristics of the businesses that completed surveys</w:t>
      </w:r>
      <w:r w:rsidRPr="00A55E6F">
        <w:rPr>
          <w:sz w:val="16"/>
        </w:rPr>
        <w:t xml:space="preserve"> with the characteristics of the wider business community (however defined); </w:t>
      </w:r>
      <w:r w:rsidRPr="00A55E6F">
        <w:rPr>
          <w:rStyle w:val="StyleBoldUnderline"/>
        </w:rPr>
        <w:t>or any scientific measure of the survey’s uncertainty</w:t>
      </w:r>
      <w:r w:rsidRPr="00A55E6F">
        <w:rPr>
          <w:sz w:val="16"/>
        </w:rPr>
        <w:t xml:space="preserve"> (indeed, the typical sampling procedure makes it very difficult to produce such a measure). </w:t>
      </w:r>
      <w:r w:rsidRPr="00A55E6F">
        <w:rPr>
          <w:rStyle w:val="StyleBoldUnderline"/>
        </w:rPr>
        <w:t xml:space="preserve">All of these practices stand in stark contrast to the norms in other forms of opinion polling. Collectively, they should raise serious doubts over whether stated measures of business confidence are a reliable summary of the prospective economic sentiment of business owners, no </w:t>
      </w:r>
      <w:proofErr w:type="spellStart"/>
      <w:r w:rsidRPr="00A55E6F">
        <w:rPr>
          <w:rStyle w:val="StyleBoldUnderline"/>
        </w:rPr>
        <w:t>mater</w:t>
      </w:r>
      <w:proofErr w:type="spellEnd"/>
      <w:r w:rsidRPr="00A55E6F">
        <w:rPr>
          <w:rStyle w:val="StyleBoldUnderline"/>
        </w:rPr>
        <w:t xml:space="preserve"> how one chooses to define the business population</w:t>
      </w:r>
      <w:r w:rsidRPr="00A55E6F">
        <w:rPr>
          <w:sz w:val="16"/>
        </w:rPr>
        <w:t>.</w:t>
      </w:r>
    </w:p>
    <w:p w:rsidR="00F2370A" w:rsidRPr="006622D4" w:rsidRDefault="00F2370A" w:rsidP="00F2370A"/>
    <w:p w:rsidR="00F2370A" w:rsidRPr="00AF3537" w:rsidRDefault="00F2370A" w:rsidP="00F2370A"/>
    <w:p w:rsidR="00F2370A" w:rsidRDefault="00F2370A" w:rsidP="00F2370A">
      <w:pPr>
        <w:pStyle w:val="Heading3"/>
      </w:pPr>
      <w:r>
        <w:lastRenderedPageBreak/>
        <w:t>Low now</w:t>
      </w:r>
    </w:p>
    <w:p w:rsidR="00F2370A" w:rsidRDefault="00F2370A" w:rsidP="00F2370A">
      <w:pPr>
        <w:pStyle w:val="Heading4"/>
      </w:pPr>
      <w:r>
        <w:t>Business confidence is low now</w:t>
      </w:r>
    </w:p>
    <w:p w:rsidR="00F2370A" w:rsidRDefault="00F2370A" w:rsidP="00F2370A">
      <w:r w:rsidRPr="008A1F2C">
        <w:rPr>
          <w:rStyle w:val="StyleStyleBold12pt"/>
        </w:rPr>
        <w:t>Kling 13</w:t>
      </w:r>
      <w:r>
        <w:t xml:space="preserve"> (Michael, July 16</w:t>
      </w:r>
      <w:r w:rsidRPr="008A1F2C">
        <w:rPr>
          <w:vertAlign w:val="superscript"/>
        </w:rPr>
        <w:t>th</w:t>
      </w:r>
      <w:r>
        <w:t>, 2013</w:t>
      </w:r>
      <w:proofErr w:type="gramStart"/>
      <w:r>
        <w:t>,  staff</w:t>
      </w:r>
      <w:proofErr w:type="gramEnd"/>
      <w:r>
        <w:t xml:space="preserve"> writer from </w:t>
      </w:r>
      <w:proofErr w:type="spellStart"/>
      <w:r>
        <w:t>Newsmax“Markit</w:t>
      </w:r>
      <w:proofErr w:type="spellEnd"/>
      <w:r>
        <w:t xml:space="preserve"> Survey: Worldwide Business Confidence Drops to Post-Crisis Low”</w:t>
      </w:r>
    </w:p>
    <w:p w:rsidR="00F2370A" w:rsidRDefault="00F2370A" w:rsidP="00F2370A">
      <w:r>
        <w:t>http://www.moneynews.com/Economy/Markit-business-confidence-optimism/2013/07/16/id/515229#</w:t>
      </w:r>
      <w:proofErr w:type="gramStart"/>
      <w:r>
        <w:t>ixzz2ZV5zytpR )</w:t>
      </w:r>
      <w:proofErr w:type="gramEnd"/>
    </w:p>
    <w:p w:rsidR="00F2370A" w:rsidRDefault="00F2370A" w:rsidP="00F2370A">
      <w:r w:rsidRPr="008A1F2C">
        <w:rPr>
          <w:rStyle w:val="StyleBoldUnderline"/>
        </w:rPr>
        <w:t>Worldwide business confidence has fallen</w:t>
      </w:r>
      <w:r>
        <w:t xml:space="preserve"> back </w:t>
      </w:r>
      <w:r w:rsidRPr="008A1F2C">
        <w:rPr>
          <w:rStyle w:val="StyleBoldUnderline"/>
        </w:rPr>
        <w:t>to its post-crisis low</w:t>
      </w:r>
      <w:r>
        <w:t xml:space="preserve">, according to a survey by </w:t>
      </w:r>
      <w:proofErr w:type="spellStart"/>
      <w:r>
        <w:t>Markit</w:t>
      </w:r>
      <w:proofErr w:type="spellEnd"/>
      <w:r>
        <w:t xml:space="preserve">, a London-based information services company. </w:t>
      </w:r>
      <w:r w:rsidRPr="008A1F2C">
        <w:rPr>
          <w:rStyle w:val="StyleBoldUnderline"/>
        </w:rPr>
        <w:t xml:space="preserve">Thoughts of the Federal </w:t>
      </w:r>
      <w:proofErr w:type="spellStart"/>
      <w:r w:rsidRPr="008A1F2C">
        <w:rPr>
          <w:rStyle w:val="StyleBoldUnderline"/>
        </w:rPr>
        <w:t>Reserves</w:t>
      </w:r>
      <w:proofErr w:type="spellEnd"/>
      <w:r w:rsidRPr="008A1F2C">
        <w:rPr>
          <w:rStyle w:val="StyleBoldUnderline"/>
        </w:rPr>
        <w:t xml:space="preserve"> tapering its bond-buying stimulus this year are premature due to that lack of business confidence</w:t>
      </w:r>
      <w:r>
        <w:t xml:space="preserve">, says </w:t>
      </w:r>
      <w:proofErr w:type="spellStart"/>
      <w:r>
        <w:t>Markit</w:t>
      </w:r>
      <w:proofErr w:type="spellEnd"/>
      <w:r>
        <w:t xml:space="preserve"> Chief Economist Chris Williamson. "</w:t>
      </w:r>
      <w:r w:rsidRPr="008A1F2C">
        <w:rPr>
          <w:rStyle w:val="StyleBoldUnderline"/>
        </w:rPr>
        <w:t>The deterioration in business optimism in the U.S. suggests the pace of economic growth is slowing sharply compared to that seen earlier in the year</w:t>
      </w:r>
      <w:r>
        <w:t xml:space="preserve"> and calls into question the ability of the economy to continue generating jobs at anything like the pace seen in recent months," he said in a news release. Editor’s Note: Put the World’s Top Financial Minds to Work for </w:t>
      </w:r>
      <w:proofErr w:type="gramStart"/>
      <w:r>
        <w:t>You</w:t>
      </w:r>
      <w:proofErr w:type="gramEnd"/>
      <w:r>
        <w:t xml:space="preserve"> </w:t>
      </w:r>
      <w:r w:rsidRPr="008A1F2C">
        <w:rPr>
          <w:rStyle w:val="StyleBoldUnderline"/>
        </w:rPr>
        <w:t>The survey of approximately 11,000 companies in June found that the net balance of companies expecting their business activity to increase in the coming year minus those expecting activity to fall worsened in June, down to 30 percent from 39 percent in February. It was the lowest levels since late 2009</w:t>
      </w:r>
      <w:r>
        <w:t xml:space="preserve"> and equaled a low reached last October. "</w:t>
      </w:r>
      <w:r w:rsidRPr="008A1F2C">
        <w:rPr>
          <w:rStyle w:val="StyleBoldUnderline"/>
        </w:rPr>
        <w:t>The global economy is clearly in a soft patch again</w:t>
      </w:r>
      <w:r>
        <w:t xml:space="preserve">, largely </w:t>
      </w:r>
      <w:r w:rsidRPr="008A1F2C">
        <w:rPr>
          <w:rStyle w:val="StyleBoldUnderline"/>
        </w:rPr>
        <w:t>reflecting darker outlooks in the US and China,</w:t>
      </w:r>
      <w:r>
        <w:t xml:space="preserve">" Williamson said. </w:t>
      </w:r>
      <w:r w:rsidRPr="008A1F2C">
        <w:rPr>
          <w:rStyle w:val="StyleBoldUnderline"/>
        </w:rPr>
        <w:t xml:space="preserve">The drop was largely due to sharply lower optimism in the United States and China, along with "smaller deteriorations in expectations" in the </w:t>
      </w:r>
      <w:proofErr w:type="spellStart"/>
      <w:r w:rsidRPr="008A1F2C">
        <w:rPr>
          <w:rStyle w:val="StyleBoldUnderline"/>
        </w:rPr>
        <w:t>eurozone</w:t>
      </w:r>
      <w:proofErr w:type="spellEnd"/>
      <w:r w:rsidRPr="008A1F2C">
        <w:rPr>
          <w:rStyle w:val="StyleBoldUnderline"/>
        </w:rPr>
        <w:t xml:space="preserve"> and Japan.</w:t>
      </w:r>
      <w:r>
        <w:rPr>
          <w:rStyle w:val="StyleBoldUnderline"/>
        </w:rPr>
        <w:t xml:space="preserve"> </w:t>
      </w:r>
      <w:r>
        <w:t xml:space="preserve">In the United States, </w:t>
      </w:r>
      <w:r w:rsidRPr="008A1F2C">
        <w:rPr>
          <w:rStyle w:val="StyleBoldUnderline"/>
        </w:rPr>
        <w:t>optimism regarding future business revenues, new business and profits all reached post-crisis lows in both the manufacturing and services sectors</w:t>
      </w:r>
      <w:r>
        <w:t xml:space="preserve">. </w:t>
      </w:r>
    </w:p>
    <w:p w:rsidR="00F2370A" w:rsidRDefault="00F2370A" w:rsidP="00F2370A"/>
    <w:p w:rsidR="00F2370A" w:rsidRDefault="00F2370A" w:rsidP="00F2370A"/>
    <w:p w:rsidR="00F2370A" w:rsidRDefault="00F2370A" w:rsidP="00F2370A">
      <w:pPr>
        <w:pStyle w:val="Heading4"/>
      </w:pPr>
      <w:r>
        <w:t>Business confidence is low now</w:t>
      </w:r>
    </w:p>
    <w:p w:rsidR="00F2370A" w:rsidRPr="005820E7" w:rsidRDefault="00F2370A" w:rsidP="00F2370A">
      <w:proofErr w:type="spellStart"/>
      <w:r w:rsidRPr="005820E7">
        <w:rPr>
          <w:rStyle w:val="StyleStyleBold12pt"/>
        </w:rPr>
        <w:t>Gance</w:t>
      </w:r>
      <w:proofErr w:type="spellEnd"/>
      <w:r w:rsidRPr="005820E7">
        <w:rPr>
          <w:rStyle w:val="StyleStyleBold12pt"/>
        </w:rPr>
        <w:t xml:space="preserve"> 13</w:t>
      </w:r>
      <w:r>
        <w:t xml:space="preserve"> (Paige </w:t>
      </w:r>
      <w:proofErr w:type="spellStart"/>
      <w:r>
        <w:t>Gance</w:t>
      </w:r>
      <w:proofErr w:type="spellEnd"/>
      <w:r>
        <w:t xml:space="preserve">, 7/10/13, staff writer at R </w:t>
      </w:r>
      <w:proofErr w:type="spellStart"/>
      <w:r>
        <w:t>euters“</w:t>
      </w:r>
      <w:r w:rsidRPr="005820E7">
        <w:t>Small</w:t>
      </w:r>
      <w:proofErr w:type="spellEnd"/>
      <w:r w:rsidRPr="005820E7">
        <w:t xml:space="preserve"> Business Confidence Falls In June </w:t>
      </w:r>
      <w:proofErr w:type="gramStart"/>
      <w:r w:rsidRPr="005820E7">
        <w:t>After</w:t>
      </w:r>
      <w:proofErr w:type="gramEnd"/>
      <w:r w:rsidRPr="005820E7">
        <w:t xml:space="preserve"> Steady Growth</w:t>
      </w:r>
      <w:r>
        <w:t>”</w:t>
      </w:r>
    </w:p>
    <w:p w:rsidR="00F2370A" w:rsidRPr="005820E7" w:rsidRDefault="00F2370A" w:rsidP="00F2370A">
      <w:hyperlink r:id="rId15" w:history="1">
        <w:r w:rsidRPr="000B3238">
          <w:rPr>
            <w:rStyle w:val="Hyperlink"/>
          </w:rPr>
          <w:t>http://www.huffingtonpost.com/2013/07/10/small-business-confidence_n_3573319.html</w:t>
        </w:r>
      </w:hyperlink>
      <w:r>
        <w:t xml:space="preserve"> )</w:t>
      </w:r>
    </w:p>
    <w:p w:rsidR="00F2370A" w:rsidRPr="005820E7" w:rsidRDefault="00F2370A" w:rsidP="00F2370A">
      <w:pPr>
        <w:rPr>
          <w:rStyle w:val="StyleBoldUnderline"/>
        </w:rPr>
      </w:pPr>
      <w:r>
        <w:t xml:space="preserve">WASHINGTON (Reuters) - Small </w:t>
      </w:r>
      <w:r w:rsidRPr="005820E7">
        <w:rPr>
          <w:rStyle w:val="StyleBoldUnderline"/>
        </w:rPr>
        <w:t>business optimism fell in June from its one-year high as an uncertain recovery continues to unfold.</w:t>
      </w:r>
      <w:r>
        <w:rPr>
          <w:rStyle w:val="StyleBoldUnderline"/>
        </w:rPr>
        <w:t xml:space="preserve"> </w:t>
      </w:r>
      <w:r>
        <w:t xml:space="preserve">The National Federation of Independent Business said on Tuesday its </w:t>
      </w:r>
      <w:r w:rsidRPr="005820E7">
        <w:rPr>
          <w:rStyle w:val="StyleBoldUnderline"/>
        </w:rPr>
        <w:t>Small Business Optimism Index decreased 0.9 point to 93.5 last month, changing course from two straight months of growth.</w:t>
      </w:r>
      <w:r>
        <w:rPr>
          <w:rStyle w:val="StyleBoldUnderline"/>
        </w:rPr>
        <w:t xml:space="preserve"> </w:t>
      </w:r>
      <w:r>
        <w:t xml:space="preserve">Six of the index's 10 components fell and two were unchanged. Only job creation plans and the six-month outlook advanced. </w:t>
      </w:r>
      <w:r w:rsidRPr="005820E7">
        <w:t>This mirrors economists' predictions that the economy will pick up momentum in the second half of this year after a lackluster start.</w:t>
      </w:r>
      <w:r>
        <w:t xml:space="preserve"> More owners are reporting negative sales trends than positive ones. "</w:t>
      </w:r>
      <w:r w:rsidRPr="005820E7">
        <w:rPr>
          <w:rStyle w:val="StyleBoldUnderline"/>
        </w:rPr>
        <w:t xml:space="preserve">Nothing cheers up a small business owner more than a customer, and they remain scarce and cautious," </w:t>
      </w:r>
      <w:r>
        <w:t xml:space="preserve">the NFIB said. Last month, </w:t>
      </w:r>
      <w:r w:rsidRPr="005820E7">
        <w:rPr>
          <w:rStyle w:val="StyleBoldUnderline"/>
        </w:rPr>
        <w:t>the share of owners planning to increase inventories fell 4 points, accounting for about 40 percent of the decline in the index.</w:t>
      </w:r>
    </w:p>
    <w:p w:rsidR="00F2370A" w:rsidRDefault="00F2370A" w:rsidP="00F2370A"/>
    <w:p w:rsidR="00F2370A" w:rsidRDefault="00F2370A" w:rsidP="00F2370A"/>
    <w:p w:rsidR="00F2370A" w:rsidRDefault="00F2370A" w:rsidP="00F2370A">
      <w:pPr>
        <w:pStyle w:val="Heading4"/>
      </w:pPr>
      <w:r>
        <w:t>Global business confidence is low- poling proves</w:t>
      </w:r>
    </w:p>
    <w:p w:rsidR="00F2370A" w:rsidRPr="005005B9" w:rsidRDefault="00F2370A" w:rsidP="00F2370A">
      <w:r w:rsidRPr="005005B9">
        <w:rPr>
          <w:rStyle w:val="StyleStyleBold12pt"/>
        </w:rPr>
        <w:t>Hannon 13</w:t>
      </w:r>
      <w:r>
        <w:t xml:space="preserve"> (Paul Hannon, July 15, 2013, Paul </w:t>
      </w:r>
      <w:proofErr w:type="spellStart"/>
      <w:r>
        <w:t>hannon</w:t>
      </w:r>
      <w:proofErr w:type="spellEnd"/>
      <w:r>
        <w:t xml:space="preserve"> staff writer at Wall Street Journal “</w:t>
      </w:r>
      <w:r w:rsidRPr="005005B9">
        <w:t>Business Confidence Declines in Survey</w:t>
      </w:r>
      <w:r>
        <w:t>”</w:t>
      </w:r>
    </w:p>
    <w:p w:rsidR="00F2370A" w:rsidRDefault="00F2370A" w:rsidP="00F2370A">
      <w:hyperlink r:id="rId16" w:history="1">
        <w:r w:rsidRPr="000B3238">
          <w:rPr>
            <w:rStyle w:val="Hyperlink"/>
          </w:rPr>
          <w:t>http://online.wsj.com/article/SB10001424127887323394504578606320755254206.html</w:t>
        </w:r>
      </w:hyperlink>
      <w:r>
        <w:t xml:space="preserve"> )</w:t>
      </w:r>
    </w:p>
    <w:p w:rsidR="00F2370A" w:rsidRDefault="00F2370A" w:rsidP="00F2370A">
      <w:r>
        <w:lastRenderedPageBreak/>
        <w:t>LONDON—</w:t>
      </w:r>
      <w:r w:rsidRPr="005820E7">
        <w:rPr>
          <w:rStyle w:val="StyleBoldUnderline"/>
        </w:rPr>
        <w:t>Businesses around the world became more gloomy about their prospects in June, an indication that they are unlikely to increase their investment spending and hiring, hindering a so-far tepid and patchy economic</w:t>
      </w:r>
      <w:r>
        <w:t xml:space="preserve"> </w:t>
      </w:r>
      <w:r w:rsidRPr="005820E7">
        <w:rPr>
          <w:rStyle w:val="StyleBoldUnderline"/>
        </w:rPr>
        <w:t>recovery</w:t>
      </w:r>
      <w:r>
        <w:t xml:space="preserve">. </w:t>
      </w:r>
      <w:r w:rsidRPr="005005B9">
        <w:rPr>
          <w:rStyle w:val="StyleBoldUnderline"/>
        </w:rPr>
        <w:t>Of 11,000 manufacturers</w:t>
      </w:r>
      <w:r>
        <w:t xml:space="preserve"> and services providers in </w:t>
      </w:r>
      <w:r w:rsidRPr="005005B9">
        <w:rPr>
          <w:rStyle w:val="StyleBoldUnderline"/>
        </w:rPr>
        <w:t>17 countries surveyed between June 12 and 26, the proportion expecting an increase in activity over the coming 12 months exceeded</w:t>
      </w:r>
      <w:r>
        <w:t xml:space="preserve"> </w:t>
      </w:r>
      <w:r w:rsidRPr="005005B9">
        <w:rPr>
          <w:rStyle w:val="StyleBoldUnderline"/>
        </w:rPr>
        <w:t>the proportion expecting a decline by 30 percentage points—down from 39 percentage points in February</w:t>
      </w:r>
      <w:r>
        <w:t xml:space="preserve">, data-analysis firm </w:t>
      </w:r>
      <w:proofErr w:type="spellStart"/>
      <w:r>
        <w:t>Markit</w:t>
      </w:r>
      <w:proofErr w:type="spellEnd"/>
      <w:r>
        <w:t xml:space="preserve"> said. </w:t>
      </w:r>
      <w:r w:rsidRPr="005005B9">
        <w:rPr>
          <w:rStyle w:val="StyleBoldUnderline"/>
        </w:rPr>
        <w:t>The slipping business confidence is the latest indication that there is unlikely to be a substantial pickup in global economic activity t</w:t>
      </w:r>
      <w:r>
        <w:t xml:space="preserve">his year. </w:t>
      </w:r>
      <w:r w:rsidRPr="005005B9">
        <w:rPr>
          <w:rStyle w:val="StyleBoldUnderline"/>
        </w:rPr>
        <w:t>When businesses are confident that future activity will increase, they typically invest in new equipment and hire workers, in turn driving a rise in economic output</w:t>
      </w:r>
      <w:r>
        <w:t xml:space="preserve">. </w:t>
      </w:r>
      <w:r w:rsidRPr="005005B9">
        <w:rPr>
          <w:rStyle w:val="StyleBoldUnderline"/>
        </w:rPr>
        <w:t>The I</w:t>
      </w:r>
      <w:r>
        <w:t xml:space="preserve">nternational </w:t>
      </w:r>
      <w:r w:rsidRPr="005005B9">
        <w:rPr>
          <w:rStyle w:val="StyleBoldUnderline"/>
        </w:rPr>
        <w:t>M</w:t>
      </w:r>
      <w:r>
        <w:t xml:space="preserve">onetary </w:t>
      </w:r>
      <w:r w:rsidRPr="005005B9">
        <w:rPr>
          <w:rStyle w:val="StyleBoldUnderline"/>
        </w:rPr>
        <w:t>F</w:t>
      </w:r>
      <w:r>
        <w:t xml:space="preserve">und </w:t>
      </w:r>
      <w:r w:rsidRPr="005005B9">
        <w:rPr>
          <w:rStyle w:val="StyleBoldUnderline"/>
        </w:rPr>
        <w:t>last week cut its forecast for global economic growth this year to 3.1% from 3.3%, citing slowdowns</w:t>
      </w:r>
      <w:r>
        <w:t xml:space="preserve"> </w:t>
      </w:r>
      <w:r w:rsidRPr="005005B9">
        <w:rPr>
          <w:rStyle w:val="StyleBoldUnderline"/>
        </w:rPr>
        <w:t>in some large developing economies, as well as the euro zone</w:t>
      </w:r>
      <w:r w:rsidRPr="005005B9">
        <w:t>'s</w:t>
      </w:r>
      <w:r>
        <w:t xml:space="preserve"> struggle to emerge from the region's longest postwar contraction. </w:t>
      </w:r>
      <w:proofErr w:type="spellStart"/>
      <w:r>
        <w:t>Markit</w:t>
      </w:r>
      <w:proofErr w:type="spellEnd"/>
      <w:r>
        <w:t xml:space="preserve"> said the </w:t>
      </w:r>
      <w:r w:rsidRPr="005005B9">
        <w:rPr>
          <w:rStyle w:val="Emphasis"/>
        </w:rPr>
        <w:t>decline in business confidence was most notable in the U.S. and China</w:t>
      </w:r>
      <w:r>
        <w:t>, with smaller declines recorded in the euro zone and Japan. ¡</w:t>
      </w:r>
    </w:p>
    <w:p w:rsidR="00F2370A" w:rsidRDefault="00F2370A" w:rsidP="00F2370A"/>
    <w:p w:rsidR="00F2370A" w:rsidRDefault="00F2370A" w:rsidP="00F2370A">
      <w:pPr>
        <w:pStyle w:val="Heading3"/>
      </w:pPr>
      <w:r>
        <w:lastRenderedPageBreak/>
        <w:t>Alt causes</w:t>
      </w:r>
    </w:p>
    <w:p w:rsidR="00F2370A" w:rsidRDefault="00F2370A" w:rsidP="00F2370A">
      <w:pPr>
        <w:pStyle w:val="Heading4"/>
      </w:pPr>
      <w:r>
        <w:t>Alt cause- weak demand</w:t>
      </w:r>
    </w:p>
    <w:p w:rsidR="00F2370A" w:rsidRPr="00B71890" w:rsidRDefault="00F2370A" w:rsidP="00F2370A">
      <w:proofErr w:type="spellStart"/>
      <w:r w:rsidRPr="00B71890">
        <w:rPr>
          <w:rStyle w:val="StyleStyleBold12pt"/>
        </w:rPr>
        <w:t>Andrada</w:t>
      </w:r>
      <w:proofErr w:type="spellEnd"/>
      <w:r w:rsidRPr="00B71890">
        <w:rPr>
          <w:rStyle w:val="StyleStyleBold12pt"/>
        </w:rPr>
        <w:t xml:space="preserve"> 13</w:t>
      </w:r>
      <w:r>
        <w:t xml:space="preserve"> (Nathan, 9/7/13, Fourth Estate Cooperative Contributor and staff writer for Business </w:t>
      </w:r>
      <w:proofErr w:type="gramStart"/>
      <w:r>
        <w:t>Today  “</w:t>
      </w:r>
      <w:proofErr w:type="gramEnd"/>
      <w:r w:rsidRPr="00B71890">
        <w:t>U.S. small business confidence fell in May due to weak demand; firms raise prices</w:t>
      </w:r>
      <w:r>
        <w:t xml:space="preserve">” </w:t>
      </w:r>
      <w:r w:rsidRPr="00B71890">
        <w:t>http://www.business2day.info/business/u-s-small-business-confidence-fell-in-may-due-to-weak-demand-firms-raise-prices.html</w:t>
      </w:r>
      <w:r>
        <w:t>)</w:t>
      </w:r>
    </w:p>
    <w:p w:rsidR="00F2370A" w:rsidRPr="00B71890" w:rsidRDefault="00F2370A" w:rsidP="00F2370A">
      <w:pPr>
        <w:rPr>
          <w:sz w:val="16"/>
        </w:rPr>
      </w:pPr>
      <w:r w:rsidRPr="00B71890">
        <w:rPr>
          <w:sz w:val="16"/>
        </w:rPr>
        <w:t xml:space="preserve">Washington, DC, United States (4E) – </w:t>
      </w:r>
      <w:r w:rsidRPr="00B71890">
        <w:rPr>
          <w:rStyle w:val="StyleBoldUnderline"/>
        </w:rPr>
        <w:t xml:space="preserve">Small-business owners’ confidence </w:t>
      </w:r>
      <w:r w:rsidRPr="00B71890">
        <w:rPr>
          <w:sz w:val="16"/>
        </w:rPr>
        <w:t xml:space="preserve">slightly </w:t>
      </w:r>
      <w:r w:rsidRPr="00B71890">
        <w:rPr>
          <w:rStyle w:val="StyleBoldUnderline"/>
        </w:rPr>
        <w:t>fell in June</w:t>
      </w:r>
      <w:r w:rsidRPr="00B71890">
        <w:rPr>
          <w:sz w:val="16"/>
        </w:rPr>
        <w:t xml:space="preserve"> after reaching its highest level for the year in May, according to a report released Tuesday. Last month, </w:t>
      </w:r>
      <w:r w:rsidRPr="00B71890">
        <w:rPr>
          <w:rStyle w:val="StyleBoldUnderline"/>
        </w:rPr>
        <w:t>the National Federation of Independent Business (NFIB) Optimism Index fell 0.9 points to 93.5. Six of ten index components fell in June, as U.S. employers became more negative on sales, expansion and inventory growth.</w:t>
      </w:r>
      <w:r>
        <w:rPr>
          <w:rStyle w:val="StyleBoldUnderline"/>
        </w:rPr>
        <w:t xml:space="preserve"> </w:t>
      </w:r>
      <w:r w:rsidRPr="00B71890">
        <w:rPr>
          <w:sz w:val="16"/>
        </w:rPr>
        <w:t xml:space="preserve">The June reading is in line with the median forecast of economists in a Dow Jones Newswires survey. </w:t>
      </w:r>
      <w:r w:rsidRPr="00B71890">
        <w:rPr>
          <w:rStyle w:val="StyleBoldUnderline"/>
        </w:rPr>
        <w:t>NFIB cited weak demand as the problem for business owners</w:t>
      </w:r>
      <w:r w:rsidRPr="00B71890">
        <w:rPr>
          <w:sz w:val="16"/>
        </w:rPr>
        <w:t xml:space="preserve">. </w:t>
      </w:r>
      <w:r w:rsidRPr="00B71890">
        <w:rPr>
          <w:rStyle w:val="StyleBoldUnderline"/>
        </w:rPr>
        <w:t xml:space="preserve">The earnings trend </w:t>
      </w:r>
      <w:proofErr w:type="spellStart"/>
      <w:r w:rsidRPr="00B71890">
        <w:rPr>
          <w:rStyle w:val="StyleBoldUnderline"/>
        </w:rPr>
        <w:t>subindex</w:t>
      </w:r>
      <w:proofErr w:type="spellEnd"/>
      <w:r w:rsidRPr="00B71890">
        <w:rPr>
          <w:rStyle w:val="StyleBoldUnderline"/>
        </w:rPr>
        <w:t xml:space="preserve"> for June retreated by 1 percentage point to negative 23 percent.</w:t>
      </w:r>
      <w:r w:rsidRPr="00B71890">
        <w:rPr>
          <w:sz w:val="16"/>
        </w:rPr>
        <w:t xml:space="preserve"> </w:t>
      </w:r>
    </w:p>
    <w:p w:rsidR="00F2370A" w:rsidRDefault="00F2370A" w:rsidP="00F2370A"/>
    <w:p w:rsidR="00F2370A" w:rsidRDefault="00F2370A" w:rsidP="00F2370A"/>
    <w:p w:rsidR="00F2370A" w:rsidRPr="00D17C4E" w:rsidRDefault="00F2370A" w:rsidP="00D17C4E"/>
    <w:sectPr w:rsidR="00F2370A" w:rsidRPr="00D17C4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86A3C" w:rsidRDefault="00986A3C" w:rsidP="005F5576">
      <w:r>
        <w:separator/>
      </w:r>
    </w:p>
  </w:endnote>
  <w:endnote w:type="continuationSeparator" w:id="0">
    <w:p w:rsidR="00986A3C" w:rsidRDefault="00986A3C"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0000012" w:usb3="00000000" w:csb0="0002009F" w:csb1="00000000"/>
  </w:font>
  <w:font w:name="Microsoft JhengHei">
    <w:panose1 w:val="020B0604030504040204"/>
    <w:charset w:val="88"/>
    <w:family w:val="swiss"/>
    <w:pitch w:val="variable"/>
    <w:sig w:usb0="00000087" w:usb1="288F4000" w:usb2="00000016" w:usb3="00000000" w:csb0="00100009"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86A3C" w:rsidRDefault="00986A3C" w:rsidP="005F5576">
      <w:r>
        <w:separator/>
      </w:r>
    </w:p>
  </w:footnote>
  <w:footnote w:type="continuationSeparator" w:id="0">
    <w:p w:rsidR="00986A3C" w:rsidRDefault="00986A3C"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1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A1383"/>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383"/>
    <w:rsid w:val="000A1D39"/>
    <w:rsid w:val="000A4FA5"/>
    <w:rsid w:val="000B61C8"/>
    <w:rsid w:val="000C767D"/>
    <w:rsid w:val="000D0B76"/>
    <w:rsid w:val="000D2AE5"/>
    <w:rsid w:val="000D3A26"/>
    <w:rsid w:val="000D3D8D"/>
    <w:rsid w:val="000D543C"/>
    <w:rsid w:val="000E41A3"/>
    <w:rsid w:val="000F37E7"/>
    <w:rsid w:val="00113C68"/>
    <w:rsid w:val="00114663"/>
    <w:rsid w:val="0012057B"/>
    <w:rsid w:val="00126D92"/>
    <w:rsid w:val="001301AC"/>
    <w:rsid w:val="001304DF"/>
    <w:rsid w:val="00140397"/>
    <w:rsid w:val="0014072D"/>
    <w:rsid w:val="00141F7D"/>
    <w:rsid w:val="00141FBF"/>
    <w:rsid w:val="001620F1"/>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27635"/>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49BB"/>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680A"/>
    <w:rsid w:val="00623B70"/>
    <w:rsid w:val="0063578B"/>
    <w:rsid w:val="00636B3D"/>
    <w:rsid w:val="00641025"/>
    <w:rsid w:val="00650E98"/>
    <w:rsid w:val="00656C61"/>
    <w:rsid w:val="006576AD"/>
    <w:rsid w:val="006672D8"/>
    <w:rsid w:val="00670D96"/>
    <w:rsid w:val="00672877"/>
    <w:rsid w:val="00683154"/>
    <w:rsid w:val="00690115"/>
    <w:rsid w:val="00690898"/>
    <w:rsid w:val="00693039"/>
    <w:rsid w:val="00693A5A"/>
    <w:rsid w:val="006B302F"/>
    <w:rsid w:val="006C3899"/>
    <w:rsid w:val="006C64D4"/>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23AAC"/>
    <w:rsid w:val="00854C66"/>
    <w:rsid w:val="008553E1"/>
    <w:rsid w:val="0087643B"/>
    <w:rsid w:val="00877669"/>
    <w:rsid w:val="008966F7"/>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86A3C"/>
    <w:rsid w:val="009A0636"/>
    <w:rsid w:val="009A6FF5"/>
    <w:rsid w:val="009B2B47"/>
    <w:rsid w:val="009B35DB"/>
    <w:rsid w:val="009C4298"/>
    <w:rsid w:val="009D318C"/>
    <w:rsid w:val="00A10B8B"/>
    <w:rsid w:val="00A20D78"/>
    <w:rsid w:val="00A2174A"/>
    <w:rsid w:val="00A26733"/>
    <w:rsid w:val="00A3595E"/>
    <w:rsid w:val="00A46C7F"/>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564DB"/>
    <w:rsid w:val="00B768B6"/>
    <w:rsid w:val="00B816A3"/>
    <w:rsid w:val="00B84732"/>
    <w:rsid w:val="00B908D1"/>
    <w:rsid w:val="00B940D1"/>
    <w:rsid w:val="00BB58BD"/>
    <w:rsid w:val="00BB6A26"/>
    <w:rsid w:val="00BC1034"/>
    <w:rsid w:val="00BE2408"/>
    <w:rsid w:val="00BE3EC6"/>
    <w:rsid w:val="00BE5BEB"/>
    <w:rsid w:val="00BE6528"/>
    <w:rsid w:val="00C0087A"/>
    <w:rsid w:val="00C05F9D"/>
    <w:rsid w:val="00C27212"/>
    <w:rsid w:val="00C34185"/>
    <w:rsid w:val="00C42DD6"/>
    <w:rsid w:val="00C545E7"/>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26B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7D96"/>
    <w:rsid w:val="00F22565"/>
    <w:rsid w:val="00F2370A"/>
    <w:rsid w:val="00F3380E"/>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8966F7"/>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8966F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8966F7"/>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8966F7"/>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8966F7"/>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8966F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966F7"/>
  </w:style>
  <w:style w:type="character" w:customStyle="1" w:styleId="Heading1Char">
    <w:name w:val="Heading 1 Char"/>
    <w:aliases w:val="Pocket Char"/>
    <w:basedOn w:val="DefaultParagraphFont"/>
    <w:link w:val="Heading1"/>
    <w:uiPriority w:val="1"/>
    <w:rsid w:val="008966F7"/>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8966F7"/>
    <w:rPr>
      <w:rFonts w:ascii="Calibri" w:eastAsiaTheme="majorEastAsia" w:hAnsi="Calibri" w:cstheme="majorBidi"/>
      <w:b/>
      <w:bCs/>
      <w:sz w:val="44"/>
      <w:szCs w:val="26"/>
      <w:u w:val="double"/>
    </w:rPr>
  </w:style>
  <w:style w:type="character" w:styleId="Emphasis">
    <w:name w:val="Emphasis"/>
    <w:basedOn w:val="DefaultParagraphFont"/>
    <w:uiPriority w:val="7"/>
    <w:qFormat/>
    <w:rsid w:val="008966F7"/>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8966F7"/>
    <w:rPr>
      <w:b/>
      <w:bCs/>
    </w:rPr>
  </w:style>
  <w:style w:type="character" w:customStyle="1" w:styleId="Heading3Char">
    <w:name w:val="Heading 3 Char"/>
    <w:aliases w:val="Block Char"/>
    <w:basedOn w:val="DefaultParagraphFont"/>
    <w:link w:val="Heading3"/>
    <w:uiPriority w:val="3"/>
    <w:rsid w:val="008966F7"/>
    <w:rPr>
      <w:rFonts w:ascii="Calibri" w:eastAsiaTheme="majorEastAsia" w:hAnsi="Calibri" w:cstheme="majorBidi"/>
      <w:b/>
      <w:bCs/>
      <w:sz w:val="32"/>
      <w:u w:val="single"/>
    </w:rPr>
  </w:style>
  <w:style w:type="character" w:customStyle="1" w:styleId="StyleBoldUnderline">
    <w:name w:val="Style Bold Underline"/>
    <w:aliases w:val="Underline,Intense Emphasis1,apple-style-span + 6 pt,Bold,Kern at 16 pt,Intense Emphasis11,Intense Emphasis2,HHeading 3 + 12 pt,Cards + Font: 12 pt Char,Citation Char Char Char,Heading 3 Char1 Char Char Char,ci,Style"/>
    <w:basedOn w:val="DefaultParagraphFont"/>
    <w:uiPriority w:val="1"/>
    <w:qFormat/>
    <w:rsid w:val="008966F7"/>
    <w:rPr>
      <w:b/>
      <w:bCs/>
      <w:sz w:val="22"/>
      <w:u w:val="single"/>
    </w:rPr>
  </w:style>
  <w:style w:type="character" w:customStyle="1" w:styleId="StyleStyleBold12pt">
    <w:name w:val="Style Style Bold + 12 pt"/>
    <w:aliases w:val="Cite,Style Style Bold,Style Style Bold + 12pt,Style Style + 12 pt,Style Style Bo... +,Old Cite"/>
    <w:basedOn w:val="StyleBold"/>
    <w:uiPriority w:val="1"/>
    <w:qFormat/>
    <w:rsid w:val="008966F7"/>
    <w:rPr>
      <w:b/>
      <w:bCs/>
      <w:sz w:val="26"/>
      <w:u w:val="none"/>
    </w:rPr>
  </w:style>
  <w:style w:type="paragraph" w:styleId="Header">
    <w:name w:val="header"/>
    <w:basedOn w:val="Normal"/>
    <w:link w:val="HeaderChar"/>
    <w:uiPriority w:val="99"/>
    <w:semiHidden/>
    <w:rsid w:val="008966F7"/>
    <w:pPr>
      <w:tabs>
        <w:tab w:val="center" w:pos="4680"/>
        <w:tab w:val="right" w:pos="9360"/>
      </w:tabs>
    </w:pPr>
  </w:style>
  <w:style w:type="character" w:customStyle="1" w:styleId="HeaderChar">
    <w:name w:val="Header Char"/>
    <w:basedOn w:val="DefaultParagraphFont"/>
    <w:link w:val="Header"/>
    <w:uiPriority w:val="99"/>
    <w:semiHidden/>
    <w:rsid w:val="008966F7"/>
    <w:rPr>
      <w:rFonts w:ascii="Calibri" w:hAnsi="Calibri" w:cs="Calibri"/>
    </w:rPr>
  </w:style>
  <w:style w:type="paragraph" w:styleId="Footer">
    <w:name w:val="footer"/>
    <w:basedOn w:val="Normal"/>
    <w:link w:val="FooterChar"/>
    <w:uiPriority w:val="99"/>
    <w:semiHidden/>
    <w:rsid w:val="008966F7"/>
    <w:pPr>
      <w:tabs>
        <w:tab w:val="center" w:pos="4680"/>
        <w:tab w:val="right" w:pos="9360"/>
      </w:tabs>
    </w:pPr>
  </w:style>
  <w:style w:type="character" w:customStyle="1" w:styleId="FooterChar">
    <w:name w:val="Footer Char"/>
    <w:basedOn w:val="DefaultParagraphFont"/>
    <w:link w:val="Footer"/>
    <w:uiPriority w:val="99"/>
    <w:semiHidden/>
    <w:rsid w:val="008966F7"/>
    <w:rPr>
      <w:rFonts w:ascii="Calibri" w:hAnsi="Calibri" w:cs="Calibri"/>
    </w:rPr>
  </w:style>
  <w:style w:type="character" w:styleId="Hyperlink">
    <w:name w:val="Hyperlink"/>
    <w:aliases w:val="Read,Important,heading 1 (block title),Card Text"/>
    <w:basedOn w:val="DefaultParagraphFont"/>
    <w:uiPriority w:val="99"/>
    <w:rsid w:val="008966F7"/>
    <w:rPr>
      <w:color w:val="auto"/>
      <w:u w:val="none"/>
    </w:rPr>
  </w:style>
  <w:style w:type="character" w:styleId="FollowedHyperlink">
    <w:name w:val="FollowedHyperlink"/>
    <w:basedOn w:val="DefaultParagraphFont"/>
    <w:uiPriority w:val="99"/>
    <w:semiHidden/>
    <w:rsid w:val="008966F7"/>
    <w:rPr>
      <w:color w:val="auto"/>
      <w:u w:val="none"/>
    </w:rPr>
  </w:style>
  <w:style w:type="character" w:customStyle="1" w:styleId="Heading4Char">
    <w:name w:val="Heading 4 Char"/>
    <w:aliases w:val="Tag Char"/>
    <w:basedOn w:val="DefaultParagraphFont"/>
    <w:link w:val="Heading4"/>
    <w:uiPriority w:val="4"/>
    <w:rsid w:val="008966F7"/>
    <w:rPr>
      <w:rFonts w:ascii="Calibri" w:eastAsiaTheme="majorEastAsia" w:hAnsi="Calibri" w:cstheme="majorBidi"/>
      <w:b/>
      <w:bCs/>
      <w:iCs/>
      <w:sz w:val="26"/>
    </w:rPr>
  </w:style>
  <w:style w:type="paragraph" w:customStyle="1" w:styleId="Style3">
    <w:name w:val="Style3"/>
    <w:basedOn w:val="Normal"/>
    <w:qFormat/>
    <w:rsid w:val="00D326B7"/>
    <w:rPr>
      <w:sz w:val="24"/>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8966F7"/>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8966F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8966F7"/>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8966F7"/>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8966F7"/>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8966F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966F7"/>
  </w:style>
  <w:style w:type="character" w:customStyle="1" w:styleId="Heading1Char">
    <w:name w:val="Heading 1 Char"/>
    <w:aliases w:val="Pocket Char"/>
    <w:basedOn w:val="DefaultParagraphFont"/>
    <w:link w:val="Heading1"/>
    <w:uiPriority w:val="1"/>
    <w:rsid w:val="008966F7"/>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8966F7"/>
    <w:rPr>
      <w:rFonts w:ascii="Calibri" w:eastAsiaTheme="majorEastAsia" w:hAnsi="Calibri" w:cstheme="majorBidi"/>
      <w:b/>
      <w:bCs/>
      <w:sz w:val="44"/>
      <w:szCs w:val="26"/>
      <w:u w:val="double"/>
    </w:rPr>
  </w:style>
  <w:style w:type="character" w:styleId="Emphasis">
    <w:name w:val="Emphasis"/>
    <w:basedOn w:val="DefaultParagraphFont"/>
    <w:uiPriority w:val="7"/>
    <w:qFormat/>
    <w:rsid w:val="008966F7"/>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8966F7"/>
    <w:rPr>
      <w:b/>
      <w:bCs/>
    </w:rPr>
  </w:style>
  <w:style w:type="character" w:customStyle="1" w:styleId="Heading3Char">
    <w:name w:val="Heading 3 Char"/>
    <w:aliases w:val="Block Char"/>
    <w:basedOn w:val="DefaultParagraphFont"/>
    <w:link w:val="Heading3"/>
    <w:uiPriority w:val="3"/>
    <w:rsid w:val="008966F7"/>
    <w:rPr>
      <w:rFonts w:ascii="Calibri" w:eastAsiaTheme="majorEastAsia" w:hAnsi="Calibri" w:cstheme="majorBidi"/>
      <w:b/>
      <w:bCs/>
      <w:sz w:val="32"/>
      <w:u w:val="single"/>
    </w:rPr>
  </w:style>
  <w:style w:type="character" w:customStyle="1" w:styleId="StyleBoldUnderline">
    <w:name w:val="Style Bold Underline"/>
    <w:aliases w:val="Underline,Intense Emphasis1,apple-style-span + 6 pt,Bold,Kern at 16 pt,Intense Emphasis11,Intense Emphasis2,HHeading 3 + 12 pt,Cards + Font: 12 pt Char,Citation Char Char Char,Heading 3 Char1 Char Char Char,ci,Style"/>
    <w:basedOn w:val="DefaultParagraphFont"/>
    <w:uiPriority w:val="1"/>
    <w:qFormat/>
    <w:rsid w:val="008966F7"/>
    <w:rPr>
      <w:b/>
      <w:bCs/>
      <w:sz w:val="22"/>
      <w:u w:val="single"/>
    </w:rPr>
  </w:style>
  <w:style w:type="character" w:customStyle="1" w:styleId="StyleStyleBold12pt">
    <w:name w:val="Style Style Bold + 12 pt"/>
    <w:aliases w:val="Cite,Style Style Bold,Style Style Bold + 12pt,Style Style + 12 pt,Style Style Bo... +,Old Cite"/>
    <w:basedOn w:val="StyleBold"/>
    <w:uiPriority w:val="1"/>
    <w:qFormat/>
    <w:rsid w:val="008966F7"/>
    <w:rPr>
      <w:b/>
      <w:bCs/>
      <w:sz w:val="26"/>
      <w:u w:val="none"/>
    </w:rPr>
  </w:style>
  <w:style w:type="paragraph" w:styleId="Header">
    <w:name w:val="header"/>
    <w:basedOn w:val="Normal"/>
    <w:link w:val="HeaderChar"/>
    <w:uiPriority w:val="99"/>
    <w:semiHidden/>
    <w:rsid w:val="008966F7"/>
    <w:pPr>
      <w:tabs>
        <w:tab w:val="center" w:pos="4680"/>
        <w:tab w:val="right" w:pos="9360"/>
      </w:tabs>
    </w:pPr>
  </w:style>
  <w:style w:type="character" w:customStyle="1" w:styleId="HeaderChar">
    <w:name w:val="Header Char"/>
    <w:basedOn w:val="DefaultParagraphFont"/>
    <w:link w:val="Header"/>
    <w:uiPriority w:val="99"/>
    <w:semiHidden/>
    <w:rsid w:val="008966F7"/>
    <w:rPr>
      <w:rFonts w:ascii="Calibri" w:hAnsi="Calibri" w:cs="Calibri"/>
    </w:rPr>
  </w:style>
  <w:style w:type="paragraph" w:styleId="Footer">
    <w:name w:val="footer"/>
    <w:basedOn w:val="Normal"/>
    <w:link w:val="FooterChar"/>
    <w:uiPriority w:val="99"/>
    <w:semiHidden/>
    <w:rsid w:val="008966F7"/>
    <w:pPr>
      <w:tabs>
        <w:tab w:val="center" w:pos="4680"/>
        <w:tab w:val="right" w:pos="9360"/>
      </w:tabs>
    </w:pPr>
  </w:style>
  <w:style w:type="character" w:customStyle="1" w:styleId="FooterChar">
    <w:name w:val="Footer Char"/>
    <w:basedOn w:val="DefaultParagraphFont"/>
    <w:link w:val="Footer"/>
    <w:uiPriority w:val="99"/>
    <w:semiHidden/>
    <w:rsid w:val="008966F7"/>
    <w:rPr>
      <w:rFonts w:ascii="Calibri" w:hAnsi="Calibri" w:cs="Calibri"/>
    </w:rPr>
  </w:style>
  <w:style w:type="character" w:styleId="Hyperlink">
    <w:name w:val="Hyperlink"/>
    <w:aliases w:val="Read,Important,heading 1 (block title),Card Text"/>
    <w:basedOn w:val="DefaultParagraphFont"/>
    <w:uiPriority w:val="99"/>
    <w:rsid w:val="008966F7"/>
    <w:rPr>
      <w:color w:val="auto"/>
      <w:u w:val="none"/>
    </w:rPr>
  </w:style>
  <w:style w:type="character" w:styleId="FollowedHyperlink">
    <w:name w:val="FollowedHyperlink"/>
    <w:basedOn w:val="DefaultParagraphFont"/>
    <w:uiPriority w:val="99"/>
    <w:semiHidden/>
    <w:rsid w:val="008966F7"/>
    <w:rPr>
      <w:color w:val="auto"/>
      <w:u w:val="none"/>
    </w:rPr>
  </w:style>
  <w:style w:type="character" w:customStyle="1" w:styleId="Heading4Char">
    <w:name w:val="Heading 4 Char"/>
    <w:aliases w:val="Tag Char"/>
    <w:basedOn w:val="DefaultParagraphFont"/>
    <w:link w:val="Heading4"/>
    <w:uiPriority w:val="4"/>
    <w:rsid w:val="008966F7"/>
    <w:rPr>
      <w:rFonts w:ascii="Calibri" w:eastAsiaTheme="majorEastAsia" w:hAnsi="Calibri" w:cstheme="majorBidi"/>
      <w:b/>
      <w:bCs/>
      <w:iCs/>
      <w:sz w:val="26"/>
    </w:rPr>
  </w:style>
  <w:style w:type="paragraph" w:customStyle="1" w:styleId="Style3">
    <w:name w:val="Style3"/>
    <w:basedOn w:val="Normal"/>
    <w:qFormat/>
    <w:rsid w:val="00D326B7"/>
    <w:rPr>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7013121">
      <w:bodyDiv w:val="1"/>
      <w:marLeft w:val="0"/>
      <w:marRight w:val="0"/>
      <w:marTop w:val="0"/>
      <w:marBottom w:val="0"/>
      <w:divBdr>
        <w:top w:val="none" w:sz="0" w:space="0" w:color="auto"/>
        <w:left w:val="none" w:sz="0" w:space="0" w:color="auto"/>
        <w:bottom w:val="none" w:sz="0" w:space="0" w:color="auto"/>
        <w:right w:val="none" w:sz="0" w:space="0" w:color="auto"/>
      </w:divBdr>
    </w:div>
    <w:div w:id="14030189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indiaschinablog.blogspot.com/2011/08/analysing-cross-strait-relations-and-5.html"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indiaschinablog.blogspot.com/2011/08/analysing-cross-strait-relations-and-5.html"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online.wsj.com/article/SB10001424127887323394504578606320755254206.html"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indiaschinablog.blogspot.com/2011/08/analysing-cross-strait-relations-and-5.html" TargetMode="External"/><Relationship Id="rId5" Type="http://schemas.microsoft.com/office/2007/relationships/stylesWithEffects" Target="stylesWithEffects.xml"/><Relationship Id="rId15" Type="http://schemas.openxmlformats.org/officeDocument/2006/relationships/hyperlink" Target="http://www.huffingtonpost.com/2013/07/10/small-business-confidence_n_3573319.html" TargetMode="External"/><Relationship Id="rId10" Type="http://schemas.openxmlformats.org/officeDocument/2006/relationships/hyperlink" Target="http://indiaschinablog.blogspot.com/2011/08/analysing-cross-strait-relations-and-5.html" TargetMode="Externa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yperlink" Target="http://indiaschinablog.blogspot.com/2011/08/analysing-cross-strait-relations-and-5.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ggie%20Berthiaum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3A25AAC-4737-4F85-9FF4-8A057F42C184}"/>
</file>

<file path=customXml/itemProps2.xml><?xml version="1.0" encoding="utf-8"?>
<ds:datastoreItem xmlns:ds="http://schemas.openxmlformats.org/officeDocument/2006/customXml" ds:itemID="{68FC0B54-6721-4707-BCD0-F7AAE2AB590B}"/>
</file>

<file path=customXml/itemProps3.xml><?xml version="1.0" encoding="utf-8"?>
<ds:datastoreItem xmlns:ds="http://schemas.openxmlformats.org/officeDocument/2006/customXml" ds:itemID="{B1212E9D-DA85-4AD4-BC94-8E978FB43F03}"/>
</file>

<file path=docProps/app.xml><?xml version="1.0" encoding="utf-8"?>
<Properties xmlns="http://schemas.openxmlformats.org/officeDocument/2006/extended-properties" xmlns:vt="http://schemas.openxmlformats.org/officeDocument/2006/docPropsVTypes">
  <Template>Debate</Template>
  <TotalTime>5</TotalTime>
  <Pages>20</Pages>
  <Words>11092</Words>
  <Characters>63230</Characters>
  <Application>Microsoft Office Word</Application>
  <DocSecurity>0</DocSecurity>
  <Lines>526</Lines>
  <Paragraphs>148</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74174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Maggie</dc:creator>
  <cp:lastModifiedBy>Maggie</cp:lastModifiedBy>
  <cp:revision>6</cp:revision>
  <dcterms:created xsi:type="dcterms:W3CDTF">2013-07-25T17:53:00Z</dcterms:created>
  <dcterms:modified xsi:type="dcterms:W3CDTF">2013-07-25T18:11:00Z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