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5DB3" w:rsidRPr="002B5DB3" w:rsidRDefault="002B5DB3" w:rsidP="002B5DB3">
      <w:pPr>
        <w:pStyle w:val="Heading3"/>
      </w:pPr>
      <w:r w:rsidRPr="002B5DB3">
        <w:t>1NC</w:t>
      </w:r>
    </w:p>
    <w:p w:rsidR="002B5DB3" w:rsidRDefault="002B5DB3" w:rsidP="002B5DB3">
      <w:pPr>
        <w:pStyle w:val="Heading4"/>
      </w:pPr>
      <w:r>
        <w:t>The US uses economic engagement as a disguise to hide their colonialist efforts towards Latin America</w:t>
      </w:r>
    </w:p>
    <w:p w:rsidR="002B5DB3" w:rsidRDefault="002B5DB3" w:rsidP="002B5DB3">
      <w:pPr>
        <w:rPr>
          <w:rStyle w:val="StyleStyleBold12pt"/>
        </w:rPr>
      </w:pPr>
      <w:r>
        <w:rPr>
          <w:rStyle w:val="StyleStyleBold12pt"/>
        </w:rPr>
        <w:t>Ryan ‘99</w:t>
      </w:r>
    </w:p>
    <w:p w:rsidR="002B5DB3" w:rsidRPr="007E3FBB" w:rsidRDefault="002B5DB3" w:rsidP="002B5DB3">
      <w:pPr>
        <w:rPr>
          <w:sz w:val="16"/>
        </w:rPr>
      </w:pPr>
      <w:r w:rsidRPr="007E3FBB">
        <w:rPr>
          <w:sz w:val="16"/>
        </w:rPr>
        <w:t xml:space="preserve">[David Ryan, “Colonialism and Hegemony in Latin America: An Introduction”, The International History Review, June 1999, </w:t>
      </w:r>
      <w:hyperlink r:id="rId10" w:history="1">
        <w:r w:rsidRPr="007E3FBB">
          <w:rPr>
            <w:rStyle w:val="Hyperlink"/>
            <w:sz w:val="16"/>
          </w:rPr>
          <w:t>http://www.jstor.org/stable/4010</w:t>
        </w:r>
        <w:bookmarkStart w:id="0" w:name="_GoBack"/>
        <w:bookmarkEnd w:id="0"/>
        <w:r w:rsidRPr="007E3FBB">
          <w:rPr>
            <w:rStyle w:val="Hyperlink"/>
            <w:sz w:val="16"/>
          </w:rPr>
          <w:t>9004</w:t>
        </w:r>
      </w:hyperlink>
      <w:r w:rsidRPr="007E3FBB">
        <w:rPr>
          <w:sz w:val="16"/>
        </w:rPr>
        <w:t>, pages 290-296]</w:t>
      </w:r>
    </w:p>
    <w:p w:rsidR="002B5DB3" w:rsidRDefault="002B5DB3" w:rsidP="002B5DB3">
      <w:pPr>
        <w:rPr>
          <w:sz w:val="16"/>
        </w:rPr>
      </w:pPr>
      <w:r w:rsidRPr="00D37039">
        <w:rPr>
          <w:sz w:val="16"/>
        </w:rPr>
        <w:t xml:space="preserve">Colonial sentiment underpinned US policy towards both the inter- American economic and world systems. Following the Second World War, </w:t>
      </w:r>
      <w:r w:rsidRPr="0052324A">
        <w:rPr>
          <w:rStyle w:val="StyleBoldUnderline"/>
        </w:rPr>
        <w:t>US policy-makers opted to seize the opportunity to integrate the world economies wherever possible</w:t>
      </w:r>
      <w:r w:rsidRPr="00D37039">
        <w:rPr>
          <w:sz w:val="16"/>
        </w:rPr>
        <w:t xml:space="preserve">. The assumed lessons of the 1930s taught that fragmentation in the global political economy was perilous as well as inefficient: economic autarchy inhibited growth in the world sys- tem, restricted the performance of the US economy, and at times restricted its access to strategic resources. </w:t>
      </w:r>
      <w:r w:rsidRPr="006562EF">
        <w:rPr>
          <w:rStyle w:val="StyleBoldUnderline"/>
        </w:rPr>
        <w:t>The United States regarded economic nationalism</w:t>
      </w:r>
      <w:r w:rsidRPr="00D37039">
        <w:rPr>
          <w:sz w:val="16"/>
        </w:rPr>
        <w:t xml:space="preserve">, which 'peripheral' countries associated with national self- determination, </w:t>
      </w:r>
      <w:r w:rsidRPr="006562EF">
        <w:rPr>
          <w:rStyle w:val="StyleBoldUnderline"/>
        </w:rPr>
        <w:t>as a rejection of modernization and</w:t>
      </w:r>
      <w:r w:rsidRPr="00D37039">
        <w:rPr>
          <w:sz w:val="16"/>
        </w:rPr>
        <w:t xml:space="preserve">, at times, </w:t>
      </w:r>
      <w:r w:rsidRPr="006562EF">
        <w:rPr>
          <w:rStyle w:val="StyleBoldUnderline"/>
        </w:rPr>
        <w:t>as a threat to the hegemonic model</w:t>
      </w:r>
      <w:r w:rsidRPr="00D37039">
        <w:rPr>
          <w:sz w:val="16"/>
        </w:rPr>
        <w:t xml:space="preserve">. </w:t>
      </w:r>
      <w:r w:rsidRPr="006562EF">
        <w:rPr>
          <w:rStyle w:val="StyleBoldUnderline"/>
        </w:rPr>
        <w:t>Economic multilateralism</w:t>
      </w:r>
      <w:r w:rsidRPr="00D37039">
        <w:rPr>
          <w:sz w:val="16"/>
        </w:rPr>
        <w:t xml:space="preserve">, integral to the Bretton Woods system </w:t>
      </w:r>
      <w:r w:rsidRPr="006562EF">
        <w:rPr>
          <w:rStyle w:val="StyleBoldUnderline"/>
        </w:rPr>
        <w:t>and</w:t>
      </w:r>
      <w:r w:rsidRPr="00D37039">
        <w:rPr>
          <w:sz w:val="16"/>
        </w:rPr>
        <w:t xml:space="preserve"> promoted through </w:t>
      </w:r>
      <w:r w:rsidRPr="006562EF">
        <w:rPr>
          <w:rStyle w:val="StyleBoldUnderline"/>
        </w:rPr>
        <w:t>its affiliate institutions - the</w:t>
      </w:r>
      <w:r w:rsidRPr="00D37039">
        <w:rPr>
          <w:sz w:val="16"/>
        </w:rPr>
        <w:t xml:space="preserve"> Inter- national Monetary Fund </w:t>
      </w:r>
      <w:r w:rsidRPr="006562EF">
        <w:rPr>
          <w:rStyle w:val="StyleBoldUnderline"/>
        </w:rPr>
        <w:t>(IMF) and</w:t>
      </w:r>
      <w:r w:rsidRPr="00D37039">
        <w:rPr>
          <w:sz w:val="16"/>
        </w:rPr>
        <w:t xml:space="preserve"> the International Bank for Recon- struction and Development (IBRD, later known as </w:t>
      </w:r>
      <w:r w:rsidRPr="006562EF">
        <w:rPr>
          <w:rStyle w:val="StyleBoldUnderline"/>
        </w:rPr>
        <w:t>the World Bank</w:t>
      </w:r>
      <w:r w:rsidRPr="00D37039">
        <w:rPr>
          <w:sz w:val="16"/>
        </w:rPr>
        <w:t xml:space="preserve">) - </w:t>
      </w:r>
      <w:r w:rsidRPr="006562EF">
        <w:rPr>
          <w:rStyle w:val="StyleBoldUnderline"/>
        </w:rPr>
        <w:t>became a tradition</w:t>
      </w:r>
      <w:r w:rsidRPr="00D37039">
        <w:rPr>
          <w:sz w:val="16"/>
        </w:rPr>
        <w:t xml:space="preserve">, albeit an invented one, </w:t>
      </w:r>
      <w:r w:rsidRPr="006562EF">
        <w:rPr>
          <w:rStyle w:val="StyleBoldUnderline"/>
        </w:rPr>
        <w:t>of US diplomacy. The colonial characteristics of dollar diplomacy are evident in the post- war operations of the IMF</w:t>
      </w:r>
      <w:r w:rsidRPr="00D37039">
        <w:rPr>
          <w:sz w:val="16"/>
        </w:rPr>
        <w:t xml:space="preserve">, in that loans were accompanied by fiscal supervision.2 Much of the advice given did not conform, however, to the traditions of the United States's economic history, only to its ideology and needs at the time. US economic development was marked by state inter- vention in the form of protective tariffs, import quotas, and subsidies to the export sector in the form of state-financed promotions. Yet modernization theories forbade foreigners to emulate these practices, while simul- taneously claiming that universal models of development existed, of which the United States was the finest.3 Thus, the combination of the world system and the international system created an uneasy conceptual alliance, which at times could only be maintained through the use offeree or covert action.  In the immediate post-war period, the weight of US political and eco-nomic power limited the self-determination of the Latin American states. When the United States, at the inter-American conference at Chapultepec in 1945, reaffirmed its belief in free trade to 'a sceptical Latin American audience', </w:t>
      </w:r>
      <w:r w:rsidRPr="00D37039">
        <w:rPr>
          <w:rStyle w:val="StyleBoldUnderline"/>
        </w:rPr>
        <w:t>Latin American governments faced a dilemma. As the growth of imports showed no signs of slowing down</w:t>
      </w:r>
      <w:r w:rsidRPr="00D37039">
        <w:rPr>
          <w:sz w:val="16"/>
        </w:rPr>
        <w:t xml:space="preserve">, </w:t>
      </w:r>
      <w:r w:rsidRPr="00D37039">
        <w:rPr>
          <w:rStyle w:val="StyleBoldUnderline"/>
        </w:rPr>
        <w:t>they had</w:t>
      </w:r>
      <w:r w:rsidRPr="00D37039">
        <w:rPr>
          <w:sz w:val="16"/>
        </w:rPr>
        <w:t xml:space="preserve"> either </w:t>
      </w:r>
      <w:r w:rsidRPr="00D37039">
        <w:rPr>
          <w:rStyle w:val="StyleBoldUnderline"/>
        </w:rPr>
        <w:t>to find add-itional sources of foreign capital to pay for them</w:t>
      </w:r>
      <w:r w:rsidRPr="00D37039">
        <w:rPr>
          <w:sz w:val="16"/>
        </w:rPr>
        <w:t xml:space="preserve"> or to restrict them. Such restrictions had been necessary after the crash of 1929 and during the sub- sequent depression, but in the post-war period such limitations aggravated the world system and required internal structural adjustment. </w:t>
      </w:r>
      <w:r w:rsidRPr="00D37039">
        <w:rPr>
          <w:rStyle w:val="StyleBoldUnderline"/>
        </w:rPr>
        <w:t>The</w:t>
      </w:r>
      <w:r w:rsidRPr="00D37039">
        <w:rPr>
          <w:sz w:val="16"/>
        </w:rPr>
        <w:t xml:space="preserve"> propensity to opt for </w:t>
      </w:r>
      <w:r w:rsidRPr="00D37039">
        <w:rPr>
          <w:rStyle w:val="StyleBoldUnderline"/>
        </w:rPr>
        <w:t>Import Substitution Industrialization</w:t>
      </w:r>
      <w:r w:rsidRPr="00D37039">
        <w:rPr>
          <w:sz w:val="16"/>
        </w:rPr>
        <w:t xml:space="preserve"> (ISI), fuelled by the rise of nationalism and the knowledge that the European countries could no longer purchase primary products in their former quantities, followed from widespread scepticism of 'models of development that required an open door to foreign goods and capital'.1 Coupled with the cold war, ISI</w:t>
      </w:r>
      <w:r w:rsidRPr="00443D50">
        <w:rPr>
          <w:rStyle w:val="StyleBoldUnderline"/>
        </w:rPr>
        <w:t xml:space="preserve"> gave the United States opportunities to disguise its colonialism in Latin America through the banks and newly created multilateral lending institutions</w:t>
      </w:r>
      <w:r w:rsidRPr="00D37039">
        <w:rPr>
          <w:sz w:val="16"/>
        </w:rPr>
        <w:t xml:space="preserve">. Given that ISI required consid- erable capital injection in the form of aid programmes or direct investment, and that both were contingent on accepting economic and political pre- scriptions, the United States had the opportunity to enhance its influence over the structural and political outcomes. The Latin American states were told that they would not benefit from an equivalent of the Marshall Plan despite their wartime co-operation: their capital demands would only be met in the 'right' political environment. Thus, most of them responded to the United States's anti-Communist message; promising to fight Commun- ism throughout the Western Hemisphere by introducing anti-Communist legislation and bringing labour and the left under greater control. In resisting what labour and the left regarded as US colonialism, they oscillated 'between authoritarian nationalist projects . . . and a commitment to revolutionary politics' that at times erupted in revolution.2 The string of reform and revolutionary movements from the 1940s to the 1990s, from Bolivia and Guatemala to the Sandinistas and Zapatistas, was partly a reaction to the exclusion of the left from the political system and revulsion against regimes identified with US interests. </w:t>
      </w:r>
    </w:p>
    <w:p w:rsidR="002B5DB3" w:rsidRDefault="002B5DB3" w:rsidP="002B5DB3"/>
    <w:p w:rsidR="002B5DB3" w:rsidRDefault="002B5DB3" w:rsidP="002B5DB3">
      <w:pPr>
        <w:pStyle w:val="Heading4"/>
      </w:pPr>
      <w:r>
        <w:t>Unlimited imperialist conquest inevitably results in extinction, every modern war has been a byproduct of the spread of colonialism</w:t>
      </w:r>
    </w:p>
    <w:p w:rsidR="002B5DB3" w:rsidRDefault="002B5DB3" w:rsidP="002B5DB3">
      <w:pPr>
        <w:rPr>
          <w:rStyle w:val="StyleStyleBold12pt"/>
        </w:rPr>
      </w:pPr>
      <w:r>
        <w:rPr>
          <w:rStyle w:val="StyleStyleBold12pt"/>
        </w:rPr>
        <w:t>Harvey ‘06</w:t>
      </w:r>
    </w:p>
    <w:p w:rsidR="002B5DB3" w:rsidRPr="005B410A" w:rsidRDefault="002B5DB3" w:rsidP="002B5DB3">
      <w:pPr>
        <w:rPr>
          <w:sz w:val="16"/>
        </w:rPr>
      </w:pPr>
      <w:r w:rsidRPr="005B410A">
        <w:rPr>
          <w:sz w:val="16"/>
        </w:rPr>
        <w:t>[David Harvey, “Spaces of Global Capitalism: A Theory of Uneven Geographical Development”, May 17 2006, Chapter 13]</w:t>
      </w:r>
    </w:p>
    <w:p w:rsidR="002B5DB3" w:rsidRDefault="002B5DB3" w:rsidP="002B5DB3">
      <w:pPr>
        <w:rPr>
          <w:rStyle w:val="StyleBoldUnderline"/>
        </w:rPr>
      </w:pPr>
      <w:r w:rsidRPr="001C0138">
        <w:rPr>
          <w:sz w:val="16"/>
        </w:rPr>
        <w:t xml:space="preserve">At times of savage devaluation, interregional rivalries typically degenerate into struggles over who is to bear the burden of devaluation. </w:t>
      </w:r>
      <w:r w:rsidRPr="009C100E">
        <w:rPr>
          <w:rStyle w:val="StyleBoldUnderline"/>
        </w:rPr>
        <w:t>The export of</w:t>
      </w:r>
      <w:r w:rsidRPr="001C0138">
        <w:rPr>
          <w:rStyle w:val="StyleBoldUnderline"/>
          <w:sz w:val="12"/>
        </w:rPr>
        <w:t xml:space="preserve"> </w:t>
      </w:r>
      <w:r w:rsidRPr="009C100E">
        <w:rPr>
          <w:rStyle w:val="StyleBoldUnderline"/>
        </w:rPr>
        <w:t>unemployment, of inflation, of idle productive capacity become the stakes in</w:t>
      </w:r>
      <w:r w:rsidRPr="001C0138">
        <w:rPr>
          <w:rStyle w:val="StyleBoldUnderline"/>
          <w:sz w:val="12"/>
        </w:rPr>
        <w:t xml:space="preserve"> </w:t>
      </w:r>
      <w:r w:rsidRPr="009C100E">
        <w:rPr>
          <w:rStyle w:val="StyleBoldUnderline"/>
        </w:rPr>
        <w:t>the game. Trade wars</w:t>
      </w:r>
      <w:r w:rsidRPr="001C0138">
        <w:rPr>
          <w:sz w:val="16"/>
        </w:rPr>
        <w:t xml:space="preserve">, dumping, interest rate wars, restrictions on capital flow </w:t>
      </w:r>
      <w:r w:rsidRPr="009C100E">
        <w:rPr>
          <w:rStyle w:val="StyleBoldUnderline"/>
        </w:rPr>
        <w:t>and foreign exchange, immigration policies, colonial conquest, the</w:t>
      </w:r>
      <w:r w:rsidRPr="001C0138">
        <w:rPr>
          <w:rStyle w:val="StyleBoldUnderline"/>
          <w:sz w:val="12"/>
        </w:rPr>
        <w:t xml:space="preserve"> </w:t>
      </w:r>
      <w:r w:rsidRPr="009C100E">
        <w:rPr>
          <w:rStyle w:val="StyleBoldUnderline"/>
        </w:rPr>
        <w:t>subjugation and domination of tributary economies, the forced reorganization</w:t>
      </w:r>
      <w:r w:rsidRPr="001C0138">
        <w:rPr>
          <w:rStyle w:val="StyleBoldUnderline"/>
          <w:sz w:val="12"/>
        </w:rPr>
        <w:t xml:space="preserve"> </w:t>
      </w:r>
      <w:r w:rsidRPr="009C100E">
        <w:rPr>
          <w:rStyle w:val="StyleBoldUnderline"/>
        </w:rPr>
        <w:t>of the division of labour within economic empires, and, finally, the</w:t>
      </w:r>
      <w:r w:rsidRPr="001C0138">
        <w:rPr>
          <w:rStyle w:val="StyleBoldUnderline"/>
          <w:sz w:val="12"/>
        </w:rPr>
        <w:t xml:space="preserve"> </w:t>
      </w:r>
      <w:r w:rsidRPr="009C100E">
        <w:rPr>
          <w:rStyle w:val="StyleBoldUnderline"/>
        </w:rPr>
        <w:t>physical destruction and forced devaluation of a rival's capital through war</w:t>
      </w:r>
      <w:r w:rsidRPr="001C0138">
        <w:rPr>
          <w:rStyle w:val="StyleBoldUnderline"/>
          <w:sz w:val="12"/>
        </w:rPr>
        <w:t xml:space="preserve"> </w:t>
      </w:r>
      <w:r w:rsidRPr="009C100E">
        <w:rPr>
          <w:rStyle w:val="StyleBoldUnderline"/>
        </w:rPr>
        <w:t>are</w:t>
      </w:r>
      <w:r w:rsidRPr="001C0138">
        <w:rPr>
          <w:sz w:val="16"/>
        </w:rPr>
        <w:t xml:space="preserve"> some of </w:t>
      </w:r>
      <w:r w:rsidRPr="009C100E">
        <w:rPr>
          <w:rStyle w:val="StyleBoldUnderline"/>
        </w:rPr>
        <w:t>the methods at hand</w:t>
      </w:r>
      <w:r w:rsidRPr="001C0138">
        <w:rPr>
          <w:sz w:val="16"/>
        </w:rPr>
        <w:t xml:space="preserve">. Each entails the aggressive </w:t>
      </w:r>
      <w:r w:rsidRPr="001C0138">
        <w:rPr>
          <w:sz w:val="16"/>
        </w:rPr>
        <w:lastRenderedPageBreak/>
        <w:t xml:space="preserve">manipulation of some aspect of economic, financial or state power. </w:t>
      </w:r>
      <w:r w:rsidRPr="009C100E">
        <w:rPr>
          <w:rStyle w:val="StyleBoldUnderline"/>
        </w:rPr>
        <w:t>The politics of imperialism</w:t>
      </w:r>
      <w:r w:rsidRPr="001C0138">
        <w:rPr>
          <w:sz w:val="16"/>
        </w:rPr>
        <w:t xml:space="preserve">, the sense that the contradictions of capitalism can be cured through world domination by some omnipotent power, </w:t>
      </w:r>
      <w:r w:rsidRPr="001C0138">
        <w:rPr>
          <w:rStyle w:val="StyleBoldUnderline"/>
        </w:rPr>
        <w:t>surges to the</w:t>
      </w:r>
      <w:r w:rsidRPr="001C0138">
        <w:rPr>
          <w:rStyle w:val="StyleBoldUnderline"/>
          <w:sz w:val="12"/>
        </w:rPr>
        <w:t xml:space="preserve"> </w:t>
      </w:r>
      <w:r w:rsidRPr="001C0138">
        <w:rPr>
          <w:rStyle w:val="StyleBoldUnderline"/>
        </w:rPr>
        <w:t>forefront. The ills of capitalism cannot so easily be contained</w:t>
      </w:r>
      <w:r w:rsidRPr="001C0138">
        <w:rPr>
          <w:sz w:val="16"/>
        </w:rPr>
        <w:t xml:space="preserve">. Yet the degeneration of economic into political struggles plays its part in the long-run stabilization of capitalism, provided enough capital is destroyed en route. Patriotism and nationalism have many functions in the contemporary world and may arise for diverse reasons; but they frequently provide a most convenient cover for the devaluation of both capital and labour. We will shortly return to this aspect of matters since </w:t>
      </w:r>
      <w:r w:rsidRPr="005B410A">
        <w:rPr>
          <w:rStyle w:val="Emphasis"/>
        </w:rPr>
        <w:t>it is</w:t>
      </w:r>
      <w:r w:rsidRPr="001C0138">
        <w:rPr>
          <w:sz w:val="16"/>
        </w:rPr>
        <w:t xml:space="preserve">, I believe, </w:t>
      </w:r>
      <w:r w:rsidRPr="005B410A">
        <w:rPr>
          <w:rStyle w:val="Emphasis"/>
        </w:rPr>
        <w:t>by far the most serious threat</w:t>
      </w:r>
      <w:r w:rsidRPr="001C0138">
        <w:rPr>
          <w:sz w:val="16"/>
        </w:rPr>
        <w:t xml:space="preserve">, not only to the survival of capitalism (which matters not a jot), but </w:t>
      </w:r>
      <w:r w:rsidRPr="005B410A">
        <w:rPr>
          <w:rStyle w:val="Emphasis"/>
        </w:rPr>
        <w:t>to the survival of the human race</w:t>
      </w:r>
      <w:r w:rsidRPr="001C0138">
        <w:rPr>
          <w:rStyle w:val="StyleBoldUnderline"/>
        </w:rPr>
        <w:t>.</w:t>
      </w:r>
      <w:r w:rsidRPr="009361D0">
        <w:rPr>
          <w:rStyle w:val="StyleBoldUnderline"/>
          <w:sz w:val="12"/>
        </w:rPr>
        <w:t xml:space="preserve"> </w:t>
      </w:r>
      <w:r w:rsidRPr="003123FC">
        <w:rPr>
          <w:rStyle w:val="StyleBoldUnderline"/>
        </w:rPr>
        <w:t>Twice</w:t>
      </w:r>
      <w:r w:rsidRPr="009361D0">
        <w:rPr>
          <w:sz w:val="16"/>
        </w:rPr>
        <w:t xml:space="preserve"> in the twentieth century, </w:t>
      </w:r>
      <w:r w:rsidRPr="003123FC">
        <w:rPr>
          <w:rStyle w:val="StyleBoldUnderline"/>
        </w:rPr>
        <w:t>the world has been plunged into global war</w:t>
      </w:r>
      <w:r w:rsidRPr="009361D0">
        <w:rPr>
          <w:rStyle w:val="StyleBoldUnderline"/>
          <w:sz w:val="12"/>
        </w:rPr>
        <w:t xml:space="preserve"> </w:t>
      </w:r>
      <w:r w:rsidRPr="003123FC">
        <w:rPr>
          <w:rStyle w:val="StyleBoldUnderline"/>
        </w:rPr>
        <w:t>through inter-imperialist rivalries</w:t>
      </w:r>
      <w:r w:rsidRPr="009361D0">
        <w:rPr>
          <w:sz w:val="16"/>
        </w:rPr>
        <w:t xml:space="preserve">. Twice in the space of a generation, </w:t>
      </w:r>
      <w:r w:rsidRPr="00AF1C30">
        <w:rPr>
          <w:rStyle w:val="StyleBoldUnderline"/>
        </w:rPr>
        <w:t>the</w:t>
      </w:r>
      <w:r w:rsidRPr="009361D0">
        <w:rPr>
          <w:rStyle w:val="StyleBoldUnderline"/>
          <w:sz w:val="12"/>
        </w:rPr>
        <w:t xml:space="preserve"> </w:t>
      </w:r>
      <w:r w:rsidRPr="00AF1C30">
        <w:rPr>
          <w:rStyle w:val="StyleBoldUnderline"/>
        </w:rPr>
        <w:t>world experienced the massive devaluation of capital through physical destruction,</w:t>
      </w:r>
      <w:r w:rsidRPr="009361D0">
        <w:rPr>
          <w:rStyle w:val="StyleBoldUnderline"/>
          <w:sz w:val="12"/>
        </w:rPr>
        <w:t xml:space="preserve"> </w:t>
      </w:r>
      <w:r w:rsidRPr="00AF1C30">
        <w:rPr>
          <w:rStyle w:val="StyleBoldUnderline"/>
        </w:rPr>
        <w:t>the ultimate consumption of labour power as cannon fodder. Class</w:t>
      </w:r>
      <w:r w:rsidRPr="009361D0">
        <w:rPr>
          <w:rStyle w:val="StyleBoldUnderline"/>
          <w:sz w:val="12"/>
        </w:rPr>
        <w:t xml:space="preserve"> </w:t>
      </w:r>
      <w:r w:rsidRPr="00AF1C30">
        <w:rPr>
          <w:rStyle w:val="StyleBoldUnderline"/>
        </w:rPr>
        <w:t>warfare</w:t>
      </w:r>
      <w:r w:rsidRPr="009361D0">
        <w:rPr>
          <w:sz w:val="16"/>
        </w:rPr>
        <w:t xml:space="preserve">, of course, </w:t>
      </w:r>
      <w:r w:rsidRPr="00AF1C30">
        <w:rPr>
          <w:rStyle w:val="StyleBoldUnderline"/>
        </w:rPr>
        <w:t>has taken its toll in life and limb, mainly through</w:t>
      </w:r>
      <w:r w:rsidRPr="009361D0">
        <w:rPr>
          <w:sz w:val="16"/>
        </w:rPr>
        <w:t xml:space="preserve"> the violence daily visited by capital upon labour in the work place and through the violence of primitive accumulation (including </w:t>
      </w:r>
      <w:r w:rsidRPr="00AF1C30">
        <w:rPr>
          <w:rStyle w:val="StyleBoldUnderline"/>
        </w:rPr>
        <w:t>imperialist wars fought</w:t>
      </w:r>
      <w:r w:rsidRPr="009361D0">
        <w:rPr>
          <w:rStyle w:val="StyleBoldUnderline"/>
          <w:sz w:val="12"/>
        </w:rPr>
        <w:t xml:space="preserve"> </w:t>
      </w:r>
      <w:r w:rsidRPr="00AF1C30">
        <w:rPr>
          <w:rStyle w:val="StyleBoldUnderline"/>
        </w:rPr>
        <w:t>against other social formations in the name of capitalist 'freedoms'</w:t>
      </w:r>
      <w:r w:rsidRPr="009361D0">
        <w:rPr>
          <w:sz w:val="16"/>
        </w:rPr>
        <w:t xml:space="preserve">). But </w:t>
      </w:r>
      <w:r w:rsidRPr="00AF1C30">
        <w:rPr>
          <w:rStyle w:val="StyleBoldUnderline"/>
        </w:rPr>
        <w:t>the</w:t>
      </w:r>
      <w:r w:rsidRPr="009361D0">
        <w:rPr>
          <w:rStyle w:val="StyleBoldUnderline"/>
          <w:sz w:val="12"/>
        </w:rPr>
        <w:t xml:space="preserve"> </w:t>
      </w:r>
      <w:r w:rsidRPr="00AF1C30">
        <w:rPr>
          <w:rStyle w:val="StyleBoldUnderline"/>
        </w:rPr>
        <w:t>vast losses incurred in two world wars were provoked by inter-imperialist</w:t>
      </w:r>
      <w:r w:rsidRPr="009361D0">
        <w:rPr>
          <w:rStyle w:val="StyleBoldUnderline"/>
          <w:sz w:val="12"/>
        </w:rPr>
        <w:t xml:space="preserve"> </w:t>
      </w:r>
      <w:r w:rsidRPr="00AF1C30">
        <w:rPr>
          <w:rStyle w:val="StyleBoldUnderline"/>
        </w:rPr>
        <w:t>rivalries.</w:t>
      </w:r>
      <w:r w:rsidRPr="009361D0">
        <w:rPr>
          <w:sz w:val="16"/>
        </w:rPr>
        <w:t xml:space="preserve"> How can this be explained on the basis of a theory that appeals to the class relation between capital and labour as fundamental to the interpretation of history? This was, of course, the problem with which Lenin wrestled in his essay on imperialism. But his argument, as we saw in chapter 10, is plagued by ambiguity. Is finance capital national or international? What is the relation, then, between the military and political deployment of state power and the undoubted trend within capitalism to create multinational forms and to forge global spatial integration? And if monopolies and finance capital were so powerful and prone in any case to collusion, then why could they not contain capitalism's contradictions short of destroying each other? What is it, then, that makes inter-imperialist wars necessary to the survival of capitalism? The 'third cut' at crisis theory suggests an interpretation of inter-imperialist wars as constitutive moments in the dynamics of accumulation, rather than as abberations, accidents or the simple product of excessive greed. Let us see how this is so. When the 'inner dialectic' at work within a region drives it to seek external resolutions to its problems, then it must search out new markets, new opportunities for capital export, cheap raw materials, low-cost labour power, etc. All such measures, if they are to be anything other than a temporary palliative, either put a claim on future labour or else directly entail an expansion of the proletariat. This expansion can be accomplished through population growth, the mobilization of latent sectors of the reserve army, or primitive accumulation. </w:t>
      </w:r>
      <w:r w:rsidRPr="00AF1C30">
        <w:rPr>
          <w:rStyle w:val="StyleBoldUnderline"/>
        </w:rPr>
        <w:t>The insatiable thirst of capitalism for fresh supplies of labour accounts for</w:t>
      </w:r>
      <w:r w:rsidRPr="009361D0">
        <w:rPr>
          <w:rStyle w:val="StyleBoldUnderline"/>
          <w:sz w:val="12"/>
        </w:rPr>
        <w:t xml:space="preserve"> </w:t>
      </w:r>
      <w:r w:rsidRPr="00AF1C30">
        <w:rPr>
          <w:rStyle w:val="StyleBoldUnderline"/>
        </w:rPr>
        <w:t>the vigour with which it has pursued primitive accumulation, destroying,</w:t>
      </w:r>
      <w:r w:rsidRPr="009361D0">
        <w:rPr>
          <w:rStyle w:val="StyleBoldUnderline"/>
          <w:sz w:val="12"/>
        </w:rPr>
        <w:t xml:space="preserve"> </w:t>
      </w:r>
      <w:r w:rsidRPr="00AF1C30">
        <w:rPr>
          <w:rStyle w:val="StyleBoldUnderline"/>
        </w:rPr>
        <w:t>transforming and absorbing pre-capitalist populations wherever it finds</w:t>
      </w:r>
      <w:r w:rsidRPr="009361D0">
        <w:rPr>
          <w:rStyle w:val="StyleBoldUnderline"/>
          <w:sz w:val="12"/>
        </w:rPr>
        <w:t xml:space="preserve"> </w:t>
      </w:r>
      <w:r w:rsidRPr="00AF1C30">
        <w:rPr>
          <w:rStyle w:val="StyleBoldUnderline"/>
        </w:rPr>
        <w:t>them</w:t>
      </w:r>
      <w:r w:rsidRPr="009361D0">
        <w:rPr>
          <w:sz w:val="16"/>
        </w:rPr>
        <w:t xml:space="preserve">. When surpluses of labour are there for the taking, and capitalists have not, through competition, erroneously pinned their fates to a technological mix which cannot absorb that labour, then crises are typically of short duration, mere hiccups on a general trajectory of sustained global accumulation, and usually manifest as mild switching crises within an evolving structure of uneven geographical development. This was standard fare for nineteenth-century capitalism. </w:t>
      </w:r>
      <w:r w:rsidRPr="00EB66EF">
        <w:rPr>
          <w:rStyle w:val="StyleBoldUnderline"/>
        </w:rPr>
        <w:t>The real troubles begin when capitalists</w:t>
      </w:r>
      <w:r w:rsidRPr="009361D0">
        <w:rPr>
          <w:sz w:val="16"/>
        </w:rPr>
        <w:t xml:space="preserve">, fating shortages of labour supply and as ever urged on by competition, </w:t>
      </w:r>
      <w:r w:rsidRPr="00EB66EF">
        <w:rPr>
          <w:rStyle w:val="StyleBoldUnderline"/>
        </w:rPr>
        <w:t>induce</w:t>
      </w:r>
      <w:r w:rsidRPr="009361D0">
        <w:rPr>
          <w:rStyle w:val="StyleBoldUnderline"/>
          <w:sz w:val="12"/>
        </w:rPr>
        <w:t xml:space="preserve"> </w:t>
      </w:r>
      <w:r w:rsidRPr="00EB66EF">
        <w:rPr>
          <w:rStyle w:val="StyleBoldUnderline"/>
        </w:rPr>
        <w:t>unemployment through technological innovations which disturb the</w:t>
      </w:r>
      <w:r w:rsidRPr="009361D0">
        <w:rPr>
          <w:rStyle w:val="StyleBoldUnderline"/>
          <w:sz w:val="12"/>
        </w:rPr>
        <w:t xml:space="preserve"> </w:t>
      </w:r>
      <w:r w:rsidRPr="00EB66EF">
        <w:rPr>
          <w:rStyle w:val="StyleBoldUnderline"/>
        </w:rPr>
        <w:t>equilibrium between production and realization</w:t>
      </w:r>
      <w:r w:rsidRPr="009361D0">
        <w:rPr>
          <w:sz w:val="16"/>
        </w:rPr>
        <w:t xml:space="preserve">, between the productive forces and their accompanying social relations. The closing of the frontiers to primitive accumulation, through sheer exhaustion of possibilities, increasing resistance on the part of pre-capitalist populations, or monopolization by some dominant power, has, therefore, a tremendous significance for the long-run stability of capitalism. This was the sea-change that began to be felt increasingly as capitalism moved into the twentieth century. It was the sea-change that, far more than the rise of monopoly or finance forms of capitalism, played the crucial role in pushing capitalism deeper into the mire of global crises and led, inexorably, to the kinds of primitive accumulation and devaluation jointly wrought through inter-capitalist wars. The mechanisms, as always, are intricate in their details and greatly confused in actual historical conjunctures by innumerable cross-currents of conflicting forces. But we can construct a simple line of argument to illustrate the important points. Any regional alliance, if it is to continue the process of accumulation, must maintain access to reserves of labour as well as to those 'forces of nature' (such as key mineral resources) that are otherwise capable of monopolization. Few problems arise if reserves of both exist in the region wherein most local capital circulates. When internal frontiers close, capital has to look elsewhere or risk devaluation. The regional alliance feels the stress between capital embedded in place and capital that moves to create new and permanent centres of accumulation elsewhere. Conflict between different regional and national capitals over access to labour reserves and natural resources begins to be felt. The themes of internationalism and multilaterialism run hard up against the desire for autarky as the means to preserve the position of some particular region in the face of internal contradictions and external pressures - autarky of the sort that prevailed in the 193Os, as Britain sealed in its Commonwealth trade and Japan expanded into Manchuria and mainland Asia, Germany into eastern Europe and Italy into Africa, pitting different regions against each other, each pursuing its own 'spatial fix'. Only the United States found it appropriate to pursue an 'open door' policy founded on internationalism and multilateral trading. In the end the </w:t>
      </w:r>
      <w:r w:rsidRPr="00EB66EF">
        <w:rPr>
          <w:rStyle w:val="StyleBoldUnderline"/>
        </w:rPr>
        <w:t>war was</w:t>
      </w:r>
      <w:r w:rsidRPr="009361D0">
        <w:rPr>
          <w:rStyle w:val="StyleBoldUnderline"/>
          <w:sz w:val="12"/>
        </w:rPr>
        <w:t xml:space="preserve"> </w:t>
      </w:r>
      <w:r w:rsidRPr="00EB66EF">
        <w:rPr>
          <w:rStyle w:val="StyleBoldUnderline"/>
        </w:rPr>
        <w:t>fought to</w:t>
      </w:r>
      <w:r w:rsidRPr="009361D0">
        <w:rPr>
          <w:sz w:val="16"/>
        </w:rPr>
        <w:t xml:space="preserve"> contain autarky and to </w:t>
      </w:r>
      <w:r w:rsidRPr="00EB66EF">
        <w:rPr>
          <w:rStyle w:val="StyleBoldUnderline"/>
        </w:rPr>
        <w:t>open up the whole world to</w:t>
      </w:r>
      <w:r w:rsidRPr="009361D0">
        <w:rPr>
          <w:sz w:val="16"/>
        </w:rPr>
        <w:t xml:space="preserve"> the potentialities of </w:t>
      </w:r>
      <w:r w:rsidRPr="00EB66EF">
        <w:rPr>
          <w:rStyle w:val="StyleBoldUnderline"/>
        </w:rPr>
        <w:t>geographical expansion and unlimited uneven development. That</w:t>
      </w:r>
      <w:r w:rsidRPr="009361D0">
        <w:rPr>
          <w:rStyle w:val="StyleBoldUnderline"/>
          <w:sz w:val="12"/>
        </w:rPr>
        <w:t xml:space="preserve"> </w:t>
      </w:r>
      <w:r w:rsidRPr="00EB66EF">
        <w:rPr>
          <w:rStyle w:val="StyleBoldUnderline"/>
        </w:rPr>
        <w:t>solution, pursued single-mindedly under United States's hegemony after</w:t>
      </w:r>
      <w:r w:rsidRPr="009361D0">
        <w:rPr>
          <w:rStyle w:val="StyleBoldUnderline"/>
          <w:sz w:val="12"/>
        </w:rPr>
        <w:t xml:space="preserve"> </w:t>
      </w:r>
      <w:r w:rsidRPr="00EB66EF">
        <w:rPr>
          <w:rStyle w:val="StyleBoldUnderline"/>
        </w:rPr>
        <w:t>1945, had the advantage of being super-imposed upon one of the most savage</w:t>
      </w:r>
      <w:r w:rsidRPr="009361D0">
        <w:rPr>
          <w:rStyle w:val="StyleBoldUnderline"/>
          <w:sz w:val="12"/>
        </w:rPr>
        <w:t xml:space="preserve"> </w:t>
      </w:r>
      <w:r w:rsidRPr="00EB66EF">
        <w:rPr>
          <w:rStyle w:val="StyleBoldUnderline"/>
        </w:rPr>
        <w:t>bouts of devaluation and destruction ever recorded in capitalism's violent</w:t>
      </w:r>
      <w:r w:rsidRPr="009361D0">
        <w:rPr>
          <w:rStyle w:val="StyleBoldUnderline"/>
          <w:sz w:val="12"/>
        </w:rPr>
        <w:t xml:space="preserve"> </w:t>
      </w:r>
      <w:r w:rsidRPr="00EB66EF">
        <w:rPr>
          <w:rStyle w:val="StyleBoldUnderline"/>
        </w:rPr>
        <w:t>history.</w:t>
      </w:r>
      <w:r w:rsidRPr="009361D0">
        <w:rPr>
          <w:sz w:val="16"/>
        </w:rPr>
        <w:t xml:space="preserve"> And signal benefits accrued not simply from the immense destruction of capital, but also from the uneven geographical distribution of that destruction. </w:t>
      </w:r>
      <w:r w:rsidRPr="009361D0">
        <w:rPr>
          <w:rStyle w:val="StyleBoldUnderline"/>
        </w:rPr>
        <w:t>The world was saved from the terrors of the great depression not by</w:t>
      </w:r>
      <w:r w:rsidRPr="009361D0">
        <w:rPr>
          <w:rStyle w:val="StyleBoldUnderline"/>
          <w:sz w:val="12"/>
        </w:rPr>
        <w:t xml:space="preserve"> </w:t>
      </w:r>
      <w:r w:rsidRPr="009361D0">
        <w:rPr>
          <w:rStyle w:val="StyleBoldUnderline"/>
        </w:rPr>
        <w:t>some glorious 'new deal' or the magic touch of Keynesian economics in the</w:t>
      </w:r>
      <w:r w:rsidRPr="009361D0">
        <w:rPr>
          <w:rStyle w:val="StyleBoldUnderline"/>
          <w:sz w:val="12"/>
        </w:rPr>
        <w:t xml:space="preserve"> </w:t>
      </w:r>
      <w:r w:rsidRPr="009361D0">
        <w:rPr>
          <w:rStyle w:val="StyleBoldUnderline"/>
        </w:rPr>
        <w:t>treasuries of the world, but by the destruction and death of global war.</w:t>
      </w:r>
    </w:p>
    <w:p w:rsidR="002B5DB3" w:rsidRPr="001A2040" w:rsidRDefault="002B5DB3" w:rsidP="002B5DB3"/>
    <w:p w:rsidR="002B5DB3" w:rsidRDefault="002B5DB3" w:rsidP="002B5DB3">
      <w:pPr>
        <w:pStyle w:val="Heading4"/>
      </w:pPr>
      <w:r w:rsidRPr="005D63DB">
        <w:rPr>
          <w:highlight w:val="cyan"/>
        </w:rPr>
        <w:t>Alternative text: engage in scholarly analysis of imperialism as it relates to micro and macro level politics</w:t>
      </w:r>
      <w:r>
        <w:t>. This allows us to see the origins of imperialism within the political and education realm and separate ourselves from them</w:t>
      </w:r>
    </w:p>
    <w:p w:rsidR="002B5DB3" w:rsidRDefault="002B5DB3" w:rsidP="002B5DB3">
      <w:pPr>
        <w:rPr>
          <w:rStyle w:val="StyleStyleBold12pt"/>
        </w:rPr>
      </w:pPr>
      <w:r>
        <w:rPr>
          <w:rStyle w:val="StyleStyleBold12pt"/>
        </w:rPr>
        <w:t>Shome ‘06</w:t>
      </w:r>
    </w:p>
    <w:p w:rsidR="002B5DB3" w:rsidRPr="00FA4167" w:rsidRDefault="002B5DB3" w:rsidP="002B5DB3">
      <w:pPr>
        <w:rPr>
          <w:sz w:val="16"/>
        </w:rPr>
      </w:pPr>
      <w:r w:rsidRPr="00FA4167">
        <w:rPr>
          <w:sz w:val="16"/>
        </w:rPr>
        <w:t>[Raka Shome, “Postcolonial Interventions in the Rhetorical Canon: An “Other” View”, Communication Theory, March 17 2006, Wiley interscience]</w:t>
      </w:r>
    </w:p>
    <w:p w:rsidR="002B5DB3" w:rsidRPr="004341E2" w:rsidRDefault="002B5DB3" w:rsidP="002B5DB3">
      <w:pPr>
        <w:rPr>
          <w:sz w:val="16"/>
        </w:rPr>
      </w:pPr>
      <w:r w:rsidRPr="00FD7C54">
        <w:rPr>
          <w:rStyle w:val="StyleBoldUnderline"/>
        </w:rPr>
        <w:t>The importance of a postcolonial position to any scholarly practice is</w:t>
      </w:r>
      <w:r w:rsidRPr="004341E2">
        <w:rPr>
          <w:rStyle w:val="StyleBoldUnderline"/>
          <w:sz w:val="12"/>
        </w:rPr>
        <w:t xml:space="preserve"> </w:t>
      </w:r>
      <w:r w:rsidRPr="00FD7C54">
        <w:rPr>
          <w:rStyle w:val="StyleBoldUnderline"/>
        </w:rPr>
        <w:t>that it urges us to analyze our academic discourses and connect them to</w:t>
      </w:r>
      <w:r w:rsidRPr="004341E2">
        <w:rPr>
          <w:rStyle w:val="StyleBoldUnderline"/>
          <w:sz w:val="12"/>
        </w:rPr>
        <w:t xml:space="preserve"> </w:t>
      </w:r>
      <w:r w:rsidRPr="004341E2">
        <w:rPr>
          <w:sz w:val="16"/>
        </w:rPr>
        <w:t>the</w:t>
      </w:r>
      <w:r w:rsidRPr="00FD7C54">
        <w:rPr>
          <w:rStyle w:val="StyleBoldUnderline"/>
        </w:rPr>
        <w:t xml:space="preserve"> larger political practices </w:t>
      </w:r>
      <w:r w:rsidRPr="004341E2">
        <w:rPr>
          <w:sz w:val="16"/>
        </w:rPr>
        <w:t xml:space="preserve">of our nations. This means that in examining our academic discourses, </w:t>
      </w:r>
      <w:r w:rsidRPr="00097954">
        <w:rPr>
          <w:rStyle w:val="StyleBoldUnderline"/>
        </w:rPr>
        <w:t>the postcolonial question to ask is: To what</w:t>
      </w:r>
      <w:r w:rsidRPr="004341E2">
        <w:rPr>
          <w:rStyle w:val="StyleBoldUnderline"/>
          <w:sz w:val="12"/>
        </w:rPr>
        <w:t xml:space="preserve"> </w:t>
      </w:r>
      <w:r w:rsidRPr="00097954">
        <w:rPr>
          <w:rStyle w:val="StyleBoldUnderline"/>
        </w:rPr>
        <w:t>extent do our scholarly practices</w:t>
      </w:r>
      <w:r w:rsidRPr="004341E2">
        <w:rPr>
          <w:sz w:val="16"/>
        </w:rPr>
        <w:t xml:space="preserve">-whether they be the kind of issues we explore in our research, the themes around which we organize our teaching syllabi, or the way that we structure our conferences and decide who speaks (and does not speak), about what, in the name of intellectual practices - </w:t>
      </w:r>
      <w:r w:rsidRPr="00097954">
        <w:rPr>
          <w:rStyle w:val="StyleBoldUnderline"/>
        </w:rPr>
        <w:t>legitimize the hegemony of Western power structures</w:t>
      </w:r>
      <w:r w:rsidRPr="004341E2">
        <w:rPr>
          <w:sz w:val="16"/>
        </w:rPr>
        <w:t xml:space="preserve">? In posing this question, the postcolonial perspective does not suggest that as scholars writing in the West all that we do is legitimize the imperial political practices of Western nations. Rather, </w:t>
      </w:r>
      <w:r w:rsidRPr="00097954">
        <w:rPr>
          <w:rStyle w:val="StyleBoldUnderline"/>
        </w:rPr>
        <w:t>the argument is</w:t>
      </w:r>
      <w:r w:rsidRPr="004341E2">
        <w:rPr>
          <w:rStyle w:val="StyleBoldUnderline"/>
          <w:sz w:val="12"/>
        </w:rPr>
        <w:t xml:space="preserve"> </w:t>
      </w:r>
      <w:r w:rsidRPr="00097954">
        <w:rPr>
          <w:rStyle w:val="StyleBoldUnderline"/>
        </w:rPr>
        <w:t>that we need to examine our academic discourses against a larger backdrop</w:t>
      </w:r>
      <w:r w:rsidRPr="004341E2">
        <w:rPr>
          <w:rStyle w:val="StyleBoldUnderline"/>
          <w:sz w:val="12"/>
        </w:rPr>
        <w:t xml:space="preserve"> </w:t>
      </w:r>
      <w:r w:rsidRPr="00097954">
        <w:rPr>
          <w:rStyle w:val="StyleBoldUnderline"/>
        </w:rPr>
        <w:t>of Western hegemony, neocolonial, and racial politics. We need to engage in “contrapuntal lines of a global analysis” where we see “texts</w:t>
      </w:r>
      <w:r w:rsidRPr="004341E2">
        <w:rPr>
          <w:rStyle w:val="StyleBoldUnderline"/>
          <w:sz w:val="12"/>
        </w:rPr>
        <w:t xml:space="preserve"> </w:t>
      </w:r>
      <w:r w:rsidRPr="00097954">
        <w:rPr>
          <w:rStyle w:val="StyleBoldUnderline"/>
        </w:rPr>
        <w:t>and worldly institutions . . . working together</w:t>
      </w:r>
      <w:r w:rsidRPr="004341E2">
        <w:rPr>
          <w:sz w:val="16"/>
        </w:rPr>
        <w:t xml:space="preserve">” (Said, 1993, p. 318). In the pursuit of our scholarly goals, we often do not stop to think or ask questions about why, for example, research agenda A seems more important to us than research agenda B? What is the ideology that operates in us that makes research agenda A seem more significant than research agenda B? How are we always already “interpellated” into examining A but not B? What does that interpellation say about our role in reproducing and participating in the hegemonic global domination of the rest by the West? What does it mean, for instance, when I am told that there is a market for research agenda A but none for research agenda B? Or that if I did pursue research agenda By I would have to do it in a way that would make it marketable? And what way would that be? Whose way would that be? </w:t>
      </w:r>
      <w:r w:rsidRPr="00097954">
        <w:rPr>
          <w:rStyle w:val="StyleBoldUnderline"/>
        </w:rPr>
        <w:t>Who decides what is marketable? What does the</w:t>
      </w:r>
      <w:r w:rsidRPr="004341E2">
        <w:rPr>
          <w:rStyle w:val="StyleBoldUnderline"/>
          <w:sz w:val="12"/>
        </w:rPr>
        <w:t xml:space="preserve"> </w:t>
      </w:r>
      <w:r w:rsidRPr="00097954">
        <w:rPr>
          <w:rStyle w:val="StyleBoldUnderline"/>
        </w:rPr>
        <w:t>decision have to do with the political practices of our nations? How does</w:t>
      </w:r>
      <w:r w:rsidRPr="004341E2">
        <w:rPr>
          <w:rStyle w:val="StyleBoldUnderline"/>
          <w:sz w:val="12"/>
        </w:rPr>
        <w:t xml:space="preserve"> </w:t>
      </w:r>
      <w:r w:rsidRPr="00097954">
        <w:rPr>
          <w:rStyle w:val="StyleBoldUnderline"/>
        </w:rPr>
        <w:t>this market serve the capitalistic and racist hegemony of Western nations?</w:t>
      </w:r>
      <w:r w:rsidRPr="004341E2">
        <w:rPr>
          <w:rStyle w:val="StyleBoldUnderline"/>
          <w:sz w:val="12"/>
        </w:rPr>
        <w:t xml:space="preserve"> </w:t>
      </w:r>
      <w:r w:rsidRPr="00097954">
        <w:rPr>
          <w:rStyle w:val="StyleBoldUnderline"/>
        </w:rPr>
        <w:t>And what is my position, as an intellectual, in reproducing this</w:t>
      </w:r>
      <w:r w:rsidRPr="004341E2">
        <w:rPr>
          <w:rStyle w:val="StyleBoldUnderline"/>
          <w:sz w:val="12"/>
        </w:rPr>
        <w:t xml:space="preserve"> </w:t>
      </w:r>
      <w:r w:rsidRPr="00097954">
        <w:rPr>
          <w:rStyle w:val="StyleBoldUnderline"/>
        </w:rPr>
        <w:t>hegemony?</w:t>
      </w:r>
      <w:r w:rsidRPr="004341E2">
        <w:rPr>
          <w:rStyle w:val="StyleBoldUnderline"/>
          <w:sz w:val="12"/>
        </w:rPr>
        <w:t xml:space="preserve"> </w:t>
      </w:r>
      <w:r w:rsidRPr="004341E2">
        <w:rPr>
          <w:sz w:val="16"/>
        </w:rPr>
        <w:t xml:space="preserve">The point in asking such questions is to recognize the latent ideological structures that inform our scholarship and practices. As Van Dijk (1993) puts it, often “under the surface of sometimes sophisticated scholarly analysis and description of other races, peoples, or groups . . . we find a powerful ideological layer of self-interest, in-group favoritism, and ethnocentrism” (p. 160). </w:t>
      </w:r>
      <w:r w:rsidRPr="00097954">
        <w:rPr>
          <w:rStyle w:val="StyleBoldUnderline"/>
        </w:rPr>
        <w:t>In fact, even when we do sometimes try to break out of the Eurocentric</w:t>
      </w:r>
      <w:r w:rsidRPr="004341E2">
        <w:rPr>
          <w:rStyle w:val="StyleBoldUnderline"/>
          <w:sz w:val="12"/>
        </w:rPr>
        <w:t xml:space="preserve"> </w:t>
      </w:r>
      <w:r w:rsidRPr="00097954">
        <w:rPr>
          <w:rStyle w:val="StyleBoldUnderline"/>
        </w:rPr>
        <w:t>canons informing contemporary academic scholarship by including</w:t>
      </w:r>
      <w:r w:rsidRPr="004341E2">
        <w:rPr>
          <w:rStyle w:val="StyleBoldUnderline"/>
          <w:sz w:val="12"/>
        </w:rPr>
        <w:t xml:space="preserve"> </w:t>
      </w:r>
      <w:r w:rsidRPr="00097954">
        <w:rPr>
          <w:rStyle w:val="StyleBoldUnderline"/>
        </w:rPr>
        <w:t>alternate cultural and racial perspectives in our syllabi, we often do not</w:t>
      </w:r>
      <w:r w:rsidRPr="004341E2">
        <w:rPr>
          <w:rStyle w:val="StyleBoldUnderline"/>
          <w:sz w:val="12"/>
        </w:rPr>
        <w:t xml:space="preserve"> </w:t>
      </w:r>
      <w:r w:rsidRPr="00097954">
        <w:rPr>
          <w:rStyle w:val="StyleBoldUnderline"/>
        </w:rPr>
        <w:t>realize that instead of really breaking free of the canon, all that we do is</w:t>
      </w:r>
      <w:r w:rsidRPr="004341E2">
        <w:rPr>
          <w:rStyle w:val="StyleBoldUnderline"/>
          <w:sz w:val="12"/>
        </w:rPr>
        <w:t xml:space="preserve"> </w:t>
      </w:r>
      <w:r w:rsidRPr="00097954">
        <w:rPr>
          <w:rStyle w:val="StyleBoldUnderline"/>
        </w:rPr>
        <w:t>stretch it, add things to it. But the canon remains the same and unchallenged.</w:t>
      </w:r>
      <w:r w:rsidRPr="004341E2">
        <w:rPr>
          <w:rStyle w:val="StyleBoldUnderline"/>
          <w:sz w:val="12"/>
        </w:rPr>
        <w:t xml:space="preserve"> </w:t>
      </w:r>
      <w:r w:rsidRPr="004341E2">
        <w:rPr>
          <w:sz w:val="16"/>
        </w:rPr>
        <w:t xml:space="preserve">Our subject positions in relation to the canon remain the same and challenged. </w:t>
      </w:r>
      <w:r w:rsidRPr="001864B2">
        <w:rPr>
          <w:rStyle w:val="StyleBoldUnderline"/>
        </w:rPr>
        <w:t>Instead of examining how the canon itself is rooted</w:t>
      </w:r>
      <w:r w:rsidRPr="004341E2">
        <w:rPr>
          <w:rStyle w:val="StyleBoldUnderline"/>
          <w:sz w:val="12"/>
        </w:rPr>
        <w:t xml:space="preserve"> </w:t>
      </w:r>
      <w:r w:rsidRPr="001864B2">
        <w:rPr>
          <w:rStyle w:val="StyleBoldUnderline"/>
        </w:rPr>
        <w:t>in a larger discourse of colonialism and Western hegemony, we frequently</w:t>
      </w:r>
      <w:r w:rsidRPr="004341E2">
        <w:rPr>
          <w:rStyle w:val="StyleBoldUnderline"/>
          <w:sz w:val="12"/>
        </w:rPr>
        <w:t xml:space="preserve"> </w:t>
      </w:r>
      <w:r w:rsidRPr="001864B2">
        <w:rPr>
          <w:rStyle w:val="StyleBoldUnderline"/>
        </w:rPr>
        <w:t>use the canon to appropriate “other” voice</w:t>
      </w:r>
      <w:r w:rsidRPr="004341E2">
        <w:rPr>
          <w:sz w:val="16"/>
        </w:rPr>
        <w:t xml:space="preserve">^.^ The question than arises, so </w:t>
      </w:r>
      <w:r w:rsidRPr="001864B2">
        <w:rPr>
          <w:rStyle w:val="StyleBoldUnderline"/>
        </w:rPr>
        <w:t>what is to be done</w:t>
      </w:r>
      <w:r w:rsidRPr="004341E2">
        <w:rPr>
          <w:sz w:val="16"/>
        </w:rPr>
        <w:t xml:space="preserve">? Perhaps the first step here is to do what Spivak (1990) suggests: to unlearn our privilege (p. 9). And the first step toward that unlearning requires self-reflexivity; </w:t>
      </w:r>
      <w:r w:rsidRPr="001864B2">
        <w:rPr>
          <w:rStyle w:val="StyleBoldUnderline"/>
        </w:rPr>
        <w:t>it</w:t>
      </w:r>
      <w:r w:rsidRPr="004341E2">
        <w:rPr>
          <w:rStyle w:val="StyleBoldUnderline"/>
          <w:sz w:val="12"/>
        </w:rPr>
        <w:t xml:space="preserve"> </w:t>
      </w:r>
      <w:r w:rsidRPr="001864B2">
        <w:rPr>
          <w:rStyle w:val="StyleBoldUnderline"/>
        </w:rPr>
        <w:t>requires seeing ourselves not sequestered in an academic institution but</w:t>
      </w:r>
      <w:r w:rsidRPr="004341E2">
        <w:rPr>
          <w:rStyle w:val="StyleBoldUnderline"/>
          <w:sz w:val="12"/>
        </w:rPr>
        <w:t xml:space="preserve"> </w:t>
      </w:r>
      <w:r w:rsidRPr="001864B2">
        <w:rPr>
          <w:rStyle w:val="StyleBoldUnderline"/>
        </w:rPr>
        <w:t>connecting things that we think or not think, say or not say, teach or not</w:t>
      </w:r>
      <w:r w:rsidRPr="004341E2">
        <w:rPr>
          <w:rStyle w:val="StyleBoldUnderline"/>
          <w:sz w:val="12"/>
        </w:rPr>
        <w:t xml:space="preserve"> </w:t>
      </w:r>
      <w:r w:rsidRPr="001864B2">
        <w:rPr>
          <w:rStyle w:val="StyleBoldUnderline"/>
        </w:rPr>
        <w:t>teach, to the larger political and ideological practices of our nations in</w:t>
      </w:r>
      <w:r w:rsidRPr="004341E2">
        <w:rPr>
          <w:rStyle w:val="StyleBoldUnderline"/>
          <w:sz w:val="12"/>
        </w:rPr>
        <w:t xml:space="preserve"> </w:t>
      </w:r>
      <w:r w:rsidRPr="001864B2">
        <w:rPr>
          <w:rStyle w:val="StyleBoldUnderline"/>
        </w:rPr>
        <w:t>their interactions with the rest of the world.</w:t>
      </w:r>
      <w:r w:rsidRPr="004341E2">
        <w:rPr>
          <w:rStyle w:val="StyleBoldUnderline"/>
          <w:sz w:val="12"/>
        </w:rPr>
        <w:t xml:space="preserve"> </w:t>
      </w:r>
      <w:r w:rsidRPr="004341E2">
        <w:rPr>
          <w:sz w:val="16"/>
        </w:rPr>
        <w:t xml:space="preserve">The solution, however, is not merely to do more rhetorical studies on nonwhite people (e.g., Campbell’s, 1986, study on African American women speakers), for that only becomes a matter of extending, instead of displacing or challenging, the canon by adding “others.” Rather, the solution is to critically examine and challenge the very value system on which the rhetorical canon and our scholarship is based. For instance, rhetoric as a discipline has been traditionally built on public address. But historically public address has been a realm where imperial voices were primarily heard and imperial policies were articulated. The colonized did not always have access to a public realm, or if they did, their speeches were not always recorded in mainstream documents, since the means of production rested with the imperial subject. All this perhaps means that we have built a lot of our understanding of rhetoric, and the canon of rhetoric, by focusing on (and often celebrating) imperial voices. This calls for a reexamination of our paradigms. The move here is parallel to that made by feminists in their challenges of the masculinist biases of the discipline. If rhetorical </w:t>
      </w:r>
      <w:r w:rsidRPr="00D655B8">
        <w:rPr>
          <w:rStyle w:val="StyleBoldUnderline"/>
        </w:rPr>
        <w:t>scholars</w:t>
      </w:r>
      <w:r w:rsidRPr="004341E2">
        <w:rPr>
          <w:sz w:val="16"/>
        </w:rPr>
        <w:t xml:space="preserve"> are to reexamine the discipline in relation to issues such as imperialism, neocolonialism, and race, then they </w:t>
      </w:r>
      <w:r w:rsidRPr="00D655B8">
        <w:rPr>
          <w:rStyle w:val="StyleBoldUnderline"/>
        </w:rPr>
        <w:t>need to</w:t>
      </w:r>
      <w:r w:rsidRPr="004341E2">
        <w:rPr>
          <w:sz w:val="16"/>
        </w:rPr>
        <w:t xml:space="preserve"> perhaps do what Spivak (see explanation) suggests, “</w:t>
      </w:r>
      <w:r w:rsidRPr="00D655B8">
        <w:rPr>
          <w:rStyle w:val="StyleBoldUnderline"/>
        </w:rPr>
        <w:t>unlearn” a lot of the</w:t>
      </w:r>
      <w:r w:rsidRPr="004341E2">
        <w:rPr>
          <w:rStyle w:val="StyleBoldUnderline"/>
          <w:sz w:val="12"/>
        </w:rPr>
        <w:t xml:space="preserve"> </w:t>
      </w:r>
      <w:r w:rsidRPr="00D655B8">
        <w:rPr>
          <w:rStyle w:val="StyleBoldUnderline"/>
        </w:rPr>
        <w:t>rhetorical tradition and evaluate critically what kinds of knowledge have</w:t>
      </w:r>
      <w:r w:rsidRPr="004341E2">
        <w:rPr>
          <w:rStyle w:val="StyleBoldUnderline"/>
          <w:sz w:val="12"/>
        </w:rPr>
        <w:t xml:space="preserve"> </w:t>
      </w:r>
      <w:r w:rsidRPr="00D655B8">
        <w:rPr>
          <w:rStyle w:val="StyleBoldUnderline"/>
        </w:rPr>
        <w:t>been</w:t>
      </w:r>
      <w:r w:rsidRPr="004341E2">
        <w:rPr>
          <w:sz w:val="16"/>
        </w:rPr>
        <w:t xml:space="preserve"> (and continue to be) “</w:t>
      </w:r>
      <w:r w:rsidRPr="00D655B8">
        <w:rPr>
          <w:rStyle w:val="StyleBoldUnderline"/>
        </w:rPr>
        <w:t>privileged, legitimated [and] displaced</w:t>
      </w:r>
      <w:r w:rsidRPr="004341E2">
        <w:rPr>
          <w:sz w:val="16"/>
        </w:rPr>
        <w:t xml:space="preserve">” in our texts and theories and “what configuration of socio-political [and racial] interests” this privileging, displacing, and legitimizing has served (and continues to serve) (Conquergood, 1991, p. 193). For one thing, </w:t>
      </w:r>
      <w:r w:rsidRPr="00D655B8">
        <w:rPr>
          <w:rStyle w:val="StyleBoldUnderline"/>
        </w:rPr>
        <w:t>this</w:t>
      </w:r>
      <w:r w:rsidRPr="004341E2">
        <w:rPr>
          <w:rStyle w:val="StyleBoldUnderline"/>
          <w:sz w:val="12"/>
        </w:rPr>
        <w:t xml:space="preserve"> </w:t>
      </w:r>
      <w:r w:rsidRPr="00D655B8">
        <w:rPr>
          <w:rStyle w:val="StyleBoldUnderline"/>
        </w:rPr>
        <w:t xml:space="preserve">means engaging in some serious </w:t>
      </w:r>
      <w:r w:rsidRPr="00D655B8">
        <w:rPr>
          <w:rStyle w:val="StyleBoldUnderline"/>
        </w:rPr>
        <w:lastRenderedPageBreak/>
        <w:t>“soul searching” to uncover why scholarship</w:t>
      </w:r>
      <w:r w:rsidRPr="004341E2">
        <w:rPr>
          <w:rStyle w:val="StyleBoldUnderline"/>
          <w:sz w:val="12"/>
        </w:rPr>
        <w:t xml:space="preserve"> </w:t>
      </w:r>
      <w:r w:rsidRPr="00D655B8">
        <w:rPr>
          <w:rStyle w:val="StyleBoldUnderline"/>
        </w:rPr>
        <w:t>in our discipline has been and continues to be so white</w:t>
      </w:r>
      <w:r w:rsidRPr="004341E2">
        <w:rPr>
          <w:sz w:val="16"/>
        </w:rPr>
        <w:t xml:space="preserve"> (Rakow, 1989, p. 2l2).’ It is through such postcolonial self-reflexivity of our discipline, as well as our individual scholarship, that we will be able to continue the task of pushing the traditional paradigms of rhetoric further in order to create spaces for racially and culturally marginalized voices and perspectives on rhetoric to emerge - voices and perspectives that would comprise sensitive postcolonial responses to the neocolonial and racist circumstances of our present time. Second, the postcolonial critique of Western discursive imperialism that constructs racial “others” and that legitimizes the contemporary global power structures has important implications for rhetorical criticism, in that it beckons us to recognize postcolonialism as a timely and important critical and political perspective. As Williams and Chrisman (1 994) emphasizes with great urgency in their introduction to Colonial Discourse and Post-Colonial Theory, it is alarming “how many of the attitudes, the strategies, and even how much of the room for manoeuvre of the colonial period [still] remain in place” (p. 3) in contemporary social, cultural, and I would add, academic practices. Given this, it is unfortunate that in our literature we hardly find articles, especially in our mainstream journals, that examine neocolonial representations of racial “others” or that analyze, for instance, the discursive processes through which the (white) “West” gets constantly legitimized in political, cultural, and social discourses.</w:t>
      </w:r>
    </w:p>
    <w:p w:rsidR="000022F2" w:rsidRDefault="000022F2" w:rsidP="00D17C4E"/>
    <w:p w:rsidR="00C86466" w:rsidRDefault="00C86466" w:rsidP="00D17C4E"/>
    <w:p w:rsidR="00C86466" w:rsidRPr="00C86466" w:rsidRDefault="00C86466" w:rsidP="00C86466">
      <w:pPr>
        <w:pStyle w:val="Heading1"/>
      </w:pPr>
      <w:r w:rsidRPr="00C86466">
        <w:lastRenderedPageBreak/>
        <w:t xml:space="preserve">Link Stuff </w:t>
      </w:r>
    </w:p>
    <w:p w:rsidR="00C86466" w:rsidRDefault="00C86466" w:rsidP="00D17C4E"/>
    <w:p w:rsidR="00C86466" w:rsidRDefault="00C86466" w:rsidP="00D17C4E"/>
    <w:p w:rsidR="00C86466" w:rsidRDefault="00C86466" w:rsidP="00D17C4E"/>
    <w:p w:rsidR="00C86466" w:rsidRDefault="00C86466" w:rsidP="00C86466">
      <w:pPr>
        <w:pStyle w:val="Heading3"/>
      </w:pPr>
      <w:r>
        <w:lastRenderedPageBreak/>
        <w:t xml:space="preserve">Cultural Exchange Link </w:t>
      </w:r>
    </w:p>
    <w:p w:rsidR="00C86466" w:rsidRDefault="00C86466" w:rsidP="00C86466">
      <w:pPr>
        <w:pStyle w:val="Heading4"/>
      </w:pPr>
      <w:r>
        <w:t>Culture exchange is a neoliberal attempt for the US to control the revolutionary figure; the depiction of the new Anglicized Zorro is a response to Subcomandante Marcos’ Zapatista revolutionary movement</w:t>
      </w:r>
    </w:p>
    <w:p w:rsidR="00C86466" w:rsidRPr="00ED468A" w:rsidRDefault="00C86466" w:rsidP="00C86466">
      <w:pPr>
        <w:rPr>
          <w:sz w:val="16"/>
          <w:szCs w:val="16"/>
        </w:rPr>
      </w:pPr>
      <w:r w:rsidRPr="00ED468A">
        <w:rPr>
          <w:rStyle w:val="StyleStyleBold12pt"/>
        </w:rPr>
        <w:t>Lie 01</w:t>
      </w:r>
      <w:r w:rsidRPr="00ED468A">
        <w:rPr>
          <w:sz w:val="16"/>
          <w:szCs w:val="16"/>
        </w:rPr>
        <w:t xml:space="preserve"> (pronounce Lee-ye) [Nadia Lie, “Free Trade in Images? Zorro as Cultural Signifier in the Contemporary Global/Local System,” Nepantla: Views from the South 2.3 489-508, 2001, professor of Spanish and Spanish-American literature at the Katholieke Universiteit Leuven in Louvain, Belgium. She is the author of Transición y transacción: La revista cubana "Casa de las Américas" (1996) and coeditor, with Theo D'haen, of Constellation Caliban: Figurations of a Character (1997). She is currently working with colleagues on a volume on postcolonial popular heroes provisionally titled "Postcolonial Legends: Stories Children Live By."]</w:t>
      </w:r>
    </w:p>
    <w:p w:rsidR="00C86466" w:rsidRPr="00BA6969" w:rsidRDefault="00C86466" w:rsidP="00C86466">
      <w:pPr>
        <w:rPr>
          <w:sz w:val="14"/>
          <w:szCs w:val="16"/>
        </w:rPr>
      </w:pPr>
      <w:r w:rsidRPr="00296761">
        <w:rPr>
          <w:rStyle w:val="StyleBoldUnderline"/>
        </w:rPr>
        <w:t>It would be tempting to</w:t>
      </w:r>
      <w:r w:rsidRPr="00952FE7">
        <w:rPr>
          <w:rStyle w:val="StyleBoldUnderline"/>
        </w:rPr>
        <w:t xml:space="preserve"> relate the film's censorship of anti-American sentiments</w:t>
      </w:r>
      <w:r w:rsidRPr="00BA6969">
        <w:rPr>
          <w:sz w:val="14"/>
          <w:szCs w:val="16"/>
        </w:rPr>
        <w:t xml:space="preserve"> to its North American origin </w:t>
      </w:r>
      <w:r w:rsidRPr="005B7CA2">
        <w:rPr>
          <w:rStyle w:val="StyleBoldUnderline"/>
        </w:rPr>
        <w:t>and to present Spielberg as the champion of cultural imperialism</w:t>
      </w:r>
      <w:r w:rsidRPr="00BA6969">
        <w:rPr>
          <w:sz w:val="14"/>
          <w:szCs w:val="16"/>
        </w:rPr>
        <w:t xml:space="preserve">, as Debray and other European intellectuals have done. We should take into account, however, the possible interest of the Mexican state in the recycling of the mythical Zorro figure, not only because the film was shot in Mexico—and, according to the publicity surrounding it, proudly so—but </w:t>
      </w:r>
      <w:r w:rsidRPr="00296761">
        <w:rPr>
          <w:rStyle w:val="StyleBoldUnderline"/>
        </w:rPr>
        <w:t>also</w:t>
      </w:r>
      <w:r w:rsidRPr="00BA6969">
        <w:rPr>
          <w:sz w:val="14"/>
          <w:szCs w:val="16"/>
        </w:rPr>
        <w:t xml:space="preserve"> because </w:t>
      </w:r>
      <w:r w:rsidRPr="00296761">
        <w:rPr>
          <w:rStyle w:val="StyleBoldUnderline"/>
        </w:rPr>
        <w:t>Mexican organizations were involved in its production</w:t>
      </w:r>
      <w:r w:rsidRPr="00BA6969">
        <w:rPr>
          <w:sz w:val="14"/>
          <w:szCs w:val="16"/>
        </w:rPr>
        <w:t xml:space="preserve"> (particularly the Mexican Ministry of Culture and Estudios Churubusco Azteca).14 If the new state of accelerated globalization we are said to have entered teaches us anything, it is that </w:t>
      </w:r>
      <w:r w:rsidRPr="00296761">
        <w:rPr>
          <w:rStyle w:val="StyleBoldUnderline"/>
        </w:rPr>
        <w:t>the old</w:t>
      </w:r>
      <w:r w:rsidRPr="00BA6969">
        <w:rPr>
          <w:sz w:val="14"/>
          <w:szCs w:val="16"/>
        </w:rPr>
        <w:t xml:space="preserve"> [End Page 499] </w:t>
      </w:r>
      <w:r w:rsidRPr="00296761">
        <w:rPr>
          <w:rStyle w:val="StyleBoldUnderline"/>
        </w:rPr>
        <w:t>center-periphery model in power analyses no longer holds</w:t>
      </w:r>
      <w:r w:rsidRPr="00BA6969">
        <w:rPr>
          <w:sz w:val="14"/>
          <w:szCs w:val="16"/>
        </w:rPr>
        <w:t xml:space="preserve"> (Walters 1995, 296) </w:t>
      </w:r>
      <w:r w:rsidRPr="00296761">
        <w:rPr>
          <w:rStyle w:val="StyleBoldUnderline"/>
        </w:rPr>
        <w:t xml:space="preserve">since new, cross-border alliances between the rich and the powerful have come into being. As an agreement between "rich, capitalist" </w:t>
      </w:r>
      <w:r w:rsidRPr="00BA6969">
        <w:rPr>
          <w:sz w:val="14"/>
        </w:rPr>
        <w:t xml:space="preserve">countries </w:t>
      </w:r>
      <w:r w:rsidRPr="00BA6969">
        <w:rPr>
          <w:sz w:val="14"/>
          <w:szCs w:val="16"/>
        </w:rPr>
        <w:t xml:space="preserve">(the </w:t>
      </w:r>
      <w:r w:rsidRPr="00FE235A">
        <w:rPr>
          <w:rStyle w:val="StyleBoldUnderline"/>
        </w:rPr>
        <w:t>United States</w:t>
      </w:r>
      <w:r w:rsidRPr="00BA6969">
        <w:rPr>
          <w:sz w:val="14"/>
          <w:szCs w:val="16"/>
        </w:rPr>
        <w:t xml:space="preserve">, Canada) </w:t>
      </w:r>
      <w:r w:rsidRPr="00FE235A">
        <w:rPr>
          <w:rStyle w:val="StyleBoldUnderline"/>
        </w:rPr>
        <w:t>and a "poor, underdeveloped"</w:t>
      </w:r>
      <w:r w:rsidRPr="00BA6969">
        <w:rPr>
          <w:sz w:val="14"/>
          <w:szCs w:val="16"/>
        </w:rPr>
        <w:t xml:space="preserve"> one (</w:t>
      </w:r>
      <w:r w:rsidRPr="00FE235A">
        <w:rPr>
          <w:rStyle w:val="StyleBoldUnderline"/>
        </w:rPr>
        <w:t>Mexico</w:t>
      </w:r>
      <w:r w:rsidRPr="00BA6969">
        <w:rPr>
          <w:sz w:val="14"/>
          <w:szCs w:val="16"/>
        </w:rPr>
        <w:t xml:space="preserve">), </w:t>
      </w:r>
      <w:r w:rsidRPr="00FE235A">
        <w:rPr>
          <w:rStyle w:val="StyleBoldUnderline"/>
        </w:rPr>
        <w:t>NAFTA is a clear expression of this</w:t>
      </w:r>
      <w:r w:rsidRPr="00BA6969">
        <w:rPr>
          <w:sz w:val="14"/>
          <w:szCs w:val="16"/>
        </w:rPr>
        <w:t xml:space="preserve"> new situation (Roncagliolo 1996, 41; Yúdice 1996, 93). In this sense, </w:t>
      </w:r>
      <w:r w:rsidRPr="00FE235A">
        <w:rPr>
          <w:rStyle w:val="StyleBoldUnderline"/>
        </w:rPr>
        <w:t>Spielberg's production</w:t>
      </w:r>
      <w:r w:rsidRPr="00BA6969">
        <w:rPr>
          <w:sz w:val="14"/>
          <w:szCs w:val="16"/>
        </w:rPr>
        <w:t xml:space="preserve"> might very well be </w:t>
      </w:r>
      <w:r w:rsidRPr="00FE235A">
        <w:rPr>
          <w:rStyle w:val="StyleBoldUnderline"/>
        </w:rPr>
        <w:t>address</w:t>
      </w:r>
      <w:r w:rsidRPr="00BA6969">
        <w:rPr>
          <w:sz w:val="14"/>
          <w:szCs w:val="16"/>
        </w:rPr>
        <w:t xml:space="preserve">ed to both sides of the border, translating and channeling not only subaltern frustrations, but also </w:t>
      </w:r>
      <w:r w:rsidRPr="00FE235A">
        <w:rPr>
          <w:rStyle w:val="StyleBoldUnderline"/>
        </w:rPr>
        <w:t>Mexican and U.S. upper-class obsessions with possible gains and losses in the new socioeconomic configuration</w:t>
      </w:r>
      <w:r w:rsidRPr="00BA6969">
        <w:rPr>
          <w:sz w:val="14"/>
          <w:szCs w:val="16"/>
        </w:rPr>
        <w:t xml:space="preserve">. For one, Spielberg could have avoided in a more radical way any reference to the above-mentioned episodes in U.S. imperialism, but his specific though anachronistic allusions to it show that he rather preferred to simultaneously arouse and control a social phantasy of possession and dispossession. Likewise, </w:t>
      </w:r>
      <w:r w:rsidRPr="00D35D24">
        <w:rPr>
          <w:rStyle w:val="StyleBoldUnderline"/>
        </w:rPr>
        <w:t xml:space="preserve">the taming and training of the bandit </w:t>
      </w:r>
      <w:r w:rsidRPr="00BA6969">
        <w:rPr>
          <w:sz w:val="14"/>
          <w:szCs w:val="16"/>
        </w:rPr>
        <w:t xml:space="preserve">Murieta by the Spanish, </w:t>
      </w:r>
      <w:r w:rsidRPr="00D35D24">
        <w:rPr>
          <w:rStyle w:val="StyleBoldUnderline"/>
        </w:rPr>
        <w:t>anglicized Zorro</w:t>
      </w:r>
      <w:r w:rsidRPr="00BA6969">
        <w:rPr>
          <w:sz w:val="14"/>
          <w:szCs w:val="16"/>
        </w:rPr>
        <w:t xml:space="preserve">-Hopkins into a system of law and order, </w:t>
      </w:r>
      <w:r w:rsidRPr="00D35D24">
        <w:rPr>
          <w:rStyle w:val="StyleBoldUnderline"/>
        </w:rPr>
        <w:t>might be considered the expression of a common neoliberal obsession with controlling new groups of subalterns</w:t>
      </w:r>
      <w:r w:rsidRPr="00BA6969">
        <w:rPr>
          <w:sz w:val="14"/>
          <w:szCs w:val="16"/>
        </w:rPr>
        <w:t xml:space="preserve">. As Gareth Williams (2000 [1997], 19) puts it, </w:t>
      </w:r>
      <w:r w:rsidRPr="00D35D24">
        <w:rPr>
          <w:rStyle w:val="StyleBoldUnderline"/>
        </w:rPr>
        <w:t>the denationalized labor market "produces a</w:t>
      </w:r>
      <w:r w:rsidRPr="00BA6969">
        <w:rPr>
          <w:sz w:val="14"/>
          <w:szCs w:val="16"/>
        </w:rPr>
        <w:t xml:space="preserve"> </w:t>
      </w:r>
      <w:r w:rsidRPr="00D35D24">
        <w:rPr>
          <w:rStyle w:val="StyleBoldUnderline"/>
        </w:rPr>
        <w:t>populace</w:t>
      </w:r>
      <w:r w:rsidRPr="00BA6969">
        <w:rPr>
          <w:sz w:val="14"/>
          <w:szCs w:val="16"/>
        </w:rPr>
        <w:t xml:space="preserve"> on the one hand subsumed by market forces yet on the other </w:t>
      </w:r>
      <w:r w:rsidRPr="00D35D24">
        <w:rPr>
          <w:rStyle w:val="StyleBoldUnderline"/>
        </w:rPr>
        <w:t>with a potential for ungovernability that the neoliberal state constantly needs to control, manage and, when necessary, dominate, though not necessarily incorporate</w:t>
      </w:r>
      <w:r w:rsidRPr="00BA6969">
        <w:rPr>
          <w:sz w:val="14"/>
          <w:szCs w:val="16"/>
        </w:rPr>
        <w:t>."15 In this context, the current Zorro boom created by Spielberg's film (reeditions, new releases of old videos, Sandra Curtis's popularizing study, etc.) could also be read as indicating the increasing importance of this "populace" as a social group (a reading that parallels the original Zorro's success during the Depression).</w:t>
      </w:r>
      <w:r w:rsidRPr="00BA6969">
        <w:rPr>
          <w:sz w:val="12"/>
          <w:szCs w:val="16"/>
        </w:rPr>
        <w:t>¶</w:t>
      </w:r>
      <w:r w:rsidRPr="00BA6969">
        <w:rPr>
          <w:sz w:val="14"/>
          <w:szCs w:val="16"/>
        </w:rPr>
        <w:t xml:space="preserve"> Thus we find on both sides of the border an obsession with the symbol of the bandit, a symbol linked to unruly political times in which there is a "decline, or even a break-up and dissolution of state power" (Hobs\-bawm 2000 [1969], 17). </w:t>
      </w:r>
      <w:r w:rsidRPr="00816231">
        <w:rPr>
          <w:rStyle w:val="StyleBoldUnderline"/>
        </w:rPr>
        <w:t>It is this political context</w:t>
      </w:r>
      <w:r w:rsidRPr="00BA6969">
        <w:rPr>
          <w:sz w:val="14"/>
          <w:szCs w:val="16"/>
        </w:rPr>
        <w:t xml:space="preserve"> which makes Hobsbawm conjecture </w:t>
      </w:r>
      <w:r w:rsidRPr="00816231">
        <w:rPr>
          <w:rStyle w:val="StyleBoldUnderline"/>
        </w:rPr>
        <w:t>that we might be reentering a phase of banditry, though now in a modified form:</w:t>
      </w:r>
      <w:r w:rsidRPr="00BA6969">
        <w:rPr>
          <w:rStyle w:val="StyleBoldUnderline"/>
          <w:b w:val="0"/>
          <w:sz w:val="12"/>
          <w:u w:val="none"/>
        </w:rPr>
        <w:t>¶</w:t>
      </w:r>
      <w:r w:rsidRPr="00816231">
        <w:rPr>
          <w:rStyle w:val="StyleBoldUnderline"/>
        </w:rPr>
        <w:t xml:space="preserve"> Insofar as the myth of the bandit represents not only freedom, heroism and the dream of a general justice, but more especially personal insurgence against personal injustice, the righting of my individual wrongs, the idea of the individual justicer survives, particularly among those who lack the collective organizations that are the main line of defense against such wrongs</w:t>
      </w:r>
      <w:r w:rsidRPr="00BA6969">
        <w:rPr>
          <w:sz w:val="14"/>
          <w:szCs w:val="16"/>
        </w:rPr>
        <w:t>. There are plenty of people on the underside of modern [End Page 500] urban society who feel this. Perhaps, as the state becomes more remote and such bodies as unions contract into sectional self-defense organizations (as happens in some countries), the appeal of such dreams of private insurgence and private justice will grow. (Hobsbawm 2000 [1969], 189)</w:t>
      </w:r>
      <w:r w:rsidRPr="00BA6969">
        <w:rPr>
          <w:sz w:val="12"/>
          <w:szCs w:val="16"/>
        </w:rPr>
        <w:t>¶</w:t>
      </w:r>
      <w:r w:rsidRPr="00BA6969">
        <w:rPr>
          <w:sz w:val="14"/>
          <w:szCs w:val="16"/>
        </w:rPr>
        <w:t xml:space="preserve"> As my analysis has demonstrated, it is precisely the inscription of personal sentiments of frustration in the Zorro-noble robber figure that characterizes the Spielberg production and allows it to update the bandit motif for our "global" times. At the same time, the renewed stress on our hero's cultural identity—Spanish or Mexican—can be regarded as another logical outcome of the globalization process: "As power moves upwards from the nation-state towards larger international units… so there is a countervailing pressure, whose roots are various, for it to move downwards…. </w:t>
      </w:r>
      <w:r w:rsidRPr="00816231">
        <w:rPr>
          <w:rStyle w:val="StyleBoldUnderline"/>
        </w:rPr>
        <w:t>There is a new search for identity and difference in the face of impersonal global forces</w:t>
      </w:r>
      <w:r w:rsidRPr="00BA6969">
        <w:rPr>
          <w:sz w:val="14"/>
          <w:szCs w:val="16"/>
        </w:rPr>
        <w:t>" (Martin Jacques, quoted in Tomlinson 1991, 178).</w:t>
      </w:r>
      <w:r w:rsidRPr="00BA6969">
        <w:rPr>
          <w:sz w:val="12"/>
          <w:szCs w:val="16"/>
        </w:rPr>
        <w:t>¶</w:t>
      </w:r>
      <w:r w:rsidRPr="00BA6969">
        <w:rPr>
          <w:sz w:val="14"/>
          <w:szCs w:val="16"/>
        </w:rPr>
        <w:t xml:space="preserve"> It is remarkable that precisely </w:t>
      </w:r>
      <w:r w:rsidRPr="00816231">
        <w:rPr>
          <w:rStyle w:val="StyleBoldUnderline"/>
        </w:rPr>
        <w:t>these two features distinguish the updated Zorro as a model of resistance from its contemporary Mexican counterpart</w:t>
      </w:r>
      <w:r w:rsidRPr="00BA6969">
        <w:rPr>
          <w:sz w:val="14"/>
          <w:szCs w:val="16"/>
        </w:rPr>
        <w:t>, a figure who—at least until now—has lived in the Lacandona jungle as an outlaw and presented the mask as a key symbol of his movement</w:t>
      </w:r>
      <w:r w:rsidRPr="00816231">
        <w:rPr>
          <w:rStyle w:val="StyleBoldUnderline"/>
        </w:rPr>
        <w:t>: Subcomandante Marcos</w:t>
      </w:r>
      <w:r w:rsidRPr="00BA6969">
        <w:rPr>
          <w:sz w:val="14"/>
          <w:szCs w:val="16"/>
        </w:rPr>
        <w:t xml:space="preserve">.16 Indeed, though Marcos defends his country's indigenous people, his green eyes behind the mask make it clear that he is not one of them; moreover, Marcos explicitly dissociates himself as a symbol of resistance from any particularist identity.17 In addition, </w:t>
      </w:r>
      <w:r w:rsidRPr="001729CB">
        <w:rPr>
          <w:rStyle w:val="StyleBoldUnderline"/>
        </w:rPr>
        <w:t xml:space="preserve">his enemy is </w:t>
      </w:r>
      <w:r w:rsidRPr="00BA6969">
        <w:rPr>
          <w:sz w:val="14"/>
          <w:szCs w:val="16"/>
        </w:rPr>
        <w:t xml:space="preserve">not a specific, individual adversary—nor even a nation—but </w:t>
      </w:r>
      <w:r w:rsidRPr="001729CB">
        <w:rPr>
          <w:rStyle w:val="StyleBoldUnderline"/>
        </w:rPr>
        <w:t>a worldwide system called globalism or neoliberalism, a system that should be fought in order to achieve a more just and dignified Mexican society</w:t>
      </w:r>
      <w:r w:rsidRPr="00BA6969">
        <w:rPr>
          <w:sz w:val="14"/>
          <w:szCs w:val="16"/>
        </w:rPr>
        <w:t xml:space="preserve">.18 </w:t>
      </w:r>
      <w:r w:rsidRPr="001729CB">
        <w:rPr>
          <w:rStyle w:val="StyleBoldUnderline"/>
        </w:rPr>
        <w:lastRenderedPageBreak/>
        <w:t>Alejandro Murieta, on the other hand, describes himself as "a man in search of a vision," incapable as he is of providing one of his own</w:t>
      </w:r>
      <w:r w:rsidRPr="00BA6969">
        <w:rPr>
          <w:sz w:val="14"/>
          <w:szCs w:val="16"/>
        </w:rPr>
        <w:t xml:space="preserve">. In this sense, as Banderas asserted, </w:t>
      </w:r>
      <w:r w:rsidRPr="00ED41AE">
        <w:rPr>
          <w:rStyle w:val="StyleBoldUnderline"/>
        </w:rPr>
        <w:t>the new Zorro</w:t>
      </w:r>
      <w:r w:rsidRPr="00BA6969">
        <w:rPr>
          <w:sz w:val="14"/>
          <w:szCs w:val="16"/>
        </w:rPr>
        <w:t xml:space="preserve"> does turn out to be a singularly important role model, "especially today, and especially in Mexico." </w:t>
      </w:r>
      <w:r w:rsidRPr="00ED41AE">
        <w:rPr>
          <w:rStyle w:val="StyleBoldUnderline"/>
        </w:rPr>
        <w:t>More precisely, his fusion with the noble robber figure, who is not a revolutionary or a reformer, helps to domesticate the subversive potential of the Zorro icon as a</w:t>
      </w:r>
      <w:r w:rsidRPr="00BA6969">
        <w:rPr>
          <w:sz w:val="14"/>
          <w:szCs w:val="16"/>
        </w:rPr>
        <w:t xml:space="preserve"> clear </w:t>
      </w:r>
      <w:r w:rsidRPr="00ED41AE">
        <w:rPr>
          <w:rStyle w:val="StyleBoldUnderline"/>
        </w:rPr>
        <w:t>reply</w:t>
      </w:r>
      <w:r w:rsidRPr="00BA6969">
        <w:rPr>
          <w:sz w:val="14"/>
          <w:szCs w:val="16"/>
        </w:rPr>
        <w:t xml:space="preserve"> (or alternative) </w:t>
      </w:r>
      <w:r w:rsidRPr="00ED41AE">
        <w:rPr>
          <w:rStyle w:val="StyleBoldUnderline"/>
        </w:rPr>
        <w:t>to the Zapatista symbol</w:t>
      </w:r>
      <w:r w:rsidRPr="00BA6969">
        <w:rPr>
          <w:sz w:val="14"/>
          <w:szCs w:val="16"/>
        </w:rPr>
        <w:t>.</w:t>
      </w:r>
    </w:p>
    <w:p w:rsidR="00C86466" w:rsidRDefault="00C86466" w:rsidP="00C86466">
      <w:pPr>
        <w:rPr>
          <w:sz w:val="16"/>
          <w:szCs w:val="16"/>
        </w:rPr>
      </w:pPr>
    </w:p>
    <w:p w:rsidR="00C86466" w:rsidRDefault="00C86466" w:rsidP="00D17C4E"/>
    <w:p w:rsidR="00C86466" w:rsidRDefault="00C86466" w:rsidP="00C86466">
      <w:pPr>
        <w:pStyle w:val="Heading4"/>
      </w:pPr>
      <w:r>
        <w:t>Western culture works as a quid pro quo with the Mexican state to manipulate identity politics- the new platform is Hollywood</w:t>
      </w:r>
    </w:p>
    <w:p w:rsidR="00C86466" w:rsidRPr="00B51D91" w:rsidRDefault="00C86466" w:rsidP="00C86466">
      <w:pPr>
        <w:rPr>
          <w:sz w:val="16"/>
          <w:szCs w:val="16"/>
        </w:rPr>
      </w:pPr>
      <w:r w:rsidRPr="00ED468A">
        <w:rPr>
          <w:rStyle w:val="StyleStyleBold12pt"/>
        </w:rPr>
        <w:t>Lie 01</w:t>
      </w:r>
      <w:r w:rsidRPr="00ED468A">
        <w:rPr>
          <w:sz w:val="16"/>
          <w:szCs w:val="16"/>
        </w:rPr>
        <w:t xml:space="preserve"> (pronounce Lee-ye) [Nadia Lie, “Free Trade in Images? Zorro as Cultural Signifier in the Contemporary Global/Local System,” Nepantla: Views from the South 2.3 489-508, 2001, professor of Spanish and Spanish-American literature at the Katholieke Universiteit Leuven in Louvain, Belgium. She is the author of Transición y transacción: La revista cubana "Casa de las Américas" (1996) and coeditor, with Theo D'haen, of Constellation Caliban: Figurations of a Character (1997). She is currently working with colleagues on a volume on postcolonial popular heroes provisionally titled "Postcolonial Legends: Stories Children Live By."]</w:t>
      </w:r>
    </w:p>
    <w:p w:rsidR="00C86466" w:rsidRDefault="00C86466" w:rsidP="00C86466">
      <w:pPr>
        <w:rPr>
          <w:sz w:val="16"/>
          <w:szCs w:val="16"/>
        </w:rPr>
      </w:pPr>
      <w:r w:rsidRPr="00BA6969">
        <w:rPr>
          <w:sz w:val="16"/>
          <w:szCs w:val="16"/>
        </w:rPr>
        <w:t xml:space="preserve">"We must again stress the importance," urges Carlos Fuentes, "from the beginning, from the classroom and, if possible, from the home, of submitting [End Page 501] the audiovisual image to the same critique that we have always subjected literature and the plastic arts" (quoted in Fell 2000, 23). I have tried to undertake such a critique here by analyzing the recoding of </w:t>
      </w:r>
      <w:r w:rsidRPr="00231E84">
        <w:rPr>
          <w:rStyle w:val="StyleBoldUnderline"/>
        </w:rPr>
        <w:t>an older Zorro model, designed for Anglo-American</w:t>
      </w:r>
      <w:r w:rsidRPr="00BA6969">
        <w:rPr>
          <w:sz w:val="16"/>
          <w:szCs w:val="16"/>
        </w:rPr>
        <w:t xml:space="preserve">, </w:t>
      </w:r>
      <w:r w:rsidRPr="00231E84">
        <w:rPr>
          <w:rStyle w:val="StyleBoldUnderline"/>
        </w:rPr>
        <w:t>working-class</w:t>
      </w:r>
      <w:r w:rsidRPr="00BA6969">
        <w:rPr>
          <w:sz w:val="16"/>
          <w:szCs w:val="16"/>
        </w:rPr>
        <w:t xml:space="preserve"> readers as a symbol of heroism and exoticism, </w:t>
      </w:r>
      <w:r w:rsidRPr="00231E84">
        <w:rPr>
          <w:rStyle w:val="StyleBoldUnderline"/>
        </w:rPr>
        <w:t>into an updated version of the Mexican American subaltern</w:t>
      </w:r>
      <w:r w:rsidRPr="00BA6969">
        <w:rPr>
          <w:sz w:val="16"/>
          <w:szCs w:val="16"/>
        </w:rPr>
        <w:t xml:space="preserve"> who, trained into the codes of neoliberal citizenship, is able to stand up for his rights. </w:t>
      </w:r>
      <w:r w:rsidRPr="00BA6969">
        <w:rPr>
          <w:rStyle w:val="StyleBoldUnderline"/>
        </w:rPr>
        <w:t>The translation of the rhetoric of Otherness into that of particularist identity</w:t>
      </w:r>
      <w:r w:rsidRPr="00BA6969">
        <w:rPr>
          <w:sz w:val="16"/>
          <w:szCs w:val="16"/>
        </w:rPr>
        <w:t xml:space="preserve">, I have argued, </w:t>
      </w:r>
      <w:r w:rsidRPr="00BA6969">
        <w:rPr>
          <w:rStyle w:val="StyleBoldUnderline"/>
        </w:rPr>
        <w:t>is a function of a wider shift in the target audiences</w:t>
      </w:r>
      <w:r w:rsidRPr="00BA6969">
        <w:rPr>
          <w:sz w:val="16"/>
          <w:szCs w:val="16"/>
        </w:rPr>
        <w:t xml:space="preserve">. Inscribing the evolution of the Zorro figure in its context of global, imperialist politics allows us to read the blank in both discourses, McCulley's and Spielberg's, regarding, respectively, the Mexican phase in Californian history and the U.S. expansionist one.¶ </w:t>
      </w:r>
      <w:r w:rsidRPr="00231E84">
        <w:rPr>
          <w:rStyle w:val="StyleBoldUnderline"/>
        </w:rPr>
        <w:t>The Mask of Zorro,</w:t>
      </w:r>
      <w:r w:rsidRPr="00BA6969">
        <w:rPr>
          <w:sz w:val="16"/>
          <w:szCs w:val="16"/>
        </w:rPr>
        <w:t xml:space="preserve"> then, </w:t>
      </w:r>
      <w:r w:rsidRPr="00231E84">
        <w:rPr>
          <w:rStyle w:val="StyleBoldUnderline"/>
        </w:rPr>
        <w:t>participates both in the new language of hybridity and borderlessness that is currently linked to the NAFTA discourse, and in the at first glance more traditional procedures of ideological selectivity and censorship once considered to be the typical strategies of "cultural imperialism</w:t>
      </w:r>
      <w:r w:rsidRPr="00BA6969">
        <w:rPr>
          <w:sz w:val="16"/>
          <w:szCs w:val="16"/>
        </w:rPr>
        <w:t>" (as exemplified in McCulley's and Spielberg's erasure and distortion of historical facts). This conclusion might warn us against a too easy dismissal of the cultural imperialism thesis in favor of a new "globalization concept" in cultural studies, a model that insists on creativity and chaos rather than on power and resistance (Walters 1995, 3; Golding and Harris 1997, 5). For indeed, "</w:t>
      </w:r>
      <w:r w:rsidRPr="00730D25">
        <w:rPr>
          <w:rStyle w:val="StyleBoldUnderline"/>
        </w:rPr>
        <w:t>Relations of power and hegemony are inscribed and reproduced within hybridity for</w:t>
      </w:r>
      <w:r w:rsidRPr="00BA6969">
        <w:rPr>
          <w:sz w:val="16"/>
          <w:szCs w:val="16"/>
        </w:rPr>
        <w:t xml:space="preserve"> whenever we look closely enough </w:t>
      </w:r>
      <w:r w:rsidRPr="00730D25">
        <w:rPr>
          <w:rStyle w:val="StyleBoldUnderline"/>
        </w:rPr>
        <w:t>we find the traces of asymmetry in culture</w:t>
      </w:r>
      <w:r w:rsidRPr="00BA6969">
        <w:rPr>
          <w:sz w:val="16"/>
          <w:szCs w:val="16"/>
        </w:rPr>
        <w:t xml:space="preserve">, place descent. </w:t>
      </w:r>
      <w:r w:rsidRPr="00730D25">
        <w:rPr>
          <w:rStyle w:val="StyleBoldUnderline"/>
        </w:rPr>
        <w:t>Hence hybridity raises the question of the terms of the mixture, the conditions</w:t>
      </w:r>
      <w:r w:rsidRPr="00BA6969">
        <w:rPr>
          <w:sz w:val="16"/>
          <w:szCs w:val="16"/>
        </w:rPr>
        <w:t xml:space="preserve"> of mixing and melange. At the same time it's important to note the ways in which </w:t>
      </w:r>
      <w:r w:rsidRPr="00730D25">
        <w:rPr>
          <w:rStyle w:val="StyleBoldUnderline"/>
        </w:rPr>
        <w:t>hegemony is not merely reproduced but refigured in the process of hybridisation</w:t>
      </w:r>
      <w:r w:rsidRPr="00BA6969">
        <w:rPr>
          <w:sz w:val="16"/>
          <w:szCs w:val="16"/>
        </w:rPr>
        <w:t xml:space="preserve">" (Jan Nederveen Pieterse, quoted in Barker 1999, 44).¶ On the other hand, it is true, as the new globalization discourse holds, that </w:t>
      </w:r>
      <w:r w:rsidRPr="00965EA4">
        <w:rPr>
          <w:rStyle w:val="StyleBoldUnderline"/>
        </w:rPr>
        <w:t>those who benefit from these kinds of procedures are no longer easy to identify, since transnational agreements distribute wealth and misery in more diffuse ways than before</w:t>
      </w:r>
      <w:r w:rsidRPr="00BA6969">
        <w:rPr>
          <w:sz w:val="16"/>
          <w:szCs w:val="16"/>
        </w:rPr>
        <w:t xml:space="preserve">. In the specific case of Zorro, </w:t>
      </w:r>
      <w:r w:rsidRPr="00965EA4">
        <w:rPr>
          <w:rStyle w:val="StyleBoldUnderline"/>
        </w:rPr>
        <w:t>the possible interest of the Mexican state in domesticating the discourse of social banditry revived by the Zapatista movement</w:t>
      </w:r>
      <w:r w:rsidRPr="00BA6969">
        <w:rPr>
          <w:sz w:val="16"/>
          <w:szCs w:val="16"/>
        </w:rPr>
        <w:t xml:space="preserve"> must be taken into account before putting all the blame for the censorship on the U.S. side of the border. And, finally, we must acknowledge what Peter Golding and Phil Harris (1997, 5) have described as a shortcoming of the former cultural imperialist model in cultural criticism, namely, the "assumption that audiences are passive, [End Page 502] and that local and oppositional creativity is of little significance." In the last instance, the readers or spectators will decide what to make of the Zorro symbol, and among them may be found middle- or upper-class spectators (not only "subalterns") who discover in the Zorro product an imaginary way of reliving and countering the risks of future neoliberal engagements (risks I have evoked in my allusions to the gold rush) or even something completely different. This unpredictable element in the interpretation process opens the door to other kinds of analysis of this film, critiques that, by turning to matters of actual reception, might shift from considering Zorro as a cultural "signifier" within the general (and useful) interpretative code of the overall global/local system to conceiving it as "currency" in the unpredictable negotiations carried out between subject and text. Perhaps the combination of these two approaches (the historical-contextual one and the reception study), together with scrupulous text analysis, will provide the most interesting way of dealing with the new importance of audiovisual images alluded to by Carlos Fuentes. If it is true, as García Canclini holds, that "</w:t>
      </w:r>
      <w:r w:rsidRPr="0015653F">
        <w:rPr>
          <w:rStyle w:val="StyleBoldUnderline"/>
        </w:rPr>
        <w:t>in the new generations identities are organized not so much around historical-territorial symbols—those of the memory of the nation—but rather around Hollywood, Televisa or Benetton</w:t>
      </w:r>
      <w:r w:rsidRPr="00BA6969">
        <w:rPr>
          <w:sz w:val="16"/>
          <w:szCs w:val="16"/>
        </w:rPr>
        <w:t xml:space="preserve">" (quoted in Williams 2000 [1997], 30), </w:t>
      </w:r>
      <w:r w:rsidRPr="008F6273">
        <w:rPr>
          <w:rStyle w:val="StyleBoldUnderline"/>
        </w:rPr>
        <w:t>the stakes in this kind of cultural criticism might be much higher than one would first expect</w:t>
      </w:r>
      <w:r w:rsidRPr="00BA6969">
        <w:rPr>
          <w:sz w:val="16"/>
          <w:szCs w:val="16"/>
        </w:rPr>
        <w:t>.</w:t>
      </w:r>
    </w:p>
    <w:p w:rsidR="00C86466" w:rsidRDefault="00C86466" w:rsidP="00C86466">
      <w:pPr>
        <w:rPr>
          <w:sz w:val="16"/>
          <w:szCs w:val="16"/>
        </w:rPr>
      </w:pPr>
    </w:p>
    <w:p w:rsidR="00C86466" w:rsidRDefault="00C86466" w:rsidP="00C86466">
      <w:pPr>
        <w:rPr>
          <w:sz w:val="16"/>
          <w:szCs w:val="16"/>
        </w:rPr>
      </w:pPr>
    </w:p>
    <w:p w:rsidR="00C86466" w:rsidRDefault="00C86466" w:rsidP="00D17C4E"/>
    <w:p w:rsidR="00D8641F" w:rsidRDefault="00D8641F" w:rsidP="00D8641F">
      <w:pPr>
        <w:pStyle w:val="Heading3"/>
      </w:pPr>
      <w:r>
        <w:lastRenderedPageBreak/>
        <w:t xml:space="preserve">Economic Engagement Link </w:t>
      </w:r>
    </w:p>
    <w:p w:rsidR="00D8641F" w:rsidRDefault="00D8641F" w:rsidP="00D8641F">
      <w:pPr>
        <w:pStyle w:val="Heading4"/>
      </w:pPr>
      <w:r>
        <w:t>The US uses economic engagement as a disguise to hide their colonialist efforts towards Latin America</w:t>
      </w:r>
    </w:p>
    <w:p w:rsidR="00D8641F" w:rsidRDefault="00D8641F" w:rsidP="00D8641F">
      <w:pPr>
        <w:rPr>
          <w:rStyle w:val="StyleStyleBold12pt"/>
        </w:rPr>
      </w:pPr>
      <w:r>
        <w:rPr>
          <w:rStyle w:val="StyleStyleBold12pt"/>
        </w:rPr>
        <w:t>Ryan ‘99</w:t>
      </w:r>
    </w:p>
    <w:p w:rsidR="00D8641F" w:rsidRPr="007E3FBB" w:rsidRDefault="00D8641F" w:rsidP="00D8641F">
      <w:pPr>
        <w:rPr>
          <w:sz w:val="16"/>
        </w:rPr>
      </w:pPr>
      <w:r w:rsidRPr="007E3FBB">
        <w:rPr>
          <w:sz w:val="16"/>
        </w:rPr>
        <w:t xml:space="preserve">[David Ryan, “Colonialism and Hegemony in Latin America: An Introduction”, The International History Review, June 1999, </w:t>
      </w:r>
      <w:hyperlink r:id="rId11" w:history="1">
        <w:r w:rsidRPr="007E3FBB">
          <w:rPr>
            <w:rStyle w:val="Hyperlink"/>
            <w:sz w:val="16"/>
          </w:rPr>
          <w:t>http://www.jstor.org/stable/40109004</w:t>
        </w:r>
      </w:hyperlink>
      <w:r w:rsidRPr="007E3FBB">
        <w:rPr>
          <w:sz w:val="16"/>
        </w:rPr>
        <w:t>, pages 290-296]</w:t>
      </w:r>
    </w:p>
    <w:p w:rsidR="00D8641F" w:rsidRDefault="00D8641F" w:rsidP="00D8641F">
      <w:pPr>
        <w:rPr>
          <w:sz w:val="16"/>
        </w:rPr>
      </w:pPr>
      <w:r w:rsidRPr="00D37039">
        <w:rPr>
          <w:sz w:val="16"/>
        </w:rPr>
        <w:t xml:space="preserve">Colonial sentiment underpinned US policy towards both the inter- American economic and world systems. Following the Second World War, </w:t>
      </w:r>
      <w:r w:rsidRPr="0052324A">
        <w:rPr>
          <w:rStyle w:val="StyleBoldUnderline"/>
        </w:rPr>
        <w:t>US policy-makers opted to seize the opportunity to integrate the world economies wherever possible</w:t>
      </w:r>
      <w:r w:rsidRPr="00D37039">
        <w:rPr>
          <w:sz w:val="16"/>
        </w:rPr>
        <w:t xml:space="preserve">. The assumed lessons of the 1930s taught that fragmentation in the global political economy was perilous as well as inefficient: economic autarchy inhibited growth in the world sys- tem, restricted the performance of the US economy, and at times restricted its access to strategic resources. </w:t>
      </w:r>
      <w:r w:rsidRPr="006562EF">
        <w:rPr>
          <w:rStyle w:val="StyleBoldUnderline"/>
        </w:rPr>
        <w:t>The United States regarded economic nationalism</w:t>
      </w:r>
      <w:r w:rsidRPr="00D37039">
        <w:rPr>
          <w:sz w:val="16"/>
        </w:rPr>
        <w:t xml:space="preserve">, which 'peripheral' countries associated with national self- determination, </w:t>
      </w:r>
      <w:r w:rsidRPr="006562EF">
        <w:rPr>
          <w:rStyle w:val="StyleBoldUnderline"/>
        </w:rPr>
        <w:t>as a rejection of modernization and</w:t>
      </w:r>
      <w:r w:rsidRPr="00D37039">
        <w:rPr>
          <w:sz w:val="16"/>
        </w:rPr>
        <w:t xml:space="preserve">, at times, </w:t>
      </w:r>
      <w:r w:rsidRPr="006562EF">
        <w:rPr>
          <w:rStyle w:val="StyleBoldUnderline"/>
        </w:rPr>
        <w:t>as a threat to the hegemonic model</w:t>
      </w:r>
      <w:r w:rsidRPr="00D37039">
        <w:rPr>
          <w:sz w:val="16"/>
        </w:rPr>
        <w:t xml:space="preserve">. </w:t>
      </w:r>
      <w:r w:rsidRPr="006562EF">
        <w:rPr>
          <w:rStyle w:val="StyleBoldUnderline"/>
        </w:rPr>
        <w:t>Economic multilateralism</w:t>
      </w:r>
      <w:r w:rsidRPr="00D37039">
        <w:rPr>
          <w:sz w:val="16"/>
        </w:rPr>
        <w:t xml:space="preserve">, integral to the Bretton Woods system </w:t>
      </w:r>
      <w:r w:rsidRPr="006562EF">
        <w:rPr>
          <w:rStyle w:val="StyleBoldUnderline"/>
        </w:rPr>
        <w:t>and</w:t>
      </w:r>
      <w:r w:rsidRPr="00D37039">
        <w:rPr>
          <w:sz w:val="16"/>
        </w:rPr>
        <w:t xml:space="preserve"> promoted through </w:t>
      </w:r>
      <w:r w:rsidRPr="006562EF">
        <w:rPr>
          <w:rStyle w:val="StyleBoldUnderline"/>
        </w:rPr>
        <w:t>its affiliate institutions - the</w:t>
      </w:r>
      <w:r w:rsidRPr="00D37039">
        <w:rPr>
          <w:sz w:val="16"/>
        </w:rPr>
        <w:t xml:space="preserve"> Inter- national Monetary Fund </w:t>
      </w:r>
      <w:r w:rsidRPr="006562EF">
        <w:rPr>
          <w:rStyle w:val="StyleBoldUnderline"/>
        </w:rPr>
        <w:t>(IMF) and</w:t>
      </w:r>
      <w:r w:rsidRPr="00D37039">
        <w:rPr>
          <w:sz w:val="16"/>
        </w:rPr>
        <w:t xml:space="preserve"> the International Bank for Recon- struction and Development (IBRD, later known as </w:t>
      </w:r>
      <w:r w:rsidRPr="006562EF">
        <w:rPr>
          <w:rStyle w:val="StyleBoldUnderline"/>
        </w:rPr>
        <w:t>the World Bank</w:t>
      </w:r>
      <w:r w:rsidRPr="00D37039">
        <w:rPr>
          <w:sz w:val="16"/>
        </w:rPr>
        <w:t xml:space="preserve">) - </w:t>
      </w:r>
      <w:r w:rsidRPr="006562EF">
        <w:rPr>
          <w:rStyle w:val="StyleBoldUnderline"/>
        </w:rPr>
        <w:t>became a tradition</w:t>
      </w:r>
      <w:r w:rsidRPr="00D37039">
        <w:rPr>
          <w:sz w:val="16"/>
        </w:rPr>
        <w:t xml:space="preserve">, albeit an invented one, </w:t>
      </w:r>
      <w:r w:rsidRPr="006562EF">
        <w:rPr>
          <w:rStyle w:val="StyleBoldUnderline"/>
        </w:rPr>
        <w:t>of US diplomacy. The colonial characteristics of dollar diplomacy are evident in the post- war operations of the IMF</w:t>
      </w:r>
      <w:r w:rsidRPr="00D37039">
        <w:rPr>
          <w:sz w:val="16"/>
        </w:rPr>
        <w:t xml:space="preserve">, in that loans were accompanied by fiscal supervision.2 Much of the advice given did not conform, however, to the traditions of the United States's economic history, only to its ideology and needs at the time. US economic development was marked by state inter- vention in the form of protective tariffs, import quotas, and subsidies to the export sector in the form of state-financed promotions. Yet modernization theories forbade foreigners to emulate these practices, while simul- taneously claiming that universal models of development existed, of which the United States was the finest.3 Thus, the combination of the world system and the international system created an uneasy conceptual alliance, which at times could only be maintained through the use offeree or covert action.  In the immediate post-war period, the weight of US political and eco-nomic power limited the self-determination of the Latin American states. When the United States, at the inter-American conference at Chapultepec in 1945, reaffirmed its belief in free trade to 'a sceptical Latin American audience', </w:t>
      </w:r>
      <w:r w:rsidRPr="00D37039">
        <w:rPr>
          <w:rStyle w:val="StyleBoldUnderline"/>
        </w:rPr>
        <w:t>Latin American governments faced a dilemma. As the growth of imports showed no signs of slowing down</w:t>
      </w:r>
      <w:r w:rsidRPr="00D37039">
        <w:rPr>
          <w:sz w:val="16"/>
        </w:rPr>
        <w:t xml:space="preserve">, </w:t>
      </w:r>
      <w:r w:rsidRPr="00D37039">
        <w:rPr>
          <w:rStyle w:val="StyleBoldUnderline"/>
        </w:rPr>
        <w:t>they had</w:t>
      </w:r>
      <w:r w:rsidRPr="00D37039">
        <w:rPr>
          <w:sz w:val="16"/>
        </w:rPr>
        <w:t xml:space="preserve"> either </w:t>
      </w:r>
      <w:r w:rsidRPr="00D37039">
        <w:rPr>
          <w:rStyle w:val="StyleBoldUnderline"/>
        </w:rPr>
        <w:t>to find add-itional sources of foreign capital to pay for them</w:t>
      </w:r>
      <w:r w:rsidRPr="00D37039">
        <w:rPr>
          <w:sz w:val="16"/>
        </w:rPr>
        <w:t xml:space="preserve"> or to restrict them. Such restrictions had been necessary after the crash of 1929 and during the sub- sequent depression, but in the post-war period such limitations aggravated the world system and required internal structural adjustment. </w:t>
      </w:r>
      <w:r w:rsidRPr="00D37039">
        <w:rPr>
          <w:rStyle w:val="StyleBoldUnderline"/>
        </w:rPr>
        <w:t>The</w:t>
      </w:r>
      <w:r w:rsidRPr="00D37039">
        <w:rPr>
          <w:sz w:val="16"/>
        </w:rPr>
        <w:t xml:space="preserve"> propensity to opt for </w:t>
      </w:r>
      <w:r w:rsidRPr="00D37039">
        <w:rPr>
          <w:rStyle w:val="StyleBoldUnderline"/>
        </w:rPr>
        <w:t>Import Substitution Industrialization</w:t>
      </w:r>
      <w:r w:rsidRPr="00D37039">
        <w:rPr>
          <w:sz w:val="16"/>
        </w:rPr>
        <w:t xml:space="preserve"> (ISI), fuelled by the rise of nationalism and the knowledge that the European countries could no longer purchase primary products in their former quantities, followed from widespread scepticism of 'models of development that required an open door to foreign goods and capital'.1 Coupled with the cold war, ISI</w:t>
      </w:r>
      <w:r w:rsidRPr="00443D50">
        <w:rPr>
          <w:rStyle w:val="StyleBoldUnderline"/>
        </w:rPr>
        <w:t xml:space="preserve"> gave the United States opportunities to disguise its colonialism in Latin America through the banks and newly created multilateral lending institutions</w:t>
      </w:r>
      <w:r w:rsidRPr="00D37039">
        <w:rPr>
          <w:sz w:val="16"/>
        </w:rPr>
        <w:t xml:space="preserve">. Given that ISI required consid- erable capital injection in the form of aid programmes or direct investment, and that both were contingent on accepting economic and political pre- scriptions, the United States had the opportunity to enhance its influence over the structural and political outcomes. The Latin American states were told that they would not benefit from an equivalent of the Marshall Plan despite their wartime co-operation: their capital demands would only be met in the 'right' political environment. Thus, most of them responded to the United States's anti-Communist message; promising to fight Commun- ism throughout the Western Hemisphere by introducing anti-Communist legislation and bringing labour and the left under greater control. In resisting what labour and the left regarded as US colonialism, they oscillated 'between authoritarian nationalist projects . . . and a commitment to revolutionary politics' that at times erupted in revolution.2 The string of reform and revolutionary movements from the 1940s to the 1990s, from Bolivia and Guatemala to the Sandinistas and Zapatistas, was partly a reaction to the exclusion of the left from the political system and revulsion against regimes identified with US interests. </w:t>
      </w:r>
    </w:p>
    <w:p w:rsidR="00D8641F" w:rsidRDefault="00D8641F" w:rsidP="00D8641F">
      <w:pPr>
        <w:rPr>
          <w:sz w:val="16"/>
        </w:rPr>
      </w:pPr>
    </w:p>
    <w:p w:rsidR="00D8641F" w:rsidRDefault="00D8641F" w:rsidP="00D8641F">
      <w:pPr>
        <w:pStyle w:val="Heading4"/>
      </w:pPr>
      <w:r>
        <w:t>The affirmative uses trade as a method of dominating the world and creating a colonial empire</w:t>
      </w:r>
    </w:p>
    <w:p w:rsidR="00D8641F" w:rsidRDefault="00D8641F" w:rsidP="00D8641F">
      <w:pPr>
        <w:rPr>
          <w:rStyle w:val="StyleStyleBold12pt"/>
        </w:rPr>
      </w:pPr>
      <w:r>
        <w:rPr>
          <w:rStyle w:val="StyleStyleBold12pt"/>
        </w:rPr>
        <w:t>Koshy ‘99</w:t>
      </w:r>
    </w:p>
    <w:p w:rsidR="00D8641F" w:rsidRPr="001902E6" w:rsidRDefault="00D8641F" w:rsidP="00D8641F">
      <w:pPr>
        <w:rPr>
          <w:sz w:val="16"/>
        </w:rPr>
      </w:pPr>
      <w:r w:rsidRPr="001902E6">
        <w:rPr>
          <w:sz w:val="16"/>
        </w:rPr>
        <w:t xml:space="preserve">[Susan Koshy, “From Cold War to Trade War: Neocolonialism and Human Rights”, Social Text, Spring 1999, </w:t>
      </w:r>
      <w:hyperlink r:id="rId12" w:history="1">
        <w:r w:rsidRPr="001902E6">
          <w:rPr>
            <w:rStyle w:val="Hyperlink"/>
            <w:sz w:val="16"/>
          </w:rPr>
          <w:t>http://www.jstor.org/stable/466713</w:t>
        </w:r>
      </w:hyperlink>
      <w:r w:rsidRPr="001902E6">
        <w:rPr>
          <w:sz w:val="16"/>
        </w:rPr>
        <w:t>, pages 1-16]</w:t>
      </w:r>
    </w:p>
    <w:p w:rsidR="00D8641F" w:rsidRDefault="00D8641F" w:rsidP="00D8641F">
      <w:pPr>
        <w:rPr>
          <w:rStyle w:val="StyleBoldUnderline"/>
        </w:rPr>
      </w:pPr>
      <w:r w:rsidRPr="00C45552">
        <w:rPr>
          <w:sz w:val="16"/>
        </w:rPr>
        <w:t xml:space="preserve">Neocolonial strategies of power are increasingly articulated not through the language of the civilizing mission as in the nineteenth century, or through the American-sponsored discourses of anticommunism and mod- ernization that superseded it, but through a new universalist ethics of human rights, labor standards, environmental standards, and intellectual property rights. In the New World Order, </w:t>
      </w:r>
      <w:r w:rsidRPr="00A4062B">
        <w:rPr>
          <w:rStyle w:val="StyleBoldUnderline"/>
        </w:rPr>
        <w:t>neocolonial power operates less through military force than through economic domination</w:t>
      </w:r>
      <w:r w:rsidRPr="00C45552">
        <w:rPr>
          <w:sz w:val="16"/>
        </w:rPr>
        <w:t xml:space="preserve">. </w:t>
      </w:r>
      <w:r w:rsidRPr="00F07999">
        <w:rPr>
          <w:rStyle w:val="StyleBoldUnderline"/>
        </w:rPr>
        <w:t>What we are witnessing in our time is the scramble among developed countries</w:t>
      </w:r>
      <w:r w:rsidRPr="00C45552">
        <w:rPr>
          <w:sz w:val="16"/>
        </w:rPr>
        <w:t xml:space="preserve"> (which now no longer refers exclusively to the former colonial powers) </w:t>
      </w:r>
      <w:r w:rsidRPr="00F07999">
        <w:rPr>
          <w:rStyle w:val="StyleBoldUnderline"/>
        </w:rPr>
        <w:t>not for territory but for the competitive edge in trade and commerce</w:t>
      </w:r>
      <w:r w:rsidRPr="00C45552">
        <w:rPr>
          <w:sz w:val="16"/>
        </w:rPr>
        <w:t xml:space="preserve">, especially through monopolistic </w:t>
      </w:r>
      <w:r w:rsidRPr="00C45552">
        <w:rPr>
          <w:sz w:val="16"/>
        </w:rPr>
        <w:lastRenderedPageBreak/>
        <w:t xml:space="preserve">control over vital sectors of profitability (informa-tion, biotechnology, and technological innovations).2 Consequently, </w:t>
      </w:r>
      <w:r w:rsidRPr="00F07999">
        <w:rPr>
          <w:rStyle w:val="StyleBoldUnderline"/>
        </w:rPr>
        <w:t>the shaping of trade policy has become increasingly crucial to the assertion of global domination</w:t>
      </w:r>
      <w:r w:rsidRPr="00C45552">
        <w:rPr>
          <w:sz w:val="16"/>
        </w:rPr>
        <w:t xml:space="preserve">, and the political changes of the post-Cold War era have worked to establish closer linkages between trade and human rights standards. Within this context, the human rights arguments of many Western liberals and labor activists, while ostensibly oppositional within a nation-state framework, are often complicitous with neocolonial domina- tion in an international framework. Simultaneously, the oppositional dis- courses of Third Worldism have been undercut by the collapse of social- ist states; they have also been co-opted in many arenas to serve statist and corporate agendas, thus rendering the articulation of resistance a more vexed project, especially at a time when resistance has become more frac- tured, local, and issue-specific. In the face of these challenges, what are we to make of the idea of human rights both as a philosophical concept and a politicohistorical pro- ject? Does the imbrication of much current human rights discourse in global capitalism and Eurocentrism mean that it should be abandoned as a vehicle for social transformation?3 What is its potential as a counter- hegemonic discourse? This essay will critique the deployment of human rights discourse in international relations, while simultaneously affirming the political necessity of retaining the project of universal human rights as an ongoing and historically specific endeavor. A brief summary will help to illuminate the growing importance of trade control in the post-Cold War era. Following World War II, "imper- ial overstretch" rendered the pursuit of economic and political power through colonial domination a more costly and problematic enterprise. Imperial overstretch refers to the weakening of a country's economic base through high military spending and the diversion of resources involved in the acquisition and domination of additional territory. </w:t>
      </w:r>
      <w:r w:rsidRPr="00F974FD">
        <w:rPr>
          <w:rStyle w:val="StyleBoldUnderline"/>
        </w:rPr>
        <w:t>The shift from colonialism to neocolonialism thus effected</w:t>
      </w:r>
      <w:r w:rsidRPr="00C45552">
        <w:rPr>
          <w:sz w:val="16"/>
        </w:rPr>
        <w:t xml:space="preserve">, in part, </w:t>
      </w:r>
      <w:r w:rsidRPr="00F974FD">
        <w:rPr>
          <w:rStyle w:val="StyleBoldUnderline"/>
        </w:rPr>
        <w:t>a transition to a more efficient form of domination</w:t>
      </w:r>
      <w:r w:rsidRPr="00C45552">
        <w:rPr>
          <w:sz w:val="16"/>
        </w:rPr>
        <w:t xml:space="preserve">. As a result, </w:t>
      </w:r>
      <w:r w:rsidRPr="00F974FD">
        <w:rPr>
          <w:rStyle w:val="StyleBoldUnderline"/>
        </w:rPr>
        <w:t>trade rather than conquest came to be seen as a critical means of international control</w:t>
      </w:r>
      <w:r w:rsidRPr="00C45552">
        <w:rPr>
          <w:sz w:val="16"/>
        </w:rPr>
        <w:t xml:space="preserve">. However, the threat of Communism and the ideological conflicts of the Cold War created an environment where political strength still depended heavily on military strength. So, it was only with the end of the Cold War that the focus on trade intensified, inaugurating the shift from the Cold War to the Trade War era. For the United States, the end of the Cold War deprived the state of ideological justification for equating human rights protection with anti- communism as had been the case, particularly in the Reagan years. How- ever, the temporary lack of focus in U.S. foreign policy dealings was rapidly replaced by a growing recognition of the crucial importance of trade to the consolidation of power and the possibility of coupling trade and human rights concerns. </w:t>
      </w:r>
      <w:r w:rsidRPr="00D108EB">
        <w:rPr>
          <w:rStyle w:val="StyleBoldUnderline"/>
        </w:rPr>
        <w:t>The strategies to acquire and retain trade control are currently in the process of being worked out with several important groups</w:t>
      </w:r>
      <w:r w:rsidRPr="00C45552">
        <w:rPr>
          <w:sz w:val="16"/>
        </w:rPr>
        <w:t xml:space="preserve"> (transnational corporations [TNCs], labor, environmental groups, consumer protection groups, human rights activists, media) </w:t>
      </w:r>
      <w:r w:rsidRPr="00D108EB">
        <w:rPr>
          <w:rStyle w:val="StyleBoldUnderline"/>
        </w:rPr>
        <w:t>competing to define the "national interest."</w:t>
      </w:r>
      <w:r w:rsidRPr="00C45552">
        <w:rPr>
          <w:sz w:val="16"/>
        </w:rPr>
        <w:t xml:space="preserve"> Inconsistencies and vacillations on trade and foreign policy are symptomatic of this contest. Although the "national interest" is frequently invoked as if it signified a fixed and determinate agenda, it is further com- plicated by the contradictions between global capitalism and the nation- state that have disrupted the ready accommodation between big business and big government that had been worked out during the Fordist era. As David Harvey observes, the state is now in a much more problematic position. It is called upon to regulate the activities of corporate capital in the national interest at the same time as it is forced, also in the national interest, to create a "good business climate" to act as an inducement to trans-national and global finance capital, and to deter (by means other than exchange controls) capital flight to greener and more profitable pastures.38 Harvey goes on to say that under a regime of flexible accumulation, state intervention is more crucial than ever "particularly regarding labour con- trol." However, it should be pointed out that while the weakening of the nation-state is a global phenomenon, there are still vast discrepancies between the relative power of various nation-states. Furthermore, although developed nations are also subject to the forces of global capital, they have succeeded in shoring up the regulatory powers of their own states, while simultaneously breaking down those of developing nations. As Raghavan explains, </w:t>
      </w:r>
      <w:r w:rsidRPr="00C45552">
        <w:rPr>
          <w:rStyle w:val="StyleBoldUnderline"/>
        </w:rPr>
        <w:t>the transnationalisation of the world economy has been going on at an accel- erated pace</w:t>
      </w:r>
      <w:r w:rsidRPr="00C45552">
        <w:rPr>
          <w:sz w:val="16"/>
        </w:rPr>
        <w:t xml:space="preserve">. But the TNCs are now coming up against the reality of the nation state and the postwar order, and finding it constraining. </w:t>
      </w:r>
      <w:r w:rsidRPr="00C45552">
        <w:rPr>
          <w:rStyle w:val="StyleBoldUnderline"/>
        </w:rPr>
        <w:t>The US</w:t>
      </w:r>
      <w:r w:rsidRPr="00C45552">
        <w:rPr>
          <w:sz w:val="16"/>
        </w:rPr>
        <w:t xml:space="preserve"> which still is the dominant home of the TNCs and the leading country in outward foreign direct investment (FDI) </w:t>
      </w:r>
      <w:r w:rsidRPr="00C45552">
        <w:rPr>
          <w:rStyle w:val="StyleBoldUnderline"/>
        </w:rPr>
        <w:t>is hence directing its effort to limit the national space of others, through demands for "liberalisation"</w:t>
      </w:r>
      <w:r w:rsidRPr="00C45552">
        <w:rPr>
          <w:sz w:val="16"/>
        </w:rPr>
        <w:t xml:space="preserve"> and "deregulation." But this is confined to selected areas and sectors, and there is little talk of it in the high technology areas, which are subject to high degrees of regu- lation and state support and intervention. </w:t>
      </w:r>
      <w:r w:rsidRPr="00C45552">
        <w:rPr>
          <w:rStyle w:val="StyleBoldUnderline"/>
        </w:rPr>
        <w:t>Often in these areas mercantilist concerns for goods, services, patents and other industrial property protec- tion to ensure monopoly rentier incomes, are masked under pleas of "secu- rity" and safeguarded and protected.39</w:t>
      </w:r>
    </w:p>
    <w:p w:rsidR="00D8641F" w:rsidRDefault="00D8641F" w:rsidP="00D8641F"/>
    <w:p w:rsidR="00D8641F" w:rsidRDefault="00D8641F" w:rsidP="00D8641F">
      <w:pPr>
        <w:pStyle w:val="Heading4"/>
      </w:pPr>
      <w:r>
        <w:t>The spreading of America’s economic might subordinates the nation state it is directed at and allows the US to brutally enforce imperialism throughout the region</w:t>
      </w:r>
    </w:p>
    <w:p w:rsidR="00D8641F" w:rsidRDefault="00D8641F" w:rsidP="00D8641F">
      <w:pPr>
        <w:rPr>
          <w:rStyle w:val="StyleStyleBold12pt"/>
        </w:rPr>
      </w:pPr>
      <w:r>
        <w:rPr>
          <w:rStyle w:val="StyleStyleBold12pt"/>
        </w:rPr>
        <w:t>Jameson ‘10</w:t>
      </w:r>
    </w:p>
    <w:p w:rsidR="00D8641F" w:rsidRPr="002128BE" w:rsidRDefault="00D8641F" w:rsidP="00D8641F">
      <w:pPr>
        <w:rPr>
          <w:sz w:val="16"/>
        </w:rPr>
      </w:pPr>
      <w:r w:rsidRPr="002E7FCF">
        <w:rPr>
          <w:sz w:val="16"/>
        </w:rPr>
        <w:t>[Fredric Jameson, “Valences of the Dialectic”, November 8 2010</w:t>
      </w:r>
      <w:r>
        <w:rPr>
          <w:sz w:val="16"/>
        </w:rPr>
        <w:t>, Wiley Interscience</w:t>
      </w:r>
      <w:r w:rsidRPr="002E7FCF">
        <w:rPr>
          <w:sz w:val="16"/>
        </w:rPr>
        <w:t>]</w:t>
      </w:r>
    </w:p>
    <w:p w:rsidR="00D8641F" w:rsidRPr="009607FC" w:rsidRDefault="00D8641F" w:rsidP="00D8641F">
      <w:pPr>
        <w:rPr>
          <w:sz w:val="16"/>
        </w:rPr>
      </w:pPr>
      <w:r w:rsidRPr="009607FC">
        <w:rPr>
          <w:sz w:val="16"/>
        </w:rPr>
        <w:t xml:space="preserve">In </w:t>
      </w:r>
      <w:r w:rsidRPr="002D61CC">
        <w:rPr>
          <w:rStyle w:val="StyleBoldUnderline"/>
        </w:rPr>
        <w:t>discussions of globalization at the political level, one question has predominated:</w:t>
      </w:r>
      <w:r w:rsidRPr="009607FC">
        <w:rPr>
          <w:rStyle w:val="StyleBoldUnderline"/>
          <w:b w:val="0"/>
          <w:sz w:val="12"/>
          <w:u w:val="none"/>
        </w:rPr>
        <w:t>¶</w:t>
      </w:r>
      <w:r w:rsidRPr="009607FC">
        <w:rPr>
          <w:rStyle w:val="StyleBoldUnderline"/>
          <w:sz w:val="12"/>
        </w:rPr>
        <w:t xml:space="preserve"> </w:t>
      </w:r>
      <w:r w:rsidRPr="002D61CC">
        <w:rPr>
          <w:rStyle w:val="StyleBoldUnderline"/>
        </w:rPr>
        <w:t>that of the nation-state. Is it over and done with, or does it still</w:t>
      </w:r>
      <w:r w:rsidRPr="009607FC">
        <w:rPr>
          <w:rStyle w:val="StyleBoldUnderline"/>
          <w:b w:val="0"/>
          <w:sz w:val="12"/>
          <w:u w:val="none"/>
        </w:rPr>
        <w:t>¶</w:t>
      </w:r>
      <w:r w:rsidRPr="009607FC">
        <w:rPr>
          <w:rStyle w:val="StyleBoldUnderline"/>
          <w:sz w:val="12"/>
        </w:rPr>
        <w:t xml:space="preserve"> </w:t>
      </w:r>
      <w:r w:rsidRPr="002D61CC">
        <w:rPr>
          <w:rStyle w:val="StyleBoldUnderline"/>
        </w:rPr>
        <w:t>have a vital role to play</w:t>
      </w:r>
      <w:r w:rsidRPr="009607FC">
        <w:rPr>
          <w:sz w:val="16"/>
        </w:rPr>
        <w:t>? If reports of its demise are naïve, what then to make</w:t>
      </w:r>
      <w:r w:rsidRPr="009607FC">
        <w:rPr>
          <w:sz w:val="12"/>
        </w:rPr>
        <w:t>¶</w:t>
      </w:r>
      <w:r w:rsidRPr="009607FC">
        <w:rPr>
          <w:sz w:val="16"/>
        </w:rPr>
        <w:t xml:space="preserve"> of globalization itself? Should it, perhaps, be understood as merely one pressure</w:t>
      </w:r>
      <w:r w:rsidRPr="009607FC">
        <w:rPr>
          <w:sz w:val="12"/>
        </w:rPr>
        <w:t>¶</w:t>
      </w:r>
      <w:r w:rsidRPr="009607FC">
        <w:rPr>
          <w:sz w:val="16"/>
        </w:rPr>
        <w:t xml:space="preserve"> among many on national governments—and so on? But lurking</w:t>
      </w:r>
      <w:r w:rsidRPr="009607FC">
        <w:rPr>
          <w:sz w:val="12"/>
        </w:rPr>
        <w:t>¶</w:t>
      </w:r>
      <w:r w:rsidRPr="009607FC">
        <w:rPr>
          <w:sz w:val="16"/>
        </w:rPr>
        <w:t xml:space="preserve"> behind these debates, I believe, is a deeper fear, a more fundamental narrative</w:t>
      </w:r>
      <w:r w:rsidRPr="009607FC">
        <w:rPr>
          <w:sz w:val="12"/>
        </w:rPr>
        <w:t>¶</w:t>
      </w:r>
      <w:r w:rsidRPr="009607FC">
        <w:rPr>
          <w:sz w:val="16"/>
        </w:rPr>
        <w:t xml:space="preserve"> thought or fantasy. For </w:t>
      </w:r>
      <w:r w:rsidRPr="002D61CC">
        <w:rPr>
          <w:rStyle w:val="StyleBoldUnderline"/>
        </w:rPr>
        <w:t>when we talk about the spreading power and</w:t>
      </w:r>
      <w:r w:rsidRPr="009607FC">
        <w:rPr>
          <w:rStyle w:val="StyleBoldUnderline"/>
          <w:b w:val="0"/>
          <w:sz w:val="12"/>
          <w:u w:val="none"/>
        </w:rPr>
        <w:t>¶</w:t>
      </w:r>
      <w:r w:rsidRPr="009607FC">
        <w:rPr>
          <w:rStyle w:val="StyleBoldUnderline"/>
          <w:sz w:val="12"/>
        </w:rPr>
        <w:t xml:space="preserve"> </w:t>
      </w:r>
      <w:r w:rsidRPr="002D61CC">
        <w:rPr>
          <w:rStyle w:val="StyleBoldUnderline"/>
        </w:rPr>
        <w:t xml:space="preserve">influence of globalization, aren’t we really referring to the </w:t>
      </w:r>
      <w:r w:rsidRPr="002D61CC">
        <w:rPr>
          <w:rStyle w:val="StyleBoldUnderline"/>
        </w:rPr>
        <w:lastRenderedPageBreak/>
        <w:t>spreading economic</w:t>
      </w:r>
      <w:r w:rsidRPr="009607FC">
        <w:rPr>
          <w:rStyle w:val="StyleBoldUnderline"/>
          <w:b w:val="0"/>
          <w:sz w:val="12"/>
          <w:u w:val="none"/>
        </w:rPr>
        <w:t>¶</w:t>
      </w:r>
      <w:r w:rsidRPr="009607FC">
        <w:rPr>
          <w:rStyle w:val="StyleBoldUnderline"/>
          <w:sz w:val="12"/>
        </w:rPr>
        <w:t xml:space="preserve"> </w:t>
      </w:r>
      <w:r w:rsidRPr="002D61CC">
        <w:rPr>
          <w:rStyle w:val="StyleBoldUnderline"/>
        </w:rPr>
        <w:t>and military might of the US?</w:t>
      </w:r>
      <w:r w:rsidRPr="009607FC">
        <w:rPr>
          <w:sz w:val="16"/>
        </w:rPr>
        <w:t xml:space="preserve"> And </w:t>
      </w:r>
      <w:r w:rsidRPr="002D61CC">
        <w:rPr>
          <w:rStyle w:val="StyleBoldUnderline"/>
        </w:rPr>
        <w:t>in speaking of the weakening of</w:t>
      </w:r>
      <w:r w:rsidRPr="009607FC">
        <w:rPr>
          <w:rStyle w:val="StyleBoldUnderline"/>
          <w:b w:val="0"/>
          <w:sz w:val="12"/>
          <w:u w:val="none"/>
        </w:rPr>
        <w:t>¶</w:t>
      </w:r>
      <w:r w:rsidRPr="009607FC">
        <w:rPr>
          <w:rStyle w:val="StyleBoldUnderline"/>
          <w:sz w:val="12"/>
        </w:rPr>
        <w:t xml:space="preserve"> </w:t>
      </w:r>
      <w:r w:rsidRPr="002D61CC">
        <w:rPr>
          <w:rStyle w:val="StyleBoldUnderline"/>
        </w:rPr>
        <w:t>the nation-state, are we not actually describing the subordination of the</w:t>
      </w:r>
      <w:r w:rsidRPr="009607FC">
        <w:rPr>
          <w:rStyle w:val="StyleBoldUnderline"/>
          <w:b w:val="0"/>
          <w:sz w:val="12"/>
          <w:u w:val="none"/>
        </w:rPr>
        <w:t>¶</w:t>
      </w:r>
      <w:r w:rsidRPr="009607FC">
        <w:rPr>
          <w:rStyle w:val="StyleBoldUnderline"/>
          <w:sz w:val="12"/>
        </w:rPr>
        <w:t xml:space="preserve"> </w:t>
      </w:r>
      <w:r w:rsidRPr="002D61CC">
        <w:rPr>
          <w:rStyle w:val="StyleBoldUnderline"/>
        </w:rPr>
        <w:t>other nation-states to American power</w:t>
      </w:r>
      <w:r w:rsidRPr="009607FC">
        <w:rPr>
          <w:sz w:val="16"/>
        </w:rPr>
        <w:t xml:space="preserve">, either </w:t>
      </w:r>
      <w:r w:rsidRPr="002D61CC">
        <w:rPr>
          <w:rStyle w:val="StyleBoldUnderline"/>
        </w:rPr>
        <w:t>through</w:t>
      </w:r>
      <w:r w:rsidRPr="009607FC">
        <w:rPr>
          <w:sz w:val="16"/>
        </w:rPr>
        <w:t xml:space="preserve"> consent and collaboration,</w:t>
      </w:r>
      <w:r w:rsidRPr="009607FC">
        <w:rPr>
          <w:sz w:val="12"/>
        </w:rPr>
        <w:t>¶</w:t>
      </w:r>
      <w:r w:rsidRPr="009607FC">
        <w:rPr>
          <w:sz w:val="16"/>
        </w:rPr>
        <w:t xml:space="preserve"> or by the </w:t>
      </w:r>
      <w:r w:rsidRPr="002D61CC">
        <w:rPr>
          <w:rStyle w:val="StyleBoldUnderline"/>
        </w:rPr>
        <w:t>use of brute force and economic threat</w:t>
      </w:r>
      <w:r w:rsidRPr="009607FC">
        <w:rPr>
          <w:sz w:val="16"/>
        </w:rPr>
        <w:t>? Looming behind</w:t>
      </w:r>
      <w:r w:rsidRPr="009607FC">
        <w:rPr>
          <w:sz w:val="12"/>
        </w:rPr>
        <w:t>¶</w:t>
      </w:r>
      <w:r w:rsidRPr="009607FC">
        <w:rPr>
          <w:sz w:val="16"/>
        </w:rPr>
        <w:t xml:space="preserve"> the anxieties expressed here is a new version of what used to be called imperialism,</w:t>
      </w:r>
      <w:r w:rsidRPr="009607FC">
        <w:rPr>
          <w:sz w:val="12"/>
        </w:rPr>
        <w:t>¶</w:t>
      </w:r>
      <w:r w:rsidRPr="009607FC">
        <w:rPr>
          <w:sz w:val="16"/>
        </w:rPr>
        <w:t xml:space="preserve"> which we can now trace through a whole dynasty of forms. An earlier</w:t>
      </w:r>
      <w:r w:rsidRPr="009607FC">
        <w:rPr>
          <w:sz w:val="12"/>
        </w:rPr>
        <w:t>¶</w:t>
      </w:r>
      <w:r w:rsidRPr="009607FC">
        <w:rPr>
          <w:sz w:val="16"/>
        </w:rPr>
        <w:t xml:space="preserve"> version was that of the pre-First World War colonialist order, practiced by a</w:t>
      </w:r>
      <w:r w:rsidRPr="009607FC">
        <w:rPr>
          <w:sz w:val="12"/>
        </w:rPr>
        <w:t>¶</w:t>
      </w:r>
      <w:r w:rsidRPr="009607FC">
        <w:rPr>
          <w:sz w:val="16"/>
        </w:rPr>
        <w:t xml:space="preserve"> number of European countries, the US and Japan; this was replaced after</w:t>
      </w:r>
      <w:r w:rsidRPr="009607FC">
        <w:rPr>
          <w:sz w:val="12"/>
        </w:rPr>
        <w:t>¶</w:t>
      </w:r>
      <w:r w:rsidRPr="009607FC">
        <w:rPr>
          <w:sz w:val="16"/>
        </w:rPr>
        <w:t xml:space="preserve"> the Second World War and the subsequent wave of decolonization by a</w:t>
      </w:r>
      <w:r w:rsidRPr="009607FC">
        <w:rPr>
          <w:sz w:val="12"/>
        </w:rPr>
        <w:t>¶</w:t>
      </w:r>
      <w:r w:rsidRPr="009607FC">
        <w:rPr>
          <w:sz w:val="16"/>
        </w:rPr>
        <w:t xml:space="preserve"> Cold War form, less obvious but no less insidious in its use of economic</w:t>
      </w:r>
      <w:r w:rsidRPr="009607FC">
        <w:rPr>
          <w:sz w:val="12"/>
        </w:rPr>
        <w:t>¶</w:t>
      </w:r>
      <w:r w:rsidRPr="009607FC">
        <w:rPr>
          <w:sz w:val="16"/>
        </w:rPr>
        <w:t xml:space="preserve"> pressure and blackmail (“advisers”; covert putsches such as those in Guatemala</w:t>
      </w:r>
      <w:r w:rsidRPr="009607FC">
        <w:rPr>
          <w:sz w:val="12"/>
        </w:rPr>
        <w:t>¶</w:t>
      </w:r>
      <w:r w:rsidRPr="009607FC">
        <w:rPr>
          <w:sz w:val="16"/>
        </w:rPr>
        <w:t xml:space="preserve"> and Iran), now led predominantly by the US but still involving a few</w:t>
      </w:r>
      <w:r w:rsidRPr="009607FC">
        <w:rPr>
          <w:sz w:val="12"/>
        </w:rPr>
        <w:t>¶</w:t>
      </w:r>
      <w:r w:rsidRPr="009607FC">
        <w:rPr>
          <w:sz w:val="16"/>
        </w:rPr>
        <w:t xml:space="preserve"> Western European powers.</w:t>
      </w:r>
      <w:r w:rsidRPr="009607FC">
        <w:rPr>
          <w:sz w:val="12"/>
        </w:rPr>
        <w:t>¶</w:t>
      </w:r>
      <w:r w:rsidRPr="009607FC">
        <w:rPr>
          <w:sz w:val="16"/>
        </w:rPr>
        <w:t xml:space="preserve"> Now perhaps we have a third stage, in which the United States pursues</w:t>
      </w:r>
      <w:r w:rsidRPr="009607FC">
        <w:rPr>
          <w:sz w:val="12"/>
        </w:rPr>
        <w:t>¶</w:t>
      </w:r>
      <w:r w:rsidRPr="009607FC">
        <w:rPr>
          <w:sz w:val="16"/>
        </w:rPr>
        <w:t xml:space="preserve"> what Samuel Huntington has defined as a three-pronged strategy: nuclear</w:t>
      </w:r>
      <w:r w:rsidRPr="009607FC">
        <w:rPr>
          <w:sz w:val="12"/>
        </w:rPr>
        <w:t>¶</w:t>
      </w:r>
      <w:r w:rsidRPr="009607FC">
        <w:rPr>
          <w:sz w:val="16"/>
        </w:rPr>
        <w:t xml:space="preserve"> weapons for the US alone; human rights and American-style electoral</w:t>
      </w:r>
      <w:r w:rsidRPr="009607FC">
        <w:rPr>
          <w:sz w:val="12"/>
        </w:rPr>
        <w:t>¶</w:t>
      </w:r>
      <w:r w:rsidRPr="009607FC">
        <w:rPr>
          <w:sz w:val="16"/>
        </w:rPr>
        <w:t xml:space="preserve"> democracy; and (less obviously) limits to immigration and the free flow of</w:t>
      </w:r>
      <w:r w:rsidRPr="009607FC">
        <w:rPr>
          <w:sz w:val="12"/>
        </w:rPr>
        <w:t>¶</w:t>
      </w:r>
      <w:r w:rsidRPr="009607FC">
        <w:rPr>
          <w:sz w:val="16"/>
        </w:rPr>
        <w:t xml:space="preserve"> labor.3 One might add a fourth crucial policy here: </w:t>
      </w:r>
      <w:r w:rsidRPr="002D61CC">
        <w:rPr>
          <w:rStyle w:val="StyleBoldUnderline"/>
        </w:rPr>
        <w:t>the propagation of the</w:t>
      </w:r>
      <w:r w:rsidRPr="009607FC">
        <w:rPr>
          <w:rStyle w:val="StyleBoldUnderline"/>
          <w:b w:val="0"/>
          <w:sz w:val="12"/>
          <w:u w:val="none"/>
        </w:rPr>
        <w:t>¶</w:t>
      </w:r>
      <w:r w:rsidRPr="009607FC">
        <w:rPr>
          <w:rStyle w:val="StyleBoldUnderline"/>
          <w:sz w:val="12"/>
        </w:rPr>
        <w:t xml:space="preserve"> </w:t>
      </w:r>
      <w:r w:rsidRPr="002D61CC">
        <w:rPr>
          <w:rStyle w:val="StyleBoldUnderline"/>
        </w:rPr>
        <w:t>free market across the globe. This latest form of imperialism will involve</w:t>
      </w:r>
      <w:r w:rsidRPr="009607FC">
        <w:rPr>
          <w:rStyle w:val="StyleBoldUnderline"/>
          <w:b w:val="0"/>
          <w:sz w:val="12"/>
          <w:u w:val="none"/>
        </w:rPr>
        <w:t>¶</w:t>
      </w:r>
      <w:r w:rsidRPr="009607FC">
        <w:rPr>
          <w:rStyle w:val="StyleBoldUnderline"/>
          <w:sz w:val="12"/>
        </w:rPr>
        <w:t xml:space="preserve"> </w:t>
      </w:r>
      <w:r w:rsidRPr="002D61CC">
        <w:rPr>
          <w:rStyle w:val="StyleBoldUnderline"/>
        </w:rPr>
        <w:t>only the US</w:t>
      </w:r>
      <w:r w:rsidRPr="009607FC">
        <w:rPr>
          <w:sz w:val="16"/>
        </w:rPr>
        <w:t xml:space="preserve"> (and such utterly subordinated satellites as the UK), </w:t>
      </w:r>
      <w:r w:rsidRPr="002D61CC">
        <w:rPr>
          <w:rStyle w:val="StyleBoldUnderline"/>
        </w:rPr>
        <w:t>who will</w:t>
      </w:r>
      <w:r w:rsidRPr="009607FC">
        <w:rPr>
          <w:rStyle w:val="StyleBoldUnderline"/>
          <w:b w:val="0"/>
          <w:sz w:val="12"/>
          <w:u w:val="none"/>
        </w:rPr>
        <w:t>¶</w:t>
      </w:r>
      <w:r w:rsidRPr="009607FC">
        <w:rPr>
          <w:rStyle w:val="StyleBoldUnderline"/>
          <w:sz w:val="12"/>
        </w:rPr>
        <w:t xml:space="preserve"> </w:t>
      </w:r>
      <w:r w:rsidRPr="002D61CC">
        <w:rPr>
          <w:rStyle w:val="StyleBoldUnderline"/>
        </w:rPr>
        <w:t>adopt the role of the world’s policemen, and enforce their rule through</w:t>
      </w:r>
      <w:r w:rsidRPr="009607FC">
        <w:rPr>
          <w:rStyle w:val="StyleBoldUnderline"/>
          <w:b w:val="0"/>
          <w:sz w:val="12"/>
          <w:u w:val="none"/>
        </w:rPr>
        <w:t>¶</w:t>
      </w:r>
      <w:r w:rsidRPr="009607FC">
        <w:rPr>
          <w:rStyle w:val="StyleBoldUnderline"/>
          <w:sz w:val="12"/>
        </w:rPr>
        <w:t xml:space="preserve"> </w:t>
      </w:r>
      <w:r w:rsidRPr="002D61CC">
        <w:rPr>
          <w:rStyle w:val="StyleBoldUnderline"/>
        </w:rPr>
        <w:t>selected interventions</w:t>
      </w:r>
      <w:r w:rsidRPr="009607FC">
        <w:rPr>
          <w:sz w:val="16"/>
        </w:rPr>
        <w:t xml:space="preserve"> (mostly bombings, from a great height) in various</w:t>
      </w:r>
      <w:r w:rsidRPr="009607FC">
        <w:rPr>
          <w:sz w:val="12"/>
        </w:rPr>
        <w:t>¶</w:t>
      </w:r>
      <w:r w:rsidRPr="009607FC">
        <w:rPr>
          <w:sz w:val="16"/>
        </w:rPr>
        <w:t xml:space="preserve"> alleged danger zones.</w:t>
      </w:r>
      <w:r w:rsidRPr="009607FC">
        <w:rPr>
          <w:sz w:val="12"/>
        </w:rPr>
        <w:t>¶</w:t>
      </w:r>
      <w:r w:rsidRPr="009607FC">
        <w:rPr>
          <w:sz w:val="16"/>
        </w:rPr>
        <w:t xml:space="preserve"> </w:t>
      </w:r>
      <w:r w:rsidRPr="002D61CC">
        <w:rPr>
          <w:rStyle w:val="StyleBoldUnderline"/>
        </w:rPr>
        <w:t>What kind of national autonomy do the other nations lose under this</w:t>
      </w:r>
      <w:r w:rsidRPr="009607FC">
        <w:rPr>
          <w:rStyle w:val="StyleBoldUnderline"/>
          <w:b w:val="0"/>
          <w:sz w:val="12"/>
          <w:u w:val="none"/>
        </w:rPr>
        <w:t>¶</w:t>
      </w:r>
      <w:r w:rsidRPr="009607FC">
        <w:rPr>
          <w:rStyle w:val="StyleBoldUnderline"/>
          <w:sz w:val="12"/>
        </w:rPr>
        <w:t xml:space="preserve"> </w:t>
      </w:r>
      <w:r w:rsidRPr="002D61CC">
        <w:rPr>
          <w:rStyle w:val="StyleBoldUnderline"/>
        </w:rPr>
        <w:t>new world order</w:t>
      </w:r>
      <w:r w:rsidRPr="009607FC">
        <w:rPr>
          <w:sz w:val="16"/>
        </w:rPr>
        <w:t>? Is this really the same kind of domination as colonization,</w:t>
      </w:r>
      <w:r w:rsidRPr="009607FC">
        <w:rPr>
          <w:sz w:val="12"/>
        </w:rPr>
        <w:t>¶</w:t>
      </w:r>
      <w:r w:rsidRPr="009607FC">
        <w:rPr>
          <w:sz w:val="16"/>
        </w:rPr>
        <w:t xml:space="preserve"> or forcible enlistment in the Cold War? There are some powerful answers to</w:t>
      </w:r>
      <w:r w:rsidRPr="009607FC">
        <w:rPr>
          <w:sz w:val="12"/>
        </w:rPr>
        <w:t>¶</w:t>
      </w:r>
      <w:r w:rsidRPr="009607FC">
        <w:rPr>
          <w:sz w:val="16"/>
        </w:rPr>
        <w:t xml:space="preserve"> this question, which mostly seem to fall under our next two headings, the</w:t>
      </w:r>
      <w:r w:rsidRPr="009607FC">
        <w:rPr>
          <w:sz w:val="12"/>
        </w:rPr>
        <w:t>¶</w:t>
      </w:r>
      <w:r w:rsidRPr="009607FC">
        <w:rPr>
          <w:sz w:val="16"/>
        </w:rPr>
        <w:t xml:space="preserve"> cultural and the economic. Yet the most frequent themes of collective</w:t>
      </w:r>
      <w:r w:rsidRPr="009607FC">
        <w:rPr>
          <w:sz w:val="12"/>
        </w:rPr>
        <w:t>¶</w:t>
      </w:r>
      <w:r w:rsidRPr="009607FC">
        <w:rPr>
          <w:sz w:val="16"/>
        </w:rPr>
        <w:t xml:space="preserve"> dignity and self-respect lead in fact less often to social than to political considerations.</w:t>
      </w:r>
      <w:r w:rsidRPr="009607FC">
        <w:rPr>
          <w:sz w:val="12"/>
        </w:rPr>
        <w:t>¶</w:t>
      </w:r>
      <w:r w:rsidRPr="009607FC">
        <w:rPr>
          <w:sz w:val="16"/>
        </w:rPr>
        <w:t xml:space="preserve"> So it is that, after the nation-state and imperialism, we arrive at a</w:t>
      </w:r>
      <w:r w:rsidRPr="009607FC">
        <w:rPr>
          <w:sz w:val="12"/>
        </w:rPr>
        <w:t>¶</w:t>
      </w:r>
      <w:r w:rsidRPr="009607FC">
        <w:rPr>
          <w:sz w:val="16"/>
        </w:rPr>
        <w:t xml:space="preserve"> third ticklish subject—nationalism.</w:t>
      </w:r>
    </w:p>
    <w:p w:rsidR="00C86466" w:rsidRDefault="00C86466" w:rsidP="00D17C4E"/>
    <w:p w:rsidR="00D8641F" w:rsidRDefault="00D8641F" w:rsidP="00D8641F">
      <w:pPr>
        <w:pStyle w:val="Heading4"/>
      </w:pPr>
      <w:r>
        <w:t>American economic intervention in Latin America is intrinsically tied to military conquest, and the “engagement” the aff claims enforces imperialism</w:t>
      </w:r>
    </w:p>
    <w:p w:rsidR="00D8641F" w:rsidRDefault="00D8641F" w:rsidP="00D8641F">
      <w:pPr>
        <w:rPr>
          <w:rStyle w:val="StyleStyleBold12pt"/>
        </w:rPr>
      </w:pPr>
      <w:r>
        <w:rPr>
          <w:rStyle w:val="StyleStyleBold12pt"/>
        </w:rPr>
        <w:t>Knauft ‘07</w:t>
      </w:r>
    </w:p>
    <w:p w:rsidR="00D8641F" w:rsidRPr="00DE120B" w:rsidRDefault="00D8641F" w:rsidP="00D8641F">
      <w:pPr>
        <w:rPr>
          <w:sz w:val="16"/>
        </w:rPr>
      </w:pPr>
      <w:r w:rsidRPr="00DE120B">
        <w:rPr>
          <w:sz w:val="16"/>
        </w:rPr>
        <w:t xml:space="preserve">[Bruce M. Knauft, “Provincializing America: Imperialism, Capitalism, and Counterhegemony in the Twenty‐first Century”, Current Anthropology, December 2007, http://www.jstor.org/stable/10.1086/521415] </w:t>
      </w:r>
    </w:p>
    <w:p w:rsidR="00D8641F" w:rsidRDefault="00D8641F" w:rsidP="00D8641F">
      <w:pPr>
        <w:rPr>
          <w:sz w:val="16"/>
        </w:rPr>
      </w:pPr>
      <w:r w:rsidRPr="00250F1A">
        <w:rPr>
          <w:sz w:val="16"/>
        </w:rPr>
        <w:t>The growing power and influence of the United</w:t>
      </w:r>
      <w:r w:rsidRPr="002E5879">
        <w:rPr>
          <w:rStyle w:val="StyleBoldUnderline"/>
        </w:rPr>
        <w:t xml:space="preserve"> </w:t>
      </w:r>
      <w:r w:rsidRPr="00250F1A">
        <w:rPr>
          <w:sz w:val="16"/>
        </w:rPr>
        <w:t xml:space="preserve">States during the twentieth century is closely associated with the spread of neoliberal capitalism, the increasing military superiority of the United States, and the extension of American politicoeconomic and political influence by international financial, political, and economic organizations. Though ideologically separated, </w:t>
      </w:r>
      <w:r w:rsidRPr="002E5879">
        <w:rPr>
          <w:rStyle w:val="StyleBoldUnderline"/>
        </w:rPr>
        <w:t>political economy and militarism are integrally rather than contingently related</w:t>
      </w:r>
      <w:r w:rsidRPr="00250F1A">
        <w:rPr>
          <w:sz w:val="16"/>
        </w:rPr>
        <w:t>. Though September 11, 2001, is often taken as a turning point, the United States has intervened militarily against 24 countries since the end of World War II, an average of one country every two‐and‐a‐half years. In the past two decades this intervention has included military operations against El Salvador, Nicaragua, Libya, Grenada, Iran, Panama, Haiti, Sudan, Afghanistan, and Iraq and proxy interventions and “black‐bag” wars ranging across parts of Latin America and extending to countries such as the Philippines. These incursions have typically attempted to topple political regimes or, alternatively, repress political resistance.</w:t>
      </w:r>
      <w:r w:rsidRPr="00250F1A">
        <w:rPr>
          <w:sz w:val="12"/>
        </w:rPr>
        <w:t>¶</w:t>
      </w:r>
      <w:r w:rsidRPr="00250F1A">
        <w:rPr>
          <w:sz w:val="16"/>
        </w:rPr>
        <w:t xml:space="preserve"> </w:t>
      </w:r>
      <w:r w:rsidRPr="0075683C">
        <w:rPr>
          <w:rStyle w:val="StyleBoldUnderline"/>
        </w:rPr>
        <w:t>In American government discourse, the link between U.S. military objectives and American economic interests is typically played down</w:t>
      </w:r>
      <w:r w:rsidRPr="00250F1A">
        <w:rPr>
          <w:sz w:val="16"/>
        </w:rPr>
        <w:t xml:space="preserve">, as with the relationship between the U.S. invasion of Iraq and access to Iraqi oil (see Harvey 2003a). </w:t>
      </w:r>
      <w:r w:rsidRPr="0075683C">
        <w:rPr>
          <w:rStyle w:val="StyleBoldUnderline"/>
        </w:rPr>
        <w:t>These connections were often made more explicit</w:t>
      </w:r>
      <w:r w:rsidRPr="00250F1A">
        <w:rPr>
          <w:sz w:val="16"/>
        </w:rPr>
        <w:t xml:space="preserve"> during the earlier part of the twentieth century, especially </w:t>
      </w:r>
      <w:r w:rsidRPr="0075683C">
        <w:rPr>
          <w:rStyle w:val="StyleBoldUnderline"/>
        </w:rPr>
        <w:t>in Latin America</w:t>
      </w:r>
      <w:r w:rsidRPr="00250F1A">
        <w:rPr>
          <w:sz w:val="16"/>
        </w:rPr>
        <w:t xml:space="preserve">, which had been claimed by U.S. presidents as a special sphere of American influence since the Monroe Doctrine of 1823 (Rosenberg 1999). Over the decades, parts of </w:t>
      </w:r>
      <w:r w:rsidRPr="0075683C">
        <w:rPr>
          <w:rStyle w:val="StyleBoldUnderline"/>
        </w:rPr>
        <w:t>Latin America</w:t>
      </w:r>
      <w:r w:rsidRPr="00250F1A">
        <w:rPr>
          <w:sz w:val="16"/>
        </w:rPr>
        <w:t xml:space="preserve"> and especially Central America </w:t>
      </w:r>
      <w:r w:rsidRPr="0075683C">
        <w:rPr>
          <w:rStyle w:val="StyleBoldUnderline"/>
        </w:rPr>
        <w:t>have provided test cases and training grounds for aggressive assertion of U.S. political and economic interests overseas</w:t>
      </w:r>
      <w:r w:rsidRPr="00250F1A">
        <w:rPr>
          <w:sz w:val="16"/>
        </w:rPr>
        <w:t>, even by means of armed intervention or proxy insurgency (Grandin 2006).6 U.S. interventions in Latin America have seldom been opposed by other major world powers (cf. Smith 1994).</w:t>
      </w:r>
      <w:r w:rsidRPr="00250F1A">
        <w:rPr>
          <w:sz w:val="12"/>
        </w:rPr>
        <w:t>¶</w:t>
      </w:r>
      <w:r w:rsidRPr="00250F1A">
        <w:rPr>
          <w:sz w:val="16"/>
        </w:rPr>
        <w:t xml:space="preserve"> In these and other cases, </w:t>
      </w:r>
      <w:r w:rsidRPr="0075683C">
        <w:rPr>
          <w:rStyle w:val="StyleBoldUnderline"/>
        </w:rPr>
        <w:t>the line between military and politicoeconomic objectives is hard to draw</w:t>
      </w:r>
      <w:r w:rsidRPr="00250F1A">
        <w:rPr>
          <w:sz w:val="16"/>
        </w:rPr>
        <w:t>. Though the United States differs from classic or colonial empires such as ancient Rome or Victorian Britain in its lack of formal or colonial control over foreign lands, prior empires had their own ebb and flow between indirect control, vassalage, tribute, economic exploitation, formalized rule, and what Stoler (2006a) terms “degrees of imperial sovereignty” (see also Steinmetz 2006; Garnsey and Saller 1987; Whittaker 1994). Combinations of economic exploitation with spotty or selective political control are evident in Portuguese influence during the sixteenth century and Dutch imperialism during the eighteenth. Beyond direct colonialism, this pattern is evident during the mid‐nineteenth century in the Opium Wars and other military incursions that “opened up” East Asia to Western trade and national government and in the U.S. incursions associated with and facilitated by the Spanish‐American War. Spreading with the intensification of global capitalism, these trends range from what Gallagher and Robinson (1953) call the mid‐nineteenth‐century British “imperialism of free trade” to what Wood (2003a) calls “an empire of capital” for the contemporary United States.</w:t>
      </w:r>
      <w:r w:rsidRPr="00250F1A">
        <w:rPr>
          <w:sz w:val="12"/>
        </w:rPr>
        <w:t>¶</w:t>
      </w:r>
      <w:r w:rsidRPr="00250F1A">
        <w:rPr>
          <w:sz w:val="16"/>
        </w:rPr>
        <w:t xml:space="preserve"> </w:t>
      </w:r>
      <w:r w:rsidRPr="0000010F">
        <w:rPr>
          <w:rStyle w:val="StyleBoldUnderline"/>
        </w:rPr>
        <w:t>Absence of formal American control over the political sovereignty of other countries is consistent with</w:t>
      </w:r>
      <w:r w:rsidRPr="00250F1A">
        <w:rPr>
          <w:sz w:val="16"/>
        </w:rPr>
        <w:t xml:space="preserve"> capitalist </w:t>
      </w:r>
      <w:r w:rsidRPr="0000010F">
        <w:rPr>
          <w:rStyle w:val="StyleBoldUnderline"/>
        </w:rPr>
        <w:t>neo‐imperialism, dependence on transnational contracts, nation‐state enforcement, and transnational organizations and the neoliberal development industry</w:t>
      </w:r>
      <w:r w:rsidRPr="00250F1A">
        <w:rPr>
          <w:sz w:val="16"/>
        </w:rPr>
        <w:t xml:space="preserve"> (cf. Hardt and Negri 2000). During the cold war era, as the leader of the “free world” economy and its financial infrastructure, the United States asserted international economic dominance through the Bretton Woods agreement on monetary policy, the World Bank and the International Monetary Fund (IMF), and the General Agreement on Tariffs and Trade (GATT) and then the World Trade </w:t>
      </w:r>
      <w:r w:rsidRPr="00250F1A">
        <w:rPr>
          <w:sz w:val="16"/>
        </w:rPr>
        <w:lastRenderedPageBreak/>
        <w:t>Association (WTO) (Hudson 2003). Over the decades, these organizations have furthered American and more generally Western interests via international monetary and currency‐exchange policy and by alternately ameliorating and abetting national debt crises, including those in Mexico in 1995, Southeast Asia in 1987–90, and Argentina in 2000–2001. Because of its superpower status, the United States is immune from such sanctions, though the IMF (2004) has reported that American debt to foreign countries amounts to approximately 40% of the U.S. economy—a situation that in other countries would court harsh IMF sanctions.7</w:t>
      </w:r>
      <w:r w:rsidRPr="00250F1A">
        <w:rPr>
          <w:sz w:val="12"/>
        </w:rPr>
        <w:t>¶</w:t>
      </w:r>
      <w:r w:rsidRPr="00250F1A">
        <w:rPr>
          <w:sz w:val="16"/>
        </w:rPr>
        <w:t xml:space="preserve"> Politically, </w:t>
      </w:r>
      <w:r w:rsidRPr="00250F1A">
        <w:rPr>
          <w:rStyle w:val="StyleBoldUnderline"/>
        </w:rPr>
        <w:t>the nation‐state system of ostensible sovereignty that has become global during the twentieth century is a strong condition rather than a declining feature of American imperialism</w:t>
      </w:r>
      <w:r w:rsidRPr="00250F1A">
        <w:rPr>
          <w:sz w:val="16"/>
        </w:rPr>
        <w:t xml:space="preserve"> (contrast Guéhenno 2000; Appadurai 1996). </w:t>
      </w:r>
      <w:r w:rsidRPr="00250F1A">
        <w:rPr>
          <w:rStyle w:val="StyleBoldUnderline"/>
        </w:rPr>
        <w:t>International standards for economic contracts</w:t>
      </w:r>
      <w:r w:rsidRPr="00250F1A">
        <w:rPr>
          <w:sz w:val="16"/>
        </w:rPr>
        <w:t xml:space="preserve">, banking, credit, and repayment </w:t>
      </w:r>
      <w:r w:rsidRPr="00250F1A">
        <w:rPr>
          <w:rStyle w:val="StyleBoldUnderline"/>
        </w:rPr>
        <w:t>have promulgated, manipulated, and enforced neoliberal capitalism</w:t>
      </w:r>
      <w:r w:rsidRPr="00250F1A">
        <w:rPr>
          <w:sz w:val="16"/>
        </w:rPr>
        <w:t xml:space="preserve"> and its benefits. Especially since 1989 and the fall of the Soviet Union, the connection between global capitalism and nation‐state sovereignty has become the geopolitical analogue to the relationship ascribed by Marx to capitalism, free markets, and free labor. In both cases, an emphasis on freedom and liberty structures differential enrichment and obfuscates relations of dominance and inequality both between countries and within them (Harvey 2005, 2006). </w:t>
      </w:r>
      <w:r w:rsidRPr="00250F1A">
        <w:rPr>
          <w:rStyle w:val="StyleBoldUnderline"/>
        </w:rPr>
        <w:t>The end of classic imperialism in Europe and Japan following World War II has marked not the end of imperialism but its evolution through new patterns of American influence and control</w:t>
      </w:r>
      <w:r w:rsidRPr="00250F1A">
        <w:rPr>
          <w:sz w:val="16"/>
        </w:rPr>
        <w:t xml:space="preserve"> (Steinmetz 2006; Maier 2006).</w:t>
      </w:r>
    </w:p>
    <w:p w:rsidR="005D31BF" w:rsidRDefault="005D31BF" w:rsidP="00D8641F">
      <w:pPr>
        <w:rPr>
          <w:sz w:val="16"/>
        </w:rPr>
      </w:pPr>
    </w:p>
    <w:p w:rsidR="005D31BF" w:rsidRPr="004A2AB9" w:rsidRDefault="005D31BF" w:rsidP="005D31BF">
      <w:pPr>
        <w:pStyle w:val="Heading4"/>
        <w:rPr>
          <w:rStyle w:val="StyleStyleBold12pt"/>
          <w:b/>
        </w:rPr>
      </w:pPr>
      <w:r w:rsidRPr="009353B8">
        <w:rPr>
          <w:rStyle w:val="StyleStyleBold12pt"/>
          <w:b/>
        </w:rPr>
        <w:t>Generic Link</w:t>
      </w:r>
      <w:r>
        <w:rPr>
          <w:rStyle w:val="StyleStyleBold12pt"/>
          <w:b/>
        </w:rPr>
        <w:br/>
      </w:r>
      <w:r>
        <w:t>Wood-03 Historian and Scholar</w:t>
      </w:r>
      <w:r>
        <w:br/>
      </w:r>
      <w:r w:rsidRPr="00BE16AC">
        <w:rPr>
          <w:rStyle w:val="StyleStyleBold12pt"/>
          <w:sz w:val="22"/>
        </w:rPr>
        <w:t xml:space="preserve">Ellen Meiksens Wood, “Empire of Capital”, Verso Publications, 2003, </w:t>
      </w:r>
      <w:hyperlink r:id="rId13" w:anchor="v=onepage&amp;q&amp;f=false" w:history="1">
        <w:r w:rsidRPr="00D93409">
          <w:rPr>
            <w:rStyle w:val="Hyperlink"/>
            <w:sz w:val="22"/>
          </w:rPr>
          <w:t>http://books.google.com/books?id=N74C0f-h0wEC&amp;printsec=frontcover&amp;source=gbs_ge_summary_r&amp;cad=0#v=onepage&amp;q&amp;f=false</w:t>
        </w:r>
      </w:hyperlink>
      <w:r>
        <w:rPr>
          <w:rStyle w:val="StyleStyleBold12pt"/>
          <w:sz w:val="22"/>
        </w:rPr>
        <w:t>,pg. 4-6</w:t>
      </w:r>
    </w:p>
    <w:p w:rsidR="005D31BF" w:rsidRDefault="005D31BF" w:rsidP="005D31BF">
      <w:pPr>
        <w:widowControl w:val="0"/>
        <w:autoSpaceDE w:val="0"/>
        <w:autoSpaceDN w:val="0"/>
        <w:adjustRightInd w:val="0"/>
        <w:spacing w:after="240"/>
        <w:rPr>
          <w:rFonts w:ascii="Times" w:hAnsi="Times" w:cs="Times"/>
          <w:sz w:val="16"/>
          <w:szCs w:val="16"/>
        </w:rPr>
      </w:pPr>
      <w:r>
        <w:rPr>
          <w:rStyle w:val="StyleBoldUnderline"/>
        </w:rPr>
        <w:br/>
      </w:r>
      <w:r w:rsidRPr="001C3F15">
        <w:rPr>
          <w:rStyle w:val="StyleBoldUnderline"/>
        </w:rPr>
        <w:t>What makes class domination or imperialism specifically capitalist is the predominance of economic,</w:t>
      </w:r>
      <w:r w:rsidRPr="00837EC1">
        <w:rPr>
          <w:rStyle w:val="StyleBoldUnderline"/>
          <w:sz w:val="12"/>
        </w:rPr>
        <w:t xml:space="preserve">¶ </w:t>
      </w:r>
      <w:r w:rsidRPr="001C3F15">
        <w:rPr>
          <w:rStyle w:val="StyleBoldUnderline"/>
        </w:rPr>
        <w:t>as distinct from direct 'extra- economic' — political, military, judicial — coercion</w:t>
      </w:r>
      <w:r>
        <w:rPr>
          <w:rFonts w:ascii="Times New Roman" w:hAnsi="Times New Roman" w:cs="Times New Roman"/>
          <w:spacing w:val="-1"/>
          <w:kern w:val="1"/>
          <w:sz w:val="20"/>
          <w:szCs w:val="20"/>
        </w:rPr>
        <w:t xml:space="preserve">. </w:t>
      </w:r>
      <w:r w:rsidRPr="00B3197C">
        <w:rPr>
          <w:rFonts w:ascii="Times New Roman" w:hAnsi="Times New Roman" w:cs="Times New Roman"/>
          <w:spacing w:val="-1"/>
          <w:kern w:val="1"/>
          <w:sz w:val="16"/>
          <w:szCs w:val="16"/>
        </w:rPr>
        <w:t xml:space="preserve">Yet this certainly </w:t>
      </w:r>
      <w:r w:rsidRPr="00B3197C">
        <w:rPr>
          <w:rFonts w:ascii="Times New Roman" w:hAnsi="Times New Roman" w:cs="Times New Roman"/>
          <w:kern w:val="1"/>
          <w:sz w:val="16"/>
          <w:szCs w:val="16"/>
        </w:rPr>
        <w:t xml:space="preserve">does </w:t>
      </w:r>
      <w:r w:rsidRPr="00837EC1">
        <w:rPr>
          <w:rFonts w:ascii="Times New Roman" w:hAnsi="Times New Roman" w:cs="Times New Roman"/>
          <w:kern w:val="1"/>
          <w:sz w:val="12"/>
          <w:szCs w:val="16"/>
        </w:rPr>
        <w:t xml:space="preserve">¶ </w:t>
      </w:r>
      <w:r w:rsidRPr="00B3197C">
        <w:rPr>
          <w:rFonts w:ascii="Times New Roman" w:hAnsi="Times New Roman" w:cs="Times New Roman"/>
          <w:kern w:val="1"/>
          <w:sz w:val="16"/>
          <w:szCs w:val="16"/>
        </w:rPr>
        <w:t>not mean that capitalist imperialism can dispense with extra- economic force. First, capitalism certainly does</w:t>
      </w:r>
      <w:r>
        <w:rPr>
          <w:rFonts w:ascii="Times New Roman" w:hAnsi="Times New Roman" w:cs="Times New Roman"/>
          <w:kern w:val="1"/>
          <w:sz w:val="16"/>
          <w:szCs w:val="16"/>
        </w:rPr>
        <w:t xml:space="preserve"> </w:t>
      </w:r>
      <w:r w:rsidRPr="00B3197C">
        <w:rPr>
          <w:rFonts w:ascii="Times New Roman" w:hAnsi="Times New Roman" w:cs="Times New Roman"/>
          <w:kern w:val="1"/>
          <w:sz w:val="16"/>
          <w:szCs w:val="16"/>
        </w:rPr>
        <w:t xml:space="preserve">not rule out more </w:t>
      </w:r>
      <w:r w:rsidRPr="00B3197C">
        <w:rPr>
          <w:rFonts w:ascii="Times New Roman" w:hAnsi="Times New Roman" w:cs="Times New Roman"/>
          <w:spacing w:val="9"/>
          <w:kern w:val="1"/>
          <w:sz w:val="16"/>
          <w:szCs w:val="16"/>
        </w:rPr>
        <w:t xml:space="preserve">traditional forms of </w:t>
      </w:r>
      <w:r w:rsidRPr="00837EC1">
        <w:rPr>
          <w:rFonts w:ascii="Times New Roman" w:hAnsi="Times New Roman" w:cs="Times New Roman"/>
          <w:spacing w:val="9"/>
          <w:kern w:val="1"/>
          <w:sz w:val="12"/>
          <w:szCs w:val="16"/>
        </w:rPr>
        <w:t xml:space="preserve">¶ </w:t>
      </w:r>
      <w:r w:rsidRPr="00B3197C">
        <w:rPr>
          <w:rFonts w:ascii="Times New Roman" w:hAnsi="Times New Roman" w:cs="Times New Roman"/>
          <w:spacing w:val="9"/>
          <w:kern w:val="1"/>
          <w:sz w:val="16"/>
          <w:szCs w:val="16"/>
        </w:rPr>
        <w:t xml:space="preserve">coercive colonization. On the contrary, the </w:t>
      </w:r>
      <w:r w:rsidRPr="00B3197C">
        <w:rPr>
          <w:rFonts w:ascii="Times New Roman" w:hAnsi="Times New Roman" w:cs="Times New Roman"/>
          <w:kern w:val="1"/>
          <w:sz w:val="16"/>
          <w:szCs w:val="16"/>
        </w:rPr>
        <w:t>history of</w:t>
      </w:r>
      <w:r>
        <w:rPr>
          <w:rFonts w:ascii="Times New Roman" w:hAnsi="Times New Roman" w:cs="Times New Roman"/>
          <w:kern w:val="1"/>
          <w:sz w:val="20"/>
          <w:szCs w:val="20"/>
        </w:rPr>
        <w:t xml:space="preserve"> </w:t>
      </w:r>
      <w:r w:rsidRPr="001C3F15">
        <w:rPr>
          <w:rStyle w:val="StyleBoldUnderline"/>
        </w:rPr>
        <w:t>capitalism</w:t>
      </w:r>
      <w:r>
        <w:rPr>
          <w:rStyle w:val="StyleBoldUnderline"/>
          <w:rFonts w:ascii="Times New Roman" w:hAnsi="Times New Roman" w:cs="Times New Roman"/>
          <w:kern w:val="1"/>
          <w:sz w:val="16"/>
          <w:szCs w:val="16"/>
        </w:rPr>
        <w:t xml:space="preserve"> </w:t>
      </w:r>
      <w:r w:rsidRPr="001C3F15">
        <w:rPr>
          <w:rStyle w:val="StyleBoldUnderline"/>
        </w:rPr>
        <w:t xml:space="preserve">is, needless to say, a very long and bloody story of </w:t>
      </w:r>
      <w:r w:rsidRPr="00837EC1">
        <w:rPr>
          <w:rStyle w:val="StyleBoldUnderline"/>
          <w:sz w:val="12"/>
        </w:rPr>
        <w:t xml:space="preserve">¶ </w:t>
      </w:r>
      <w:r w:rsidRPr="001C3F15">
        <w:rPr>
          <w:rStyle w:val="StyleBoldUnderline"/>
        </w:rPr>
        <w:t>conquest and colonial oppression</w:t>
      </w:r>
      <w:r>
        <w:rPr>
          <w:rFonts w:ascii="Times New Roman" w:hAnsi="Times New Roman" w:cs="Times New Roman"/>
          <w:spacing w:val="4"/>
          <w:kern w:val="1"/>
          <w:sz w:val="20"/>
          <w:szCs w:val="20"/>
        </w:rPr>
        <w:t xml:space="preserve">; </w:t>
      </w:r>
      <w:r w:rsidRPr="00B3197C">
        <w:rPr>
          <w:rFonts w:ascii="Times New Roman" w:hAnsi="Times New Roman" w:cs="Times New Roman"/>
          <w:spacing w:val="4"/>
          <w:kern w:val="1"/>
          <w:sz w:val="16"/>
          <w:szCs w:val="16"/>
        </w:rPr>
        <w:t>and, in any case,</w:t>
      </w:r>
      <w:r>
        <w:rPr>
          <w:rFonts w:ascii="Times New Roman" w:hAnsi="Times New Roman" w:cs="Times New Roman"/>
          <w:kern w:val="1"/>
          <w:sz w:val="16"/>
          <w:szCs w:val="16"/>
        </w:rPr>
        <w:t xml:space="preserve"> </w:t>
      </w:r>
      <w:r w:rsidRPr="00B3197C">
        <w:rPr>
          <w:rFonts w:ascii="Times New Roman" w:hAnsi="Times New Roman" w:cs="Times New Roman"/>
          <w:spacing w:val="4"/>
          <w:kern w:val="1"/>
          <w:sz w:val="16"/>
          <w:szCs w:val="16"/>
        </w:rPr>
        <w:t>the develop</w:t>
      </w:r>
      <w:r w:rsidRPr="00B3197C">
        <w:rPr>
          <w:rFonts w:ascii="Times New Roman" w:hAnsi="Times New Roman" w:cs="Times New Roman"/>
          <w:spacing w:val="8"/>
          <w:kern w:val="1"/>
          <w:sz w:val="16"/>
          <w:szCs w:val="16"/>
        </w:rPr>
        <w:t xml:space="preserve">ment of economic imperatives powerful enough to replace older </w:t>
      </w:r>
      <w:r w:rsidRPr="00837EC1">
        <w:rPr>
          <w:rFonts w:ascii="Times New Roman" w:hAnsi="Times New Roman" w:cs="Times New Roman"/>
          <w:spacing w:val="8"/>
          <w:kern w:val="1"/>
          <w:sz w:val="12"/>
          <w:szCs w:val="16"/>
        </w:rPr>
        <w:t xml:space="preserve">¶ </w:t>
      </w:r>
      <w:r w:rsidRPr="00B3197C">
        <w:rPr>
          <w:rFonts w:ascii="Times New Roman" w:hAnsi="Times New Roman" w:cs="Times New Roman"/>
          <w:spacing w:val="5"/>
          <w:kern w:val="1"/>
          <w:sz w:val="16"/>
          <w:szCs w:val="16"/>
        </w:rPr>
        <w:t>forms of direct rule has</w:t>
      </w:r>
      <w:r>
        <w:rPr>
          <w:rFonts w:ascii="Times New Roman" w:hAnsi="Times New Roman" w:cs="Times New Roman"/>
          <w:kern w:val="1"/>
          <w:sz w:val="16"/>
          <w:szCs w:val="16"/>
        </w:rPr>
        <w:t xml:space="preserve"> </w:t>
      </w:r>
      <w:r w:rsidRPr="00B3197C">
        <w:rPr>
          <w:rFonts w:ascii="Times New Roman" w:hAnsi="Times New Roman" w:cs="Times New Roman"/>
          <w:spacing w:val="5"/>
          <w:kern w:val="1"/>
          <w:sz w:val="16"/>
          <w:szCs w:val="16"/>
        </w:rPr>
        <w:t xml:space="preserve">taken a very long time, coming to fruition </w:t>
      </w:r>
      <w:r w:rsidRPr="00B3197C">
        <w:rPr>
          <w:rFonts w:ascii="Times New Roman" w:hAnsi="Times New Roman" w:cs="Times New Roman"/>
          <w:kern w:val="1"/>
          <w:sz w:val="16"/>
          <w:szCs w:val="16"/>
        </w:rPr>
        <w:t>only in the twentieth century. But, more particularly,</w:t>
      </w:r>
      <w:r>
        <w:rPr>
          <w:rFonts w:ascii="Times New Roman" w:hAnsi="Times New Roman" w:cs="Times New Roman"/>
          <w:kern w:val="1"/>
          <w:sz w:val="20"/>
          <w:szCs w:val="20"/>
        </w:rPr>
        <w:t xml:space="preserve"> </w:t>
      </w:r>
      <w:r w:rsidRPr="001C3F15">
        <w:rPr>
          <w:rStyle w:val="StyleBoldUnderline"/>
        </w:rPr>
        <w:t xml:space="preserve">capitalist </w:t>
      </w:r>
      <w:r w:rsidRPr="00837EC1">
        <w:rPr>
          <w:rStyle w:val="StyleBoldUnderline"/>
          <w:rFonts w:ascii="Times New Roman" w:hAnsi="Times New Roman" w:cs="Times New Roman"/>
          <w:kern w:val="1"/>
          <w:sz w:val="12"/>
          <w:szCs w:val="16"/>
        </w:rPr>
        <w:t xml:space="preserve">¶ </w:t>
      </w:r>
      <w:r w:rsidRPr="001C3F15">
        <w:rPr>
          <w:rStyle w:val="StyleBoldUnderline"/>
        </w:rPr>
        <w:t>imperialism even in its most mature form requires extra-economic support. Extra-economic force is clearly</w:t>
      </w:r>
      <w:r w:rsidRPr="00837EC1">
        <w:rPr>
          <w:rStyle w:val="StyleBoldUnderline"/>
          <w:sz w:val="12"/>
        </w:rPr>
        <w:t xml:space="preserve">¶ </w:t>
      </w:r>
      <w:r w:rsidRPr="001C3F15">
        <w:rPr>
          <w:rStyle w:val="StyleBoldUnderline"/>
        </w:rPr>
        <w:t>essential to the maintenance of economic coercion itself.</w:t>
      </w:r>
      <w:r>
        <w:rPr>
          <w:rFonts w:ascii="Times New Roman" w:hAnsi="Times New Roman" w:cs="Times New Roman"/>
          <w:kern w:val="1"/>
          <w:sz w:val="20"/>
          <w:szCs w:val="20"/>
        </w:rPr>
        <w:t xml:space="preserve"> </w:t>
      </w:r>
      <w:r w:rsidRPr="00B3197C">
        <w:rPr>
          <w:rFonts w:ascii="Times New Roman" w:hAnsi="Times New Roman" w:cs="Times New Roman"/>
          <w:kern w:val="1"/>
          <w:sz w:val="16"/>
          <w:szCs w:val="16"/>
        </w:rPr>
        <w:t>The difficulty, again, is that the role of extra-economic</w:t>
      </w:r>
      <w:r>
        <w:rPr>
          <w:rFonts w:ascii="Times New Roman" w:hAnsi="Times New Roman" w:cs="Times New Roman"/>
          <w:kern w:val="1"/>
          <w:sz w:val="16"/>
          <w:szCs w:val="16"/>
        </w:rPr>
        <w:t xml:space="preserve"> </w:t>
      </w:r>
      <w:r w:rsidRPr="00B3197C">
        <w:rPr>
          <w:rFonts w:ascii="Times New Roman" w:hAnsi="Times New Roman" w:cs="Times New Roman"/>
          <w:kern w:val="1"/>
          <w:sz w:val="16"/>
          <w:szCs w:val="16"/>
        </w:rPr>
        <w:t>force,</w:t>
      </w:r>
      <w:r>
        <w:rPr>
          <w:rFonts w:ascii="Times New Roman" w:hAnsi="Times New Roman" w:cs="Times New Roman"/>
          <w:kern w:val="1"/>
          <w:sz w:val="20"/>
          <w:szCs w:val="20"/>
        </w:rPr>
        <w:t xml:space="preserve"> </w:t>
      </w:r>
      <w:r w:rsidRPr="001C3F15">
        <w:rPr>
          <w:rStyle w:val="StyleBoldUnderline"/>
        </w:rPr>
        <w:t xml:space="preserve">in capitalist </w:t>
      </w:r>
      <w:r w:rsidRPr="00837EC1">
        <w:rPr>
          <w:rStyle w:val="StyleBoldUnderline"/>
          <w:sz w:val="12"/>
        </w:rPr>
        <w:t xml:space="preserve">¶ </w:t>
      </w:r>
      <w:r w:rsidRPr="001C3F15">
        <w:rPr>
          <w:rStyle w:val="StyleBoldUnderline"/>
        </w:rPr>
        <w:t>imperialism as in capitalist class domination</w:t>
      </w:r>
      <w:r>
        <w:rPr>
          <w:rFonts w:ascii="Times New Roman" w:hAnsi="Times New Roman" w:cs="Times New Roman"/>
          <w:kern w:val="1"/>
          <w:sz w:val="20"/>
          <w:szCs w:val="20"/>
        </w:rPr>
        <w:t xml:space="preserve">, is opaque, </w:t>
      </w:r>
      <w:r w:rsidRPr="001C3F15">
        <w:rPr>
          <w:rStyle w:val="StyleBoldUnderline"/>
        </w:rPr>
        <w:t>because in general it operates</w:t>
      </w:r>
      <w:r>
        <w:rPr>
          <w:rStyle w:val="StyleBoldUnderline"/>
          <w:rFonts w:ascii="Times New Roman" w:hAnsi="Times New Roman" w:cs="Times New Roman"/>
          <w:kern w:val="1"/>
          <w:sz w:val="16"/>
          <w:szCs w:val="16"/>
        </w:rPr>
        <w:t xml:space="preserve"> </w:t>
      </w:r>
      <w:r w:rsidRPr="001C3F15">
        <w:rPr>
          <w:rStyle w:val="StyleBoldUnderline"/>
        </w:rPr>
        <w:t xml:space="preserve">not by intervening directly </w:t>
      </w:r>
      <w:r w:rsidRPr="00837EC1">
        <w:rPr>
          <w:rStyle w:val="StyleBoldUnderline"/>
          <w:sz w:val="12"/>
        </w:rPr>
        <w:t xml:space="preserve">¶ </w:t>
      </w:r>
      <w:r w:rsidRPr="001C3F15">
        <w:rPr>
          <w:rStyle w:val="StyleBoldUnderline"/>
        </w:rPr>
        <w:t>in the relation between capital and labour, or between imperial and subordinate</w:t>
      </w:r>
      <w:r>
        <w:rPr>
          <w:rStyle w:val="StyleBoldUnderline"/>
          <w:rFonts w:ascii="Times New Roman" w:hAnsi="Times New Roman" w:cs="Times New Roman"/>
          <w:kern w:val="1"/>
          <w:sz w:val="16"/>
          <w:szCs w:val="16"/>
        </w:rPr>
        <w:t xml:space="preserve"> </w:t>
      </w:r>
      <w:r w:rsidRPr="001C3F15">
        <w:rPr>
          <w:rStyle w:val="StyleBoldUnderline"/>
        </w:rPr>
        <w:t xml:space="preserve">states, but more indirectly, </w:t>
      </w:r>
      <w:r w:rsidRPr="00837EC1">
        <w:rPr>
          <w:rStyle w:val="StyleBoldUnderline"/>
          <w:sz w:val="12"/>
        </w:rPr>
        <w:t xml:space="preserve">¶ </w:t>
      </w:r>
      <w:r w:rsidRPr="001C3F15">
        <w:rPr>
          <w:rStyle w:val="StyleBoldUnderline"/>
        </w:rPr>
        <w:t>by sustaining the system of economic compulsions, the system of property</w:t>
      </w:r>
      <w:r>
        <w:rPr>
          <w:rStyle w:val="StyleBoldUnderline"/>
          <w:rFonts w:ascii="Times New Roman" w:hAnsi="Times New Roman" w:cs="Times New Roman"/>
          <w:kern w:val="1"/>
          <w:sz w:val="16"/>
          <w:szCs w:val="16"/>
        </w:rPr>
        <w:t xml:space="preserve"> </w:t>
      </w:r>
      <w:r w:rsidRPr="001C3F15">
        <w:rPr>
          <w:rStyle w:val="StyleBoldUnderline"/>
        </w:rPr>
        <w:t xml:space="preserve">(and propertylessness) and the operation </w:t>
      </w:r>
      <w:r w:rsidRPr="00837EC1">
        <w:rPr>
          <w:rStyle w:val="StyleBoldUnderline"/>
          <w:sz w:val="12"/>
        </w:rPr>
        <w:t xml:space="preserve">¶ </w:t>
      </w:r>
      <w:r w:rsidRPr="001C3F15">
        <w:rPr>
          <w:rStyle w:val="StyleBoldUnderline"/>
        </w:rPr>
        <w:t>of markets</w:t>
      </w:r>
      <w:r>
        <w:rPr>
          <w:rFonts w:ascii="Times New Roman" w:hAnsi="Times New Roman" w:cs="Times New Roman"/>
          <w:spacing w:val="5"/>
          <w:kern w:val="1"/>
          <w:sz w:val="20"/>
          <w:szCs w:val="20"/>
        </w:rPr>
        <w:t xml:space="preserve">. </w:t>
      </w:r>
      <w:r w:rsidRPr="00B3197C">
        <w:rPr>
          <w:rFonts w:ascii="Times New Roman" w:hAnsi="Times New Roman" w:cs="Times New Roman"/>
          <w:spacing w:val="5"/>
          <w:kern w:val="1"/>
          <w:sz w:val="16"/>
          <w:szCs w:val="16"/>
        </w:rPr>
        <w:t xml:space="preserve">Even when direct force is applied in </w:t>
      </w:r>
      <w:r w:rsidRPr="00B3197C">
        <w:rPr>
          <w:rFonts w:ascii="Times New Roman" w:hAnsi="Times New Roman" w:cs="Times New Roman"/>
          <w:kern w:val="1"/>
          <w:sz w:val="16"/>
          <w:szCs w:val="16"/>
        </w:rPr>
        <w:t>the struggle between</w:t>
      </w:r>
      <w:r>
        <w:rPr>
          <w:rFonts w:ascii="Times New Roman" w:hAnsi="Times New Roman" w:cs="Times New Roman"/>
          <w:kern w:val="1"/>
          <w:sz w:val="16"/>
          <w:szCs w:val="16"/>
        </w:rPr>
        <w:t xml:space="preserve"> classes — as when police</w:t>
      </w:r>
      <w:r w:rsidRPr="00B3197C">
        <w:rPr>
          <w:rFonts w:ascii="Times New Roman" w:hAnsi="Times New Roman" w:cs="Times New Roman"/>
          <w:kern w:val="1"/>
          <w:sz w:val="16"/>
          <w:szCs w:val="16"/>
        </w:rPr>
        <w:t xml:space="preserve"> arrest strikers — the </w:t>
      </w:r>
      <w:r w:rsidRPr="00B3197C">
        <w:rPr>
          <w:rFonts w:ascii="Times New Roman" w:hAnsi="Times New Roman" w:cs="Times New Roman"/>
          <w:sz w:val="16"/>
          <w:szCs w:val="16"/>
        </w:rPr>
        <w:t xml:space="preserve">nature of the transaction is likely to </w:t>
      </w:r>
      <w:r w:rsidRPr="00837EC1">
        <w:rPr>
          <w:rFonts w:ascii="Times New Roman" w:hAnsi="Times New Roman" w:cs="Times New Roman"/>
          <w:sz w:val="12"/>
          <w:szCs w:val="16"/>
        </w:rPr>
        <w:t xml:space="preserve">¶ </w:t>
      </w:r>
      <w:r w:rsidRPr="00B3197C">
        <w:rPr>
          <w:rFonts w:ascii="Times New Roman" w:hAnsi="Times New Roman" w:cs="Times New Roman"/>
          <w:sz w:val="16"/>
          <w:szCs w:val="16"/>
        </w:rPr>
        <w:t xml:space="preserve">be obscured by the ostensible </w:t>
      </w:r>
      <w:r w:rsidRPr="00B3197C">
        <w:rPr>
          <w:rFonts w:ascii="Times New Roman" w:hAnsi="Times New Roman" w:cs="Times New Roman"/>
          <w:spacing w:val="3"/>
          <w:kern w:val="1"/>
          <w:sz w:val="16"/>
          <w:szCs w:val="16"/>
        </w:rPr>
        <w:t xml:space="preserve">neutrality of the coercive power. Especially in liberal democracies, </w:t>
      </w:r>
      <w:r w:rsidRPr="00B3197C">
        <w:rPr>
          <w:rFonts w:ascii="Times New Roman" w:hAnsi="Times New Roman" w:cs="Times New Roman"/>
          <w:kern w:val="1"/>
          <w:sz w:val="16"/>
          <w:szCs w:val="16"/>
        </w:rPr>
        <w:t>with</w:t>
      </w:r>
      <w:r>
        <w:rPr>
          <w:rFonts w:ascii="Times New Roman" w:hAnsi="Times New Roman" w:cs="Times New Roman"/>
          <w:kern w:val="1"/>
          <w:sz w:val="16"/>
          <w:szCs w:val="16"/>
        </w:rPr>
        <w:t xml:space="preserve"> </w:t>
      </w:r>
      <w:r w:rsidRPr="00B3197C">
        <w:rPr>
          <w:rFonts w:ascii="Times New Roman" w:hAnsi="Times New Roman" w:cs="Times New Roman"/>
          <w:kern w:val="1"/>
          <w:sz w:val="16"/>
          <w:szCs w:val="16"/>
        </w:rPr>
        <w:t xml:space="preserve">universal suffrage and fairly well established civil liberties, </w:t>
      </w:r>
      <w:r w:rsidRPr="00837EC1">
        <w:rPr>
          <w:rFonts w:ascii="Times New Roman" w:hAnsi="Times New Roman" w:cs="Times New Roman"/>
          <w:kern w:val="1"/>
          <w:sz w:val="12"/>
          <w:szCs w:val="16"/>
        </w:rPr>
        <w:t xml:space="preserve">¶ </w:t>
      </w:r>
      <w:r w:rsidRPr="00B3197C">
        <w:rPr>
          <w:rFonts w:ascii="Times New Roman" w:hAnsi="Times New Roman" w:cs="Times New Roman"/>
          <w:kern w:val="1"/>
          <w:sz w:val="16"/>
          <w:szCs w:val="16"/>
        </w:rPr>
        <w:t xml:space="preserve">the </w:t>
      </w:r>
      <w:r w:rsidRPr="00B3197C">
        <w:rPr>
          <w:rFonts w:ascii="Times New Roman" w:hAnsi="Times New Roman" w:cs="Times New Roman"/>
          <w:spacing w:val="9"/>
          <w:kern w:val="1"/>
          <w:sz w:val="16"/>
          <w:szCs w:val="16"/>
        </w:rPr>
        <w:t xml:space="preserve">police are not employed by capital but represent a state that, in </w:t>
      </w:r>
      <w:r w:rsidRPr="00B3197C">
        <w:rPr>
          <w:rFonts w:ascii="Times New Roman" w:hAnsi="Times New Roman" w:cs="Times New Roman"/>
          <w:kern w:val="1"/>
          <w:sz w:val="16"/>
          <w:szCs w:val="16"/>
        </w:rPr>
        <w:t>principle, belongs to all citizens.</w:t>
      </w:r>
      <w:r>
        <w:rPr>
          <w:rFonts w:ascii="Times New Roman" w:hAnsi="Times New Roman" w:cs="Times New Roman"/>
          <w:kern w:val="1"/>
          <w:sz w:val="16"/>
          <w:szCs w:val="16"/>
        </w:rPr>
        <w:t xml:space="preserve"> </w:t>
      </w:r>
      <w:r w:rsidRPr="00B3197C">
        <w:rPr>
          <w:rFonts w:ascii="Times New Roman" w:hAnsi="Times New Roman" w:cs="Times New Roman"/>
          <w:kern w:val="1"/>
          <w:sz w:val="16"/>
          <w:szCs w:val="16"/>
        </w:rPr>
        <w:t xml:space="preserve">Today, when powerful states launch </w:t>
      </w:r>
      <w:r w:rsidRPr="00B3197C">
        <w:rPr>
          <w:rFonts w:ascii="Times New Roman" w:hAnsi="Times New Roman" w:cs="Times New Roman"/>
          <w:spacing w:val="7"/>
          <w:kern w:val="1"/>
          <w:sz w:val="16"/>
          <w:szCs w:val="16"/>
        </w:rPr>
        <w:t xml:space="preserve">military actions </w:t>
      </w:r>
      <w:r w:rsidRPr="00837EC1">
        <w:rPr>
          <w:rFonts w:ascii="Times New Roman" w:hAnsi="Times New Roman" w:cs="Times New Roman"/>
          <w:spacing w:val="7"/>
          <w:kern w:val="1"/>
          <w:sz w:val="12"/>
          <w:szCs w:val="16"/>
        </w:rPr>
        <w:t xml:space="preserve">¶ </w:t>
      </w:r>
      <w:r w:rsidRPr="00B3197C">
        <w:rPr>
          <w:rFonts w:ascii="Times New Roman" w:hAnsi="Times New Roman" w:cs="Times New Roman"/>
          <w:spacing w:val="7"/>
          <w:kern w:val="1"/>
          <w:sz w:val="16"/>
          <w:szCs w:val="16"/>
        </w:rPr>
        <w:t xml:space="preserve">against weaker ones, we are given to understand </w:t>
      </w:r>
      <w:r w:rsidRPr="00B3197C">
        <w:rPr>
          <w:rFonts w:ascii="Times New Roman" w:hAnsi="Times New Roman" w:cs="Times New Roman"/>
          <w:kern w:val="1"/>
          <w:sz w:val="16"/>
          <w:szCs w:val="16"/>
        </w:rPr>
        <w:t>that, here too, force is operating not imperially but</w:t>
      </w:r>
      <w:r>
        <w:rPr>
          <w:rFonts w:ascii="Times New Roman" w:hAnsi="Times New Roman" w:cs="Times New Roman"/>
          <w:kern w:val="1"/>
          <w:sz w:val="16"/>
          <w:szCs w:val="16"/>
        </w:rPr>
        <w:t xml:space="preserve"> </w:t>
      </w:r>
      <w:r w:rsidRPr="00B3197C">
        <w:rPr>
          <w:rFonts w:ascii="Times New Roman" w:hAnsi="Times New Roman" w:cs="Times New Roman"/>
          <w:kern w:val="1"/>
          <w:sz w:val="16"/>
          <w:szCs w:val="16"/>
        </w:rPr>
        <w:t xml:space="preserve">neutrally, in the interests of an 'international community'. </w:t>
      </w:r>
      <w:r w:rsidRPr="00837EC1">
        <w:rPr>
          <w:rFonts w:ascii="Times New Roman" w:hAnsi="Times New Roman" w:cs="Times New Roman"/>
          <w:kern w:val="1"/>
          <w:sz w:val="12"/>
          <w:szCs w:val="16"/>
        </w:rPr>
        <w:t xml:space="preserve">¶ </w:t>
      </w:r>
      <w:r w:rsidRPr="00B3197C">
        <w:rPr>
          <w:rFonts w:ascii="Times New Roman" w:hAnsi="Times New Roman" w:cs="Times New Roman"/>
          <w:kern w:val="1"/>
          <w:sz w:val="16"/>
          <w:szCs w:val="16"/>
        </w:rPr>
        <w:t>To question this is not to say that police action, domestic or international, can never do</w:t>
      </w:r>
      <w:r>
        <w:rPr>
          <w:rFonts w:ascii="Times New Roman" w:hAnsi="Times New Roman" w:cs="Times New Roman"/>
          <w:kern w:val="1"/>
          <w:sz w:val="20"/>
          <w:szCs w:val="20"/>
        </w:rPr>
        <w:t xml:space="preserve"> </w:t>
      </w:r>
      <w:r w:rsidRPr="00B3197C">
        <w:rPr>
          <w:rFonts w:ascii="Times New Roman" w:hAnsi="Times New Roman" w:cs="Times New Roman"/>
          <w:kern w:val="1"/>
          <w:sz w:val="16"/>
          <w:szCs w:val="16"/>
        </w:rPr>
        <w:t>anything but operate</w:t>
      </w:r>
      <w:r>
        <w:rPr>
          <w:rFonts w:ascii="Times New Roman" w:hAnsi="Times New Roman" w:cs="Times New Roman"/>
          <w:kern w:val="1"/>
          <w:sz w:val="16"/>
          <w:szCs w:val="16"/>
        </w:rPr>
        <w:t xml:space="preserve"> </w:t>
      </w:r>
      <w:r w:rsidRPr="00B3197C">
        <w:rPr>
          <w:rFonts w:ascii="Times New Roman" w:hAnsi="Times New Roman" w:cs="Times New Roman"/>
          <w:kern w:val="1"/>
          <w:sz w:val="16"/>
          <w:szCs w:val="16"/>
        </w:rPr>
        <w:t xml:space="preserve">in the interests of a </w:t>
      </w:r>
      <w:r w:rsidRPr="00B3197C">
        <w:rPr>
          <w:rFonts w:ascii="Times New Roman" w:hAnsi="Times New Roman" w:cs="Times New Roman"/>
          <w:spacing w:val="11"/>
          <w:kern w:val="1"/>
          <w:sz w:val="16"/>
          <w:szCs w:val="16"/>
        </w:rPr>
        <w:t xml:space="preserve">dominant class or imperial power. </w:t>
      </w:r>
      <w:r w:rsidRPr="00837EC1">
        <w:rPr>
          <w:rFonts w:ascii="Times New Roman" w:hAnsi="Times New Roman" w:cs="Times New Roman"/>
          <w:spacing w:val="11"/>
          <w:kern w:val="1"/>
          <w:sz w:val="12"/>
          <w:szCs w:val="16"/>
        </w:rPr>
        <w:t xml:space="preserve">¶ </w:t>
      </w:r>
      <w:r w:rsidRPr="00B3197C">
        <w:rPr>
          <w:rFonts w:ascii="Times New Roman" w:hAnsi="Times New Roman" w:cs="Times New Roman"/>
          <w:spacing w:val="11"/>
          <w:kern w:val="1"/>
          <w:sz w:val="16"/>
          <w:szCs w:val="16"/>
        </w:rPr>
        <w:t xml:space="preserve">The point is simply that, in capitalism, even when it does so operate, its purposes are not </w:t>
      </w:r>
      <w:r w:rsidRPr="00B3197C">
        <w:rPr>
          <w:rFonts w:ascii="Times New Roman" w:hAnsi="Times New Roman" w:cs="Times New Roman"/>
          <w:spacing w:val="8"/>
          <w:kern w:val="1"/>
          <w:sz w:val="16"/>
          <w:szCs w:val="16"/>
        </w:rPr>
        <w:t>transparent,</w:t>
      </w:r>
      <w:r>
        <w:rPr>
          <w:rFonts w:ascii="Times New Roman" w:hAnsi="Times New Roman" w:cs="Times New Roman"/>
          <w:kern w:val="1"/>
          <w:sz w:val="16"/>
          <w:szCs w:val="16"/>
        </w:rPr>
        <w:t xml:space="preserve"> </w:t>
      </w:r>
      <w:r w:rsidRPr="00B3197C">
        <w:rPr>
          <w:rFonts w:ascii="Times New Roman" w:hAnsi="Times New Roman" w:cs="Times New Roman"/>
          <w:spacing w:val="8"/>
          <w:kern w:val="1"/>
          <w:sz w:val="16"/>
          <w:szCs w:val="16"/>
        </w:rPr>
        <w:t xml:space="preserve">as they were when feudal lords exercised their </w:t>
      </w:r>
      <w:r w:rsidRPr="00837EC1">
        <w:rPr>
          <w:rFonts w:ascii="Times New Roman" w:hAnsi="Times New Roman" w:cs="Times New Roman"/>
          <w:spacing w:val="8"/>
          <w:kern w:val="1"/>
          <w:sz w:val="12"/>
          <w:szCs w:val="16"/>
        </w:rPr>
        <w:t xml:space="preserve">¶ </w:t>
      </w:r>
      <w:r w:rsidRPr="00B3197C">
        <w:rPr>
          <w:rFonts w:ascii="Times New Roman" w:hAnsi="Times New Roman" w:cs="Times New Roman"/>
          <w:spacing w:val="8"/>
          <w:kern w:val="1"/>
          <w:sz w:val="16"/>
          <w:szCs w:val="16"/>
        </w:rPr>
        <w:t xml:space="preserve">own </w:t>
      </w:r>
      <w:r w:rsidRPr="00B3197C">
        <w:rPr>
          <w:rFonts w:ascii="Times New Roman" w:hAnsi="Times New Roman" w:cs="Times New Roman"/>
          <w:kern w:val="1"/>
          <w:sz w:val="16"/>
          <w:szCs w:val="16"/>
        </w:rPr>
        <w:t xml:space="preserve">coercive force against their peasants, or when old imperial states set </w:t>
      </w:r>
      <w:r w:rsidRPr="00B3197C">
        <w:rPr>
          <w:rFonts w:ascii="Times New Roman" w:hAnsi="Times New Roman" w:cs="Times New Roman"/>
          <w:spacing w:val="7"/>
          <w:kern w:val="1"/>
          <w:sz w:val="16"/>
          <w:szCs w:val="16"/>
        </w:rPr>
        <w:t>out explicitly to conquer territory, establish colonies</w:t>
      </w:r>
      <w:r>
        <w:rPr>
          <w:rFonts w:ascii="Times New Roman" w:hAnsi="Times New Roman" w:cs="Times New Roman"/>
          <w:kern w:val="1"/>
          <w:sz w:val="16"/>
          <w:szCs w:val="16"/>
        </w:rPr>
        <w:t xml:space="preserve"> </w:t>
      </w:r>
      <w:r w:rsidRPr="00B3197C">
        <w:rPr>
          <w:rFonts w:ascii="Times New Roman" w:hAnsi="Times New Roman" w:cs="Times New Roman"/>
          <w:spacing w:val="7"/>
          <w:kern w:val="1"/>
          <w:sz w:val="16"/>
          <w:szCs w:val="16"/>
        </w:rPr>
        <w:t xml:space="preserve">and impose </w:t>
      </w:r>
      <w:r w:rsidRPr="00B3197C">
        <w:rPr>
          <w:rFonts w:ascii="Times New Roman" w:hAnsi="Times New Roman" w:cs="Times New Roman"/>
          <w:kern w:val="1"/>
          <w:sz w:val="16"/>
          <w:szCs w:val="16"/>
        </w:rPr>
        <w:t xml:space="preserve">their rule on subject </w:t>
      </w:r>
      <w:r w:rsidRPr="00837EC1">
        <w:rPr>
          <w:rFonts w:ascii="Times New Roman" w:hAnsi="Times New Roman" w:cs="Times New Roman"/>
          <w:kern w:val="1"/>
          <w:sz w:val="12"/>
          <w:szCs w:val="16"/>
        </w:rPr>
        <w:t xml:space="preserve">¶ </w:t>
      </w:r>
      <w:r w:rsidRPr="00B3197C">
        <w:rPr>
          <w:rFonts w:ascii="Times New Roman" w:hAnsi="Times New Roman" w:cs="Times New Roman"/>
          <w:kern w:val="1"/>
          <w:sz w:val="16"/>
          <w:szCs w:val="16"/>
        </w:rPr>
        <w:t xml:space="preserve">peoples. </w:t>
      </w:r>
      <w:r w:rsidRPr="00B3197C">
        <w:rPr>
          <w:rFonts w:ascii="Times New Roman" w:hAnsi="Times New Roman" w:cs="Times New Roman"/>
          <w:spacing w:val="9"/>
          <w:kern w:val="1"/>
          <w:sz w:val="16"/>
          <w:szCs w:val="16"/>
        </w:rPr>
        <w:t>To understand the 'new</w:t>
      </w:r>
      <w:r>
        <w:rPr>
          <w:rFonts w:ascii="Times New Roman" w:hAnsi="Times New Roman" w:cs="Times New Roman"/>
          <w:spacing w:val="9"/>
          <w:kern w:val="1"/>
          <w:sz w:val="20"/>
          <w:szCs w:val="20"/>
        </w:rPr>
        <w:t xml:space="preserve"> </w:t>
      </w:r>
      <w:r w:rsidRPr="00B3197C">
        <w:rPr>
          <w:rStyle w:val="StyleBoldUnderline"/>
        </w:rPr>
        <w:t>imperialism'</w:t>
      </w:r>
      <w:r>
        <w:rPr>
          <w:rStyle w:val="StyleBoldUnderline"/>
        </w:rPr>
        <w:t xml:space="preserve"> </w:t>
      </w:r>
      <w:r w:rsidRPr="00B3197C">
        <w:rPr>
          <w:rFonts w:ascii="Times New Roman" w:hAnsi="Times New Roman" w:cs="Times New Roman"/>
          <w:spacing w:val="9"/>
          <w:kern w:val="1"/>
          <w:sz w:val="16"/>
          <w:szCs w:val="16"/>
        </w:rPr>
        <w:t xml:space="preserve">indeed to determine </w:t>
      </w:r>
      <w:r w:rsidRPr="00B3197C">
        <w:rPr>
          <w:rFonts w:ascii="Times New Roman" w:hAnsi="Times New Roman" w:cs="Times New Roman"/>
          <w:kern w:val="1"/>
          <w:sz w:val="16"/>
          <w:szCs w:val="16"/>
        </w:rPr>
        <w:t>whether it exists at all —</w:t>
      </w:r>
      <w:r>
        <w:rPr>
          <w:rFonts w:ascii="Times New Roman" w:hAnsi="Times New Roman" w:cs="Times New Roman"/>
          <w:kern w:val="1"/>
          <w:sz w:val="20"/>
          <w:szCs w:val="20"/>
        </w:rPr>
        <w:t xml:space="preserve"> </w:t>
      </w:r>
      <w:r w:rsidRPr="00B3197C">
        <w:rPr>
          <w:rStyle w:val="StyleBoldUnderline"/>
        </w:rPr>
        <w:t>requires</w:t>
      </w:r>
      <w:r>
        <w:rPr>
          <w:rFonts w:ascii="Times New Roman" w:hAnsi="Times New Roman" w:cs="Times New Roman"/>
          <w:kern w:val="1"/>
          <w:sz w:val="20"/>
          <w:szCs w:val="20"/>
        </w:rPr>
        <w:t xml:space="preserve"> us to understand </w:t>
      </w:r>
      <w:r w:rsidRPr="00B3197C">
        <w:rPr>
          <w:rStyle w:val="StyleBoldUnderline"/>
        </w:rPr>
        <w:t xml:space="preserve">the specificities of capitalist </w:t>
      </w:r>
      <w:r w:rsidRPr="00837EC1">
        <w:rPr>
          <w:rStyle w:val="StyleBoldUnderline"/>
          <w:sz w:val="12"/>
        </w:rPr>
        <w:t xml:space="preserve">¶ </w:t>
      </w:r>
      <w:r w:rsidRPr="00B3197C">
        <w:rPr>
          <w:rStyle w:val="StyleBoldUnderline"/>
        </w:rPr>
        <w:t>power and the nature of the relation between economic and 'extra-economic' force in capitalism.</w:t>
      </w:r>
      <w:r>
        <w:rPr>
          <w:rFonts w:ascii="Times New Roman" w:hAnsi="Times New Roman" w:cs="Times New Roman"/>
          <w:kern w:val="1"/>
          <w:sz w:val="20"/>
          <w:szCs w:val="20"/>
        </w:rPr>
        <w:t xml:space="preserve"> </w:t>
      </w:r>
      <w:r w:rsidRPr="009353B8">
        <w:rPr>
          <w:rFonts w:ascii="Times New Roman" w:hAnsi="Times New Roman" w:cs="Times New Roman"/>
          <w:kern w:val="1"/>
          <w:sz w:val="16"/>
          <w:szCs w:val="16"/>
        </w:rPr>
        <w:t xml:space="preserve">It will be argued in ¶ what follows that capitalism is unique in its capacity to detach economic </w:t>
      </w:r>
      <w:r w:rsidRPr="009353B8">
        <w:rPr>
          <w:rFonts w:ascii="Times New Roman" w:hAnsi="Times New Roman" w:cs="Times New Roman"/>
          <w:spacing w:val="9"/>
          <w:kern w:val="1"/>
          <w:sz w:val="16"/>
          <w:szCs w:val="16"/>
        </w:rPr>
        <w:t xml:space="preserve">from extra-economic power, and that this, </w:t>
      </w:r>
      <w:r w:rsidRPr="009353B8">
        <w:rPr>
          <w:rFonts w:ascii="Times New Roman" w:hAnsi="Times New Roman" w:cs="Times New Roman"/>
          <w:kern w:val="1"/>
          <w:sz w:val="16"/>
          <w:szCs w:val="16"/>
        </w:rPr>
        <w:t xml:space="preserve">¶ </w:t>
      </w:r>
      <w:r w:rsidRPr="009353B8">
        <w:rPr>
          <w:rFonts w:ascii="Times New Roman" w:hAnsi="Times New Roman" w:cs="Times New Roman"/>
          <w:spacing w:val="9"/>
          <w:kern w:val="1"/>
          <w:sz w:val="16"/>
          <w:szCs w:val="16"/>
        </w:rPr>
        <w:t xml:space="preserve">among other things, </w:t>
      </w:r>
      <w:r w:rsidRPr="009353B8">
        <w:rPr>
          <w:rFonts w:ascii="Times New Roman" w:hAnsi="Times New Roman" w:cs="Times New Roman"/>
          <w:kern w:val="1"/>
          <w:sz w:val="16"/>
          <w:szCs w:val="16"/>
        </w:rPr>
        <w:t xml:space="preserve">implies that the economic power of capital can reach far beyond the 7 grasp of any existing, or ¶ conceivable, political and military power. At </w:t>
      </w:r>
      <w:r w:rsidRPr="009353B8">
        <w:rPr>
          <w:rFonts w:ascii="Times New Roman" w:hAnsi="Times New Roman" w:cs="Times New Roman"/>
          <w:spacing w:val="6"/>
          <w:kern w:val="1"/>
          <w:sz w:val="16"/>
          <w:szCs w:val="16"/>
        </w:rPr>
        <w:t xml:space="preserve">the same time, capital's economic power cannot exist without the ¶ </w:t>
      </w:r>
      <w:r w:rsidRPr="009353B8">
        <w:rPr>
          <w:rFonts w:ascii="Times New Roman" w:hAnsi="Times New Roman" w:cs="Times New Roman"/>
          <w:spacing w:val="2"/>
          <w:kern w:val="1"/>
          <w:sz w:val="16"/>
          <w:szCs w:val="16"/>
        </w:rPr>
        <w:t xml:space="preserve">support of extra-economic force; and extra-economic force is today, </w:t>
      </w:r>
      <w:r w:rsidRPr="009353B8">
        <w:rPr>
          <w:rFonts w:ascii="Times New Roman" w:hAnsi="Times New Roman" w:cs="Times New Roman"/>
          <w:kern w:val="1"/>
          <w:sz w:val="16"/>
          <w:szCs w:val="16"/>
        </w:rPr>
        <w:t xml:space="preserve">as before, primarily supplied by the state.¶ </w:t>
      </w:r>
      <w:r w:rsidRPr="009353B8">
        <w:rPr>
          <w:rFonts w:ascii="Times New Roman" w:hAnsi="Times New Roman" w:cs="Times New Roman"/>
          <w:spacing w:val="3"/>
          <w:kern w:val="1"/>
          <w:sz w:val="16"/>
          <w:szCs w:val="16"/>
        </w:rPr>
        <w:t xml:space="preserve">The argument here is not that the power of capital in conditions </w:t>
      </w:r>
      <w:r w:rsidRPr="009353B8">
        <w:rPr>
          <w:rFonts w:ascii="Times New Roman" w:hAnsi="Times New Roman" w:cs="Times New Roman"/>
          <w:kern w:val="1"/>
          <w:sz w:val="16"/>
          <w:szCs w:val="16"/>
        </w:rPr>
        <w:t xml:space="preserve">of 'globalization' has escaped the control of the ¶ state and made the </w:t>
      </w:r>
      <w:r w:rsidRPr="009353B8">
        <w:rPr>
          <w:rFonts w:ascii="Times New Roman" w:hAnsi="Times New Roman" w:cs="Times New Roman"/>
          <w:kern w:val="1"/>
          <w:sz w:val="16"/>
          <w:szCs w:val="16"/>
          <w:vertAlign w:val="superscript"/>
        </w:rPr>
        <w:t>t</w:t>
      </w:r>
      <w:r w:rsidRPr="009353B8">
        <w:rPr>
          <w:rFonts w:ascii="Times New Roman" w:hAnsi="Times New Roman" w:cs="Times New Roman"/>
          <w:kern w:val="1"/>
          <w:sz w:val="16"/>
          <w:szCs w:val="16"/>
        </w:rPr>
        <w:t xml:space="preserve">erritorial state increasingly irrelevant. On the contrary, my argument </w:t>
      </w:r>
      <w:r w:rsidRPr="009353B8">
        <w:rPr>
          <w:rFonts w:ascii="Verdana" w:hAnsi="Verdana" w:cs="Verdana"/>
          <w:kern w:val="1"/>
          <w:sz w:val="16"/>
          <w:szCs w:val="16"/>
        </w:rPr>
        <w:t xml:space="preserve">is </w:t>
      </w:r>
      <w:r w:rsidRPr="009353B8">
        <w:rPr>
          <w:rFonts w:ascii="Times New Roman" w:hAnsi="Times New Roman" w:cs="Times New Roman"/>
          <w:kern w:val="1"/>
          <w:sz w:val="16"/>
          <w:szCs w:val="16"/>
        </w:rPr>
        <w:t xml:space="preserve">that the state </w:t>
      </w:r>
      <w:r w:rsidRPr="009353B8">
        <w:rPr>
          <w:rFonts w:ascii="Times New Roman" w:hAnsi="Times New Roman" w:cs="Times New Roman"/>
          <w:kern w:val="1"/>
          <w:sz w:val="16"/>
          <w:szCs w:val="16"/>
          <w:u w:val="single"/>
        </w:rPr>
        <w:t xml:space="preserve">is more ¶ </w:t>
      </w:r>
      <w:r w:rsidRPr="009353B8">
        <w:rPr>
          <w:rFonts w:ascii="Times New Roman" w:hAnsi="Times New Roman" w:cs="Times New Roman"/>
          <w:kern w:val="1"/>
          <w:sz w:val="16"/>
          <w:szCs w:val="16"/>
        </w:rPr>
        <w:t xml:space="preserve">essential_than_ever—to, capital, even, or </w:t>
      </w:r>
      <w:r w:rsidRPr="009353B8">
        <w:rPr>
          <w:rFonts w:ascii="Times New Roman" w:hAnsi="Times New Roman" w:cs="Times New Roman"/>
          <w:spacing w:val="4"/>
          <w:kern w:val="1"/>
          <w:sz w:val="16"/>
          <w:szCs w:val="16"/>
        </w:rPr>
        <w:t xml:space="preserve">especially, in its global form. The political form of globalization is ¶ </w:t>
      </w:r>
      <w:r w:rsidRPr="009353B8">
        <w:rPr>
          <w:rFonts w:ascii="Times New Roman" w:hAnsi="Times New Roman" w:cs="Times New Roman"/>
          <w:kern w:val="1"/>
          <w:sz w:val="16"/>
          <w:szCs w:val="16"/>
        </w:rPr>
        <w:t>not a global state but a global system of multiple states, and the new</w:t>
      </w:r>
      <w:r>
        <w:rPr>
          <w:rFonts w:ascii="Times New Roman" w:hAnsi="Times New Roman" w:cs="Times New Roman"/>
          <w:kern w:val="1"/>
          <w:sz w:val="20"/>
          <w:szCs w:val="20"/>
        </w:rPr>
        <w:t xml:space="preserve"> </w:t>
      </w:r>
      <w:r w:rsidRPr="009353B8">
        <w:rPr>
          <w:rStyle w:val="StyleBoldUnderline"/>
        </w:rPr>
        <w:t>imperialism takes its specific shape from the ¶ complex and contradictory relationship between capital's expansive economic power and the more limited reach of the ¶ extra-economic force that sustains it.</w:t>
      </w:r>
      <w:r>
        <w:rPr>
          <w:rFonts w:ascii="Times New Roman" w:hAnsi="Times New Roman" w:cs="Times New Roman"/>
          <w:kern w:val="1"/>
          <w:sz w:val="20"/>
          <w:szCs w:val="20"/>
        </w:rPr>
        <w:t xml:space="preserve"> </w:t>
      </w:r>
      <w:r w:rsidRPr="009353B8">
        <w:rPr>
          <w:rFonts w:ascii="Times New Roman" w:hAnsi="Times New Roman" w:cs="Times New Roman"/>
          <w:spacing w:val="4"/>
          <w:kern w:val="1"/>
          <w:sz w:val="16"/>
          <w:szCs w:val="16"/>
        </w:rPr>
        <w:t xml:space="preserve">The conviction that we live in an increasingly stateless world - </w:t>
      </w:r>
      <w:r w:rsidRPr="009353B8">
        <w:rPr>
          <w:rFonts w:ascii="Times New Roman" w:hAnsi="Times New Roman" w:cs="Times New Roman"/>
          <w:kern w:val="1"/>
          <w:sz w:val="16"/>
          <w:szCs w:val="16"/>
        </w:rPr>
        <w:t xml:space="preserve">or, at least, a world in ¶ which an increasingly irrelevant state has been </w:t>
      </w:r>
      <w:r w:rsidRPr="009353B8">
        <w:rPr>
          <w:rFonts w:ascii="Times New Roman" w:hAnsi="Times New Roman" w:cs="Times New Roman"/>
          <w:spacing w:val="1"/>
          <w:kern w:val="1"/>
          <w:sz w:val="16"/>
          <w:szCs w:val="16"/>
        </w:rPr>
        <w:t xml:space="preserve">subordinated to a new kind of global 'sovereignty' - belongs not only </w:t>
      </w:r>
      <w:r w:rsidRPr="009353B8">
        <w:rPr>
          <w:rFonts w:ascii="Times New Roman" w:hAnsi="Times New Roman" w:cs="Times New Roman"/>
          <w:spacing w:val="4"/>
          <w:kern w:val="1"/>
          <w:sz w:val="16"/>
          <w:szCs w:val="16"/>
        </w:rPr>
        <w:t>to the ¶ mythology of conventional globalization theories. A fashion</w:t>
      </w:r>
      <w:r w:rsidRPr="009353B8">
        <w:rPr>
          <w:rFonts w:ascii="Times New Roman" w:hAnsi="Times New Roman" w:cs="Times New Roman"/>
          <w:spacing w:val="6"/>
          <w:kern w:val="1"/>
          <w:sz w:val="16"/>
          <w:szCs w:val="16"/>
        </w:rPr>
        <w:t xml:space="preserve">able book such as Philip Bobbitt's </w:t>
      </w:r>
      <w:r w:rsidRPr="009353B8">
        <w:rPr>
          <w:rFonts w:ascii="Times New Roman" w:hAnsi="Times New Roman" w:cs="Times New Roman"/>
          <w:i/>
          <w:iCs/>
          <w:spacing w:val="6"/>
          <w:kern w:val="1"/>
          <w:sz w:val="16"/>
          <w:szCs w:val="16"/>
        </w:rPr>
        <w:t xml:space="preserve">The Shield of </w:t>
      </w:r>
      <w:r w:rsidRPr="009353B8">
        <w:rPr>
          <w:rFonts w:ascii="Times New Roman" w:hAnsi="Times New Roman" w:cs="Times New Roman"/>
          <w:i/>
          <w:iCs/>
          <w:spacing w:val="6"/>
          <w:kern w:val="1"/>
          <w:sz w:val="16"/>
          <w:szCs w:val="16"/>
        </w:rPr>
        <w:lastRenderedPageBreak/>
        <w:t xml:space="preserve">Achilles, </w:t>
      </w:r>
      <w:r w:rsidRPr="009353B8">
        <w:rPr>
          <w:rFonts w:ascii="Times New Roman" w:hAnsi="Times New Roman" w:cs="Times New Roman"/>
          <w:spacing w:val="6"/>
          <w:kern w:val="1"/>
          <w:sz w:val="16"/>
          <w:szCs w:val="16"/>
        </w:rPr>
        <w:t xml:space="preserve">for all ¶ its claims that the state as such is not dead, insists that the territorial </w:t>
      </w:r>
      <w:r w:rsidRPr="009353B8">
        <w:rPr>
          <w:rFonts w:ascii="Times New Roman" w:hAnsi="Times New Roman" w:cs="Times New Roman"/>
          <w:spacing w:val="7"/>
          <w:kern w:val="1"/>
          <w:sz w:val="16"/>
          <w:szCs w:val="16"/>
        </w:rPr>
        <w:t xml:space="preserve">nation state has been replaced by the 'market state', ¶ in essence, a </w:t>
      </w:r>
      <w:r w:rsidRPr="009353B8">
        <w:rPr>
          <w:rFonts w:ascii="Times New Roman" w:hAnsi="Times New Roman" w:cs="Times New Roman"/>
          <w:spacing w:val="9"/>
          <w:kern w:val="1"/>
          <w:sz w:val="16"/>
          <w:szCs w:val="16"/>
        </w:rPr>
        <w:t xml:space="preserve">state with no boundaries. This is also the central premise of an </w:t>
      </w:r>
      <w:r w:rsidRPr="009353B8">
        <w:rPr>
          <w:rFonts w:ascii="Times New Roman" w:hAnsi="Times New Roman" w:cs="Times New Roman"/>
          <w:spacing w:val="7"/>
          <w:kern w:val="1"/>
          <w:sz w:val="16"/>
          <w:szCs w:val="16"/>
        </w:rPr>
        <w:t xml:space="preserve">ostensibly radical and iconoclastic work ¶ like Michael Hardt and </w:t>
      </w:r>
      <w:r w:rsidRPr="009353B8">
        <w:rPr>
          <w:rFonts w:ascii="Times New Roman" w:hAnsi="Times New Roman" w:cs="Times New Roman"/>
          <w:spacing w:val="3"/>
          <w:kern w:val="1"/>
          <w:sz w:val="16"/>
          <w:szCs w:val="16"/>
        </w:rPr>
        <w:t xml:space="preserve">Antonio Negri's </w:t>
      </w:r>
      <w:r w:rsidRPr="009353B8">
        <w:rPr>
          <w:rFonts w:ascii="Times New Roman" w:hAnsi="Times New Roman" w:cs="Times New Roman"/>
          <w:i/>
          <w:iCs/>
          <w:spacing w:val="3"/>
          <w:kern w:val="1"/>
          <w:sz w:val="16"/>
          <w:szCs w:val="16"/>
        </w:rPr>
        <w:t xml:space="preserve">Empire, </w:t>
      </w:r>
      <w:r w:rsidRPr="009353B8">
        <w:rPr>
          <w:rFonts w:ascii="Times New Roman" w:hAnsi="Times New Roman" w:cs="Times New Roman"/>
          <w:spacing w:val="3"/>
          <w:kern w:val="1"/>
          <w:sz w:val="16"/>
          <w:szCs w:val="16"/>
        </w:rPr>
        <w:t xml:space="preserve">which argues that the nation state is giving </w:t>
      </w:r>
      <w:r w:rsidRPr="009353B8">
        <w:rPr>
          <w:rFonts w:ascii="Times New Roman" w:hAnsi="Times New Roman" w:cs="Times New Roman"/>
          <w:kern w:val="1"/>
          <w:sz w:val="16"/>
          <w:szCs w:val="16"/>
        </w:rPr>
        <w:t xml:space="preserve">way to a new form of stateless ¶ 'sovereignty' that is everywhere and </w:t>
      </w:r>
      <w:r w:rsidRPr="009353B8">
        <w:rPr>
          <w:rFonts w:ascii="Times New Roman" w:hAnsi="Times New Roman" w:cs="Times New Roman"/>
          <w:spacing w:val="-1"/>
          <w:kern w:val="1"/>
          <w:sz w:val="16"/>
          <w:szCs w:val="16"/>
        </w:rPr>
        <w:t>nowhere.</w:t>
      </w:r>
      <w:r w:rsidRPr="009353B8">
        <w:rPr>
          <w:rFonts w:ascii="Times New Roman" w:hAnsi="Times New Roman" w:cs="Times New Roman"/>
          <w:spacing w:val="-1"/>
          <w:kern w:val="1"/>
          <w:sz w:val="16"/>
          <w:szCs w:val="16"/>
          <w:vertAlign w:val="superscript"/>
        </w:rPr>
        <w:t>2</w:t>
      </w:r>
      <w:r w:rsidRPr="009353B8">
        <w:rPr>
          <w:rFonts w:ascii="Times New Roman" w:hAnsi="Times New Roman" w:cs="Times New Roman"/>
          <w:spacing w:val="-1"/>
          <w:kern w:val="1"/>
          <w:sz w:val="16"/>
          <w:szCs w:val="16"/>
        </w:rPr>
        <w:t xml:space="preserve"> The contrasting prem</w:t>
      </w:r>
      <w:r w:rsidRPr="009353B8">
        <w:rPr>
          <w:rFonts w:ascii="Times New Roman" w:hAnsi="Times New Roman" w:cs="Times New Roman"/>
          <w:spacing w:val="-1"/>
          <w:kern w:val="1"/>
          <w:sz w:val="16"/>
          <w:szCs w:val="16"/>
          <w:vertAlign w:val="superscript"/>
        </w:rPr>
        <w:t>-</w:t>
      </w:r>
      <w:r w:rsidRPr="009353B8">
        <w:rPr>
          <w:rFonts w:ascii="Times New Roman" w:hAnsi="Times New Roman" w:cs="Times New Roman"/>
          <w:spacing w:val="-1"/>
          <w:kern w:val="1"/>
          <w:sz w:val="16"/>
          <w:szCs w:val="16"/>
        </w:rPr>
        <w:t>i</w:t>
      </w:r>
      <w:r w:rsidRPr="009353B8">
        <w:rPr>
          <w:rFonts w:ascii="Times New Roman" w:hAnsi="Times New Roman" w:cs="Times New Roman"/>
          <w:spacing w:val="-1"/>
          <w:kern w:val="1"/>
          <w:sz w:val="16"/>
          <w:szCs w:val="16"/>
          <w:vertAlign w:val="superscript"/>
        </w:rPr>
        <w:t>-</w:t>
      </w:r>
      <w:r w:rsidRPr="009353B8">
        <w:rPr>
          <w:rFonts w:ascii="Times New Roman" w:hAnsi="Times New Roman" w:cs="Times New Roman"/>
          <w:spacing w:val="-1"/>
          <w:kern w:val="1"/>
          <w:sz w:val="16"/>
          <w:szCs w:val="16"/>
        </w:rPr>
        <w:t xml:space="preserve">se of My book is that such views not </w:t>
      </w:r>
      <w:r w:rsidRPr="009353B8">
        <w:rPr>
          <w:rFonts w:ascii="Times New Roman" w:hAnsi="Times New Roman" w:cs="Times New Roman"/>
          <w:kern w:val="1"/>
          <w:sz w:val="16"/>
          <w:szCs w:val="16"/>
        </w:rPr>
        <w:t xml:space="preserve">only miss something ¶ truly essential in today's global order but also leave </w:t>
      </w:r>
      <w:r w:rsidRPr="009353B8">
        <w:rPr>
          <w:rFonts w:ascii="Times New Roman" w:hAnsi="Times New Roman" w:cs="Times New Roman"/>
          <w:kern w:val="1"/>
          <w:sz w:val="16"/>
          <w:szCs w:val="16"/>
          <w:u w:val="single"/>
        </w:rPr>
        <w:t xml:space="preserve">s powerless to </w:t>
      </w:r>
      <w:r w:rsidRPr="009353B8">
        <w:rPr>
          <w:rFonts w:ascii="Times New Roman" w:hAnsi="Times New Roman" w:cs="Times New Roman"/>
          <w:kern w:val="1"/>
          <w:sz w:val="16"/>
          <w:szCs w:val="16"/>
        </w:rPr>
        <w:t xml:space="preserve">resist the empire_ of capital) This book is not a history of imperialism. ¶ Although much of its </w:t>
      </w:r>
      <w:r w:rsidRPr="009353B8">
        <w:rPr>
          <w:rFonts w:ascii="Times New Roman" w:hAnsi="Times New Roman" w:cs="Times New Roman"/>
          <w:spacing w:val="6"/>
          <w:kern w:val="1"/>
          <w:sz w:val="16"/>
          <w:szCs w:val="16"/>
        </w:rPr>
        <w:t xml:space="preserve">argument will be historical, the purpose of its excursions into the </w:t>
      </w:r>
      <w:r w:rsidRPr="009353B8">
        <w:rPr>
          <w:rFonts w:ascii="Times New Roman" w:hAnsi="Times New Roman" w:cs="Times New Roman"/>
          <w:kern w:val="1"/>
          <w:sz w:val="16"/>
          <w:szCs w:val="16"/>
        </w:rPr>
        <w:t xml:space="preserve">history of empire is to bring into relief the ¶ specificity of capitalist </w:t>
      </w:r>
      <w:r w:rsidRPr="009353B8">
        <w:rPr>
          <w:rFonts w:ascii="Times New Roman" w:hAnsi="Times New Roman" w:cs="Times New Roman"/>
          <w:spacing w:val="5"/>
          <w:kern w:val="1"/>
          <w:sz w:val="16"/>
          <w:szCs w:val="16"/>
        </w:rPr>
        <w:t xml:space="preserve">imperialism by observing it against the contrasting background of </w:t>
      </w:r>
      <w:r w:rsidRPr="009353B8">
        <w:rPr>
          <w:rFonts w:ascii="Times New Roman" w:hAnsi="Times New Roman" w:cs="Times New Roman"/>
          <w:spacing w:val="6"/>
          <w:kern w:val="1"/>
          <w:sz w:val="16"/>
          <w:szCs w:val="16"/>
        </w:rPr>
        <w:t>other imperial forms. Some major cases, ¶ European and non-Euro</w:t>
      </w:r>
      <w:r w:rsidRPr="009353B8">
        <w:rPr>
          <w:rFonts w:ascii="Times New Roman" w:hAnsi="Times New Roman" w:cs="Times New Roman"/>
          <w:spacing w:val="10"/>
          <w:kern w:val="1"/>
          <w:sz w:val="16"/>
          <w:szCs w:val="16"/>
        </w:rPr>
        <w:t xml:space="preserve">pean, will not appear at all, or only in passing, such as, among </w:t>
      </w:r>
      <w:r w:rsidRPr="009353B8">
        <w:rPr>
          <w:rFonts w:ascii="Times New Roman" w:hAnsi="Times New Roman" w:cs="Times New Roman"/>
          <w:spacing w:val="8"/>
          <w:kern w:val="1"/>
          <w:sz w:val="16"/>
          <w:szCs w:val="16"/>
        </w:rPr>
        <w:t xml:space="preserve">others, the Inca, Portuguese, ¶ Ottoman and Mughal empires. The </w:t>
      </w:r>
      <w:r w:rsidRPr="009353B8">
        <w:rPr>
          <w:rFonts w:ascii="Times New Roman" w:hAnsi="Times New Roman" w:cs="Times New Roman"/>
          <w:kern w:val="1"/>
          <w:sz w:val="16"/>
          <w:szCs w:val="16"/>
        </w:rPr>
        <w:t xml:space="preserve">historical chapters will concentrate on a few important examples that were marked by one ¶ or another characteristic commonly associated </w:t>
      </w:r>
      <w:r w:rsidRPr="009353B8">
        <w:rPr>
          <w:rFonts w:ascii="Times New Roman" w:hAnsi="Times New Roman" w:cs="Times New Roman"/>
          <w:spacing w:val="2"/>
          <w:kern w:val="1"/>
          <w:sz w:val="16"/>
          <w:szCs w:val="16"/>
        </w:rPr>
        <w:t xml:space="preserve">with capitalism - the dominance of private property or the centrality </w:t>
      </w:r>
      <w:r w:rsidRPr="009353B8">
        <w:rPr>
          <w:rFonts w:ascii="Times New Roman" w:hAnsi="Times New Roman" w:cs="Times New Roman"/>
          <w:kern w:val="1"/>
          <w:sz w:val="16"/>
          <w:szCs w:val="16"/>
        </w:rPr>
        <w:t xml:space="preserve">of commerce – ¶ in order to highlight the essential ways in which even these cases differ from capitalist empire. Nor does the book claim to¶ be a comprehensive history of capitalist imperialism itself. Here, too, </w:t>
      </w:r>
      <w:r w:rsidRPr="009353B8">
        <w:rPr>
          <w:rFonts w:ascii="Times New Roman" w:hAnsi="Times New Roman" w:cs="Times New Roman"/>
          <w:spacing w:val="5"/>
          <w:kern w:val="1"/>
          <w:sz w:val="16"/>
          <w:szCs w:val="16"/>
        </w:rPr>
        <w:t xml:space="preserve">readers will no doubt think of cases that could and perhaps ¶ should </w:t>
      </w:r>
      <w:r w:rsidRPr="009353B8">
        <w:rPr>
          <w:rFonts w:ascii="Times New Roman" w:hAnsi="Times New Roman" w:cs="Times New Roman"/>
          <w:kern w:val="1"/>
          <w:sz w:val="16"/>
          <w:szCs w:val="16"/>
        </w:rPr>
        <w:t xml:space="preserve">have been mentioned, or they may object that there is not enough discussion of US imperialism before it matured into its present ¶ form. </w:t>
      </w:r>
      <w:r w:rsidRPr="009353B8">
        <w:rPr>
          <w:rFonts w:ascii="Times New Roman" w:hAnsi="Times New Roman" w:cs="Times New Roman"/>
          <w:spacing w:val="9"/>
          <w:kern w:val="1"/>
          <w:sz w:val="16"/>
          <w:szCs w:val="16"/>
        </w:rPr>
        <w:t xml:space="preserve">But the main objective of the book is not to present a thorough </w:t>
      </w:r>
      <w:r w:rsidRPr="009353B8">
        <w:rPr>
          <w:rFonts w:ascii="Times New Roman" w:hAnsi="Times New Roman" w:cs="Times New Roman"/>
          <w:kern w:val="1"/>
          <w:sz w:val="16"/>
          <w:szCs w:val="16"/>
        </w:rPr>
        <w:t xml:space="preserve">historical narrative. My purpose is rather to define the essence ¶ of capitalist imperialism, the better to understand how it operates today. In Chapter 1, I shall briefly outline how the economic power of </w:t>
      </w:r>
      <w:r w:rsidRPr="009353B8">
        <w:rPr>
          <w:rFonts w:ascii="Times New Roman" w:hAnsi="Times New Roman" w:cs="Times New Roman"/>
          <w:spacing w:val="2"/>
          <w:kern w:val="1"/>
          <w:sz w:val="16"/>
          <w:szCs w:val="16"/>
        </w:rPr>
        <w:t xml:space="preserve">capital¶ has detached itself from extra-economic force, sketching out, </w:t>
      </w:r>
      <w:r w:rsidRPr="009353B8">
        <w:rPr>
          <w:rFonts w:ascii="Times New Roman" w:hAnsi="Times New Roman" w:cs="Times New Roman"/>
          <w:kern w:val="1"/>
          <w:sz w:val="16"/>
          <w:szCs w:val="16"/>
        </w:rPr>
        <w:t xml:space="preserve">in very broad strokes, the relation between economic and political power in capitalism ¶ and what implications this has for the relation </w:t>
      </w:r>
      <w:r w:rsidRPr="009353B8">
        <w:rPr>
          <w:rFonts w:ascii="Times New Roman" w:hAnsi="Times New Roman" w:cs="Times New Roman"/>
          <w:spacing w:val="4"/>
          <w:kern w:val="1"/>
          <w:sz w:val="16"/>
          <w:szCs w:val="16"/>
        </w:rPr>
        <w:t xml:space="preserve">between the capitalist economy and the territorial state. Chapters 2 </w:t>
      </w:r>
      <w:r w:rsidRPr="009353B8">
        <w:rPr>
          <w:rFonts w:ascii="Times New Roman" w:hAnsi="Times New Roman" w:cs="Times New Roman"/>
          <w:spacing w:val="1"/>
          <w:kern w:val="1"/>
          <w:sz w:val="16"/>
          <w:szCs w:val="16"/>
        </w:rPr>
        <w:t xml:space="preserve">and 3 will consider several ¶ non-capitalist empires, to exemplify what </w:t>
      </w:r>
      <w:r w:rsidRPr="009353B8">
        <w:rPr>
          <w:rFonts w:ascii="Times New Roman" w:hAnsi="Times New Roman" w:cs="Times New Roman"/>
          <w:spacing w:val="5"/>
          <w:kern w:val="1"/>
          <w:sz w:val="16"/>
          <w:szCs w:val="16"/>
        </w:rPr>
        <w:t xml:space="preserve">I call the 'empire of property' (the Roman and Spanish), as against </w:t>
      </w:r>
      <w:r w:rsidRPr="009353B8">
        <w:rPr>
          <w:rFonts w:ascii="Times New Roman" w:hAnsi="Times New Roman" w:cs="Times New Roman"/>
          <w:kern w:val="1"/>
          <w:sz w:val="16"/>
          <w:szCs w:val="16"/>
        </w:rPr>
        <w:t xml:space="preserve">the imperial dominance of ¶ a bureaucratic central state (as in China), </w:t>
      </w:r>
      <w:r w:rsidRPr="009353B8">
        <w:rPr>
          <w:rFonts w:ascii="Times New Roman" w:hAnsi="Times New Roman" w:cs="Times New Roman"/>
          <w:spacing w:val="13"/>
          <w:kern w:val="1"/>
          <w:sz w:val="16"/>
          <w:szCs w:val="16"/>
        </w:rPr>
        <w:t xml:space="preserve">and the 'empire of commerce' (the Arab Muslim Empire, the </w:t>
      </w:r>
      <w:r w:rsidRPr="009353B8">
        <w:rPr>
          <w:rFonts w:ascii="Times New Roman" w:hAnsi="Times New Roman" w:cs="Times New Roman"/>
          <w:kern w:val="1"/>
          <w:sz w:val="16"/>
          <w:szCs w:val="16"/>
        </w:rPr>
        <w:t xml:space="preserve">Venetian and the Dutch). </w:t>
      </w:r>
      <w:r w:rsidRPr="009353B8">
        <w:rPr>
          <w:rFonts w:ascii="Times New Roman" w:hAnsi="Times New Roman" w:cs="Times New Roman"/>
          <w:spacing w:val="4"/>
          <w:kern w:val="1"/>
          <w:sz w:val="16"/>
          <w:szCs w:val="16"/>
        </w:rPr>
        <w:t>The ¶ remaining chapters will deal with the development of capi</w:t>
      </w:r>
      <w:r w:rsidRPr="009353B8">
        <w:rPr>
          <w:rFonts w:ascii="Times New Roman" w:hAnsi="Times New Roman" w:cs="Times New Roman"/>
          <w:kern w:val="1"/>
          <w:sz w:val="16"/>
          <w:szCs w:val="16"/>
        </w:rPr>
        <w:t>talist imperialism, and the expansion of capitalism's economic imper</w:t>
      </w:r>
      <w:r w:rsidRPr="009353B8">
        <w:rPr>
          <w:rFonts w:ascii="Times New Roman" w:hAnsi="Times New Roman" w:cs="Times New Roman"/>
          <w:spacing w:val="7"/>
          <w:kern w:val="1"/>
          <w:sz w:val="16"/>
          <w:szCs w:val="16"/>
        </w:rPr>
        <w:t xml:space="preserve">atives, from ¶ the English domination of Ireland to their extension </w:t>
      </w:r>
      <w:r w:rsidRPr="009353B8">
        <w:rPr>
          <w:rFonts w:ascii="Times New Roman" w:hAnsi="Times New Roman" w:cs="Times New Roman"/>
          <w:spacing w:val="4"/>
          <w:kern w:val="1"/>
          <w:sz w:val="16"/>
          <w:szCs w:val="16"/>
        </w:rPr>
        <w:t xml:space="preserve">overseas in America, and from the 'second' British Empire in India </w:t>
      </w:r>
      <w:r w:rsidRPr="009353B8">
        <w:rPr>
          <w:rFonts w:ascii="Times New Roman" w:hAnsi="Times New Roman" w:cs="Times New Roman"/>
          <w:spacing w:val="10"/>
          <w:kern w:val="1"/>
          <w:sz w:val="16"/>
          <w:szCs w:val="16"/>
        </w:rPr>
        <w:t xml:space="preserve">to today's ¶ US-dominated 'globalization'. The final chapter will </w:t>
      </w:r>
      <w:r w:rsidRPr="009353B8">
        <w:rPr>
          <w:rFonts w:ascii="Times New Roman" w:hAnsi="Times New Roman" w:cs="Times New Roman"/>
          <w:kern w:val="1"/>
          <w:sz w:val="16"/>
          <w:szCs w:val="16"/>
        </w:rPr>
        <w:t xml:space="preserve">explore the role of military force in the new imperialism and the </w:t>
      </w:r>
      <w:r w:rsidRPr="009353B8">
        <w:rPr>
          <w:rFonts w:ascii="Times New Roman" w:hAnsi="Times New Roman" w:cs="Times New Roman"/>
          <w:spacing w:val="-1"/>
          <w:kern w:val="1"/>
          <w:sz w:val="16"/>
          <w:szCs w:val="16"/>
        </w:rPr>
        <w:t xml:space="preserve">contradictions of a system ¶ in which a globalized economy is sustained </w:t>
      </w:r>
      <w:r w:rsidRPr="009353B8">
        <w:rPr>
          <w:rFonts w:ascii="Times New Roman" w:hAnsi="Times New Roman" w:cs="Times New Roman"/>
          <w:kern w:val="1"/>
          <w:sz w:val="16"/>
          <w:szCs w:val="16"/>
        </w:rPr>
        <w:t xml:space="preserve">by a system of multiple states - a system in which the extra-economic </w:t>
      </w:r>
      <w:r w:rsidRPr="009353B8">
        <w:rPr>
          <w:rFonts w:ascii="Times New Roman" w:hAnsi="Times New Roman" w:cs="Times New Roman"/>
          <w:spacing w:val="8"/>
          <w:kern w:val="1"/>
          <w:sz w:val="16"/>
          <w:szCs w:val="16"/>
        </w:rPr>
        <w:t xml:space="preserve">force of military power is ¶ becoming essential to imperialism in </w:t>
      </w:r>
      <w:r w:rsidRPr="009353B8">
        <w:rPr>
          <w:rFonts w:ascii="Times New Roman" w:hAnsi="Times New Roman" w:cs="Times New Roman"/>
          <w:spacing w:val="6"/>
          <w:kern w:val="1"/>
          <w:sz w:val="16"/>
          <w:szCs w:val="16"/>
        </w:rPr>
        <w:t xml:space="preserve">wholly new ways, taking new forms in the theory and practice of </w:t>
      </w:r>
      <w:r w:rsidRPr="009353B8">
        <w:rPr>
          <w:rFonts w:ascii="Times New Roman" w:hAnsi="Times New Roman" w:cs="Times New Roman"/>
          <w:kern w:val="1"/>
          <w:sz w:val="16"/>
          <w:szCs w:val="16"/>
        </w:rPr>
        <w:t>war.¶</w:t>
      </w:r>
      <w:r w:rsidRPr="009353B8">
        <w:rPr>
          <w:rFonts w:ascii="Times" w:hAnsi="Times" w:cs="Times"/>
          <w:sz w:val="16"/>
          <w:szCs w:val="16"/>
        </w:rPr>
        <w:t xml:space="preserve"> </w:t>
      </w:r>
    </w:p>
    <w:p w:rsidR="005D31BF" w:rsidRDefault="005D31BF" w:rsidP="00D8641F">
      <w:pPr>
        <w:rPr>
          <w:sz w:val="16"/>
        </w:rPr>
      </w:pPr>
    </w:p>
    <w:p w:rsidR="00D8641F" w:rsidRDefault="00D8641F" w:rsidP="00D17C4E"/>
    <w:p w:rsidR="00A61792" w:rsidRDefault="00A61792" w:rsidP="00A61792">
      <w:pPr>
        <w:pStyle w:val="Heading3"/>
      </w:pPr>
      <w:r>
        <w:lastRenderedPageBreak/>
        <w:t xml:space="preserve">Economy Link </w:t>
      </w:r>
    </w:p>
    <w:p w:rsidR="00D8641F" w:rsidRDefault="00D8641F" w:rsidP="00D17C4E"/>
    <w:p w:rsidR="00A61792" w:rsidRPr="00411C4E" w:rsidRDefault="00A61792" w:rsidP="00A61792">
      <w:pPr>
        <w:rPr>
          <w:b/>
        </w:rPr>
      </w:pPr>
      <w:r>
        <w:rPr>
          <w:b/>
        </w:rPr>
        <w:t xml:space="preserve">Their econ advantage inherently links them to the K – the process of neoliberal economics is one of homogenization and control over the native populace. </w:t>
      </w:r>
    </w:p>
    <w:p w:rsidR="00A61792" w:rsidRPr="005B4FF2" w:rsidRDefault="00A61792" w:rsidP="00A61792">
      <w:r>
        <w:rPr>
          <w:b/>
        </w:rPr>
        <w:t xml:space="preserve">McKinney ’13 </w:t>
      </w:r>
      <w:r>
        <w:t>[Claire McKinney coaches for the Kinkaid School in Houston, Texas, “Latin America Topic Analysis – Economic Engagement and the Neoliberal Consensus”, published 5/15/13, accessed 7/16/13, &lt;</w:t>
      </w:r>
      <w:r w:rsidRPr="00047045">
        <w:t xml:space="preserve"> </w:t>
      </w:r>
      <w:hyperlink r:id="rId14" w:history="1">
        <w:r w:rsidRPr="005B201D">
          <w:rPr>
            <w:rStyle w:val="Hyperlink"/>
          </w:rPr>
          <w:t>http://utdebatecamp.com/2013/latin-america-topic-analysis-economic-engagement-and-the-neoliberal-consensus/</w:t>
        </w:r>
      </w:hyperlink>
      <w:r>
        <w:t>&gt; ] //pheft</w:t>
      </w:r>
    </w:p>
    <w:p w:rsidR="00A61792" w:rsidRDefault="00A61792" w:rsidP="00A61792">
      <w:pPr>
        <w:rPr>
          <w:b/>
        </w:rPr>
      </w:pPr>
    </w:p>
    <w:p w:rsidR="00A61792" w:rsidRPr="00411C4E" w:rsidRDefault="00A61792" w:rsidP="00A61792">
      <w:pPr>
        <w:rPr>
          <w:sz w:val="16"/>
        </w:rPr>
      </w:pPr>
      <w:r w:rsidRPr="00411C4E">
        <w:rPr>
          <w:sz w:val="16"/>
        </w:rPr>
        <w:t>The first response of most critical debaters in looking at next year’s topic is certainly going to be the ease of making a critique of capitalism a topic specific kritik. “Economic” is right there in the resolution! While it is undoubtedly true that it will be exceedingly difficult for an affirmative to claim “no link,” it is also the case that every affirmative will be much more prepared to debate your generic kritik of capitalism using the specificity of the aff mechanism. That is, any affirmative team that has done their own work will have designed the plan mechanism in such a way that generic arguments about the economic system and its rampant production of harm will seem generic and not intrinsic to their deployment of economic mechanisms of foreign policy. Thus, debaters who want to win the Cap K will have to have a more nuanced and historically grounded criticism of the aff if you want to be a step ahead and win. (For a good primer on why a historically grounded and nuanced kritik is strategically useful, see Max Hantel’s blog post from a couple of years ago: http://utdebatecamp.com/2011/thunder-rods-and-aliens-beginning-preparation-for-the-space-topic/)</w:t>
      </w:r>
      <w:r w:rsidRPr="00411C4E">
        <w:rPr>
          <w:sz w:val="12"/>
        </w:rPr>
        <w:t>¶</w:t>
      </w:r>
      <w:r w:rsidRPr="00411C4E">
        <w:rPr>
          <w:sz w:val="16"/>
        </w:rPr>
        <w:t xml:space="preserve"> </w:t>
      </w:r>
      <w:r w:rsidRPr="00411C4E">
        <w:rPr>
          <w:sz w:val="12"/>
        </w:rPr>
        <w:t>¶</w:t>
      </w:r>
      <w:r w:rsidRPr="00411C4E">
        <w:rPr>
          <w:sz w:val="16"/>
        </w:rPr>
        <w:t xml:space="preserve"> This post will not provide you with all you need to know to run the Cap K and win; rather, I hope to provide a basis for beginning to think of historically grounded approaches to critiques of economic engagement as a tool of foreign policy. </w:t>
      </w:r>
      <w:r w:rsidRPr="008F6782">
        <w:rPr>
          <w:rStyle w:val="StyleBoldUnderline"/>
        </w:rPr>
        <w:t>An excellent</w:t>
      </w:r>
      <w:r w:rsidRPr="00411C4E">
        <w:rPr>
          <w:sz w:val="16"/>
        </w:rPr>
        <w:t xml:space="preserve">, though dated, </w:t>
      </w:r>
      <w:r w:rsidRPr="008F6782">
        <w:rPr>
          <w:rStyle w:val="StyleBoldUnderline"/>
        </w:rPr>
        <w:t>history on the use of foreign aid as an economically coercive tool to remake countries into the US economist’s image and the production of the 1980s debt crises that still fundamentally shape the economies of countries across</w:t>
      </w:r>
      <w:r w:rsidRPr="00411C4E">
        <w:rPr>
          <w:sz w:val="16"/>
        </w:rPr>
        <w:t xml:space="preserve"> the globe </w:t>
      </w:r>
      <w:r w:rsidRPr="008F6782">
        <w:rPr>
          <w:rStyle w:val="StyleBoldUnderline"/>
        </w:rPr>
        <w:t>is</w:t>
      </w:r>
      <w:r w:rsidRPr="00411C4E">
        <w:rPr>
          <w:sz w:val="16"/>
        </w:rPr>
        <w:t xml:space="preserve"> Robert </w:t>
      </w:r>
      <w:r w:rsidRPr="008F6782">
        <w:rPr>
          <w:rStyle w:val="StyleBoldUnderline"/>
        </w:rPr>
        <w:t>Wood’s From Marshall Plan to Debt Crisis: Foreign Aid and Development Choices in the World Economy. Wood’s book is an attempt to diagnose the aid policies that led to the debt crisis that gripped the world economy</w:t>
      </w:r>
      <w:r w:rsidRPr="00411C4E">
        <w:rPr>
          <w:sz w:val="16"/>
        </w:rPr>
        <w:t xml:space="preserve"> in the early 1980s, </w:t>
      </w:r>
      <w:r w:rsidRPr="008F6782">
        <w:rPr>
          <w:rStyle w:val="StyleBoldUnderline"/>
        </w:rPr>
        <w:t>precipitated by several developing countries</w:t>
      </w:r>
      <w:r w:rsidRPr="00411C4E">
        <w:rPr>
          <w:sz w:val="16"/>
        </w:rPr>
        <w:t xml:space="preserve">, including Mexico, </w:t>
      </w:r>
      <w:r w:rsidRPr="008F6782">
        <w:rPr>
          <w:rStyle w:val="StyleBoldUnderline"/>
        </w:rPr>
        <w:t>stating that they would be unable to pay back their external debt obligations.</w:t>
      </w:r>
      <w:r w:rsidRPr="00411C4E">
        <w:rPr>
          <w:sz w:val="16"/>
        </w:rPr>
        <w:t xml:space="preserve"> While other authors have argued that this was precipitated by the oil crisis and the anti-inflationary policies of the United States that took place to control the “stagflation” of the 1970s, </w:t>
      </w:r>
      <w:r w:rsidRPr="008F6782">
        <w:rPr>
          <w:rStyle w:val="StyleBoldUnderline"/>
        </w:rPr>
        <w:t>Wood sees deeper roots to the crisis in how foreign aid was conceived as a tool to manage and open developing markets to foreign investment and profit.</w:t>
      </w:r>
      <w:r w:rsidRPr="00411C4E">
        <w:rPr>
          <w:rStyle w:val="StyleBoldUnderline"/>
          <w:b w:val="0"/>
          <w:sz w:val="12"/>
          <w:u w:val="none"/>
        </w:rPr>
        <w:t>¶</w:t>
      </w:r>
      <w:r>
        <w:rPr>
          <w:rStyle w:val="StyleBoldUnderline"/>
          <w:sz w:val="12"/>
        </w:rPr>
        <w:t xml:space="preserve"> </w:t>
      </w:r>
      <w:r w:rsidRPr="00411C4E">
        <w:rPr>
          <w:sz w:val="12"/>
        </w:rPr>
        <w:t>¶</w:t>
      </w:r>
      <w:r w:rsidRPr="00411C4E">
        <w:rPr>
          <w:sz w:val="16"/>
        </w:rPr>
        <w:t xml:space="preserve"> </w:t>
      </w:r>
      <w:r w:rsidRPr="001F7AB1">
        <w:rPr>
          <w:rStyle w:val="StyleBoldUnderline"/>
        </w:rPr>
        <w:t>We can understand the foreign policy of economic engagement as bookended by two crises: the debt crisis of the 1980s and the global financial collapse of 2008. The period in between is dominated by an</w:t>
      </w:r>
      <w:r w:rsidRPr="00411C4E">
        <w:rPr>
          <w:sz w:val="16"/>
        </w:rPr>
        <w:t xml:space="preserve"> almost </w:t>
      </w:r>
      <w:r w:rsidRPr="001F7AB1">
        <w:rPr>
          <w:rStyle w:val="StyleBoldUnderline"/>
        </w:rPr>
        <w:t>unchallenged dedication to neoliberal</w:t>
      </w:r>
      <w:r w:rsidRPr="00411C4E">
        <w:rPr>
          <w:sz w:val="16"/>
        </w:rPr>
        <w:t xml:space="preserve"> foreign </w:t>
      </w:r>
      <w:r w:rsidRPr="001F7AB1">
        <w:rPr>
          <w:rStyle w:val="StyleBoldUnderline"/>
        </w:rPr>
        <w:t>policy and economic relations.</w:t>
      </w:r>
      <w:r w:rsidRPr="00411C4E">
        <w:rPr>
          <w:sz w:val="16"/>
        </w:rPr>
        <w:t xml:space="preserve"> What is neoliberalism? Broadly, neoliberalism is a belief that markets can perform the functions of government and more efficiently; thus free markets absent governmental regulations can create the conditions for global prosperity and growth. Neoliberalism also transforms our understanding of citizenship away from a notion of engaged members of a polity who democratically participate to transform the conditions of governance and towards the notion of the citizen-consumer, who must bear the burden of low wages, insufficient social support, resource wars, and military repression. The primary positive role of individuals is to continue to sustain the market through purchasing goods and services without any power of decision-making over the operation of the engines of economic growth. Thus, </w:t>
      </w:r>
      <w:r w:rsidRPr="001F7AB1">
        <w:rPr>
          <w:rStyle w:val="StyleBoldUnderline"/>
        </w:rPr>
        <w:t>“profit over people” is more than just a leftist mantra; it is the central operative logic for neoliberal economics to function.</w:t>
      </w:r>
      <w:r w:rsidRPr="00411C4E">
        <w:rPr>
          <w:rStyle w:val="StyleBoldUnderline"/>
          <w:b w:val="0"/>
          <w:sz w:val="12"/>
          <w:u w:val="none"/>
        </w:rPr>
        <w:t>¶</w:t>
      </w:r>
      <w:r>
        <w:rPr>
          <w:rStyle w:val="StyleBoldUnderline"/>
          <w:sz w:val="12"/>
        </w:rPr>
        <w:t xml:space="preserve"> </w:t>
      </w:r>
      <w:r w:rsidRPr="00411C4E">
        <w:rPr>
          <w:sz w:val="12"/>
        </w:rPr>
        <w:t>¶</w:t>
      </w:r>
      <w:r w:rsidRPr="00411C4E">
        <w:rPr>
          <w:sz w:val="16"/>
        </w:rPr>
        <w:t xml:space="preserve"> As David Harvey writes,</w:t>
      </w:r>
      <w:r w:rsidRPr="00411C4E">
        <w:rPr>
          <w:sz w:val="12"/>
        </w:rPr>
        <w:t>¶</w:t>
      </w:r>
      <w:r w:rsidRPr="00411C4E">
        <w:rPr>
          <w:sz w:val="16"/>
        </w:rPr>
        <w:t xml:space="preserve"> For capital accumulation to return to 3 per cent compound growth will require a new basis for profit-making and surplus absorption. The irrational way to do this in the past has been the rough the destruct on of the achievements of preceding eras by way of war, the devaluation of assets, the degradation of productive capacity, abandonment and other forms of ‘creative destruction’, The effects are felt not only throughout the world of commodity production and exchange. Human lives are disrupted and even physically destroyed, whole careers and lifetime achievements are put in jeopardy, deeply held beliefs are challenged, psyches wounded and respect for human dignity is cast aside. Creative destruction is visited upon the good, the beautiful the bad and the ugly alike. Crises, we may conclude, are the irrational rationalisers of an irrational system. Can capitalism survive the present trauma? Yes. of course. But at what cost? This question masks another. Can the capitalist class reproduce its power in the face of the raft of economic, social, political and geopolitical and environmental difficulties? Again, the answer is a resounding –Yes it can: This will however, require the mass of the people to give generously of the fruits of their labour to those in power, to surrender many of their rights and their hard -won asset values (in everything from housing to pension rights) and to suffer environmental degradations galore, to say nothing of serial reductions in their living standards which will mean starvation for many of those already struggling to survive at rock bottom. More than a little political repression, police violence and militarised state control will be required to stifle the ensuing unrest. (2010, 224-225)</w:t>
      </w:r>
      <w:r w:rsidRPr="00411C4E">
        <w:rPr>
          <w:sz w:val="12"/>
        </w:rPr>
        <w:t>¶</w:t>
      </w:r>
      <w:r w:rsidRPr="00411C4E">
        <w:rPr>
          <w:sz w:val="16"/>
        </w:rPr>
        <w:t xml:space="preserve"> </w:t>
      </w:r>
      <w:r w:rsidRPr="00411C4E">
        <w:rPr>
          <w:sz w:val="12"/>
        </w:rPr>
        <w:t>¶</w:t>
      </w:r>
      <w:r w:rsidRPr="00411C4E">
        <w:rPr>
          <w:sz w:val="16"/>
        </w:rPr>
        <w:t xml:space="preserve"> </w:t>
      </w:r>
      <w:r w:rsidRPr="001F7AB1">
        <w:rPr>
          <w:rStyle w:val="StyleBoldUnderline"/>
        </w:rPr>
        <w:t>How is this connected to the two crises mentioned above? Well, the 1980s debt crisis produce the “Washington Consensus,” a ten-point plan for addressing the debt crisis through neoliberal mechanisms. Regan</w:t>
      </w:r>
      <w:r w:rsidRPr="00411C4E">
        <w:rPr>
          <w:sz w:val="16"/>
        </w:rPr>
        <w:t xml:space="preserve"> whole-heartedly </w:t>
      </w:r>
      <w:r w:rsidRPr="001F7AB1">
        <w:rPr>
          <w:rStyle w:val="StyleBoldUnderline"/>
        </w:rPr>
        <w:lastRenderedPageBreak/>
        <w:t>endorsed the plan, tying debt cancellation to the enactment of these various elements to transform the economies of developing countries.</w:t>
      </w:r>
      <w:r w:rsidRPr="00411C4E">
        <w:rPr>
          <w:sz w:val="16"/>
        </w:rPr>
        <w:t xml:space="preserve"> What are these ten points? According to John Williamson, who coined the term “Washington Consensus,” the policy proposals are as follows:</w:t>
      </w:r>
      <w:r w:rsidRPr="00411C4E">
        <w:rPr>
          <w:sz w:val="12"/>
        </w:rPr>
        <w:t>¶</w:t>
      </w:r>
      <w:r w:rsidRPr="00411C4E">
        <w:rPr>
          <w:sz w:val="16"/>
        </w:rPr>
        <w:t xml:space="preserve"> </w:t>
      </w:r>
      <w:r w:rsidRPr="00411C4E">
        <w:rPr>
          <w:sz w:val="12"/>
        </w:rPr>
        <w:t>¶</w:t>
      </w:r>
      <w:r w:rsidRPr="00411C4E">
        <w:rPr>
          <w:sz w:val="16"/>
        </w:rPr>
        <w:t xml:space="preserve"> Fiscal policy discipline, with avoidance of large fiscal deficits relative to GDP;</w:t>
      </w:r>
      <w:r w:rsidRPr="00411C4E">
        <w:rPr>
          <w:sz w:val="12"/>
        </w:rPr>
        <w:t>¶</w:t>
      </w:r>
      <w:r w:rsidRPr="00411C4E">
        <w:rPr>
          <w:sz w:val="16"/>
        </w:rPr>
        <w:t xml:space="preserve"> </w:t>
      </w:r>
      <w:r w:rsidRPr="00411C4E">
        <w:rPr>
          <w:sz w:val="12"/>
        </w:rPr>
        <w:t>¶</w:t>
      </w:r>
      <w:r w:rsidRPr="00411C4E">
        <w:rPr>
          <w:sz w:val="16"/>
        </w:rPr>
        <w:t xml:space="preserve"> Redirection of public spending from subsidies (“especially indiscriminate subsidies”) toward broad-based provision of key pro-growth, pro-poor services like primary education, primary health care and infrastructure investment;</w:t>
      </w:r>
      <w:r w:rsidRPr="00411C4E">
        <w:rPr>
          <w:sz w:val="12"/>
        </w:rPr>
        <w:t>¶</w:t>
      </w:r>
      <w:r w:rsidRPr="00411C4E">
        <w:rPr>
          <w:sz w:val="16"/>
        </w:rPr>
        <w:t xml:space="preserve"> Tax reform, broadening the tax base and adopting moderate marginal tax rates;</w:t>
      </w:r>
      <w:r w:rsidRPr="00411C4E">
        <w:rPr>
          <w:sz w:val="12"/>
        </w:rPr>
        <w:t>¶</w:t>
      </w:r>
      <w:r w:rsidRPr="00411C4E">
        <w:rPr>
          <w:sz w:val="16"/>
        </w:rPr>
        <w:t xml:space="preserve"> Interest rates that are market determined and positive (but moderate) in real terms;</w:t>
      </w:r>
      <w:r w:rsidRPr="00411C4E">
        <w:rPr>
          <w:sz w:val="12"/>
        </w:rPr>
        <w:t>¶</w:t>
      </w:r>
      <w:r w:rsidRPr="00411C4E">
        <w:rPr>
          <w:sz w:val="16"/>
        </w:rPr>
        <w:t xml:space="preserve"> Competitive exchange rates;</w:t>
      </w:r>
      <w:r w:rsidRPr="00411C4E">
        <w:rPr>
          <w:sz w:val="12"/>
        </w:rPr>
        <w:t>¶</w:t>
      </w:r>
      <w:r w:rsidRPr="00411C4E">
        <w:rPr>
          <w:sz w:val="16"/>
        </w:rPr>
        <w:t xml:space="preserve"> Trade liberalization: liberalization of imports, with particular emphasis on elimination of quantitative restrictions (licensing, etc.); any trade protection to be provided by low and relatively uniform tariffs;</w:t>
      </w:r>
      <w:r w:rsidRPr="00411C4E">
        <w:rPr>
          <w:sz w:val="12"/>
        </w:rPr>
        <w:t>¶</w:t>
      </w:r>
      <w:r w:rsidRPr="00411C4E">
        <w:rPr>
          <w:sz w:val="16"/>
        </w:rPr>
        <w:t xml:space="preserve"> Liberalization of inward foreign direct investment;</w:t>
      </w:r>
      <w:r w:rsidRPr="00411C4E">
        <w:rPr>
          <w:sz w:val="12"/>
        </w:rPr>
        <w:t>¶</w:t>
      </w:r>
      <w:r w:rsidRPr="00411C4E">
        <w:rPr>
          <w:sz w:val="16"/>
        </w:rPr>
        <w:t xml:space="preserve"> Privatization of state enterprises;</w:t>
      </w:r>
      <w:r w:rsidRPr="00411C4E">
        <w:rPr>
          <w:sz w:val="12"/>
        </w:rPr>
        <w:t>¶</w:t>
      </w:r>
      <w:r w:rsidRPr="00411C4E">
        <w:rPr>
          <w:sz w:val="16"/>
        </w:rPr>
        <w:t xml:space="preserve"> Deregulation: abolition of regulations that impede market entry or restrict competition, except for those justified on safety, environmental and consumer protection grounds, and prudential oversight of financial institutions;</w:t>
      </w:r>
      <w:r w:rsidRPr="00411C4E">
        <w:rPr>
          <w:sz w:val="12"/>
        </w:rPr>
        <w:t>¶</w:t>
      </w:r>
      <w:r w:rsidRPr="00411C4E">
        <w:rPr>
          <w:sz w:val="16"/>
        </w:rPr>
        <w:t xml:space="preserve"> Legal security for property rights.</w:t>
      </w:r>
      <w:r w:rsidRPr="00411C4E">
        <w:rPr>
          <w:sz w:val="12"/>
        </w:rPr>
        <w:t>¶</w:t>
      </w:r>
      <w:r w:rsidRPr="00411C4E">
        <w:rPr>
          <w:sz w:val="16"/>
        </w:rPr>
        <w:t xml:space="preserve"> </w:t>
      </w:r>
      <w:r w:rsidRPr="00411C4E">
        <w:rPr>
          <w:sz w:val="12"/>
        </w:rPr>
        <w:t>¶</w:t>
      </w:r>
      <w:r w:rsidRPr="00411C4E">
        <w:rPr>
          <w:sz w:val="16"/>
        </w:rPr>
        <w:t xml:space="preserve"> In preparing for the debate season, it will be important to understand what each of these policy aims means and what those transformations would do to Mexico and Venezuela. As we know Cuba’s aid was tied to the Soviet Union and thus has a distinctly different historical trajectory, where economic engagement form the United States took the form of embargoes and travel restrictions. Suffice to say, these transformations called for an achieved in many countries the end of state-run industries that caused oligarchic control of industries that further impoverished domestic populations and the elimination of crucial elements of social safety nets that an invisible and massive human toll to economic liberalization would remain unseen from the economist’s view. </w:t>
      </w:r>
      <w:r w:rsidRPr="00B447EB">
        <w:rPr>
          <w:rStyle w:val="StyleBoldUnderline"/>
        </w:rPr>
        <w:t>What we have seen is the development of “microfinancing” loans that ostensibly transform people in poverty from the clients of state welfare</w:t>
      </w:r>
      <w:r w:rsidRPr="00411C4E">
        <w:rPr>
          <w:sz w:val="16"/>
        </w:rPr>
        <w:t xml:space="preserve"> that they had been </w:t>
      </w:r>
      <w:r w:rsidRPr="00B447EB">
        <w:rPr>
          <w:rStyle w:val="StyleBoldUnderline"/>
        </w:rPr>
        <w:t>into</w:t>
      </w:r>
      <w:r w:rsidRPr="00411C4E">
        <w:rPr>
          <w:sz w:val="16"/>
        </w:rPr>
        <w:t xml:space="preserve"> entrepreneurial </w:t>
      </w:r>
      <w:r w:rsidRPr="00B447EB">
        <w:rPr>
          <w:rStyle w:val="StyleBoldUnderline"/>
        </w:rPr>
        <w:t>mini-capitalists that will create the freest of all behavior: generation of profit.</w:t>
      </w:r>
      <w:r w:rsidRPr="00411C4E">
        <w:rPr>
          <w:sz w:val="16"/>
        </w:rPr>
        <w:t xml:space="preserve"> But as most anthropological and sociological work on micro-finance has shown, the majority of people and collectives take out these loans to pay for day-to-day needs and special occasions like weddings. Thus, state welfare has been replaced by a draconian system of loans, where missed payments ensure the tenuous economic status of people in poverty is rendered intolerable.</w:t>
      </w:r>
    </w:p>
    <w:p w:rsidR="00A61792" w:rsidRDefault="00A61792" w:rsidP="00A61792">
      <w:r w:rsidRPr="00830669">
        <w:t xml:space="preserve"> </w:t>
      </w:r>
    </w:p>
    <w:p w:rsidR="00A61792" w:rsidRDefault="00A61792" w:rsidP="00D17C4E"/>
    <w:p w:rsidR="00C86466" w:rsidRDefault="00C86466" w:rsidP="00D17C4E"/>
    <w:p w:rsidR="00C86466" w:rsidRDefault="00C86466" w:rsidP="00D17C4E"/>
    <w:p w:rsidR="00C86466" w:rsidRDefault="00C86466" w:rsidP="00C86466">
      <w:pPr>
        <w:pStyle w:val="Heading3"/>
      </w:pPr>
      <w:r>
        <w:lastRenderedPageBreak/>
        <w:t>Free trade Links</w:t>
      </w:r>
    </w:p>
    <w:p w:rsidR="00C86466" w:rsidRDefault="00C86466" w:rsidP="00D17C4E"/>
    <w:p w:rsidR="00C86466" w:rsidRDefault="00C86466" w:rsidP="00C86466">
      <w:pPr>
        <w:pStyle w:val="Heading4"/>
      </w:pPr>
      <w:r>
        <w:rPr>
          <w:b w:val="0"/>
          <w:bCs w:val="0"/>
        </w:rPr>
        <w:t>Neoliberalism is the new weapon for imperialism- NAFTA has caused the systematic exclusion of indigenous peoples through economic control of once sovereign states</w:t>
      </w:r>
    </w:p>
    <w:p w:rsidR="00C86466" w:rsidRDefault="00C86466" w:rsidP="00C86466">
      <w:pPr>
        <w:rPr>
          <w:sz w:val="16"/>
          <w:szCs w:val="16"/>
        </w:rPr>
      </w:pPr>
      <w:r>
        <w:rPr>
          <w:rStyle w:val="StyleStyleBold12pt"/>
        </w:rPr>
        <w:t>Sub Marcos ‘97</w:t>
      </w:r>
      <w:r>
        <w:rPr>
          <w:sz w:val="16"/>
          <w:szCs w:val="16"/>
        </w:rPr>
        <w:t xml:space="preserve"> [Subcomandante Marcos, The Fourth World War has Begun, Online Article, September 1997, accessed 7/16/13, http://mondediplo.com/1997/09/marcos.pdf] </w:t>
      </w:r>
    </w:p>
    <w:p w:rsidR="00C86466" w:rsidRDefault="00C86466" w:rsidP="00C86466">
      <w:pPr>
        <w:rPr>
          <w:sz w:val="16"/>
          <w:szCs w:val="16"/>
        </w:rPr>
      </w:pPr>
      <w:r>
        <w:rPr>
          <w:sz w:val="12"/>
          <w:szCs w:val="16"/>
        </w:rPr>
        <w:t xml:space="preserve">¶ </w:t>
      </w:r>
      <w:r>
        <w:rPr>
          <w:sz w:val="16"/>
          <w:szCs w:val="16"/>
        </w:rPr>
        <w:t xml:space="preserve">Thanks to computers and the technological revolution, the financial markets, operating from their offices and answerable to nobody but themselves, have been imposing their laws and world-view on the planet as a whole. </w:t>
      </w:r>
      <w:r>
        <w:rPr>
          <w:rStyle w:val="StyleBoldUnderline"/>
        </w:rPr>
        <w:t>Globalisation is merely the totalitarian extension of the logic of the finance markets to all aspects of life</w:t>
      </w:r>
      <w:r>
        <w:rPr>
          <w:sz w:val="16"/>
          <w:szCs w:val="16"/>
        </w:rPr>
        <w:t xml:space="preserve">. Where they were once in command of their economies, the nation states (and their governments) are commanded - or rather telecommanded - by the same basic logic of financial power, commercial free trade. And in addition, </w:t>
      </w:r>
      <w:r>
        <w:rPr>
          <w:rStyle w:val="StyleBoldUnderline"/>
        </w:rPr>
        <w:t>this logic has profited from a new permeability created by the development of telecommunications to appropriate all aspects of social activity</w:t>
      </w:r>
      <w:r>
        <w:rPr>
          <w:sz w:val="16"/>
          <w:szCs w:val="16"/>
        </w:rPr>
        <w:t>. At last, a world war which is totally total!</w:t>
      </w:r>
      <w:r>
        <w:rPr>
          <w:sz w:val="12"/>
          <w:szCs w:val="16"/>
        </w:rPr>
        <w:t xml:space="preserve">¶ ¶ </w:t>
      </w:r>
      <w:r>
        <w:rPr>
          <w:sz w:val="16"/>
          <w:szCs w:val="16"/>
        </w:rPr>
        <w:t xml:space="preserve">One of its first victims has been the national market. Rather like a bullet fired inside a concrete room, the war unleashed by neoliberalism ricochets and ends by wounding the person who fired it. </w:t>
      </w:r>
      <w:r>
        <w:rPr>
          <w:rStyle w:val="StyleBoldUnderline"/>
        </w:rPr>
        <w:t>One of the fundamental bases of the power of the modern capitalist state, the national market, is wiped out by the heavy artillery of the global finance economy</w:t>
      </w:r>
      <w:r>
        <w:rPr>
          <w:sz w:val="16"/>
          <w:szCs w:val="16"/>
        </w:rPr>
        <w:t xml:space="preserve">. </w:t>
      </w:r>
      <w:r>
        <w:rPr>
          <w:rStyle w:val="StyleBoldUnderline"/>
        </w:rPr>
        <w:t>The new international capitalism renders national capitalism obsolete and effectively starves their public powers into extinction</w:t>
      </w:r>
      <w:r>
        <w:rPr>
          <w:sz w:val="16"/>
          <w:szCs w:val="16"/>
        </w:rPr>
        <w:t xml:space="preserve">. The blow has been so brutal that </w:t>
      </w:r>
      <w:r>
        <w:rPr>
          <w:rStyle w:val="StyleBoldUnderline"/>
        </w:rPr>
        <w:t>sovereign states have lost the strength to defend their citizens’ interests</w:t>
      </w:r>
      <w:r>
        <w:rPr>
          <w:sz w:val="16"/>
          <w:szCs w:val="16"/>
        </w:rPr>
        <w:t>.</w:t>
      </w:r>
      <w:r>
        <w:rPr>
          <w:sz w:val="12"/>
          <w:szCs w:val="16"/>
        </w:rPr>
        <w:t xml:space="preserve">¶ ¶ </w:t>
      </w:r>
      <w:r>
        <w:rPr>
          <w:sz w:val="16"/>
          <w:szCs w:val="16"/>
        </w:rPr>
        <w:t xml:space="preserve">The fine showcase inherited from the ending of the cold war - the new world order - has shattered into fragments as a result of the neoliberal explosion. </w:t>
      </w:r>
      <w:r>
        <w:rPr>
          <w:rStyle w:val="StyleBoldUnderline"/>
        </w:rPr>
        <w:t>It takes no more than a few minutes for companies and states to be sunk</w:t>
      </w:r>
      <w:r>
        <w:rPr>
          <w:sz w:val="16"/>
          <w:szCs w:val="16"/>
        </w:rPr>
        <w:t xml:space="preserve"> - but they are sunk not by winds of proletarian revolution, but </w:t>
      </w:r>
      <w:r>
        <w:rPr>
          <w:rStyle w:val="StyleBoldUnderline"/>
        </w:rPr>
        <w:t>by the violence of the hurricanes of world finance</w:t>
      </w:r>
      <w:r>
        <w:rPr>
          <w:sz w:val="16"/>
          <w:szCs w:val="16"/>
        </w:rPr>
        <w:t>.</w:t>
      </w:r>
      <w:r>
        <w:rPr>
          <w:sz w:val="12"/>
          <w:szCs w:val="16"/>
        </w:rPr>
        <w:t xml:space="preserve">¶ ¶ </w:t>
      </w:r>
      <w:r>
        <w:rPr>
          <w:sz w:val="16"/>
          <w:szCs w:val="16"/>
        </w:rPr>
        <w:t xml:space="preserve">The son (neoliberalism) is devouring the father (national capital) and, in the process, is destroying the lies of capitalist ideology: </w:t>
      </w:r>
      <w:r>
        <w:rPr>
          <w:rStyle w:val="StyleBoldUnderline"/>
        </w:rPr>
        <w:t>in the new world order there is neither democracy nor freedom, neither equality nor fraternity</w:t>
      </w:r>
      <w:r>
        <w:rPr>
          <w:sz w:val="16"/>
          <w:szCs w:val="16"/>
        </w:rPr>
        <w:t>. The planetary stage is transformed into a new battlefield, in which chaos reigns.</w:t>
      </w:r>
      <w:r>
        <w:rPr>
          <w:sz w:val="12"/>
          <w:szCs w:val="16"/>
        </w:rPr>
        <w:t xml:space="preserve">¶ ¶ </w:t>
      </w:r>
      <w:r>
        <w:rPr>
          <w:sz w:val="16"/>
          <w:szCs w:val="16"/>
        </w:rPr>
        <w:t>Towards the end of the cold war, capitalism created a new military horror: the neutron bomb, a weapon which destroys life while sparing buildings. But a new wonder has been discovered as the fourth world war unfolds: the finance bomb. Unlike the bombs at Hiroshima and Nagasaki, this new bomb does not simply destroy the polis (in this case, the nation) and bring death, terror and misery to those who live there; it also transforms its target into a piece in the jigsaw puzzle of the process of economic globalisation. The result of the explosion is not a pile of smoking ruins, or thousands of dead bodies, but a neighbourhood added to one of the commercial megalopolis of the new planetary hypermarket, and a labour force which is reshaped to fit in with the new planetary job market.</w:t>
      </w:r>
      <w:r>
        <w:rPr>
          <w:sz w:val="12"/>
          <w:szCs w:val="16"/>
        </w:rPr>
        <w:t xml:space="preserve">¶ ¶ </w:t>
      </w:r>
      <w:r>
        <w:rPr>
          <w:sz w:val="16"/>
          <w:szCs w:val="16"/>
        </w:rPr>
        <w:t>The European Union is a result of this fourth world war. In Europe globalisation has succeeded in eliminating the frontiers between rival states that had been enemies for centuries, and has forced them to converge towards political union. On the way from the nation state to the European Federation the road will be paved with destruction and ruin, and one of these ruins will be that of European civilisation.</w:t>
      </w:r>
      <w:r>
        <w:rPr>
          <w:sz w:val="12"/>
          <w:szCs w:val="16"/>
        </w:rPr>
        <w:t xml:space="preserve">¶ ¶ </w:t>
      </w:r>
      <w:r>
        <w:rPr>
          <w:sz w:val="16"/>
          <w:szCs w:val="16"/>
        </w:rPr>
        <w:t xml:space="preserve">Megalopolises are reproducing themselves right across the planet. Their favourite spawning ground is in the world’s free trade areas. In North America, </w:t>
      </w:r>
      <w:r>
        <w:rPr>
          <w:rStyle w:val="StyleBoldUnderline"/>
        </w:rPr>
        <w:t>the North American Free Trade Agreement</w:t>
      </w:r>
      <w:r>
        <w:rPr>
          <w:sz w:val="16"/>
          <w:szCs w:val="16"/>
        </w:rPr>
        <w:t xml:space="preserve"> between Canada, the United States and Mexico </w:t>
      </w:r>
      <w:r>
        <w:rPr>
          <w:rStyle w:val="StyleBoldUnderline"/>
        </w:rPr>
        <w:t>is a prelude to the accomplishment of an old dream of US conquest</w:t>
      </w:r>
      <w:r>
        <w:rPr>
          <w:sz w:val="16"/>
          <w:szCs w:val="16"/>
        </w:rPr>
        <w:t>: "America for the Americans".</w:t>
      </w:r>
      <w:r>
        <w:rPr>
          <w:sz w:val="12"/>
          <w:szCs w:val="16"/>
        </w:rPr>
        <w:t xml:space="preserve">¶ ¶ </w:t>
      </w:r>
      <w:r>
        <w:rPr>
          <w:rStyle w:val="StyleBoldUnderline"/>
        </w:rPr>
        <w:t>Are megalopolises replacing nations</w:t>
      </w:r>
      <w:r>
        <w:rPr>
          <w:sz w:val="16"/>
          <w:szCs w:val="16"/>
        </w:rPr>
        <w:t xml:space="preserve">? No, or rather not merely that. </w:t>
      </w:r>
      <w:r>
        <w:rPr>
          <w:rStyle w:val="StyleBoldUnderline"/>
        </w:rPr>
        <w:t>They are assigning them new functions, new limits and new perspectives</w:t>
      </w:r>
      <w:r>
        <w:rPr>
          <w:sz w:val="16"/>
          <w:szCs w:val="16"/>
        </w:rPr>
        <w:t>. Entire countries are becoming departments of the neoliberal mega-enterprise. Neoliberalism thus produces, on the one hand, destruction and depopulation, and, on the other, the reconstruction and reorganisation of regions and nations.</w:t>
      </w:r>
      <w:r>
        <w:rPr>
          <w:sz w:val="12"/>
          <w:szCs w:val="16"/>
        </w:rPr>
        <w:t xml:space="preserve">¶ ¶ </w:t>
      </w:r>
      <w:r>
        <w:rPr>
          <w:sz w:val="16"/>
          <w:szCs w:val="16"/>
        </w:rPr>
        <w:t xml:space="preserve">Unlike nuclear bombs, which had a dissuasive, intimidating and coercive character in the third world war, </w:t>
      </w:r>
      <w:r>
        <w:rPr>
          <w:rStyle w:val="StyleBoldUnderline"/>
        </w:rPr>
        <w:t>the financial hyperbombs of the fourth world war</w:t>
      </w:r>
      <w:r>
        <w:rPr>
          <w:sz w:val="16"/>
          <w:szCs w:val="16"/>
        </w:rPr>
        <w:t xml:space="preserve"> are different in nature. They serve to </w:t>
      </w:r>
      <w:r>
        <w:rPr>
          <w:rStyle w:val="StyleBoldUnderline"/>
        </w:rPr>
        <w:t>attack territories</w:t>
      </w:r>
      <w:r>
        <w:rPr>
          <w:sz w:val="16"/>
          <w:szCs w:val="16"/>
        </w:rPr>
        <w:t xml:space="preserve"> (national states) by the destruction of the material bases of their sovereignty and </w:t>
      </w:r>
      <w:r>
        <w:rPr>
          <w:rStyle w:val="StyleBoldUnderline"/>
        </w:rPr>
        <w:t>by producing a qualitative depopulation of those territories</w:t>
      </w:r>
      <w:r>
        <w:rPr>
          <w:sz w:val="16"/>
          <w:szCs w:val="16"/>
        </w:rPr>
        <w:t xml:space="preserve">. This depopulation involves </w:t>
      </w:r>
      <w:r>
        <w:rPr>
          <w:rStyle w:val="StyleBoldUnderline"/>
        </w:rPr>
        <w:t>the exclusion of all persons who are of no use to the new economy</w:t>
      </w:r>
      <w:r>
        <w:rPr>
          <w:sz w:val="16"/>
          <w:szCs w:val="16"/>
        </w:rPr>
        <w:t xml:space="preserve"> (</w:t>
      </w:r>
      <w:r>
        <w:rPr>
          <w:rStyle w:val="StyleBoldUnderline"/>
        </w:rPr>
        <w:t>indigenous peoples, for instance</w:t>
      </w:r>
      <w:r>
        <w:rPr>
          <w:sz w:val="16"/>
          <w:szCs w:val="16"/>
        </w:rPr>
        <w:t>). But at the same time the financial centres are working on a reconstruction of nation states and are reorganising them within a new logic: the economic has the upper hand over the social.</w:t>
      </w:r>
      <w:r>
        <w:rPr>
          <w:sz w:val="12"/>
          <w:szCs w:val="16"/>
        </w:rPr>
        <w:t xml:space="preserve">¶ ¶ </w:t>
      </w:r>
      <w:r>
        <w:rPr>
          <w:sz w:val="16"/>
          <w:szCs w:val="16"/>
        </w:rPr>
        <w:t xml:space="preserve">The indigenous world is full of examples illustrating this strategy: Ian Chambers, director of the Central America section of the International Labour Organisation, has stated that the worldwide populations of indigenous peoples (300 million people) lives in zones which house 60 % of the planet’s natural resources. It is therefore "not surprising that there are multiple conflicts over the use and future of their lands in relation to the interests of business and governments (...). </w:t>
      </w:r>
      <w:r>
        <w:rPr>
          <w:rStyle w:val="StyleBoldUnderline"/>
        </w:rPr>
        <w:t>The exploitation of</w:t>
      </w:r>
      <w:r>
        <w:rPr>
          <w:sz w:val="16"/>
          <w:szCs w:val="16"/>
        </w:rPr>
        <w:t xml:space="preserve"> natural resources (</w:t>
      </w:r>
      <w:r>
        <w:rPr>
          <w:rStyle w:val="StyleBoldUnderline"/>
        </w:rPr>
        <w:t>oil</w:t>
      </w:r>
      <w:r>
        <w:rPr>
          <w:sz w:val="16"/>
          <w:szCs w:val="16"/>
        </w:rPr>
        <w:t xml:space="preserve"> and minerals) </w:t>
      </w:r>
      <w:r>
        <w:rPr>
          <w:rStyle w:val="StyleBoldUnderline"/>
        </w:rPr>
        <w:t>and tourism are the principal industries threatening indigenous territories in America</w:t>
      </w:r>
      <w:r>
        <w:rPr>
          <w:sz w:val="16"/>
          <w:szCs w:val="16"/>
        </w:rPr>
        <w:t xml:space="preserve"> (1)." And then come pollution, prostitution and drugs.</w:t>
      </w:r>
    </w:p>
    <w:p w:rsidR="00A61792" w:rsidRDefault="00A61792" w:rsidP="00C86466">
      <w:pPr>
        <w:rPr>
          <w:sz w:val="16"/>
          <w:szCs w:val="16"/>
        </w:rPr>
      </w:pPr>
    </w:p>
    <w:p w:rsidR="00A61792" w:rsidRDefault="00A61792" w:rsidP="00A61792">
      <w:pPr>
        <w:pStyle w:val="Heading3"/>
      </w:pPr>
      <w:r>
        <w:lastRenderedPageBreak/>
        <w:t xml:space="preserve">Gov links </w:t>
      </w:r>
    </w:p>
    <w:p w:rsidR="00A61792" w:rsidRDefault="00A61792" w:rsidP="00A61792">
      <w:pPr>
        <w:rPr>
          <w:b/>
        </w:rPr>
      </w:pPr>
      <w:r>
        <w:rPr>
          <w:b/>
        </w:rPr>
        <w:t xml:space="preserve">The United States’ policy towards Latin America has </w:t>
      </w:r>
      <w:r>
        <w:rPr>
          <w:b/>
          <w:i/>
        </w:rPr>
        <w:t xml:space="preserve">always </w:t>
      </w:r>
      <w:r>
        <w:rPr>
          <w:b/>
        </w:rPr>
        <w:t>been one of imperialism and homogenization</w:t>
      </w:r>
    </w:p>
    <w:p w:rsidR="00A61792" w:rsidRDefault="00A61792" w:rsidP="00A61792">
      <w:pPr>
        <w:rPr>
          <w:rFonts w:asciiTheme="minorHAnsi" w:hAnsiTheme="minorHAnsi"/>
        </w:rPr>
      </w:pPr>
      <w:r>
        <w:rPr>
          <w:rFonts w:asciiTheme="minorHAnsi" w:hAnsiTheme="minorHAnsi"/>
          <w:b/>
        </w:rPr>
        <w:t xml:space="preserve">Petras ‘2 </w:t>
      </w:r>
      <w:r w:rsidRPr="007946CA">
        <w:rPr>
          <w:rFonts w:asciiTheme="minorHAnsi" w:hAnsiTheme="minorHAnsi"/>
        </w:rPr>
        <w:t xml:space="preserve">[James Petras – writer for </w:t>
      </w:r>
      <w:r w:rsidRPr="007946CA">
        <w:rPr>
          <w:rFonts w:asciiTheme="minorHAnsi" w:hAnsiTheme="minorHAnsi"/>
          <w:i/>
        </w:rPr>
        <w:t>The Monthly Review</w:t>
      </w:r>
      <w:r>
        <w:rPr>
          <w:rFonts w:asciiTheme="minorHAnsi" w:hAnsiTheme="minorHAnsi"/>
          <w:i/>
        </w:rPr>
        <w:t xml:space="preserve"> </w:t>
      </w:r>
      <w:r>
        <w:rPr>
          <w:rFonts w:asciiTheme="minorHAnsi" w:hAnsiTheme="minorHAnsi"/>
        </w:rPr>
        <w:t>(</w:t>
      </w:r>
      <w:r w:rsidRPr="007946CA">
        <w:rPr>
          <w:rFonts w:asciiTheme="minorHAnsi" w:hAnsiTheme="minorHAnsi"/>
        </w:rPr>
        <w:t>a quasi-Marxist think tank</w:t>
      </w:r>
      <w:r>
        <w:rPr>
          <w:rFonts w:asciiTheme="minorHAnsi" w:hAnsiTheme="minorHAnsi"/>
        </w:rPr>
        <w:t>)</w:t>
      </w:r>
      <w:r>
        <w:rPr>
          <w:rFonts w:asciiTheme="minorHAnsi" w:hAnsiTheme="minorHAnsi"/>
          <w:i/>
        </w:rPr>
        <w:t xml:space="preserve"> </w:t>
      </w:r>
      <w:r>
        <w:rPr>
          <w:rFonts w:asciiTheme="minorHAnsi" w:hAnsiTheme="minorHAnsi"/>
        </w:rPr>
        <w:t>and professor of Sociology at the State University of New York</w:t>
      </w:r>
      <w:r w:rsidRPr="007946CA">
        <w:rPr>
          <w:rFonts w:asciiTheme="minorHAnsi" w:hAnsiTheme="minorHAnsi"/>
        </w:rPr>
        <w:t>, “</w:t>
      </w:r>
      <w:r>
        <w:rPr>
          <w:rFonts w:asciiTheme="minorHAnsi" w:hAnsiTheme="minorHAnsi"/>
        </w:rPr>
        <w:t>U.S. Offensive in Latin America</w:t>
      </w:r>
    </w:p>
    <w:p w:rsidR="00A61792" w:rsidRDefault="00A61792" w:rsidP="00A61792">
      <w:pPr>
        <w:rPr>
          <w:rFonts w:asciiTheme="minorHAnsi" w:hAnsiTheme="minorHAnsi"/>
        </w:rPr>
      </w:pPr>
      <w:r>
        <w:rPr>
          <w:rFonts w:asciiTheme="minorHAnsi" w:hAnsiTheme="minorHAnsi"/>
        </w:rPr>
        <w:t>Coups, Retreats, and Radicalization</w:t>
      </w:r>
      <w:r w:rsidRPr="007946CA">
        <w:rPr>
          <w:rFonts w:asciiTheme="minorHAnsi" w:hAnsiTheme="minorHAnsi"/>
        </w:rPr>
        <w:t xml:space="preserve">”, </w:t>
      </w:r>
      <w:r>
        <w:rPr>
          <w:rFonts w:asciiTheme="minorHAnsi" w:hAnsiTheme="minorHAnsi"/>
        </w:rPr>
        <w:t>2002, Volume 54, Issue 01 (May), accessed 7/16</w:t>
      </w:r>
      <w:r w:rsidRPr="007946CA">
        <w:rPr>
          <w:rFonts w:asciiTheme="minorHAnsi" w:hAnsiTheme="minorHAnsi"/>
        </w:rPr>
        <w:t>/13, &lt;</w:t>
      </w:r>
      <w:r w:rsidRPr="00114247">
        <w:rPr>
          <w:rFonts w:asciiTheme="minorHAnsi" w:hAnsiTheme="minorHAnsi"/>
        </w:rPr>
        <w:t>http://monthlyreview.org/2002/05/01/u-s-offensive-in-latin-america#top</w:t>
      </w:r>
      <w:r w:rsidRPr="007946CA">
        <w:rPr>
          <w:rFonts w:asciiTheme="minorHAnsi" w:hAnsiTheme="minorHAnsi"/>
        </w:rPr>
        <w:t xml:space="preserve">&gt; ] </w:t>
      </w:r>
      <w:r>
        <w:t>//pheft</w:t>
      </w:r>
    </w:p>
    <w:p w:rsidR="00A61792" w:rsidRDefault="00A61792" w:rsidP="00A61792">
      <w:pPr>
        <w:rPr>
          <w:b/>
        </w:rPr>
      </w:pPr>
    </w:p>
    <w:p w:rsidR="00A61792" w:rsidRPr="002A4657" w:rsidRDefault="00A61792" w:rsidP="00A61792">
      <w:pPr>
        <w:rPr>
          <w:rStyle w:val="StyleBoldUnderline"/>
        </w:rPr>
      </w:pPr>
      <w:r w:rsidRPr="002A4657">
        <w:rPr>
          <w:sz w:val="16"/>
        </w:rPr>
        <w:t>Introduction</w:t>
      </w:r>
      <w:r w:rsidRPr="002A4657">
        <w:rPr>
          <w:sz w:val="12"/>
        </w:rPr>
        <w:t>¶</w:t>
      </w:r>
      <w:r w:rsidRPr="002A4657">
        <w:rPr>
          <w:sz w:val="16"/>
        </w:rPr>
        <w:t xml:space="preserve"> </w:t>
      </w:r>
      <w:r w:rsidRPr="00E255CF">
        <w:rPr>
          <w:rStyle w:val="StyleBoldUnderline"/>
        </w:rPr>
        <w:t>The worldwide U.S. military-political offensive is manifest in multiple contexts in Latin Ameri</w:t>
      </w:r>
      <w:r w:rsidRPr="007E3A7D">
        <w:rPr>
          <w:rStyle w:val="StyleBoldUnderline"/>
        </w:rPr>
        <w:t>ca. The U.S. offensive aims to prop up decaying client regimes, destabilize independent regimes, pressure the center-left to move to the right, and destroy or isolate the burgeoning popular movements challenging the U.S. empire and its clients.</w:t>
      </w:r>
      <w:r w:rsidRPr="002A4657">
        <w:rPr>
          <w:sz w:val="16"/>
        </w:rPr>
        <w:t xml:space="preserve"> We will discuss the particular forms of the U.S. offensive in each country, and then explore the specific and general reasons for the offensive in contemporary Latin America. In the concluding section we will discuss the political alternatives in the context of the U.S. offensive.</w:t>
      </w:r>
      <w:r w:rsidRPr="002A4657">
        <w:rPr>
          <w:sz w:val="12"/>
        </w:rPr>
        <w:t>¶</w:t>
      </w:r>
      <w:r w:rsidRPr="002A4657">
        <w:rPr>
          <w:sz w:val="16"/>
        </w:rPr>
        <w:t xml:space="preserve"> Military-Political Offensive: Diverse Approaches, Singular Goal</w:t>
      </w:r>
      <w:r w:rsidRPr="002A4657">
        <w:rPr>
          <w:sz w:val="12"/>
        </w:rPr>
        <w:t>¶</w:t>
      </w:r>
      <w:r w:rsidRPr="002A4657">
        <w:rPr>
          <w:sz w:val="16"/>
        </w:rPr>
        <w:t xml:space="preserve"> </w:t>
      </w:r>
      <w:r w:rsidRPr="007E3A7D">
        <w:rPr>
          <w:rStyle w:val="StyleBoldUnderline"/>
        </w:rPr>
        <w:t>The most striking aspect of the U.S. military-political offensive in Latin America is the diverse tactics utilized to establish or consolidate client regimes and defeat popular socio-political movements opposed to imperial domination.</w:t>
      </w:r>
      <w:r w:rsidRPr="002A4657">
        <w:rPr>
          <w:rStyle w:val="StyleBoldUnderline"/>
          <w:b w:val="0"/>
          <w:sz w:val="12"/>
          <w:u w:val="none"/>
        </w:rPr>
        <w:t>¶</w:t>
      </w:r>
      <w:r w:rsidRPr="002A4657">
        <w:rPr>
          <w:sz w:val="16"/>
        </w:rPr>
        <w:t xml:space="preserve"> </w:t>
      </w:r>
      <w:r w:rsidRPr="007E3A7D">
        <w:rPr>
          <w:rStyle w:val="StyleBoldUnderline"/>
        </w:rPr>
        <w:t>The focus of high intensity U.S. intervention is in Colombia and Venezuela. In both countries, Washington has high stakes, involving political, economic, and ideological interests, as well as geopolitical considerations.</w:t>
      </w:r>
      <w:r w:rsidRPr="002A4657">
        <w:rPr>
          <w:sz w:val="16"/>
        </w:rPr>
        <w:t xml:space="preserve"> Each country faces both the Caribbean and the Andean countries, as well as Brazil. The emergence of a revolutionary regime in Colombia or the stabilization of a nationalist regime in Venezuela could inspire similar transformations in the adjoining regions and undermine U.S. control via its client regimes. Moreover, significant political changes could affect U.S. control over oil production and supply, not only in Venezuela and Colombia, but also in Mexico and Ecuador, where pressure might build against the privatization process. Washington, at all costs, wants to maintain a secure supply of oil in the current period of undeclared war against the Gulf Oil producers—namely Iraq and Iran—and in the face of an increasingly vulnerable Saudi Arabia.</w:t>
      </w:r>
      <w:r w:rsidRPr="002A4657">
        <w:rPr>
          <w:sz w:val="12"/>
        </w:rPr>
        <w:t>¶</w:t>
      </w:r>
      <w:r w:rsidRPr="002A4657">
        <w:rPr>
          <w:sz w:val="16"/>
        </w:rPr>
        <w:t xml:space="preserve"> Geopolitically, socio-political transformations in Colombia and Venezuela could ultimately lead to an integration pact with revolutionary Cuba, Washington’s ultimate nightmare. At risk is Washington’s forty-year embargo of Cuba and the fate of the primary new instrument of imperial control of Latin America—the U.S.-sponsored Free Trade Area of the Americas (FTAA).</w:t>
      </w:r>
      <w:r w:rsidRPr="002A4657">
        <w:rPr>
          <w:sz w:val="12"/>
        </w:rPr>
        <w:t>¶</w:t>
      </w:r>
      <w:r w:rsidRPr="002A4657">
        <w:rPr>
          <w:sz w:val="16"/>
        </w:rPr>
        <w:t xml:space="preserve"> </w:t>
      </w:r>
      <w:r w:rsidRPr="00B26830">
        <w:rPr>
          <w:rStyle w:val="StyleBoldUnderline"/>
        </w:rPr>
        <w:t>Washington has adopted different strategies in each of the two countries. To defeat the popular insurgency in Colombia, it has embraced a total war strategy. In Venezuela, it pursues a combined civil political-economic destabilization strategy planned to culminate in a military coup.</w:t>
      </w:r>
      <w:r w:rsidRPr="002A4657">
        <w:rPr>
          <w:rStyle w:val="StyleBoldUnderline"/>
          <w:b w:val="0"/>
          <w:sz w:val="12"/>
          <w:u w:val="none"/>
        </w:rPr>
        <w:t>¶</w:t>
      </w:r>
      <w:r w:rsidRPr="002A4657">
        <w:rPr>
          <w:sz w:val="16"/>
        </w:rPr>
        <w:t xml:space="preserve"> Washington’s counterinsurgency strategy in Colombia has operated under cover of an anti-narcotics campaign. The anti-narcotics campaign has centered on regions where the Revolutionary Armed Forces of Colombia (FARC) has been strongest, while virtually ignoring the areas controlled by paramilitary clients of the Colombian Armed Forces. The political-military advance of the FARC in the late 1990s forced the Colombian government to the negotiating table and increased its dependence on the United States for military aid and advisors. In Washington (and in Colombia) the “peace negotiations” were seen as a temporary tactic to forestall a full-scale FARC assault on the urban centers of power, gain time to build up the military capability of the Colombian Armed Forces, and strengthen and extend the scope and depth of U.S. military influence on the military-paramilitary forces and military strategy. The government peace negotiators also hoped to entice or split the FARC by offering them an electoral option, as was done in El Salvador and Guatemala. The FARC, cognizant of the brutal assassination of more than four thousand leftist political activists in the mid-to-late 1980s and of the abject failure of the Central American guerrillas turned electoral politicians to bring about any meaningful social changes, refused to surrender. They insisted on basic reforms of state structures and the economy as preconditions for any durable peace settlement. These proposals for democratic and socioeconomic reforms were totally unacceptable to the United States and the regime of President Andrés Pastrana, which instead aimed at greater militarization of political life and liberalization of the economy.</w:t>
      </w:r>
      <w:r w:rsidRPr="002A4657">
        <w:rPr>
          <w:sz w:val="12"/>
        </w:rPr>
        <w:t>¶</w:t>
      </w:r>
      <w:r w:rsidRPr="002A4657">
        <w:rPr>
          <w:sz w:val="16"/>
        </w:rPr>
        <w:t xml:space="preserve"> Throughout the period of peace negotiations, Washington and Pastrana combined peace rhetoric with funding and promotion of paramilitary groups (via the Colombian military), which were involved in the capture and destruction of villages and towns, displacing millions of peasants and trade unionists and killing thousands of peasants suspected of having leftist sympathies. The idea was to isolate the FARC within the demilitarized zone; to train, arm, and mass troops on the borders; to carry on high tech electronic surveys to identify strategic targets; and then to break off negotiations abruptly and blitz the region with a land and air attack, capturing or killing the FARC leaders and demoralizing the fleeing insurgents. Needless to say, the tactics failed. The guerrillas continue to be active outside of the peace zone; they strengthened their forces within the demilitarized zone; and they suffered no serious losses when Pastrana broke off peace negotiations.</w:t>
      </w:r>
      <w:r w:rsidRPr="002A4657">
        <w:rPr>
          <w:sz w:val="12"/>
        </w:rPr>
        <w:t>¶</w:t>
      </w:r>
      <w:r w:rsidRPr="002A4657">
        <w:rPr>
          <w:sz w:val="16"/>
        </w:rPr>
        <w:t xml:space="preserve"> Washington has made Colombia the test case for its political-military offensive in Latin America. This is because the FARC is the most powerful anti-imperialist formation contending for state power and also because the FARC controls territory bordering on Venezuela, and is perceived as an ally of President Hugo Chavez. Defeating the FARC would allow Washington to increase the external pressure on Venezuela and reinforce the internal destabilization campaign.</w:t>
      </w:r>
      <w:r w:rsidRPr="002A4657">
        <w:rPr>
          <w:sz w:val="12"/>
        </w:rPr>
        <w:t>¶</w:t>
      </w:r>
      <w:r w:rsidRPr="002A4657">
        <w:rPr>
          <w:sz w:val="16"/>
        </w:rPr>
        <w:t xml:space="preserve"> As the political base of the Colombian regime erodes—due to the prolonged recession and social cutbacks resulting from the huge military budget—the United States escalates its military support. The entire Colombian economy is now subordinated to the U.S. military strategy; and the military strategy is directed by a scorched earth, total war policy. This means that all Colombian civilian and economic considerations are secondary to Washington’s primary interests in winning the war against the FARC.</w:t>
      </w:r>
      <w:r w:rsidRPr="002A4657">
        <w:rPr>
          <w:sz w:val="12"/>
        </w:rPr>
        <w:t>¶</w:t>
      </w:r>
      <w:r w:rsidRPr="002A4657">
        <w:rPr>
          <w:sz w:val="16"/>
        </w:rPr>
        <w:t xml:space="preserve"> Given the strength and experience of the FARC and the formidable </w:t>
      </w:r>
      <w:r w:rsidRPr="002A4657">
        <w:rPr>
          <w:sz w:val="16"/>
        </w:rPr>
        <w:lastRenderedPageBreak/>
        <w:t>strategic capacity of its leader, Manuel Marulanda, and his general staff, the U.S.-Colombian war promises to be prolonged and bloody, marked by a continuous major escalation of U.S. intervention, increased use of paramilitary terror, and greater indiscriminate bombing of civilian targets. Nonetheless a military victory by the United States is very doubtful; the end result may be nearer to Vietnam than Afghanistan.</w:t>
      </w:r>
      <w:r w:rsidRPr="002A4657">
        <w:rPr>
          <w:sz w:val="12"/>
        </w:rPr>
        <w:t>¶</w:t>
      </w:r>
      <w:r w:rsidRPr="002A4657">
        <w:rPr>
          <w:sz w:val="16"/>
        </w:rPr>
        <w:t xml:space="preserve"> The first signs that Washington’s offensive may have a boomerang effect are visible in Colombia. Less than two weeks after Washington pressured President Pastrana to end the peace talks and declare the demilitarized area a war zone, the first general to lead troops into the zone resigned. He publicly declared that military victory was impossible. The FARC’s successful military offensive following the end of the peace talks led the U.S. Ambassador to Colombia to admit that Plan Colombia was a failure.</w:t>
      </w:r>
      <w:r w:rsidRPr="002A4657">
        <w:rPr>
          <w:sz w:val="12"/>
        </w:rPr>
        <w:t>¶</w:t>
      </w:r>
      <w:r w:rsidRPr="002A4657">
        <w:rPr>
          <w:sz w:val="16"/>
        </w:rPr>
        <w:t xml:space="preserve"> In contrast to the scorched earth military strategy in Colombia, Washington is implementing a civil-military approach to overthrow President Chavez in Venezuela. Chavez is a liberal nationalist; he has followed a fairly orthodox domestic economic policy while pursuing an independent nationalist foreign policy. U.S. strategy is multiphased and combines media, civic, and economic attacks with efforts to provoke fissures in the military, all aimed at encouraging a military coup.</w:t>
      </w:r>
      <w:r w:rsidRPr="002A4657">
        <w:rPr>
          <w:sz w:val="12"/>
        </w:rPr>
        <w:t>¶</w:t>
      </w:r>
      <w:r w:rsidRPr="002A4657">
        <w:rPr>
          <w:sz w:val="16"/>
        </w:rPr>
        <w:t xml:space="preserve"> </w:t>
      </w:r>
      <w:r w:rsidRPr="00C46D71">
        <w:rPr>
          <w:rStyle w:val="StyleBoldUnderline"/>
        </w:rPr>
        <w:t>The first phase of this struggle is to destabilize the economy, via closely coordinated actions with client business and professional groups, and corrupt right-wing trade union bosses. The purpose is to mobilize public opposition, and focus mass media attention on the instability of the country, thus inhibiting investment from less politicized capitalists, who are fearful of declining profits in a conflictual situation. The mass media are engaged in a systematic propaganda campaign to overthrow the Chavez regime, advocating a violent seizure of power. Government and public protests against the subversive behavior of the mass media allows Washington to orchestrate an international campaign against “violations of free speech,” particularly via the U.S.-influenced Inter-American Press Association.</w:t>
      </w:r>
      <w:r w:rsidRPr="002A4657">
        <w:rPr>
          <w:rStyle w:val="StyleBoldUnderline"/>
          <w:b w:val="0"/>
          <w:sz w:val="12"/>
          <w:u w:val="none"/>
        </w:rPr>
        <w:t>¶</w:t>
      </w:r>
      <w:r w:rsidRPr="002A4657">
        <w:rPr>
          <w:sz w:val="16"/>
        </w:rPr>
        <w:t xml:space="preserve"> The second phase of the Bush Administration’s strategy is to move from destabilization directly toward a military coup. This involves two steps. The first is to mobilize U.S. intelligence assets, retired officials and those labeled “dissidents” among the active military officers from the more reactionary branches of the military—in the case of Venezuela, the air force and navy. The idea is to force a political discussion in the military command, provoke other like-minded officials to come out in defense of the expelled officers, and to reinforce the mass media-business message of the instability and imminent fall of Chavez, thus further stimulating capital flight. The second step is to organize authoritarian navy and air force officials to put pressure on the army—the main bulwark of Chavez’s support—to gain adherents, neutralize apolitical officers, and isolate Chavez loyalists. Washington’s two step approach is to culminate in a military coup with active U.S. military support, in which a “transitional civic-military junta” rules.</w:t>
      </w:r>
      <w:r w:rsidRPr="002A4657">
        <w:rPr>
          <w:sz w:val="12"/>
        </w:rPr>
        <w:t>¶</w:t>
      </w:r>
      <w:r w:rsidRPr="002A4657">
        <w:rPr>
          <w:sz w:val="16"/>
        </w:rPr>
        <w:t xml:space="preserve"> Linked with its internal strategy, Washington has implemented an external strategy. Secretary of State Colin Powell has publicly denounced Chavez as authoritarian, and both Powell and the IMF have publicly stated their support for a “transitional government”—a clear signal of U.S. support for those hoping to stage a coup. U.S. Special Forces now operate in Ecuador, Colombia, Peru, Panama, Afghanistan, Yemen, the Philippines, Georgia, Uzbekistan, and other Central Asian client states. It is more than likely that, in the event of a coup attempt, the Pentagon will send tactical operatives and political advisers to guide the coup and ensure that the appropriate configuration of civilian personalities emerges for propaganda purposes.</w:t>
      </w:r>
      <w:r w:rsidRPr="002A4657">
        <w:rPr>
          <w:sz w:val="12"/>
        </w:rPr>
        <w:t>¶</w:t>
      </w:r>
      <w:r w:rsidRPr="002A4657">
        <w:rPr>
          <w:sz w:val="16"/>
        </w:rPr>
        <w:t xml:space="preserve"> The dangers facing the Venezuelan regime is that in Washington’s war of political attrition, where daily propaganda barrages and provocative actions abound, Chavez cannot depend on constant mass mobilizations. He must actually implement immediate radical redistributive socioeconomic policies to sustain mass commitments and active organized support. The U.S.-orchestrated offensive is geared to creating permanent tension as a psychological weapon to exhaust popular support and undermine army morale.</w:t>
      </w:r>
      <w:r w:rsidRPr="002A4657">
        <w:rPr>
          <w:sz w:val="12"/>
        </w:rPr>
        <w:t>¶</w:t>
      </w:r>
      <w:r w:rsidRPr="002A4657">
        <w:rPr>
          <w:sz w:val="16"/>
        </w:rPr>
        <w:t xml:space="preserve"> Chavez’s independent foreign policy is what antagonizes the United States: his opposition to Plan Colombia; his criticism of the U.S. war in Afghanistan and the worldwide imperial offensive; his cordial relations with Iraq, Libya, Iran, and Cuba; and his refusal to allow the United States to colonize Venezuelan airspace. Unfortunately, this foreign policy has not been adequately complemented by a series of comprehensive socioeconomic reforms affecting the welfare of millions of his unemployed and poorly paid supporters living in the slums and shanty towns.</w:t>
      </w:r>
      <w:r w:rsidRPr="002A4657">
        <w:rPr>
          <w:sz w:val="12"/>
        </w:rPr>
        <w:t>¶</w:t>
      </w:r>
      <w:r w:rsidRPr="002A4657">
        <w:rPr>
          <w:sz w:val="16"/>
        </w:rPr>
        <w:t xml:space="preserve"> U.S. efforts to overthrow Chavez are based on his refusal, in early October, to back Washington’s worldwide imperial offensive—the so-called war against terrorism. Close advisers to President Chavez informed me that a delegation of high officials from Washington visited Chavez and bluntly informed him that he would “pay a high price for his opposition to President Bush.” Shortly thereafter the local business federation and trade union bosses launched their campaigns—even though President Chavez had introduced a very modest tax reform (mostly affecting foreign oil companies), put in place a compensated land purchase plan, and privatized the major publicly-owned electrical enterprise company in Caracas.</w:t>
      </w:r>
      <w:r w:rsidRPr="002A4657">
        <w:rPr>
          <w:sz w:val="12"/>
        </w:rPr>
        <w:t>¶</w:t>
      </w:r>
      <w:r w:rsidRPr="002A4657">
        <w:rPr>
          <w:sz w:val="16"/>
        </w:rPr>
        <w:t xml:space="preserve"> Clearly, Chavez’s attempt to ride two horses—an independent foreign policy and liberal reform domestic policy—makes him very vulnerable to the U.S.-designed coup strategy. U.S. imperial tactics in Venezuela differ substantially from Colombia, largely because in one case it is defending a client state against a popular insurgency, and in the other trying to create a civilian movement to provoke a coup. Strategically, however, the political goal is the same: to consolidate a client regime which will subordinate the country to the imperial project embodied in the FTAA, and which will become a willing vassal in policing the Latin American empire, perhaps supplying mercenaries for new overseas wars.</w:t>
      </w:r>
      <w:r w:rsidRPr="002A4657">
        <w:rPr>
          <w:sz w:val="12"/>
        </w:rPr>
        <w:t>¶</w:t>
      </w:r>
      <w:r w:rsidRPr="002A4657">
        <w:rPr>
          <w:sz w:val="16"/>
        </w:rPr>
        <w:t xml:space="preserve"> Argentina is the third country in which Washington is intervening. Following the mass popular uprising of December 19–20, 2001 and the fall of five client presidents, Washington began to work through a multiphased strategy which was designed to continue the transfer of billions of dollars in assets to U.S. companies, prejudice European competitors, and resecure a privileged position in the Argentine political and economic system. The collapse of the client regime of Fernando De la Rua and the weakness of the regime of Eduardo Duhalde have led Washington to turn to its wholly controlled civilian clients (former President Carlos Menem and former minister of economy Ricardo Lopez Murphy) and the military intelligence apparatus—relatively intact since the days of the bloody dictatorship.</w:t>
      </w:r>
      <w:r w:rsidRPr="002A4657">
        <w:rPr>
          <w:sz w:val="12"/>
        </w:rPr>
        <w:t>¶</w:t>
      </w:r>
      <w:r w:rsidRPr="002A4657">
        <w:rPr>
          <w:sz w:val="16"/>
        </w:rPr>
        <w:t xml:space="preserve"> Washington’s problem with the Duhalde regime is not his rectification of populist measures (he has agreed to partial debt payments, has sworn unconditional support of the U.S. global offensive, proposes to limit spending, etc.). The U.S. problem is that Duhalde cannot forcefully fulfill his commitments to the IMF and Wall Street. The popular movements are growing in size and activity and they are more organized and radical. In their assemblies they are raising fundamental issues as well as immediate concerns. Their demands include repudiating the foreign debt, nationalizing the banks and strategic economic sectors, and redistributing income—in a word repudiating the neoliberal model, at a time when the United States is pushing to extend and deepen its control via the FTAA.</w:t>
      </w:r>
      <w:r w:rsidRPr="002A4657">
        <w:rPr>
          <w:sz w:val="12"/>
        </w:rPr>
        <w:t>¶</w:t>
      </w:r>
      <w:r w:rsidRPr="002A4657">
        <w:rPr>
          <w:sz w:val="16"/>
        </w:rPr>
        <w:t xml:space="preserve"> There is little doubt that the Duhalde regime is prepared to meet most of the demands of the IMF—but he lacks the power to implement the whole austerity package and bailout of the banks in the time frame and under the conditions which Washington and the IMF demand. Budget cuts </w:t>
      </w:r>
      <w:r w:rsidRPr="002A4657">
        <w:rPr>
          <w:sz w:val="16"/>
        </w:rPr>
        <w:lastRenderedPageBreak/>
        <w:t>ignite more demonstrations among teachers and public employees; the bailout of the foreign banks requires the continued confiscation of private savings; and slashing the provincial budgets provokes greater unemployment, hunger, and revolts. The Duhalde regime has already increased the level of repression and unleashed its street thugs, but the movements still proliferate and the thin veneer of legitimacy is dissolving. The director of the CIA, George J. Tenet, has already pointed out the U.S. “preoccupation” with instability in Argentina. The U.S. assets in the Argentine intelligence apparatus are floating trial balloons, evaluating the response to rumors of a military coup. These tentative, exploratory moves are designed to secure a consensus among the military, financial, and economic elites—together with the U.S. and European, especially Spanish, bankers and multinationals. The U.S. and European mass media have begun to resonate with Washington’s evolving strategy—writing of chaos, breakdown, and chronic instability of the civilian regime.</w:t>
      </w:r>
      <w:r w:rsidRPr="002A4657">
        <w:rPr>
          <w:sz w:val="12"/>
        </w:rPr>
        <w:t>¶</w:t>
      </w:r>
      <w:r w:rsidRPr="002A4657">
        <w:rPr>
          <w:sz w:val="16"/>
        </w:rPr>
        <w:t xml:space="preserve"> Washington is pointing toward a civic-military regime, if and when Duhalde resigns or is overthrown. Washington’s strategy is to decapitate the popular opposition. The plan can be summarized as the three “m’s”: a regime configured with Menem, Murphy, and the military. Their lack of any social support among the middle and urban poor means that they would constitute a regime of force.</w:t>
      </w:r>
      <w:r w:rsidRPr="002A4657">
        <w:rPr>
          <w:sz w:val="12"/>
        </w:rPr>
        <w:t>¶</w:t>
      </w:r>
      <w:r w:rsidRPr="002A4657">
        <w:rPr>
          <w:sz w:val="16"/>
        </w:rPr>
        <w:t xml:space="preserve"> In summary, Washington is working on two tracks: on the one hand, pressuring Duhalde to conform to its demands by assuming full dictatorial powers; and on the other hand, preparing the conditions for a new authoritarian torture regime.</w:t>
      </w:r>
      <w:r w:rsidRPr="002A4657">
        <w:rPr>
          <w:sz w:val="12"/>
        </w:rPr>
        <w:t>¶</w:t>
      </w:r>
      <w:r w:rsidRPr="002A4657">
        <w:rPr>
          <w:sz w:val="16"/>
        </w:rPr>
        <w:t xml:space="preserve"> The reversion to client military dictatorships with a civic facade will not prevent the Bush Administration from claiming to be defending democracy and free markets. The U.S. mass media can and will embellish on this and any variety of related motifs.</w:t>
      </w:r>
      <w:r w:rsidRPr="002A4657">
        <w:rPr>
          <w:sz w:val="12"/>
        </w:rPr>
        <w:t>¶</w:t>
      </w:r>
      <w:r w:rsidRPr="002A4657">
        <w:rPr>
          <w:sz w:val="16"/>
        </w:rPr>
        <w:t xml:space="preserve"> Washington’s militarization strategy is also evident in Ecuador, Bolivia, and Paraguay, where client regimes, stripped of any popular legitimacy, impose Washington’s formula of free markets in Latin America and protectionism and subsidies in the United States.</w:t>
      </w:r>
      <w:r w:rsidRPr="002A4657">
        <w:rPr>
          <w:sz w:val="12"/>
        </w:rPr>
        <w:t>¶</w:t>
      </w:r>
      <w:r w:rsidRPr="002A4657">
        <w:rPr>
          <w:sz w:val="16"/>
        </w:rPr>
        <w:t xml:space="preserve"> In Brazil and Mexico, Washington relies heavily on political and diplomatic instruments. In the case of Mexico, Washington has direct entrée to the administration of Vicente Fox in economic policy, and a virtual agent in the Foreign Minister, Jorge Castaneda. The goal of Mexican subordination to U.S. policy is not in question, as Fox and Castaneda are in total agreement. What is in question is the effectiveness of the regime in implementing that policy. Fox’s effort to convert southern Mexico and Central America into one big U.S. assembly plant, tourist, and petroleum center (the Puebla-Panama Plan) has run into substantial opposition. The massive shift of U.S. capital to cheaper labor in China has provoked large-scale unemployment in Mexican border towns. The so-called reciprocal benefits of integration are glaringly absent. U.S. dumping of corn and other agricultural commodities has devastated Mexican farmers and peasants. The U.S. takeover of all sectors of the Mexican economy (finance, telecommunications, services, etc.) has led to massive outflows of profits and royalty payments. In foreign affairs, Washington’s influence has never been greater, as Castaneda crudely mouths the policies of the U.S. Defense Department and CIA—declaring unconditional support for the U.S. policy in Afghanistan and any future military interventions, and grossly intervening in Cuban internal politics, provoking the worst incident in Cuban-Mexican diplomatic relations in recent history. Castaneda’s anti-Cuban interventions on behalf of Washington backfired, with the great majority of the Mexican political class calling for his censure or resignation. Yet, it is clear that the mere presence of such an unabashed promoter of U.S. policy in the Fox Administration is indicative of Washington’s aggressive conquest of space in the Mexican political system. The powerful presence of U.S. corporations, banks, and numerous regional and local client politicians facilitates the recolonization of Mexico—against an increasingly restive and impoverished labor force.</w:t>
      </w:r>
      <w:r w:rsidRPr="002A4657">
        <w:rPr>
          <w:sz w:val="12"/>
        </w:rPr>
        <w:t>¶</w:t>
      </w:r>
      <w:r w:rsidRPr="002A4657">
        <w:rPr>
          <w:sz w:val="16"/>
        </w:rPr>
        <w:t xml:space="preserve"> In Brazil, the U.S. has been active in both the political and economic sphere. Its backing of President Fernando Henrique Cardoso produced unprecedented results: the virtual sell-off of the principle public telecommunications, financial, natural resource, and commercial sectors. More significantly, the linkup between U.S. and European capital, and Brazilian media empires, and big business sectors has had a powerful influence on the political class and on shaping electoral politics. This power bloc has succeeded in turning center-left electoral politicians to the right in order to secure the media access and financial support to win national elections. U.S. hegemony over Brazil is a political process. Influence moves through local and regional power brokers and national media monopolies. The U.S. offensive’s most recent conquest is the leadership of the so-called Worker’s Party and in particular its presidential candidate, Luiz Inácio Lula da Silva. In response to the U.S. offensive, Lula selected a millionaire textile magnate from the right-wing Liberal Party as his vice presidential candidate. He has tried to ingratiate himself by seeking a meeting with Henry Kissinger, declaring loyalty to the IMF and pledging to honor the foreign debt and the privatized industries. The right turn of Lula and the Workers Party means that all major electoral parties remain within the U.S. orbit, and guarantees uncontested U.S. hegemony over the political class.</w:t>
      </w:r>
      <w:r w:rsidRPr="002A4657">
        <w:rPr>
          <w:sz w:val="12"/>
        </w:rPr>
        <w:t>¶</w:t>
      </w:r>
      <w:r w:rsidRPr="002A4657">
        <w:rPr>
          <w:sz w:val="16"/>
        </w:rPr>
        <w:t xml:space="preserve"> </w:t>
      </w:r>
      <w:r w:rsidRPr="002A4657">
        <w:rPr>
          <w:rStyle w:val="StyleBoldUnderline"/>
        </w:rPr>
        <w:t>In summary, the U.S. imperial offensive has adopted a variety of tactics and approaches in different countries in a variety of military-political contexts. While giving greater primacy to military intervention and military coups (always with some sort of civilian facade), Washington continues to instrumentalize its political and diplomatic clients, and turn its political adversaries.</w:t>
      </w:r>
      <w:r w:rsidRPr="002A4657">
        <w:rPr>
          <w:rStyle w:val="StyleBoldUnderline"/>
          <w:b w:val="0"/>
          <w:sz w:val="12"/>
          <w:u w:val="none"/>
        </w:rPr>
        <w:t>¶</w:t>
      </w:r>
      <w:r w:rsidRPr="002A4657">
        <w:rPr>
          <w:rStyle w:val="StyleBoldUnderline"/>
          <w:sz w:val="12"/>
        </w:rPr>
        <w:t xml:space="preserve"> </w:t>
      </w:r>
      <w:r w:rsidRPr="002A4657">
        <w:rPr>
          <w:rStyle w:val="StyleBoldUnderline"/>
        </w:rPr>
        <w:t>The strategic goal of constructing an empire based on direct economic domination faces a great variety of political, social, and military obstacles, particularly evident in Colombia, Venezuela, and Argentina. In other words, the imperial projection of power is far from realized. It is enmeshed in a series of conflictual relations, in a context where the past socioeconomic failures of the empire do not create a favorable terrain for easy advance or provide any justification for assuming an inevitable victory. On the contrary, the current imperial offensive is in part the result of severe setbacks in recent years, and the growth of opponents among previous supporters in the middle class in some countries.</w:t>
      </w:r>
    </w:p>
    <w:p w:rsidR="00C86466" w:rsidRDefault="00C86466" w:rsidP="00C86466">
      <w:pPr>
        <w:rPr>
          <w:sz w:val="16"/>
          <w:szCs w:val="16"/>
        </w:rPr>
      </w:pPr>
    </w:p>
    <w:p w:rsidR="00B23622" w:rsidRDefault="00B23622" w:rsidP="00B23622">
      <w:pPr>
        <w:pStyle w:val="Heading3"/>
      </w:pPr>
      <w:r>
        <w:lastRenderedPageBreak/>
        <w:t xml:space="preserve">Humanitarianism </w:t>
      </w:r>
    </w:p>
    <w:p w:rsidR="00A61792" w:rsidRDefault="00A61792" w:rsidP="00C86466">
      <w:pPr>
        <w:rPr>
          <w:sz w:val="16"/>
          <w:szCs w:val="16"/>
        </w:rPr>
      </w:pPr>
    </w:p>
    <w:p w:rsidR="00B23622" w:rsidRDefault="00B23622" w:rsidP="00B23622">
      <w:pPr>
        <w:rPr>
          <w:b/>
        </w:rPr>
      </w:pPr>
      <w:r>
        <w:rPr>
          <w:b/>
        </w:rPr>
        <w:t>there are no “humanitarian” missions, we don’t do things to help the people of Latin America, only to further our interests and the interests of neo-liberals – NGOs are a prime example of this</w:t>
      </w:r>
    </w:p>
    <w:p w:rsidR="00B23622" w:rsidRPr="007946CA" w:rsidRDefault="00B23622" w:rsidP="00B23622">
      <w:pPr>
        <w:rPr>
          <w:rFonts w:asciiTheme="minorHAnsi" w:hAnsiTheme="minorHAnsi"/>
        </w:rPr>
      </w:pPr>
      <w:r w:rsidRPr="00AF7298">
        <w:rPr>
          <w:rFonts w:asciiTheme="minorHAnsi" w:hAnsiTheme="minorHAnsi"/>
          <w:b/>
        </w:rPr>
        <w:t>Petras ’97</w:t>
      </w:r>
      <w:r w:rsidRPr="007946CA">
        <w:rPr>
          <w:rFonts w:asciiTheme="minorHAnsi" w:hAnsiTheme="minorHAnsi"/>
          <w:b/>
        </w:rPr>
        <w:t xml:space="preserve"> </w:t>
      </w:r>
      <w:r w:rsidRPr="007946CA">
        <w:rPr>
          <w:rFonts w:asciiTheme="minorHAnsi" w:hAnsiTheme="minorHAnsi"/>
        </w:rPr>
        <w:t xml:space="preserve">[James Petras – writer for </w:t>
      </w:r>
      <w:r w:rsidRPr="007946CA">
        <w:rPr>
          <w:rFonts w:asciiTheme="minorHAnsi" w:hAnsiTheme="minorHAnsi"/>
          <w:i/>
        </w:rPr>
        <w:t>The Monthly Review</w:t>
      </w:r>
      <w:r>
        <w:rPr>
          <w:rFonts w:asciiTheme="minorHAnsi" w:hAnsiTheme="minorHAnsi"/>
          <w:i/>
        </w:rPr>
        <w:t xml:space="preserve"> </w:t>
      </w:r>
      <w:r>
        <w:rPr>
          <w:rFonts w:asciiTheme="minorHAnsi" w:hAnsiTheme="minorHAnsi"/>
        </w:rPr>
        <w:t>(</w:t>
      </w:r>
      <w:r w:rsidRPr="007946CA">
        <w:rPr>
          <w:rFonts w:asciiTheme="minorHAnsi" w:hAnsiTheme="minorHAnsi"/>
        </w:rPr>
        <w:t>a quasi-Marxist think tank</w:t>
      </w:r>
      <w:r>
        <w:rPr>
          <w:rFonts w:asciiTheme="minorHAnsi" w:hAnsiTheme="minorHAnsi"/>
        </w:rPr>
        <w:t>)</w:t>
      </w:r>
      <w:r>
        <w:rPr>
          <w:rFonts w:asciiTheme="minorHAnsi" w:hAnsiTheme="minorHAnsi"/>
          <w:i/>
        </w:rPr>
        <w:t xml:space="preserve"> </w:t>
      </w:r>
      <w:r>
        <w:rPr>
          <w:rFonts w:asciiTheme="minorHAnsi" w:hAnsiTheme="minorHAnsi"/>
        </w:rPr>
        <w:t>and professor of Sociology at the State University of New York</w:t>
      </w:r>
      <w:r w:rsidRPr="007946CA">
        <w:rPr>
          <w:rFonts w:asciiTheme="minorHAnsi" w:hAnsiTheme="minorHAnsi"/>
          <w:i/>
        </w:rPr>
        <w:t xml:space="preserve">, </w:t>
      </w:r>
      <w:r w:rsidRPr="007946CA">
        <w:rPr>
          <w:rFonts w:asciiTheme="minorHAnsi" w:hAnsiTheme="minorHAnsi"/>
        </w:rPr>
        <w:t xml:space="preserve">“Imperialism and NGOs in Latin America”, Volume 49, Issue 07 (December), 1997, accessed </w:t>
      </w:r>
      <w:r>
        <w:rPr>
          <w:rFonts w:asciiTheme="minorHAnsi" w:hAnsiTheme="minorHAnsi"/>
        </w:rPr>
        <w:t>7/16</w:t>
      </w:r>
      <w:r w:rsidRPr="007946CA">
        <w:rPr>
          <w:rFonts w:asciiTheme="minorHAnsi" w:hAnsiTheme="minorHAnsi"/>
        </w:rPr>
        <w:t xml:space="preserve">/13, &lt; </w:t>
      </w:r>
      <w:hyperlink r:id="rId15" w:history="1">
        <w:r w:rsidRPr="007946CA">
          <w:rPr>
            <w:rStyle w:val="Hyperlink"/>
            <w:rFonts w:asciiTheme="minorHAnsi" w:hAnsiTheme="minorHAnsi"/>
          </w:rPr>
          <w:t>http://monthlyreview.org/1997/12/01/imperialism-and-ngos-in-latin-america</w:t>
        </w:r>
      </w:hyperlink>
      <w:r w:rsidRPr="007946CA">
        <w:rPr>
          <w:rFonts w:asciiTheme="minorHAnsi" w:hAnsiTheme="minorHAnsi"/>
        </w:rPr>
        <w:t xml:space="preserve">&gt; ] </w:t>
      </w:r>
      <w:r>
        <w:t>//pheft</w:t>
      </w:r>
    </w:p>
    <w:p w:rsidR="00B23622" w:rsidRPr="007946CA" w:rsidRDefault="00B23622" w:rsidP="00B23622">
      <w:pPr>
        <w:rPr>
          <w:rFonts w:asciiTheme="minorHAnsi" w:hAnsiTheme="minorHAnsi"/>
        </w:rPr>
      </w:pPr>
    </w:p>
    <w:p w:rsidR="00B23622" w:rsidRPr="006A3EE4" w:rsidRDefault="00B23622" w:rsidP="00B23622">
      <w:pPr>
        <w:rPr>
          <w:rFonts w:asciiTheme="minorHAnsi" w:hAnsiTheme="minorHAnsi"/>
          <w:sz w:val="16"/>
        </w:rPr>
      </w:pPr>
      <w:r w:rsidRPr="006A3EE4">
        <w:rPr>
          <w:rFonts w:asciiTheme="minorHAnsi" w:hAnsiTheme="minorHAnsi"/>
          <w:sz w:val="16"/>
        </w:rPr>
        <w:t>The confusion concerning the political character of the nongovernmental organizations (NGOs) stems from their earlier history in the 1970s during the days of the dictatorships. In this period they were active in providing humanitarian support to the victims of the military dictatorship and denouncing human rights violations. The NGOs supported “soup kitchens” which allowed victimized families to survive the first wave of shock treatments administered by the neoliberal dictatorships. This period created a favorable image of NGOs even among the left. They were considered part of the “progressive camp.”</w:t>
      </w:r>
      <w:r w:rsidRPr="006A3EE4">
        <w:rPr>
          <w:rFonts w:asciiTheme="minorHAnsi" w:hAnsiTheme="minorHAnsi"/>
          <w:sz w:val="12"/>
        </w:rPr>
        <w:t>¶</w:t>
      </w:r>
      <w:r w:rsidRPr="006A3EE4">
        <w:rPr>
          <w:rFonts w:asciiTheme="minorHAnsi" w:hAnsiTheme="minorHAnsi"/>
          <w:sz w:val="16"/>
        </w:rPr>
        <w:t xml:space="preserve"> </w:t>
      </w:r>
      <w:r w:rsidRPr="0043411B">
        <w:rPr>
          <w:rStyle w:val="StyleBoldUnderline"/>
        </w:rPr>
        <w:t>Even then, however, the limits of the NGOs were evident. While they attacked the human rights violations of local dictatorships, they rarely denounced the U.S. and European patrons who financed and advised them. Nor was there a serious effort to link the neoliberal economic policies and human rights violations to the new turn in the imperialist system. Obviously the external sources of funding limited the sphere of criticism and human rights action.</w:t>
      </w:r>
      <w:r w:rsidRPr="006A3EE4">
        <w:rPr>
          <w:rFonts w:asciiTheme="minorHAnsi" w:hAnsiTheme="minorHAnsi"/>
          <w:sz w:val="12"/>
        </w:rPr>
        <w:t>¶</w:t>
      </w:r>
      <w:r w:rsidRPr="006A3EE4">
        <w:rPr>
          <w:rFonts w:asciiTheme="minorHAnsi" w:hAnsiTheme="minorHAnsi"/>
          <w:sz w:val="16"/>
        </w:rPr>
        <w:t xml:space="preserve"> As opposition to neoliberalism grew in the early 1980s, the U.S. and European governments and the World Bank increased their funding of NGOs. There is a direct relation between the growth of social movements challenging the neoliberal model and the effort to subvert them by creating alternative forms of social action through the NGOs. The basic point of convergence between the NGOs and the World Bank was their common opposition to “statism.” </w:t>
      </w:r>
      <w:r w:rsidRPr="00B8209D">
        <w:rPr>
          <w:rStyle w:val="StyleBoldUnderline"/>
        </w:rPr>
        <w:t>On the surface the NGOs criticized the state from a “left” perspective defending civil society, while the right did so in the name of the market. In reality, however, the World Bank, the neoliberal regimes, and western foundations co-opted and encouraged the NGOs to undermine the national welfare state by providing social services to compensate the victims of the multinational corporations (MNCs). In other words, as the neoliberal regimes at the top devastated communities by inundating the country with cheap imports, extracting external debt payment, abolishing labor legislation, and creating a growing mass of low-paid and unemployed workers, the NGOs were funded to provide “self-help” projects, “popular education,” and job training, to temporarily absorb small groups of poor, to co-opt local leaders, and to undermine anti-system struggles.</w:t>
      </w:r>
      <w:r w:rsidRPr="006A3EE4">
        <w:rPr>
          <w:rStyle w:val="StyleBoldUnderline"/>
          <w:b w:val="0"/>
          <w:sz w:val="12"/>
          <w:u w:val="none"/>
        </w:rPr>
        <w:t>¶</w:t>
      </w:r>
      <w:r w:rsidRPr="006A3EE4">
        <w:rPr>
          <w:rFonts w:asciiTheme="minorHAnsi" w:hAnsiTheme="minorHAnsi"/>
          <w:sz w:val="16"/>
        </w:rPr>
        <w:t xml:space="preserve"> The NGOs became the “community face” of neoliberalism, intimately related to those at the top and complementing their destructive work with local projects. In effect the neoliberals organized a “pincer” operation or dual strategy. Unfortunately many on the left focused only on “neoliberalism” from above and the outside (International Monetary Fund, World Bank) and not on neoliberalism from below (NGOs, micro-enterprises). A major reason for this oversight was the conversion of many ex-Marxists to the NGO formula and practice. Anti-Statism was the ideological transit ticket from class politics to “community development,” from Marxism to the NGOs.</w:t>
      </w:r>
      <w:r w:rsidRPr="006A3EE4">
        <w:rPr>
          <w:rFonts w:asciiTheme="minorHAnsi" w:hAnsiTheme="minorHAnsi"/>
          <w:sz w:val="12"/>
        </w:rPr>
        <w:t>¶</w:t>
      </w:r>
      <w:r w:rsidRPr="006A3EE4">
        <w:rPr>
          <w:rFonts w:asciiTheme="minorHAnsi" w:hAnsiTheme="minorHAnsi"/>
          <w:sz w:val="16"/>
        </w:rPr>
        <w:t xml:space="preserve"> Typically, NGO ideologues counterpose “state” power to “local” power. State power is, they argue, distant from its citizens, autonomous, and arbitrary, and it tends to develop interests different from and opposed to those of its citizens, while local power is necessarily closer and more responsive to the people. But apart from historical cases where the reverse has also been true, this leaves out the essential relation between state and local power—the simple truth that state power wielded by a dominant, exploiting class will undermine progressive local initiatives, while that same power in the hands of progressive forces can reinforce such initiatives.</w:t>
      </w:r>
      <w:r w:rsidRPr="006A3EE4">
        <w:rPr>
          <w:rFonts w:asciiTheme="minorHAnsi" w:hAnsiTheme="minorHAnsi"/>
          <w:sz w:val="12"/>
        </w:rPr>
        <w:t>¶</w:t>
      </w:r>
      <w:r w:rsidRPr="006A3EE4">
        <w:rPr>
          <w:rFonts w:asciiTheme="minorHAnsi" w:hAnsiTheme="minorHAnsi"/>
          <w:sz w:val="16"/>
        </w:rPr>
        <w:t xml:space="preserve"> The counterposition of state and local power has been used to justify the role of NGOs as brokers between local organizations, neoliberal foreign donors (World Bank, Europe, or the United States) and the local free market regimes. But the effect is to strengthen neoliberal regimes by severing the link between local struggles and organizations and national/international political movements. The emphasis on “local activity” serves the neoliberal regimes since it allows its foreign and domestic backers to dominate macro-socio-economic policy and to channel most of the state’s resources toward subsidies for export capitalists and financial institutions.</w:t>
      </w:r>
      <w:r w:rsidRPr="006A3EE4">
        <w:rPr>
          <w:rFonts w:asciiTheme="minorHAnsi" w:hAnsiTheme="minorHAnsi"/>
          <w:sz w:val="12"/>
        </w:rPr>
        <w:t>¶</w:t>
      </w:r>
      <w:r w:rsidRPr="006A3EE4">
        <w:rPr>
          <w:rFonts w:asciiTheme="minorHAnsi" w:hAnsiTheme="minorHAnsi"/>
          <w:sz w:val="16"/>
        </w:rPr>
        <w:t xml:space="preserve"> So while the neoliberals were transferring lucrative state properties to the private rich, the NGOs were not part of the trade union resistance. On the contrary they were active in local private projects, promoting the private enterprise discourse (self-help) in the local communities by focusing on micro-enterprises. The NGOs built ideological bridges between the small scale capitalists and the monopolies benefitting from privatization—all in the name of “anti-statism” and the building of civil societies. While the rich accumulated vast financial empires from the privatization, the NGO middle class professionals got small sums to finance offices, transportation, and small-scale economic activity.</w:t>
      </w:r>
      <w:r w:rsidRPr="006A3EE4">
        <w:rPr>
          <w:rFonts w:asciiTheme="minorHAnsi" w:hAnsiTheme="minorHAnsi"/>
          <w:sz w:val="12"/>
        </w:rPr>
        <w:t>¶</w:t>
      </w:r>
      <w:r w:rsidRPr="006A3EE4">
        <w:rPr>
          <w:rFonts w:asciiTheme="minorHAnsi" w:hAnsiTheme="minorHAnsi"/>
          <w:sz w:val="16"/>
        </w:rPr>
        <w:t xml:space="preserve"> </w:t>
      </w:r>
      <w:r w:rsidRPr="0055124B">
        <w:rPr>
          <w:rStyle w:val="StyleBoldUnderline"/>
        </w:rPr>
        <w:t>The important political point is that the NGOs depoliticized sectors of the population, undermined their commitment to public employees, and co-opted potential leaders in small projects. NGOs abstain from public school teacher struggles, as the neoliberal regimes attack public education and public educators. Rarely if ever do NGOs support the strikes and protests against low wages and budget cuts.</w:t>
      </w:r>
      <w:r w:rsidRPr="006A3EE4">
        <w:rPr>
          <w:sz w:val="16"/>
        </w:rPr>
        <w:t xml:space="preserve"> </w:t>
      </w:r>
      <w:r w:rsidRPr="006A3EE4">
        <w:rPr>
          <w:rFonts w:asciiTheme="minorHAnsi" w:hAnsiTheme="minorHAnsi"/>
          <w:sz w:val="16"/>
        </w:rPr>
        <w:t xml:space="preserve">Since their educational funding comes from the neoliberal governments, they avoid solidarity with public educators in struggle. In practice, </w:t>
      </w:r>
      <w:r w:rsidRPr="006A3EE4">
        <w:rPr>
          <w:rFonts w:asciiTheme="minorHAnsi" w:hAnsiTheme="minorHAnsi"/>
          <w:sz w:val="16"/>
        </w:rPr>
        <w:lastRenderedPageBreak/>
        <w:t>“non-governmental” translates into anti-public-spending activities, freeing the bulk of funds for neoliberals to subsidize export capitalists while small sums trickle from the government to NGOs.</w:t>
      </w:r>
      <w:r w:rsidRPr="006A3EE4">
        <w:rPr>
          <w:rFonts w:asciiTheme="minorHAnsi" w:hAnsiTheme="minorHAnsi"/>
          <w:sz w:val="12"/>
        </w:rPr>
        <w:t>¶</w:t>
      </w:r>
      <w:r w:rsidRPr="006A3EE4">
        <w:rPr>
          <w:rFonts w:asciiTheme="minorHAnsi" w:hAnsiTheme="minorHAnsi"/>
          <w:sz w:val="16"/>
        </w:rPr>
        <w:t xml:space="preserve"> </w:t>
      </w:r>
      <w:r w:rsidRPr="00B441D0">
        <w:rPr>
          <w:rStyle w:val="StyleBoldUnderline"/>
        </w:rPr>
        <w:t>In reality non-governmental organizations are not non-governmental. They receive funds from overseas governments or work as private subcontractors of local governments.</w:t>
      </w:r>
      <w:r w:rsidRPr="006A3EE4">
        <w:rPr>
          <w:rFonts w:asciiTheme="minorHAnsi" w:hAnsiTheme="minorHAnsi"/>
          <w:sz w:val="16"/>
        </w:rPr>
        <w:t xml:space="preserve"> Frequently they openly collaborate with governmental agencies at home or overseas. </w:t>
      </w:r>
      <w:r w:rsidRPr="00B441D0">
        <w:rPr>
          <w:rStyle w:val="StyleBoldUnderline"/>
        </w:rPr>
        <w:t>This “subcontracting” undermines professionals with fixed contracts, replacing them with contingent professionals.</w:t>
      </w:r>
      <w:r w:rsidRPr="006A3EE4">
        <w:rPr>
          <w:rFonts w:asciiTheme="minorHAnsi" w:hAnsiTheme="minorHAnsi"/>
          <w:sz w:val="16"/>
        </w:rPr>
        <w:t xml:space="preserve"> The NGOs cannot provide the long-term comprehensive programs that the welfare state can furnish. Instead they provide limited services to narrow groups of communities. More importantly, their programs are not accountable to the local people but to overseas donors. In that sense NGOs undermine democracy by taking social programs out of the hands of the local people and their elected officials to create dependence on non-elected, overseas officials and their locally anointed officials.</w:t>
      </w:r>
    </w:p>
    <w:p w:rsidR="00B23622" w:rsidRDefault="00B23622" w:rsidP="00B23622"/>
    <w:p w:rsidR="00B23622" w:rsidRDefault="00B23622" w:rsidP="00C86466">
      <w:pPr>
        <w:rPr>
          <w:sz w:val="16"/>
          <w:szCs w:val="16"/>
        </w:rPr>
      </w:pPr>
    </w:p>
    <w:p w:rsidR="00A61792" w:rsidRDefault="00A61792" w:rsidP="00C86466">
      <w:pPr>
        <w:rPr>
          <w:sz w:val="16"/>
          <w:szCs w:val="16"/>
        </w:rPr>
      </w:pPr>
    </w:p>
    <w:p w:rsidR="00687C7F" w:rsidRDefault="00687C7F" w:rsidP="00687C7F">
      <w:pPr>
        <w:pStyle w:val="Heading3"/>
      </w:pPr>
      <w:r>
        <w:lastRenderedPageBreak/>
        <w:t xml:space="preserve">Immigration Link </w:t>
      </w:r>
    </w:p>
    <w:p w:rsidR="00687C7F" w:rsidRDefault="00687C7F" w:rsidP="00687C7F">
      <w:pPr>
        <w:pStyle w:val="Heading4"/>
      </w:pPr>
      <w:r>
        <w:t>Aff’s Economic and Immigration Dialogue flawed- fails to contextualize benefits within the dimensions of US-Mexico economic interaction and labour migration</w:t>
      </w:r>
    </w:p>
    <w:p w:rsidR="00687C7F" w:rsidRPr="001F5DCA" w:rsidRDefault="00687C7F" w:rsidP="00687C7F">
      <w:pPr>
        <w:rPr>
          <w:sz w:val="16"/>
          <w:szCs w:val="16"/>
        </w:rPr>
      </w:pPr>
      <w:r w:rsidRPr="00635355">
        <w:rPr>
          <w:rStyle w:val="StyleStyleBold12pt"/>
        </w:rPr>
        <w:t>Delgado-Wise 04</w:t>
      </w:r>
      <w:r w:rsidRPr="00635355">
        <w:rPr>
          <w:sz w:val="16"/>
          <w:szCs w:val="16"/>
        </w:rPr>
        <w:t xml:space="preserve"> [Raul Delgado-Wise, “Critical Dimensions of Mexico-US Migration under the Aegis of Neoliberalism and NAFTA”, Canadian Journal of Development Studies 25.4 (2004): 591-605, Director of Doctoral Program in Migration Studies, Professor of Development Studies, Universidad Autónoma de Zacatecas, Mexico]</w:t>
      </w:r>
    </w:p>
    <w:p w:rsidR="00687C7F" w:rsidRPr="001F5DCA" w:rsidRDefault="00687C7F" w:rsidP="00687C7F">
      <w:pPr>
        <w:rPr>
          <w:sz w:val="16"/>
        </w:rPr>
      </w:pPr>
      <w:r w:rsidRPr="00C90EA3">
        <w:rPr>
          <w:rStyle w:val="StyleBoldUnderline"/>
        </w:rPr>
        <w:t>Another dimension for debunking the myth of the Mexican export “miracle” is the peculiar dialectic</w:t>
      </w:r>
      <w:r w:rsidRPr="001F5DCA">
        <w:rPr>
          <w:rStyle w:val="StyleBoldUnderline"/>
          <w:b w:val="0"/>
          <w:sz w:val="12"/>
          <w:u w:val="none"/>
        </w:rPr>
        <w:t>¶</w:t>
      </w:r>
      <w:r w:rsidRPr="00754AF0">
        <w:rPr>
          <w:rStyle w:val="StyleBoldUnderline"/>
          <w:sz w:val="12"/>
        </w:rPr>
        <w:t xml:space="preserve"> </w:t>
      </w:r>
      <w:r w:rsidRPr="00C90EA3">
        <w:rPr>
          <w:rStyle w:val="StyleBoldUnderline"/>
        </w:rPr>
        <w:t>that is interwoven between what is euphemistically called the successful sector and the rest of the</w:t>
      </w:r>
      <w:r w:rsidRPr="001F5DCA">
        <w:rPr>
          <w:rStyle w:val="StyleBoldUnderline"/>
          <w:b w:val="0"/>
          <w:sz w:val="12"/>
          <w:u w:val="none"/>
        </w:rPr>
        <w:t>¶</w:t>
      </w:r>
      <w:r w:rsidRPr="00754AF0">
        <w:rPr>
          <w:rStyle w:val="StyleBoldUnderline"/>
          <w:sz w:val="12"/>
        </w:rPr>
        <w:t xml:space="preserve"> </w:t>
      </w:r>
      <w:r w:rsidRPr="00C90EA3">
        <w:rPr>
          <w:rStyle w:val="StyleBoldUnderline"/>
        </w:rPr>
        <w:t>economy.</w:t>
      </w:r>
      <w:r w:rsidRPr="001F5DCA">
        <w:rPr>
          <w:sz w:val="16"/>
        </w:rPr>
        <w:t xml:space="preserve"> This dialectic questions two classical concepts that attempt to explain the underdeveloped</w:t>
      </w:r>
      <w:r w:rsidRPr="001F5DCA">
        <w:rPr>
          <w:sz w:val="12"/>
        </w:rPr>
        <w:t>¶</w:t>
      </w:r>
      <w:r w:rsidRPr="001F5DCA">
        <w:rPr>
          <w:sz w:val="16"/>
        </w:rPr>
        <w:t xml:space="preserve"> insertion of economies in classical Latin American economic development theory. The functionalist</w:t>
      </w:r>
      <w:r w:rsidRPr="001F5DCA">
        <w:rPr>
          <w:sz w:val="12"/>
        </w:rPr>
        <w:t>¶</w:t>
      </w:r>
      <w:r w:rsidRPr="001F5DCA">
        <w:rPr>
          <w:sz w:val="16"/>
        </w:rPr>
        <w:t xml:space="preserve"> concept of “structural dualism” (Germani 1974) does not apply, and neither does the concept of</w:t>
      </w:r>
      <w:r w:rsidRPr="001F5DCA">
        <w:rPr>
          <w:sz w:val="12"/>
        </w:rPr>
        <w:t>¶</w:t>
      </w:r>
      <w:r w:rsidRPr="001F5DCA">
        <w:rPr>
          <w:sz w:val="16"/>
        </w:rPr>
        <w:t xml:space="preserve"> “enclave” (Cardoso and Faletto 1974), which has been dusted off to explain the economic integration</w:t>
      </w:r>
      <w:r w:rsidRPr="001F5DCA">
        <w:rPr>
          <w:sz w:val="12"/>
        </w:rPr>
        <w:t>¶</w:t>
      </w:r>
      <w:r w:rsidRPr="001F5DCA">
        <w:rPr>
          <w:sz w:val="16"/>
        </w:rPr>
        <w:t xml:space="preserve"> of Mexico and the United States (Calva 1997, 71–101). In contrast to what those concepts assume,</w:t>
      </w:r>
      <w:r w:rsidRPr="001F5DCA">
        <w:rPr>
          <w:sz w:val="12"/>
        </w:rPr>
        <w:t>¶</w:t>
      </w:r>
      <w:r w:rsidRPr="001F5DCA">
        <w:rPr>
          <w:sz w:val="16"/>
        </w:rPr>
        <w:t xml:space="preserve"> </w:t>
      </w:r>
      <w:r w:rsidRPr="00C90EA3">
        <w:rPr>
          <w:rStyle w:val="StyleBoldUnderline"/>
        </w:rPr>
        <w:t>there is no divorce between the successful sector and the rest of the economy, nor can the two be</w:t>
      </w:r>
      <w:r w:rsidRPr="001F5DCA">
        <w:rPr>
          <w:rStyle w:val="StyleBoldUnderline"/>
          <w:b w:val="0"/>
          <w:sz w:val="12"/>
          <w:u w:val="none"/>
        </w:rPr>
        <w:t>¶</w:t>
      </w:r>
      <w:r w:rsidRPr="00754AF0">
        <w:rPr>
          <w:rStyle w:val="StyleBoldUnderline"/>
          <w:sz w:val="12"/>
        </w:rPr>
        <w:t xml:space="preserve"> </w:t>
      </w:r>
      <w:r w:rsidRPr="00C90EA3">
        <w:rPr>
          <w:rStyle w:val="StyleBoldUnderline"/>
        </w:rPr>
        <w:t>analysed in isolation</w:t>
      </w:r>
      <w:r w:rsidRPr="001F5DCA">
        <w:rPr>
          <w:sz w:val="16"/>
        </w:rPr>
        <w:t xml:space="preserve">. On the contrary, </w:t>
      </w:r>
      <w:r w:rsidRPr="00C90EA3">
        <w:rPr>
          <w:rStyle w:val="StyleBoldUnderline"/>
        </w:rPr>
        <w:t>the relative increases in the export sector are based on the</w:t>
      </w:r>
      <w:r w:rsidRPr="001F5DCA">
        <w:rPr>
          <w:rStyle w:val="StyleBoldUnderline"/>
          <w:b w:val="0"/>
          <w:sz w:val="12"/>
          <w:u w:val="none"/>
        </w:rPr>
        <w:t>¶</w:t>
      </w:r>
      <w:r w:rsidRPr="00754AF0">
        <w:rPr>
          <w:rStyle w:val="StyleBoldUnderline"/>
          <w:sz w:val="12"/>
        </w:rPr>
        <w:t xml:space="preserve"> </w:t>
      </w:r>
      <w:r w:rsidRPr="00C90EA3">
        <w:rPr>
          <w:rStyle w:val="StyleBoldUnderline"/>
        </w:rPr>
        <w:t>impoverishment of the remaining sectors.</w:t>
      </w:r>
      <w:r w:rsidRPr="001F5DCA">
        <w:rPr>
          <w:rStyle w:val="StyleBoldUnderline"/>
          <w:b w:val="0"/>
          <w:sz w:val="12"/>
          <w:u w:val="none"/>
        </w:rPr>
        <w:t>¶</w:t>
      </w:r>
      <w:r w:rsidRPr="00754AF0">
        <w:rPr>
          <w:rStyle w:val="StyleBoldUnderline"/>
          <w:sz w:val="12"/>
        </w:rPr>
        <w:t xml:space="preserve"> </w:t>
      </w:r>
      <w:r w:rsidRPr="00C90EA3">
        <w:rPr>
          <w:rStyle w:val="StyleBoldUnderline"/>
        </w:rPr>
        <w:t>The export orientation of the Mexican economy demands</w:t>
      </w:r>
      <w:r w:rsidRPr="001F5DCA">
        <w:rPr>
          <w:sz w:val="16"/>
        </w:rPr>
        <w:t xml:space="preserve"> certain macroeconomic conditions</w:t>
      </w:r>
      <w:r w:rsidRPr="001F5DCA">
        <w:rPr>
          <w:sz w:val="12"/>
        </w:rPr>
        <w:t>¶</w:t>
      </w:r>
      <w:r w:rsidRPr="001F5DCA">
        <w:rPr>
          <w:sz w:val="16"/>
        </w:rPr>
        <w:t xml:space="preserve"> that are </w:t>
      </w:r>
      <w:r w:rsidRPr="009100E0">
        <w:rPr>
          <w:rStyle w:val="StyleBoldUnderline"/>
        </w:rPr>
        <w:t>obtained by squeezing internal accumulation</w:t>
      </w:r>
      <w:r w:rsidRPr="001F5DCA">
        <w:rPr>
          <w:sz w:val="16"/>
        </w:rPr>
        <w:t>: in particular, reduced public investment</w:t>
      </w:r>
      <w:r w:rsidRPr="001F5DCA">
        <w:rPr>
          <w:sz w:val="12"/>
        </w:rPr>
        <w:t>¶</w:t>
      </w:r>
      <w:r w:rsidRPr="001F5DCA">
        <w:rPr>
          <w:sz w:val="16"/>
        </w:rPr>
        <w:t xml:space="preserve"> expenditure, </w:t>
      </w:r>
      <w:r w:rsidRPr="009100E0">
        <w:rPr>
          <w:rStyle w:val="StyleBoldUnderline"/>
        </w:rPr>
        <w:t>the state’s withdrawal from</w:t>
      </w:r>
      <w:r w:rsidRPr="001F5DCA">
        <w:rPr>
          <w:sz w:val="16"/>
        </w:rPr>
        <w:t xml:space="preserve"> strictly productive activities, </w:t>
      </w:r>
      <w:r w:rsidRPr="009100E0">
        <w:rPr>
          <w:rStyle w:val="StyleBoldUnderline"/>
        </w:rPr>
        <w:t>privatizations, budget deficit</w:t>
      </w:r>
      <w:r w:rsidRPr="001F5DCA">
        <w:rPr>
          <w:rStyle w:val="StyleBoldUnderline"/>
          <w:b w:val="0"/>
          <w:sz w:val="12"/>
          <w:u w:val="none"/>
        </w:rPr>
        <w:t>¶</w:t>
      </w:r>
      <w:r w:rsidRPr="00754AF0">
        <w:rPr>
          <w:rStyle w:val="StyleBoldUnderline"/>
          <w:sz w:val="12"/>
        </w:rPr>
        <w:t xml:space="preserve"> </w:t>
      </w:r>
      <w:r w:rsidRPr="009100E0">
        <w:rPr>
          <w:rStyle w:val="StyleBoldUnderline"/>
        </w:rPr>
        <w:t>controls, and interest rates that are attractive to foreign capital but that, in contrast, depress domestic</w:t>
      </w:r>
      <w:r w:rsidRPr="001F5DCA">
        <w:rPr>
          <w:rStyle w:val="StyleBoldUnderline"/>
          <w:b w:val="0"/>
          <w:sz w:val="12"/>
          <w:u w:val="none"/>
        </w:rPr>
        <w:t>¶</w:t>
      </w:r>
      <w:r w:rsidRPr="00754AF0">
        <w:rPr>
          <w:rStyle w:val="StyleBoldUnderline"/>
          <w:sz w:val="12"/>
        </w:rPr>
        <w:t xml:space="preserve"> </w:t>
      </w:r>
      <w:r w:rsidRPr="009100E0">
        <w:rPr>
          <w:rStyle w:val="StyleBoldUnderline"/>
        </w:rPr>
        <w:t>activity within the economy.</w:t>
      </w:r>
      <w:r w:rsidRPr="001F5DCA">
        <w:rPr>
          <w:sz w:val="16"/>
        </w:rPr>
        <w:t xml:space="preserve"> </w:t>
      </w:r>
      <w:r w:rsidRPr="009100E0">
        <w:rPr>
          <w:rStyle w:val="StyleBoldUnderline"/>
        </w:rPr>
        <w:t>This further heightens social inequalities and generates an ever-growing</w:t>
      </w:r>
      <w:r w:rsidRPr="001F5DCA">
        <w:rPr>
          <w:rStyle w:val="StyleBoldUnderline"/>
          <w:b w:val="0"/>
          <w:sz w:val="12"/>
          <w:u w:val="none"/>
        </w:rPr>
        <w:t>¶</w:t>
      </w:r>
      <w:r w:rsidRPr="00754AF0">
        <w:rPr>
          <w:rStyle w:val="StyleBoldUnderline"/>
          <w:sz w:val="12"/>
        </w:rPr>
        <w:t xml:space="preserve"> </w:t>
      </w:r>
      <w:r w:rsidRPr="009100E0">
        <w:rPr>
          <w:rStyle w:val="StyleBoldUnderline"/>
        </w:rPr>
        <w:t>mass of workers who cannot find a place within the country’s formal labour market</w:t>
      </w:r>
      <w:r w:rsidRPr="001F5DCA">
        <w:rPr>
          <w:sz w:val="16"/>
        </w:rPr>
        <w:t>; as a result, a</w:t>
      </w:r>
      <w:r w:rsidRPr="001F5DCA">
        <w:rPr>
          <w:sz w:val="12"/>
        </w:rPr>
        <w:t>¶</w:t>
      </w:r>
      <w:r w:rsidRPr="001F5DCA">
        <w:rPr>
          <w:sz w:val="16"/>
        </w:rPr>
        <w:t xml:space="preserve"> third of the economically active population work in what is called the “informal sector.” </w:t>
      </w:r>
      <w:r w:rsidRPr="00C51815">
        <w:rPr>
          <w:rStyle w:val="StyleBoldUnderline"/>
        </w:rPr>
        <w:t>This is the</w:t>
      </w:r>
      <w:r w:rsidRPr="001F5DCA">
        <w:rPr>
          <w:rStyle w:val="StyleBoldUnderline"/>
          <w:b w:val="0"/>
          <w:sz w:val="12"/>
          <w:u w:val="none"/>
        </w:rPr>
        <w:t>¶</w:t>
      </w:r>
      <w:r w:rsidRPr="00754AF0">
        <w:rPr>
          <w:rStyle w:val="StyleBoldUnderline"/>
          <w:sz w:val="12"/>
        </w:rPr>
        <w:t xml:space="preserve"> </w:t>
      </w:r>
      <w:r w:rsidRPr="00C51815">
        <w:rPr>
          <w:rStyle w:val="StyleBoldUnderline"/>
        </w:rPr>
        <w:t>breeding ground that fuels the vigorous process of cross-border migration that currently exists.</w:t>
      </w:r>
      <w:r w:rsidRPr="001F5DCA">
        <w:rPr>
          <w:rStyle w:val="StyleBoldUnderline"/>
          <w:b w:val="0"/>
          <w:sz w:val="12"/>
          <w:u w:val="none"/>
        </w:rPr>
        <w:t>¶</w:t>
      </w:r>
      <w:r w:rsidRPr="00754AF0">
        <w:rPr>
          <w:rStyle w:val="StyleBoldUnderline"/>
          <w:sz w:val="12"/>
        </w:rPr>
        <w:t xml:space="preserve"> </w:t>
      </w:r>
      <w:r w:rsidRPr="001F5DCA">
        <w:rPr>
          <w:sz w:val="16"/>
        </w:rPr>
        <w:t>The contradictory dynamic that arises between migration and economic growth in that context</w:t>
      </w:r>
      <w:r w:rsidRPr="001F5DCA">
        <w:rPr>
          <w:sz w:val="12"/>
        </w:rPr>
        <w:t>¶</w:t>
      </w:r>
      <w:r w:rsidRPr="001F5DCA">
        <w:rPr>
          <w:sz w:val="16"/>
        </w:rPr>
        <w:t xml:space="preserve"> can be summarized as follows.</w:t>
      </w:r>
    </w:p>
    <w:p w:rsidR="00C86466" w:rsidRDefault="00C86466" w:rsidP="00C86466">
      <w:pPr>
        <w:rPr>
          <w:sz w:val="16"/>
          <w:szCs w:val="16"/>
        </w:rPr>
      </w:pPr>
    </w:p>
    <w:p w:rsidR="00687C7F" w:rsidRDefault="00687C7F" w:rsidP="00687C7F">
      <w:pPr>
        <w:pStyle w:val="Heading4"/>
      </w:pPr>
      <w:r>
        <w:t>Immigration policies with Mexico justify US imperialism and a regime of terror while Mexico willingly submits for petty economic “benefits”</w:t>
      </w:r>
    </w:p>
    <w:p w:rsidR="00687C7F" w:rsidRPr="001F5DCA" w:rsidRDefault="00687C7F" w:rsidP="00687C7F">
      <w:pPr>
        <w:rPr>
          <w:sz w:val="16"/>
          <w:szCs w:val="16"/>
        </w:rPr>
      </w:pPr>
      <w:r w:rsidRPr="00635355">
        <w:rPr>
          <w:rStyle w:val="StyleStyleBold12pt"/>
        </w:rPr>
        <w:t>Delgado-Wise 04</w:t>
      </w:r>
      <w:r w:rsidRPr="00635355">
        <w:rPr>
          <w:sz w:val="16"/>
          <w:szCs w:val="16"/>
        </w:rPr>
        <w:t xml:space="preserve"> [Raul Delgado-Wise, “Critical Dimensions of Mexico-US Migration under the Aegis of Neoliberalism and NAFTA”, Canadian Journal of Development Studies 25.4 (2004): 591-605, Director of Doctoral Program in Migration Studies, Professor of Development Studies, Universidad Autónoma de Zacatecas, Mexico]</w:t>
      </w:r>
    </w:p>
    <w:p w:rsidR="00687C7F" w:rsidRDefault="00687C7F" w:rsidP="00687C7F">
      <w:pPr>
        <w:rPr>
          <w:rStyle w:val="StyleBoldUnderline"/>
        </w:rPr>
      </w:pPr>
      <w:r w:rsidRPr="00011B17">
        <w:rPr>
          <w:rStyle w:val="StyleBoldUnderline"/>
        </w:rPr>
        <w:t>Neither Mexico nor the United States recognize an international migration agenda commensurate</w:t>
      </w:r>
      <w:r w:rsidRPr="00FE5EB0">
        <w:rPr>
          <w:rStyle w:val="StyleBoldUnderline"/>
          <w:b w:val="0"/>
          <w:sz w:val="12"/>
          <w:u w:val="none"/>
        </w:rPr>
        <w:t>¶</w:t>
      </w:r>
      <w:r w:rsidRPr="00011B17">
        <w:rPr>
          <w:rStyle w:val="StyleBoldUnderline"/>
        </w:rPr>
        <w:t xml:space="preserve"> with a reality that exists. They consequently fail to act in accordance with this agenda</w:t>
      </w:r>
      <w:r w:rsidRPr="00FE5EB0">
        <w:rPr>
          <w:sz w:val="16"/>
        </w:rPr>
        <w:t>. However, given</w:t>
      </w:r>
      <w:r w:rsidRPr="00FE5EB0">
        <w:rPr>
          <w:sz w:val="12"/>
        </w:rPr>
        <w:t>¶</w:t>
      </w:r>
      <w:r w:rsidRPr="00FE5EB0">
        <w:rPr>
          <w:sz w:val="16"/>
        </w:rPr>
        <w:t xml:space="preserve"> its importance to the two countries, it is impossible to ignore.</w:t>
      </w:r>
      <w:r w:rsidRPr="00FE5EB0">
        <w:rPr>
          <w:sz w:val="12"/>
        </w:rPr>
        <w:t>¶</w:t>
      </w:r>
      <w:r w:rsidRPr="00FE5EB0">
        <w:rPr>
          <w:sz w:val="16"/>
        </w:rPr>
        <w:t xml:space="preserve"> Using strict cost–benefit calculations (with the clear aim of avoiding a confrontation with the United States, particularly with regards to undocumented migrants), from 1974 until very recently</w:t>
      </w:r>
      <w:r w:rsidRPr="00FE5EB0">
        <w:rPr>
          <w:sz w:val="12"/>
        </w:rPr>
        <w:t>¶</w:t>
      </w:r>
      <w:r w:rsidRPr="00FE5EB0">
        <w:rPr>
          <w:sz w:val="16"/>
        </w:rPr>
        <w:t xml:space="preserve"> the Mexican government chose to follow a peculiar strategy that García y Griego (1988) calls “the</w:t>
      </w:r>
      <w:r w:rsidRPr="00FE5EB0">
        <w:rPr>
          <w:sz w:val="12"/>
        </w:rPr>
        <w:t>¶</w:t>
      </w:r>
      <w:r w:rsidRPr="00FE5EB0">
        <w:rPr>
          <w:sz w:val="16"/>
        </w:rPr>
        <w:t xml:space="preserve"> policy of no policy,” entailing the absence of any explicit policy on migration matters.</w:t>
      </w:r>
      <w:r w:rsidRPr="00FE5EB0">
        <w:rPr>
          <w:sz w:val="12"/>
        </w:rPr>
        <w:t>¶</w:t>
      </w:r>
      <w:r w:rsidRPr="00FE5EB0">
        <w:rPr>
          <w:sz w:val="16"/>
        </w:rPr>
        <w:t xml:space="preserve"> The negotiation and enactment of NAFTA served as a fundamental point of reference for the</w:t>
      </w:r>
      <w:r w:rsidRPr="00FE5EB0">
        <w:rPr>
          <w:sz w:val="12"/>
        </w:rPr>
        <w:t>¶</w:t>
      </w:r>
      <w:r w:rsidRPr="00FE5EB0">
        <w:rPr>
          <w:sz w:val="16"/>
        </w:rPr>
        <w:t xml:space="preserve"> subsequent course of bilateral relations and, in particular, of international migration. </w:t>
      </w:r>
      <w:r w:rsidRPr="00B03B07">
        <w:rPr>
          <w:rStyle w:val="StyleBoldUnderline"/>
        </w:rPr>
        <w:t>The Mexican</w:t>
      </w:r>
      <w:r w:rsidRPr="00FE5EB0">
        <w:rPr>
          <w:rStyle w:val="StyleBoldUnderline"/>
          <w:b w:val="0"/>
          <w:sz w:val="12"/>
          <w:u w:val="none"/>
        </w:rPr>
        <w:t>¶</w:t>
      </w:r>
      <w:r w:rsidRPr="00B03B07">
        <w:rPr>
          <w:rStyle w:val="StyleBoldUnderline"/>
        </w:rPr>
        <w:t xml:space="preserve"> government’s agreement to exclude the issue of migration from the negotiation agenda</w:t>
      </w:r>
      <w:r w:rsidRPr="00FE5EB0">
        <w:rPr>
          <w:sz w:val="16"/>
        </w:rPr>
        <w:t xml:space="preserve"> and adhere</w:t>
      </w:r>
      <w:r w:rsidRPr="00FE5EB0">
        <w:rPr>
          <w:sz w:val="12"/>
        </w:rPr>
        <w:t>¶</w:t>
      </w:r>
      <w:r w:rsidRPr="00FE5EB0">
        <w:rPr>
          <w:sz w:val="16"/>
        </w:rPr>
        <w:t xml:space="preserve"> acritically to the principle of free movement for investments and goods reaffirms not only its lack of</w:t>
      </w:r>
      <w:r w:rsidRPr="00FE5EB0">
        <w:rPr>
          <w:sz w:val="12"/>
        </w:rPr>
        <w:t>¶</w:t>
      </w:r>
      <w:r w:rsidRPr="00FE5EB0">
        <w:rPr>
          <w:sz w:val="16"/>
        </w:rPr>
        <w:t xml:space="preserve"> commitment toward the migrant sector but also its frank </w:t>
      </w:r>
      <w:r w:rsidRPr="00B03B07">
        <w:rPr>
          <w:rStyle w:val="StyleBoldUnderline"/>
        </w:rPr>
        <w:t>and</w:t>
      </w:r>
      <w:r w:rsidRPr="00FE5EB0">
        <w:rPr>
          <w:sz w:val="16"/>
        </w:rPr>
        <w:t xml:space="preserve">, in this instance, </w:t>
      </w:r>
      <w:r w:rsidRPr="00B03B07">
        <w:rPr>
          <w:rStyle w:val="StyleBoldUnderline"/>
        </w:rPr>
        <w:t>open subordination to</w:t>
      </w:r>
      <w:r w:rsidRPr="00FE5EB0">
        <w:rPr>
          <w:rStyle w:val="StyleBoldUnderline"/>
          <w:b w:val="0"/>
          <w:sz w:val="12"/>
          <w:u w:val="none"/>
        </w:rPr>
        <w:t>¶</w:t>
      </w:r>
      <w:r w:rsidRPr="00B03B07">
        <w:rPr>
          <w:rStyle w:val="StyleBoldUnderline"/>
        </w:rPr>
        <w:t xml:space="preserve"> the hegemonic interests of the United States.</w:t>
      </w:r>
      <w:r w:rsidRPr="00FE5EB0">
        <w:rPr>
          <w:rStyle w:val="StyleBoldUnderline"/>
          <w:b w:val="0"/>
          <w:sz w:val="12"/>
          <w:u w:val="none"/>
        </w:rPr>
        <w:t>¶</w:t>
      </w:r>
      <w:r w:rsidRPr="00FE5EB0">
        <w:rPr>
          <w:sz w:val="16"/>
        </w:rPr>
        <w:t xml:space="preserve"> </w:t>
      </w:r>
      <w:r w:rsidRPr="00B03B07">
        <w:rPr>
          <w:rStyle w:val="StyleBoldUnderline"/>
        </w:rPr>
        <w:t>The same attitude can be seen in the Mexican government’s lukewarm stance vis-à-vis</w:t>
      </w:r>
      <w:r w:rsidRPr="00FE5EB0">
        <w:rPr>
          <w:rStyle w:val="StyleBoldUnderline"/>
          <w:b w:val="0"/>
          <w:sz w:val="12"/>
          <w:u w:val="none"/>
        </w:rPr>
        <w:t>¶</w:t>
      </w:r>
      <w:r w:rsidRPr="00B03B07">
        <w:rPr>
          <w:rStyle w:val="StyleBoldUnderline"/>
        </w:rPr>
        <w:t xml:space="preserve"> Washington’s ferocious assault on the human and labour rights of Mexican migrants. Among the</w:t>
      </w:r>
      <w:r w:rsidRPr="00FE5EB0">
        <w:rPr>
          <w:rStyle w:val="StyleBoldUnderline"/>
          <w:b w:val="0"/>
          <w:sz w:val="12"/>
          <w:u w:val="none"/>
        </w:rPr>
        <w:t>¶</w:t>
      </w:r>
      <w:r w:rsidRPr="00B03B07">
        <w:rPr>
          <w:rStyle w:val="StyleBoldUnderline"/>
        </w:rPr>
        <w:t xml:space="preserve"> many measures introduced by the United States to install a regime of terror along the border with</w:t>
      </w:r>
      <w:r w:rsidRPr="00FE5EB0">
        <w:rPr>
          <w:rStyle w:val="StyleBoldUnderline"/>
          <w:b w:val="0"/>
          <w:sz w:val="12"/>
          <w:u w:val="none"/>
        </w:rPr>
        <w:t>¶</w:t>
      </w:r>
      <w:r w:rsidRPr="00B03B07">
        <w:rPr>
          <w:rStyle w:val="StyleBoldUnderline"/>
        </w:rPr>
        <w:t xml:space="preserve"> Mexico are the countless operations deployed by its Immigration and Naturalization Service</w:t>
      </w:r>
      <w:r w:rsidRPr="00FE5EB0">
        <w:rPr>
          <w:sz w:val="16"/>
        </w:rPr>
        <w:t xml:space="preserve"> (INS) </w:t>
      </w:r>
      <w:r w:rsidRPr="00B03B07">
        <w:rPr>
          <w:rStyle w:val="StyleBoldUnderline"/>
        </w:rPr>
        <w:t>to</w:t>
      </w:r>
      <w:r w:rsidRPr="00FE5EB0">
        <w:rPr>
          <w:rStyle w:val="StyleBoldUnderline"/>
          <w:b w:val="0"/>
          <w:sz w:val="12"/>
          <w:u w:val="none"/>
        </w:rPr>
        <w:t>¶</w:t>
      </w:r>
      <w:r w:rsidRPr="00B03B07">
        <w:rPr>
          <w:rStyle w:val="StyleBoldUnderline"/>
        </w:rPr>
        <w:t xml:space="preserve"> curtail, at any cost, the growing flow of labour migrant</w:t>
      </w:r>
      <w:r w:rsidRPr="00FE5EB0">
        <w:rPr>
          <w:sz w:val="16"/>
        </w:rPr>
        <w:t>s. Bearing in mind that Mexico ranks as the</w:t>
      </w:r>
      <w:r w:rsidRPr="00FE5EB0">
        <w:rPr>
          <w:sz w:val="12"/>
        </w:rPr>
        <w:t>¶</w:t>
      </w:r>
      <w:r w:rsidRPr="00FE5EB0">
        <w:rPr>
          <w:sz w:val="16"/>
        </w:rPr>
        <w:t xml:space="preserve"> United States’ number two trading partner, </w:t>
      </w:r>
      <w:r w:rsidRPr="00B03B07">
        <w:rPr>
          <w:rStyle w:val="StyleBoldUnderline"/>
        </w:rPr>
        <w:t>this is far from a civilized “good neighbour” policy</w:t>
      </w:r>
      <w:r w:rsidRPr="00FE5EB0">
        <w:rPr>
          <w:rStyle w:val="StyleBoldUnderline"/>
          <w:b w:val="0"/>
          <w:sz w:val="12"/>
          <w:u w:val="none"/>
        </w:rPr>
        <w:t>¶</w:t>
      </w:r>
      <w:r w:rsidRPr="00B03B07">
        <w:rPr>
          <w:rStyle w:val="StyleBoldUnderline"/>
        </w:rPr>
        <w:t xml:space="preserve"> between partners</w:t>
      </w:r>
      <w:r w:rsidRPr="00FE5EB0">
        <w:rPr>
          <w:sz w:val="16"/>
        </w:rPr>
        <w:t>. One clear indicator of the vehemence with which the anti-immigration policy is</w:t>
      </w:r>
      <w:r w:rsidRPr="00FE5EB0">
        <w:rPr>
          <w:sz w:val="12"/>
        </w:rPr>
        <w:t>¶</w:t>
      </w:r>
      <w:r w:rsidRPr="00FE5EB0">
        <w:rPr>
          <w:sz w:val="16"/>
        </w:rPr>
        <w:t xml:space="preserve"> being pursued is the increasingly generous — some might say exorbitant — budget given to the INS,</w:t>
      </w:r>
      <w:r w:rsidRPr="00FE5EB0">
        <w:rPr>
          <w:sz w:val="12"/>
        </w:rPr>
        <w:t>¶</w:t>
      </w:r>
      <w:r w:rsidRPr="00FE5EB0">
        <w:rPr>
          <w:sz w:val="16"/>
        </w:rPr>
        <w:t xml:space="preserve"> totalling US$ 4.18 billion in 1999. </w:t>
      </w:r>
      <w:r w:rsidRPr="00E93099">
        <w:rPr>
          <w:rStyle w:val="StyleBoldUnderline"/>
        </w:rPr>
        <w:t xml:space="preserve">In line with </w:t>
      </w:r>
      <w:r w:rsidRPr="00FE5EB0">
        <w:rPr>
          <w:sz w:val="16"/>
        </w:rPr>
        <w:t>the</w:t>
      </w:r>
      <w:r w:rsidRPr="00E93099">
        <w:rPr>
          <w:rStyle w:val="StyleBoldUnderline"/>
        </w:rPr>
        <w:t xml:space="preserve"> xenophobia behind</w:t>
      </w:r>
      <w:r w:rsidRPr="00FE5EB0">
        <w:rPr>
          <w:sz w:val="16"/>
        </w:rPr>
        <w:t xml:space="preserve"> the failed Proposition 187 of</w:t>
      </w:r>
      <w:r w:rsidRPr="00FE5EB0">
        <w:rPr>
          <w:sz w:val="12"/>
        </w:rPr>
        <w:t>¶</w:t>
      </w:r>
      <w:r w:rsidRPr="00FE5EB0">
        <w:rPr>
          <w:sz w:val="16"/>
        </w:rPr>
        <w:t xml:space="preserve"> California Governor Pete Wilson, on 30 September 1996 </w:t>
      </w:r>
      <w:r w:rsidRPr="00E93099">
        <w:rPr>
          <w:rStyle w:val="StyleBoldUnderline"/>
        </w:rPr>
        <w:t xml:space="preserve">the Illegal </w:t>
      </w:r>
      <w:r w:rsidRPr="00E93099">
        <w:rPr>
          <w:rStyle w:val="StyleBoldUnderline"/>
        </w:rPr>
        <w:lastRenderedPageBreak/>
        <w:t>Immigration Reform and</w:t>
      </w:r>
      <w:r w:rsidRPr="00FE5EB0">
        <w:rPr>
          <w:rStyle w:val="StyleBoldUnderline"/>
          <w:b w:val="0"/>
          <w:sz w:val="12"/>
          <w:u w:val="none"/>
        </w:rPr>
        <w:t>¶</w:t>
      </w:r>
      <w:r w:rsidRPr="00E93099">
        <w:rPr>
          <w:rStyle w:val="StyleBoldUnderline"/>
        </w:rPr>
        <w:t xml:space="preserve"> Immigrant Responsibility Act </w:t>
      </w:r>
      <w:r w:rsidRPr="00FE5EB0">
        <w:rPr>
          <w:sz w:val="16"/>
        </w:rPr>
        <w:t>came into effect. This legislation (which is still in force) was important</w:t>
      </w:r>
      <w:r w:rsidRPr="00FE5EB0">
        <w:rPr>
          <w:sz w:val="12"/>
        </w:rPr>
        <w:t>¶</w:t>
      </w:r>
      <w:r w:rsidRPr="00FE5EB0">
        <w:rPr>
          <w:sz w:val="16"/>
        </w:rPr>
        <w:t xml:space="preserve"> in that </w:t>
      </w:r>
      <w:r w:rsidRPr="00E93099">
        <w:rPr>
          <w:rStyle w:val="StyleBoldUnderline"/>
        </w:rPr>
        <w:t>it institutionalized the criminalizaton of labour migration through a series of arbitrary procedural provisions that violate the human and labour rights of cross-border workers</w:t>
      </w:r>
      <w:r w:rsidRPr="00FE5EB0">
        <w:rPr>
          <w:sz w:val="16"/>
        </w:rPr>
        <w:t xml:space="preserve"> (Mohar 2001, 51).</w:t>
      </w:r>
      <w:r w:rsidRPr="00FE5EB0">
        <w:rPr>
          <w:sz w:val="12"/>
        </w:rPr>
        <w:t>¶</w:t>
      </w:r>
      <w:r w:rsidRPr="00FE5EB0">
        <w:rPr>
          <w:sz w:val="16"/>
        </w:rPr>
        <w:t xml:space="preserve"> </w:t>
      </w:r>
      <w:r w:rsidRPr="00FE5EB0">
        <w:rPr>
          <w:rStyle w:val="StyleBoldUnderline"/>
        </w:rPr>
        <w:t>One of the most reprehensible outcomes of this “hard-line” approach within US immigration policy</w:t>
      </w:r>
      <w:r w:rsidRPr="00FE5EB0">
        <w:rPr>
          <w:rStyle w:val="StyleBoldUnderline"/>
          <w:b w:val="0"/>
          <w:sz w:val="12"/>
          <w:u w:val="none"/>
        </w:rPr>
        <w:t>¶</w:t>
      </w:r>
      <w:r w:rsidRPr="00FE5EB0">
        <w:rPr>
          <w:rStyle w:val="StyleBoldUnderline"/>
        </w:rPr>
        <w:t xml:space="preserve"> has been the proliferation of Mexican deaths along Mexico’s northern border</w:t>
      </w:r>
      <w:r w:rsidRPr="00FE5EB0">
        <w:rPr>
          <w:sz w:val="16"/>
        </w:rPr>
        <w:t>, totalling 1236 between</w:t>
      </w:r>
      <w:r w:rsidRPr="00FE5EB0">
        <w:rPr>
          <w:sz w:val="12"/>
        </w:rPr>
        <w:t>¶</w:t>
      </w:r>
      <w:r w:rsidRPr="00FE5EB0">
        <w:rPr>
          <w:sz w:val="16"/>
        </w:rPr>
        <w:t xml:space="preserve"> 1998 and 2000 (Villaseñor and Morena 2002, 13); </w:t>
      </w:r>
      <w:r w:rsidRPr="00FE5EB0">
        <w:rPr>
          <w:rStyle w:val="StyleBoldUnderline"/>
        </w:rPr>
        <w:t>recourse is thus being made to “death as an</w:t>
      </w:r>
      <w:r w:rsidRPr="00FE5EB0">
        <w:rPr>
          <w:rStyle w:val="StyleBoldUnderline"/>
          <w:b w:val="0"/>
          <w:sz w:val="12"/>
          <w:u w:val="none"/>
        </w:rPr>
        <w:t>¶</w:t>
      </w:r>
      <w:r w:rsidRPr="00FE5EB0">
        <w:rPr>
          <w:rStyle w:val="StyleBoldUnderline"/>
        </w:rPr>
        <w:t xml:space="preserve"> element in dissuading migration,” ratifying the predisposition toward state terrorism as an essential</w:t>
      </w:r>
      <w:r w:rsidRPr="00FE5EB0">
        <w:rPr>
          <w:rStyle w:val="StyleBoldUnderline"/>
          <w:b w:val="0"/>
          <w:sz w:val="12"/>
          <w:u w:val="none"/>
        </w:rPr>
        <w:t>¶</w:t>
      </w:r>
      <w:r w:rsidRPr="00FE5EB0">
        <w:rPr>
          <w:rStyle w:val="StyleBoldUnderline"/>
        </w:rPr>
        <w:t xml:space="preserve"> </w:t>
      </w:r>
      <w:r>
        <w:rPr>
          <w:rStyle w:val="StyleBoldUnderline"/>
        </w:rPr>
        <w:t>ingredient in US</w:t>
      </w:r>
      <w:r w:rsidRPr="00FE5EB0">
        <w:rPr>
          <w:rStyle w:val="StyleBoldUnderline"/>
        </w:rPr>
        <w:t xml:space="preserve"> foreign policy and domestic security.</w:t>
      </w:r>
    </w:p>
    <w:p w:rsidR="00687C7F" w:rsidRDefault="00687C7F" w:rsidP="00687C7F">
      <w:pPr>
        <w:rPr>
          <w:rStyle w:val="StyleBoldUnderline"/>
        </w:rPr>
      </w:pPr>
    </w:p>
    <w:p w:rsidR="00687C7F" w:rsidRDefault="00B23622" w:rsidP="00B23622">
      <w:pPr>
        <w:pStyle w:val="Heading3"/>
      </w:pPr>
      <w:r>
        <w:lastRenderedPageBreak/>
        <w:t xml:space="preserve">Investment Link </w:t>
      </w:r>
    </w:p>
    <w:p w:rsidR="00B23622" w:rsidRDefault="00B23622" w:rsidP="00B23622">
      <w:pPr>
        <w:rPr>
          <w:b/>
        </w:rPr>
      </w:pPr>
      <w:r>
        <w:rPr>
          <w:b/>
        </w:rPr>
        <w:t>Economic investment, even if it seems “benign”, is a form of capitalist imperialism</w:t>
      </w:r>
    </w:p>
    <w:p w:rsidR="00B23622" w:rsidRPr="00877C53" w:rsidRDefault="00B23622" w:rsidP="00B23622">
      <w:r>
        <w:rPr>
          <w:b/>
        </w:rPr>
        <w:t xml:space="preserve">Parenti ’95 </w:t>
      </w:r>
      <w:r>
        <w:t xml:space="preserve">[Michael Parenti received his Ph.D. in political science from Yale University. He has taught at a number of colleges and universities, in the United States and abroad, “Imperialism 101”, published in </w:t>
      </w:r>
      <w:r>
        <w:rPr>
          <w:i/>
        </w:rPr>
        <w:t xml:space="preserve">Against Empire </w:t>
      </w:r>
      <w:r>
        <w:t xml:space="preserve">in 1995, accessed 7/19/13, </w:t>
      </w:r>
      <w:hyperlink r:id="rId16" w:history="1">
        <w:r w:rsidRPr="00897FEE">
          <w:rPr>
            <w:rStyle w:val="Hyperlink"/>
          </w:rPr>
          <w:t>http://www.michaelparenti.org/Imperialism101.html</w:t>
        </w:r>
      </w:hyperlink>
      <w:r>
        <w:t xml:space="preserve">] //pheft </w:t>
      </w:r>
    </w:p>
    <w:p w:rsidR="00B23622" w:rsidRDefault="00B23622" w:rsidP="00B23622"/>
    <w:p w:rsidR="00B23622" w:rsidRDefault="00B23622" w:rsidP="00B23622">
      <w:pPr>
        <w:rPr>
          <w:sz w:val="16"/>
        </w:rPr>
      </w:pPr>
      <w:r w:rsidRPr="002B64DF">
        <w:rPr>
          <w:sz w:val="16"/>
        </w:rPr>
        <w:t>The Dynamic of Capital Expansion</w:t>
      </w:r>
      <w:r w:rsidRPr="002B64DF">
        <w:rPr>
          <w:sz w:val="12"/>
        </w:rPr>
        <w:t>¶</w:t>
      </w:r>
      <w:r w:rsidRPr="002B64DF">
        <w:rPr>
          <w:sz w:val="16"/>
        </w:rPr>
        <w:t xml:space="preserve"> Imperialism is older than capitalism. The Persian, Macedonian, Roman, and Mongol empires all existed centuries before the Rothschilds and Rockefellers. Emperors and conquistadors were interested mostly in plunder and tribute, gold and glory. </w:t>
      </w:r>
      <w:r w:rsidRPr="0022068D">
        <w:rPr>
          <w:rStyle w:val="StyleBoldUnderline"/>
        </w:rPr>
        <w:t>Capitalist imperialism differs from these earlier forms in the way it systematically accumulates capital through the organized exploitation of labor and the penetration of overseas markets. Capitalist imperialism invests in other countries, transforming and dominating their economies, cultures, and political life, integrating their financial and productive structures into an international system of capital accumulation.</w:t>
      </w:r>
      <w:r w:rsidRPr="002B64DF">
        <w:rPr>
          <w:rStyle w:val="StyleBoldUnderline"/>
          <w:b w:val="0"/>
          <w:sz w:val="12"/>
          <w:u w:val="none"/>
        </w:rPr>
        <w:t>¶</w:t>
      </w:r>
      <w:r w:rsidRPr="002B64DF">
        <w:rPr>
          <w:rStyle w:val="StyleBoldUnderline"/>
          <w:sz w:val="12"/>
        </w:rPr>
        <w:t xml:space="preserve"> </w:t>
      </w:r>
      <w:r w:rsidRPr="0022068D">
        <w:rPr>
          <w:rStyle w:val="StyleBoldUnderline"/>
        </w:rPr>
        <w:t>A central imperative of capitalism is expansion.</w:t>
      </w:r>
      <w:r w:rsidRPr="002B64DF">
        <w:rPr>
          <w:sz w:val="16"/>
        </w:rPr>
        <w:t xml:space="preserve"> Investors will not put their money into business ventures unless they can extract more than they invest. </w:t>
      </w:r>
      <w:r w:rsidRPr="0022068D">
        <w:rPr>
          <w:rStyle w:val="StyleBoldUnderline"/>
        </w:rPr>
        <w:t>Increased earnings come only with a growth in the enterprise. The capitalist ceaselessly searches for ways of making more money in order to make still more money.</w:t>
      </w:r>
      <w:r w:rsidRPr="002B64DF">
        <w:rPr>
          <w:sz w:val="16"/>
        </w:rPr>
        <w:t xml:space="preserve"> One must always invest to realize profits, gathering as much strength as possible in the face of competing forces and unpredictable markets.</w:t>
      </w:r>
      <w:r w:rsidRPr="002B64DF">
        <w:rPr>
          <w:sz w:val="12"/>
        </w:rPr>
        <w:t>¶</w:t>
      </w:r>
      <w:r w:rsidRPr="002B64DF">
        <w:rPr>
          <w:sz w:val="16"/>
        </w:rPr>
        <w:t xml:space="preserve"> </w:t>
      </w:r>
      <w:r w:rsidRPr="00EE2308">
        <w:rPr>
          <w:rStyle w:val="StyleBoldUnderline"/>
        </w:rPr>
        <w:t>Given its expansionist nature, capitalism has little inclination to stay home. Almost 150 years ago, Marx and Engels described a bourgeoisie that "chases over the whole surface of the globe. It must nestle everywhere, settle everywhere, establish connections everywhere. . . . It creates a world after its own image." The expansionists destroy whole societies. Self-sufficient peoples are forcibly transformed into disfranchised wage workers. Indigenous communities and folk cultures are replaced by mass-market, mass-media, consumer societies. Cooperative lands are supplanted by agribusiness factory farms, villages by desolate shanty towns, autonomous regions by centralized autocracies.</w:t>
      </w:r>
      <w:r w:rsidRPr="002B64DF">
        <w:rPr>
          <w:rStyle w:val="StyleBoldUnderline"/>
          <w:b w:val="0"/>
          <w:sz w:val="12"/>
          <w:u w:val="none"/>
        </w:rPr>
        <w:t>¶</w:t>
      </w:r>
      <w:r w:rsidRPr="002B64DF">
        <w:rPr>
          <w:sz w:val="16"/>
        </w:rPr>
        <w:t xml:space="preserve"> Consider one of a thousand such instances. A few years ago the Los Angeles Times carried a special report on the rainforests of Borneo in the South Pacific. By their own testimony, the people there lived contented lives. They hunted, fished, and raised food in their jungle orchards and groves. But their entire way of life was ruthlessly wiped out by a few giant companies that destroyed the rainforest in order to harvest the hardwood for quick profits. Their lands were turned into ecological disaster areas and they themselves were transformed into disfranchised shantytown dwellers, forced to work for subsistence wages—when fortunate enough to find employment.</w:t>
      </w:r>
      <w:r w:rsidRPr="002B64DF">
        <w:rPr>
          <w:sz w:val="12"/>
        </w:rPr>
        <w:t>¶</w:t>
      </w:r>
      <w:r w:rsidRPr="002B64DF">
        <w:rPr>
          <w:sz w:val="16"/>
        </w:rPr>
        <w:t xml:space="preserve"> North American and European </w:t>
      </w:r>
      <w:r w:rsidRPr="002B64DF">
        <w:rPr>
          <w:rStyle w:val="StyleBoldUnderline"/>
        </w:rPr>
        <w:t>corporations have acquired control of more than three-fourths of the known mineral resources of Asia, Africa, and Latin America.</w:t>
      </w:r>
      <w:r w:rsidRPr="002B64DF">
        <w:rPr>
          <w:sz w:val="16"/>
        </w:rPr>
        <w:t xml:space="preserve"> But the pursuit of natural resources is not the only reason for capitalist overseas expansion. </w:t>
      </w:r>
      <w:r w:rsidRPr="002B64DF">
        <w:rPr>
          <w:rStyle w:val="StyleBoldUnderline"/>
        </w:rPr>
        <w:t>There is the additional need to cut production costs and maximize profits by investing in countries with cheaper labor markets. U.S. corporate foreign investment grew 84 percent from 1985 to 1990</w:t>
      </w:r>
      <w:r w:rsidRPr="002B64DF">
        <w:rPr>
          <w:sz w:val="16"/>
        </w:rPr>
        <w:t>, the most dramatic increase being in cheap-labor countries like South Korea, Taiwan, Spain, and Singapore.</w:t>
      </w:r>
      <w:r w:rsidRPr="002B64DF">
        <w:rPr>
          <w:sz w:val="12"/>
        </w:rPr>
        <w:t>¶</w:t>
      </w:r>
      <w:r w:rsidRPr="002B64DF">
        <w:rPr>
          <w:sz w:val="16"/>
        </w:rPr>
        <w:t xml:space="preserve"> </w:t>
      </w:r>
      <w:r w:rsidRPr="002B64DF">
        <w:rPr>
          <w:rStyle w:val="StyleBoldUnderline"/>
        </w:rPr>
        <w:t>Because of low wages, low taxes, nonexistent work benefits, weak labor unions, and nonexistent occupational and environmental protections, U.S. corporate profit rates in the Third World are 50 percent greater than in developed countries.</w:t>
      </w:r>
      <w:r w:rsidRPr="002B64DF">
        <w:rPr>
          <w:sz w:val="16"/>
        </w:rPr>
        <w:t xml:space="preserve"> Citibank, one of the largest U.S. firms, earns about 75 percent of its profits from overseas operations. While profit margins at home sometimes have had a sluggish growth, earnings abroad have continued to rise dramatically, fostering the development of what has become known as the multinational or transnational corporation. Today some </w:t>
      </w:r>
      <w:r w:rsidRPr="002B64DF">
        <w:rPr>
          <w:rStyle w:val="StyleBoldUnderline"/>
        </w:rPr>
        <w:t>four hundred transnational companies control about 80 percent of the capital assets of the global free market and are extending their grasp into the ex-communist countries of Eastern Europe.</w:t>
      </w:r>
      <w:r w:rsidRPr="002B64DF">
        <w:rPr>
          <w:rStyle w:val="StyleBoldUnderline"/>
          <w:b w:val="0"/>
          <w:sz w:val="12"/>
          <w:u w:val="none"/>
        </w:rPr>
        <w:t>¶</w:t>
      </w:r>
      <w:r w:rsidRPr="002B64DF">
        <w:rPr>
          <w:sz w:val="16"/>
        </w:rPr>
        <w:t xml:space="preserve"> </w:t>
      </w:r>
      <w:r w:rsidRPr="002B64DF">
        <w:rPr>
          <w:rStyle w:val="StyleBoldUnderline"/>
        </w:rPr>
        <w:t>Transnationals have developed a global production line.</w:t>
      </w:r>
      <w:r w:rsidRPr="002B64DF">
        <w:rPr>
          <w:sz w:val="16"/>
        </w:rPr>
        <w:t xml:space="preserve"> General Motors has factories that produce cars, trucks and a wide range of auto components in Canada, Brazil, Venezuela, Spain, Belgium, Yugoslavia, Nigeria, Singapore, Philippines, South Africa, South Korea and a dozen other countries. Such "multiple sourcing" enables GM to ride out strikes in one country by stepping up production in another, playing workers of various nations against each other in order to discourage wage and benefit demands and undermine labor union strategies.</w:t>
      </w:r>
    </w:p>
    <w:p w:rsidR="00687C7F" w:rsidRDefault="00687C7F" w:rsidP="00C86466">
      <w:pPr>
        <w:rPr>
          <w:sz w:val="16"/>
          <w:szCs w:val="16"/>
        </w:rPr>
      </w:pPr>
    </w:p>
    <w:p w:rsidR="00B23622" w:rsidRDefault="00B23622" w:rsidP="00C86466">
      <w:pPr>
        <w:rPr>
          <w:sz w:val="16"/>
          <w:szCs w:val="16"/>
        </w:rPr>
      </w:pPr>
    </w:p>
    <w:p w:rsidR="00B23622" w:rsidRDefault="00B23622" w:rsidP="00C86466">
      <w:pPr>
        <w:rPr>
          <w:sz w:val="16"/>
          <w:szCs w:val="16"/>
        </w:rPr>
      </w:pPr>
    </w:p>
    <w:p w:rsidR="00C86466" w:rsidRDefault="00C86466" w:rsidP="00C86466">
      <w:pPr>
        <w:rPr>
          <w:sz w:val="16"/>
          <w:szCs w:val="16"/>
        </w:rPr>
      </w:pPr>
    </w:p>
    <w:p w:rsidR="00C86466" w:rsidRDefault="00C86466" w:rsidP="00C86466">
      <w:pPr>
        <w:pStyle w:val="Heading3"/>
      </w:pPr>
      <w:r>
        <w:lastRenderedPageBreak/>
        <w:t>Mexican Engagement Link</w:t>
      </w:r>
    </w:p>
    <w:p w:rsidR="00D8641F" w:rsidRDefault="00D8641F" w:rsidP="00D8641F">
      <w:pPr>
        <w:pStyle w:val="Heading4"/>
      </w:pPr>
      <w:r>
        <w:t>Discourse link – The way the 1ac frames the interactions between the US and Mexico spreads imperialism by maintaining a distance between the colonizer and the colonized</w:t>
      </w:r>
    </w:p>
    <w:p w:rsidR="00D8641F" w:rsidRDefault="00D8641F" w:rsidP="00D8641F">
      <w:pPr>
        <w:rPr>
          <w:rStyle w:val="StyleStyleBold12pt"/>
        </w:rPr>
      </w:pPr>
      <w:r>
        <w:rPr>
          <w:rStyle w:val="StyleStyleBold12pt"/>
        </w:rPr>
        <w:t>Toths ‘09</w:t>
      </w:r>
    </w:p>
    <w:p w:rsidR="00D8641F" w:rsidRPr="00841B35" w:rsidRDefault="00D8641F" w:rsidP="00D8641F">
      <w:pPr>
        <w:rPr>
          <w:sz w:val="16"/>
        </w:rPr>
      </w:pPr>
      <w:r w:rsidRPr="00841B35">
        <w:rPr>
          <w:sz w:val="16"/>
        </w:rPr>
        <w:t>[Margaret A. Toth, “Framing the Body: Imperialism and Visual Discourse in María Cristina Mena's Short Fiction”, Legacy: A Journal of American Women Writers, 2009, http://muse.jhu.edu.proxy.lib.umich.edu/journals/legacy/v026/26.1.toth.html]</w:t>
      </w:r>
    </w:p>
    <w:p w:rsidR="00D8641F" w:rsidRDefault="00D8641F" w:rsidP="00D8641F">
      <w:pPr>
        <w:rPr>
          <w:sz w:val="16"/>
        </w:rPr>
      </w:pPr>
      <w:r w:rsidRPr="005D5340">
        <w:rPr>
          <w:sz w:val="16"/>
        </w:rPr>
        <w:t xml:space="preserve">In 1913, Century magazine commissioned Mexican American writer María Cristina Mena, only twenty years old and unknown at the time, to write a series of stories about life in Mexico. Over the course of the next few years, these stories were published in Century, while several others appeared in journals like American Magazine. When Mena's final short story was printed in Household Magazine in 1931, the periodical billed her as "the foremost interpreter of Mexican life" (Mena, The Collected Stories 137).1 Largely forgotten today, Mena carved a distinct, if modest, space for herself on the early-twentieth-century US cultural landscape. She cultivated professional friendships with such literary figures as D. H. Lawrence and Aldous Huxley, published numerous short stories in well-known periodicals (most appearing between 1913 and 1916), and, later in life, authored several children's books.2 Recently, critics have revisited Mena's stories, interrogating, among other things, the author's tricksteresque discourse, gender politics, and role as cultural interpreter.3 In this essay, I adopt a new interpretive lens through which to read Mena's work, as I situate her short fiction within a framework attentive to the colonialist dynamics at work in early-twentieth-century US-Mexico relations. Broadly speaking, Mena's stories provide a sustained, if at times veiled, commentary on the imperialist interests of the United States in Mexico. More specifically, they think through how this particular imperialist drama plays itself out in and on subaltern bodies. By engaging both theoretical questions about imperialist visual production and pragmatic ones about living within the shadow of US colonialism, Mena asks us to see how bodies of </w:t>
      </w:r>
      <w:r w:rsidRPr="0029174D">
        <w:rPr>
          <w:rStyle w:val="StyleBoldUnderline"/>
        </w:rPr>
        <w:t>people</w:t>
      </w:r>
      <w:r w:rsidRPr="005D5340">
        <w:rPr>
          <w:sz w:val="16"/>
        </w:rPr>
        <w:t xml:space="preserve"> of color </w:t>
      </w:r>
      <w:r w:rsidRPr="0029174D">
        <w:rPr>
          <w:rStyle w:val="StyleBoldUnderline"/>
        </w:rPr>
        <w:t>are shaped not only figuratively, within the imperialist imaginary, but also literally, by the daily realities of imperialism</w:t>
      </w:r>
      <w:r w:rsidRPr="005D5340">
        <w:rPr>
          <w:sz w:val="16"/>
        </w:rPr>
        <w:t xml:space="preserve">.4 To argue these claims, I turn first to stories in which Mena grapples with [End Page 92] broad, conceptual questions about imperialist visual practices.5 In the opening section of this essay, I illustrate that Mena's stories, themselves steeped in ocular language, respond in complex ways to imperialist art's construction of the other. In their discussion of colonialist photography, Eleanor M. Hight and Gary D. Sampson maintain that the genre relies on "[t]he colonial constructions of racial, cultural, and geographic difference" (2). This </w:t>
      </w:r>
      <w:r w:rsidRPr="00530CEB">
        <w:rPr>
          <w:rStyle w:val="StyleBoldUnderline"/>
        </w:rPr>
        <w:t>emphasis on</w:t>
      </w:r>
      <w:r w:rsidRPr="005D5340">
        <w:rPr>
          <w:sz w:val="16"/>
        </w:rPr>
        <w:t xml:space="preserve"> and often </w:t>
      </w:r>
      <w:r w:rsidRPr="00530CEB">
        <w:rPr>
          <w:rStyle w:val="StyleBoldUnderline"/>
        </w:rPr>
        <w:t xml:space="preserve">production of difference </w:t>
      </w:r>
      <w:r w:rsidRPr="00087087">
        <w:rPr>
          <w:sz w:val="16"/>
        </w:rPr>
        <w:t>in</w:t>
      </w:r>
      <w:r w:rsidRPr="00087087">
        <w:rPr>
          <w:sz w:val="10"/>
        </w:rPr>
        <w:t xml:space="preserve"> </w:t>
      </w:r>
      <w:r w:rsidRPr="005D5340">
        <w:rPr>
          <w:sz w:val="16"/>
        </w:rPr>
        <w:t xml:space="preserve">colonialist photography, and in imperialist visual texts more generally, </w:t>
      </w:r>
      <w:r w:rsidRPr="00530CEB">
        <w:rPr>
          <w:rStyle w:val="StyleBoldUnderline"/>
        </w:rPr>
        <w:t>abets imperialist political projects</w:t>
      </w:r>
      <w:r w:rsidRPr="005D5340">
        <w:rPr>
          <w:sz w:val="16"/>
        </w:rPr>
        <w:t xml:space="preserve">, </w:t>
      </w:r>
      <w:r w:rsidRPr="002820AF">
        <w:rPr>
          <w:rStyle w:val="StyleBoldUnderline"/>
        </w:rPr>
        <w:t>fueled</w:t>
      </w:r>
      <w:r w:rsidRPr="005D5340">
        <w:rPr>
          <w:sz w:val="16"/>
        </w:rPr>
        <w:t xml:space="preserve"> as they are </w:t>
      </w:r>
      <w:r w:rsidRPr="002820AF">
        <w:rPr>
          <w:rStyle w:val="StyleBoldUnderline"/>
        </w:rPr>
        <w:t>by a power distribution that requires maintaining a distance between colonizer and colonized</w:t>
      </w:r>
      <w:r w:rsidRPr="005D5340">
        <w:rPr>
          <w:sz w:val="16"/>
        </w:rPr>
        <w:t xml:space="preserve">. Imperialist images of human subjects, in particular, turn upon a self/other dichotomy, with the separating bar representing an insurmountable difference: On the one side, we have the normative white, western, imperialist subject; on the other, the colonized, exoticized, and racialized other, emptied of subjectivity. Images grounded in this ideology were popular in early-twentieth-century US publications, including Century. Yet Mena's stories, published alongside exoticizing pieces like the photo-essay "Unfamiliar Mexico," which I will discuss below, challenge images that position Mexicans' bodies as ineradicably other. In the first part of this article, I examine two stories, "The Vine-Leaf" and "The Gold Vanity Set," in order to show how Mena undermines such imperialist practices. In these stories, Mena implicitly destabilizes the status of the image as bearer of truth. That is, she exposes images—including the photograph, which tends to carry an objective truth value—as manipulable, biased, and, therefore, suspect. Yet while Mena debunks exoticizing myths—those that would emphasize the difference of Mexicans, representing them, whether textually or visually, as other—she is more overtly concerned with the threat of sameness inherent in the tangible processes of imperialism and globalization. The characters in her stories consistently confront the infiltration of US values and market goods—including the imported, generic white Anglo body itself—into their daily lives, and this confrontation sets in motion a renegotiation of identity, both psychological and corporeal. Therefore, in the second half of this essay, I will shift gears, turning to stories in which Mena articulates this danger of sameness. This issue isn't entirely unrelated to imperialist visual production. Indeed, as a transition into this section, I will gesture toward a very relevant, and under-examined, facet of imperialist media: the systematic use of visual apparatuses, particularly photography, to identify assimilable bodies, a practice that turns on sameness rather than difference. In the second half of the essay, I will largely leave behind the theoretical concerns of imperialist images to focus instead on stories about what I call embodied imperialism. Along with "The Gold Vanity [End Page 93] Set," both "John of God, the Water-Carrier" and "Marriage by Miracle" register the real, lived burdens that imperialism thrusts upon native bodies. While the characters in these stories face various physical dilemmas, they are all targets of an imperialist machinery that would wipe out difference, leaving behind a homogenous, markedly anglicized culture and people. Before examining how Mena's stories engage with and disrupt imperialist narratives, I want to turn briefly to an example of how Century participated in the project of conditioning its target audience, "the Anglo-American middle- and upper-class" (Doherty, Introduction xvii), to read racialized images of Mexico. According to Tiffany Ana López, "Century promoted itself" as "cosmopolitan" but built this reputation on written and visual practices that tended to devalue non-Anglo cultures ("'A Tolerance for Contradictions'" 64, 65). The magazine's most popular genre stories—travel and adventure narratives—are shot through with covert and often overt racism. Its visual production, including photo essays, drawings, and advertisements, tends to reproduce not only racist but also imperialist thought, as it takes up and redeploys a hegemonic way of seeing non-Anglo peoples, cultures, and landscapes common in other visual media from the period. Century's visual texts resemble, both formally and ideologically, early-twentieth century tourist photography and pictorial postcards of non-Anglo subjects. For example, postcards of Mexico from the period fall into several identifiable categories: views of various laborers, including water carriers and pulque drawers; hand-painted illustrations and photographs of Mexican architecture, most commonly dilapidated churches and simple dwellings; landscapes; and exotic pictures of people generally classified as "natives."6 Such postcards, often titled generically as "Aspecto Tipico" 'Typical Sight,' emphasize how different Mexicans are from the US patrons who are buying and sending the cards, a difference that supports a hierarchical system. For example, the visual and textual elements of </w:t>
      </w:r>
      <w:r w:rsidRPr="005D5340">
        <w:rPr>
          <w:sz w:val="16"/>
        </w:rPr>
        <w:lastRenderedPageBreak/>
        <w:t xml:space="preserve">a postcard like "A Mexican Bath Tub" (Fig. 1), which depicts partially clad women and naked children in a stream, are structured around a cluster of value-laden binaries that produce a gap between Anglo-American and Mexican experience, including, to name just a few, progress versus regress, culture versus nature, and private versus public. </w:t>
      </w:r>
      <w:r w:rsidRPr="00A91005">
        <w:rPr>
          <w:rStyle w:val="StyleBoldUnderline"/>
        </w:rPr>
        <w:t>The production and reception of such images are governed by</w:t>
      </w:r>
      <w:r w:rsidRPr="005D5340">
        <w:rPr>
          <w:sz w:val="16"/>
        </w:rPr>
        <w:t xml:space="preserve"> what Homi K. Bhabha calls the "rules of recognition."</w:t>
      </w:r>
      <w:r w:rsidRPr="00A91005">
        <w:rPr>
          <w:rStyle w:val="StyleBoldUnderline"/>
        </w:rPr>
        <w:t xml:space="preserve"> </w:t>
      </w:r>
      <w:r w:rsidRPr="005D5340">
        <w:rPr>
          <w:sz w:val="16"/>
        </w:rPr>
        <w:t>These rules refer to</w:t>
      </w:r>
      <w:r w:rsidRPr="00A91005">
        <w:rPr>
          <w:rStyle w:val="StyleBoldUnderline"/>
        </w:rPr>
        <w:t xml:space="preserve"> "dominating discourses" that "articulate the signs of cultural difference and reimplicate them within the deferential relations of colonial power—hierarchy, normalization</w:t>
      </w:r>
      <w:r w:rsidRPr="005D5340">
        <w:rPr>
          <w:sz w:val="16"/>
        </w:rPr>
        <w:t xml:space="preserve">, [End Page 94] </w:t>
      </w:r>
      <w:r w:rsidRPr="00A91005">
        <w:rPr>
          <w:rStyle w:val="StyleBoldUnderline"/>
        </w:rPr>
        <w:t>marginalization, and so forth</w:t>
      </w:r>
      <w:r w:rsidRPr="005D5340">
        <w:rPr>
          <w:sz w:val="16"/>
        </w:rPr>
        <w:t xml:space="preserve">" (110–11). In other words, </w:t>
      </w:r>
      <w:r w:rsidRPr="002B780C">
        <w:rPr>
          <w:rStyle w:val="StyleBoldUnderline"/>
        </w:rPr>
        <w:t>the rules demand and in fact beget an epistemological framework organized around hierarchical difference, most commonly cultural and racial</w:t>
      </w:r>
      <w:r w:rsidRPr="005D5340">
        <w:rPr>
          <w:sz w:val="16"/>
        </w:rPr>
        <w:t xml:space="preserve">. While Bhabha uses his rules to describe colonialist literature and the colonialist encounter more generally, his metaphorical references to vision—the rules rely on "the visible and transparent mark of power" (111)—suggest that a visual logic undergirds the system. Indeed, it is not difficult to see how such codes apply to visual production, since visual texts like "A Mexican Bath Tub" have the capacity literally to make visible the power dynamics that Bhabha describes. </w:t>
      </w:r>
    </w:p>
    <w:p w:rsidR="00C86466" w:rsidRDefault="00C86466" w:rsidP="00C86466"/>
    <w:p w:rsidR="00C86466" w:rsidRDefault="00C86466" w:rsidP="00C86466">
      <w:pPr>
        <w:pStyle w:val="Heading4"/>
      </w:pPr>
      <w:r>
        <w:rPr>
          <w:b w:val="0"/>
          <w:bCs w:val="0"/>
        </w:rPr>
        <w:t>L- US economic engagement in Mexico assumes and legitimates the genocide of its indigenous peoples. Immigration reform veils the root issue of a failing, dictatorial, Mexican government alienating its own peoples</w:t>
      </w:r>
    </w:p>
    <w:p w:rsidR="00C86466" w:rsidRDefault="00C86466" w:rsidP="00C86466">
      <w:pPr>
        <w:rPr>
          <w:sz w:val="16"/>
          <w:szCs w:val="16"/>
        </w:rPr>
      </w:pPr>
      <w:r>
        <w:rPr>
          <w:rStyle w:val="StyleStyleBold12pt"/>
        </w:rPr>
        <w:t>S Marcos 95</w:t>
      </w:r>
      <w:r>
        <w:rPr>
          <w:sz w:val="16"/>
          <w:szCs w:val="16"/>
        </w:rPr>
        <w:t xml:space="preserve"> [Subcomandante Marcos, “Sub-Commander Marcos’ letter to the people of the U.S.”, La Jornada, Subcommander Insurgent of the National Zapatista Liberation Army, September 13, 1995]</w:t>
      </w:r>
    </w:p>
    <w:p w:rsidR="00C86466" w:rsidRDefault="00C86466" w:rsidP="00C86466">
      <w:pPr>
        <w:rPr>
          <w:sz w:val="10"/>
          <w:szCs w:val="10"/>
        </w:rPr>
      </w:pPr>
      <w:r>
        <w:rPr>
          <w:sz w:val="12"/>
          <w:szCs w:val="16"/>
        </w:rPr>
        <w:t xml:space="preserve">The U.S. government has been wrong more than once in regards to its foreign policy. When this has occurred it is due to the fact it is making a mistake as to the man it ought to be backing up. History is not lacking in this type of examples. In the first half of this decade, the U.S. government made a mistake backing Carlos Salinas de Gortari. </w:t>
      </w:r>
      <w:r>
        <w:rPr>
          <w:rStyle w:val="StyleBoldUnderline"/>
        </w:rPr>
        <w:t>It made a mistake signing a NAFTA which lacked a majority support from the North American people and which meant an order of summary execution against the Mexican Indigenous people</w:t>
      </w:r>
      <w:r>
        <w:rPr>
          <w:sz w:val="12"/>
          <w:szCs w:val="16"/>
        </w:rPr>
        <w:t xml:space="preserve">.¶ On the dawn of 1994 we rose up in arms. We rose up not seeking power, not responding to a foreign order. We rose up to say "here we are." </w:t>
      </w:r>
      <w:r>
        <w:rPr>
          <w:rStyle w:val="StyleBoldUnderline"/>
        </w:rPr>
        <w:t>The Mexican government</w:t>
      </w:r>
      <w:r>
        <w:rPr>
          <w:sz w:val="12"/>
          <w:szCs w:val="16"/>
        </w:rPr>
        <w:t xml:space="preserve">, our government, </w:t>
      </w:r>
      <w:r>
        <w:rPr>
          <w:rStyle w:val="StyleBoldUnderline"/>
        </w:rPr>
        <w:t>had forgotten us and was ready to perpetrate a genocyde without bullets or bombs, it was ready to annihilate us with the quiet death of sickness, of misery</w:t>
      </w:r>
      <w:r>
        <w:rPr>
          <w:sz w:val="12"/>
          <w:szCs w:val="16"/>
        </w:rPr>
        <w:t xml:space="preserve">, of oblivion. </w:t>
      </w:r>
      <w:r>
        <w:rPr>
          <w:rStyle w:val="StyleBoldUnderline"/>
        </w:rPr>
        <w:t>The U.S. government became the accomplice of</w:t>
      </w:r>
      <w:r>
        <w:rPr>
          <w:sz w:val="12"/>
          <w:szCs w:val="16"/>
        </w:rPr>
        <w:t xml:space="preserve"> the Mexican government in </w:t>
      </w:r>
      <w:r>
        <w:rPr>
          <w:rStyle w:val="StyleBoldUnderline"/>
        </w:rPr>
        <w:t>this genocide</w:t>
      </w:r>
      <w:r>
        <w:rPr>
          <w:sz w:val="12"/>
          <w:szCs w:val="16"/>
        </w:rPr>
        <w:t xml:space="preserve">.¶ </w:t>
      </w:r>
      <w:r>
        <w:rPr>
          <w:rStyle w:val="StyleBoldUnderline"/>
        </w:rPr>
        <w:t>With the signing of NAFTA, the U.S. government</w:t>
      </w:r>
      <w:r>
        <w:rPr>
          <w:sz w:val="12"/>
          <w:szCs w:val="16"/>
        </w:rPr>
        <w:t xml:space="preserve"> acted as guarantor of and </w:t>
      </w:r>
      <w:r>
        <w:rPr>
          <w:rStyle w:val="StyleBoldUnderline"/>
        </w:rPr>
        <w:t>gave its blessing to the murder</w:t>
      </w:r>
      <w:r>
        <w:rPr>
          <w:sz w:val="12"/>
          <w:szCs w:val="16"/>
        </w:rPr>
        <w:t xml:space="preserve"> of millions of mexicans. </w:t>
      </w:r>
      <w:r>
        <w:rPr>
          <w:sz w:val="10"/>
          <w:szCs w:val="10"/>
        </w:rPr>
        <w:t>Did the people of the U.S. know this? Did it know that its government was signing accords of massive extermination in Mexico? Did the people of the U.S. know that his government was backing a criminal? That man is gone. We remained. Our demands had not been solved and our arms kept saying "here we are" to the new government, to the people of Mexico, to the people and governnments of the world. We waited patiently for the new government to listen to us and pay attention to us. But, within the dark circles of U.S.power someone decided that we, the insurgent Indigenous people of the Mexican South East, were the worst threat to the United States of America. From the darkness came the order: Finish them up!¶ They put a price on our brown skin, on our culture, on our word, because, above all they put a price on our uprising. The U.S. government decided, once more, to back a man, someone who continues with the politics of deceit of his predecessor, someone who denies the people of Mexico democracy, freedom and justice</w:t>
      </w:r>
      <w:r>
        <w:rPr>
          <w:sz w:val="12"/>
          <w:szCs w:val="16"/>
        </w:rPr>
        <w:t xml:space="preserve">. </w:t>
      </w:r>
      <w:r>
        <w:rPr>
          <w:rStyle w:val="StyleBoldUnderline"/>
        </w:rPr>
        <w:t>Millions of dollars were lent</w:t>
      </w:r>
      <w:r>
        <w:rPr>
          <w:sz w:val="12"/>
          <w:szCs w:val="16"/>
        </w:rPr>
        <w:t xml:space="preserve"> to that man and his government. Without the approval of the American people, an enormous loan, without precedent in history, was granted to the Mexican government. </w:t>
      </w:r>
      <w:r>
        <w:rPr>
          <w:rStyle w:val="StyleBoldUnderline"/>
        </w:rPr>
        <w:t>Not to improve the living conditions of the people, not for the democratization of the country's poltical life, not for the economic reactivation promoting factories and productive projects. This money is for speculation, for corruption, for simulation, for the anihilation of a group of rebels</w:t>
      </w:r>
      <w:r>
        <w:rPr>
          <w:sz w:val="12"/>
          <w:szCs w:val="16"/>
        </w:rPr>
        <w:t xml:space="preserve">, </w:t>
      </w:r>
      <w:r>
        <w:rPr>
          <w:sz w:val="10"/>
          <w:szCs w:val="10"/>
        </w:rPr>
        <w:t>Indians for the most part, poorly armed, poorly nourished, ill equipped, but very dignified, very rebellious, and very human.¶ So much money to finance deceit can only be explained by fear. But, what does the U.S. government fear? Truth? That the North American people realize that their money is helping to back the oldest dictatorship in the modern world? That the North American people realize that their taxes pay for the persecution and death of the Mexican Indian population? What is the North American people afraid of? Ought the people of North America fear our wooden rifles, our bare feet, our exhausted bodies, our language, our culture? Ought the North American people fear our scream in demand of democracy,liberty, and justice? Aren't these three truths the foundation which brought forth the birth of the United States of America? Aren't democracy, libertu, and justice rights that belong to all human beings?¶ How many millions of dollars justify that one may deny, to any human being, anywhere in the world, his right to be free in the thoughts that bring about words and actions, free to give and receive that which he justly deserves, to freely elect those who govern him and enforce the collective goals? Should the North American people on the other hand fear money, modern weapons,the sophysitcated technology of drug-trafficking? Should the North American people fear the complicity between drug-trafficking and governnments? Should the North American people fear the consequences of the single party dictatorship in Mexico? Should it fear the violence that the lack of freedom, democracy and justice usually brings about irrevocably?</w:t>
      </w:r>
      <w:r>
        <w:rPr>
          <w:sz w:val="12"/>
          <w:szCs w:val="16"/>
        </w:rPr>
        <w:t>¶ Today</w:t>
      </w:r>
      <w:r>
        <w:rPr>
          <w:rStyle w:val="StyleBoldUnderline"/>
        </w:rPr>
        <w:t xml:space="preserve">, the American government, which for decades prided itself in promoting democracy in the world is the main support of a dictatorship </w:t>
      </w:r>
      <w:r>
        <w:rPr>
          <w:sz w:val="10"/>
          <w:szCs w:val="10"/>
        </w:rPr>
        <w:t>which, born at the beginning of the XXth Century, pretends to end this century with the same lie, governing against the will of the Mexican people. Sooner or later, in spite of the support of the U.S. government, in spite of the millions of dollars, in spite of the tons of lies, the dictatorship that darkens the Mexican sky will be erased. The people of Mexico will find the ways to achieve the democracy,liberty and justice that is their historical right.¶ Americans: The attacks against the Mexican nation brought about by political U.S. personalities have been big and numerous. In their analysis they point out the awkwardness and corruption of the Mexican government (an awkwardness and corruption which have increased and are maintained under the shadow of the U.S. government's support) and they identify them with an entire people who take shelter under the Mexican flag. They are wrong.¶ Mexico is not a government. Mexico is a nation which aspires to be sovereign and independent, and in order to be that must liberate itself from a dictatorship and raise on its soil the universal flag of democracy, liberty and justice</w:t>
      </w:r>
      <w:r>
        <w:rPr>
          <w:sz w:val="12"/>
          <w:szCs w:val="16"/>
        </w:rPr>
        <w:t xml:space="preserve">. </w:t>
      </w:r>
      <w:r>
        <w:rPr>
          <w:rStyle w:val="StyleBoldUnderline"/>
        </w:rPr>
        <w:t>Fomenting racism, fear and insecurity, the great personalities of U.S. politics offer economic support to the Mexican government so that it controls by violent means the discontent against the economic situation. They offer to multiply the absurd walls with which they pretend to put a stop to the search for life which drives millions of Mexicans to cross the northern border.</w:t>
      </w:r>
      <w:r>
        <w:rPr>
          <w:rStyle w:val="StyleBoldUnderline"/>
          <w:sz w:val="12"/>
        </w:rPr>
        <w:t>¶</w:t>
      </w:r>
      <w:r>
        <w:rPr>
          <w:rStyle w:val="StyleBoldUnderline"/>
        </w:rPr>
        <w:t xml:space="preserve"> The best wall against massive immigration to the U.S. is a free, just, and democratic regime in Mexico</w:t>
      </w:r>
      <w:r>
        <w:rPr>
          <w:sz w:val="12"/>
          <w:szCs w:val="16"/>
        </w:rPr>
        <w:t xml:space="preserve">. If Mexicans could find in their own land what now is denied them, they would not be forced to look for work in other countries. </w:t>
      </w:r>
      <w:r>
        <w:rPr>
          <w:rStyle w:val="StyleBoldUnderline"/>
        </w:rPr>
        <w:t>By supporting the dictatorship of the state party system in Mexico</w:t>
      </w:r>
      <w:r>
        <w:rPr>
          <w:sz w:val="12"/>
          <w:szCs w:val="16"/>
        </w:rPr>
        <w:t xml:space="preserve">, whatever the name of the man or the party, the </w:t>
      </w:r>
      <w:r>
        <w:rPr>
          <w:rStyle w:val="StyleBoldUnderline"/>
        </w:rPr>
        <w:t>North American people are supporting an uncertain and anguishing future</w:t>
      </w:r>
      <w:r>
        <w:rPr>
          <w:sz w:val="12"/>
          <w:szCs w:val="16"/>
        </w:rPr>
        <w:t>.</w:t>
      </w:r>
      <w:r>
        <w:rPr>
          <w:sz w:val="10"/>
          <w:szCs w:val="10"/>
        </w:rPr>
        <w:t xml:space="preserve"> By supporting the people of Mexico in their aspirations for democracy, liberty and justice, the North American people honor their history...and their human condition.¶ Today, in 1995 and after 20 years and tens of thousands of dead and wounded, the American government recognizes that it made a mistake getting involved in the Vietnam war. Today, in 1995, the U.S. government has begun to get involved in the Mexican government's dirty war against the Zapatista population. War material support, military advisors, undercover actions, electronic espionage, financing, diplomaticc support, activities of the CIA. Little by little, the U.S. government is beginning to get involved in an unequal war condemned to </w:t>
      </w:r>
      <w:r>
        <w:rPr>
          <w:sz w:val="10"/>
          <w:szCs w:val="10"/>
        </w:rPr>
        <w:lastRenderedPageBreak/>
        <w:t>failure for those who are carrying it on, the Mexican government. Today, in 1995 and 20 years before 2015, it is possible to stop and not to repeat the error of other years. It is not necessary to wait until 2015 for the U.S. government to recognize that it was an error to get involved in the war against the Mexican people.¶ It is time for the people of the U.S. to keep its historical compromise with respect to its neighbor to the South. To no longer make a mistake as to which man to support. To support not a man but a people, the Mexican people in its struggle for democracy, liberty and justice. History will signal, implacable, on which side were the people and the government of the U.S. On the side of dictatorship, of a man, of reactionarism, or on the side of democracy, of a people, of progress.¶ Health and long life to the people of the United States of America</w:t>
      </w:r>
    </w:p>
    <w:p w:rsidR="00C86466" w:rsidRDefault="00C86466" w:rsidP="00C86466">
      <w:pPr>
        <w:rPr>
          <w:sz w:val="16"/>
          <w:szCs w:val="16"/>
        </w:rPr>
      </w:pPr>
    </w:p>
    <w:p w:rsidR="00C86466" w:rsidRDefault="00C86466" w:rsidP="00C86466"/>
    <w:p w:rsidR="00B23622" w:rsidRPr="00CA26A6" w:rsidRDefault="00B23622" w:rsidP="00B23622">
      <w:pPr>
        <w:rPr>
          <w:b/>
        </w:rPr>
      </w:pPr>
      <w:r>
        <w:rPr>
          <w:b/>
        </w:rPr>
        <w:t>Trade with Mexico is always associated with domination and imperialism – best source proves</w:t>
      </w:r>
    </w:p>
    <w:p w:rsidR="00B23622" w:rsidRDefault="00B23622" w:rsidP="00B23622">
      <w:r>
        <w:rPr>
          <w:b/>
        </w:rPr>
        <w:t xml:space="preserve">Shor ’12 </w:t>
      </w:r>
      <w:r>
        <w:t>[FRANCIS SHOR is a professor in the History Department at Wayne State University, “U.S. Economic Imperialism and Resistance from the Global South: A Prelude to OWS”, published in NewPolitics Summer 2012 Vol:XIV-1 Whole #: 53, accessed 7/17/13, &lt;http://newpol.org/content/us-economic-imperialism-and-resistance-global-south-prelude-ows&gt;] //pheft</w:t>
      </w:r>
    </w:p>
    <w:p w:rsidR="00B23622" w:rsidRPr="00E162C1" w:rsidRDefault="00B23622" w:rsidP="00B23622"/>
    <w:p w:rsidR="00B23622" w:rsidRPr="007122DA" w:rsidRDefault="00B23622" w:rsidP="00B23622">
      <w:pPr>
        <w:rPr>
          <w:sz w:val="16"/>
        </w:rPr>
      </w:pPr>
      <w:r w:rsidRPr="00CA26A6">
        <w:rPr>
          <w:rStyle w:val="StyleBoldUnderline"/>
        </w:rPr>
        <w:t>The devastation and disruption wrought by U.S. economic imperialism was obviously co-determined by willing ruling classes in certain countries.</w:t>
      </w:r>
      <w:r w:rsidRPr="007122DA">
        <w:rPr>
          <w:sz w:val="16"/>
        </w:rPr>
        <w:t xml:space="preserve"> In numerous instances, foreign governments and their colluding political and economic elites helped to construct financial and political arrangements conducive to the array of domestic and foreign economic interests and detrimental to the poor majority. For example, </w:t>
      </w:r>
      <w:r w:rsidRPr="00CA26A6">
        <w:rPr>
          <w:rStyle w:val="StyleBoldUnderline"/>
        </w:rPr>
        <w:t>in between the near bankruptcy in 1982 and the financial collapse in the mid-1990s, the Mexican Government and various bankers aided a "Washington Consensus" that tied the Reagan and Clinton Treasury Departments together with the IMF</w:t>
      </w:r>
      <w:r w:rsidRPr="007122DA">
        <w:rPr>
          <w:sz w:val="16"/>
        </w:rPr>
        <w:t xml:space="preserve"> and private banks. Under Clinton’s Secretary of Treasury, Robert Rubin, a former Citibank and Wall Street manager, private banks, including Citibank, used both the Mexican and U.S. governments to salvage their bad economic investments. With the full participation of the Mexican presidents during this time, but especially by Carlos Salinas de Gortari, neoliberal policies and programs were adopted that, among other changes, privatized former communal farms and, in the process, forced Mexican peasants into the cities or across the U.S. border. </w:t>
      </w:r>
      <w:r w:rsidRPr="00CA26A6">
        <w:rPr>
          <w:rStyle w:val="StyleBoldUnderline"/>
        </w:rPr>
        <w:t>Furthermore, in taking away land that had been used for subsistence farming</w:t>
      </w:r>
      <w:r w:rsidRPr="007122DA">
        <w:rPr>
          <w:sz w:val="16"/>
        </w:rPr>
        <w:t xml:space="preserve"> and the growing of corn, </w:t>
      </w:r>
      <w:r w:rsidRPr="00CA26A6">
        <w:rPr>
          <w:rStyle w:val="StyleBoldUnderline"/>
        </w:rPr>
        <w:t>U.S. corn imports,</w:t>
      </w:r>
      <w:r w:rsidRPr="007122DA">
        <w:rPr>
          <w:sz w:val="16"/>
        </w:rPr>
        <w:t xml:space="preserve"> primarily the less nutritious and even GMO yellow corn, </w:t>
      </w:r>
      <w:r w:rsidRPr="00CA26A6">
        <w:rPr>
          <w:rStyle w:val="StyleBoldUnderline"/>
        </w:rPr>
        <w:t>flooded the Mexican markets. NAFTA accelerated U.S.-subsidized agricultural imports</w:t>
      </w:r>
      <w:r w:rsidRPr="007122DA">
        <w:rPr>
          <w:sz w:val="16"/>
        </w:rPr>
        <w:t xml:space="preserve">, in particular, </w:t>
      </w:r>
      <w:r w:rsidRPr="00CA26A6">
        <w:rPr>
          <w:rStyle w:val="StyleBoldUnderline"/>
        </w:rPr>
        <w:t>even though it did lead to the emergence and resistance by the Zapatistas and others in Mexican civil society.</w:t>
      </w:r>
      <w:r w:rsidRPr="007122DA">
        <w:rPr>
          <w:rStyle w:val="StyleBoldUnderline"/>
          <w:b w:val="0"/>
          <w:sz w:val="12"/>
          <w:u w:val="none"/>
        </w:rPr>
        <w:t>¶</w:t>
      </w:r>
      <w:r w:rsidRPr="007122DA">
        <w:rPr>
          <w:sz w:val="16"/>
        </w:rPr>
        <w:t xml:space="preserve"> </w:t>
      </w:r>
      <w:r w:rsidRPr="007122DA">
        <w:rPr>
          <w:sz w:val="12"/>
        </w:rPr>
        <w:t>¶</w:t>
      </w:r>
      <w:r w:rsidRPr="007122DA">
        <w:rPr>
          <w:sz w:val="16"/>
        </w:rPr>
        <w:t xml:space="preserve"> </w:t>
      </w:r>
      <w:r w:rsidRPr="00CA26A6">
        <w:rPr>
          <w:rStyle w:val="StyleBoldUnderline"/>
        </w:rPr>
        <w:t>While primarily a response to the debt crisis and neoliberal policies in Mexico, including the implementation of NAFTA</w:t>
      </w:r>
      <w:r w:rsidRPr="007122DA">
        <w:rPr>
          <w:sz w:val="16"/>
        </w:rPr>
        <w:t xml:space="preserve">, which, in turn, drove those on the margins into further economic and political deprivation, </w:t>
      </w:r>
      <w:r w:rsidRPr="00CA26A6">
        <w:rPr>
          <w:rStyle w:val="StyleBoldUnderline"/>
        </w:rPr>
        <w:t>the Zapatista Army of National Liberation</w:t>
      </w:r>
      <w:r w:rsidRPr="007122DA">
        <w:rPr>
          <w:sz w:val="16"/>
        </w:rPr>
        <w:t xml:space="preserve"> (Ejercito Zapatista de Liberacion Nacional—EZLN) </w:t>
      </w:r>
      <w:r w:rsidRPr="00CA26A6">
        <w:rPr>
          <w:rStyle w:val="StyleBoldUnderline"/>
        </w:rPr>
        <w:t>opened a significant front against U.S. economic imperialism and global neoliberalism.</w:t>
      </w:r>
      <w:r w:rsidRPr="007122DA">
        <w:rPr>
          <w:sz w:val="16"/>
        </w:rPr>
        <w:t xml:space="preserve"> Embracing the legacy of political struggles from the Mexican past, the Zapatistas also looked forward to creating a new and better world. </w:t>
      </w:r>
      <w:r w:rsidRPr="007122DA">
        <w:rPr>
          <w:rStyle w:val="StyleBoldUnderline"/>
        </w:rPr>
        <w:t>In the January</w:t>
      </w:r>
      <w:r w:rsidRPr="007122DA">
        <w:rPr>
          <w:sz w:val="16"/>
        </w:rPr>
        <w:t xml:space="preserve"> 1 </w:t>
      </w:r>
      <w:r w:rsidRPr="007122DA">
        <w:rPr>
          <w:rStyle w:val="StyleBoldUnderline"/>
        </w:rPr>
        <w:t>missive that accompanied their occupation in Chiapas, the legacy of past conflicts acknowledged the role of the poor</w:t>
      </w:r>
      <w:r w:rsidRPr="007122DA">
        <w:rPr>
          <w:sz w:val="16"/>
        </w:rPr>
        <w:t xml:space="preserve">, despised, and marginalized: </w:t>
      </w:r>
      <w:r w:rsidRPr="007122DA">
        <w:rPr>
          <w:rStyle w:val="StyleBoldUnderline"/>
        </w:rPr>
        <w:t>"We are the product of 500 years of struggles: first against slavery, in the War of Independence against Spain led by the insurgents, then to keep from being absorbed by U.S. expansionism, then to enact our Constitution and expel the French Empire from our land, then the</w:t>
      </w:r>
      <w:r w:rsidRPr="007122DA">
        <w:rPr>
          <w:sz w:val="16"/>
        </w:rPr>
        <w:t xml:space="preserve"> Porfiro </w:t>
      </w:r>
      <w:r w:rsidRPr="007122DA">
        <w:rPr>
          <w:rStyle w:val="StyleBoldUnderline"/>
        </w:rPr>
        <w:t>Diaz dictatorship prevented the just application of the Reform laws and the people rebelled, developing their own leadership</w:t>
      </w:r>
      <w:r w:rsidRPr="007122DA">
        <w:rPr>
          <w:sz w:val="16"/>
        </w:rPr>
        <w:t>, Villa and Zapata emerged, poor men like ourselves." After close to a year of public engagement that saw the intervention of the Mexican army and the establishment of a wary truce, the EZLN issued another declaration about their political intentions: "The Zapatista plan today remains the same as always: to change the world to make it better, more just, more free, more democratic, that is, more human."</w:t>
      </w:r>
    </w:p>
    <w:p w:rsidR="00B23622" w:rsidRDefault="00B23622" w:rsidP="00B23622"/>
    <w:p w:rsidR="00C86466" w:rsidRDefault="00C86466" w:rsidP="00C86466"/>
    <w:p w:rsidR="00C86466" w:rsidRDefault="00C86466" w:rsidP="00C86466"/>
    <w:p w:rsidR="00C86466" w:rsidRDefault="00C86466" w:rsidP="00C86466"/>
    <w:p w:rsidR="00C86466" w:rsidRDefault="00C86466" w:rsidP="00C86466"/>
    <w:p w:rsidR="00C86466" w:rsidRPr="00C86466" w:rsidRDefault="00C86466" w:rsidP="00C86466"/>
    <w:p w:rsidR="00C86466" w:rsidRDefault="00C86466" w:rsidP="00C86466">
      <w:pPr>
        <w:pStyle w:val="Heading3"/>
      </w:pPr>
      <w:r>
        <w:lastRenderedPageBreak/>
        <w:t xml:space="preserve">Mexican Infrastructure Link </w:t>
      </w:r>
    </w:p>
    <w:p w:rsidR="00C86466" w:rsidRDefault="00C86466" w:rsidP="00C86466">
      <w:pPr>
        <w:pStyle w:val="Heading4"/>
      </w:pPr>
      <w:r>
        <w:rPr>
          <w:b w:val="0"/>
          <w:bCs w:val="0"/>
        </w:rPr>
        <w:t>Mexican infrastructure is the weapon of imperialists, it allows capitalism to expand and destroy our resources unless we stop to recognize the people suffering from the insatiable beast</w:t>
      </w:r>
    </w:p>
    <w:p w:rsidR="00C86466" w:rsidRDefault="00C86466" w:rsidP="00C86466">
      <w:pPr>
        <w:rPr>
          <w:rFonts w:ascii="Times New Roman" w:hAnsi="Times New Roman" w:cs="Times New Roman"/>
          <w:sz w:val="20"/>
          <w:szCs w:val="20"/>
        </w:rPr>
      </w:pPr>
      <w:r>
        <w:rPr>
          <w:rStyle w:val="StyleStyleBold12pt"/>
        </w:rPr>
        <w:t>Marcos ’92</w:t>
      </w:r>
      <w:r>
        <w:rPr>
          <w:rFonts w:ascii="Times New Roman" w:hAnsi="Times New Roman" w:cs="Times New Roman"/>
          <w:sz w:val="20"/>
          <w:szCs w:val="20"/>
        </w:rPr>
        <w:t xml:space="preserve">, </w:t>
      </w:r>
      <w:r>
        <w:rPr>
          <w:rFonts w:ascii="Times New Roman" w:hAnsi="Times New Roman" w:cs="Times New Roman"/>
          <w:sz w:val="16"/>
          <w:szCs w:val="16"/>
        </w:rPr>
        <w:t xml:space="preserve">[Subcomandante Marcos, August 1992, leader of the Zapatista Army of National Liberation (EZLN), a Mexican rebel movement fighting for the rights of the indigenous peoples of Mexico, “Our Word is Our Weapon” </w:t>
      </w:r>
      <w:hyperlink r:id="rId17" w:history="1">
        <w:r>
          <w:rPr>
            <w:rStyle w:val="Hyperlink"/>
            <w:rFonts w:ascii="Times New Roman" w:hAnsi="Times New Roman" w:cs="Times New Roman"/>
            <w:sz w:val="16"/>
            <w:szCs w:val="16"/>
          </w:rPr>
          <w:t>http://faculty.washington.edu/caporaso/courses/203/readings/marcos_our_word_is_our_weapon.pdf</w:t>
        </w:r>
      </w:hyperlink>
      <w:r>
        <w:rPr>
          <w:rStyle w:val="Hyperlink"/>
          <w:rFonts w:ascii="Times New Roman" w:hAnsi="Times New Roman" w:cs="Times New Roman"/>
          <w:sz w:val="16"/>
          <w:szCs w:val="16"/>
        </w:rPr>
        <w:t>]</w:t>
      </w:r>
    </w:p>
    <w:p w:rsidR="00C86466" w:rsidRDefault="00C86466" w:rsidP="00C86466">
      <w:pPr>
        <w:rPr>
          <w:rFonts w:asciiTheme="minorHAnsi" w:hAnsiTheme="minorHAnsi"/>
          <w:sz w:val="14"/>
          <w:szCs w:val="20"/>
        </w:rPr>
      </w:pPr>
      <w:r>
        <w:rPr>
          <w:rFonts w:ascii="Times New Roman" w:hAnsi="Times New Roman" w:cs="Times New Roman"/>
          <w:sz w:val="14"/>
          <w:szCs w:val="16"/>
        </w:rPr>
        <w:t>Suppose that you live in the north, center, or west of this country. Suppose that</w:t>
      </w:r>
      <w:r>
        <w:rPr>
          <w:rFonts w:ascii="Times New Roman" w:hAnsi="Times New Roman" w:cs="Times New Roman"/>
          <w:sz w:val="14"/>
          <w:szCs w:val="20"/>
        </w:rPr>
        <w:t xml:space="preserve"> </w:t>
      </w:r>
      <w:r>
        <w:rPr>
          <w:rStyle w:val="StyleBoldUnderline"/>
        </w:rPr>
        <w:t>you heed the old Department of Tourism slogan: "Get to know Mexico first."</w:t>
      </w:r>
      <w:r>
        <w:rPr>
          <w:rFonts w:ascii="Times New Roman" w:hAnsi="Times New Roman" w:cs="Times New Roman"/>
          <w:sz w:val="14"/>
          <w:szCs w:val="20"/>
        </w:rPr>
        <w:t xml:space="preserve"> Suppose that you decide to visit the southeast of your country and that in the southeast </w:t>
      </w:r>
      <w:r>
        <w:rPr>
          <w:rStyle w:val="StyleBoldUnderline"/>
        </w:rPr>
        <w:t>you choose to visit the state of Chiapas</w:t>
      </w:r>
      <w:r>
        <w:rPr>
          <w:rFonts w:ascii="Times New Roman" w:hAnsi="Times New Roman" w:cs="Times New Roman"/>
          <w:sz w:val="14"/>
          <w:szCs w:val="20"/>
        </w:rPr>
        <w:t xml:space="preserve">. Good, suppose you have. You have now entered by one of the three existing roads Into Chiapas: the road into the northern part of the state, the road along the Pacific coast, and the road by which you entered are the three ways to get to this southeastern comer of the country by land, but the state's natural wealth doesn't leave just by way of these three roads. </w:t>
      </w:r>
      <w:r>
        <w:rPr>
          <w:rStyle w:val="StyleBoldUnderline"/>
        </w:rPr>
        <w:t>Chiapas loses blood through many veins: through oil and gas duets, electric lines, railways</w:t>
      </w:r>
      <w:r>
        <w:rPr>
          <w:rFonts w:ascii="Times New Roman" w:hAnsi="Times New Roman" w:cs="Times New Roman"/>
          <w:sz w:val="14"/>
          <w:szCs w:val="20"/>
        </w:rPr>
        <w:t xml:space="preserve">; through </w:t>
      </w:r>
      <w:r>
        <w:rPr>
          <w:rStyle w:val="StyleBoldUnderline"/>
        </w:rPr>
        <w:t>bank accounts, trucks, vans, boats, and planes</w:t>
      </w:r>
      <w:r>
        <w:rPr>
          <w:rFonts w:ascii="Times New Roman" w:hAnsi="Times New Roman" w:cs="Times New Roman"/>
          <w:sz w:val="14"/>
          <w:szCs w:val="20"/>
        </w:rPr>
        <w:t xml:space="preserve">, through clandestine paths, gaps, and forest trails. </w:t>
      </w:r>
      <w:r>
        <w:rPr>
          <w:rStyle w:val="StyleBoldUnderline"/>
        </w:rPr>
        <w:t>This land continues to pay tribute to the Imperialists</w:t>
      </w:r>
      <w:r>
        <w:rPr>
          <w:rFonts w:ascii="Times New Roman" w:hAnsi="Times New Roman" w:cs="Times New Roman"/>
          <w:sz w:val="14"/>
          <w:szCs w:val="20"/>
        </w:rPr>
        <w:t xml:space="preserve">: petroleum, electricity, cattle, money, coffee, banana. honey, com, cacao, tobacco, sugar, soy, melon, sorghum, mamey, mango, tamarind, avocado, and </w:t>
      </w:r>
      <w:r>
        <w:rPr>
          <w:rStyle w:val="StyleBoldUnderline"/>
        </w:rPr>
        <w:t>Chiapaneco blood all flow as a result of the thousand teeth sunk into the throat of the Mexican Southeast.</w:t>
      </w:r>
      <w:r>
        <w:rPr>
          <w:rFonts w:ascii="Times New Roman" w:hAnsi="Times New Roman" w:cs="Times New Roman"/>
          <w:sz w:val="14"/>
          <w:szCs w:val="20"/>
        </w:rPr>
        <w:t xml:space="preserve"> These raw materials, thousands of millions of tons of them, </w:t>
      </w:r>
      <w:r>
        <w:rPr>
          <w:rStyle w:val="StyleBoldUnderline"/>
        </w:rPr>
        <w:t>flow to Mexican ports, railroads, air and truck transportation centers. From there they are sent indifferent parts of the world the United States</w:t>
      </w:r>
      <w:r>
        <w:rPr>
          <w:rFonts w:ascii="Times New Roman" w:hAnsi="Times New Roman" w:cs="Times New Roman"/>
          <w:sz w:val="14"/>
          <w:szCs w:val="20"/>
        </w:rPr>
        <w:t xml:space="preserve">, Canada, Holland, Germany, Italy, Japan—but </w:t>
      </w:r>
      <w:r>
        <w:rPr>
          <w:rStyle w:val="StyleBoldUnderline"/>
        </w:rPr>
        <w:t>all to fulfill one same destiny: to feed imperialism.</w:t>
      </w:r>
      <w:r>
        <w:rPr>
          <w:rFonts w:ascii="Times New Roman" w:hAnsi="Times New Roman" w:cs="Times New Roman"/>
          <w:sz w:val="14"/>
          <w:szCs w:val="20"/>
        </w:rPr>
        <w:t xml:space="preserve"> Since the beginning, </w:t>
      </w:r>
      <w:r>
        <w:rPr>
          <w:rStyle w:val="StyleBoldUnderline"/>
        </w:rPr>
        <w:t>the fee that capitalism imposes on the southeastern part of this country makes Chiapas ooze blood and mud</w:t>
      </w:r>
      <w:r>
        <w:rPr>
          <w:rFonts w:ascii="Times New Roman" w:hAnsi="Times New Roman" w:cs="Times New Roman"/>
          <w:sz w:val="14"/>
          <w:szCs w:val="20"/>
        </w:rPr>
        <w:t>. A handful of businesses, one of which is the Mexican state, take all the wealth out of Chiapas and in exchange leave behind their mortal and pestilent mark: in 198</w:t>
      </w:r>
      <w:r>
        <w:rPr>
          <w:rFonts w:asciiTheme="minorHAnsi" w:hAnsiTheme="minorHAnsi" w:cs="Times New Roman"/>
          <w:sz w:val="14"/>
          <w:szCs w:val="20"/>
        </w:rPr>
        <w:t xml:space="preserve">9 these businesses took 1,222,669,000,000 pesos from Chiapas and only left behind 616,340,000.000 pesos worth of credit and public works. More than 600,000,000,000 pesos went to the belly of the beast. In Chiapas, Pemex has eighty-six teeth sunk into the townships of Estacion Juarez, Reforma, Ostuacan. Pichucalco, and Ocosingo. Every day they suck out 92,000 barrels of petroleum and 517,000,000,000 cubic feet of gas. </w:t>
      </w:r>
      <w:r>
        <w:rPr>
          <w:rStyle w:val="StyleBoldUnderline"/>
        </w:rPr>
        <w:t>They take away the petroleum and gas and, in exchange, leave behind the mark of capitalism: ecological destruction, agricultural plunder, hyperinflation, alcoholism, prostitution, and poverty</w:t>
      </w:r>
      <w:r>
        <w:rPr>
          <w:rFonts w:asciiTheme="minorHAnsi" w:hAnsiTheme="minorHAnsi" w:cs="Times New Roman"/>
          <w:sz w:val="14"/>
          <w:szCs w:val="20"/>
        </w:rPr>
        <w:t xml:space="preserve">. </w:t>
      </w:r>
      <w:r>
        <w:rPr>
          <w:rStyle w:val="StyleBoldUnderline"/>
        </w:rPr>
        <w:t>The beast is still not satisfied</w:t>
      </w:r>
      <w:r>
        <w:rPr>
          <w:rFonts w:asciiTheme="minorHAnsi" w:hAnsiTheme="minorHAnsi" w:cs="Times New Roman"/>
          <w:sz w:val="14"/>
          <w:szCs w:val="20"/>
        </w:rPr>
        <w:t xml:space="preserve"> and has extended its tentacles </w:t>
      </w:r>
      <w:r>
        <w:rPr>
          <w:rFonts w:asciiTheme="minorHAnsi" w:hAnsiTheme="minorHAnsi"/>
          <w:sz w:val="14"/>
          <w:szCs w:val="20"/>
        </w:rPr>
        <w:t xml:space="preserve">to the Lacandon Jungle: eight petroleum deposits are under exploration. </w:t>
      </w:r>
      <w:r>
        <w:rPr>
          <w:rStyle w:val="StyleBoldUnderline"/>
        </w:rPr>
        <w:t>The paths are made with machetes by the same campesinos who are left without land by the insatiable beast. The trees fall</w:t>
      </w:r>
      <w:r>
        <w:rPr>
          <w:rFonts w:asciiTheme="minorHAnsi" w:hAnsiTheme="minorHAnsi"/>
          <w:sz w:val="14"/>
          <w:szCs w:val="20"/>
        </w:rPr>
        <w:t xml:space="preserve"> and dynamite explodes on land </w:t>
      </w:r>
      <w:r>
        <w:rPr>
          <w:rStyle w:val="StyleBoldUnderline"/>
        </w:rPr>
        <w:t>where campesinos are not allowed to cut down trees to cultivate Every tree that is cut down costs them a fine</w:t>
      </w:r>
      <w:r>
        <w:rPr>
          <w:rFonts w:asciiTheme="minorHAnsi" w:hAnsiTheme="minorHAnsi"/>
          <w:sz w:val="14"/>
          <w:szCs w:val="20"/>
        </w:rPr>
        <w:t xml:space="preserve"> that is ten times the minimum wage, </w:t>
      </w:r>
      <w:r>
        <w:rPr>
          <w:rStyle w:val="StyleBoldUnderline"/>
        </w:rPr>
        <w:t>and a jail sentence. The poor cannot cut down trees, but the petroleum beast can, a beast that every day fells more and more into foreign hands.</w:t>
      </w:r>
      <w:r>
        <w:rPr>
          <w:rFonts w:asciiTheme="minorHAnsi" w:hAnsiTheme="minorHAnsi"/>
          <w:sz w:val="14"/>
          <w:szCs w:val="20"/>
        </w:rPr>
        <w:t xml:space="preserve"> The campesinos cut them down to survive, the beast cuts them down to plunder.</w:t>
      </w:r>
    </w:p>
    <w:p w:rsidR="00C86466" w:rsidRDefault="00C86466" w:rsidP="00C86466">
      <w:pPr>
        <w:rPr>
          <w:rFonts w:asciiTheme="minorHAnsi" w:hAnsiTheme="minorHAnsi"/>
          <w:sz w:val="14"/>
          <w:szCs w:val="20"/>
        </w:rPr>
      </w:pPr>
    </w:p>
    <w:p w:rsidR="00C86466" w:rsidRDefault="00C86466" w:rsidP="00C86466">
      <w:pPr>
        <w:rPr>
          <w:rFonts w:asciiTheme="minorHAnsi" w:hAnsiTheme="minorHAnsi"/>
          <w:sz w:val="14"/>
          <w:szCs w:val="20"/>
        </w:rPr>
      </w:pPr>
    </w:p>
    <w:p w:rsidR="00C86466" w:rsidRDefault="00C86466" w:rsidP="00C86466">
      <w:pPr>
        <w:pStyle w:val="Heading3"/>
      </w:pPr>
      <w:r>
        <w:lastRenderedPageBreak/>
        <w:t xml:space="preserve">NGO’s Links </w:t>
      </w:r>
    </w:p>
    <w:p w:rsidR="00C86466" w:rsidRDefault="00C86466" w:rsidP="00C86466">
      <w:pPr>
        <w:pStyle w:val="Heading4"/>
      </w:pPr>
      <w:r>
        <w:rPr>
          <w:b w:val="0"/>
          <w:bCs w:val="0"/>
        </w:rPr>
        <w:t>NGOs can be devised with government aid to promote neoliberalism in autonomous communities.</w:t>
      </w:r>
    </w:p>
    <w:p w:rsidR="00C86466" w:rsidRDefault="00C86466" w:rsidP="00C86466">
      <w:pPr>
        <w:rPr>
          <w:sz w:val="16"/>
        </w:rPr>
      </w:pPr>
      <w:r>
        <w:rPr>
          <w:rStyle w:val="StyleStyleBold12pt"/>
        </w:rPr>
        <w:t>Stahler-Sholk 07</w:t>
      </w:r>
      <w:r>
        <w:rPr>
          <w:sz w:val="16"/>
        </w:rPr>
        <w:t xml:space="preserve"> [Richard Stahler-Sholk, Resisting Neoliberal Homogenization: The Zapatista Autonomy Movement, Latin American Perspectives, Vol. 34, No. 2, Globalizing Resistance: The New Politics of Social Movements in Latin America (Mar., 2007), pp. 48-63]</w:t>
      </w:r>
    </w:p>
    <w:p w:rsidR="00C86466" w:rsidRDefault="00C86466" w:rsidP="00C86466">
      <w:pPr>
        <w:rPr>
          <w:rStyle w:val="StyleBoldUnderline"/>
        </w:rPr>
      </w:pPr>
      <w:r>
        <w:rPr>
          <w:sz w:val="16"/>
        </w:rPr>
        <w:t xml:space="preserve">Economic "autonomy" from the state and from the global market entailed </w:t>
      </w:r>
      <w:r>
        <w:rPr>
          <w:sz w:val="12"/>
        </w:rPr>
        <w:t>¶</w:t>
      </w:r>
      <w:r>
        <w:rPr>
          <w:sz w:val="16"/>
        </w:rPr>
        <w:t xml:space="preserve"> other trade-offs. The Zapatistas had to improvise a mode of relations with </w:t>
      </w:r>
      <w:r>
        <w:rPr>
          <w:sz w:val="12"/>
        </w:rPr>
        <w:t>¶</w:t>
      </w:r>
      <w:r>
        <w:rPr>
          <w:sz w:val="16"/>
        </w:rPr>
        <w:t xml:space="preserve"> NGOs to preserve community control. Since the 2003 creation of Juntas de </w:t>
      </w:r>
      <w:r>
        <w:rPr>
          <w:sz w:val="12"/>
        </w:rPr>
        <w:t>¶</w:t>
      </w:r>
      <w:r>
        <w:rPr>
          <w:sz w:val="16"/>
        </w:rPr>
        <w:t xml:space="preserve"> Buen Gobierno headquartered in five caracoles, the regional juntas and </w:t>
      </w:r>
      <w:r>
        <w:rPr>
          <w:rStyle w:val="StyleBoldUnderline"/>
        </w:rPr>
        <w:t xml:space="preserve">municipal autonomous councils review NGO projects to decide whether and on what terms they can proceed </w:t>
      </w:r>
      <w:r>
        <w:rPr>
          <w:sz w:val="16"/>
        </w:rPr>
        <w:t xml:space="preserve">(Earle and Simonelli, 2005) </w:t>
      </w:r>
      <w:r>
        <w:rPr>
          <w:rStyle w:val="StyleBoldUnderline"/>
        </w:rPr>
        <w:t>instead of letting NGOs drive the development process, which could be just as divisive as the government's deliberate counterinsurgency aid.</w:t>
      </w:r>
      <w:r>
        <w:rPr>
          <w:sz w:val="16"/>
        </w:rPr>
        <w:t xml:space="preserve"> </w:t>
      </w:r>
      <w:r>
        <w:rPr>
          <w:rStyle w:val="StyleBoldUnderline"/>
        </w:rPr>
        <w:t>This has reinforced the autonomous authorities' legitimacy and participatory experience in self-government</w:t>
      </w:r>
      <w:r>
        <w:rPr>
          <w:sz w:val="16"/>
        </w:rPr>
        <w:t xml:space="preserve">. As the Zapatistas explained (Marcos, 2003: pt. 2): </w:t>
      </w:r>
      <w:r>
        <w:rPr>
          <w:sz w:val="12"/>
        </w:rPr>
        <w:t>¶</w:t>
      </w:r>
      <w:r>
        <w:rPr>
          <w:sz w:val="16"/>
        </w:rPr>
        <w:t xml:space="preserve"> It was a matter of time before people came to understand that the Zapatista </w:t>
      </w:r>
      <w:r>
        <w:rPr>
          <w:sz w:val="12"/>
        </w:rPr>
        <w:t>¶</w:t>
      </w:r>
      <w:r>
        <w:rPr>
          <w:sz w:val="16"/>
        </w:rPr>
        <w:t xml:space="preserve"> indigenous people had dignity and were not looking for alms, but rather respect. </w:t>
      </w:r>
      <w:r>
        <w:rPr>
          <w:sz w:val="12"/>
        </w:rPr>
        <w:t>¶</w:t>
      </w:r>
      <w:r>
        <w:rPr>
          <w:sz w:val="16"/>
        </w:rPr>
        <w:t xml:space="preserve"> . . . </w:t>
      </w:r>
      <w:r>
        <w:rPr>
          <w:rStyle w:val="StyleBoldUnderline"/>
        </w:rPr>
        <w:t>There is a more sophisticated kind of handout which is practiced by some NGOs and international organizations. It consists more or less in their deciding what the communities need and, without even consulting them, imposing not just particular projects but also the timing and form of their execution.</w:t>
      </w:r>
      <w:r>
        <w:rPr>
          <w:sz w:val="16"/>
        </w:rPr>
        <w:t xml:space="preserve"> </w:t>
      </w:r>
      <w:r>
        <w:rPr>
          <w:sz w:val="10"/>
          <w:szCs w:val="10"/>
        </w:rPr>
        <w:t>Imagine the desperation of a community that needs potable water and instead is given a library or needs a school for children and is given a course in herbiculture. ¶ Where projects were established in specific communities, the Juntas some ¶ times charged a 10 percent tax for the region. The collective fund would create a ¶ counterbalance to the uneven development that reflected the convenience and ¶ preferences of NGO funders, reaffirming the concept of community empower ¶ ment. The Zapatistas would now have some modest revenues to respond to ¶ needs and proposals emanating from the communities-an escape from the ¶ "autonomy without resources" trap, though it meant defining self-sufficiency in ¶ terms of wider networks of fair trade and solidarity. It also meant tightening the ¶ criteria for Zapatista-affiliated communities "in resistance" (i.e., rejecting gov ¶ ernment aid), a trade-off that sacrificed some pluralism and flexibility in pushing ¶ communities to define themselves as "in" or "out." The new structure of the ¶ caracoles-extending the movement into state like functions- posed broader ¶ questions of whether a social movement/rebellion/revolution must eventually ¶ institutionalize and in the process lose some of its mobilizational impetus. The ¶ Juntas included a governing council of two representatives from each of the ¶ autonomous municipalities composing the region, who rotated every 10-15 days. This new dynamic logically entailed some trade-offs. The frequent rotation ¶ of representatives fostered grassroots participation and accountability but perhaps at some cost of efficient continuity. The new task of regional representation also required travel and extended shifts outside the community, which in light of gender roles in the indigenous communities might reduce women’s participation in governance structures. ¶ In reformulating the structure of community representation at the regional ¶ level, the Zapatistas were explicitly cutting out the intermediary roles of both ¶ the political-military apparatus of the EZLN itself and the self-appointed ¶ leaders and organizations of civil society (Marcos, 2003: pt. 6): ¶ The military structure of the EZLN "contaminated" in some ways ¶ a democratic ¶ and self-governing tradition. The EZLN was, shall we ¶ say, ¶ one of the "antidemoc ¶ ratic" elements in a relation of direct community democracy. ¶ . . . Since the EZLN, ¶ on principle, is not fighting to take power, none of the military leadership or ¶ members of the Clandestine Revolutionary Indigenous Committee can occupy positions of authority in the community ¶ or in the autonomous municipalities. ¶ . . . ¶ Often dishonest people deceive national and international civil society by pre ¶ senting themselves in the cities as "Zapatistas.". . . Now it will just be a matter ¶ of contacting ¶ one of the Juntas de Buen Gobierno . . . and in a matter of minutes ¶ one can find out if it is true or not, and if he is a Zapatista or not. ¶ This reaffirmation of the authority of the communities fit the Zapatista commitment to mandar obedeciendo (lead by obeying), reflecting the attention to ¶ process that characterizes new social movements.</w:t>
      </w:r>
      <w:r>
        <w:rPr>
          <w:sz w:val="16"/>
          <w:szCs w:val="16"/>
        </w:rPr>
        <w:t xml:space="preserve"> Yet it left unclear the role of ¶ the EZLN leaders (or</w:t>
      </w:r>
      <w:r>
        <w:rPr>
          <w:sz w:val="16"/>
        </w:rPr>
        <w:t xml:space="preserve"> of the civic Frente Zapatista de Liberacion Nacional </w:t>
      </w:r>
      <w:r>
        <w:rPr>
          <w:sz w:val="12"/>
        </w:rPr>
        <w:t>¶</w:t>
      </w:r>
      <w:r>
        <w:rPr>
          <w:sz w:val="16"/>
        </w:rPr>
        <w:t xml:space="preserve"> [Zapatista National Liberation Front-FZLN]) in connecting to a national </w:t>
      </w:r>
      <w:r>
        <w:rPr>
          <w:sz w:val="12"/>
        </w:rPr>
        <w:t>¶</w:t>
      </w:r>
      <w:r>
        <w:rPr>
          <w:sz w:val="16"/>
        </w:rPr>
        <w:t xml:space="preserve"> movement, particularly </w:t>
      </w:r>
      <w:r>
        <w:rPr>
          <w:rStyle w:val="StyleBoldUnderline"/>
        </w:rPr>
        <w:t>during periods of "strategic silence</w:t>
      </w:r>
      <w:r>
        <w:rPr>
          <w:sz w:val="16"/>
        </w:rPr>
        <w:t xml:space="preserve">" when </w:t>
      </w:r>
      <w:r>
        <w:rPr>
          <w:rStyle w:val="StyleBoldUnderline"/>
        </w:rPr>
        <w:t>there was no dialogue with the government</w:t>
      </w:r>
      <w:r>
        <w:rPr>
          <w:sz w:val="16"/>
        </w:rPr>
        <w:t xml:space="preserve">. </w:t>
      </w:r>
      <w:r>
        <w:rPr>
          <w:sz w:val="12"/>
        </w:rPr>
        <w:t>¶</w:t>
      </w:r>
      <w:r>
        <w:rPr>
          <w:sz w:val="16"/>
        </w:rPr>
        <w:t xml:space="preserve"> It was this dilemma of potential isolation within their autonomous regions- containment within a space that could be ignored, the "indio permitido" (Hale, </w:t>
      </w:r>
      <w:r>
        <w:rPr>
          <w:sz w:val="12"/>
        </w:rPr>
        <w:t>¶</w:t>
      </w:r>
      <w:r>
        <w:rPr>
          <w:sz w:val="16"/>
        </w:rPr>
        <w:t xml:space="preserve"> 2004)-that the Zapatistas sought to address with their June 2005 Sixth </w:t>
      </w:r>
      <w:r>
        <w:rPr>
          <w:sz w:val="12"/>
        </w:rPr>
        <w:t>¶</w:t>
      </w:r>
      <w:r>
        <w:rPr>
          <w:sz w:val="16"/>
        </w:rPr>
        <w:t xml:space="preserve"> Declaration from the Lacandon Jungle. They broke a four-year silence to hold a </w:t>
      </w:r>
      <w:r>
        <w:rPr>
          <w:sz w:val="12"/>
        </w:rPr>
        <w:t>¶</w:t>
      </w:r>
      <w:r>
        <w:rPr>
          <w:sz w:val="16"/>
        </w:rPr>
        <w:t xml:space="preserve"> series of conferences /forums with civil society, inaugurating the "Other </w:t>
      </w:r>
      <w:r>
        <w:rPr>
          <w:sz w:val="12"/>
        </w:rPr>
        <w:t>¶</w:t>
      </w:r>
      <w:r>
        <w:rPr>
          <w:sz w:val="16"/>
        </w:rPr>
        <w:t xml:space="preserve"> Campaign," in which Zapatista leaders would visit other movements through </w:t>
      </w:r>
      <w:r>
        <w:rPr>
          <w:sz w:val="12"/>
        </w:rPr>
        <w:t>¶</w:t>
      </w:r>
      <w:r>
        <w:rPr>
          <w:sz w:val="16"/>
        </w:rPr>
        <w:t xml:space="preserve"> out the country from January to July 2006 to refocus the national agenda away </w:t>
      </w:r>
      <w:r>
        <w:rPr>
          <w:sz w:val="12"/>
        </w:rPr>
        <w:t>¶</w:t>
      </w:r>
      <w:r>
        <w:rPr>
          <w:sz w:val="16"/>
        </w:rPr>
        <w:t xml:space="preserve"> from election-year politicking (Harvey, 2005). In November 2005 </w:t>
      </w:r>
      <w:r>
        <w:rPr>
          <w:rStyle w:val="StyleBoldUnderline"/>
        </w:rPr>
        <w:t xml:space="preserve">the Zapatistas </w:t>
      </w:r>
      <w:r>
        <w:rPr>
          <w:sz w:val="16"/>
          <w:szCs w:val="16"/>
        </w:rPr>
        <w:t>dissolved</w:t>
      </w:r>
      <w:r>
        <w:rPr>
          <w:sz w:val="16"/>
        </w:rPr>
        <w:t xml:space="preserve"> the FZLN and </w:t>
      </w:r>
      <w:r>
        <w:rPr>
          <w:rStyle w:val="StyleBoldUnderline"/>
        </w:rPr>
        <w:t>curtailed the role of Enlace Civil</w:t>
      </w:r>
      <w:r>
        <w:rPr>
          <w:sz w:val="16"/>
        </w:rPr>
        <w:t xml:space="preserve"> (</w:t>
      </w:r>
      <w:r>
        <w:rPr>
          <w:rStyle w:val="StyleBoldUnderline"/>
        </w:rPr>
        <w:t>an organization that had served as a clearinghouse for NGOs</w:t>
      </w:r>
      <w:r>
        <w:rPr>
          <w:sz w:val="16"/>
        </w:rPr>
        <w:t xml:space="preserve"> working in autonomous territories), </w:t>
      </w:r>
      <w:r>
        <w:rPr>
          <w:sz w:val="12"/>
        </w:rPr>
        <w:t>¶</w:t>
      </w:r>
      <w:r>
        <w:rPr>
          <w:sz w:val="16"/>
        </w:rPr>
        <w:t xml:space="preserve"> </w:t>
      </w:r>
      <w:r>
        <w:rPr>
          <w:rStyle w:val="StyleBoldUnderline"/>
        </w:rPr>
        <w:t>reflecting the new emphasis on direct decision making by Zapatista community-based civil authorities.</w:t>
      </w:r>
    </w:p>
    <w:p w:rsidR="00B23622" w:rsidRDefault="00B23622" w:rsidP="00C86466">
      <w:pPr>
        <w:rPr>
          <w:rStyle w:val="StyleBoldUnderline"/>
        </w:rPr>
      </w:pPr>
    </w:p>
    <w:p w:rsidR="00B23622" w:rsidRPr="00B23622" w:rsidRDefault="00B23622" w:rsidP="00B23622">
      <w:pPr>
        <w:pStyle w:val="Heading3"/>
      </w:pPr>
      <w:r w:rsidRPr="00B23622">
        <w:lastRenderedPageBreak/>
        <w:t xml:space="preserve">Venezuela Links </w:t>
      </w:r>
    </w:p>
    <w:p w:rsidR="00B23622" w:rsidRPr="007A6887" w:rsidRDefault="00B23622" w:rsidP="00B23622"/>
    <w:p w:rsidR="00B23622" w:rsidRPr="0018795C" w:rsidRDefault="00B23622" w:rsidP="00B23622">
      <w:pPr>
        <w:rPr>
          <w:b/>
        </w:rPr>
      </w:pPr>
      <w:r>
        <w:rPr>
          <w:b/>
        </w:rPr>
        <w:t>The US has and continues to view Latin America as its backyard and Venezuela has historically been at the forefront – this is especially true with Chavez dead now</w:t>
      </w:r>
    </w:p>
    <w:p w:rsidR="00B23622" w:rsidRPr="00E46835" w:rsidRDefault="00B23622" w:rsidP="00B23622">
      <w:r>
        <w:rPr>
          <w:b/>
        </w:rPr>
        <w:t xml:space="preserve">Greene ‘5 </w:t>
      </w:r>
      <w:r>
        <w:t>[Cort Greene – Writer for US Hands Off Venezuela, “The Monroe Doctrine, US Imperialism and Venezuela”, published 11/8/5, accessed 7/16/13, &lt;</w:t>
      </w:r>
      <w:r w:rsidRPr="0018795C">
        <w:t xml:space="preserve"> </w:t>
      </w:r>
      <w:hyperlink r:id="rId18" w:history="1">
        <w:r w:rsidRPr="00897FEE">
          <w:rPr>
            <w:rStyle w:val="Hyperlink"/>
          </w:rPr>
          <w:t>http://www.handsoffvenezuela.org/monroe_doctrine_venezuela.htm</w:t>
        </w:r>
      </w:hyperlink>
      <w:r>
        <w:t>&gt;] //pheft</w:t>
      </w:r>
    </w:p>
    <w:p w:rsidR="00B23622" w:rsidRPr="00885D10" w:rsidRDefault="00B23622" w:rsidP="00B23622">
      <w:pPr>
        <w:rPr>
          <w:sz w:val="16"/>
        </w:rPr>
      </w:pPr>
      <w:r w:rsidRPr="00885D10">
        <w:rPr>
          <w:sz w:val="16"/>
        </w:rPr>
        <w:t xml:space="preserve">US Hands Off Venezuela Campaign organizer Cort Greene writes: </w:t>
      </w:r>
      <w:r w:rsidRPr="00B66752">
        <w:rPr>
          <w:rStyle w:val="StyleBoldUnderline"/>
        </w:rPr>
        <w:t>This December marks the anniversaries of two of the most important documents of the United States ruling class’ imperialist policy. These documents epitomize the American imperialists’ paternalistic worldview, which they use to maintain their political and economic interests, and to expropriate the markets, raw materials and labor of the peoples of not only the western hemisphere but of the world.</w:t>
      </w:r>
      <w:r w:rsidRPr="00885D10">
        <w:rPr>
          <w:rStyle w:val="StyleBoldUnderline"/>
          <w:b w:val="0"/>
          <w:sz w:val="12"/>
          <w:u w:val="none"/>
        </w:rPr>
        <w:t>¶</w:t>
      </w:r>
      <w:r w:rsidRPr="00885D10">
        <w:rPr>
          <w:sz w:val="16"/>
        </w:rPr>
        <w:t xml:space="preserve"> The Monroe Doctrine of December 2, 1823, and the Roosevelt Corollary to the Monroe Doctrine of December 6, 1904, are the bedrocks of expansionism and intervention which has caused so much misery, death and impoverishment for millions across Latin America.</w:t>
      </w:r>
      <w:r w:rsidRPr="00885D10">
        <w:rPr>
          <w:sz w:val="12"/>
        </w:rPr>
        <w:t>¶</w:t>
      </w:r>
      <w:r w:rsidRPr="00885D10">
        <w:rPr>
          <w:sz w:val="16"/>
        </w:rPr>
        <w:t xml:space="preserve"> </w:t>
      </w:r>
      <w:r w:rsidRPr="00885D10">
        <w:rPr>
          <w:rStyle w:val="StyleBoldUnderline"/>
        </w:rPr>
        <w:t>The country of Venezuela has played no small part in this history.</w:t>
      </w:r>
      <w:r w:rsidRPr="00885D10">
        <w:rPr>
          <w:rStyle w:val="StyleBoldUnderline"/>
          <w:b w:val="0"/>
          <w:sz w:val="12"/>
          <w:u w:val="none"/>
        </w:rPr>
        <w:t>¶</w:t>
      </w:r>
      <w:r w:rsidRPr="00885D10">
        <w:rPr>
          <w:sz w:val="16"/>
        </w:rPr>
        <w:t xml:space="preserve"> In the early decades of the 19th century, the South American Wars of Liberation were raging against Spanish domination in Chile, Peru, Colombia, Ecuador and Venezuela.</w:t>
      </w:r>
      <w:r w:rsidRPr="00885D10">
        <w:rPr>
          <w:sz w:val="12"/>
        </w:rPr>
        <w:t>¶</w:t>
      </w:r>
      <w:r w:rsidRPr="00885D10">
        <w:rPr>
          <w:sz w:val="16"/>
        </w:rPr>
        <w:t xml:space="preserve"> One figure who rose to international prominence during these struggles was Simon Bolivar. His vision of freedom from foreign domination, as well as the necessity of economic and social integration of the region has become the inspiration for Venezuela’s Bolivarian revolution</w:t>
      </w:r>
      <w:r w:rsidRPr="00885D10">
        <w:rPr>
          <w:sz w:val="12"/>
        </w:rPr>
        <w:t>¶</w:t>
      </w:r>
      <w:r w:rsidRPr="00885D10">
        <w:rPr>
          <w:sz w:val="16"/>
        </w:rPr>
        <w:t xml:space="preserve"> But he was not just a man of words.</w:t>
      </w:r>
      <w:r w:rsidRPr="00885D10">
        <w:rPr>
          <w:sz w:val="12"/>
        </w:rPr>
        <w:t>¶</w:t>
      </w:r>
      <w:r w:rsidRPr="00885D10">
        <w:rPr>
          <w:sz w:val="16"/>
        </w:rPr>
        <w:t xml:space="preserve"> At the Battle of Carabobo on June 24, 1821, his brilliant military maneuvers sealed the fate of the Spanish forces in Venezuela, and shortly thereafter, assured the demise of their empire in the region.</w:t>
      </w:r>
      <w:r w:rsidRPr="00885D10">
        <w:rPr>
          <w:sz w:val="12"/>
        </w:rPr>
        <w:t>¶</w:t>
      </w:r>
      <w:r w:rsidRPr="00885D10">
        <w:rPr>
          <w:sz w:val="16"/>
        </w:rPr>
        <w:t xml:space="preserve"> </w:t>
      </w:r>
      <w:r w:rsidRPr="00885D10">
        <w:rPr>
          <w:rStyle w:val="StyleBoldUnderline"/>
        </w:rPr>
        <w:t>The Monroe Doctrine was created to project the United States’ sphere of influence into the Americas and fill the void left by Spain. It was</w:t>
      </w:r>
      <w:r w:rsidRPr="00885D10">
        <w:rPr>
          <w:sz w:val="16"/>
        </w:rPr>
        <w:t xml:space="preserve"> also </w:t>
      </w:r>
      <w:r w:rsidRPr="00885D10">
        <w:rPr>
          <w:rStyle w:val="StyleBoldUnderline"/>
        </w:rPr>
        <w:t>due to the upstart nation’s fear of Latin American colonization by other</w:t>
      </w:r>
      <w:r w:rsidRPr="00885D10">
        <w:rPr>
          <w:sz w:val="16"/>
        </w:rPr>
        <w:t xml:space="preserve"> more powerful </w:t>
      </w:r>
      <w:r w:rsidRPr="00885D10">
        <w:rPr>
          <w:rStyle w:val="StyleBoldUnderline"/>
        </w:rPr>
        <w:t>European imperialists.</w:t>
      </w:r>
      <w:r w:rsidRPr="00885D10">
        <w:rPr>
          <w:sz w:val="16"/>
        </w:rPr>
        <w:t xml:space="preserve"> In short, </w:t>
      </w:r>
      <w:r w:rsidRPr="00885D10">
        <w:rPr>
          <w:rStyle w:val="StyleBoldUnderline"/>
        </w:rPr>
        <w:t>they saw Latin America as their</w:t>
      </w:r>
      <w:r w:rsidRPr="00885D10">
        <w:rPr>
          <w:sz w:val="16"/>
        </w:rPr>
        <w:t xml:space="preserve"> own </w:t>
      </w:r>
      <w:r w:rsidRPr="00885D10">
        <w:rPr>
          <w:rStyle w:val="StyleBoldUnderline"/>
        </w:rPr>
        <w:t>"backyard" and field for exploitation.</w:t>
      </w:r>
      <w:r w:rsidRPr="00885D10">
        <w:rPr>
          <w:sz w:val="16"/>
        </w:rPr>
        <w:t xml:space="preserve"> Even before setting out to impose their will on the peoples of Latin America, one of the first applications of the spirit of the doctrine was the "internal imperialism" against the indigenous peoples of North America, oppressing and obliterating entire civilizations in the country’s move westward. Hundreds of thousands of square miles belonging to Mexico were "acquired" as well.</w:t>
      </w:r>
      <w:r w:rsidRPr="00885D10">
        <w:rPr>
          <w:sz w:val="12"/>
        </w:rPr>
        <w:t>¶</w:t>
      </w:r>
      <w:r w:rsidRPr="00885D10">
        <w:rPr>
          <w:sz w:val="16"/>
        </w:rPr>
        <w:t xml:space="preserve"> </w:t>
      </w:r>
      <w:r w:rsidRPr="00885D10">
        <w:rPr>
          <w:rStyle w:val="StyleBoldUnderline"/>
        </w:rPr>
        <w:t>A succession of presidents invoked the Monroe Doctrine in the annexations of Texas, California, Oregon and to fend off European interest in the Yucatan and Mexico, and it was used as the justification for the building a canal in Central America to control shipping and commerce.</w:t>
      </w:r>
      <w:r w:rsidRPr="00885D10">
        <w:rPr>
          <w:sz w:val="16"/>
        </w:rPr>
        <w:t xml:space="preserve"> President Cleveland used it to force a settlement in land dispute between Venezuela and Britain in 1895.</w:t>
      </w:r>
      <w:r w:rsidRPr="00885D10">
        <w:rPr>
          <w:sz w:val="12"/>
        </w:rPr>
        <w:t>¶</w:t>
      </w:r>
      <w:r w:rsidRPr="00885D10">
        <w:rPr>
          <w:sz w:val="16"/>
        </w:rPr>
        <w:t xml:space="preserve"> The Roosevelt Corollary</w:t>
      </w:r>
      <w:r w:rsidRPr="00885D10">
        <w:rPr>
          <w:sz w:val="12"/>
        </w:rPr>
        <w:t>¶</w:t>
      </w:r>
      <w:r w:rsidRPr="00885D10">
        <w:rPr>
          <w:sz w:val="16"/>
        </w:rPr>
        <w:t xml:space="preserve"> </w:t>
      </w:r>
      <w:r w:rsidRPr="00885D10">
        <w:rPr>
          <w:rStyle w:val="StyleBoldUnderline"/>
        </w:rPr>
        <w:t>In 1902, Venezuela could no longer placate the demands of European bankers and pay back its debt, so the navies of Great Britain, Italy and Germany blockaded and fired on its coastal fortifications.</w:t>
      </w:r>
      <w:r w:rsidRPr="00885D10">
        <w:rPr>
          <w:sz w:val="16"/>
        </w:rPr>
        <w:t xml:space="preserve"> Theodore </w:t>
      </w:r>
      <w:r w:rsidRPr="00885D10">
        <w:rPr>
          <w:rStyle w:val="StyleBoldUnderline"/>
        </w:rPr>
        <w:t>Roosevelt became fixated on the</w:t>
      </w:r>
      <w:r w:rsidRPr="00885D10">
        <w:rPr>
          <w:sz w:val="16"/>
        </w:rPr>
        <w:t xml:space="preserve"> prospects of </w:t>
      </w:r>
      <w:r w:rsidRPr="00885D10">
        <w:rPr>
          <w:rStyle w:val="StyleBoldUnderline"/>
        </w:rPr>
        <w:t>re-colonization of the hemisphere, and in 1903, he matched threat with threat, warning the combatants that Admiral Dewey’s fleet would intervene.</w:t>
      </w:r>
      <w:r w:rsidRPr="00885D10">
        <w:rPr>
          <w:sz w:val="16"/>
        </w:rPr>
        <w:t xml:space="preserve"> The navies withdrew, and negotiations returned to the field of diplomacy.</w:t>
      </w:r>
      <w:r w:rsidRPr="00885D10">
        <w:rPr>
          <w:sz w:val="12"/>
        </w:rPr>
        <w:t>¶</w:t>
      </w:r>
      <w:r w:rsidRPr="00885D10">
        <w:rPr>
          <w:sz w:val="16"/>
        </w:rPr>
        <w:t xml:space="preserve"> </w:t>
      </w:r>
      <w:r w:rsidRPr="00885D10">
        <w:rPr>
          <w:rStyle w:val="StyleBoldUnderline"/>
        </w:rPr>
        <w:t>Roosevelt’s Corollary</w:t>
      </w:r>
      <w:r w:rsidRPr="00885D10">
        <w:rPr>
          <w:sz w:val="16"/>
        </w:rPr>
        <w:t xml:space="preserve">, in an address to Congress, </w:t>
      </w:r>
      <w:r w:rsidRPr="00885D10">
        <w:rPr>
          <w:rStyle w:val="StyleBoldUnderline"/>
        </w:rPr>
        <w:t>became an amendment to the Monroe Doctrine which launched the era of the US as an international police force through the use of its infamous "big stick."</w:t>
      </w:r>
      <w:r w:rsidRPr="00885D10">
        <w:rPr>
          <w:sz w:val="16"/>
        </w:rPr>
        <w:t xml:space="preserve"> This opened the bloody history of US involvement on a grand scale, which haunts the peoples of the region and the world to this day.</w:t>
      </w:r>
      <w:r w:rsidRPr="00885D10">
        <w:rPr>
          <w:sz w:val="12"/>
        </w:rPr>
        <w:t>¶</w:t>
      </w:r>
      <w:r w:rsidRPr="00885D10">
        <w:rPr>
          <w:sz w:val="16"/>
        </w:rPr>
        <w:t xml:space="preserve"> </w:t>
      </w:r>
      <w:r w:rsidRPr="00885D10">
        <w:rPr>
          <w:rStyle w:val="StyleBoldUnderline"/>
        </w:rPr>
        <w:t>Though it has gone through many ideological contortions</w:t>
      </w:r>
      <w:r w:rsidRPr="00885D10">
        <w:rPr>
          <w:sz w:val="16"/>
        </w:rPr>
        <w:t xml:space="preserve"> including "dollar diplomacy," the "good neighbor" policy, the "Reagan Doctrine" and most recently, the "Bush Doctrine," </w:t>
      </w:r>
      <w:r w:rsidRPr="00885D10">
        <w:rPr>
          <w:rStyle w:val="StyleBoldUnderline"/>
        </w:rPr>
        <w:t>the content has remained the same</w:t>
      </w:r>
      <w:r w:rsidRPr="00885D10">
        <w:rPr>
          <w:sz w:val="16"/>
        </w:rPr>
        <w:t xml:space="preserve">. Some of the mechanisms of control include the School of the Americas, the Organization of American States, the Inter-American Defense Board, Plan Colombia, the IMF and World Bank, NAFTA, CAFTA, and now the Free Trade Agreement of the Americas. It is clear from the above how </w:t>
      </w:r>
      <w:r w:rsidRPr="00885D10">
        <w:rPr>
          <w:rStyle w:val="StyleBoldUnderline"/>
        </w:rPr>
        <w:t>the Monroe Doctrine has been used to dominate the cultures, political life, and economics of the Latin America, all the while integrating the labor, natural resources, productive and financial structures into a system of capital accumulation for the benefit of US hegemony.</w:t>
      </w:r>
      <w:r w:rsidRPr="00885D10">
        <w:rPr>
          <w:rStyle w:val="StyleBoldUnderline"/>
          <w:b w:val="0"/>
          <w:sz w:val="12"/>
          <w:u w:val="none"/>
        </w:rPr>
        <w:t>¶</w:t>
      </w:r>
      <w:r w:rsidRPr="00885D10">
        <w:rPr>
          <w:sz w:val="16"/>
        </w:rPr>
        <w:t xml:space="preserve"> As Karl Marx explained, "The profound hypocrisy and inherent barbarism of bourgeois civilization lies unveiled before our eyes, turning from its home, where it assumes respectable forms, to the colonies, where it goes naked."</w:t>
      </w:r>
      <w:r w:rsidRPr="00885D10">
        <w:rPr>
          <w:sz w:val="12"/>
        </w:rPr>
        <w:t>¶</w:t>
      </w:r>
      <w:r w:rsidRPr="00885D10">
        <w:rPr>
          <w:sz w:val="16"/>
        </w:rPr>
        <w:t xml:space="preserve"> </w:t>
      </w:r>
      <w:r w:rsidRPr="00885D10">
        <w:rPr>
          <w:rStyle w:val="StyleBoldUnderline"/>
        </w:rPr>
        <w:t>The US has long considered Latin America its</w:t>
      </w:r>
      <w:r w:rsidRPr="00885D10">
        <w:rPr>
          <w:sz w:val="16"/>
        </w:rPr>
        <w:t xml:space="preserve"> own </w:t>
      </w:r>
      <w:r w:rsidRPr="00885D10">
        <w:rPr>
          <w:rStyle w:val="StyleBoldUnderline"/>
        </w:rPr>
        <w:t>backyard and has tried to keep a stranglehold on the region.</w:t>
      </w:r>
      <w:r w:rsidRPr="00885D10">
        <w:rPr>
          <w:sz w:val="16"/>
        </w:rPr>
        <w:t xml:space="preserve"> But through its own policies, a beacon of light has appeared: Venezuela’s Bolivarian Revolution. Hugo Chavez and above all the Venezuelan grass roots movement have shown the masses of Latin America a way out. Revolutionary waves are sweeping the region, and working people are engaged in a war with the exploiters on a mass scale. The masses have shown an unquenchable fighting spirit: there is not one stable pro-US regime from the Rio Grande to Tierra del Fuego, and Washington is terrified of the implications.</w:t>
      </w:r>
      <w:r w:rsidRPr="00885D10">
        <w:rPr>
          <w:sz w:val="12"/>
        </w:rPr>
        <w:t>¶</w:t>
      </w:r>
      <w:r w:rsidRPr="00885D10">
        <w:rPr>
          <w:sz w:val="16"/>
        </w:rPr>
        <w:t xml:space="preserve"> </w:t>
      </w:r>
      <w:r w:rsidRPr="00885D10">
        <w:rPr>
          <w:rStyle w:val="StyleBoldUnderline"/>
        </w:rPr>
        <w:t xml:space="preserve">From 1798 to 1993, the US used its armed forces to intervene in other </w:t>
      </w:r>
      <w:r w:rsidRPr="00885D10">
        <w:rPr>
          <w:rStyle w:val="StyleBoldUnderline"/>
        </w:rPr>
        <w:lastRenderedPageBreak/>
        <w:t>countries 234 times. Since then we seen the bombings of Yugoslavia and Sudan, the wars in Iraq and Afghanistan, and the US intervention in Haiti which was aimed also at Venezuela and Cuba.</w:t>
      </w:r>
      <w:r w:rsidRPr="00885D10">
        <w:rPr>
          <w:rStyle w:val="StyleBoldUnderline"/>
          <w:b w:val="0"/>
          <w:sz w:val="12"/>
          <w:u w:val="none"/>
        </w:rPr>
        <w:t>¶</w:t>
      </w:r>
      <w:r w:rsidRPr="00885D10">
        <w:rPr>
          <w:rStyle w:val="StyleBoldUnderline"/>
          <w:sz w:val="12"/>
        </w:rPr>
        <w:t xml:space="preserve"> </w:t>
      </w:r>
      <w:r w:rsidRPr="00885D10">
        <w:rPr>
          <w:rStyle w:val="StyleBoldUnderline"/>
        </w:rPr>
        <w:t>In Venezuela the US has been waging a protracted covert struggle, fighting what the US Army manuals call "fourth generational warfare" by using the N</w:t>
      </w:r>
      <w:r w:rsidRPr="00885D10">
        <w:rPr>
          <w:sz w:val="16"/>
        </w:rPr>
        <w:t xml:space="preserve">ational </w:t>
      </w:r>
      <w:r w:rsidRPr="00885D10">
        <w:rPr>
          <w:rStyle w:val="StyleBoldUnderline"/>
        </w:rPr>
        <w:t>E</w:t>
      </w:r>
      <w:r w:rsidRPr="00885D10">
        <w:rPr>
          <w:sz w:val="16"/>
        </w:rPr>
        <w:t xml:space="preserve">ndowment for </w:t>
      </w:r>
      <w:r w:rsidRPr="00885D10">
        <w:rPr>
          <w:rStyle w:val="StyleBoldUnderline"/>
        </w:rPr>
        <w:t>D</w:t>
      </w:r>
      <w:r w:rsidRPr="00885D10">
        <w:rPr>
          <w:sz w:val="16"/>
        </w:rPr>
        <w:t>emocracy,</w:t>
      </w:r>
      <w:r w:rsidRPr="00885D10">
        <w:rPr>
          <w:rStyle w:val="StyleBoldUnderline"/>
        </w:rPr>
        <w:t xml:space="preserve"> AID, the AFL-CIO’s Solidarity House, some NGOs</w:t>
      </w:r>
      <w:r w:rsidRPr="00885D10">
        <w:rPr>
          <w:sz w:val="16"/>
        </w:rPr>
        <w:t>, corporations and others.</w:t>
      </w:r>
    </w:p>
    <w:p w:rsidR="00B23622" w:rsidRDefault="00B23622" w:rsidP="00B23622"/>
    <w:p w:rsidR="00B23622" w:rsidRPr="00B170A9" w:rsidRDefault="00B23622" w:rsidP="00B23622">
      <w:pPr>
        <w:rPr>
          <w:b/>
        </w:rPr>
      </w:pPr>
      <w:r>
        <w:rPr>
          <w:b/>
        </w:rPr>
        <w:t>The history and present trajectory of the US is wrought with “destabilization” attempts toward Venezuela and the supposed “cooperation” of the plan is just another form of economy sabotage or mobilization within the country</w:t>
      </w:r>
    </w:p>
    <w:p w:rsidR="00B23622" w:rsidRDefault="00B23622" w:rsidP="00B23622">
      <w:r>
        <w:rPr>
          <w:b/>
        </w:rPr>
        <w:t xml:space="preserve">Robinson ’10 </w:t>
      </w:r>
      <w:r>
        <w:t>[Interview with William I. Robinson, Professor of Sociology, University of California at Santa Barbara By Chronis Polychroniou Editor, Greek daily newspaper Eleftherotypia, *italics are Polychroniou*, “The Challenges of 21st Century Socialism in Venezuela:” published 1/31/10, accessed 7/16/13, &lt;</w:t>
      </w:r>
      <w:r w:rsidRPr="003D18F4">
        <w:t xml:space="preserve"> </w:t>
      </w:r>
      <w:hyperlink r:id="rId19" w:history="1">
        <w:r w:rsidRPr="00897FEE">
          <w:rPr>
            <w:rStyle w:val="Hyperlink"/>
          </w:rPr>
          <w:t>http://www.zcommunications.org/the-challenges-of-21st-century-socialism-in-venezuela-by-william-i-robinson</w:t>
        </w:r>
      </w:hyperlink>
      <w:r>
        <w:t>&gt;] //pheft</w:t>
      </w:r>
    </w:p>
    <w:p w:rsidR="00B23622" w:rsidRPr="003D18F4" w:rsidRDefault="00B23622" w:rsidP="00B23622"/>
    <w:p w:rsidR="00B23622" w:rsidRDefault="00B23622" w:rsidP="00B23622">
      <w:pPr>
        <w:rPr>
          <w:sz w:val="16"/>
        </w:rPr>
      </w:pPr>
      <w:r w:rsidRPr="00B170A9">
        <w:rPr>
          <w:rStyle w:val="StyleBoldUnderline"/>
          <w:i/>
        </w:rPr>
        <w:t>There are scare stories coming from Venezuela. The border is heating up, infiltration is taking place</w:t>
      </w:r>
      <w:r w:rsidRPr="00B170A9">
        <w:rPr>
          <w:i/>
          <w:sz w:val="16"/>
        </w:rPr>
        <w:t xml:space="preserve">, a new Colombian military base near the border, </w:t>
      </w:r>
      <w:r w:rsidRPr="00B170A9">
        <w:rPr>
          <w:rStyle w:val="StyleBoldUnderline"/>
          <w:i/>
        </w:rPr>
        <w:t>US access to several new bases on Colombia and constant subversion. Is the regime concerned</w:t>
      </w:r>
      <w:r w:rsidRPr="00B170A9">
        <w:rPr>
          <w:sz w:val="16"/>
        </w:rPr>
        <w:t xml:space="preserve"> </w:t>
      </w:r>
      <w:r w:rsidRPr="00B170A9">
        <w:rPr>
          <w:i/>
          <w:sz w:val="16"/>
        </w:rPr>
        <w:t>about a possible invasion? If yes, who is going to intervene?</w:t>
      </w:r>
      <w:r w:rsidRPr="00B170A9">
        <w:rPr>
          <w:i/>
          <w:sz w:val="12"/>
        </w:rPr>
        <w:t>¶</w:t>
      </w:r>
      <w:r w:rsidRPr="00B170A9">
        <w:rPr>
          <w:sz w:val="16"/>
        </w:rPr>
        <w:t xml:space="preserve"> The Venezuelan government is concerned about a possible US invasion and certainly an outright invasion cannot be ruled out. However </w:t>
      </w:r>
      <w:r w:rsidRPr="00D14E97">
        <w:rPr>
          <w:rStyle w:val="StyleBoldUnderline"/>
        </w:rPr>
        <w:t>I think the US is pursuing a more sophisticated strategy of intervention that we could call a war of attrition. We have seen this strategy in other countries, such as in Nicaragua</w:t>
      </w:r>
      <w:r w:rsidRPr="00B170A9">
        <w:rPr>
          <w:sz w:val="16"/>
        </w:rPr>
        <w:t xml:space="preserve"> in the 1980s, </w:t>
      </w:r>
      <w:r w:rsidRPr="00D14E97">
        <w:rPr>
          <w:rStyle w:val="StyleBoldUnderline"/>
        </w:rPr>
        <w:t>or</w:t>
      </w:r>
      <w:r w:rsidRPr="00B170A9">
        <w:rPr>
          <w:sz w:val="16"/>
        </w:rPr>
        <w:t xml:space="preserve"> even </w:t>
      </w:r>
      <w:r w:rsidRPr="00D14E97">
        <w:rPr>
          <w:rStyle w:val="StyleBoldUnderline"/>
        </w:rPr>
        <w:t>Chile under Allende. It is what in CIA lexicon is known as destabilization, and in the Pentagon's language is called political warfare</w:t>
      </w:r>
      <w:r w:rsidRPr="00B170A9">
        <w:rPr>
          <w:sz w:val="16"/>
        </w:rPr>
        <w:t xml:space="preserve"> - which does not mean there is not a military component. </w:t>
      </w:r>
      <w:r w:rsidRPr="00D14E97">
        <w:rPr>
          <w:rStyle w:val="StyleBoldUnderline"/>
        </w:rPr>
        <w:t>This is a counterrevolutionary strategy that combines military threats and hostilities with psychological operations, disinformation campaigns, black propaganda, economic sabotage, diplomatic pressures, the mobilization of political opposition forces inside the country, carrying out provocations and sparking violent confrontations in the cities, manipulation of disaffected sectors and the exploitation of legitimate grievances among the population. The strategy is deft at taking advantage of the revolution's own mistakes and limitations</w:t>
      </w:r>
      <w:r w:rsidRPr="00B170A9">
        <w:rPr>
          <w:sz w:val="16"/>
        </w:rPr>
        <w:t xml:space="preserve">, such as corruption, clientalism, and opportunism, which we must acknowledge are serious problems in Venezuela. </w:t>
      </w:r>
      <w:r w:rsidRPr="00322683">
        <w:rPr>
          <w:rStyle w:val="StyleBoldUnderline"/>
        </w:rPr>
        <w:t>It is also deft at aggravating and manipulating material problems</w:t>
      </w:r>
      <w:r w:rsidRPr="00B170A9">
        <w:rPr>
          <w:sz w:val="16"/>
        </w:rPr>
        <w:t>, such as shortages, price inflation, and so forth.</w:t>
      </w:r>
      <w:r w:rsidRPr="00B170A9">
        <w:rPr>
          <w:sz w:val="12"/>
        </w:rPr>
        <w:t>¶</w:t>
      </w:r>
      <w:r w:rsidRPr="00B170A9">
        <w:rPr>
          <w:sz w:val="16"/>
        </w:rPr>
        <w:t xml:space="preserve"> </w:t>
      </w:r>
      <w:r w:rsidRPr="00322683">
        <w:rPr>
          <w:rStyle w:val="StyleBoldUnderline"/>
        </w:rPr>
        <w:t>The goal is to destroy the revolution by making it unworkable, by exhausting the population's will to continue to struggle to forge a new society</w:t>
      </w:r>
      <w:r w:rsidRPr="00B170A9">
        <w:rPr>
          <w:sz w:val="16"/>
        </w:rPr>
        <w:t>, and in this way to undermine the revolution's mass social base. According to the US strategy the revolution must be destroyed by having it collapse it in on itself, by undermining the remarkable hegemony that Chavismo and Bolivarianismo has been able to achieve within Venezuelan civil society over the past decade. US strategists hope to provoke Chavez into a crackdown that transforms the democratic socialist process into an authoritarian one. In the view of these strategists, Chavez will eventually be removed from power through any number of scenarios brought about by constant war of attribution - whether through elections, a military putsch from within, an uprising, mass defections from the revolutionary camp, or a combination of factors that can not be foretold.</w:t>
      </w:r>
      <w:r w:rsidRPr="00B170A9">
        <w:rPr>
          <w:sz w:val="12"/>
        </w:rPr>
        <w:t>¶</w:t>
      </w:r>
      <w:r w:rsidRPr="00B170A9">
        <w:rPr>
          <w:sz w:val="16"/>
        </w:rPr>
        <w:t xml:space="preserve"> In this context the military bases in Colombia provide a crucial platform for intelligence and reconnaissance operations against Venezuela and also for the infiltration of counterrevolutionary military, economic sabotage, and terrorist groups. These infiltrating groups are meant to harass, but more specifically, to provoke reactions from the revolutionary government and to synchronize armed provocation with the whole gamut of political, diplomatic, psychological, economic, and ideological aggressions that are part of the war of attrition.</w:t>
      </w:r>
      <w:r w:rsidRPr="00B170A9">
        <w:rPr>
          <w:sz w:val="12"/>
        </w:rPr>
        <w:t>¶</w:t>
      </w:r>
      <w:r w:rsidRPr="00B170A9">
        <w:rPr>
          <w:sz w:val="16"/>
        </w:rPr>
        <w:t xml:space="preserve"> </w:t>
      </w:r>
      <w:r w:rsidRPr="005B4443">
        <w:rPr>
          <w:rStyle w:val="StyleBoldUnderline"/>
        </w:rPr>
        <w:t>Moreover, the mere threat of US military aggression that the bases represent in itself constitutes a powerful US psychological operation intended to heighten tensions inside Venezuela, force the government into extremist positions or into "crying wolf," and to embolden internal anti-Chavista and counterrevolutionary forces.</w:t>
      </w:r>
      <w:r w:rsidRPr="00B170A9">
        <w:rPr>
          <w:rStyle w:val="StyleBoldUnderline"/>
          <w:b w:val="0"/>
          <w:sz w:val="12"/>
          <w:u w:val="none"/>
        </w:rPr>
        <w:t>¶</w:t>
      </w:r>
      <w:r w:rsidRPr="00B170A9">
        <w:rPr>
          <w:sz w:val="16"/>
        </w:rPr>
        <w:t xml:space="preserve"> However, </w:t>
      </w:r>
      <w:r w:rsidRPr="00B170A9">
        <w:rPr>
          <w:rStyle w:val="StyleBoldUnderline"/>
        </w:rPr>
        <w:t>it is important to see that the military bases are part of the larger</w:t>
      </w:r>
      <w:r w:rsidRPr="00B170A9">
        <w:rPr>
          <w:sz w:val="16"/>
        </w:rPr>
        <w:t xml:space="preserve"> U.S. </w:t>
      </w:r>
      <w:r w:rsidRPr="00B170A9">
        <w:rPr>
          <w:rStyle w:val="StyleBoldUnderline"/>
        </w:rPr>
        <w:t>strategy towards all of Latin America. The US and the Right in Latin America</w:t>
      </w:r>
      <w:r w:rsidRPr="00B170A9">
        <w:rPr>
          <w:sz w:val="16"/>
        </w:rPr>
        <w:t xml:space="preserve"> have </w:t>
      </w:r>
      <w:r w:rsidRPr="00B170A9">
        <w:rPr>
          <w:rStyle w:val="StyleBoldUnderline"/>
        </w:rPr>
        <w:t>launched a counteroffensive to reverse the turn</w:t>
      </w:r>
      <w:r w:rsidRPr="00B170A9">
        <w:rPr>
          <w:sz w:val="16"/>
        </w:rPr>
        <w:t xml:space="preserve"> to the Left or the so-called "Pink Tide." Venezuela is the epicenter of an emergent counter-hegemonic bloc in Latin America. But Bolivia and Ecuador, and more generally, the region's burgeoning social movements and left political forces are as much targets of this counteroffensive as is Venezuela. The coup in Honduras has provided impetus to this counteroffensive and emboldened the Right and counterrevolutionary forces. Colombia has become the epicenter regional counterrevolution - really a bastion of 21st century fascism.</w:t>
      </w:r>
    </w:p>
    <w:p w:rsidR="00C86466" w:rsidRDefault="00C86466" w:rsidP="00C86466">
      <w:pPr>
        <w:rPr>
          <w:sz w:val="16"/>
          <w:szCs w:val="16"/>
        </w:rPr>
      </w:pPr>
    </w:p>
    <w:p w:rsidR="00C86466" w:rsidRDefault="00C86466" w:rsidP="00C86466">
      <w:pPr>
        <w:rPr>
          <w:sz w:val="16"/>
          <w:szCs w:val="16"/>
        </w:rPr>
      </w:pPr>
    </w:p>
    <w:p w:rsidR="00C86466" w:rsidRDefault="00C86466" w:rsidP="00C86466">
      <w:pPr>
        <w:rPr>
          <w:sz w:val="16"/>
          <w:szCs w:val="16"/>
        </w:rPr>
      </w:pPr>
    </w:p>
    <w:p w:rsidR="00C86466" w:rsidRDefault="00C86466" w:rsidP="00C86466">
      <w:pPr>
        <w:rPr>
          <w:sz w:val="16"/>
          <w:szCs w:val="16"/>
        </w:rPr>
      </w:pPr>
    </w:p>
    <w:p w:rsidR="00C86466" w:rsidRDefault="00C86466" w:rsidP="00C86466">
      <w:pPr>
        <w:rPr>
          <w:sz w:val="16"/>
          <w:szCs w:val="16"/>
        </w:rPr>
      </w:pPr>
    </w:p>
    <w:p w:rsidR="00C86466" w:rsidRDefault="00C86466" w:rsidP="00C86466">
      <w:pPr>
        <w:rPr>
          <w:sz w:val="16"/>
          <w:szCs w:val="16"/>
        </w:rPr>
      </w:pPr>
    </w:p>
    <w:p w:rsidR="00C86466" w:rsidRDefault="00C86466" w:rsidP="00C86466">
      <w:pPr>
        <w:pStyle w:val="Heading1"/>
      </w:pPr>
      <w:r>
        <w:lastRenderedPageBreak/>
        <w:t xml:space="preserve">Impact Stuff </w:t>
      </w:r>
    </w:p>
    <w:p w:rsidR="00C86466" w:rsidRDefault="00C86466" w:rsidP="00C86466">
      <w:pPr>
        <w:rPr>
          <w:sz w:val="16"/>
          <w:szCs w:val="16"/>
        </w:rPr>
      </w:pPr>
    </w:p>
    <w:p w:rsidR="00C86466" w:rsidRDefault="00C86466" w:rsidP="00C86466">
      <w:pPr>
        <w:rPr>
          <w:sz w:val="16"/>
          <w:szCs w:val="16"/>
        </w:rPr>
      </w:pPr>
    </w:p>
    <w:p w:rsidR="00C86466" w:rsidRDefault="00C86466" w:rsidP="00C86466">
      <w:pPr>
        <w:rPr>
          <w:sz w:val="16"/>
          <w:szCs w:val="16"/>
        </w:rPr>
      </w:pPr>
    </w:p>
    <w:p w:rsidR="00C86466" w:rsidRDefault="00C86466" w:rsidP="00C86466">
      <w:pPr>
        <w:pStyle w:val="Heading3"/>
      </w:pPr>
      <w:r>
        <w:lastRenderedPageBreak/>
        <w:t xml:space="preserve">Mexico Specific </w:t>
      </w:r>
      <w:r w:rsidR="00D8641F">
        <w:t>stuff</w:t>
      </w:r>
    </w:p>
    <w:p w:rsidR="00C86466" w:rsidRDefault="00C86466" w:rsidP="00C86466">
      <w:pPr>
        <w:pStyle w:val="Heading4"/>
      </w:pPr>
      <w:r>
        <w:rPr>
          <w:b w:val="0"/>
          <w:bCs w:val="0"/>
        </w:rPr>
        <w:t>Mexican neoliberal political change strain democracy and sells out Mexico to the US Imperialism</w:t>
      </w:r>
    </w:p>
    <w:p w:rsidR="00C86466" w:rsidRDefault="00C86466" w:rsidP="00C86466">
      <w:pPr>
        <w:rPr>
          <w:sz w:val="16"/>
          <w:szCs w:val="16"/>
        </w:rPr>
      </w:pPr>
      <w:r>
        <w:rPr>
          <w:rStyle w:val="StyleStyleBold12pt"/>
        </w:rPr>
        <w:t>Kim 2013</w:t>
      </w:r>
      <w:r>
        <w:rPr>
          <w:sz w:val="16"/>
          <w:szCs w:val="16"/>
        </w:rPr>
        <w:t xml:space="preserve"> [Kim, Dongwoo. "Modernization or Betrayal: Neoliberalism in Mexico." Constellations 4.1 (2013)]</w:t>
      </w:r>
    </w:p>
    <w:p w:rsidR="00C86466" w:rsidRDefault="00C86466" w:rsidP="00C86466">
      <w:pPr>
        <w:rPr>
          <w:sz w:val="16"/>
          <w:szCs w:val="16"/>
        </w:rPr>
      </w:pPr>
      <w:r>
        <w:rPr>
          <w:sz w:val="16"/>
          <w:szCs w:val="16"/>
        </w:rPr>
        <w:t>Carlos Salinas trampled the workers’ rights, one of the key victories of the Mexican Revolution¶ enshrined in the Constitution of 1917, as part of his neoliberal economic agenda. The article 123 of¶ the Constitution of 1917, among many other things, guarantees the right of the workers, whether¶ employed by public or private enterprises, to organize and strike; it states that “[t]oda persona tiene¶ derecho al trabajo digno y socialmente útil; al efecto, se promoverán la creación de empleos y la¶ organización social de trabajo, conforme a la ley.”29 Salinas’ brutal crackdown on union workers,¶ which completely contradicted the article 123, symbolized the continuation of the PRI government’s¶ betrayal and oppression. For Salinas, the crackdown of the unions was a necessary step before the¶ implementation of his neoliberal policies</w:t>
      </w:r>
      <w:r>
        <w:rPr>
          <w:rStyle w:val="StyleBoldUnderline"/>
        </w:rPr>
        <w:t>. In the context of free trade with</w:t>
      </w:r>
      <w:r>
        <w:rPr>
          <w:sz w:val="16"/>
          <w:szCs w:val="16"/>
        </w:rPr>
        <w:t xml:space="preserve"> Canada and </w:t>
      </w:r>
      <w:r>
        <w:rPr>
          <w:rStyle w:val="StyleBoldUnderline"/>
        </w:rPr>
        <w:t>the United¶ States, the “competitive advantage” of Mexico consisted of “cheap labor” and “a minimum of state¶ intervention in the economy</w:t>
      </w:r>
      <w:r>
        <w:rPr>
          <w:sz w:val="16"/>
          <w:szCs w:val="16"/>
        </w:rPr>
        <w:t xml:space="preserve">,” and thus the labor had to be subdued before anything else.30¶ According to Mark Eric Williams, most of the scholars agree that the “weak labor opposition,”¶ diluted in the CTM, was one of the key characteristics of the Mexican industry that allowed Salinas¶ to implement his privatization policies.31 However, the labor leaders who wielded significant¶ influence in Mexican society, such as Joaquín Hernández or Agapito Gónzalez definitely posed a¶ threat to Salinas’ agenda and hence it was necessary for him to overcome this opposition¶ beforehand. </w:t>
      </w:r>
      <w:r>
        <w:rPr>
          <w:rStyle w:val="StyleBoldUnderline"/>
        </w:rPr>
        <w:t>Instead of negotiation, which would have been preferred in modernized countries and¶ more in line with the Constitution</w:t>
      </w:r>
      <w:r>
        <w:rPr>
          <w:sz w:val="16"/>
          <w:szCs w:val="16"/>
        </w:rPr>
        <w:t xml:space="preserve"> of 1917, Salinas chose a rather caudillo and PRI method of¶ resolving conflicts: brutal crackdown.¶ </w:t>
      </w:r>
      <w:r>
        <w:rPr>
          <w:rStyle w:val="StyleBoldUnderline"/>
        </w:rPr>
        <w:t>The arrest and sentencing of</w:t>
      </w:r>
      <w:r>
        <w:rPr>
          <w:sz w:val="16"/>
          <w:szCs w:val="16"/>
        </w:rPr>
        <w:t xml:space="preserve"> Joaquin “La Quina’ </w:t>
      </w:r>
      <w:r>
        <w:rPr>
          <w:rStyle w:val="StyleBoldUnderline"/>
        </w:rPr>
        <w:t>Hernandez demonstrates the undemocratic and¶ classical PRI method of dealing with dissidents</w:t>
      </w:r>
      <w:r>
        <w:rPr>
          <w:sz w:val="16"/>
          <w:szCs w:val="16"/>
        </w:rPr>
        <w:t xml:space="preserve"> which completely disregards the article 123 of the¶ constitution. </w:t>
      </w:r>
      <w:r>
        <w:rPr>
          <w:rStyle w:val="StyleBoldUnderline"/>
        </w:rPr>
        <w:t>Carlos Salinas launched a war against the unions</w:t>
      </w:r>
      <w:r>
        <w:rPr>
          <w:sz w:val="16"/>
          <w:szCs w:val="16"/>
        </w:rPr>
        <w:t xml:space="preserve"> with the controversial arrest of “La¶ Quina” in January of 1989. </w:t>
      </w:r>
      <w:r>
        <w:rPr>
          <w:rStyle w:val="StyleBoldUnderline"/>
        </w:rPr>
        <w:t>Galicia was the de-facto leader of the union of</w:t>
      </w:r>
      <w:r>
        <w:rPr>
          <w:sz w:val="16"/>
          <w:szCs w:val="16"/>
        </w:rPr>
        <w:t xml:space="preserve"> Petróleos Mexicanos¶ (</w:t>
      </w:r>
      <w:r>
        <w:rPr>
          <w:rStyle w:val="StyleBoldUnderline"/>
        </w:rPr>
        <w:t>PEMEX</w:t>
      </w:r>
      <w:r>
        <w:rPr>
          <w:sz w:val="16"/>
          <w:szCs w:val="16"/>
        </w:rPr>
        <w:t xml:space="preserve">) that represented the interests of more than 200,000 workers.32 Hernández staunchly¶ opposed the privatization of the petroleum industry and this belief was echoed when he said that¶ “the oil should always be in the hands of the Mex-i-cans.”33 Hence, he was an enemy who had to be¶ overcome by Salinas in order to privatize one of the greatest industries of Mexico. Eventually,¶ </w:t>
      </w:r>
      <w:r>
        <w:rPr>
          <w:rStyle w:val="StyleBoldUnderline"/>
        </w:rPr>
        <w:t>Hernández was arrested</w:t>
      </w:r>
      <w:r>
        <w:rPr>
          <w:sz w:val="16"/>
          <w:szCs w:val="16"/>
        </w:rPr>
        <w:t xml:space="preserve"> on January 10th, 1989 on charges of corruption and possession of firearms.34¶ Expectedly, Hernández’s arrest sparked a series of strikes across the nation, which were quickly¶ subdued by the federal government. Hernández “acquiesced” to the charges laid against him when¶ the chief commander of the Federal Judicial Police threatened to harm his family, and was sentenced¶ to thirty-five years in prison.35 </w:t>
      </w:r>
      <w:r>
        <w:rPr>
          <w:rStyle w:val="StyleBoldUnderline"/>
        </w:rPr>
        <w:t>PEMEX was then gradually privatized</w:t>
      </w:r>
      <w:r>
        <w:t>—</w:t>
      </w:r>
      <w:r>
        <w:rPr>
          <w:rStyle w:val="StyleBoldUnderline"/>
        </w:rPr>
        <w:t>eventually having its¶ petrochemical plants out for sale (open to</w:t>
      </w:r>
      <w:r>
        <w:rPr>
          <w:sz w:val="16"/>
          <w:szCs w:val="16"/>
        </w:rPr>
        <w:t xml:space="preserve"> both domestic and </w:t>
      </w:r>
      <w:r>
        <w:rPr>
          <w:rStyle w:val="StyleBoldUnderline"/>
        </w:rPr>
        <w:t>foreign buyers</w:t>
      </w:r>
      <w:r>
        <w:rPr>
          <w:rStyle w:val="StyleBoldUnderline"/>
          <w:sz w:val="16"/>
          <w:szCs w:val="16"/>
        </w:rPr>
        <w:t>)</w:t>
      </w:r>
      <w:r>
        <w:rPr>
          <w:sz w:val="16"/>
          <w:szCs w:val="16"/>
        </w:rPr>
        <w:t xml:space="preserve"> in early 1993.36¶ Subsequently, Salinas went after the dockworkers’ union in Veracruz and another prominent labor¶ </w:t>
      </w:r>
      <w:r>
        <w:rPr>
          <w:sz w:val="12"/>
          <w:szCs w:val="12"/>
        </w:rPr>
        <w:t>leader Agapito González Cavazo, a day before his union was scheduled to protest against the¶ maquiladora plants owned by the American investors.37 The foreign media regarded Salinas as a¶ competent leader who maintained the stability of the country—and commented that Mexico was¶ being well prepared for the neoliberal market economy.38 However, the brutal crackdown of the¶ union leaders and their strikes demonstrate Carlos Salinas’ disregard for the promises of the PRI¶ government embedded in Article 123 of the Constitution of 1917.The privatization of public corporations not only prepared the markets for foreign investment—but¶ also strengthened the PRI government’s grip on the power. After the crushing of the key labor¶ leaders, the Salinas administration started to privatize various key corporations with free rein.¶ Interestingly, many close associates of the PRI government, most notably Carlos Slim Herú,¶ benefited the greatly from the series of privatization efforts.39 Furthermore, Jorge Castañeda, who¶ was then a professor of political science at UNAM, asserted that</w:t>
      </w:r>
      <w:r>
        <w:rPr>
          <w:sz w:val="16"/>
          <w:szCs w:val="16"/>
        </w:rPr>
        <w:t xml:space="preserve"> </w:t>
      </w:r>
      <w:r>
        <w:rPr>
          <w:rStyle w:val="StyleBoldUnderline"/>
        </w:rPr>
        <w:t>the series of privatizations and the¶ upcoming implementation of NAFTA undertaken without political transparency</w:t>
      </w:r>
      <w:r>
        <w:rPr>
          <w:sz w:val="16"/>
          <w:szCs w:val="16"/>
        </w:rPr>
        <w:t xml:space="preserve">, </w:t>
      </w:r>
      <w:r>
        <w:rPr>
          <w:sz w:val="8"/>
          <w:szCs w:val="8"/>
        </w:rPr>
        <w:t>and predicted that¶ they would eventually strengthen PRI’s hold on power.40 Hence, he interpreted the neoliberal¶ reforms implemented by the Salinas administration as the means of strengthening its unjust grip on¶ the power, and, therefore, as the perpetuation and confirmation of the betrayal of the promises of¶ the Mexican Revolution and the Constitution of 1917. However, the challenge to the sacred Article¶ 27 of the Constitution of 1917 was a far clearer symbol of the PRI government’s betrayal.¶ The land “reform” of the Salinas administration was among the most controversial. As mentioned¶ previously, Carlos Salinas, as part of the neoliberal policies that would prepare Mexican market for¶ the implementation of NAFTA, amended the Article 27 of the Constitution of 1917. For many¶ Mexicans, this article symbolized the victory of, and the promises of the PRI to stand by the¶ Mexican Revolution; the statements of this article eventually became “central to the assertion of Mexican nationalism and the right of the Mexican state to control the activities of foreign capital.”41¶ The Article 27 basically delivered the long-demanded land reform to the campesinos—which¶ guaranteed a “more equitable distribution of public wealth” and protection from the abuses of the¶ church and foreigners.42 Granted, the land reform guaranteed by the Constitution of 1917 was not¶ entirely successful and in fact statistics suggest that the lands were not being used efficiently—¶ mostly due to the lack of the capital to work on them.43 Still, the Article 27 provided a sense of¶ history and pride for the campesinos who associated themselves with the Zapatista rebels of the¶ early twentieth century and legitimacy to the party that claimed to be the heir of the Mexican¶ Revolution. These, however, would soon be gone with Salinas’ land “reform.”¶ In February 1992, Carlos Salinas took an even bolder step with his neoliberal economic policy and¶ amended Article 27 to effectively privatize the lands. Under the amendments, Mexicans were¶ deprived of the constitutional guarantee of receiving land from the government; the government lost¶ the authority to expropriate and distribute lands; and the farmers were allowed to purchase, sell, or¶ rent out their properties on the market.44 Wesley Smith, writing for a conservative policy periodical,¶ praised the implementation of this land reform as a policy that would effectively improve “Mexico’s¶ antiquated agricultural sector” and prepare the local economy for the implementation of NAFTA.45¶ The Salinas administration defended this policy on the grounds that this would dramatically improve¶ the productivity of the countryside, which did not fare well in comparison to the industrial sector,¶ and also to attract foreign investments.46 Rosaria Angela Pisa argues that the new land reforms were¶ used by the PRI regime to gain a tighter control of the countryside, especially before the 1994¶ General Elections, which paralleled the idea of the democratic façade that it had been perpetuating¶ throughout the twentieth century.47 In all fairness, the productivity eventually increased in these¶ lands and the former ejido reform was not doing enough for Mexican farmers—but many felt¶ uneasy about this transition. Benito, a farmer, echoed this general feeling when he angrily said that¶ his neighbor “shouldn’t be selling his land, even if it is now the law.”48</w:t>
      </w:r>
      <w:r>
        <w:rPr>
          <w:sz w:val="16"/>
          <w:szCs w:val="16"/>
        </w:rPr>
        <w:t xml:space="preserve">¶ </w:t>
      </w:r>
      <w:r>
        <w:rPr>
          <w:rStyle w:val="StyleBoldUnderline"/>
        </w:rPr>
        <w:t>The trope of neoliberalism as the ultimate betrayal becomes clearer with the rhetoric of imperialism</w:t>
      </w:r>
      <w:r>
        <w:rPr>
          <w:sz w:val="16"/>
          <w:szCs w:val="16"/>
        </w:rPr>
        <w:t xml:space="preserve">.¶ Many Mexicans and foreign observers displayed concerns about the possible unbalance of economic¶ benefits between the United States and Mexico. </w:t>
      </w:r>
      <w:r>
        <w:rPr>
          <w:rStyle w:val="StyleBoldUnderline"/>
        </w:rPr>
        <w:t>The NAFTA negotiation was</w:t>
      </w:r>
      <w:r>
        <w:rPr>
          <w:sz w:val="16"/>
          <w:szCs w:val="16"/>
        </w:rPr>
        <w:t xml:space="preserve"> in a way described as¶ </w:t>
      </w:r>
      <w:r>
        <w:rPr>
          <w:rStyle w:val="StyleBoldUnderline"/>
        </w:rPr>
        <w:t>selling out of Mexico to the foreigners</w:t>
      </w:r>
      <w:r>
        <w:rPr>
          <w:sz w:val="16"/>
          <w:szCs w:val="16"/>
        </w:rPr>
        <w:t xml:space="preserve">. Ramón, a farmer from Mexquitic, associated the PRI¶ presidents with “Spaniards,” drawing “a multivocal symbol of capitalism, greed, and foreignness,”¶ the characteristics that symbolized the United States.49 As such, </w:t>
      </w:r>
      <w:r>
        <w:rPr>
          <w:rStyle w:val="StyleBoldUnderline"/>
        </w:rPr>
        <w:t>the neoliberal policies were</w:t>
      </w:r>
      <w:r>
        <w:rPr>
          <w:sz w:val="16"/>
          <w:szCs w:val="16"/>
        </w:rPr>
        <w:t xml:space="preserve"> then¶ </w:t>
      </w:r>
      <w:r>
        <w:rPr>
          <w:rStyle w:val="StyleBoldUnderline"/>
        </w:rPr>
        <w:t>associated with</w:t>
      </w:r>
      <w:r>
        <w:rPr>
          <w:sz w:val="16"/>
          <w:szCs w:val="16"/>
        </w:rPr>
        <w:t xml:space="preserve"> the Salinas government and the </w:t>
      </w:r>
      <w:r>
        <w:rPr>
          <w:rStyle w:val="StyleBoldUnderline"/>
        </w:rPr>
        <w:t>American imperialists</w:t>
      </w:r>
      <w:r>
        <w:rPr>
          <w:sz w:val="16"/>
          <w:szCs w:val="16"/>
        </w:rPr>
        <w:t xml:space="preserve">.¶ </w:t>
      </w:r>
      <w:r>
        <w:rPr>
          <w:rStyle w:val="StyleBoldUnderline"/>
        </w:rPr>
        <w:t>The invitation of foreign investment and the amendment of the Article 27, which allowed Mexican¶ peasants to sell out their lands to foreigners, suggested the imagery of the American invasion</w:t>
      </w:r>
      <w:r>
        <w:rPr>
          <w:sz w:val="16"/>
          <w:szCs w:val="16"/>
        </w:rPr>
        <w:t xml:space="preserve">—and¶ as the betrayal of lo Mexicano. Zapata was the image of nationalism (as well as the Revolution,which the PRI government had appropriated), which sharply contrasted from the “selling out”¶ attitude of the Salinas government. </w:t>
      </w:r>
      <w:r>
        <w:rPr>
          <w:sz w:val="16"/>
          <w:szCs w:val="16"/>
        </w:rPr>
        <w:lastRenderedPageBreak/>
        <w:t>Benito, who I have quoted above, also made the association¶ between the “gringo,”50 and those “outside the community”51 when he talked about his thoughts on¶ the ejido reform. This imagery of imperialism was further reflected in the reaction of the¶ Maquiladora workers.</w:t>
      </w:r>
    </w:p>
    <w:p w:rsidR="00C86466" w:rsidRDefault="00C86466" w:rsidP="00D17C4E"/>
    <w:p w:rsidR="00C86466" w:rsidRDefault="00D8641F" w:rsidP="00C86466">
      <w:pPr>
        <w:pStyle w:val="Heading3"/>
      </w:pPr>
      <w:r>
        <w:lastRenderedPageBreak/>
        <w:t>Cultural Diversity</w:t>
      </w:r>
    </w:p>
    <w:p w:rsidR="00C86466" w:rsidRDefault="00C86466" w:rsidP="00C86466">
      <w:pPr>
        <w:pStyle w:val="Heading4"/>
      </w:pPr>
      <w:r>
        <w:rPr>
          <w:b w:val="0"/>
          <w:bCs w:val="0"/>
        </w:rPr>
        <w:t>Neoliberal Imperialism is homogenizing and destroys culture, and diversity</w:t>
      </w:r>
    </w:p>
    <w:p w:rsidR="00C86466" w:rsidRDefault="00C86466" w:rsidP="00C86466">
      <w:pPr>
        <w:rPr>
          <w:sz w:val="16"/>
          <w:szCs w:val="16"/>
        </w:rPr>
      </w:pPr>
      <w:r>
        <w:rPr>
          <w:rStyle w:val="StyleStyleBold12pt"/>
        </w:rPr>
        <w:t>S Marcos 01</w:t>
      </w:r>
      <w:r>
        <w:rPr>
          <w:sz w:val="16"/>
          <w:szCs w:val="16"/>
        </w:rPr>
        <w:t xml:space="preserve"> [Subcomandante Marcos, Participant of EZLN, “The Fourth World War”, International Civil Commission of Human Rights Observation in La Realidad, October 23, 2001] </w:t>
      </w:r>
    </w:p>
    <w:p w:rsidR="00C86466" w:rsidRDefault="00C86466" w:rsidP="00C86466">
      <w:pPr>
        <w:rPr>
          <w:sz w:val="16"/>
          <w:szCs w:val="16"/>
        </w:rPr>
      </w:pPr>
      <w:r>
        <w:rPr>
          <w:sz w:val="16"/>
          <w:szCs w:val="16"/>
        </w:rPr>
        <w:t xml:space="preserve">This Fourth World War uses what we call "destruction." </w:t>
      </w:r>
      <w:r>
        <w:rPr>
          <w:rStyle w:val="StyleBoldUnderline"/>
        </w:rPr>
        <w:t>Territories are destroyed ¶ and depopulated</w:t>
      </w:r>
      <w:r>
        <w:rPr>
          <w:sz w:val="16"/>
          <w:szCs w:val="16"/>
        </w:rPr>
        <w:t xml:space="preserve">. At the point at which war is waged, land must be destroyed, ¶ turned into desert. Not out of a zeal for destruction, but </w:t>
      </w:r>
      <w:r>
        <w:rPr>
          <w:rStyle w:val="StyleBoldUnderline"/>
        </w:rPr>
        <w:t>in order to rebuild and ¶ reorder it</w:t>
      </w:r>
      <w:r>
        <w:rPr>
          <w:sz w:val="16"/>
          <w:szCs w:val="16"/>
        </w:rPr>
        <w:t xml:space="preserve">. What is the primary problem confronted by this unipolar world in ¶ globalizing itself? Nation States, resistances, cultures, each nation's means of ¶ relating, that which makes them different. How is it possible for the village to be ¶ global and for everyone to be equal if there are so many differences? When we say ¶ that </w:t>
      </w:r>
      <w:r>
        <w:rPr>
          <w:rStyle w:val="StyleBoldUnderline"/>
        </w:rPr>
        <w:t>it is necessary to destroy Nation States and to turn them into deserts</w:t>
      </w:r>
      <w:r>
        <w:rPr>
          <w:sz w:val="16"/>
          <w:szCs w:val="16"/>
        </w:rPr>
        <w:t xml:space="preserve">, it does ¶ not mean </w:t>
      </w:r>
      <w:r>
        <w:rPr>
          <w:rStyle w:val="StyleBoldUnderline"/>
        </w:rPr>
        <w:t>doing away with</w:t>
      </w:r>
      <w:r>
        <w:rPr>
          <w:sz w:val="16"/>
          <w:szCs w:val="16"/>
        </w:rPr>
        <w:t xml:space="preserve"> the people, but with </w:t>
      </w:r>
      <w:r>
        <w:rPr>
          <w:rStyle w:val="StyleBoldUnderline"/>
        </w:rPr>
        <w:t>the peoples' ways of being</w:t>
      </w:r>
      <w:r>
        <w:rPr>
          <w:sz w:val="16"/>
          <w:szCs w:val="16"/>
        </w:rPr>
        <w:t xml:space="preserve">. After ¶ destroying, one must rebuild. </w:t>
      </w:r>
      <w:r>
        <w:rPr>
          <w:rStyle w:val="StyleBoldUnderline"/>
        </w:rPr>
        <w:t>Rebuild the territories and give them another place. The place which the laws of the market determine</w:t>
      </w:r>
      <w:r>
        <w:rPr>
          <w:sz w:val="16"/>
          <w:szCs w:val="16"/>
        </w:rPr>
        <w:t xml:space="preserve">. </w:t>
      </w:r>
      <w:r>
        <w:rPr>
          <w:rStyle w:val="StyleBoldUnderline"/>
        </w:rPr>
        <w:t>This is what is driving ¶ globalization</w:t>
      </w:r>
      <w:r>
        <w:rPr>
          <w:sz w:val="16"/>
          <w:szCs w:val="16"/>
        </w:rPr>
        <w:t xml:space="preserve">. ¶ The first obstacle is the Nation States: they must be attacked and destroyed. ¶ </w:t>
      </w:r>
      <w:r>
        <w:rPr>
          <w:rStyle w:val="StyleBoldUnderline"/>
        </w:rPr>
        <w:t>Everything</w:t>
      </w:r>
      <w:r>
        <w:rPr>
          <w:sz w:val="16"/>
          <w:szCs w:val="16"/>
        </w:rPr>
        <w:t xml:space="preserve"> which makes a State "national" </w:t>
      </w:r>
      <w:r>
        <w:rPr>
          <w:rStyle w:val="StyleBoldUnderline"/>
        </w:rPr>
        <w:t>must be destroyed: language, culture, ¶ economy, its political life and its social fabric.</w:t>
      </w:r>
      <w:r>
        <w:rPr>
          <w:sz w:val="16"/>
          <w:szCs w:val="16"/>
        </w:rPr>
        <w:t xml:space="preserve"> If national languages are no longer of ¶ use, they must be destroyed, and a new language must be promoted. Contrary to ¶ what one might think, it is not English, but computers. All languages must be made ¶ the same, translated into computer language, even English. </w:t>
      </w:r>
      <w:r>
        <w:rPr>
          <w:rStyle w:val="StyleBoldUnderline"/>
        </w:rPr>
        <w:t>All cultural aspects</w:t>
      </w:r>
      <w:r>
        <w:rPr>
          <w:sz w:val="16"/>
          <w:szCs w:val="16"/>
        </w:rPr>
        <w:t xml:space="preserve"> ¶ that make a French person French, an Italian Italian, a Dane Danish, a Mexican ¶ Mexican, must be destroyed, because they </w:t>
      </w:r>
      <w:r>
        <w:rPr>
          <w:rStyle w:val="StyleBoldUnderline"/>
        </w:rPr>
        <w:t>are barriers which prevent them from ¶ entering the globalized market</w:t>
      </w:r>
      <w:r>
        <w:rPr>
          <w:sz w:val="16"/>
          <w:szCs w:val="16"/>
        </w:rPr>
        <w:t xml:space="preserve">. It is no longer a question of making one market for ¶ the French, and another for the English or the Italians. There must be one single ¶ market, in which the same person can consume the same product in any part of ¶ the world, and where the same person acts like a citizen of the world, and no ¶ longer as a citizen of a Nation State. ¶ That means that cultural history, the history of tradition, clashes with this process ¶ and is the enemy of the Fourth World War. This is especially serious in Europe ¶ where there are nations with great traditions. The cultural framework of the French, ¶ the Italians, the English, the Germans, the Spanish, etcetera - everything which ¶ cannot be translated into computer and market terms - are an impediment to this ¶ globalization. Goods are now going to circulate through information channels, and ¶ everything else must be destroyed or set aside. Nation States have their own ¶ economic structures and what is called "national bourgeoisie" - capitalists with ¶ national headquarters and with national profits. This can no longer exist: if the ¶ economy is decided at a global level, the economic policies of Nation States which ¶ try to protect capital are an enemy which must be defeated. </w:t>
      </w:r>
      <w:r>
        <w:rPr>
          <w:rStyle w:val="StyleBoldUnderline"/>
        </w:rPr>
        <w:t>The Free Trade ¶ Treaty</w:t>
      </w:r>
      <w:r>
        <w:rPr>
          <w:sz w:val="16"/>
          <w:szCs w:val="16"/>
        </w:rPr>
        <w:t xml:space="preserve">, and the one which led to the European Union, the Euro, </w:t>
      </w:r>
      <w:r>
        <w:rPr>
          <w:rStyle w:val="StyleBoldUnderline"/>
        </w:rPr>
        <w:t>are symptoms that ¶ the economy is being globalized</w:t>
      </w:r>
      <w:r>
        <w:rPr>
          <w:sz w:val="16"/>
          <w:szCs w:val="16"/>
        </w:rPr>
        <w:t xml:space="preserve">, although in the beginning it was about regional ¶ globalization, like in the case of Europe. Nation States construct their political ¶ relationships, but now </w:t>
      </w:r>
      <w:r>
        <w:rPr>
          <w:rStyle w:val="StyleBoldUnderline"/>
        </w:rPr>
        <w:t>political relationships are of no use</w:t>
      </w:r>
      <w:r>
        <w:rPr>
          <w:sz w:val="16"/>
          <w:szCs w:val="16"/>
        </w:rPr>
        <w:t xml:space="preserve">. I am not characterizing ¶ them as good or bad. The problem is that these political relationships are an ¶ impediment to the realization of the laws of the market. The national political class ¶ is old, it is no longer useful, it has to be changed. They try to remember, they try to ¶ remember, even if it is the name of one single statesman in Europe. They simply ¶ cannot. The most important figures in the Europe of the Euro are people like the ¶ president of the Bundesbank, a banker. What he says is going to determine the ¶ policies of the different presidents or prime ministers inflicted on the countries of ¶ Europe. </w:t>
      </w:r>
      <w:r>
        <w:rPr>
          <w:rStyle w:val="StyleBoldUnderline"/>
        </w:rPr>
        <w:t>If the social fabric is broken, the old relationships of solidarity which make ¶ coexistence possible in a Nation State also break down. That is why campaigns ¶ against homosexuals and lesbians, against immigrants, or the campaigns of ¶ xenophobia, are encouraged.</w:t>
      </w:r>
      <w:r>
        <w:rPr>
          <w:sz w:val="16"/>
          <w:szCs w:val="16"/>
        </w:rPr>
        <w:t xml:space="preserve"> Everything which previously maintained a certain </w:t>
      </w:r>
      <w:r>
        <w:rPr>
          <w:sz w:val="12"/>
          <w:szCs w:val="16"/>
        </w:rPr>
        <w:t xml:space="preserve">¶ </w:t>
      </w:r>
      <w:r>
        <w:rPr>
          <w:sz w:val="16"/>
          <w:szCs w:val="16"/>
        </w:rPr>
        <w:t xml:space="preserve">equilibrium has to be broken at the point at which this world war attacks a Nation </w:t>
      </w:r>
      <w:r>
        <w:rPr>
          <w:sz w:val="12"/>
          <w:szCs w:val="16"/>
        </w:rPr>
        <w:t xml:space="preserve">¶ </w:t>
      </w:r>
      <w:r>
        <w:rPr>
          <w:sz w:val="16"/>
          <w:szCs w:val="16"/>
        </w:rPr>
        <w:t xml:space="preserve">State and transforms it into something else. </w:t>
      </w:r>
      <w:r>
        <w:rPr>
          <w:rStyle w:val="StyleBoldUnderline"/>
        </w:rPr>
        <w:t>It is about homogenizing, of making everyone equal, and of hegemonizing a ¶ lifestyle. It is global life</w:t>
      </w:r>
      <w:r>
        <w:rPr>
          <w:sz w:val="16"/>
          <w:szCs w:val="16"/>
        </w:rPr>
        <w:t xml:space="preserve">. Its greatest diversion should be the computer, its work </w:t>
      </w:r>
      <w:r>
        <w:rPr>
          <w:sz w:val="12"/>
          <w:szCs w:val="16"/>
        </w:rPr>
        <w:t xml:space="preserve">¶ </w:t>
      </w:r>
      <w:r>
        <w:rPr>
          <w:sz w:val="16"/>
          <w:szCs w:val="16"/>
        </w:rPr>
        <w:t xml:space="preserve">should be the computer, its value as a human being should be the number of credit </w:t>
      </w:r>
      <w:r>
        <w:rPr>
          <w:sz w:val="12"/>
          <w:szCs w:val="16"/>
        </w:rPr>
        <w:t xml:space="preserve">¶ </w:t>
      </w:r>
      <w:r>
        <w:rPr>
          <w:sz w:val="16"/>
          <w:szCs w:val="16"/>
        </w:rPr>
        <w:t xml:space="preserve">cards, one's purchasing capacity, one's productive capacity. The case of the </w:t>
      </w:r>
      <w:r>
        <w:rPr>
          <w:sz w:val="12"/>
          <w:szCs w:val="16"/>
        </w:rPr>
        <w:t xml:space="preserve">¶ </w:t>
      </w:r>
      <w:r>
        <w:rPr>
          <w:sz w:val="16"/>
          <w:szCs w:val="16"/>
        </w:rPr>
        <w:t xml:space="preserve">teachers is quite clear. The one who has the most knowledge or who is the wisest </w:t>
      </w:r>
      <w:r>
        <w:rPr>
          <w:sz w:val="12"/>
          <w:szCs w:val="16"/>
        </w:rPr>
        <w:t xml:space="preserve">¶ </w:t>
      </w:r>
      <w:r>
        <w:rPr>
          <w:sz w:val="16"/>
          <w:szCs w:val="16"/>
        </w:rPr>
        <w:t xml:space="preserve">is no longer valuable. Now the one who produces the most research is valuable, </w:t>
      </w:r>
      <w:r>
        <w:rPr>
          <w:sz w:val="12"/>
          <w:szCs w:val="16"/>
        </w:rPr>
        <w:t xml:space="preserve">¶ </w:t>
      </w:r>
      <w:r>
        <w:rPr>
          <w:sz w:val="16"/>
          <w:szCs w:val="16"/>
        </w:rPr>
        <w:t xml:space="preserve">and that is how his salary, his grants, his place in the university, are decided. </w:t>
      </w:r>
      <w:r>
        <w:rPr>
          <w:sz w:val="12"/>
          <w:szCs w:val="16"/>
        </w:rPr>
        <w:t xml:space="preserve">¶ </w:t>
      </w:r>
      <w:r>
        <w:rPr>
          <w:rStyle w:val="StyleBoldUnderline"/>
        </w:rPr>
        <w:t>This has a lot to do with the United States model</w:t>
      </w:r>
      <w:r>
        <w:rPr>
          <w:sz w:val="16"/>
          <w:szCs w:val="16"/>
        </w:rPr>
        <w:t xml:space="preserve">. It also so happens, however, that </w:t>
      </w:r>
      <w:r>
        <w:rPr>
          <w:sz w:val="12"/>
          <w:szCs w:val="16"/>
        </w:rPr>
        <w:t xml:space="preserve">¶ </w:t>
      </w:r>
      <w:r>
        <w:rPr>
          <w:sz w:val="16"/>
          <w:szCs w:val="16"/>
        </w:rPr>
        <w:t xml:space="preserve">this Fourth World War produces an opposite effect, which we call "fragmentation." </w:t>
      </w:r>
      <w:r>
        <w:rPr>
          <w:sz w:val="12"/>
          <w:szCs w:val="16"/>
        </w:rPr>
        <w:t xml:space="preserve">¶ </w:t>
      </w:r>
      <w:r>
        <w:rPr>
          <w:sz w:val="16"/>
          <w:szCs w:val="16"/>
        </w:rPr>
        <w:t xml:space="preserve">The world is, paradoxically, not becoming one, it is breaking up into many pieces. </w:t>
      </w:r>
      <w:r>
        <w:rPr>
          <w:sz w:val="12"/>
          <w:szCs w:val="16"/>
        </w:rPr>
        <w:t xml:space="preserve">¶ </w:t>
      </w:r>
      <w:r>
        <w:rPr>
          <w:sz w:val="16"/>
          <w:szCs w:val="16"/>
        </w:rPr>
        <w:t xml:space="preserve">Although it is assumed that the citizen is being made equal, differences as </w:t>
      </w:r>
      <w:r>
        <w:rPr>
          <w:sz w:val="12"/>
          <w:szCs w:val="16"/>
        </w:rPr>
        <w:t xml:space="preserve">¶ </w:t>
      </w:r>
      <w:r>
        <w:rPr>
          <w:sz w:val="16"/>
          <w:szCs w:val="16"/>
        </w:rPr>
        <w:t xml:space="preserve">differences are emerging: homosexuals and lesbians, young people, immigrants. </w:t>
      </w:r>
      <w:r>
        <w:rPr>
          <w:sz w:val="12"/>
          <w:szCs w:val="16"/>
        </w:rPr>
        <w:t xml:space="preserve">¶ </w:t>
      </w:r>
      <w:r>
        <w:rPr>
          <w:sz w:val="16"/>
          <w:szCs w:val="16"/>
        </w:rPr>
        <w:t xml:space="preserve">Nation States are functioning as a large State, the anonymous State-land-society </w:t>
      </w:r>
      <w:r>
        <w:rPr>
          <w:sz w:val="12"/>
          <w:szCs w:val="16"/>
        </w:rPr>
        <w:t xml:space="preserve">¶ </w:t>
      </w:r>
      <w:r>
        <w:rPr>
          <w:sz w:val="16"/>
          <w:szCs w:val="16"/>
        </w:rPr>
        <w:t xml:space="preserve">which divides us into many pieces. </w:t>
      </w:r>
    </w:p>
    <w:p w:rsidR="00C86466" w:rsidRDefault="00C86466" w:rsidP="00D17C4E"/>
    <w:p w:rsidR="00D8641F" w:rsidRDefault="00D8641F" w:rsidP="00D8641F">
      <w:pPr>
        <w:pStyle w:val="Heading3"/>
      </w:pPr>
      <w:r>
        <w:lastRenderedPageBreak/>
        <w:t>Genocides</w:t>
      </w:r>
    </w:p>
    <w:p w:rsidR="00D8641F" w:rsidRDefault="00D8641F" w:rsidP="00D8641F">
      <w:pPr>
        <w:pStyle w:val="Heading4"/>
      </w:pPr>
      <w:r>
        <w:t>The 1ac’s method of imperialism is uniquely bad – it hides atrocities in the shadows and allow them to escalate to the point of genocides without anyone thinking twice about them</w:t>
      </w:r>
    </w:p>
    <w:p w:rsidR="00D8641F" w:rsidRDefault="00D8641F" w:rsidP="00D8641F">
      <w:pPr>
        <w:rPr>
          <w:rStyle w:val="StyleStyleBold12pt"/>
        </w:rPr>
      </w:pPr>
      <w:r>
        <w:rPr>
          <w:rStyle w:val="StyleStyleBold12pt"/>
        </w:rPr>
        <w:t>Sugirtharajah ‘11</w:t>
      </w:r>
    </w:p>
    <w:p w:rsidR="00D8641F" w:rsidRPr="00C97813" w:rsidRDefault="00D8641F" w:rsidP="00D8641F">
      <w:pPr>
        <w:rPr>
          <w:sz w:val="16"/>
        </w:rPr>
      </w:pPr>
      <w:r w:rsidRPr="00C97813">
        <w:rPr>
          <w:sz w:val="16"/>
        </w:rPr>
        <w:t>[R.S. Sugirtharajah, “1. Postcolonialism: Hermeneutical Journey through a Contentious Discourse”, Exploring Postcolonial Biblical Criticism: History, Method, Practice, April 20 2011, Wiley interscience]</w:t>
      </w:r>
    </w:p>
    <w:p w:rsidR="00D8641F" w:rsidRDefault="00D8641F" w:rsidP="00D8641F">
      <w:pPr>
        <w:rPr>
          <w:rStyle w:val="StyleBoldUnderline"/>
        </w:rPr>
      </w:pPr>
      <w:r w:rsidRPr="00F52C3D">
        <w:rPr>
          <w:sz w:val="16"/>
        </w:rPr>
        <w:t xml:space="preserve">Colonial discourse analysis began with several theorists who studied colonialism in the Arab world, such as Albert Memmi in Tunisia, Frantz Fanon in Algeria, and Edward Said. Since then it has seen several changes. First, the way of doing postcolonialism has changed. In the initial stages, following Said, Spivak, and Bhabha, postcolonialism was based on, in Spivak ’ s phrase, a “ South Asian model ” 17 and was seen as an anglophone affair limited to the imperial adventures of the British. Now, postcolonial studies has widened its scope to include not only the other old European empires like the Spanish, Portuguese, Dutch, Belgian, and French, and Eastern ones like the Japanese, but also the newer empires like that of the United States of America. To this one could add the Soviet empire as well, demonstrating that not all colonialism was from the far right. As Spivak points out, with such a changed and widened focus of attention, the old model derived from South Asia, which was basically “ ‘ India ’ plus the Sartrian ‘ Fanon ’ will not serve … We are dealing with heterogeneity on a different scale and related to imperialism on another model. ” 18 This also means that the earlier texts of Fanon, Memmi, and Cabral, which supplied exemplary theoretical underpinning in their time, may not have as much purchase as they did with the old colonialism. To meet the different demands of the decolonization process which started soon after the Second World War, and was soon to be caught up in the Cold War and the new imperialism in the form of globalization, new texts are required. One such, which accommodates the new political geography and neo - colonial context, especially in Asia, is Kuan - Hsing Chen ’ s Asia as Method . 19 In this volume, Chen takes into account Japanese military occupation, US imperialism after the Second World War, and the emergence of China as both territorial and economic superpower. Second, the nature of colonialism has changed. The old territorial colonialism has given way to new forms under the heading of </w:t>
      </w:r>
      <w:r w:rsidRPr="000C6F47">
        <w:rPr>
          <w:rStyle w:val="StyleBoldUnderline"/>
        </w:rPr>
        <w:t>neo - colonialism</w:t>
      </w:r>
      <w:r w:rsidRPr="00F52C3D">
        <w:rPr>
          <w:sz w:val="16"/>
        </w:rPr>
        <w:t xml:space="preserve">. Unlike the old empires, where one knew the boundaries and identifi ed their power structure, now it is diffi cult to specify the parameters. The new empire has no territorial center of power or clearly delineated boundaries. As Hardt and Negri put it, it </w:t>
      </w:r>
      <w:r w:rsidRPr="000C6F47">
        <w:rPr>
          <w:rStyle w:val="StyleBoldUnderline"/>
        </w:rPr>
        <w:t>is</w:t>
      </w:r>
      <w:r w:rsidRPr="00F52C3D">
        <w:rPr>
          <w:sz w:val="16"/>
        </w:rPr>
        <w:t xml:space="preserve"> “ </w:t>
      </w:r>
      <w:r w:rsidRPr="000C6F47">
        <w:rPr>
          <w:rStyle w:val="StyleBoldUnderline"/>
        </w:rPr>
        <w:t>a decentered and deterritorializing apparatus of rule that progressively</w:t>
      </w:r>
      <w:r w:rsidRPr="00F52C3D">
        <w:rPr>
          <w:rStyle w:val="StyleBoldUnderline"/>
          <w:sz w:val="12"/>
        </w:rPr>
        <w:t xml:space="preserve"> </w:t>
      </w:r>
      <w:r w:rsidRPr="000C6F47">
        <w:rPr>
          <w:rStyle w:val="StyleBoldUnderline"/>
        </w:rPr>
        <w:t>incorporates the entire global realm within its open,</w:t>
      </w:r>
      <w:r w:rsidRPr="00F52C3D">
        <w:rPr>
          <w:rStyle w:val="StyleBoldUnderline"/>
          <w:sz w:val="12"/>
        </w:rPr>
        <w:t xml:space="preserve"> </w:t>
      </w:r>
      <w:r w:rsidRPr="000C6F47">
        <w:rPr>
          <w:rStyle w:val="StyleBoldUnderline"/>
        </w:rPr>
        <w:t>expanding frontiers … The distinct national colors of the imperial</w:t>
      </w:r>
      <w:r w:rsidRPr="00F52C3D">
        <w:rPr>
          <w:rStyle w:val="StyleBoldUnderline"/>
          <w:sz w:val="12"/>
        </w:rPr>
        <w:t xml:space="preserve"> </w:t>
      </w:r>
      <w:r w:rsidRPr="000C6F47">
        <w:rPr>
          <w:rStyle w:val="StyleBoldUnderline"/>
        </w:rPr>
        <w:t>map of the world have merged and blended in the imperial global</w:t>
      </w:r>
      <w:r w:rsidRPr="00F52C3D">
        <w:rPr>
          <w:rStyle w:val="StyleBoldUnderline"/>
          <w:sz w:val="12"/>
        </w:rPr>
        <w:t xml:space="preserve"> </w:t>
      </w:r>
      <w:r w:rsidRPr="000C6F47">
        <w:rPr>
          <w:rStyle w:val="StyleBoldUnderline"/>
        </w:rPr>
        <w:t>rainbow.</w:t>
      </w:r>
      <w:r w:rsidRPr="00F52C3D">
        <w:rPr>
          <w:sz w:val="16"/>
        </w:rPr>
        <w:t xml:space="preserve"> ” 20 In this barrierless world it is not the traditional nation - states that wield power but the transnationals, which have become the “ fundamental motor of the economic and political transformation of postcolonial countries and subordinated regions. ” 21 </w:t>
      </w:r>
      <w:r w:rsidRPr="000C6F47">
        <w:rPr>
          <w:rStyle w:val="StyleBoldUnderline"/>
        </w:rPr>
        <w:t>One such borderless empire is environmental colonialism</w:t>
      </w:r>
      <w:r w:rsidRPr="00F52C3D">
        <w:rPr>
          <w:sz w:val="16"/>
        </w:rPr>
        <w:t xml:space="preserve">. Just as the old colonialists tried to redeem the savages for the Christian Church, </w:t>
      </w:r>
      <w:r w:rsidRPr="000C6F47">
        <w:rPr>
          <w:rStyle w:val="StyleBoldUnderline"/>
        </w:rPr>
        <w:t>the new conservationists try to save the natural resources</w:t>
      </w:r>
      <w:r w:rsidRPr="00F52C3D">
        <w:rPr>
          <w:rStyle w:val="StyleBoldUnderline"/>
          <w:sz w:val="12"/>
        </w:rPr>
        <w:t xml:space="preserve"> </w:t>
      </w:r>
      <w:r w:rsidRPr="000C6F47">
        <w:rPr>
          <w:rStyle w:val="StyleBoldUnderline"/>
        </w:rPr>
        <w:t>not so much for the local people as for the multinationals. With the</w:t>
      </w:r>
      <w:r w:rsidRPr="00F52C3D">
        <w:rPr>
          <w:rStyle w:val="StyleBoldUnderline"/>
          <w:sz w:val="12"/>
        </w:rPr>
        <w:t xml:space="preserve"> </w:t>
      </w:r>
      <w:r w:rsidRPr="000C6F47">
        <w:rPr>
          <w:rStyle w:val="StyleBoldUnderline"/>
        </w:rPr>
        <w:t>professedly altruistic motive of preserving the tropical rainforests,</w:t>
      </w:r>
      <w:r w:rsidRPr="00F52C3D">
        <w:rPr>
          <w:rStyle w:val="StyleBoldUnderline"/>
          <w:sz w:val="12"/>
        </w:rPr>
        <w:t xml:space="preserve"> </w:t>
      </w:r>
      <w:r w:rsidRPr="000C6F47">
        <w:rPr>
          <w:rStyle w:val="StyleBoldUnderline"/>
        </w:rPr>
        <w:t>Western corporations are buying them up as resources</w:t>
      </w:r>
      <w:r w:rsidRPr="00F52C3D">
        <w:rPr>
          <w:sz w:val="16"/>
        </w:rPr>
        <w:t xml:space="preserve">. The lands in which the indigenous peoples lived for long ages have been declared idyllic and turned into wildlife sanctuaries, and local people are forbidden to hunt, cut trees, and quarry stone. The eviction of the aborigines of Palawan Island in the Philippines, and the bushmen in Botswana, in order to create national parks are egregious examples of this type of green colonialism. 22 </w:t>
      </w:r>
      <w:r w:rsidRPr="00210AFA">
        <w:rPr>
          <w:rStyle w:val="StyleBoldUnderline"/>
        </w:rPr>
        <w:t>Physical occupation</w:t>
      </w:r>
      <w:r w:rsidRPr="00F52C3D">
        <w:rPr>
          <w:rStyle w:val="StyleBoldUnderline"/>
          <w:sz w:val="12"/>
        </w:rPr>
        <w:t xml:space="preserve"> </w:t>
      </w:r>
      <w:r w:rsidRPr="00210AFA">
        <w:rPr>
          <w:rStyle w:val="StyleBoldUnderline"/>
        </w:rPr>
        <w:t>may be a thing of the past but there is still the desire to extend</w:t>
      </w:r>
      <w:r w:rsidRPr="00F52C3D">
        <w:rPr>
          <w:rStyle w:val="StyleBoldUnderline"/>
          <w:sz w:val="12"/>
        </w:rPr>
        <w:t xml:space="preserve"> </w:t>
      </w:r>
      <w:r w:rsidRPr="00210AFA">
        <w:rPr>
          <w:rStyle w:val="StyleBoldUnderline"/>
        </w:rPr>
        <w:t>sovereign rights in a place like Antarctica where the seabed is rich</w:t>
      </w:r>
      <w:r w:rsidRPr="00F52C3D">
        <w:rPr>
          <w:rStyle w:val="StyleBoldUnderline"/>
          <w:sz w:val="12"/>
        </w:rPr>
        <w:t xml:space="preserve"> </w:t>
      </w:r>
      <w:r w:rsidRPr="00210AFA">
        <w:rPr>
          <w:rStyle w:val="StyleBoldUnderline"/>
        </w:rPr>
        <w:t>in gas, oil, and minerals</w:t>
      </w:r>
      <w:r w:rsidRPr="00F52C3D">
        <w:rPr>
          <w:sz w:val="16"/>
        </w:rPr>
        <w:t xml:space="preserve">. Colonialist tactics, too, have become much more nuanced. The old colonialists preached Christianity as a way of saving souls, whereas the current </w:t>
      </w:r>
      <w:r w:rsidRPr="00210AFA">
        <w:rPr>
          <w:rStyle w:val="StyleBoldUnderline"/>
        </w:rPr>
        <w:t>neo - colonialists spread the virtues of democracy</w:t>
      </w:r>
      <w:r w:rsidRPr="00F52C3D">
        <w:rPr>
          <w:rStyle w:val="StyleBoldUnderline"/>
          <w:sz w:val="12"/>
        </w:rPr>
        <w:t xml:space="preserve"> </w:t>
      </w:r>
      <w:r w:rsidRPr="00210AFA">
        <w:rPr>
          <w:rStyle w:val="StyleBoldUnderline"/>
        </w:rPr>
        <w:t>and human rights in order to prepare countries for a liberalized</w:t>
      </w:r>
      <w:r w:rsidRPr="00F52C3D">
        <w:rPr>
          <w:rStyle w:val="StyleBoldUnderline"/>
          <w:sz w:val="12"/>
        </w:rPr>
        <w:t xml:space="preserve"> </w:t>
      </w:r>
      <w:r w:rsidRPr="00210AFA">
        <w:rPr>
          <w:rStyle w:val="StyleBoldUnderline"/>
        </w:rPr>
        <w:t>market economy</w:t>
      </w:r>
      <w:r w:rsidRPr="00F52C3D">
        <w:rPr>
          <w:sz w:val="16"/>
        </w:rPr>
        <w:t xml:space="preserve">. According to The Guardian columnist Simon Jenkins, democracy has become the new Christianity. 23 The word “ mission ” has been replaced with the word “ intervention. ” The former British foreign secretary, David Miliband, called for a moral intervention as the West ’ s new mission to encourage democracy through “ soft or hard power. ” 24 The old colonizers saw themselves as masters and used brute force to achieve their goals, but </w:t>
      </w:r>
      <w:r w:rsidRPr="00210AFA">
        <w:rPr>
          <w:rStyle w:val="StyleBoldUnderline"/>
        </w:rPr>
        <w:t>the new</w:t>
      </w:r>
      <w:r w:rsidRPr="00F52C3D">
        <w:rPr>
          <w:rStyle w:val="StyleBoldUnderline"/>
          <w:sz w:val="12"/>
        </w:rPr>
        <w:t xml:space="preserve"> </w:t>
      </w:r>
      <w:r w:rsidRPr="00210AFA">
        <w:rPr>
          <w:rStyle w:val="StyleBoldUnderline"/>
        </w:rPr>
        <w:t>colonizers</w:t>
      </w:r>
      <w:r w:rsidRPr="00F52C3D">
        <w:rPr>
          <w:sz w:val="16"/>
        </w:rPr>
        <w:t xml:space="preserve">, no less violent, </w:t>
      </w:r>
      <w:r w:rsidRPr="00210AFA">
        <w:rPr>
          <w:rStyle w:val="StyleBoldUnderline"/>
        </w:rPr>
        <w:t>project</w:t>
      </w:r>
      <w:r w:rsidRPr="00F52C3D">
        <w:rPr>
          <w:sz w:val="16"/>
        </w:rPr>
        <w:t xml:space="preserve"> themselves </w:t>
      </w:r>
      <w:r w:rsidRPr="00210AFA">
        <w:rPr>
          <w:rStyle w:val="StyleBoldUnderline"/>
        </w:rPr>
        <w:t>as</w:t>
      </w:r>
      <w:r w:rsidRPr="00F52C3D">
        <w:rPr>
          <w:sz w:val="16"/>
        </w:rPr>
        <w:t xml:space="preserve"> liberators, or, to use the words of Reinhold Niebuhr, “ </w:t>
      </w:r>
      <w:r w:rsidRPr="00210AFA">
        <w:rPr>
          <w:rStyle w:val="StyleBoldUnderline"/>
        </w:rPr>
        <w:t>tutors of mankind in its pilgrimage</w:t>
      </w:r>
      <w:r w:rsidRPr="00F52C3D">
        <w:rPr>
          <w:rStyle w:val="StyleBoldUnderline"/>
          <w:sz w:val="12"/>
        </w:rPr>
        <w:t xml:space="preserve"> </w:t>
      </w:r>
      <w:r w:rsidRPr="00210AFA">
        <w:rPr>
          <w:rStyle w:val="StyleBoldUnderline"/>
        </w:rPr>
        <w:t>to perfection</w:t>
      </w:r>
      <w:r w:rsidRPr="00F52C3D">
        <w:rPr>
          <w:sz w:val="16"/>
        </w:rPr>
        <w:t xml:space="preserve">. ” 25 Third, there is a remarkable change in the geopolitical landscape. In the north, with the collapse of the Soviet bloc, the old ways of drawing boundaries determined by the Cold War are no longer politically tenable. In the south, the emerging markets have altered the old classifi cation of developing and underdeveloped world. The emergence of China, India, and Brazil as new economic forces on the world stage has unsettled the traditional Western hold on the economy. Rapid globalization and the free - market economy have called into question what is local and indigenous. But the structuring of the world is not as rigid as it used to be. The old stringent oppositional division of colonizer/colonized, East/West, oppressor/ oppressed, and First World/Third World has slowly lost its ideological purchase. The world has become more unipolar and more singular, and as such it is now much more nuanced and interrelated. Fourth, a critical practice which started as a political frame of reference and a tool for literary analysis has moved beyond its general theorizing to a specifi c, deeper, and more practical phase of engagement. Some of the recent literature offers evidence of engagement of postcolonialism with particular subjects, thus bringing to the fore a variety of fi elds which are underrepresented in the various earlier anthologies and compilations. To name a few: legal studies, disability, 26 development, 27 international terrorism, 28 environmentalism, 29 fi lm, tourism, popular music, dance, 30 and the history </w:t>
      </w:r>
      <w:r w:rsidRPr="00F52C3D">
        <w:rPr>
          <w:sz w:val="16"/>
        </w:rPr>
        <w:lastRenderedPageBreak/>
        <w:t xml:space="preserve">of book production. 31 These studies extend the central debates and concerns of the theory beyond its rich theoretical manifestations. More importantly, these engagements have not only answered the earlier accusation that postcolonialism was pure theory and very much slanted towards high literature, culture, and philosophy, but also introduced popular cultural forms such as music, fi lms, and sport. Interestingly, a theoretical practice which has its roots in humanistic tradition has now become a serviceable tool providing challenging refl ections on religions. There are books using postcolonial insights to study Hinduism, 32 Buddhism, 33 Islam, 34 the Bible, 35 and Christian theology. 36 These books not only demonstrate how ideologies of empire shaped the construction of the Eastern religions but also show how the religions themselves offered a form of resistance to colonial rule. Meanwhile, </w:t>
      </w:r>
      <w:r w:rsidRPr="00B70C6D">
        <w:rPr>
          <w:rStyle w:val="StyleBoldUnderline"/>
        </w:rPr>
        <w:t>postcolonialism</w:t>
      </w:r>
      <w:r w:rsidRPr="00F52C3D">
        <w:rPr>
          <w:sz w:val="16"/>
        </w:rPr>
        <w:t xml:space="preserve"> has embraced a wide variety of disciplinary fi elds which have not usually been open to postcolonial inquiry. It </w:t>
      </w:r>
      <w:r w:rsidRPr="00B70C6D">
        <w:rPr>
          <w:rStyle w:val="StyleBoldUnderline"/>
        </w:rPr>
        <w:t>has now expanded to include all forms of oppression and</w:t>
      </w:r>
      <w:r w:rsidRPr="00F52C3D">
        <w:rPr>
          <w:rStyle w:val="StyleBoldUnderline"/>
          <w:sz w:val="12"/>
        </w:rPr>
        <w:t xml:space="preserve"> </w:t>
      </w:r>
      <w:r w:rsidRPr="00B70C6D">
        <w:rPr>
          <w:rStyle w:val="StyleBoldUnderline"/>
        </w:rPr>
        <w:t xml:space="preserve">subjugation </w:t>
      </w:r>
      <w:r w:rsidRPr="00F52C3D">
        <w:rPr>
          <w:sz w:val="16"/>
        </w:rPr>
        <w:t xml:space="preserve">ranging from disability studies to queer studies. It has moved back in time to embrace subjects such as classics 37 and medieval studies which at fi rst glance might not have been seen as having any postcolonial interest. As Barbara Goff, the editor of Classics and Colonialism , put it, “ it is no longer appropriate to account for e.g. British Romanticism without an acknowledgment of the emergence of the British empire. ” 38 Fifth, the nature of the postcolonial condition has perceptively changed. In the early stages, it was as seen as a newly acquired territorial freedom enjoyed by former colonized countries soon after the physical departure of Western countries. Then, with forced and voluntary migration, diasporic status became a new postcolonial status. The resultant border - crossing anguishes such as yearning for home and recovering the cultural soul were treated as new forms of the postcolonial condition. While this predicament of dislocation reifi ed the plight and distresses of the metropolitans, the material conditions of the rural poor were altered by state development policies, agrarian capitalism, and technological changes in food production in the rural economy, which, in Akhil Gupta ’ s view, have led to a condition of postcoloniality for the rural poor and peasants. 40 The defi nition of postcoloniality was thrown into further confusion with the recent wars in Iraq, Iran, Sri Lanka, and the Balkans, which resulted in a great number of internally displaced people forced to live in detention centers and welfare camps in their own countries. Sixth, </w:t>
      </w:r>
      <w:r w:rsidRPr="00F52C3D">
        <w:rPr>
          <w:rStyle w:val="StyleBoldUnderline"/>
        </w:rPr>
        <w:t>the narratives which postcolonialism dealt with in its initial</w:t>
      </w:r>
      <w:r w:rsidRPr="00F52C3D">
        <w:rPr>
          <w:rStyle w:val="StyleBoldUnderline"/>
          <w:sz w:val="12"/>
        </w:rPr>
        <w:t xml:space="preserve"> </w:t>
      </w:r>
      <w:r w:rsidRPr="00F52C3D">
        <w:rPr>
          <w:rStyle w:val="StyleBoldUnderline"/>
        </w:rPr>
        <w:t>stages have given way to newer grand narratives</w:t>
      </w:r>
      <w:r w:rsidRPr="00F52C3D">
        <w:rPr>
          <w:sz w:val="16"/>
        </w:rPr>
        <w:t xml:space="preserve">. The earlier anti - colonial writers and activists were wrestling with European expansionism, Enlightenment values, and neo - liberalism. The new metanarratives are “ war on terror, ” “ ethnic cleansing, ” “ environmental catastrophe, ” and religious fundamentalisms. </w:t>
      </w:r>
      <w:r w:rsidRPr="00F52C3D">
        <w:rPr>
          <w:rStyle w:val="StyleBoldUnderline"/>
        </w:rPr>
        <w:t>The earlier</w:t>
      </w:r>
      <w:r w:rsidRPr="00F52C3D">
        <w:rPr>
          <w:rStyle w:val="StyleBoldUnderline"/>
          <w:sz w:val="12"/>
        </w:rPr>
        <w:t xml:space="preserve"> </w:t>
      </w:r>
      <w:r w:rsidRPr="00F52C3D">
        <w:rPr>
          <w:rStyle w:val="StyleBoldUnderline"/>
        </w:rPr>
        <w:t>grand narratives resulted in destruction and annihilation of the</w:t>
      </w:r>
      <w:r w:rsidRPr="00F52C3D">
        <w:rPr>
          <w:rStyle w:val="StyleBoldUnderline"/>
          <w:sz w:val="12"/>
        </w:rPr>
        <w:t xml:space="preserve"> </w:t>
      </w:r>
      <w:r w:rsidRPr="00F52C3D">
        <w:rPr>
          <w:rStyle w:val="StyleBoldUnderline"/>
        </w:rPr>
        <w:t>benighted people, whereas the new ones speak about the redemption</w:t>
      </w:r>
      <w:r w:rsidRPr="00F52C3D">
        <w:rPr>
          <w:rStyle w:val="StyleBoldUnderline"/>
          <w:sz w:val="12"/>
        </w:rPr>
        <w:t xml:space="preserve"> </w:t>
      </w:r>
      <w:r w:rsidRPr="00F52C3D">
        <w:rPr>
          <w:rStyle w:val="StyleBoldUnderline"/>
        </w:rPr>
        <w:t>and salvation carried out on behalf of the hapless victims.</w:t>
      </w:r>
    </w:p>
    <w:p w:rsidR="005D31BF" w:rsidRDefault="005D31BF" w:rsidP="00D8641F">
      <w:pPr>
        <w:rPr>
          <w:rStyle w:val="StyleBoldUnderline"/>
        </w:rPr>
      </w:pPr>
    </w:p>
    <w:p w:rsidR="005D31BF" w:rsidRDefault="005D31BF" w:rsidP="005D31BF">
      <w:pPr>
        <w:pStyle w:val="Heading4"/>
      </w:pPr>
      <w:r>
        <w:t>Imperialism is Bad</w:t>
      </w:r>
    </w:p>
    <w:p w:rsidR="005D31BF" w:rsidRPr="004A2AB9" w:rsidRDefault="005D31BF" w:rsidP="005D31BF">
      <w:pPr>
        <w:rPr>
          <w:rStyle w:val="StyleStyleBold12pt"/>
          <w:rFonts w:asciiTheme="majorHAnsi" w:hAnsiTheme="majorHAnsi"/>
        </w:rPr>
      </w:pPr>
      <w:r w:rsidRPr="004A2AB9">
        <w:rPr>
          <w:rStyle w:val="StyleStyleBold12pt"/>
          <w:rFonts w:asciiTheme="majorHAnsi" w:hAnsiTheme="majorHAnsi"/>
        </w:rPr>
        <w:t>Ottoway &amp; Lacina- 03, Senior Scholar at the Woodrow Wilson Center, Political Analyst</w:t>
      </w:r>
    </w:p>
    <w:p w:rsidR="005D31BF" w:rsidRPr="004A2AB9" w:rsidRDefault="005D31BF" w:rsidP="005D31BF">
      <w:pPr>
        <w:widowControl w:val="0"/>
        <w:autoSpaceDE w:val="0"/>
        <w:autoSpaceDN w:val="0"/>
        <w:adjustRightInd w:val="0"/>
        <w:spacing w:after="240"/>
        <w:rPr>
          <w:rStyle w:val="StyleStyleBold12pt"/>
          <w:b w:val="0"/>
          <w:sz w:val="22"/>
        </w:rPr>
      </w:pPr>
      <w:r w:rsidRPr="004A2AB9">
        <w:rPr>
          <w:rStyle w:val="StyleStyleBold12pt"/>
          <w:b w:val="0"/>
          <w:sz w:val="22"/>
        </w:rPr>
        <w:t>Marina Ottaway and Bethany Lacina, “International Interventions and Imperialism: Lessons from the 1990s”, The SAIS Review, Summer-Fall 2003, http://muse.jhu.edu.proxy.lib.umich.edu/journals/sais_review/v023/23.2ottaway.html</w:t>
      </w:r>
    </w:p>
    <w:p w:rsidR="005D31BF" w:rsidRDefault="005D31BF" w:rsidP="005D31BF">
      <w:pPr>
        <w:rPr>
          <w:rStyle w:val="StyleBoldUnderline"/>
        </w:rPr>
      </w:pPr>
      <w:r w:rsidRPr="004A2AB9">
        <w:rPr>
          <w:rFonts w:ascii="Times" w:hAnsi="Times" w:cs="Times"/>
          <w:sz w:val="16"/>
          <w:szCs w:val="16"/>
        </w:rPr>
        <w:t>The evolution of international interventions suggests that U.S. unilateralism, as expressed in the doctrine of preemptive intervention, is in part an extension of ideas and trends that emerged in the 1990s. The UN’s increasing reliance on partnerships with other multilateral organization and member country forces, for example, led individual countries to take on responsibilities traditionally reserved for the UN, albeit with UN consent. U.S. unilateralism is also a reaction against the frustrating delays and compromises required to obtain Security Council decisions.¶ But the ideas set forth in the doctrine of preemptive intervention, and the U.S. attitude to- ward the UN on display¶ before and during the Iraq war, break with that trend in significant ways. First, the United States is seeking to shift final authority for authorizing internal interventions away from the UN and toward itself, relegating the UN to a position of secondary importance, to be called upon when convenient as a marginal contributor to essentially American undertakings.¶ Second,</w:t>
      </w:r>
      <w:r w:rsidRPr="00BE16AC">
        <w:rPr>
          <w:rFonts w:ascii="Times" w:hAnsi="Times" w:cs="Times"/>
          <w:sz w:val="24"/>
        </w:rPr>
        <w:t xml:space="preserve"> </w:t>
      </w:r>
      <w:r w:rsidRPr="00BE16AC">
        <w:rPr>
          <w:rStyle w:val="StyleBoldUnderline"/>
        </w:rPr>
        <w:t>by arguing that the United States has the right to intervene not only to eliminate threats to itself and international peace, but also to put in place new regimes, the doctrine of preemptive intervention poses a new threat to the principle of state sovereignty. Not surprisingly, the debate on imperialism has intensified—unilateral American interventionism constitutes a far greater threat to the foundations of the international system than even the most aggressive multilateral missions of the 1990s.</w:t>
      </w:r>
      <w:r w:rsidRPr="00BE16AC">
        <w:rPr>
          <w:rFonts w:ascii="Times" w:hAnsi="Times" w:cs="Times"/>
          <w:sz w:val="24"/>
        </w:rPr>
        <w:t xml:space="preserve"> </w:t>
      </w:r>
      <w:r w:rsidRPr="004A2AB9">
        <w:rPr>
          <w:rFonts w:ascii="Times" w:hAnsi="Times" w:cs="Times"/>
          <w:sz w:val="16"/>
          <w:szCs w:val="16"/>
        </w:rPr>
        <w:t xml:space="preserve">In Namibia, Haiti, and Sierra Leone multilateral interventions sup- ported regime change, but these cases have been justified as the return of legally recognized powers in place of an illegal </w:t>
      </w:r>
      <w:r w:rsidRPr="004A2AB9">
        <w:rPr>
          <w:rFonts w:ascii="Times" w:hAnsi="Times" w:cs="Times"/>
          <w:i/>
          <w:iCs/>
          <w:sz w:val="16"/>
          <w:szCs w:val="16"/>
        </w:rPr>
        <w:t xml:space="preserve">de facto </w:t>
      </w:r>
      <w:r w:rsidRPr="004A2AB9">
        <w:rPr>
          <w:rFonts w:ascii="Times" w:hAnsi="Times" w:cs="Times"/>
          <w:sz w:val="16"/>
          <w:szCs w:val="16"/>
        </w:rPr>
        <w:t>regime. The unilateralist American project appears to go much further. It justifies regime change not simply as a means of restor- ing a legitimate government, but as a means of removing threats to U.S. security interests as defined by the U.S. administration.</w:t>
      </w:r>
      <w:r w:rsidRPr="00BE16AC">
        <w:rPr>
          <w:rFonts w:ascii="Times" w:hAnsi="Times" w:cs="Times"/>
          <w:sz w:val="24"/>
        </w:rPr>
        <w:t xml:space="preserve"> </w:t>
      </w:r>
      <w:r w:rsidRPr="00BE16AC">
        <w:rPr>
          <w:rStyle w:val="StyleBoldUnderline"/>
        </w:rPr>
        <w:t>Though all states have the right to defend their security interests, U.S. unilateral interventions, based on preemption of vaguely defined threats and undertaken without an international process of legitimization, would provoke widespread international resentment against the United States, as the war in Iraq already has. U.S. unilateralism may also furnish a license for unilateral interventions by other states, and thus become a source of instability</w:t>
      </w:r>
      <w:r w:rsidRPr="00BE16AC">
        <w:rPr>
          <w:rFonts w:ascii="Times" w:hAnsi="Times" w:cs="Times"/>
          <w:sz w:val="24"/>
        </w:rPr>
        <w:t xml:space="preserve">.¶ </w:t>
      </w:r>
      <w:r w:rsidRPr="004A2AB9">
        <w:rPr>
          <w:rFonts w:ascii="Times" w:hAnsi="Times" w:cs="Times"/>
          <w:sz w:val="16"/>
          <w:szCs w:val="16"/>
        </w:rPr>
        <w:t xml:space="preserve">In addition to the threat unilateral interventions pose to the international system and U.S. moral credibility, the </w:t>
      </w:r>
      <w:r w:rsidRPr="004A2AB9">
        <w:rPr>
          <w:rFonts w:ascii="Times" w:hAnsi="Times" w:cs="Times"/>
          <w:sz w:val="16"/>
          <w:szCs w:val="16"/>
        </w:rPr>
        <w:lastRenderedPageBreak/>
        <w:t>experience of multilateral post-conflict reconstruction during the 1990s should be a major check on such a project. That experience demonstrates that</w:t>
      </w:r>
      <w:r w:rsidRPr="00BE16AC">
        <w:rPr>
          <w:rFonts w:ascii="Times" w:hAnsi="Times" w:cs="Times"/>
          <w:sz w:val="24"/>
        </w:rPr>
        <w:t xml:space="preserve"> </w:t>
      </w:r>
      <w:r w:rsidRPr="00BE16AC">
        <w:rPr>
          <w:rStyle w:val="StyleBoldUnderline"/>
        </w:rPr>
        <w:t>interventions, even those with imperial characteristics and significant resources, often result in very little change to internal power dynamics. Even the tremendous military power and financial resources of the United States cannot necessarily keep its attempts to rebuild states and support stable, benign, and democratic regimes from being thwarted by local political realities.</w:t>
      </w:r>
      <w:r>
        <w:rPr>
          <w:rFonts w:ascii="Times" w:hAnsi="Times" w:cs="Times"/>
          <w:sz w:val="24"/>
        </w:rPr>
        <w:t xml:space="preserve"> </w:t>
      </w:r>
      <w:r w:rsidRPr="00BE16AC">
        <w:rPr>
          <w:rStyle w:val="StyleBoldUnderline"/>
        </w:rPr>
        <w:t>Rapidly transforming rogue and failed states will prove a daunting task, and unilateral intervention, shackled by international resentment and charges of imperialism, is especially unlikely to prove an effective tool</w:t>
      </w:r>
      <w:r w:rsidRPr="004A2AB9">
        <w:rPr>
          <w:rFonts w:ascii="Times" w:hAnsi="Times" w:cs="Times"/>
          <w:sz w:val="16"/>
          <w:szCs w:val="16"/>
        </w:rPr>
        <w:t>.¶ The international community still does not have a satisfactory answer to the issues of civil conflict, humanitarian crisis, and state collapse that have brought the principle of state sovereignty into conflict with the international interest in peace and security.</w:t>
      </w:r>
      <w:r w:rsidRPr="00BE16AC">
        <w:rPr>
          <w:rFonts w:ascii="Times" w:hAnsi="Times" w:cs="Times"/>
          <w:sz w:val="24"/>
        </w:rPr>
        <w:t xml:space="preserve"> </w:t>
      </w:r>
      <w:r w:rsidRPr="00BE16AC">
        <w:rPr>
          <w:rStyle w:val="StyleBoldUnderline"/>
        </w:rPr>
        <w:t>What is now necessary</w:t>
      </w:r>
      <w:r w:rsidRPr="00BE16AC">
        <w:rPr>
          <w:rFonts w:ascii="Times" w:hAnsi="Times" w:cs="Times"/>
          <w:sz w:val="24"/>
        </w:rPr>
        <w:t xml:space="preserve">, </w:t>
      </w:r>
      <w:r w:rsidRPr="004A2AB9">
        <w:rPr>
          <w:rFonts w:ascii="Times" w:hAnsi="Times" w:cs="Times"/>
          <w:sz w:val="16"/>
          <w:szCs w:val="16"/>
        </w:rPr>
        <w:t>however,</w:t>
      </w:r>
      <w:r w:rsidRPr="00BE16AC">
        <w:rPr>
          <w:rFonts w:ascii="Times" w:hAnsi="Times" w:cs="Times"/>
          <w:sz w:val="24"/>
        </w:rPr>
        <w:t xml:space="preserve"> </w:t>
      </w:r>
      <w:r w:rsidRPr="004A2AB9">
        <w:rPr>
          <w:rStyle w:val="StyleBoldUnderline"/>
        </w:rPr>
        <w:t>is</w:t>
      </w:r>
      <w:r w:rsidRPr="00BE16AC">
        <w:rPr>
          <w:rFonts w:ascii="Times" w:hAnsi="Times" w:cs="Times"/>
          <w:sz w:val="24"/>
        </w:rPr>
        <w:t xml:space="preserve"> </w:t>
      </w:r>
      <w:r w:rsidRPr="004A2AB9">
        <w:rPr>
          <w:rFonts w:ascii="Times" w:hAnsi="Times" w:cs="Times"/>
          <w:sz w:val="16"/>
          <w:szCs w:val="16"/>
        </w:rPr>
        <w:t>not a unilateral U.S. project of regime changes and state transformations, but</w:t>
      </w:r>
      <w:r w:rsidRPr="00BE16AC">
        <w:rPr>
          <w:rFonts w:ascii="Times" w:hAnsi="Times" w:cs="Times"/>
          <w:sz w:val="24"/>
        </w:rPr>
        <w:t xml:space="preserve"> </w:t>
      </w:r>
      <w:r w:rsidRPr="004A2AB9">
        <w:rPr>
          <w:rStyle w:val="StyleBoldUnderline"/>
        </w:rPr>
        <w:t xml:space="preserve">the reinvention of international mechanisms in order to make multilateral interventions more responsive and more effective, while avoiding threats to state sovereignty and independence.¶ </w:t>
      </w:r>
    </w:p>
    <w:p w:rsidR="005D31BF" w:rsidRDefault="005D31BF" w:rsidP="00D8641F">
      <w:pPr>
        <w:rPr>
          <w:rStyle w:val="StyleBoldUnderline"/>
        </w:rPr>
      </w:pPr>
    </w:p>
    <w:p w:rsidR="00D8641F" w:rsidRPr="002E5B86" w:rsidRDefault="00D8641F" w:rsidP="00D8641F"/>
    <w:p w:rsidR="00D8641F" w:rsidRDefault="00D8641F" w:rsidP="00D8641F">
      <w:pPr>
        <w:pStyle w:val="Heading3"/>
      </w:pPr>
      <w:r>
        <w:lastRenderedPageBreak/>
        <w:t>Extinction</w:t>
      </w:r>
    </w:p>
    <w:p w:rsidR="00D8641F" w:rsidRDefault="00D8641F" w:rsidP="00D8641F">
      <w:pPr>
        <w:pStyle w:val="Heading4"/>
      </w:pPr>
      <w:r>
        <w:t>Unlimited imperialist conquest inevitably results in extinction, every modern war has been a byproduct of the spread of colonialism</w:t>
      </w:r>
    </w:p>
    <w:p w:rsidR="00D8641F" w:rsidRDefault="00D8641F" w:rsidP="00D8641F">
      <w:pPr>
        <w:rPr>
          <w:rStyle w:val="StyleStyleBold12pt"/>
        </w:rPr>
      </w:pPr>
      <w:r>
        <w:rPr>
          <w:rStyle w:val="StyleStyleBold12pt"/>
        </w:rPr>
        <w:t>Harvey ‘06</w:t>
      </w:r>
    </w:p>
    <w:p w:rsidR="00D8641F" w:rsidRPr="005B410A" w:rsidRDefault="00D8641F" w:rsidP="00D8641F">
      <w:pPr>
        <w:rPr>
          <w:sz w:val="16"/>
        </w:rPr>
      </w:pPr>
      <w:r w:rsidRPr="005B410A">
        <w:rPr>
          <w:sz w:val="16"/>
        </w:rPr>
        <w:t>[David Harvey, “Spaces of Global Capitalism: A Theory of Uneven Geographical Development”, May 17 2006, Chapter 13]</w:t>
      </w:r>
    </w:p>
    <w:p w:rsidR="00D8641F" w:rsidRDefault="00D8641F" w:rsidP="00D8641F">
      <w:pPr>
        <w:rPr>
          <w:rStyle w:val="StyleBoldUnderline"/>
        </w:rPr>
      </w:pPr>
      <w:r w:rsidRPr="001C0138">
        <w:rPr>
          <w:sz w:val="16"/>
        </w:rPr>
        <w:t xml:space="preserve">At times of savage devaluation, interregional rivalries typically degenerate into struggles over who is to bear the burden of devaluation. </w:t>
      </w:r>
      <w:r w:rsidRPr="009C100E">
        <w:rPr>
          <w:rStyle w:val="StyleBoldUnderline"/>
        </w:rPr>
        <w:t>The export of</w:t>
      </w:r>
      <w:r w:rsidRPr="001C0138">
        <w:rPr>
          <w:rStyle w:val="StyleBoldUnderline"/>
          <w:sz w:val="12"/>
        </w:rPr>
        <w:t xml:space="preserve"> </w:t>
      </w:r>
      <w:r w:rsidRPr="009C100E">
        <w:rPr>
          <w:rStyle w:val="StyleBoldUnderline"/>
        </w:rPr>
        <w:t>unemployment, of inflation, of idle productive capacity become the stakes in</w:t>
      </w:r>
      <w:r w:rsidRPr="001C0138">
        <w:rPr>
          <w:rStyle w:val="StyleBoldUnderline"/>
          <w:sz w:val="12"/>
        </w:rPr>
        <w:t xml:space="preserve"> </w:t>
      </w:r>
      <w:r w:rsidRPr="009C100E">
        <w:rPr>
          <w:rStyle w:val="StyleBoldUnderline"/>
        </w:rPr>
        <w:t>the game. Trade wars</w:t>
      </w:r>
      <w:r w:rsidRPr="001C0138">
        <w:rPr>
          <w:sz w:val="16"/>
        </w:rPr>
        <w:t xml:space="preserve">, dumping, interest rate wars, restrictions on capital flow </w:t>
      </w:r>
      <w:r w:rsidRPr="009C100E">
        <w:rPr>
          <w:rStyle w:val="StyleBoldUnderline"/>
        </w:rPr>
        <w:t>and foreign exchange, immigration policies, colonial conquest, the</w:t>
      </w:r>
      <w:r w:rsidRPr="001C0138">
        <w:rPr>
          <w:rStyle w:val="StyleBoldUnderline"/>
          <w:sz w:val="12"/>
        </w:rPr>
        <w:t xml:space="preserve"> </w:t>
      </w:r>
      <w:r w:rsidRPr="009C100E">
        <w:rPr>
          <w:rStyle w:val="StyleBoldUnderline"/>
        </w:rPr>
        <w:t>subjugation and domination of tributary economies, the forced reorganization</w:t>
      </w:r>
      <w:r w:rsidRPr="001C0138">
        <w:rPr>
          <w:rStyle w:val="StyleBoldUnderline"/>
          <w:sz w:val="12"/>
        </w:rPr>
        <w:t xml:space="preserve"> </w:t>
      </w:r>
      <w:r w:rsidRPr="009C100E">
        <w:rPr>
          <w:rStyle w:val="StyleBoldUnderline"/>
        </w:rPr>
        <w:t>of the division of labour within economic empires, and, finally, the</w:t>
      </w:r>
      <w:r w:rsidRPr="001C0138">
        <w:rPr>
          <w:rStyle w:val="StyleBoldUnderline"/>
          <w:sz w:val="12"/>
        </w:rPr>
        <w:t xml:space="preserve"> </w:t>
      </w:r>
      <w:r w:rsidRPr="009C100E">
        <w:rPr>
          <w:rStyle w:val="StyleBoldUnderline"/>
        </w:rPr>
        <w:t>physical destruction and forced devaluation of a rival's capital through war</w:t>
      </w:r>
      <w:r w:rsidRPr="001C0138">
        <w:rPr>
          <w:rStyle w:val="StyleBoldUnderline"/>
          <w:sz w:val="12"/>
        </w:rPr>
        <w:t xml:space="preserve"> </w:t>
      </w:r>
      <w:r w:rsidRPr="009C100E">
        <w:rPr>
          <w:rStyle w:val="StyleBoldUnderline"/>
        </w:rPr>
        <w:t>are</w:t>
      </w:r>
      <w:r w:rsidRPr="001C0138">
        <w:rPr>
          <w:sz w:val="16"/>
        </w:rPr>
        <w:t xml:space="preserve"> some of </w:t>
      </w:r>
      <w:r w:rsidRPr="009C100E">
        <w:rPr>
          <w:rStyle w:val="StyleBoldUnderline"/>
        </w:rPr>
        <w:t>the methods at hand</w:t>
      </w:r>
      <w:r w:rsidRPr="001C0138">
        <w:rPr>
          <w:sz w:val="16"/>
        </w:rPr>
        <w:t xml:space="preserve">. Each entails the aggressive manipulation of some aspect of economic, financial or state power. </w:t>
      </w:r>
      <w:r w:rsidRPr="009C100E">
        <w:rPr>
          <w:rStyle w:val="StyleBoldUnderline"/>
        </w:rPr>
        <w:t>The politics of imperialism</w:t>
      </w:r>
      <w:r w:rsidRPr="001C0138">
        <w:rPr>
          <w:sz w:val="16"/>
        </w:rPr>
        <w:t xml:space="preserve">, the sense that the contradictions of capitalism can be cured through world domination by some omnipotent power, </w:t>
      </w:r>
      <w:r w:rsidRPr="001C0138">
        <w:rPr>
          <w:rStyle w:val="StyleBoldUnderline"/>
        </w:rPr>
        <w:t>surges to the</w:t>
      </w:r>
      <w:r w:rsidRPr="001C0138">
        <w:rPr>
          <w:rStyle w:val="StyleBoldUnderline"/>
          <w:sz w:val="12"/>
        </w:rPr>
        <w:t xml:space="preserve"> </w:t>
      </w:r>
      <w:r w:rsidRPr="001C0138">
        <w:rPr>
          <w:rStyle w:val="StyleBoldUnderline"/>
        </w:rPr>
        <w:t>forefront. The ills of capitalism cannot so easily be contained</w:t>
      </w:r>
      <w:r w:rsidRPr="001C0138">
        <w:rPr>
          <w:sz w:val="16"/>
        </w:rPr>
        <w:t xml:space="preserve">. Yet the degeneration of economic into political struggles plays its part in the long-run stabilization of capitalism, provided enough capital is destroyed en route. Patriotism and nationalism have many functions in the contemporary world and may arise for diverse reasons; but they frequently provide a most convenient cover for the devaluation of both capital and labour. We will shortly return to this aspect of matters since </w:t>
      </w:r>
      <w:r w:rsidRPr="005B410A">
        <w:rPr>
          <w:rStyle w:val="Emphasis"/>
        </w:rPr>
        <w:t>it is</w:t>
      </w:r>
      <w:r w:rsidRPr="001C0138">
        <w:rPr>
          <w:sz w:val="16"/>
        </w:rPr>
        <w:t xml:space="preserve">, I believe, </w:t>
      </w:r>
      <w:r w:rsidRPr="005B410A">
        <w:rPr>
          <w:rStyle w:val="Emphasis"/>
        </w:rPr>
        <w:t>by far the most serious threat</w:t>
      </w:r>
      <w:r w:rsidRPr="001C0138">
        <w:rPr>
          <w:sz w:val="16"/>
        </w:rPr>
        <w:t xml:space="preserve">, not only to the survival of capitalism (which matters not a jot), but </w:t>
      </w:r>
      <w:r w:rsidRPr="005B410A">
        <w:rPr>
          <w:rStyle w:val="Emphasis"/>
        </w:rPr>
        <w:t>to the survival of the human race</w:t>
      </w:r>
      <w:r w:rsidRPr="001C0138">
        <w:rPr>
          <w:rStyle w:val="StyleBoldUnderline"/>
        </w:rPr>
        <w:t>.</w:t>
      </w:r>
      <w:r w:rsidRPr="009361D0">
        <w:rPr>
          <w:rStyle w:val="StyleBoldUnderline"/>
          <w:sz w:val="12"/>
        </w:rPr>
        <w:t xml:space="preserve"> </w:t>
      </w:r>
      <w:r w:rsidRPr="003123FC">
        <w:rPr>
          <w:rStyle w:val="StyleBoldUnderline"/>
        </w:rPr>
        <w:t>Twice</w:t>
      </w:r>
      <w:r w:rsidRPr="009361D0">
        <w:rPr>
          <w:sz w:val="16"/>
        </w:rPr>
        <w:t xml:space="preserve"> in the twentieth century, </w:t>
      </w:r>
      <w:r w:rsidRPr="003123FC">
        <w:rPr>
          <w:rStyle w:val="StyleBoldUnderline"/>
        </w:rPr>
        <w:t>the world has been plunged into global war</w:t>
      </w:r>
      <w:r w:rsidRPr="009361D0">
        <w:rPr>
          <w:rStyle w:val="StyleBoldUnderline"/>
          <w:sz w:val="12"/>
        </w:rPr>
        <w:t xml:space="preserve"> </w:t>
      </w:r>
      <w:r w:rsidRPr="003123FC">
        <w:rPr>
          <w:rStyle w:val="StyleBoldUnderline"/>
        </w:rPr>
        <w:t>through inter-imperialist rivalries</w:t>
      </w:r>
      <w:r w:rsidRPr="009361D0">
        <w:rPr>
          <w:sz w:val="16"/>
        </w:rPr>
        <w:t xml:space="preserve">. Twice in the space of a generation, </w:t>
      </w:r>
      <w:r w:rsidRPr="00AF1C30">
        <w:rPr>
          <w:rStyle w:val="StyleBoldUnderline"/>
        </w:rPr>
        <w:t>the</w:t>
      </w:r>
      <w:r w:rsidRPr="009361D0">
        <w:rPr>
          <w:rStyle w:val="StyleBoldUnderline"/>
          <w:sz w:val="12"/>
        </w:rPr>
        <w:t xml:space="preserve"> </w:t>
      </w:r>
      <w:r w:rsidRPr="00AF1C30">
        <w:rPr>
          <w:rStyle w:val="StyleBoldUnderline"/>
        </w:rPr>
        <w:t>world experienced the massive devaluation of capital through physical destruction,</w:t>
      </w:r>
      <w:r w:rsidRPr="009361D0">
        <w:rPr>
          <w:rStyle w:val="StyleBoldUnderline"/>
          <w:sz w:val="12"/>
        </w:rPr>
        <w:t xml:space="preserve"> </w:t>
      </w:r>
      <w:r w:rsidRPr="00AF1C30">
        <w:rPr>
          <w:rStyle w:val="StyleBoldUnderline"/>
        </w:rPr>
        <w:t>the ultimate consumption of labour power as cannon fodder. Class</w:t>
      </w:r>
      <w:r w:rsidRPr="009361D0">
        <w:rPr>
          <w:rStyle w:val="StyleBoldUnderline"/>
          <w:sz w:val="12"/>
        </w:rPr>
        <w:t xml:space="preserve"> </w:t>
      </w:r>
      <w:r w:rsidRPr="00AF1C30">
        <w:rPr>
          <w:rStyle w:val="StyleBoldUnderline"/>
        </w:rPr>
        <w:t>warfare</w:t>
      </w:r>
      <w:r w:rsidRPr="009361D0">
        <w:rPr>
          <w:sz w:val="16"/>
        </w:rPr>
        <w:t xml:space="preserve">, of course, </w:t>
      </w:r>
      <w:r w:rsidRPr="00AF1C30">
        <w:rPr>
          <w:rStyle w:val="StyleBoldUnderline"/>
        </w:rPr>
        <w:t>has taken its toll in life and limb, mainly through</w:t>
      </w:r>
      <w:r w:rsidRPr="009361D0">
        <w:rPr>
          <w:sz w:val="16"/>
        </w:rPr>
        <w:t xml:space="preserve"> the violence daily visited by capital upon labour in the work place and through the violence of primitive accumulation (including </w:t>
      </w:r>
      <w:r w:rsidRPr="00AF1C30">
        <w:rPr>
          <w:rStyle w:val="StyleBoldUnderline"/>
        </w:rPr>
        <w:t>imperialist wars fought</w:t>
      </w:r>
      <w:r w:rsidRPr="009361D0">
        <w:rPr>
          <w:rStyle w:val="StyleBoldUnderline"/>
          <w:sz w:val="12"/>
        </w:rPr>
        <w:t xml:space="preserve"> </w:t>
      </w:r>
      <w:r w:rsidRPr="00AF1C30">
        <w:rPr>
          <w:rStyle w:val="StyleBoldUnderline"/>
        </w:rPr>
        <w:t>against other social formations in the name of capitalist 'freedoms'</w:t>
      </w:r>
      <w:r w:rsidRPr="009361D0">
        <w:rPr>
          <w:sz w:val="16"/>
        </w:rPr>
        <w:t xml:space="preserve">). But </w:t>
      </w:r>
      <w:r w:rsidRPr="00AF1C30">
        <w:rPr>
          <w:rStyle w:val="StyleBoldUnderline"/>
        </w:rPr>
        <w:t>the</w:t>
      </w:r>
      <w:r w:rsidRPr="009361D0">
        <w:rPr>
          <w:rStyle w:val="StyleBoldUnderline"/>
          <w:sz w:val="12"/>
        </w:rPr>
        <w:t xml:space="preserve"> </w:t>
      </w:r>
      <w:r w:rsidRPr="00AF1C30">
        <w:rPr>
          <w:rStyle w:val="StyleBoldUnderline"/>
        </w:rPr>
        <w:t>vast losses incurred in two world wars were provoked by inter-imperialist</w:t>
      </w:r>
      <w:r w:rsidRPr="009361D0">
        <w:rPr>
          <w:rStyle w:val="StyleBoldUnderline"/>
          <w:sz w:val="12"/>
        </w:rPr>
        <w:t xml:space="preserve"> </w:t>
      </w:r>
      <w:r w:rsidRPr="00AF1C30">
        <w:rPr>
          <w:rStyle w:val="StyleBoldUnderline"/>
        </w:rPr>
        <w:t>rivalries.</w:t>
      </w:r>
      <w:r w:rsidRPr="009361D0">
        <w:rPr>
          <w:sz w:val="16"/>
        </w:rPr>
        <w:t xml:space="preserve"> How can this be explained on the basis of a theory that appeals to the class relation between capital and labour as fundamental to the interpretation of history? This was, of course, the problem with which Lenin wrestled in his essay on imperialism. But his argument, as we saw in chapter 10, is plagued by ambiguity. Is finance capital national or international? What is the relation, then, between the military and political deployment of state power and the undoubted trend within capitalism to create multinational forms and to forge global spatial integration? And if monopolies and finance capital were so powerful and prone in any case to collusion, then why could they not contain capitalism's contradictions short of destroying each other? What is it, then, that makes inter-imperialist wars necessary to the survival of capitalism? The 'third cut' at crisis theory suggests an interpretation of inter-imperialist wars as constitutive moments in the dynamics of accumulation, rather than as abberations, accidents or the simple product of excessive greed. Let us see how this is so. When the 'inner dialectic' at work within a region drives it to seek external resolutions to its problems, then it must search out new markets, new opportunities for capital export, cheap raw materials, low-cost labour power, etc. All such measures, if they are to be anything other than a temporary palliative, either put a claim on future labour or else directly entail an expansion of the proletariat. This expansion can be accomplished through population growth, the mobilization of latent sectors of the reserve army, or primitive accumulation. </w:t>
      </w:r>
      <w:r w:rsidRPr="00AF1C30">
        <w:rPr>
          <w:rStyle w:val="StyleBoldUnderline"/>
        </w:rPr>
        <w:t>The insatiable thirst of capitalism for fresh supplies of labour accounts for</w:t>
      </w:r>
      <w:r w:rsidRPr="009361D0">
        <w:rPr>
          <w:rStyle w:val="StyleBoldUnderline"/>
          <w:sz w:val="12"/>
        </w:rPr>
        <w:t xml:space="preserve"> </w:t>
      </w:r>
      <w:r w:rsidRPr="00AF1C30">
        <w:rPr>
          <w:rStyle w:val="StyleBoldUnderline"/>
        </w:rPr>
        <w:t>the vigour with which it has pursued primitive accumulation, destroying,</w:t>
      </w:r>
      <w:r w:rsidRPr="009361D0">
        <w:rPr>
          <w:rStyle w:val="StyleBoldUnderline"/>
          <w:sz w:val="12"/>
        </w:rPr>
        <w:t xml:space="preserve"> </w:t>
      </w:r>
      <w:r w:rsidRPr="00AF1C30">
        <w:rPr>
          <w:rStyle w:val="StyleBoldUnderline"/>
        </w:rPr>
        <w:t>transforming and absorbing pre-capitalist populations wherever it finds</w:t>
      </w:r>
      <w:r w:rsidRPr="009361D0">
        <w:rPr>
          <w:rStyle w:val="StyleBoldUnderline"/>
          <w:sz w:val="12"/>
        </w:rPr>
        <w:t xml:space="preserve"> </w:t>
      </w:r>
      <w:r w:rsidRPr="00AF1C30">
        <w:rPr>
          <w:rStyle w:val="StyleBoldUnderline"/>
        </w:rPr>
        <w:t>them</w:t>
      </w:r>
      <w:r w:rsidRPr="009361D0">
        <w:rPr>
          <w:sz w:val="16"/>
        </w:rPr>
        <w:t xml:space="preserve">. When surpluses of labour are there for the taking, and capitalists have not, through competition, erroneously pinned their fates to a technological mix which cannot absorb that labour, then crises are typically of short duration, mere hiccups on a general trajectory of sustained global accumulation, and usually manifest as mild switching crises within an evolving structure of uneven geographical development. This was standard fare for nineteenth-century capitalism. </w:t>
      </w:r>
      <w:r w:rsidRPr="00EB66EF">
        <w:rPr>
          <w:rStyle w:val="StyleBoldUnderline"/>
        </w:rPr>
        <w:t>The real troubles begin when capitalists</w:t>
      </w:r>
      <w:r w:rsidRPr="009361D0">
        <w:rPr>
          <w:sz w:val="16"/>
        </w:rPr>
        <w:t xml:space="preserve">, fating shortages of labour supply and as ever urged on by competition, </w:t>
      </w:r>
      <w:r w:rsidRPr="00EB66EF">
        <w:rPr>
          <w:rStyle w:val="StyleBoldUnderline"/>
        </w:rPr>
        <w:t>induce</w:t>
      </w:r>
      <w:r w:rsidRPr="009361D0">
        <w:rPr>
          <w:rStyle w:val="StyleBoldUnderline"/>
          <w:sz w:val="12"/>
        </w:rPr>
        <w:t xml:space="preserve"> </w:t>
      </w:r>
      <w:r w:rsidRPr="00EB66EF">
        <w:rPr>
          <w:rStyle w:val="StyleBoldUnderline"/>
        </w:rPr>
        <w:t>unemployment through technological innovations which disturb the</w:t>
      </w:r>
      <w:r w:rsidRPr="009361D0">
        <w:rPr>
          <w:rStyle w:val="StyleBoldUnderline"/>
          <w:sz w:val="12"/>
        </w:rPr>
        <w:t xml:space="preserve"> </w:t>
      </w:r>
      <w:r w:rsidRPr="00EB66EF">
        <w:rPr>
          <w:rStyle w:val="StyleBoldUnderline"/>
        </w:rPr>
        <w:t>equilibrium between production and realization</w:t>
      </w:r>
      <w:r w:rsidRPr="009361D0">
        <w:rPr>
          <w:sz w:val="16"/>
        </w:rPr>
        <w:t xml:space="preserve">, between the productive forces and their accompanying social relations. The closing of the frontiers to primitive accumulation, through sheer exhaustion of possibilities, increasing resistance on the part of pre-capitalist populations, or monopolization by some dominant power, has, therefore, a tremendous significance for the long-run stability of capitalism. This was the sea-change that began to be felt increasingly as capitalism moved into the twentieth century. It was the sea-change that, far more than the rise of monopoly or finance forms of capitalism, played the crucial role in pushing capitalism deeper into the mire of global crises and led, inexorably, to the kinds of primitive accumulation and devaluation jointly wrought through inter-capitalist wars. The mechanisms, as always, are intricate in their details and greatly confused in actual historical conjunctures by innumerable cross-currents of conflicting forces. But we can construct a simple line of argument to illustrate the important points. Any regional alliance, if it is to continue the process of accumulation, must maintain </w:t>
      </w:r>
      <w:r w:rsidRPr="009361D0">
        <w:rPr>
          <w:sz w:val="16"/>
        </w:rPr>
        <w:lastRenderedPageBreak/>
        <w:t xml:space="preserve">access to reserves of labour as well as to those 'forces of nature' (such as key mineral resources) that are otherwise capable of monopolization. Few problems arise if reserves of both exist in the region wherein most local capital circulates. When internal frontiers close, capital has to look elsewhere or risk devaluation. The regional alliance feels the stress between capital embedded in place and capital that moves to create new and permanent centres of accumulation elsewhere. Conflict between different regional and national capitals over access to labour reserves and natural resources begins to be felt. The themes of internationalism and multilaterialism run hard up against the desire for autarky as the means to preserve the position of some particular region in the face of internal contradictions and external pressures - autarky of the sort that prevailed in the 193Os, as Britain sealed in its Commonwealth trade and Japan expanded into Manchuria and mainland Asia, Germany into eastern Europe and Italy into Africa, pitting different regions against each other, each pursuing its own 'spatial fix'. Only the United States found it appropriate to pursue an 'open door' policy founded on internationalism and multilateral trading. In the end the </w:t>
      </w:r>
      <w:r w:rsidRPr="00EB66EF">
        <w:rPr>
          <w:rStyle w:val="StyleBoldUnderline"/>
        </w:rPr>
        <w:t>war was</w:t>
      </w:r>
      <w:r w:rsidRPr="009361D0">
        <w:rPr>
          <w:rStyle w:val="StyleBoldUnderline"/>
          <w:sz w:val="12"/>
        </w:rPr>
        <w:t xml:space="preserve"> </w:t>
      </w:r>
      <w:r w:rsidRPr="00EB66EF">
        <w:rPr>
          <w:rStyle w:val="StyleBoldUnderline"/>
        </w:rPr>
        <w:t>fought to</w:t>
      </w:r>
      <w:r w:rsidRPr="009361D0">
        <w:rPr>
          <w:sz w:val="16"/>
        </w:rPr>
        <w:t xml:space="preserve"> contain autarky and to </w:t>
      </w:r>
      <w:r w:rsidRPr="00EB66EF">
        <w:rPr>
          <w:rStyle w:val="StyleBoldUnderline"/>
        </w:rPr>
        <w:t>open up the whole world to</w:t>
      </w:r>
      <w:r w:rsidRPr="009361D0">
        <w:rPr>
          <w:sz w:val="16"/>
        </w:rPr>
        <w:t xml:space="preserve"> the potentialities of </w:t>
      </w:r>
      <w:r w:rsidRPr="00EB66EF">
        <w:rPr>
          <w:rStyle w:val="StyleBoldUnderline"/>
        </w:rPr>
        <w:t>geographical expansion and unlimited uneven development. That</w:t>
      </w:r>
      <w:r w:rsidRPr="009361D0">
        <w:rPr>
          <w:rStyle w:val="StyleBoldUnderline"/>
          <w:sz w:val="12"/>
        </w:rPr>
        <w:t xml:space="preserve"> </w:t>
      </w:r>
      <w:r w:rsidRPr="00EB66EF">
        <w:rPr>
          <w:rStyle w:val="StyleBoldUnderline"/>
        </w:rPr>
        <w:t>solution, pursued single-mindedly under United States's hegemony after</w:t>
      </w:r>
      <w:r w:rsidRPr="009361D0">
        <w:rPr>
          <w:rStyle w:val="StyleBoldUnderline"/>
          <w:sz w:val="12"/>
        </w:rPr>
        <w:t xml:space="preserve"> </w:t>
      </w:r>
      <w:r w:rsidRPr="00EB66EF">
        <w:rPr>
          <w:rStyle w:val="StyleBoldUnderline"/>
        </w:rPr>
        <w:t>1945, had the advantage of being super-imposed upon one of the most savage</w:t>
      </w:r>
      <w:r w:rsidRPr="009361D0">
        <w:rPr>
          <w:rStyle w:val="StyleBoldUnderline"/>
          <w:sz w:val="12"/>
        </w:rPr>
        <w:t xml:space="preserve"> </w:t>
      </w:r>
      <w:r w:rsidRPr="00EB66EF">
        <w:rPr>
          <w:rStyle w:val="StyleBoldUnderline"/>
        </w:rPr>
        <w:t>bouts of devaluation and destruction ever recorded in capitalism's violent</w:t>
      </w:r>
      <w:r w:rsidRPr="009361D0">
        <w:rPr>
          <w:rStyle w:val="StyleBoldUnderline"/>
          <w:sz w:val="12"/>
        </w:rPr>
        <w:t xml:space="preserve"> </w:t>
      </w:r>
      <w:r w:rsidRPr="00EB66EF">
        <w:rPr>
          <w:rStyle w:val="StyleBoldUnderline"/>
        </w:rPr>
        <w:t>history.</w:t>
      </w:r>
      <w:r w:rsidRPr="009361D0">
        <w:rPr>
          <w:sz w:val="16"/>
        </w:rPr>
        <w:t xml:space="preserve"> And signal benefits accrued not simply from the immense destruction of capital, but also from the uneven geographical distribution of that destruction. </w:t>
      </w:r>
      <w:r w:rsidRPr="009361D0">
        <w:rPr>
          <w:rStyle w:val="StyleBoldUnderline"/>
        </w:rPr>
        <w:t>The world was saved from the terrors of the great depression not by</w:t>
      </w:r>
      <w:r w:rsidRPr="009361D0">
        <w:rPr>
          <w:rStyle w:val="StyleBoldUnderline"/>
          <w:sz w:val="12"/>
        </w:rPr>
        <w:t xml:space="preserve"> </w:t>
      </w:r>
      <w:r w:rsidRPr="009361D0">
        <w:rPr>
          <w:rStyle w:val="StyleBoldUnderline"/>
        </w:rPr>
        <w:t>some glorious 'new deal' or the magic touch of Keynesian economics in the</w:t>
      </w:r>
      <w:r w:rsidRPr="009361D0">
        <w:rPr>
          <w:rStyle w:val="StyleBoldUnderline"/>
          <w:sz w:val="12"/>
        </w:rPr>
        <w:t xml:space="preserve"> </w:t>
      </w:r>
      <w:r w:rsidRPr="009361D0">
        <w:rPr>
          <w:rStyle w:val="StyleBoldUnderline"/>
        </w:rPr>
        <w:t>treasuries of the world, but by the destruction and death of global war.</w:t>
      </w:r>
    </w:p>
    <w:p w:rsidR="00D8641F" w:rsidRPr="001A2040" w:rsidRDefault="00D8641F" w:rsidP="00D8641F"/>
    <w:p w:rsidR="00D8641F" w:rsidRDefault="00D8641F" w:rsidP="00D8641F">
      <w:pPr>
        <w:pStyle w:val="Heading3"/>
      </w:pPr>
      <w:r>
        <w:lastRenderedPageBreak/>
        <w:t>Economy</w:t>
      </w:r>
    </w:p>
    <w:p w:rsidR="00D8641F" w:rsidRDefault="00D8641F" w:rsidP="00D8641F">
      <w:pPr>
        <w:pStyle w:val="Heading4"/>
      </w:pPr>
      <w:r>
        <w:t>Even under the aff’s framework you vote neg – globalization and imperialism have destroyed Latin America’s economy and it is steadily bringing down the world’s as well</w:t>
      </w:r>
    </w:p>
    <w:p w:rsidR="00D8641F" w:rsidRDefault="00D8641F" w:rsidP="00D8641F">
      <w:pPr>
        <w:rPr>
          <w:rStyle w:val="StyleStyleBold12pt"/>
        </w:rPr>
      </w:pPr>
      <w:r>
        <w:rPr>
          <w:rStyle w:val="StyleStyleBold12pt"/>
        </w:rPr>
        <w:t>Robinson 2002</w:t>
      </w:r>
    </w:p>
    <w:p w:rsidR="00D8641F" w:rsidRPr="00E76C47" w:rsidRDefault="00D8641F" w:rsidP="00D8641F">
      <w:pPr>
        <w:rPr>
          <w:sz w:val="16"/>
        </w:rPr>
      </w:pPr>
      <w:r w:rsidRPr="00E76C47">
        <w:rPr>
          <w:sz w:val="16"/>
        </w:rPr>
        <w:t>[William I. Robinson, “Latin America in the Age of Inequality: Confronting the New “Utopia””, International Studies Review, December 17 2002, Wiley interscience]</w:t>
      </w:r>
    </w:p>
    <w:p w:rsidR="00D8641F" w:rsidRDefault="00D8641F" w:rsidP="00D8641F">
      <w:pPr>
        <w:rPr>
          <w:rStyle w:val="StyleBoldUnderline"/>
        </w:rPr>
      </w:pPr>
      <w:r w:rsidRPr="007343FB">
        <w:rPr>
          <w:rStyle w:val="StyleBoldUnderline"/>
        </w:rPr>
        <w:t>Globalization has played a determinant role in the shift in Latin America from</w:t>
      </w:r>
      <w:r w:rsidRPr="00583484">
        <w:rPr>
          <w:rStyle w:val="StyleBoldUnderline"/>
          <w:b w:val="0"/>
          <w:sz w:val="12"/>
          <w:u w:val="none"/>
        </w:rPr>
        <w:t>¶</w:t>
      </w:r>
      <w:r w:rsidRPr="00583484">
        <w:rPr>
          <w:rStyle w:val="StyleBoldUnderline"/>
          <w:sz w:val="12"/>
        </w:rPr>
        <w:t xml:space="preserve"> </w:t>
      </w:r>
      <w:r w:rsidRPr="007343FB">
        <w:rPr>
          <w:rStyle w:val="StyleBoldUnderline"/>
        </w:rPr>
        <w:t>a regional model of accumulation</w:t>
      </w:r>
      <w:r w:rsidRPr="00583484">
        <w:rPr>
          <w:sz w:val="16"/>
        </w:rPr>
        <w:t>, based on domestic market expansion,</w:t>
      </w:r>
      <w:r w:rsidRPr="00583484">
        <w:rPr>
          <w:sz w:val="12"/>
        </w:rPr>
        <w:t>¶</w:t>
      </w:r>
      <w:r w:rsidRPr="00583484">
        <w:rPr>
          <w:sz w:val="16"/>
        </w:rPr>
        <w:t xml:space="preserve"> populism, and import-substitution industrialization, </w:t>
      </w:r>
      <w:r w:rsidRPr="007343FB">
        <w:rPr>
          <w:rStyle w:val="StyleBoldUnderline"/>
        </w:rPr>
        <w:t>to the neoliberal model</w:t>
      </w:r>
      <w:r w:rsidRPr="00583484">
        <w:rPr>
          <w:sz w:val="12"/>
        </w:rPr>
        <w:t>¶</w:t>
      </w:r>
      <w:r w:rsidRPr="00583484">
        <w:rPr>
          <w:sz w:val="16"/>
        </w:rPr>
        <w:t xml:space="preserve"> based on liberalization and integration to the global economy, a laissez-faire</w:t>
      </w:r>
      <w:r w:rsidRPr="00583484">
        <w:rPr>
          <w:sz w:val="12"/>
        </w:rPr>
        <w:t>¶</w:t>
      </w:r>
      <w:r w:rsidRPr="00583484">
        <w:rPr>
          <w:sz w:val="16"/>
        </w:rPr>
        <w:t xml:space="preserve"> state, and export-led development.3 The transition from predominant worldwide</w:t>
      </w:r>
      <w:r w:rsidRPr="00583484">
        <w:rPr>
          <w:sz w:val="12"/>
        </w:rPr>
        <w:t>¶</w:t>
      </w:r>
      <w:r w:rsidRPr="00583484">
        <w:rPr>
          <w:sz w:val="16"/>
        </w:rPr>
        <w:t xml:space="preserve"> model of Keynesian or Fordist accumulation to post-Fordist “flexible”</w:t>
      </w:r>
      <w:r w:rsidRPr="00583484">
        <w:rPr>
          <w:sz w:val="12"/>
        </w:rPr>
        <w:t>¶</w:t>
      </w:r>
      <w:r w:rsidRPr="00583484">
        <w:rPr>
          <w:sz w:val="16"/>
        </w:rPr>
        <w:t xml:space="preserve"> accumulation models involves a process in each region of internal adjustment</w:t>
      </w:r>
      <w:r w:rsidRPr="00583484">
        <w:rPr>
          <w:sz w:val="12"/>
        </w:rPr>
        <w:t>¶</w:t>
      </w:r>
      <w:r w:rsidRPr="00583484">
        <w:rPr>
          <w:sz w:val="16"/>
        </w:rPr>
        <w:t xml:space="preserve"> and rearticulation to the global system. It has accelerated diversity and</w:t>
      </w:r>
      <w:r w:rsidRPr="00583484">
        <w:rPr>
          <w:sz w:val="12"/>
        </w:rPr>
        <w:t>¶</w:t>
      </w:r>
      <w:r w:rsidRPr="00583484">
        <w:rPr>
          <w:sz w:val="16"/>
        </w:rPr>
        <w:t xml:space="preserve"> uneven development among countries and regions in accordance with the</w:t>
      </w:r>
      <w:r w:rsidRPr="00583484">
        <w:rPr>
          <w:sz w:val="12"/>
        </w:rPr>
        <w:t>¶</w:t>
      </w:r>
      <w:r w:rsidRPr="00583484">
        <w:rPr>
          <w:sz w:val="16"/>
        </w:rPr>
        <w:t xml:space="preserve"> matrix of factor cost considerations and the configuration of diverse social</w:t>
      </w:r>
      <w:r w:rsidRPr="00583484">
        <w:rPr>
          <w:sz w:val="12"/>
        </w:rPr>
        <w:t>¶</w:t>
      </w:r>
      <w:r w:rsidRPr="00583484">
        <w:rPr>
          <w:sz w:val="16"/>
        </w:rPr>
        <w:t xml:space="preserve"> forces in the new globalized environment. The particular form of rearticulation</w:t>
      </w:r>
      <w:r w:rsidRPr="00583484">
        <w:rPr>
          <w:sz w:val="12"/>
        </w:rPr>
        <w:t>¶</w:t>
      </w:r>
      <w:r w:rsidRPr="00583484">
        <w:rPr>
          <w:sz w:val="16"/>
        </w:rPr>
        <w:t xml:space="preserve"> to the global economy, including new socioeconomic structures and a</w:t>
      </w:r>
      <w:r w:rsidRPr="00583484">
        <w:rPr>
          <w:sz w:val="12"/>
        </w:rPr>
        <w:t>¶</w:t>
      </w:r>
      <w:r w:rsidRPr="00583484">
        <w:rPr>
          <w:sz w:val="16"/>
        </w:rPr>
        <w:t xml:space="preserve"> modified regional profile in the global division of labor, has varied from</w:t>
      </w:r>
      <w:r w:rsidRPr="00583484">
        <w:rPr>
          <w:sz w:val="12"/>
        </w:rPr>
        <w:t>¶</w:t>
      </w:r>
      <w:r w:rsidRPr="00583484">
        <w:rPr>
          <w:sz w:val="16"/>
        </w:rPr>
        <w:t xml:space="preserve"> region to region.</w:t>
      </w:r>
      <w:r w:rsidRPr="00583484">
        <w:rPr>
          <w:sz w:val="12"/>
        </w:rPr>
        <w:t>¶</w:t>
      </w:r>
      <w:r w:rsidRPr="00583484">
        <w:rPr>
          <w:sz w:val="16"/>
        </w:rPr>
        <w:t xml:space="preserve"> </w:t>
      </w:r>
      <w:r w:rsidRPr="007343FB">
        <w:rPr>
          <w:rStyle w:val="StyleBoldUnderline"/>
        </w:rPr>
        <w:t>The dismantling of the preglobalization model of development and its</w:t>
      </w:r>
      <w:r w:rsidRPr="00583484">
        <w:rPr>
          <w:rStyle w:val="StyleBoldUnderline"/>
          <w:b w:val="0"/>
          <w:sz w:val="12"/>
          <w:u w:val="none"/>
        </w:rPr>
        <w:t>¶</w:t>
      </w:r>
      <w:r w:rsidRPr="00583484">
        <w:rPr>
          <w:rStyle w:val="StyleBoldUnderline"/>
          <w:sz w:val="12"/>
        </w:rPr>
        <w:t xml:space="preserve"> </w:t>
      </w:r>
      <w:r w:rsidRPr="007343FB">
        <w:rPr>
          <w:rStyle w:val="StyleBoldUnderline"/>
        </w:rPr>
        <w:t>replacement by the neoliberal model began in Latin America in the 1970s.</w:t>
      </w:r>
      <w:r w:rsidRPr="00583484">
        <w:rPr>
          <w:sz w:val="16"/>
        </w:rPr>
        <w:t xml:space="preserve"> But</w:t>
      </w:r>
      <w:r w:rsidRPr="00583484">
        <w:rPr>
          <w:sz w:val="12"/>
        </w:rPr>
        <w:t>¶</w:t>
      </w:r>
      <w:r w:rsidRPr="00583484">
        <w:rPr>
          <w:sz w:val="16"/>
        </w:rPr>
        <w:t xml:space="preserve"> the imbroglio in Latin America’s development hit in the 1980s, often referred to</w:t>
      </w:r>
      <w:r w:rsidRPr="00583484">
        <w:rPr>
          <w:sz w:val="12"/>
        </w:rPr>
        <w:t>¶</w:t>
      </w:r>
      <w:r w:rsidRPr="00583484">
        <w:rPr>
          <w:sz w:val="16"/>
        </w:rPr>
        <w:t xml:space="preserve"> as Latin America’s “lost decade.” </w:t>
      </w:r>
      <w:r w:rsidRPr="007343FB">
        <w:rPr>
          <w:rStyle w:val="StyleBoldUnderline"/>
        </w:rPr>
        <w:t>At the beginning of the decade, Latin America</w:t>
      </w:r>
      <w:r w:rsidRPr="00583484">
        <w:rPr>
          <w:rStyle w:val="StyleBoldUnderline"/>
          <w:b w:val="0"/>
          <w:sz w:val="12"/>
          <w:u w:val="none"/>
        </w:rPr>
        <w:t>¶</w:t>
      </w:r>
      <w:r w:rsidRPr="00583484">
        <w:rPr>
          <w:rStyle w:val="StyleBoldUnderline"/>
          <w:sz w:val="12"/>
        </w:rPr>
        <w:t xml:space="preserve"> </w:t>
      </w:r>
      <w:r w:rsidRPr="007343FB">
        <w:rPr>
          <w:rStyle w:val="StyleBoldUnderline"/>
        </w:rPr>
        <w:t>was hit by an economic crisis unprecedented since the 1930s crisis of world capitalism,</w:t>
      </w:r>
      <w:r w:rsidRPr="00583484">
        <w:rPr>
          <w:rStyle w:val="StyleBoldUnderline"/>
          <w:b w:val="0"/>
          <w:sz w:val="12"/>
          <w:u w:val="none"/>
        </w:rPr>
        <w:t>¶</w:t>
      </w:r>
      <w:r w:rsidRPr="00583484">
        <w:rPr>
          <w:rStyle w:val="StyleBoldUnderline"/>
          <w:sz w:val="12"/>
        </w:rPr>
        <w:t xml:space="preserve"> </w:t>
      </w:r>
      <w:r w:rsidRPr="007343FB">
        <w:rPr>
          <w:rStyle w:val="StyleBoldUnderline"/>
        </w:rPr>
        <w:t>and that endured throughout the decade. Latin American development not</w:t>
      </w:r>
      <w:r w:rsidRPr="00583484">
        <w:rPr>
          <w:rStyle w:val="StyleBoldUnderline"/>
          <w:b w:val="0"/>
          <w:sz w:val="12"/>
          <w:u w:val="none"/>
        </w:rPr>
        <w:t>¶</w:t>
      </w:r>
      <w:r w:rsidRPr="00583484">
        <w:rPr>
          <w:rStyle w:val="StyleBoldUnderline"/>
          <w:sz w:val="12"/>
        </w:rPr>
        <w:t xml:space="preserve"> </w:t>
      </w:r>
      <w:r w:rsidRPr="007343FB">
        <w:rPr>
          <w:rStyle w:val="StyleBoldUnderline"/>
        </w:rPr>
        <w:t>only stagnated in absolute terms, but perhaps more significantly, the region has</w:t>
      </w:r>
      <w:r w:rsidRPr="00583484">
        <w:rPr>
          <w:rStyle w:val="StyleBoldUnderline"/>
          <w:b w:val="0"/>
          <w:sz w:val="12"/>
          <w:u w:val="none"/>
        </w:rPr>
        <w:t>¶</w:t>
      </w:r>
      <w:r w:rsidRPr="00583484">
        <w:rPr>
          <w:rStyle w:val="StyleBoldUnderline"/>
          <w:sz w:val="12"/>
        </w:rPr>
        <w:t xml:space="preserve"> </w:t>
      </w:r>
      <w:r w:rsidRPr="007343FB">
        <w:rPr>
          <w:rStyle w:val="StyleBoldUnderline"/>
        </w:rPr>
        <w:t>experienced backward movement in relation to the world economy</w:t>
      </w:r>
      <w:r w:rsidRPr="00583484">
        <w:rPr>
          <w:sz w:val="16"/>
        </w:rPr>
        <w:t>. Some have</w:t>
      </w:r>
      <w:r w:rsidRPr="00583484">
        <w:rPr>
          <w:sz w:val="12"/>
        </w:rPr>
        <w:t>¶</w:t>
      </w:r>
      <w:r w:rsidRPr="00583484">
        <w:rPr>
          <w:sz w:val="16"/>
        </w:rPr>
        <w:t xml:space="preserve"> referred to the region’s marginalization as the “Africanization” of Latin America,</w:t>
      </w:r>
      <w:r w:rsidRPr="00583484">
        <w:rPr>
          <w:sz w:val="12"/>
        </w:rPr>
        <w:t>¶</w:t>
      </w:r>
      <w:r w:rsidRPr="00583484">
        <w:rPr>
          <w:sz w:val="16"/>
        </w:rPr>
        <w:t xml:space="preserve"> in reference to Africa’s severe marginalization from the centers of world</w:t>
      </w:r>
      <w:r w:rsidRPr="00583484">
        <w:rPr>
          <w:sz w:val="12"/>
        </w:rPr>
        <w:t>¶</w:t>
      </w:r>
      <w:r w:rsidRPr="00583484">
        <w:rPr>
          <w:sz w:val="16"/>
        </w:rPr>
        <w:t xml:space="preserve"> power and wealth and the increasing structural similarity of the two regions in</w:t>
      </w:r>
      <w:r w:rsidRPr="00583484">
        <w:rPr>
          <w:sz w:val="12"/>
        </w:rPr>
        <w:t>¶</w:t>
      </w:r>
      <w:r w:rsidRPr="00583484">
        <w:rPr>
          <w:sz w:val="16"/>
        </w:rPr>
        <w:t xml:space="preserve"> the global system.</w:t>
      </w:r>
      <w:r w:rsidRPr="00583484">
        <w:rPr>
          <w:sz w:val="12"/>
        </w:rPr>
        <w:t>¶</w:t>
      </w:r>
      <w:r w:rsidRPr="00583484">
        <w:rPr>
          <w:sz w:val="16"/>
        </w:rPr>
        <w:t xml:space="preserve"> </w:t>
      </w:r>
      <w:r w:rsidRPr="007343FB">
        <w:rPr>
          <w:rStyle w:val="StyleBoldUnderline"/>
        </w:rPr>
        <w:t>Latin America’s share in world trade and production has declined steadily</w:t>
      </w:r>
      <w:r w:rsidRPr="00583484">
        <w:rPr>
          <w:rStyle w:val="StyleBoldUnderline"/>
          <w:b w:val="0"/>
          <w:sz w:val="12"/>
          <w:u w:val="none"/>
        </w:rPr>
        <w:t>¶</w:t>
      </w:r>
      <w:r w:rsidRPr="00583484">
        <w:rPr>
          <w:rStyle w:val="StyleBoldUnderline"/>
          <w:sz w:val="12"/>
        </w:rPr>
        <w:t xml:space="preserve"> </w:t>
      </w:r>
      <w:r w:rsidRPr="007343FB">
        <w:rPr>
          <w:rStyle w:val="StyleBoldUnderline"/>
        </w:rPr>
        <w:t>since 1980. Income and economic activity have contracted relative to the global</w:t>
      </w:r>
      <w:r w:rsidRPr="00583484">
        <w:rPr>
          <w:rStyle w:val="StyleBoldUnderline"/>
          <w:b w:val="0"/>
          <w:sz w:val="12"/>
          <w:u w:val="none"/>
        </w:rPr>
        <w:t>¶</w:t>
      </w:r>
      <w:r w:rsidRPr="00583484">
        <w:rPr>
          <w:rStyle w:val="StyleBoldUnderline"/>
          <w:sz w:val="12"/>
        </w:rPr>
        <w:t xml:space="preserve"> </w:t>
      </w:r>
      <w:r w:rsidRPr="007343FB">
        <w:rPr>
          <w:rStyle w:val="StyleBoldUnderline"/>
        </w:rPr>
        <w:t>system</w:t>
      </w:r>
      <w:r w:rsidRPr="00583484">
        <w:rPr>
          <w:sz w:val="16"/>
        </w:rPr>
        <w:t>. As growth stagnated worldwide during the world recession that began in 1973, Latin America fell behind developing countries as a whole. The average</w:t>
      </w:r>
      <w:r w:rsidRPr="00583484">
        <w:rPr>
          <w:sz w:val="12"/>
        </w:rPr>
        <w:t>¶</w:t>
      </w:r>
      <w:r w:rsidRPr="00583484">
        <w:rPr>
          <w:sz w:val="16"/>
        </w:rPr>
        <w:t xml:space="preserve"> annual growth of real Gross Domestic Product per capita in Latin America</w:t>
      </w:r>
      <w:r w:rsidRPr="00583484">
        <w:rPr>
          <w:sz w:val="12"/>
        </w:rPr>
        <w:t>¶</w:t>
      </w:r>
      <w:r w:rsidRPr="00583484">
        <w:rPr>
          <w:sz w:val="16"/>
        </w:rPr>
        <w:t xml:space="preserve"> dropped to –0.4 percent, compared to 2.3 percent in developing countries.4</w:t>
      </w:r>
      <w:r w:rsidRPr="00583484">
        <w:rPr>
          <w:sz w:val="12"/>
        </w:rPr>
        <w:t>¶</w:t>
      </w:r>
      <w:r w:rsidRPr="00583484">
        <w:rPr>
          <w:sz w:val="16"/>
        </w:rPr>
        <w:t xml:space="preserve"> </w:t>
      </w:r>
      <w:r w:rsidRPr="008069F0">
        <w:rPr>
          <w:rStyle w:val="StyleBoldUnderline"/>
        </w:rPr>
        <w:t>Between 1980 and 1989 world economic activity expanded by an annual</w:t>
      </w:r>
      <w:r w:rsidRPr="00583484">
        <w:rPr>
          <w:rStyle w:val="StyleBoldUnderline"/>
          <w:b w:val="0"/>
          <w:sz w:val="12"/>
          <w:u w:val="none"/>
        </w:rPr>
        <w:t>¶</w:t>
      </w:r>
      <w:r w:rsidRPr="00583484">
        <w:rPr>
          <w:rStyle w:val="StyleBoldUnderline"/>
          <w:sz w:val="12"/>
        </w:rPr>
        <w:t xml:space="preserve"> </w:t>
      </w:r>
      <w:r w:rsidRPr="008069F0">
        <w:rPr>
          <w:rStyle w:val="StyleBoldUnderline"/>
        </w:rPr>
        <w:t>average of 3.1 percent. Growth in Africa dropped from 4.2 percent</w:t>
      </w:r>
      <w:r w:rsidRPr="00583484">
        <w:rPr>
          <w:sz w:val="16"/>
        </w:rPr>
        <w:t xml:space="preserve"> (1965–1980)</w:t>
      </w:r>
      <w:r w:rsidRPr="00583484">
        <w:rPr>
          <w:sz w:val="12"/>
        </w:rPr>
        <w:t>¶</w:t>
      </w:r>
      <w:r w:rsidRPr="00583484">
        <w:rPr>
          <w:sz w:val="16"/>
        </w:rPr>
        <w:t xml:space="preserve"> to 2.1 percent (1980–1989), and </w:t>
      </w:r>
      <w:r w:rsidRPr="008069F0">
        <w:rPr>
          <w:rStyle w:val="StyleBoldUnderline"/>
        </w:rPr>
        <w:t>in Latin America it dropped even more precipitously,</w:t>
      </w:r>
      <w:r w:rsidRPr="00583484">
        <w:rPr>
          <w:rStyle w:val="StyleBoldUnderline"/>
          <w:b w:val="0"/>
          <w:sz w:val="12"/>
          <w:u w:val="none"/>
        </w:rPr>
        <w:t>¶</w:t>
      </w:r>
      <w:r w:rsidRPr="00583484">
        <w:rPr>
          <w:rStyle w:val="StyleBoldUnderline"/>
          <w:sz w:val="12"/>
        </w:rPr>
        <w:t xml:space="preserve"> </w:t>
      </w:r>
      <w:r w:rsidRPr="008069F0">
        <w:rPr>
          <w:rStyle w:val="StyleBoldUnderline"/>
        </w:rPr>
        <w:t>from 6.1 percent</w:t>
      </w:r>
      <w:r w:rsidRPr="00583484">
        <w:rPr>
          <w:sz w:val="16"/>
        </w:rPr>
        <w:t xml:space="preserve"> (1965–1980) </w:t>
      </w:r>
      <w:r w:rsidRPr="008069F0">
        <w:rPr>
          <w:rStyle w:val="StyleBoldUnderline"/>
        </w:rPr>
        <w:t>to 1.6 percent</w:t>
      </w:r>
      <w:r w:rsidRPr="00583484">
        <w:rPr>
          <w:sz w:val="16"/>
        </w:rPr>
        <w:t xml:space="preserve"> (1980–1989).5 Between</w:t>
      </w:r>
      <w:r w:rsidRPr="00583484">
        <w:rPr>
          <w:sz w:val="12"/>
        </w:rPr>
        <w:t>¶</w:t>
      </w:r>
      <w:r w:rsidRPr="00583484">
        <w:rPr>
          <w:sz w:val="16"/>
        </w:rPr>
        <w:t xml:space="preserve"> 1980 and 1990, </w:t>
      </w:r>
      <w:r w:rsidRPr="008069F0">
        <w:rPr>
          <w:rStyle w:val="StyleBoldUnderline"/>
        </w:rPr>
        <w:t>Latin America’s share of manufacturing value added fell from 6</w:t>
      </w:r>
      <w:r w:rsidRPr="00583484">
        <w:rPr>
          <w:rStyle w:val="StyleBoldUnderline"/>
          <w:b w:val="0"/>
          <w:sz w:val="12"/>
          <w:u w:val="none"/>
        </w:rPr>
        <w:t>¶</w:t>
      </w:r>
      <w:r w:rsidRPr="00583484">
        <w:rPr>
          <w:rStyle w:val="StyleBoldUnderline"/>
          <w:sz w:val="12"/>
        </w:rPr>
        <w:t xml:space="preserve"> </w:t>
      </w:r>
      <w:r w:rsidRPr="008069F0">
        <w:rPr>
          <w:rStyle w:val="StyleBoldUnderline"/>
        </w:rPr>
        <w:t>percent of the world total to 4.9 percent</w:t>
      </w:r>
      <w:r w:rsidRPr="00583484">
        <w:rPr>
          <w:sz w:val="16"/>
        </w:rPr>
        <w:t>.6</w:t>
      </w:r>
      <w:r w:rsidRPr="00583484">
        <w:rPr>
          <w:sz w:val="12"/>
        </w:rPr>
        <w:t>¶</w:t>
      </w:r>
      <w:r w:rsidRPr="00583484">
        <w:rPr>
          <w:sz w:val="16"/>
        </w:rPr>
        <w:t xml:space="preserve"> Latin America’s share of world exports and imports has declined steadily</w:t>
      </w:r>
      <w:r w:rsidRPr="00583484">
        <w:rPr>
          <w:sz w:val="12"/>
        </w:rPr>
        <w:t>¶</w:t>
      </w:r>
      <w:r w:rsidRPr="00583484">
        <w:rPr>
          <w:sz w:val="16"/>
        </w:rPr>
        <w:t xml:space="preserve"> from 1950, but it dropped precipitously from 1980 into the 1990s.7 In contrast,</w:t>
      </w:r>
      <w:r w:rsidRPr="00583484">
        <w:rPr>
          <w:sz w:val="12"/>
        </w:rPr>
        <w:t>¶</w:t>
      </w:r>
      <w:r w:rsidRPr="00583484">
        <w:rPr>
          <w:sz w:val="16"/>
        </w:rPr>
        <w:t xml:space="preserve"> the volume of Latin American exports increased significantly throughout the</w:t>
      </w:r>
      <w:r w:rsidRPr="00583484">
        <w:rPr>
          <w:sz w:val="12"/>
        </w:rPr>
        <w:t>¶</w:t>
      </w:r>
      <w:r w:rsidRPr="00583484">
        <w:rPr>
          <w:sz w:val="16"/>
        </w:rPr>
        <w:t xml:space="preserve"> 1980s and 1990s. In other words, Latin Americans have worked harder and</w:t>
      </w:r>
      <w:r w:rsidRPr="00583484">
        <w:rPr>
          <w:sz w:val="12"/>
        </w:rPr>
        <w:t>¶</w:t>
      </w:r>
      <w:r w:rsidRPr="00583484">
        <w:rPr>
          <w:sz w:val="16"/>
        </w:rPr>
        <w:t xml:space="preserve"> produced more for the global economy, even as they have become more impoverished</w:t>
      </w:r>
      <w:r w:rsidRPr="00583484">
        <w:rPr>
          <w:sz w:val="12"/>
        </w:rPr>
        <w:t>¶</w:t>
      </w:r>
      <w:r w:rsidRPr="00583484">
        <w:rPr>
          <w:sz w:val="16"/>
        </w:rPr>
        <w:t xml:space="preserve"> and marginalized. Between 1983 and 1985, the volume of the region’s</w:t>
      </w:r>
      <w:r w:rsidRPr="00583484">
        <w:rPr>
          <w:sz w:val="12"/>
        </w:rPr>
        <w:t>¶</w:t>
      </w:r>
      <w:r w:rsidRPr="00583484">
        <w:rPr>
          <w:sz w:val="16"/>
        </w:rPr>
        <w:t xml:space="preserve"> exports rose by 16.2 percent, but the value of these same exports dropped by 9.9</w:t>
      </w:r>
      <w:r w:rsidRPr="00583484">
        <w:rPr>
          <w:sz w:val="12"/>
        </w:rPr>
        <w:t>¶</w:t>
      </w:r>
      <w:r w:rsidRPr="00583484">
        <w:rPr>
          <w:sz w:val="16"/>
        </w:rPr>
        <w:t xml:space="preserve"> percent. Between 1992 and 1994, the volume rose by 22.3 percent, but the value</w:t>
      </w:r>
      <w:r w:rsidRPr="00583484">
        <w:rPr>
          <w:sz w:val="12"/>
        </w:rPr>
        <w:t>¶</w:t>
      </w:r>
      <w:r w:rsidRPr="00583484">
        <w:rPr>
          <w:sz w:val="16"/>
        </w:rPr>
        <w:t xml:space="preserve"> only increased by 3.3 percent.8 The steady deterioration of the terms of trade for</w:t>
      </w:r>
      <w:r w:rsidRPr="00583484">
        <w:rPr>
          <w:sz w:val="12"/>
        </w:rPr>
        <w:t>¶</w:t>
      </w:r>
      <w:r w:rsidRPr="00583484">
        <w:rPr>
          <w:sz w:val="16"/>
        </w:rPr>
        <w:t xml:space="preserve"> Latin America must be understood as a consequence of the region’s increasingly</w:t>
      </w:r>
      <w:r w:rsidRPr="00583484">
        <w:rPr>
          <w:sz w:val="12"/>
        </w:rPr>
        <w:t>¶</w:t>
      </w:r>
      <w:r w:rsidRPr="00583484">
        <w:rPr>
          <w:sz w:val="16"/>
        </w:rPr>
        <w:t xml:space="preserve"> asymmetric participation in the global division of labor at a time when adjustment</w:t>
      </w:r>
      <w:r w:rsidRPr="00583484">
        <w:rPr>
          <w:sz w:val="12"/>
        </w:rPr>
        <w:t>¶</w:t>
      </w:r>
      <w:r w:rsidRPr="00583484">
        <w:rPr>
          <w:sz w:val="16"/>
        </w:rPr>
        <w:t xml:space="preserve"> has shifted resources toward the external sector.9</w:t>
      </w:r>
      <w:r w:rsidRPr="00583484">
        <w:rPr>
          <w:sz w:val="12"/>
        </w:rPr>
        <w:t>¶</w:t>
      </w:r>
      <w:r w:rsidRPr="00583484">
        <w:rPr>
          <w:sz w:val="16"/>
        </w:rPr>
        <w:t xml:space="preserve"> </w:t>
      </w:r>
      <w:r w:rsidRPr="008069F0">
        <w:rPr>
          <w:rStyle w:val="StyleBoldUnderline"/>
        </w:rPr>
        <w:t>Latin America’s increasing marginality in the global system should not be</w:t>
      </w:r>
      <w:r w:rsidRPr="00583484">
        <w:rPr>
          <w:rStyle w:val="StyleBoldUnderline"/>
          <w:b w:val="0"/>
          <w:sz w:val="12"/>
          <w:u w:val="none"/>
        </w:rPr>
        <w:t>¶</w:t>
      </w:r>
      <w:r w:rsidRPr="00583484">
        <w:rPr>
          <w:rStyle w:val="StyleBoldUnderline"/>
          <w:sz w:val="12"/>
        </w:rPr>
        <w:t xml:space="preserve"> </w:t>
      </w:r>
      <w:r w:rsidRPr="008069F0">
        <w:rPr>
          <w:rStyle w:val="StyleBoldUnderline"/>
        </w:rPr>
        <w:t>confused with its contribution to global capital accumulation</w:t>
      </w:r>
      <w:r w:rsidRPr="00583484">
        <w:rPr>
          <w:sz w:val="16"/>
        </w:rPr>
        <w:t>. Latin America</w:t>
      </w:r>
      <w:r w:rsidRPr="00583484">
        <w:rPr>
          <w:sz w:val="12"/>
        </w:rPr>
        <w:t>¶</w:t>
      </w:r>
      <w:r w:rsidRPr="00583484">
        <w:rPr>
          <w:sz w:val="16"/>
        </w:rPr>
        <w:t xml:space="preserve"> was a net exporter of capital to the world market throughout the 1980s,</w:t>
      </w:r>
      <w:r w:rsidRPr="00583484">
        <w:rPr>
          <w:sz w:val="12"/>
        </w:rPr>
        <w:t>¶</w:t>
      </w:r>
      <w:r w:rsidRPr="00583484">
        <w:rPr>
          <w:sz w:val="16"/>
        </w:rPr>
        <w:t xml:space="preserve"> exporting $219 billion between 1982 and 1990.10 Ironically, therefore, Latin</w:t>
      </w:r>
      <w:r w:rsidRPr="00583484">
        <w:rPr>
          <w:sz w:val="12"/>
        </w:rPr>
        <w:t>¶</w:t>
      </w:r>
      <w:r w:rsidRPr="00583484">
        <w:rPr>
          <w:sz w:val="16"/>
        </w:rPr>
        <w:t xml:space="preserve"> America continues to be a supplier of surplus for the world and an engine</w:t>
      </w:r>
      <w:r w:rsidRPr="00583484">
        <w:rPr>
          <w:sz w:val="12"/>
        </w:rPr>
        <w:t>¶</w:t>
      </w:r>
      <w:r w:rsidRPr="00583484">
        <w:rPr>
          <w:sz w:val="16"/>
        </w:rPr>
        <w:t xml:space="preserve"> of growth of the global economy. In a liberalized global capitalist economy, surpluses may be transferred just as easily as they are generated, which</w:t>
      </w:r>
      <w:r w:rsidRPr="00583484">
        <w:rPr>
          <w:sz w:val="12"/>
        </w:rPr>
        <w:t>¶</w:t>
      </w:r>
      <w:r w:rsidRPr="00583484">
        <w:rPr>
          <w:sz w:val="16"/>
        </w:rPr>
        <w:t xml:space="preserve"> reminds us that growth alone does not involve development. </w:t>
      </w:r>
      <w:r w:rsidRPr="00583484">
        <w:rPr>
          <w:rStyle w:val="StyleBoldUnderline"/>
        </w:rPr>
        <w:t>The permanent</w:t>
      </w:r>
      <w:r w:rsidRPr="00583484">
        <w:rPr>
          <w:rStyle w:val="StyleBoldUnderline"/>
          <w:b w:val="0"/>
          <w:sz w:val="12"/>
          <w:u w:val="none"/>
        </w:rPr>
        <w:t>¶</w:t>
      </w:r>
      <w:r w:rsidRPr="00583484">
        <w:rPr>
          <w:rStyle w:val="StyleBoldUnderline"/>
          <w:sz w:val="12"/>
        </w:rPr>
        <w:t xml:space="preserve"> </w:t>
      </w:r>
      <w:r w:rsidRPr="00583484">
        <w:rPr>
          <w:rStyle w:val="StyleBoldUnderline"/>
        </w:rPr>
        <w:t>drainage of surplus from Latin America helps to explain the region’s stagnation,</w:t>
      </w:r>
      <w:r w:rsidRPr="00583484">
        <w:rPr>
          <w:rStyle w:val="StyleBoldUnderline"/>
          <w:b w:val="0"/>
          <w:sz w:val="12"/>
          <w:u w:val="none"/>
        </w:rPr>
        <w:t>¶</w:t>
      </w:r>
      <w:r w:rsidRPr="00583484">
        <w:rPr>
          <w:rStyle w:val="StyleBoldUnderline"/>
          <w:sz w:val="12"/>
        </w:rPr>
        <w:t xml:space="preserve"> </w:t>
      </w:r>
      <w:r w:rsidRPr="00583484">
        <w:rPr>
          <w:rStyle w:val="StyleBoldUnderline"/>
        </w:rPr>
        <w:t>declining income, and plummeting living standards. The poor have to</w:t>
      </w:r>
      <w:r w:rsidRPr="00583484">
        <w:rPr>
          <w:rStyle w:val="StyleBoldUnderline"/>
          <w:b w:val="0"/>
          <w:sz w:val="12"/>
          <w:u w:val="none"/>
        </w:rPr>
        <w:t>¶</w:t>
      </w:r>
      <w:r w:rsidRPr="00583484">
        <w:rPr>
          <w:rStyle w:val="StyleBoldUnderline"/>
          <w:sz w:val="12"/>
        </w:rPr>
        <w:t xml:space="preserve"> </w:t>
      </w:r>
      <w:r w:rsidRPr="00583484">
        <w:rPr>
          <w:rStyle w:val="StyleBoldUnderline"/>
        </w:rPr>
        <w:t>run faster just to remain in the same place</w:t>
      </w:r>
      <w:r w:rsidRPr="00583484">
        <w:rPr>
          <w:sz w:val="16"/>
        </w:rPr>
        <w:t>. The social crisis in Latin America</w:t>
      </w:r>
      <w:r w:rsidRPr="00583484">
        <w:rPr>
          <w:sz w:val="12"/>
        </w:rPr>
        <w:t>¶</w:t>
      </w:r>
      <w:r w:rsidRPr="00583484">
        <w:rPr>
          <w:sz w:val="16"/>
        </w:rPr>
        <w:t xml:space="preserve"> is not as much a crisis of production as one of distribution. Inequality is a</w:t>
      </w:r>
      <w:r w:rsidRPr="00583484">
        <w:rPr>
          <w:sz w:val="12"/>
        </w:rPr>
        <w:t>¶</w:t>
      </w:r>
      <w:r w:rsidRPr="00583484">
        <w:rPr>
          <w:sz w:val="16"/>
        </w:rPr>
        <w:t xml:space="preserve"> social relation of unequal power between the dominant and the subordinate,</w:t>
      </w:r>
      <w:r w:rsidRPr="00583484">
        <w:rPr>
          <w:sz w:val="12"/>
        </w:rPr>
        <w:t>¶</w:t>
      </w:r>
      <w:r w:rsidRPr="00583484">
        <w:rPr>
          <w:sz w:val="16"/>
        </w:rPr>
        <w:t xml:space="preserve"> we should recall, and more specifically, the power of the rich locally and</w:t>
      </w:r>
      <w:r w:rsidRPr="00583484">
        <w:rPr>
          <w:sz w:val="12"/>
        </w:rPr>
        <w:t>¶</w:t>
      </w:r>
      <w:r w:rsidRPr="00583484">
        <w:rPr>
          <w:sz w:val="16"/>
        </w:rPr>
        <w:t xml:space="preserve"> globally to dispose of the social product.</w:t>
      </w:r>
      <w:r w:rsidRPr="00583484">
        <w:rPr>
          <w:sz w:val="12"/>
        </w:rPr>
        <w:t>¶</w:t>
      </w:r>
      <w:r w:rsidRPr="00583484">
        <w:rPr>
          <w:sz w:val="16"/>
        </w:rPr>
        <w:t xml:space="preserve"> Latin America experienced renewed growth and a net capital inflow of $80</w:t>
      </w:r>
      <w:r w:rsidRPr="00583484">
        <w:rPr>
          <w:sz w:val="12"/>
        </w:rPr>
        <w:t>¶</w:t>
      </w:r>
      <w:r w:rsidRPr="00583484">
        <w:rPr>
          <w:sz w:val="16"/>
        </w:rPr>
        <w:t xml:space="preserve"> billion between 1991 and 1994.11 But the vast majority of the inflow of capital is</w:t>
      </w:r>
      <w:r w:rsidRPr="00583484">
        <w:rPr>
          <w:sz w:val="12"/>
        </w:rPr>
        <w:t>¶</w:t>
      </w:r>
      <w:r w:rsidRPr="00583484">
        <w:rPr>
          <w:sz w:val="16"/>
        </w:rPr>
        <w:t xml:space="preserve"> not a consequence of direct foreign investment that could have helped expand</w:t>
      </w:r>
      <w:r w:rsidRPr="00583484">
        <w:rPr>
          <w:sz w:val="12"/>
        </w:rPr>
        <w:t>¶</w:t>
      </w:r>
      <w:r w:rsidRPr="00583484">
        <w:rPr>
          <w:sz w:val="16"/>
        </w:rPr>
        <w:t xml:space="preserve"> the region’s productive base as much as from new loans. It also did not result</w:t>
      </w:r>
      <w:r w:rsidRPr="00583484">
        <w:rPr>
          <w:sz w:val="12"/>
        </w:rPr>
        <w:t>¶</w:t>
      </w:r>
      <w:r w:rsidRPr="00583484">
        <w:rPr>
          <w:sz w:val="16"/>
        </w:rPr>
        <w:t xml:space="preserve"> from the purchase of stock in privatized companies and speculative financial</w:t>
      </w:r>
      <w:r w:rsidRPr="00583484">
        <w:rPr>
          <w:sz w:val="12"/>
        </w:rPr>
        <w:t>¶</w:t>
      </w:r>
      <w:r w:rsidRPr="00583484">
        <w:rPr>
          <w:sz w:val="16"/>
        </w:rPr>
        <w:t xml:space="preserve"> investment in equities and mutual funds, pensions, insurance, and so on.12 The</w:t>
      </w:r>
      <w:r w:rsidRPr="00583484">
        <w:rPr>
          <w:sz w:val="12"/>
        </w:rPr>
        <w:t>¶</w:t>
      </w:r>
      <w:r w:rsidRPr="00583484">
        <w:rPr>
          <w:sz w:val="16"/>
        </w:rPr>
        <w:t xml:space="preserve"> dominance of speculative financial flows over productive capital, reflecting the</w:t>
      </w:r>
      <w:r w:rsidRPr="00583484">
        <w:rPr>
          <w:sz w:val="12"/>
        </w:rPr>
        <w:t>¶</w:t>
      </w:r>
      <w:r w:rsidRPr="00583484">
        <w:rPr>
          <w:sz w:val="16"/>
        </w:rPr>
        <w:t xml:space="preserve"> hegemony of transnational finance capital in the age of globalization and its frenzied</w:t>
      </w:r>
      <w:r w:rsidRPr="00583484">
        <w:rPr>
          <w:sz w:val="12"/>
        </w:rPr>
        <w:t>¶</w:t>
      </w:r>
      <w:r w:rsidRPr="00583484">
        <w:rPr>
          <w:sz w:val="16"/>
        </w:rPr>
        <w:t xml:space="preserve"> “casino capitalism” activity in recent years, gives an illusion of “recovery”</w:t>
      </w:r>
      <w:r w:rsidRPr="00583484">
        <w:rPr>
          <w:sz w:val="12"/>
        </w:rPr>
        <w:t>¶</w:t>
      </w:r>
      <w:r w:rsidRPr="00583484">
        <w:rPr>
          <w:sz w:val="16"/>
        </w:rPr>
        <w:t xml:space="preserve"> in Latin America. In addition, Latin America continued to export annually</w:t>
      </w:r>
      <w:r w:rsidRPr="00583484">
        <w:rPr>
          <w:sz w:val="12"/>
        </w:rPr>
        <w:t>¶</w:t>
      </w:r>
      <w:r w:rsidRPr="00583484">
        <w:rPr>
          <w:sz w:val="16"/>
        </w:rPr>
        <w:t xml:space="preserve"> between 1992 and 1994 an average of $30 billion in profits and interests.</w:t>
      </w:r>
      <w:r w:rsidRPr="00583484">
        <w:rPr>
          <w:sz w:val="12"/>
        </w:rPr>
        <w:t>¶</w:t>
      </w:r>
      <w:r w:rsidRPr="00583484">
        <w:rPr>
          <w:sz w:val="16"/>
        </w:rPr>
        <w:t xml:space="preserve"> Although there has been a resumption of growth, “recovery” has not generated</w:t>
      </w:r>
      <w:r w:rsidRPr="00583484">
        <w:rPr>
          <w:sz w:val="12"/>
        </w:rPr>
        <w:t>¶</w:t>
      </w:r>
      <w:r w:rsidRPr="00583484">
        <w:rPr>
          <w:sz w:val="16"/>
        </w:rPr>
        <w:t xml:space="preserve"> new employment </w:t>
      </w:r>
      <w:r w:rsidRPr="00583484">
        <w:rPr>
          <w:sz w:val="16"/>
        </w:rPr>
        <w:lastRenderedPageBreak/>
        <w:t>opportunities but has been accompanied by increased poverty</w:t>
      </w:r>
      <w:r w:rsidRPr="00583484">
        <w:rPr>
          <w:sz w:val="12"/>
        </w:rPr>
        <w:t>¶</w:t>
      </w:r>
      <w:r w:rsidRPr="00583484">
        <w:rPr>
          <w:sz w:val="16"/>
        </w:rPr>
        <w:t xml:space="preserve"> and inequality.13</w:t>
      </w:r>
      <w:r w:rsidRPr="00583484">
        <w:rPr>
          <w:sz w:val="12"/>
        </w:rPr>
        <w:t>¶</w:t>
      </w:r>
      <w:r w:rsidRPr="00583484">
        <w:rPr>
          <w:sz w:val="16"/>
        </w:rPr>
        <w:t xml:space="preserve"> Given the outward drainage of surplus combined with liberalization and</w:t>
      </w:r>
      <w:r w:rsidRPr="00583484">
        <w:rPr>
          <w:sz w:val="12"/>
        </w:rPr>
        <w:t>¶</w:t>
      </w:r>
      <w:r w:rsidRPr="00583484">
        <w:rPr>
          <w:sz w:val="16"/>
        </w:rPr>
        <w:t xml:space="preserve"> deeper external integration, it is not surprising that the external debt has continued</w:t>
      </w:r>
      <w:r w:rsidRPr="00583484">
        <w:rPr>
          <w:sz w:val="12"/>
        </w:rPr>
        <w:t>¶</w:t>
      </w:r>
      <w:r w:rsidRPr="00583484">
        <w:rPr>
          <w:sz w:val="16"/>
        </w:rPr>
        <w:t xml:space="preserve"> to grow throughout the late 1980s and into the 1990s, and that its rate of</w:t>
      </w:r>
      <w:r w:rsidRPr="00583484">
        <w:rPr>
          <w:sz w:val="12"/>
        </w:rPr>
        <w:t>¶</w:t>
      </w:r>
      <w:r w:rsidRPr="00583484">
        <w:rPr>
          <w:sz w:val="16"/>
        </w:rPr>
        <w:t xml:space="preserve"> growth is again increasing in the 1990s.14</w:t>
      </w:r>
      <w:r w:rsidRPr="00D111A9">
        <w:rPr>
          <w:sz w:val="12"/>
        </w:rPr>
        <w:t xml:space="preserve">¶ </w:t>
      </w:r>
      <w:r w:rsidRPr="00583484">
        <w:rPr>
          <w:rStyle w:val="StyleBoldUnderline"/>
        </w:rPr>
        <w:t>Latin America’s development debacle is clearly linked to the crisis of</w:t>
      </w:r>
      <w:r w:rsidRPr="00D111A9">
        <w:rPr>
          <w:rStyle w:val="StyleBoldUnderline"/>
          <w:b w:val="0"/>
          <w:sz w:val="12"/>
          <w:u w:val="none"/>
        </w:rPr>
        <w:t>¶</w:t>
      </w:r>
      <w:r w:rsidRPr="00D111A9">
        <w:rPr>
          <w:rStyle w:val="StyleBoldUnderline"/>
          <w:sz w:val="12"/>
        </w:rPr>
        <w:t xml:space="preserve"> </w:t>
      </w:r>
      <w:r w:rsidRPr="00583484">
        <w:rPr>
          <w:rStyle w:val="StyleBoldUnderline"/>
        </w:rPr>
        <w:t>global accumulation</w:t>
      </w:r>
      <w:r w:rsidRPr="00D111A9">
        <w:rPr>
          <w:sz w:val="16"/>
        </w:rPr>
        <w:t>, which also hit Africa in the 1980s and finally caught up</w:t>
      </w:r>
      <w:r w:rsidRPr="00D111A9">
        <w:rPr>
          <w:sz w:val="12"/>
        </w:rPr>
        <w:t>¶</w:t>
      </w:r>
      <w:r w:rsidRPr="00D111A9">
        <w:rPr>
          <w:sz w:val="16"/>
        </w:rPr>
        <w:t xml:space="preserve"> with the “miracle economies” of East Asia starting with the currency crises of</w:t>
      </w:r>
      <w:r w:rsidRPr="00D111A9">
        <w:rPr>
          <w:sz w:val="12"/>
        </w:rPr>
        <w:t>¶</w:t>
      </w:r>
      <w:r w:rsidRPr="00D111A9">
        <w:rPr>
          <w:sz w:val="16"/>
        </w:rPr>
        <w:t xml:space="preserve"> 1997. Yet, there are also region-specific considerations. The particular</w:t>
      </w:r>
      <w:r w:rsidRPr="00D111A9">
        <w:rPr>
          <w:sz w:val="12"/>
        </w:rPr>
        <w:t>¶</w:t>
      </w:r>
      <w:r w:rsidRPr="00D111A9">
        <w:rPr>
          <w:sz w:val="16"/>
        </w:rPr>
        <w:t xml:space="preserve"> preglobalization structures and the form of articulation to the world economy</w:t>
      </w:r>
      <w:r w:rsidRPr="00D111A9">
        <w:rPr>
          <w:sz w:val="12"/>
        </w:rPr>
        <w:t>¶</w:t>
      </w:r>
      <w:r w:rsidRPr="00D111A9">
        <w:rPr>
          <w:sz w:val="16"/>
        </w:rPr>
        <w:t xml:space="preserve"> help shape each region’s fate under globalization. Africa’s relegation to a</w:t>
      </w:r>
      <w:r w:rsidRPr="00D111A9">
        <w:rPr>
          <w:sz w:val="12"/>
        </w:rPr>
        <w:t>¶</w:t>
      </w:r>
      <w:r w:rsidRPr="00D111A9">
        <w:rPr>
          <w:sz w:val="16"/>
        </w:rPr>
        <w:t xml:space="preserve"> world preserve for mineral and agricultural raw materials (with some notable</w:t>
      </w:r>
      <w:r w:rsidRPr="00D111A9">
        <w:rPr>
          <w:sz w:val="12"/>
        </w:rPr>
        <w:t>¶</w:t>
      </w:r>
      <w:r w:rsidRPr="00D111A9">
        <w:rPr>
          <w:sz w:val="16"/>
        </w:rPr>
        <w:t xml:space="preserve"> exceptions, among them South Africa) placed that region at a severe disadvantage</w:t>
      </w:r>
      <w:r w:rsidRPr="00D111A9">
        <w:rPr>
          <w:sz w:val="12"/>
        </w:rPr>
        <w:t>¶</w:t>
      </w:r>
      <w:r w:rsidRPr="00D111A9">
        <w:rPr>
          <w:sz w:val="16"/>
        </w:rPr>
        <w:t xml:space="preserve"> as globalization unfolded. East Asia and Latin America shared a</w:t>
      </w:r>
      <w:r w:rsidRPr="00D111A9">
        <w:rPr>
          <w:sz w:val="12"/>
        </w:rPr>
        <w:t>¶</w:t>
      </w:r>
      <w:r w:rsidRPr="00D111A9">
        <w:rPr>
          <w:sz w:val="16"/>
        </w:rPr>
        <w:t xml:space="preserve"> more advanced level of import substitution industrialization (ISI). But East</w:t>
      </w:r>
      <w:r w:rsidRPr="00D111A9">
        <w:rPr>
          <w:sz w:val="12"/>
        </w:rPr>
        <w:t>¶</w:t>
      </w:r>
      <w:r w:rsidRPr="00D111A9">
        <w:rPr>
          <w:sz w:val="16"/>
        </w:rPr>
        <w:t xml:space="preserve"> Asia’s ISI model was based on the simultaneous expansion of the domestic</w:t>
      </w:r>
      <w:r w:rsidRPr="00D111A9">
        <w:rPr>
          <w:sz w:val="12"/>
        </w:rPr>
        <w:t>¶</w:t>
      </w:r>
      <w:r w:rsidRPr="00D111A9">
        <w:rPr>
          <w:sz w:val="16"/>
        </w:rPr>
        <w:t xml:space="preserve"> market and increasingly higher value added exports for the world market,</w:t>
      </w:r>
      <w:r w:rsidRPr="00D111A9">
        <w:rPr>
          <w:sz w:val="12"/>
        </w:rPr>
        <w:t>¶</w:t>
      </w:r>
      <w:r w:rsidRPr="00D111A9">
        <w:rPr>
          <w:sz w:val="16"/>
        </w:rPr>
        <w:t xml:space="preserve"> along with growing sectoral articulation and forward-backward linkages, a</w:t>
      </w:r>
      <w:r w:rsidRPr="00D111A9">
        <w:rPr>
          <w:sz w:val="12"/>
        </w:rPr>
        <w:t>¶</w:t>
      </w:r>
      <w:r w:rsidRPr="00D111A9">
        <w:rPr>
          <w:sz w:val="16"/>
        </w:rPr>
        <w:t xml:space="preserve"> pattern that it sustained into the mid-1990s. Latin American ISI, in contrast,</w:t>
      </w:r>
      <w:r w:rsidRPr="00D111A9">
        <w:rPr>
          <w:sz w:val="12"/>
        </w:rPr>
        <w:t>¶</w:t>
      </w:r>
      <w:r w:rsidRPr="00D111A9">
        <w:rPr>
          <w:sz w:val="16"/>
        </w:rPr>
        <w:t xml:space="preserve"> was characterized by an internal-external dualism: industrial expansion</w:t>
      </w:r>
      <w:r w:rsidRPr="00D111A9">
        <w:rPr>
          <w:sz w:val="12"/>
        </w:rPr>
        <w:t>¶</w:t>
      </w:r>
      <w:r w:rsidRPr="00D111A9">
        <w:rPr>
          <w:sz w:val="16"/>
        </w:rPr>
        <w:t xml:space="preserve"> largely for the domestic market and continued articulation to the world economy</w:t>
      </w:r>
      <w:r w:rsidRPr="00D111A9">
        <w:rPr>
          <w:sz w:val="12"/>
        </w:rPr>
        <w:t>¶</w:t>
      </w:r>
      <w:r w:rsidRPr="00D111A9">
        <w:rPr>
          <w:sz w:val="16"/>
        </w:rPr>
        <w:t xml:space="preserve"> through primary exports.18 By eliminating the domestic market as a</w:t>
      </w:r>
      <w:r w:rsidRPr="00D111A9">
        <w:rPr>
          <w:sz w:val="12"/>
        </w:rPr>
        <w:t>¶</w:t>
      </w:r>
      <w:r w:rsidRPr="00D111A9">
        <w:rPr>
          <w:sz w:val="16"/>
        </w:rPr>
        <w:t xml:space="preserve"> factor in development, </w:t>
      </w:r>
      <w:r w:rsidRPr="00D111A9">
        <w:rPr>
          <w:rStyle w:val="StyleBoldUnderline"/>
        </w:rPr>
        <w:t>globalization has placed Latin America in a structural</w:t>
      </w:r>
      <w:r w:rsidRPr="00D111A9">
        <w:rPr>
          <w:rStyle w:val="StyleBoldUnderline"/>
          <w:b w:val="0"/>
          <w:sz w:val="12"/>
          <w:u w:val="none"/>
        </w:rPr>
        <w:t>¶</w:t>
      </w:r>
      <w:r w:rsidRPr="00D111A9">
        <w:rPr>
          <w:rStyle w:val="StyleBoldUnderline"/>
          <w:sz w:val="12"/>
        </w:rPr>
        <w:t xml:space="preserve"> </w:t>
      </w:r>
      <w:r w:rsidRPr="00D111A9">
        <w:rPr>
          <w:rStyle w:val="StyleBoldUnderline"/>
        </w:rPr>
        <w:t>situation parallel to that of Africa</w:t>
      </w:r>
      <w:r w:rsidRPr="00D111A9">
        <w:rPr>
          <w:sz w:val="16"/>
        </w:rPr>
        <w:t>. But this is only part of the story. Regional adjustment in Latin America to the global economy has been effectuated</w:t>
      </w:r>
      <w:r w:rsidRPr="00D111A9">
        <w:rPr>
          <w:sz w:val="12"/>
        </w:rPr>
        <w:t>¶</w:t>
      </w:r>
      <w:r w:rsidRPr="00D111A9">
        <w:rPr>
          <w:sz w:val="16"/>
        </w:rPr>
        <w:t xml:space="preserve"> through the neoliberal program, which is most advanced in this region, and is</w:t>
      </w:r>
      <w:r w:rsidRPr="00D111A9">
        <w:rPr>
          <w:sz w:val="12"/>
        </w:rPr>
        <w:t>¶</w:t>
      </w:r>
      <w:r w:rsidRPr="00D111A9">
        <w:rPr>
          <w:sz w:val="16"/>
        </w:rPr>
        <w:t xml:space="preserve"> based on creating the optimal environment for private transnational capital</w:t>
      </w:r>
      <w:r w:rsidRPr="00D111A9">
        <w:rPr>
          <w:sz w:val="12"/>
        </w:rPr>
        <w:t>¶</w:t>
      </w:r>
      <w:r w:rsidRPr="00D111A9">
        <w:rPr>
          <w:sz w:val="16"/>
        </w:rPr>
        <w:t xml:space="preserve"> to operate as the putative motor of development and social welfare. </w:t>
      </w:r>
      <w:r w:rsidRPr="00D111A9">
        <w:rPr>
          <w:rStyle w:val="StyleBoldUnderline"/>
        </w:rPr>
        <w:t>The fact</w:t>
      </w:r>
      <w:r w:rsidRPr="00D111A9">
        <w:rPr>
          <w:rStyle w:val="StyleBoldUnderline"/>
          <w:b w:val="0"/>
          <w:sz w:val="12"/>
          <w:u w:val="none"/>
        </w:rPr>
        <w:t>¶</w:t>
      </w:r>
      <w:r w:rsidRPr="00D111A9">
        <w:rPr>
          <w:rStyle w:val="StyleBoldUnderline"/>
          <w:sz w:val="12"/>
        </w:rPr>
        <w:t xml:space="preserve"> </w:t>
      </w:r>
      <w:r w:rsidRPr="00D111A9">
        <w:rPr>
          <w:rStyle w:val="StyleBoldUnderline"/>
        </w:rPr>
        <w:t>that the domestic market is not of strategic importance in development and</w:t>
      </w:r>
      <w:r w:rsidRPr="00D111A9">
        <w:rPr>
          <w:rStyle w:val="StyleBoldUnderline"/>
          <w:b w:val="0"/>
          <w:sz w:val="12"/>
          <w:u w:val="none"/>
        </w:rPr>
        <w:t>¶</w:t>
      </w:r>
      <w:r w:rsidRPr="00D111A9">
        <w:rPr>
          <w:rStyle w:val="StyleBoldUnderline"/>
          <w:sz w:val="12"/>
        </w:rPr>
        <w:t xml:space="preserve"> </w:t>
      </w:r>
      <w:r w:rsidRPr="00D111A9">
        <w:rPr>
          <w:rStyle w:val="StyleBoldUnderline"/>
        </w:rPr>
        <w:t>accumulation has important implications for class relations and social movements</w:t>
      </w:r>
      <w:r w:rsidRPr="00D111A9">
        <w:rPr>
          <w:sz w:val="16"/>
        </w:rPr>
        <w:t>,</w:t>
      </w:r>
      <w:r w:rsidRPr="00D111A9">
        <w:rPr>
          <w:sz w:val="12"/>
        </w:rPr>
        <w:t>¶</w:t>
      </w:r>
      <w:r w:rsidRPr="00D111A9">
        <w:rPr>
          <w:sz w:val="16"/>
        </w:rPr>
        <w:t xml:space="preserve"> </w:t>
      </w:r>
      <w:r w:rsidRPr="00D111A9">
        <w:rPr>
          <w:rStyle w:val="StyleBoldUnderline"/>
        </w:rPr>
        <w:t>and is</w:t>
      </w:r>
      <w:r w:rsidRPr="00D111A9">
        <w:rPr>
          <w:sz w:val="16"/>
        </w:rPr>
        <w:t xml:space="preserve">, I suggest, </w:t>
      </w:r>
      <w:r w:rsidRPr="00D111A9">
        <w:rPr>
          <w:rStyle w:val="StyleBoldUnderline"/>
        </w:rPr>
        <w:t>at the heart of the development crisis in Latin</w:t>
      </w:r>
      <w:r w:rsidRPr="00D111A9">
        <w:rPr>
          <w:rStyle w:val="StyleBoldUnderline"/>
          <w:b w:val="0"/>
          <w:sz w:val="12"/>
          <w:u w:val="none"/>
        </w:rPr>
        <w:t>¶</w:t>
      </w:r>
      <w:r w:rsidRPr="00D111A9">
        <w:rPr>
          <w:rStyle w:val="StyleBoldUnderline"/>
          <w:sz w:val="12"/>
        </w:rPr>
        <w:t xml:space="preserve"> </w:t>
      </w:r>
      <w:r w:rsidRPr="00D111A9">
        <w:rPr>
          <w:rStyle w:val="StyleBoldUnderline"/>
        </w:rPr>
        <w:t>America.</w:t>
      </w:r>
    </w:p>
    <w:p w:rsidR="00B23622" w:rsidRDefault="00B23622" w:rsidP="00D8641F">
      <w:pPr>
        <w:rPr>
          <w:rStyle w:val="StyleBoldUnderline"/>
        </w:rPr>
      </w:pPr>
    </w:p>
    <w:p w:rsidR="00B23622" w:rsidRPr="00B23622" w:rsidRDefault="00B23622" w:rsidP="00B23622">
      <w:pPr>
        <w:pStyle w:val="Heading3"/>
      </w:pPr>
      <w:r w:rsidRPr="00B23622">
        <w:lastRenderedPageBreak/>
        <w:t xml:space="preserve">Environment </w:t>
      </w:r>
    </w:p>
    <w:p w:rsidR="00B23622" w:rsidRDefault="00B23622" w:rsidP="00B23622">
      <w:pPr>
        <w:rPr>
          <w:b/>
        </w:rPr>
      </w:pPr>
      <w:r>
        <w:rPr>
          <w:b/>
        </w:rPr>
        <w:t>Neoliberal imperialism causes environmental destruction – turns case</w:t>
      </w:r>
    </w:p>
    <w:p w:rsidR="00B23622" w:rsidRDefault="00B23622" w:rsidP="00B23622">
      <w:r>
        <w:rPr>
          <w:b/>
        </w:rPr>
        <w:t xml:space="preserve">Zimmerer ‘9 </w:t>
      </w:r>
      <w:r>
        <w:t>[Karl S. Zimmerer is chair of the Department of Geography, University of</w:t>
      </w:r>
    </w:p>
    <w:p w:rsidR="00B23622" w:rsidRDefault="00B23622" w:rsidP="00B23622">
      <w:r>
        <w:t>Wisconsin, Madison, “Beyond Neoliberalism in Latin America? Societies and Politics at the Crossroads”, published in 2009, accessed 7/16/13, p. 157]//pheft</w:t>
      </w:r>
    </w:p>
    <w:p w:rsidR="00B23622" w:rsidRPr="008D16A3" w:rsidRDefault="00B23622" w:rsidP="00B23622"/>
    <w:p w:rsidR="00B23622" w:rsidRDefault="00B23622" w:rsidP="00B23622">
      <w:pPr>
        <w:rPr>
          <w:b/>
        </w:rPr>
      </w:pPr>
    </w:p>
    <w:p w:rsidR="00B23622" w:rsidRPr="00406930" w:rsidRDefault="00B23622" w:rsidP="00B23622">
      <w:pPr>
        <w:rPr>
          <w:sz w:val="16"/>
        </w:rPr>
      </w:pPr>
      <w:r w:rsidRPr="002A2C18">
        <w:rPr>
          <w:rStyle w:val="StyleBoldUnderline"/>
        </w:rPr>
        <w:t>Neoliberal trade and economic policies have incurred environmental</w:t>
      </w:r>
      <w:r w:rsidRPr="00406930">
        <w:rPr>
          <w:rStyle w:val="StyleBoldUnderline"/>
          <w:b w:val="0"/>
          <w:sz w:val="12"/>
          <w:u w:val="none"/>
        </w:rPr>
        <w:t>¶</w:t>
      </w:r>
      <w:r w:rsidRPr="00406930">
        <w:rPr>
          <w:rStyle w:val="StyleBoldUnderline"/>
          <w:sz w:val="12"/>
        </w:rPr>
        <w:t xml:space="preserve"> </w:t>
      </w:r>
      <w:r w:rsidRPr="002A2C18">
        <w:rPr>
          <w:rStyle w:val="StyleBoldUnderline"/>
        </w:rPr>
        <w:t>consequences that are negative across much of Latin America</w:t>
      </w:r>
      <w:r w:rsidRPr="00406930">
        <w:rPr>
          <w:sz w:val="16"/>
        </w:rPr>
        <w:t xml:space="preserve"> and the</w:t>
      </w:r>
      <w:r w:rsidRPr="00406930">
        <w:rPr>
          <w:sz w:val="12"/>
        </w:rPr>
        <w:t>¶</w:t>
      </w:r>
      <w:r w:rsidRPr="00406930">
        <w:rPr>
          <w:sz w:val="16"/>
        </w:rPr>
        <w:t xml:space="preserve"> Caribbean. </w:t>
      </w:r>
      <w:r w:rsidRPr="002A2C18">
        <w:rPr>
          <w:rStyle w:val="StyleBoldUnderline"/>
        </w:rPr>
        <w:t>Environmental destruction attributed to specific policies range</w:t>
      </w:r>
      <w:r w:rsidRPr="00406930">
        <w:rPr>
          <w:rStyle w:val="StyleBoldUnderline"/>
          <w:b w:val="0"/>
          <w:sz w:val="12"/>
          <w:u w:val="none"/>
        </w:rPr>
        <w:t>¶</w:t>
      </w:r>
      <w:r w:rsidRPr="00406930">
        <w:rPr>
          <w:rStyle w:val="StyleBoldUnderline"/>
          <w:sz w:val="12"/>
        </w:rPr>
        <w:t xml:space="preserve"> </w:t>
      </w:r>
      <w:r w:rsidRPr="002A2C18">
        <w:rPr>
          <w:rStyle w:val="StyleBoldUnderline"/>
        </w:rPr>
        <w:t>from widespread deforestation, overfishing, soil and water degradation,</w:t>
      </w:r>
      <w:r w:rsidRPr="00406930">
        <w:rPr>
          <w:rStyle w:val="StyleBoldUnderline"/>
          <w:b w:val="0"/>
          <w:sz w:val="12"/>
          <w:u w:val="none"/>
        </w:rPr>
        <w:t>¶</w:t>
      </w:r>
      <w:r w:rsidRPr="00406930">
        <w:rPr>
          <w:rStyle w:val="StyleBoldUnderline"/>
          <w:sz w:val="12"/>
        </w:rPr>
        <w:t xml:space="preserve"> </w:t>
      </w:r>
      <w:r w:rsidRPr="002A2C18">
        <w:rPr>
          <w:rStyle w:val="StyleBoldUnderline"/>
        </w:rPr>
        <w:t>damage due to mineral and energy resource extraction and processing;</w:t>
      </w:r>
      <w:r w:rsidRPr="00406930">
        <w:rPr>
          <w:rStyle w:val="StyleBoldUnderline"/>
          <w:b w:val="0"/>
          <w:sz w:val="12"/>
          <w:u w:val="none"/>
        </w:rPr>
        <w:t>¶</w:t>
      </w:r>
      <w:r w:rsidRPr="00406930">
        <w:rPr>
          <w:rStyle w:val="StyleBoldUnderline"/>
          <w:sz w:val="12"/>
        </w:rPr>
        <w:t xml:space="preserve"> </w:t>
      </w:r>
      <w:r w:rsidRPr="002A2C18">
        <w:rPr>
          <w:rStyle w:val="StyleBoldUnderline"/>
        </w:rPr>
        <w:t>industrial waste and toxin contamination; and urban environment problems</w:t>
      </w:r>
      <w:r w:rsidRPr="00406930">
        <w:rPr>
          <w:rStyle w:val="StyleBoldUnderline"/>
          <w:b w:val="0"/>
          <w:sz w:val="12"/>
          <w:u w:val="none"/>
        </w:rPr>
        <w:t>¶</w:t>
      </w:r>
      <w:r w:rsidRPr="00406930">
        <w:rPr>
          <w:rStyle w:val="StyleBoldUnderline"/>
          <w:sz w:val="12"/>
        </w:rPr>
        <w:t xml:space="preserve"> </w:t>
      </w:r>
      <w:r w:rsidRPr="002A2C18">
        <w:rPr>
          <w:rStyle w:val="StyleBoldUnderline"/>
        </w:rPr>
        <w:t>such as worsening air and water pollution</w:t>
      </w:r>
      <w:r w:rsidRPr="00406930">
        <w:rPr>
          <w:sz w:val="16"/>
        </w:rPr>
        <w:t xml:space="preserve"> (Hindery 2004; Liverman and</w:t>
      </w:r>
      <w:r w:rsidRPr="00406930">
        <w:rPr>
          <w:sz w:val="12"/>
        </w:rPr>
        <w:t>¶</w:t>
      </w:r>
      <w:r w:rsidRPr="00406930">
        <w:rPr>
          <w:sz w:val="16"/>
        </w:rPr>
        <w:t xml:space="preserve"> Vilas 2006; Moog Rodrigues 2003; Speth 2003). If not dismissed outright,</w:t>
      </w:r>
      <w:r w:rsidRPr="00406930">
        <w:rPr>
          <w:sz w:val="12"/>
        </w:rPr>
        <w:t>¶</w:t>
      </w:r>
      <w:r w:rsidRPr="00406930">
        <w:rPr>
          <w:sz w:val="16"/>
        </w:rPr>
        <w:t xml:space="preserve"> </w:t>
      </w:r>
      <w:r w:rsidRPr="00406930">
        <w:rPr>
          <w:rStyle w:val="StyleBoldUnderline"/>
        </w:rPr>
        <w:t>these</w:t>
      </w:r>
      <w:r w:rsidRPr="00406930">
        <w:rPr>
          <w:sz w:val="16"/>
        </w:rPr>
        <w:t xml:space="preserve"> environmental problems </w:t>
      </w:r>
      <w:r w:rsidRPr="00406930">
        <w:rPr>
          <w:rStyle w:val="StyleBoldUnderline"/>
        </w:rPr>
        <w:t>are often regarded as</w:t>
      </w:r>
      <w:r w:rsidRPr="00406930">
        <w:rPr>
          <w:sz w:val="16"/>
        </w:rPr>
        <w:t xml:space="preserve"> economic “</w:t>
      </w:r>
      <w:r w:rsidRPr="00406930">
        <w:rPr>
          <w:rStyle w:val="StyleBoldUnderline"/>
        </w:rPr>
        <w:t>externalities</w:t>
      </w:r>
      <w:r w:rsidRPr="00406930">
        <w:rPr>
          <w:sz w:val="16"/>
        </w:rPr>
        <w:t>”</w:t>
      </w:r>
      <w:r w:rsidRPr="00406930">
        <w:rPr>
          <w:sz w:val="12"/>
        </w:rPr>
        <w:t>¶</w:t>
      </w:r>
      <w:r w:rsidRPr="00406930">
        <w:rPr>
          <w:sz w:val="16"/>
        </w:rPr>
        <w:t xml:space="preserve"> </w:t>
      </w:r>
      <w:r w:rsidRPr="00406930">
        <w:rPr>
          <w:rStyle w:val="StyleBoldUnderline"/>
        </w:rPr>
        <w:t>that can be treated or regulated through the further privatization</w:t>
      </w:r>
      <w:r w:rsidRPr="00406930">
        <w:rPr>
          <w:sz w:val="16"/>
        </w:rPr>
        <w:t xml:space="preserve"> of</w:t>
      </w:r>
      <w:r w:rsidRPr="00406930">
        <w:rPr>
          <w:sz w:val="12"/>
        </w:rPr>
        <w:t>¶</w:t>
      </w:r>
      <w:r w:rsidRPr="00406930">
        <w:rPr>
          <w:sz w:val="16"/>
        </w:rPr>
        <w:t xml:space="preserve"> resources and property. Increasingly, privatization approaches have been</w:t>
      </w:r>
      <w:r w:rsidRPr="00406930">
        <w:rPr>
          <w:sz w:val="12"/>
        </w:rPr>
        <w:t>¶</w:t>
      </w:r>
      <w:r w:rsidRPr="00406930">
        <w:rPr>
          <w:sz w:val="16"/>
        </w:rPr>
        <w:t xml:space="preserve"> associated with market valuation policies—such as eco-certification and</w:t>
      </w:r>
      <w:r w:rsidRPr="00406930">
        <w:rPr>
          <w:sz w:val="12"/>
        </w:rPr>
        <w:t>¶</w:t>
      </w:r>
      <w:r w:rsidRPr="00406930">
        <w:rPr>
          <w:sz w:val="16"/>
        </w:rPr>
        <w:t xml:space="preserve"> market-based conservation rewarding “ecological services” (Perreault and</w:t>
      </w:r>
      <w:r w:rsidRPr="00406930">
        <w:rPr>
          <w:sz w:val="12"/>
        </w:rPr>
        <w:t>¶</w:t>
      </w:r>
      <w:r w:rsidRPr="00406930">
        <w:rPr>
          <w:sz w:val="16"/>
        </w:rPr>
        <w:t xml:space="preserve"> Martin 2005).</w:t>
      </w:r>
    </w:p>
    <w:p w:rsidR="00B23622" w:rsidRDefault="00B23622" w:rsidP="00B23622"/>
    <w:p w:rsidR="00D8641F" w:rsidRDefault="00D8641F" w:rsidP="00D8641F"/>
    <w:p w:rsidR="00B23622" w:rsidRDefault="00B23622" w:rsidP="00D8641F"/>
    <w:p w:rsidR="00B23622" w:rsidRDefault="00B23622" w:rsidP="00D8641F"/>
    <w:p w:rsidR="00B23622" w:rsidRDefault="00B23622" w:rsidP="00D8641F"/>
    <w:p w:rsidR="00D8641F" w:rsidRDefault="00D8641F" w:rsidP="00D8641F">
      <w:pPr>
        <w:pStyle w:val="Heading3"/>
      </w:pPr>
      <w:r>
        <w:lastRenderedPageBreak/>
        <w:t>Democracy</w:t>
      </w:r>
    </w:p>
    <w:p w:rsidR="00D8641F" w:rsidRDefault="00D8641F" w:rsidP="00D8641F">
      <w:pPr>
        <w:pStyle w:val="Heading4"/>
      </w:pPr>
      <w:r>
        <w:t>Imperialism destroys democracy</w:t>
      </w:r>
    </w:p>
    <w:p w:rsidR="00D8641F" w:rsidRDefault="00D8641F" w:rsidP="00D8641F">
      <w:pPr>
        <w:rPr>
          <w:rStyle w:val="StyleStyleBold12pt"/>
        </w:rPr>
      </w:pPr>
      <w:r>
        <w:rPr>
          <w:rStyle w:val="StyleStyleBold12pt"/>
        </w:rPr>
        <w:t>Mehta ‘06</w:t>
      </w:r>
    </w:p>
    <w:p w:rsidR="00D8641F" w:rsidRPr="00A221B2" w:rsidRDefault="00D8641F" w:rsidP="00D8641F">
      <w:pPr>
        <w:rPr>
          <w:sz w:val="16"/>
        </w:rPr>
      </w:pPr>
      <w:r w:rsidRPr="00A221B2">
        <w:rPr>
          <w:sz w:val="16"/>
        </w:rPr>
        <w:t>[Pratap Bhanu Mehta, “Empire and Moral Identity”, Ethics &amp; International Affairs, August 30 2006, Wiley interscience]</w:t>
      </w:r>
    </w:p>
    <w:p w:rsidR="00D8641F" w:rsidRPr="00F936D3" w:rsidRDefault="00D8641F" w:rsidP="00D8641F">
      <w:pPr>
        <w:rPr>
          <w:sz w:val="16"/>
        </w:rPr>
      </w:pPr>
      <w:r w:rsidRPr="00F936D3">
        <w:rPr>
          <w:sz w:val="16"/>
        </w:rPr>
        <w:t xml:space="preserve">According to Dana Villa, the concern that the practice of </w:t>
      </w:r>
      <w:r w:rsidRPr="0025292D">
        <w:rPr>
          <w:rStyle w:val="StyleBoldUnderline"/>
        </w:rPr>
        <w:t>empire building would subvert</w:t>
      </w:r>
      <w:r w:rsidRPr="00F936D3">
        <w:rPr>
          <w:sz w:val="16"/>
        </w:rPr>
        <w:t xml:space="preserve"> the moral identity of a society underlay Socrates’ criticism of Athenian imperial </w:t>
      </w:r>
      <w:r w:rsidRPr="0025292D">
        <w:rPr>
          <w:rStyle w:val="StyleBoldUnderline"/>
        </w:rPr>
        <w:t>democracy</w:t>
      </w:r>
      <w:r w:rsidRPr="00F936D3">
        <w:rPr>
          <w:sz w:val="16"/>
        </w:rPr>
        <w:t>. As Villa characterizes Socrates’ view, “</w:t>
      </w:r>
      <w:r w:rsidRPr="0025292D">
        <w:rPr>
          <w:rStyle w:val="StyleBoldUnderline"/>
        </w:rPr>
        <w:t>An imperial democracy cannot stay a</w:t>
      </w:r>
      <w:r w:rsidRPr="00F936D3">
        <w:rPr>
          <w:rStyle w:val="StyleBoldUnderline"/>
          <w:sz w:val="12"/>
        </w:rPr>
        <w:t xml:space="preserve"> </w:t>
      </w:r>
      <w:r w:rsidRPr="0025292D">
        <w:rPr>
          <w:rStyle w:val="StyleBoldUnderline"/>
        </w:rPr>
        <w:t>democracy for long, since the basis of democratic</w:t>
      </w:r>
      <w:r w:rsidRPr="00F936D3">
        <w:rPr>
          <w:rStyle w:val="StyleBoldUnderline"/>
          <w:sz w:val="12"/>
        </w:rPr>
        <w:t xml:space="preserve"> </w:t>
      </w:r>
      <w:r w:rsidRPr="0025292D">
        <w:rPr>
          <w:rStyle w:val="StyleBoldUnderline"/>
        </w:rPr>
        <w:t>justice—equal shares for all—</w:t>
      </w:r>
      <w:r w:rsidRPr="00F936D3">
        <w:rPr>
          <w:rStyle w:val="StyleBoldUnderline"/>
          <w:sz w:val="12"/>
        </w:rPr>
        <w:t xml:space="preserve"> </w:t>
      </w:r>
      <w:r w:rsidRPr="0025292D">
        <w:rPr>
          <w:rStyle w:val="StyleBoldUnderline"/>
        </w:rPr>
        <w:t>demands a self-restraint directly at odds with</w:t>
      </w:r>
      <w:r w:rsidRPr="00F936D3">
        <w:rPr>
          <w:rStyle w:val="StyleBoldUnderline"/>
          <w:sz w:val="12"/>
        </w:rPr>
        <w:t xml:space="preserve"> </w:t>
      </w:r>
      <w:r w:rsidRPr="0025292D">
        <w:rPr>
          <w:rStyle w:val="StyleBoldUnderline"/>
        </w:rPr>
        <w:t>the energies and ambitions of imperialism</w:t>
      </w:r>
      <w:r w:rsidRPr="00F936D3">
        <w:rPr>
          <w:sz w:val="16"/>
        </w:rPr>
        <w:t xml:space="preserve">.”2 In the eighteenth century, Edmund Burke vigorously stated similar worries about the corrupting effects of empire on Britain. </w:t>
      </w:r>
      <w:r w:rsidRPr="0025292D">
        <w:rPr>
          <w:rStyle w:val="StyleBoldUnderline"/>
        </w:rPr>
        <w:t>Empire is a craving for power that can corrupt</w:t>
      </w:r>
      <w:r w:rsidRPr="00F936D3">
        <w:rPr>
          <w:rStyle w:val="StyleBoldUnderline"/>
          <w:sz w:val="12"/>
        </w:rPr>
        <w:t xml:space="preserve"> </w:t>
      </w:r>
      <w:r w:rsidRPr="0025292D">
        <w:rPr>
          <w:rStyle w:val="StyleBoldUnderline"/>
        </w:rPr>
        <w:t>the citizenry</w:t>
      </w:r>
      <w:r w:rsidRPr="00F936D3">
        <w:rPr>
          <w:sz w:val="16"/>
        </w:rPr>
        <w:t xml:space="preserve">. It alters the balance of the constitution, and it implicates the nation in crimes for which it scarcely takes responsibility. </w:t>
      </w:r>
      <w:r w:rsidRPr="0025292D">
        <w:rPr>
          <w:rStyle w:val="StyleBoldUnderline"/>
        </w:rPr>
        <w:t>Almost all empires have a profound</w:t>
      </w:r>
      <w:r w:rsidRPr="00F936D3">
        <w:rPr>
          <w:rStyle w:val="StyleBoldUnderline"/>
          <w:sz w:val="12"/>
        </w:rPr>
        <w:t xml:space="preserve"> </w:t>
      </w:r>
      <w:r w:rsidRPr="0025292D">
        <w:rPr>
          <w:rStyle w:val="StyleBoldUnderline"/>
        </w:rPr>
        <w:t>impact on the internal political processes of</w:t>
      </w:r>
      <w:r w:rsidRPr="00F936D3">
        <w:rPr>
          <w:rStyle w:val="StyleBoldUnderline"/>
          <w:sz w:val="12"/>
        </w:rPr>
        <w:t xml:space="preserve"> </w:t>
      </w:r>
      <w:r w:rsidRPr="0025292D">
        <w:rPr>
          <w:rStyle w:val="StyleBoldUnderline"/>
        </w:rPr>
        <w:t>a nation</w:t>
      </w:r>
      <w:r w:rsidRPr="00F936D3">
        <w:rPr>
          <w:sz w:val="16"/>
        </w:rPr>
        <w:t xml:space="preserve">. Burke worried that the veneer of empire allowed the most venial of mercantile interests to gain ascendancy over the British constitution, and in a manner that was corrupting. Empire almost always enlarges the powers of the state at the expense of the people. The vast panoply of offices, institutions, and networks of patronage and favor that </w:t>
      </w:r>
      <w:r w:rsidRPr="0025292D">
        <w:rPr>
          <w:rStyle w:val="StyleBoldUnderline"/>
        </w:rPr>
        <w:t>it</w:t>
      </w:r>
      <w:r w:rsidRPr="00F936D3">
        <w:rPr>
          <w:rStyle w:val="StyleBoldUnderline"/>
          <w:sz w:val="12"/>
        </w:rPr>
        <w:t xml:space="preserve"> </w:t>
      </w:r>
      <w:r w:rsidRPr="0025292D">
        <w:rPr>
          <w:rStyle w:val="StyleBoldUnderline"/>
        </w:rPr>
        <w:t>occasions leads to concentrations of power</w:t>
      </w:r>
      <w:r w:rsidRPr="00F936D3">
        <w:rPr>
          <w:rStyle w:val="StyleBoldUnderline"/>
          <w:sz w:val="12"/>
        </w:rPr>
        <w:t xml:space="preserve"> </w:t>
      </w:r>
      <w:r w:rsidRPr="0025292D">
        <w:rPr>
          <w:rStyle w:val="StyleBoldUnderline"/>
        </w:rPr>
        <w:t>that would be disallowed by any robust democratic</w:t>
      </w:r>
      <w:r w:rsidRPr="00F936D3">
        <w:rPr>
          <w:rStyle w:val="StyleBoldUnderline"/>
          <w:sz w:val="12"/>
        </w:rPr>
        <w:t xml:space="preserve"> </w:t>
      </w:r>
      <w:r w:rsidRPr="0025292D">
        <w:rPr>
          <w:rStyle w:val="StyleBoldUnderline"/>
        </w:rPr>
        <w:t>constitutional scheme</w:t>
      </w:r>
      <w:r w:rsidRPr="00F936D3">
        <w:rPr>
          <w:sz w:val="16"/>
        </w:rPr>
        <w:t xml:space="preserve">. Engaging in the grand project of building and maintaining an empire hides from view the internal infirmities and fissures that any complex society faces, and small plutocracies rather than citizens at large will tend to reap the greatest material benefits of these policies. According to this view, empire enlarges domestic inequalities, and the diversion of energies that it represents can have a profound impact on the domestic arrangements. U.S. senator J. William Fulbright’s impassioned exhortation to his fellow citizens in The Arrogance of Power expressed many of the same concerns about what the project of empire building was doing to America, and what this would mean for the rest of the world. The argument that empire corrupts the identity of a people has obvious appeal. Most peoples have a sense of practical identity, a set of shared values that define who they are; they like to think of themselves as being shaped by moral ideals, not just by the imperatives of power. These values provide authoritative constraints on their behavior. It assumes further that this practical identity is not simply an abstraction but is embodied in these peoples’ shared practices and institutions. What empire puts at risk, then, is not some abstract moral value, or even simply the well-being of subject peoples, but rather the constitutive features of a peoples’ moral identity. But why, more precisely, have theorists like Socrates and Burke thought that </w:t>
      </w:r>
      <w:r w:rsidRPr="00E52974">
        <w:rPr>
          <w:rStyle w:val="StyleBoldUnderline"/>
        </w:rPr>
        <w:t>empire</w:t>
      </w:r>
      <w:r w:rsidRPr="00F936D3">
        <w:rPr>
          <w:rStyle w:val="StyleBoldUnderline"/>
          <w:sz w:val="12"/>
        </w:rPr>
        <w:t xml:space="preserve"> </w:t>
      </w:r>
      <w:r w:rsidRPr="00E52974">
        <w:rPr>
          <w:rStyle w:val="StyleBoldUnderline"/>
        </w:rPr>
        <w:t>would corrupt moral identity, and especially</w:t>
      </w:r>
      <w:r w:rsidRPr="00F936D3">
        <w:rPr>
          <w:rStyle w:val="StyleBoldUnderline"/>
          <w:sz w:val="12"/>
        </w:rPr>
        <w:t xml:space="preserve"> </w:t>
      </w:r>
      <w:r w:rsidRPr="00E52974">
        <w:rPr>
          <w:rStyle w:val="StyleBoldUnderline"/>
        </w:rPr>
        <w:t>the moral identity of democratic peoples</w:t>
      </w:r>
      <w:r w:rsidRPr="00F936D3">
        <w:rPr>
          <w:sz w:val="16"/>
        </w:rPr>
        <w:t xml:space="preserve">? The short answer is that </w:t>
      </w:r>
      <w:r w:rsidRPr="00E52974">
        <w:rPr>
          <w:rStyle w:val="Emphasis"/>
        </w:rPr>
        <w:t>empire appears to</w:t>
      </w:r>
      <w:r w:rsidRPr="00F936D3">
        <w:rPr>
          <w:rStyle w:val="Emphasis"/>
          <w:sz w:val="12"/>
        </w:rPr>
        <w:t xml:space="preserve"> </w:t>
      </w:r>
      <w:r w:rsidRPr="00E52974">
        <w:rPr>
          <w:rStyle w:val="Emphasis"/>
        </w:rPr>
        <w:t>stand for everything that democracy stands</w:t>
      </w:r>
      <w:r w:rsidRPr="00F936D3">
        <w:rPr>
          <w:rStyle w:val="Emphasis"/>
          <w:sz w:val="12"/>
        </w:rPr>
        <w:t xml:space="preserve"> </w:t>
      </w:r>
      <w:r w:rsidRPr="00E52974">
        <w:rPr>
          <w:rStyle w:val="Emphasis"/>
        </w:rPr>
        <w:t>against</w:t>
      </w:r>
      <w:r w:rsidRPr="00F936D3">
        <w:rPr>
          <w:sz w:val="16"/>
        </w:rPr>
        <w:t xml:space="preserve">—namely, the lack of properly authorized political authority. Proper authority in international affairs may be claimed in two ways. Regimes can acquire authority by some claim to possessing the consent of the people over whom power is being exercised as expressed, perhaps, in practices of collective decision-making. Or it could at least have the seal of approval of duly constituted international bodies that formulate the rules of recognition by which states regulate their relations with each other. Thus, instances where there is some kind of appropriate multilateral authorization for armed intervention are not characteristically described as empire. Nor are all illegitimate acts of intervention tantamount to carrying out an imperial project. American intervention in Iraq has many of the hallmarks of an imperial project. This intervention used military means to acquire power in Iraq. Its consequence will be nothing less than the reconstitution of Iraqi society, and even if power is transferred to an Iraqi regime, this regime will operate under constraints set by the U.S. military presence in Iraq. But most of all, the absence of proper multilateral authorization contributed to the sense of illegitimacy of American intervention in Iraq and earned it the designation “imperial.”3 Imperial acts seem to be paradigmatic instances of procedural illegality. And since the essence of legitimate political power is authorization, empire seems manifestly illegitimate. Whatever the consequential outcomes of an empire, its illegitimacy remains a ground for rebuke. The failure to secure political authorization for the use of power is a failing that seems to reveal the character of a nation’s moral identity. It reveals the propensity of a nation to set itself up as a judge in its own cause, to have little regard for the “opinions of mankind,” and to be neglectful of many of the relevant consequences of its actions. There may be times, of course, when confronted with genocide or serious security threats, that nations may simply have to act on their consciences, and when the complicated negotiations of international society may be found morally wanting. Such interventions, however, are exceptions for which clear and forceful justification must be offered. On most occasions, setting oneself up as a judge in one’s own cause is singularly narcissistic or arrogant or both. </w:t>
      </w:r>
      <w:r w:rsidRPr="00F936D3">
        <w:rPr>
          <w:rStyle w:val="StyleBoldUnderline"/>
        </w:rPr>
        <w:t>It suggests an unwillingness</w:t>
      </w:r>
      <w:r w:rsidRPr="00F936D3">
        <w:rPr>
          <w:rStyle w:val="StyleBoldUnderline"/>
          <w:sz w:val="12"/>
        </w:rPr>
        <w:t xml:space="preserve"> </w:t>
      </w:r>
      <w:r w:rsidRPr="00F936D3">
        <w:rPr>
          <w:rStyle w:val="StyleBoldUnderline"/>
        </w:rPr>
        <w:t>to submit to proper authority: a sentiment</w:t>
      </w:r>
      <w:r w:rsidRPr="00F936D3">
        <w:rPr>
          <w:rStyle w:val="StyleBoldUnderline"/>
          <w:sz w:val="12"/>
        </w:rPr>
        <w:t xml:space="preserve"> </w:t>
      </w:r>
      <w:r w:rsidRPr="00F936D3">
        <w:rPr>
          <w:rStyle w:val="StyleBoldUnderline"/>
        </w:rPr>
        <w:t>incompatible with democratic restraint</w:t>
      </w:r>
      <w:r w:rsidRPr="00F936D3">
        <w:rPr>
          <w:sz w:val="16"/>
        </w:rPr>
        <w:t>.</w:t>
      </w:r>
    </w:p>
    <w:p w:rsidR="00D8641F" w:rsidRPr="002E5B86" w:rsidRDefault="00D8641F" w:rsidP="00D8641F"/>
    <w:p w:rsidR="00D8641F" w:rsidRDefault="00D8641F" w:rsidP="00D8641F">
      <w:pPr>
        <w:pStyle w:val="Heading3"/>
      </w:pPr>
      <w:r>
        <w:lastRenderedPageBreak/>
        <w:t>Structural violence</w:t>
      </w:r>
    </w:p>
    <w:p w:rsidR="00D8641F" w:rsidRDefault="00D8641F" w:rsidP="00D8641F">
      <w:pPr>
        <w:pStyle w:val="Heading4"/>
      </w:pPr>
      <w:r>
        <w:t>The globalized economy under imperialism promotes structural violence</w:t>
      </w:r>
    </w:p>
    <w:p w:rsidR="00D8641F" w:rsidRDefault="00D8641F" w:rsidP="00D8641F">
      <w:pPr>
        <w:rPr>
          <w:rStyle w:val="StyleStyleBold12pt"/>
        </w:rPr>
      </w:pPr>
      <w:r>
        <w:rPr>
          <w:rStyle w:val="StyleStyleBold12pt"/>
        </w:rPr>
        <w:t>Demenchonok and Peterson ‘09</w:t>
      </w:r>
    </w:p>
    <w:p w:rsidR="00D8641F" w:rsidRPr="00F25830" w:rsidRDefault="00D8641F" w:rsidP="00D8641F">
      <w:pPr>
        <w:rPr>
          <w:sz w:val="16"/>
        </w:rPr>
      </w:pPr>
      <w:r w:rsidRPr="00F25830">
        <w:rPr>
          <w:sz w:val="16"/>
        </w:rPr>
        <w:t>[Edward Demenchonok and Richard Peterson, “1. Globalization and Violence: The Challenge to Ethics”, American Journal of Economics and Sociology, February 18 2009, Wiley interscience]</w:t>
      </w:r>
    </w:p>
    <w:p w:rsidR="00D8641F" w:rsidRPr="00712952" w:rsidRDefault="00D8641F" w:rsidP="00D8641F">
      <w:pPr>
        <w:rPr>
          <w:sz w:val="16"/>
        </w:rPr>
      </w:pPr>
      <w:r w:rsidRPr="00712952">
        <w:rPr>
          <w:sz w:val="16"/>
        </w:rPr>
        <w:t xml:space="preserve">DESPITE its many benefits, </w:t>
      </w:r>
      <w:r w:rsidRPr="001703E5">
        <w:rPr>
          <w:rStyle w:val="StyleBoldUnderline"/>
        </w:rPr>
        <w:t>globalization has proven to harbor a good</w:t>
      </w:r>
      <w:r w:rsidRPr="00712952">
        <w:rPr>
          <w:rStyle w:val="StyleBoldUnderline"/>
          <w:sz w:val="12"/>
        </w:rPr>
        <w:t xml:space="preserve"> </w:t>
      </w:r>
      <w:r w:rsidRPr="001703E5">
        <w:rPr>
          <w:rStyle w:val="StyleBoldUnderline"/>
        </w:rPr>
        <w:t>deal of violence. This is not only a matter of the proliferation of</w:t>
      </w:r>
      <w:r w:rsidRPr="00712952">
        <w:rPr>
          <w:rStyle w:val="StyleBoldUnderline"/>
          <w:sz w:val="12"/>
        </w:rPr>
        <w:t xml:space="preserve"> </w:t>
      </w:r>
      <w:r w:rsidRPr="001703E5">
        <w:rPr>
          <w:rStyle w:val="StyleBoldUnderline"/>
        </w:rPr>
        <w:t>weapons of mass destruction inaugurated by the atomic bombing of</w:t>
      </w:r>
      <w:r w:rsidRPr="00712952">
        <w:rPr>
          <w:rStyle w:val="StyleBoldUnderline"/>
          <w:sz w:val="12"/>
        </w:rPr>
        <w:t xml:space="preserve"> </w:t>
      </w:r>
      <w:r w:rsidRPr="001703E5">
        <w:rPr>
          <w:rStyle w:val="StyleBoldUnderline"/>
        </w:rPr>
        <w:t>Hiroshima, but includes many forms of indirect or “structural violence”</w:t>
      </w:r>
      <w:r w:rsidRPr="00712952">
        <w:rPr>
          <w:rStyle w:val="StyleBoldUnderline"/>
          <w:sz w:val="12"/>
        </w:rPr>
        <w:t xml:space="preserve"> </w:t>
      </w:r>
      <w:r w:rsidRPr="001703E5">
        <w:rPr>
          <w:rStyle w:val="StyleBoldUnderline"/>
        </w:rPr>
        <w:t>resulting from the routine of economic and political institutions on the</w:t>
      </w:r>
      <w:r w:rsidRPr="00712952">
        <w:rPr>
          <w:rStyle w:val="StyleBoldUnderline"/>
          <w:sz w:val="12"/>
        </w:rPr>
        <w:t xml:space="preserve"> </w:t>
      </w:r>
      <w:r w:rsidRPr="001703E5">
        <w:rPr>
          <w:rStyle w:val="StyleBoldUnderline"/>
        </w:rPr>
        <w:t>global scale</w:t>
      </w:r>
      <w:r w:rsidRPr="00712952">
        <w:rPr>
          <w:sz w:val="16"/>
        </w:rPr>
        <w:t xml:space="preserve">. In this essay, the multifaceted phenomena of violence are approached from the standpoint of ethics. The prevailing political thinking associated with “realism” fails to address the problems of militarism and of hegemonic unilateralism. In contrast, many philosophers are critically rethinking the problem of global violence from different ethical perspectives. Despite sharing similar concerns, philosophers nevertheless differ over the role of philosophical reflection and the potentials of reason. These differences appear in two contrasting approaches associated with postmodern philosophy and discourse ethics. In the analysis of discourse ethics, attention is paid to Karl-Otto Apel’s attempt of philosophically grounding a macroethics of planetary co-responsibility. At the heart of the essay is the analysis of the problem of violence, including terrorism, by Jürgen Habermas, who explains the phenomenon of violence in terms of the theory of communicative action as the breakdown of communication. Jacques Derrida’s deconstruction of the notion of “terrorism” also is analyzed. According to the principle of discourse ethics, all conflicts between human beings ought to be settled in a way free of violence, through discourses and negotiations. These philosophers conclude that the reliance on force does not solve social and global problems, including those that are the source of violence. The only viable alternative is the “dialogical” multilateral relations of peaceful coexistence and cooperation among the nations for solving social and global problems. They emphasize the necessity of strengthening the international rule of law and institutions, such as a reformed United Nations. THE IMPORTANCE OF the global dimension has emerged on almost every level of social experience, from the economic and political to the cultural and psychological. One can view globalizing phenomena and the problems they raise through a variety of lenses, including those of social justice. These reveal questions of inequality, power, and recognition. Closely related to each is an issue that can become a distinctive lens of historical perception on its own—the question of violence. Indeed, the question of violence is inescapable once one attends to the actual conflicts that the many aspects of globalization and issues of justice have brought to the fore. </w:t>
      </w:r>
      <w:r w:rsidRPr="007A0915">
        <w:rPr>
          <w:rStyle w:val="StyleBoldUnderline"/>
        </w:rPr>
        <w:t>In a</w:t>
      </w:r>
      <w:r w:rsidRPr="00712952">
        <w:rPr>
          <w:rStyle w:val="StyleBoldUnderline"/>
          <w:sz w:val="12"/>
        </w:rPr>
        <w:t xml:space="preserve"> </w:t>
      </w:r>
      <w:r w:rsidRPr="007A0915">
        <w:rPr>
          <w:rStyle w:val="StyleBoldUnderline"/>
        </w:rPr>
        <w:t>nuclear age ushered in by the bombing of Hiroshima, war has</w:t>
      </w:r>
      <w:r w:rsidRPr="00712952">
        <w:rPr>
          <w:rStyle w:val="StyleBoldUnderline"/>
          <w:sz w:val="12"/>
        </w:rPr>
        <w:t xml:space="preserve"> </w:t>
      </w:r>
      <w:r w:rsidRPr="007A0915">
        <w:rPr>
          <w:rStyle w:val="StyleBoldUnderline"/>
        </w:rPr>
        <w:t>become a global danger. The toll taken by the many regional wars</w:t>
      </w:r>
      <w:r w:rsidRPr="00712952">
        <w:rPr>
          <w:rStyle w:val="StyleBoldUnderline"/>
          <w:sz w:val="12"/>
        </w:rPr>
        <w:t xml:space="preserve"> </w:t>
      </w:r>
      <w:r w:rsidRPr="007A0915">
        <w:rPr>
          <w:rStyle w:val="StyleBoldUnderline"/>
        </w:rPr>
        <w:t>and neocolonial conflicts during the Cold War itself show, further,</w:t>
      </w:r>
      <w:r w:rsidRPr="00712952">
        <w:rPr>
          <w:rStyle w:val="StyleBoldUnderline"/>
          <w:sz w:val="12"/>
        </w:rPr>
        <w:t xml:space="preserve"> </w:t>
      </w:r>
      <w:r w:rsidRPr="007A0915">
        <w:rPr>
          <w:rStyle w:val="StyleBoldUnderline"/>
        </w:rPr>
        <w:t>that the nuclear stalemate was no solution to this recurring danger</w:t>
      </w:r>
      <w:r w:rsidRPr="00712952">
        <w:rPr>
          <w:rStyle w:val="StyleBoldUnderline"/>
          <w:sz w:val="12"/>
        </w:rPr>
        <w:t xml:space="preserve"> </w:t>
      </w:r>
      <w:r w:rsidRPr="007A0915">
        <w:rPr>
          <w:rStyle w:val="StyleBoldUnderline"/>
        </w:rPr>
        <w:t>facing human society.</w:t>
      </w:r>
      <w:r w:rsidRPr="00712952">
        <w:rPr>
          <w:rStyle w:val="StyleBoldUnderline"/>
          <w:sz w:val="12"/>
        </w:rPr>
        <w:t xml:space="preserve"> </w:t>
      </w:r>
      <w:r w:rsidRPr="00712952">
        <w:rPr>
          <w:sz w:val="16"/>
        </w:rPr>
        <w:t xml:space="preserve">The problem of violence is itself extremely difficult to untangle, in part because what some thinkers treat as a matter of human nature has been shown by others not to be a constant of human societies, and by still others to be something that evolves dramatically with historical change.1 Nevertheless, within this multifaceted problem, two aspects are becoming more obvious and disturbing: one is the globalization of violence; the other is the spread of structural violence. First, the complex of change associated with the idea of globalization, despite all its benefits and promise, is itself frequently a very violent business. One may think, indeed, that the underside of globalization is itself a host of old and new kinds of violence. We can see this in the new kinds of wars that accompany structural change pushed forward by global economic pressures,2 in the new weapons of destruction that flow through global networks that often mix together the movement of arms and illegal drugs,3 as well as in the new kinds of terrorist violence associated with the idea of a global network.4 One can think also of new kinds of weapons systems associated with space weapons, including not just missiles but satellite technology, laser-operated devices, and so on.5 And these observations only consider violence in the familiar sense of actual or threatened harms imposed on bodies and populations. In addition to its direct manifestations, violence in a broader sense has many indirect and subtle forms. If we think of structural violence, for example, we can see that many of the economic and environmental changes taking place raise questions of violence as well.6 The term “structural violence” does not refer to all the kinds of physical and psychological suffering caused by the workings of social institutions. Rather, it refers to those institutionally caused harms that are not only predictable but have been predicted and debated, and for which preventive measures could be taken. The moral force of the notion of violence is preserved in the case of structural violence when we see that agents have knowingly permitted predictable harms, even though they have not intended them, as is the case with direct violence. </w:t>
      </w:r>
      <w:r w:rsidRPr="00307E36">
        <w:rPr>
          <w:rStyle w:val="StyleBoldUnderline"/>
        </w:rPr>
        <w:t>Structural violence in this somewhat restricted sense includes the</w:t>
      </w:r>
      <w:r w:rsidRPr="00712952">
        <w:rPr>
          <w:rStyle w:val="StyleBoldUnderline"/>
          <w:sz w:val="12"/>
        </w:rPr>
        <w:t xml:space="preserve"> </w:t>
      </w:r>
      <w:r w:rsidRPr="00307E36">
        <w:rPr>
          <w:rStyle w:val="StyleBoldUnderline"/>
        </w:rPr>
        <w:t>poverty that has expanded with the dramatic increases of inequality</w:t>
      </w:r>
      <w:r w:rsidRPr="00712952">
        <w:rPr>
          <w:rStyle w:val="StyleBoldUnderline"/>
          <w:sz w:val="12"/>
        </w:rPr>
        <w:t xml:space="preserve"> </w:t>
      </w:r>
      <w:r w:rsidRPr="00307E36">
        <w:rPr>
          <w:rStyle w:val="StyleBoldUnderline"/>
        </w:rPr>
        <w:t>that globalization has caused, both on the global scale and within</w:t>
      </w:r>
      <w:r w:rsidRPr="00712952">
        <w:rPr>
          <w:rStyle w:val="StyleBoldUnderline"/>
          <w:sz w:val="12"/>
        </w:rPr>
        <w:t xml:space="preserve"> </w:t>
      </w:r>
      <w:r w:rsidRPr="00307E36">
        <w:rPr>
          <w:rStyle w:val="StyleBoldUnderline"/>
        </w:rPr>
        <w:t>many national societies like the United States itself</w:t>
      </w:r>
      <w:r w:rsidRPr="00712952">
        <w:rPr>
          <w:sz w:val="16"/>
        </w:rPr>
        <w:t xml:space="preserve">. We see such violence in the proliferation of sweatshops and other kinds of harsh labor, including contemporary forms of slavery and trafficking in humans. We see it, too, in so-called natural disasters, where conscious policies have made populations vulnerable and unprepared for predictable harms triggered by dramatic weather events. Facing the combination of the growing scope of structural violence with the evolving conditions of direct violence, </w:t>
      </w:r>
      <w:r w:rsidRPr="00712952">
        <w:rPr>
          <w:rStyle w:val="StyleBoldUnderline"/>
        </w:rPr>
        <w:t>we can think of violence</w:t>
      </w:r>
      <w:r w:rsidRPr="00712952">
        <w:rPr>
          <w:rStyle w:val="StyleBoldUnderline"/>
          <w:sz w:val="12"/>
        </w:rPr>
        <w:t xml:space="preserve"> </w:t>
      </w:r>
      <w:r w:rsidRPr="00712952">
        <w:rPr>
          <w:rStyle w:val="StyleBoldUnderline"/>
        </w:rPr>
        <w:t>as a key issue in the unfolding conflicts over globalization</w:t>
      </w:r>
      <w:r w:rsidRPr="00712952">
        <w:rPr>
          <w:sz w:val="16"/>
        </w:rPr>
        <w:t xml:space="preserve">. While violence is by no means the only challenge posed by globalization, it is of indisputable importance both for its impact on the lives of individuals and societies and for its place in the historical problem of finding adequate institutional forms to bring the processes of globalization into line with the needs and aspirations proper to justice and democracy. In this light, the theme of violence is a key part of the larger prospect of the kind of social learning that is needed if the new structures and cultural forms that are needed are to be found/achieved.7 Within this sweeping set of challenges, the problem of ethics has a key role. But ethics needs to be viewed in the historical terms of globalization itself. In what follows, we will survey some facets of this problem </w:t>
      </w:r>
      <w:r w:rsidRPr="00712952">
        <w:rPr>
          <w:sz w:val="16"/>
        </w:rPr>
        <w:lastRenderedPageBreak/>
        <w:t>of ethical reflection and action in the shadow of a violence-prone globalization. In this setting is it possible to imagine a universal ethics, one that informs a global co-responsibility for shared problems?</w:t>
      </w:r>
    </w:p>
    <w:p w:rsidR="00D8641F" w:rsidRPr="002E5B86" w:rsidRDefault="00D8641F" w:rsidP="00D8641F"/>
    <w:p w:rsidR="00D8641F" w:rsidRDefault="00D8641F" w:rsidP="00D8641F">
      <w:pPr>
        <w:pStyle w:val="Heading3"/>
      </w:pPr>
      <w:r>
        <w:lastRenderedPageBreak/>
        <w:t>Feminism/women’s rights</w:t>
      </w:r>
    </w:p>
    <w:p w:rsidR="00D8641F" w:rsidRDefault="00D8641F" w:rsidP="00D8641F">
      <w:pPr>
        <w:pStyle w:val="Heading4"/>
      </w:pPr>
      <w:r>
        <w:t>We solve feminism - Imperialism oppresses women by creating inequalities in the workforce as well as in the social sphere</w:t>
      </w:r>
    </w:p>
    <w:p w:rsidR="00D8641F" w:rsidRDefault="00D8641F" w:rsidP="00D8641F">
      <w:pPr>
        <w:rPr>
          <w:rStyle w:val="StyleStyleBold12pt"/>
        </w:rPr>
      </w:pPr>
      <w:r>
        <w:rPr>
          <w:rStyle w:val="StyleStyleBold12pt"/>
        </w:rPr>
        <w:t>Robinson 2002</w:t>
      </w:r>
    </w:p>
    <w:p w:rsidR="00D8641F" w:rsidRPr="0083793E" w:rsidRDefault="00D8641F" w:rsidP="00D8641F">
      <w:pPr>
        <w:rPr>
          <w:sz w:val="16"/>
        </w:rPr>
      </w:pPr>
      <w:r w:rsidRPr="00E76C47">
        <w:rPr>
          <w:sz w:val="16"/>
        </w:rPr>
        <w:t>[William I. Robinson, “Latin America in the Age of Inequality: Confronting the New “Utopia””, International Studies Review, December 17 2002, Wiley interscience]</w:t>
      </w:r>
    </w:p>
    <w:p w:rsidR="00D8641F" w:rsidRPr="00754A17" w:rsidRDefault="00D8641F" w:rsidP="00D8641F">
      <w:pPr>
        <w:rPr>
          <w:sz w:val="16"/>
        </w:rPr>
      </w:pPr>
      <w:r w:rsidRPr="00754A17">
        <w:rPr>
          <w:sz w:val="16"/>
        </w:rPr>
        <w:t>The larger structural context for the upsurge in women’s struggles is the</w:t>
      </w:r>
      <w:r w:rsidRPr="00754A17">
        <w:rPr>
          <w:sz w:val="12"/>
        </w:rPr>
        <w:t>¶</w:t>
      </w:r>
      <w:r w:rsidRPr="00754A17">
        <w:rPr>
          <w:sz w:val="16"/>
        </w:rPr>
        <w:t xml:space="preserve"> dramatic change in the status of women in Latin America in recent decades.</w:t>
      </w:r>
      <w:r w:rsidRPr="00754A17">
        <w:rPr>
          <w:sz w:val="12"/>
        </w:rPr>
        <w:t>¶</w:t>
      </w:r>
      <w:r w:rsidRPr="00754A17">
        <w:rPr>
          <w:sz w:val="16"/>
        </w:rPr>
        <w:t xml:space="preserve"> </w:t>
      </w:r>
      <w:r w:rsidRPr="00E7239D">
        <w:rPr>
          <w:rStyle w:val="StyleBoldUnderline"/>
        </w:rPr>
        <w:t>Globalization has major implications for the sexual division of labor, for gender</w:t>
      </w:r>
      <w:r w:rsidRPr="00754A17">
        <w:rPr>
          <w:rStyle w:val="StyleBoldUnderline"/>
          <w:b w:val="0"/>
          <w:sz w:val="12"/>
          <w:u w:val="none"/>
        </w:rPr>
        <w:t>¶</w:t>
      </w:r>
      <w:r w:rsidRPr="00754A17">
        <w:rPr>
          <w:rStyle w:val="StyleBoldUnderline"/>
          <w:sz w:val="12"/>
        </w:rPr>
        <w:t xml:space="preserve"> </w:t>
      </w:r>
      <w:r w:rsidRPr="00E7239D">
        <w:rPr>
          <w:rStyle w:val="StyleBoldUnderline"/>
        </w:rPr>
        <w:t xml:space="preserve">relations, and for the transformation of the family itself. </w:t>
      </w:r>
      <w:r w:rsidRPr="00F655E2">
        <w:rPr>
          <w:sz w:val="16"/>
        </w:rPr>
        <w:t>The percentage of¶ women in the labor force has grown in most regions of the world under globalization.¶</w:t>
      </w:r>
      <w:r w:rsidRPr="00F655E2">
        <w:rPr>
          <w:rStyle w:val="StyleBoldUnderline"/>
          <w:sz w:val="6"/>
        </w:rPr>
        <w:t xml:space="preserve"> </w:t>
      </w:r>
      <w:r w:rsidRPr="00754A17">
        <w:rPr>
          <w:sz w:val="16"/>
        </w:rPr>
        <w:t>37 Increased formal sector female participation has resulted from several</w:t>
      </w:r>
      <w:r w:rsidRPr="00754A17">
        <w:rPr>
          <w:sz w:val="12"/>
        </w:rPr>
        <w:t>¶</w:t>
      </w:r>
      <w:r w:rsidRPr="00754A17">
        <w:rPr>
          <w:sz w:val="16"/>
        </w:rPr>
        <w:t xml:space="preserve"> factors. Among them are the predictable pattern that accompanies capitalist</w:t>
      </w:r>
      <w:r w:rsidRPr="00754A17">
        <w:rPr>
          <w:sz w:val="12"/>
        </w:rPr>
        <w:t>¶</w:t>
      </w:r>
      <w:r w:rsidRPr="00754A17">
        <w:rPr>
          <w:sz w:val="16"/>
        </w:rPr>
        <w:t xml:space="preserve"> development in general, that is, the need for families to send an increasing number</w:t>
      </w:r>
      <w:r w:rsidRPr="00754A17">
        <w:rPr>
          <w:sz w:val="12"/>
        </w:rPr>
        <w:t>¶</w:t>
      </w:r>
      <w:r w:rsidRPr="00754A17">
        <w:rPr>
          <w:sz w:val="16"/>
        </w:rPr>
        <w:t xml:space="preserve"> of family members into the labor market with the decline in real wages and</w:t>
      </w:r>
      <w:r w:rsidRPr="00754A17">
        <w:rPr>
          <w:sz w:val="12"/>
        </w:rPr>
        <w:t>¶</w:t>
      </w:r>
      <w:r w:rsidRPr="00754A17">
        <w:rPr>
          <w:sz w:val="16"/>
        </w:rPr>
        <w:t xml:space="preserve"> household income; the predilection of transnational capital to hire “docile”</w:t>
      </w:r>
      <w:r w:rsidRPr="00754A17">
        <w:rPr>
          <w:sz w:val="12"/>
        </w:rPr>
        <w:t>¶</w:t>
      </w:r>
      <w:r w:rsidRPr="00754A17">
        <w:rPr>
          <w:sz w:val="16"/>
        </w:rPr>
        <w:t xml:space="preserve"> female labor, particularly in maquila production; and so on.38</w:t>
      </w:r>
      <w:r w:rsidRPr="00754A17">
        <w:rPr>
          <w:sz w:val="12"/>
        </w:rPr>
        <w:t>¶</w:t>
      </w:r>
      <w:r w:rsidRPr="00754A17">
        <w:rPr>
          <w:sz w:val="16"/>
        </w:rPr>
        <w:t xml:space="preserve"> With the decline in male employment and real wages brought about by</w:t>
      </w:r>
      <w:r w:rsidRPr="00754A17">
        <w:rPr>
          <w:sz w:val="12"/>
        </w:rPr>
        <w:t>¶</w:t>
      </w:r>
      <w:r w:rsidRPr="00754A17">
        <w:rPr>
          <w:sz w:val="16"/>
        </w:rPr>
        <w:t xml:space="preserve"> neoliberal restructuring, </w:t>
      </w:r>
      <w:r w:rsidRPr="00F655E2">
        <w:rPr>
          <w:sz w:val="16"/>
        </w:rPr>
        <w:t>women have assumed a growing absolute and also relative¶ importance as wage earners, and their contribution to household economies¶ has increased. The reorganization of production on a global scale is feminizing¶ the labor force and changing the previous gender demarcation of domestic and¶ wage labor</w:t>
      </w:r>
      <w:r w:rsidRPr="00F24F72">
        <w:rPr>
          <w:rStyle w:val="StyleBoldUnderline"/>
        </w:rPr>
        <w:t>. Gender inequality is reproduced in the workforce at the same time as</w:t>
      </w:r>
      <w:r w:rsidRPr="00754A17">
        <w:rPr>
          <w:rStyle w:val="StyleBoldUnderline"/>
          <w:b w:val="0"/>
          <w:sz w:val="12"/>
          <w:u w:val="none"/>
        </w:rPr>
        <w:t>¶</w:t>
      </w:r>
      <w:r w:rsidRPr="00754A17">
        <w:rPr>
          <w:rStyle w:val="StyleBoldUnderline"/>
          <w:sz w:val="12"/>
        </w:rPr>
        <w:t xml:space="preserve"> </w:t>
      </w:r>
      <w:r w:rsidRPr="00F24F72">
        <w:rPr>
          <w:rStyle w:val="StyleBoldUnderline"/>
        </w:rPr>
        <w:t>it continues in the household</w:t>
      </w:r>
      <w:r w:rsidRPr="00754A17">
        <w:rPr>
          <w:sz w:val="16"/>
        </w:rPr>
        <w:t>: the systematic subordination of women in the</w:t>
      </w:r>
      <w:r w:rsidRPr="00754A17">
        <w:rPr>
          <w:sz w:val="12"/>
        </w:rPr>
        <w:t>¶</w:t>
      </w:r>
      <w:r w:rsidRPr="00754A17">
        <w:rPr>
          <w:sz w:val="16"/>
        </w:rPr>
        <w:t xml:space="preserve"> reproduction sphere is coupled with the systematic inequality of women in the production sphere. </w:t>
      </w:r>
      <w:r w:rsidRPr="00754A17">
        <w:rPr>
          <w:rStyle w:val="Emphasis"/>
        </w:rPr>
        <w:t>It is clear that under globalization there is a transformation of</w:t>
      </w:r>
      <w:r w:rsidRPr="00754A17">
        <w:rPr>
          <w:rStyle w:val="Emphasis"/>
          <w:b w:val="0"/>
          <w:sz w:val="12"/>
          <w:u w:val="none"/>
        </w:rPr>
        <w:t>¶</w:t>
      </w:r>
      <w:r w:rsidRPr="00754A17">
        <w:rPr>
          <w:rStyle w:val="Emphasis"/>
          <w:sz w:val="12"/>
        </w:rPr>
        <w:t xml:space="preserve"> </w:t>
      </w:r>
      <w:r w:rsidRPr="00754A17">
        <w:rPr>
          <w:rStyle w:val="Emphasis"/>
        </w:rPr>
        <w:t>the sexual division of labor</w:t>
      </w:r>
      <w:r w:rsidRPr="00754A17">
        <w:rPr>
          <w:sz w:val="16"/>
        </w:rPr>
        <w:t>. New forms of labor market segmentation between</w:t>
      </w:r>
      <w:r w:rsidRPr="00754A17">
        <w:rPr>
          <w:sz w:val="12"/>
        </w:rPr>
        <w:t>¶</w:t>
      </w:r>
      <w:r w:rsidRPr="00754A17">
        <w:rPr>
          <w:sz w:val="16"/>
        </w:rPr>
        <w:t xml:space="preserve"> men and women and wage differentials in the formal sector converge with</w:t>
      </w:r>
      <w:r w:rsidRPr="00754A17">
        <w:rPr>
          <w:sz w:val="12"/>
        </w:rPr>
        <w:t>¶</w:t>
      </w:r>
      <w:r w:rsidRPr="00754A17">
        <w:rPr>
          <w:sz w:val="16"/>
        </w:rPr>
        <w:t xml:space="preserve"> unpaid domestic labor and hardship imposed in the sphere of gendered social</w:t>
      </w:r>
      <w:r w:rsidRPr="00754A17">
        <w:rPr>
          <w:sz w:val="12"/>
        </w:rPr>
        <w:t>¶</w:t>
      </w:r>
      <w:r w:rsidRPr="00754A17">
        <w:rPr>
          <w:sz w:val="16"/>
        </w:rPr>
        <w:t xml:space="preserve"> reproduction, </w:t>
      </w:r>
      <w:r w:rsidRPr="00754A17">
        <w:rPr>
          <w:rStyle w:val="Emphasis"/>
        </w:rPr>
        <w:t>resulting in a deterioration of the status and social condition of</w:t>
      </w:r>
      <w:r w:rsidRPr="00754A17">
        <w:rPr>
          <w:rStyle w:val="Emphasis"/>
          <w:b w:val="0"/>
          <w:sz w:val="12"/>
          <w:u w:val="none"/>
        </w:rPr>
        <w:t>¶</w:t>
      </w:r>
      <w:r w:rsidRPr="00754A17">
        <w:rPr>
          <w:rStyle w:val="Emphasis"/>
          <w:sz w:val="12"/>
        </w:rPr>
        <w:t xml:space="preserve"> </w:t>
      </w:r>
      <w:r w:rsidRPr="00754A17">
        <w:rPr>
          <w:rStyle w:val="Emphasis"/>
        </w:rPr>
        <w:t>most women</w:t>
      </w:r>
      <w:r w:rsidRPr="00754A17">
        <w:rPr>
          <w:sz w:val="16"/>
        </w:rPr>
        <w:t>. From the maquilas of Mexico, Central America, and the Caribbean</w:t>
      </w:r>
      <w:r w:rsidRPr="00754A17">
        <w:rPr>
          <w:sz w:val="12"/>
        </w:rPr>
        <w:t>¶</w:t>
      </w:r>
      <w:r w:rsidRPr="00754A17">
        <w:rPr>
          <w:sz w:val="16"/>
        </w:rPr>
        <w:t xml:space="preserve"> to the new transnational agribusiness plantations in Chile and Colombia and</w:t>
      </w:r>
      <w:r w:rsidRPr="00754A17">
        <w:rPr>
          <w:sz w:val="12"/>
        </w:rPr>
        <w:t>¶</w:t>
      </w:r>
      <w:r w:rsidRPr="00754A17">
        <w:rPr>
          <w:sz w:val="16"/>
        </w:rPr>
        <w:t xml:space="preserve"> the new industrial complexes in Brazil’s northeast, women in Latin America</w:t>
      </w:r>
      <w:r w:rsidRPr="00754A17">
        <w:rPr>
          <w:sz w:val="12"/>
        </w:rPr>
        <w:t>¶</w:t>
      </w:r>
      <w:r w:rsidRPr="00754A17">
        <w:rPr>
          <w:sz w:val="16"/>
        </w:rPr>
        <w:t xml:space="preserve"> disproportionately—and in some cases, exclusively—engage in unskilled, laborintensive</w:t>
      </w:r>
      <w:r w:rsidRPr="00754A17">
        <w:rPr>
          <w:sz w:val="12"/>
        </w:rPr>
        <w:t>¶</w:t>
      </w:r>
      <w:r w:rsidRPr="00754A17">
        <w:rPr>
          <w:sz w:val="16"/>
        </w:rPr>
        <w:t xml:space="preserve"> phases of globalized production.39</w:t>
      </w:r>
    </w:p>
    <w:p w:rsidR="00D8641F" w:rsidRDefault="00D8641F" w:rsidP="00D17C4E"/>
    <w:p w:rsidR="00C86466" w:rsidRDefault="00C86466" w:rsidP="00D17C4E"/>
    <w:p w:rsidR="00C86466" w:rsidRDefault="00C86466" w:rsidP="00D17C4E"/>
    <w:p w:rsidR="00C86466" w:rsidRDefault="00C86466" w:rsidP="00D17C4E"/>
    <w:p w:rsidR="00C86466" w:rsidRDefault="00C86466" w:rsidP="00C86466">
      <w:pPr>
        <w:pStyle w:val="Heading1"/>
      </w:pPr>
      <w:r>
        <w:lastRenderedPageBreak/>
        <w:t>Alt Stuff</w:t>
      </w:r>
    </w:p>
    <w:p w:rsidR="00C86466" w:rsidRDefault="00C86466" w:rsidP="00D17C4E"/>
    <w:p w:rsidR="00C86466" w:rsidRDefault="00C86466" w:rsidP="00D17C4E"/>
    <w:p w:rsidR="00C86466" w:rsidRDefault="00C86466" w:rsidP="00C86466">
      <w:pPr>
        <w:pStyle w:val="Heading3"/>
      </w:pPr>
      <w:r>
        <w:lastRenderedPageBreak/>
        <w:t xml:space="preserve">Mexico/Zapatista Alt Evd </w:t>
      </w:r>
    </w:p>
    <w:p w:rsidR="00C86466" w:rsidRDefault="00C86466" w:rsidP="00C86466">
      <w:pPr>
        <w:pStyle w:val="Heading4"/>
      </w:pPr>
      <w:r>
        <w:rPr>
          <w:b w:val="0"/>
          <w:bCs w:val="0"/>
        </w:rPr>
        <w:t>The Zapatista antiglobalization movement is unique in its focus on discourse and symbolic strength</w:t>
      </w:r>
    </w:p>
    <w:p w:rsidR="00C86466" w:rsidRDefault="00C86466" w:rsidP="00C86466">
      <w:pPr>
        <w:rPr>
          <w:sz w:val="16"/>
          <w:szCs w:val="16"/>
        </w:rPr>
      </w:pPr>
      <w:r>
        <w:rPr>
          <w:rStyle w:val="StyleStyleBold12pt"/>
        </w:rPr>
        <w:t>Wagner and Moreira 2003</w:t>
      </w:r>
      <w:r>
        <w:rPr>
          <w:sz w:val="16"/>
          <w:szCs w:val="16"/>
        </w:rPr>
        <w:t xml:space="preserve"> [Valeria Wagner and Alejandro Moreira, Towards a Quixotic Pragmatism: The Case of the Zapatista Insurgence, PDF Academic Journal, 2003, </w:t>
      </w:r>
      <w:hyperlink r:id="rId20" w:history="1">
        <w:r>
          <w:rPr>
            <w:rStyle w:val="Hyperlink"/>
            <w:sz w:val="16"/>
            <w:szCs w:val="16"/>
          </w:rPr>
          <w:t>http://muse.jhu.edu.proxy.lib.umich.edu/journals/boundary/v030/30.3wagner.html</w:t>
        </w:r>
      </w:hyperlink>
      <w:r>
        <w:rPr>
          <w:sz w:val="16"/>
          <w:szCs w:val="16"/>
        </w:rPr>
        <w:t>]</w:t>
      </w:r>
    </w:p>
    <w:p w:rsidR="00C86466" w:rsidRDefault="00C86466" w:rsidP="00C86466">
      <w:pPr>
        <w:rPr>
          <w:sz w:val="16"/>
          <w:szCs w:val="16"/>
        </w:rPr>
      </w:pPr>
      <w:r>
        <w:rPr>
          <w:sz w:val="16"/>
          <w:szCs w:val="16"/>
        </w:rPr>
        <w:t>"As Che Guevara would have said: ‘When the dream of evolution dissipates, the time of revolutions returns.'" It is on this optimistic note that Ignacio [End Page 185] Ramonet ends an editorial article marking the thirtieth anniversary of the revolutionary's death in the magazine Manière de voir. 2 The issue is significantly titled Amérique Latine: du Che á Marcos, thus framing the analysis of Latin America's predicament upon the death of one charismatic revolutionary figure and the advent of another. 3 According to the editorial,</w:t>
      </w:r>
      <w:r>
        <w:t xml:space="preserve"> </w:t>
      </w:r>
      <w:r>
        <w:rPr>
          <w:rStyle w:val="StyleBoldUnderline"/>
        </w:rPr>
        <w:t>this period is characterized by</w:t>
      </w:r>
      <w:r>
        <w:t xml:space="preserve"> an apparent </w:t>
      </w:r>
      <w:r>
        <w:rPr>
          <w:rStyle w:val="StyleBoldUnderline"/>
        </w:rPr>
        <w:t>political "evolution"</w:t>
      </w:r>
      <w:r>
        <w:t xml:space="preserve"> </w:t>
      </w:r>
      <w:r>
        <w:rPr>
          <w:sz w:val="16"/>
          <w:szCs w:val="16"/>
        </w:rPr>
        <w:t>that is</w:t>
      </w:r>
      <w:r>
        <w:t xml:space="preserve"> </w:t>
      </w:r>
      <w:r>
        <w:rPr>
          <w:rStyle w:val="StyleBoldUnderline"/>
        </w:rPr>
        <w:t>undermined by</w:t>
      </w:r>
      <w:r>
        <w:t xml:space="preserve"> the </w:t>
      </w:r>
      <w:r>
        <w:rPr>
          <w:rStyle w:val="StyleBoldUnderline"/>
        </w:rPr>
        <w:t>failure of democracies to guarantee</w:t>
      </w:r>
      <w:r>
        <w:t xml:space="preserve"> </w:t>
      </w:r>
      <w:r>
        <w:rPr>
          <w:sz w:val="16"/>
          <w:szCs w:val="16"/>
        </w:rPr>
        <w:t>economic development and,</w:t>
      </w:r>
      <w:r>
        <w:t xml:space="preserve"> </w:t>
      </w:r>
      <w:r>
        <w:rPr>
          <w:rStyle w:val="StyleBoldUnderline"/>
        </w:rPr>
        <w:t>above all</w:t>
      </w:r>
      <w:r>
        <w:t xml:space="preserve">, to attend to </w:t>
      </w:r>
      <w:r>
        <w:rPr>
          <w:rStyle w:val="StyleBoldUnderline"/>
        </w:rPr>
        <w:t>economic justice: even when countries grow richer, inhabitants still grow poorer</w:t>
      </w:r>
      <w:r>
        <w:t xml:space="preserve">. </w:t>
      </w:r>
      <w:r>
        <w:rPr>
          <w:sz w:val="16"/>
          <w:szCs w:val="16"/>
        </w:rPr>
        <w:t xml:space="preserve">As a result, for most Latin Americans the situation is definitely worse than it was thirty years ago. Hence the "spectacular" irruption of </w:t>
      </w:r>
      <w:r>
        <w:rPr>
          <w:rStyle w:val="StyleBoldUnderline"/>
          <w:sz w:val="16"/>
          <w:szCs w:val="16"/>
        </w:rPr>
        <w:t>the</w:t>
      </w:r>
      <w:r>
        <w:rPr>
          <w:sz w:val="16"/>
          <w:szCs w:val="16"/>
        </w:rPr>
        <w:t xml:space="preserve"> Ejército Zapatista de Liberación Nacional </w:t>
      </w:r>
      <w:r>
        <w:t>(</w:t>
      </w:r>
      <w:r>
        <w:rPr>
          <w:rStyle w:val="StyleBoldUnderline"/>
        </w:rPr>
        <w:t>EZLN</w:t>
      </w:r>
      <w:r>
        <w:t xml:space="preserve">), </w:t>
      </w:r>
      <w:r>
        <w:rPr>
          <w:rStyle w:val="StyleBoldUnderline"/>
        </w:rPr>
        <w:t>the Zapatista National Liberation Army</w:t>
      </w:r>
      <w:r>
        <w:t xml:space="preserve">, </w:t>
      </w:r>
      <w:r>
        <w:rPr>
          <w:sz w:val="16"/>
          <w:szCs w:val="16"/>
        </w:rPr>
        <w:t>in Chiapas in 1994, which Ramonet reads</w:t>
      </w:r>
      <w:r>
        <w:t xml:space="preserve"> </w:t>
      </w:r>
      <w:r>
        <w:rPr>
          <w:rStyle w:val="StyleBoldUnderline"/>
        </w:rPr>
        <w:t>as "the first response, weapons in hand, of the south against economic globalization</w:t>
      </w:r>
      <w:r>
        <w:t xml:space="preserve"> [mondialisation] </w:t>
      </w:r>
      <w:r>
        <w:rPr>
          <w:rStyle w:val="StyleBoldUnderline"/>
        </w:rPr>
        <w:t>and neoliberalism</w:t>
      </w:r>
      <w:r>
        <w:rPr>
          <w:sz w:val="16"/>
          <w:szCs w:val="16"/>
        </w:rPr>
        <w:t>." This implies, of course, that it will not be the last response: "social revolts will multiply"; the time of revolutions is back.¶ Three years later, Ramonet sees at least part of his prophecies fulfilled: the dawn of the new millennium "glows" with the victory of what "seems to be the embryo of an international civil society" over the World Trade Organization (WTO), after massive demonstrations against the November 1999 summit in Seattle. 4 Ramonet does not hesitate to qualify this [End Page 186] international protest against globalization as a "turning," thus recalling the "time of revolutions" he had announced in Che's voice and seen heralded by the 1994 Zapatista uprising. The continuity between the 1994 uprising and the Seattle demonstrations is suggested from the outset by his account of the motives of the protesters, who, echoing the now famous Zapatista "Ya Basta!" have had enough of globalization and of the passive role to which it assigns them. And in March 2001, following the Zapatistas' march to Mexico, Ramonet decidedly argues that, having chosen the date of the beginning of the North American Free Trade Agreement (NAFTA) for the Zapatista uprising, "Marcos signs . . . in a sense, that day, the first symbolic revolt against globalization." 5</w:t>
      </w:r>
      <w:r>
        <w:rPr>
          <w:sz w:val="12"/>
        </w:rPr>
        <w:t xml:space="preserve">¶ </w:t>
      </w:r>
      <w:r>
        <w:t xml:space="preserve">The reader will have </w:t>
      </w:r>
      <w:r>
        <w:rPr>
          <w:rStyle w:val="StyleBoldUnderline"/>
        </w:rPr>
        <w:t>notice</w:t>
      </w:r>
      <w:r>
        <w:t xml:space="preserve">d the </w:t>
      </w:r>
      <w:r>
        <w:rPr>
          <w:rStyle w:val="StyleBoldUnderline"/>
        </w:rPr>
        <w:t>change of status of the Zapatistas' insurgence: it is the first armed and local response to globalization,</w:t>
      </w:r>
      <w:r>
        <w:t xml:space="preserve"> announcing similar local responses throughout the South; then </w:t>
      </w:r>
      <w:r>
        <w:rPr>
          <w:rStyle w:val="StyleBoldUnderline"/>
        </w:rPr>
        <w:t>it lends its voice ("Ya basta!") to the antiglobalization movement</w:t>
      </w:r>
      <w:r>
        <w:t xml:space="preserve">; finally, it becomes </w:t>
      </w:r>
      <w:r>
        <w:rPr>
          <w:rStyle w:val="StyleBoldUnderline"/>
        </w:rPr>
        <w:t>the first symbolic revolt marking</w:t>
      </w:r>
      <w:r>
        <w:t xml:space="preserve"> not just the beginning but </w:t>
      </w:r>
      <w:r>
        <w:rPr>
          <w:rStyle w:val="StyleBoldUnderline"/>
        </w:rPr>
        <w:t>the mode of struggle of the antiglobalization movement</w:t>
      </w:r>
      <w:r>
        <w:t xml:space="preserve">. </w:t>
      </w:r>
      <w:r>
        <w:rPr>
          <w:sz w:val="16"/>
          <w:szCs w:val="16"/>
        </w:rPr>
        <w:t>Whether considered as the "model" for antiglobalization movements or as representing the transition from armed to symbolic struggle that characterizes them,</w:t>
      </w:r>
      <w:r>
        <w:t xml:space="preserve"> </w:t>
      </w:r>
      <w:r>
        <w:rPr>
          <w:rStyle w:val="StyleBoldUnderline"/>
        </w:rPr>
        <w:t>the Zapatista insurgence clearly emerges as paradigmatic of the new forms of resistance, political organization, and transformation that have been called for, with growing consensus, to understand and cope with globalization</w:t>
      </w:r>
      <w:r>
        <w:t xml:space="preserve">. </w:t>
      </w:r>
      <w:r>
        <w:rPr>
          <w:sz w:val="16"/>
          <w:szCs w:val="16"/>
        </w:rPr>
        <w:t xml:space="preserve">This has not gone unnoticed by the Zapatistas themselves: </w:t>
      </w:r>
      <w:r>
        <w:t>"</w:t>
      </w:r>
      <w:r>
        <w:rPr>
          <w:rStyle w:val="StyleBoldUnderline"/>
        </w:rPr>
        <w:t>We have learned," Marcos tells</w:t>
      </w:r>
      <w:r>
        <w:t xml:space="preserve"> Ramonet, "</w:t>
      </w:r>
      <w:r>
        <w:rPr>
          <w:rStyle w:val="StyleBoldUnderline"/>
        </w:rPr>
        <w:t>that we are a kind of mirror and that we reflect, in our way, other movements of resistance throughout the world</w:t>
      </w:r>
      <w:r>
        <w:t xml:space="preserve">." 6 </w:t>
      </w:r>
      <w:r>
        <w:rPr>
          <w:rStyle w:val="StyleBoldUnderline"/>
        </w:rPr>
        <w:t>Their "way</w:t>
      </w:r>
      <w:r>
        <w:t xml:space="preserve">," </w:t>
      </w:r>
      <w:r>
        <w:rPr>
          <w:sz w:val="16"/>
          <w:szCs w:val="16"/>
        </w:rPr>
        <w:t>as Ramonet points out, is with words, and it is indeed undeniable that, having</w:t>
      </w:r>
      <w:r>
        <w:t xml:space="preserve"> </w:t>
      </w:r>
      <w:r>
        <w:rPr>
          <w:rStyle w:val="StyleBoldUnderline"/>
        </w:rPr>
        <w:t>secured the attention of the Mexican government and the international community</w:t>
      </w:r>
      <w:r>
        <w:t xml:space="preserve"> </w:t>
      </w:r>
      <w:r>
        <w:rPr>
          <w:sz w:val="16"/>
          <w:szCs w:val="16"/>
        </w:rPr>
        <w:t>through the impact of their weapons, the</w:t>
      </w:r>
      <w:r>
        <w:t xml:space="preserve"> </w:t>
      </w:r>
      <w:r>
        <w:rPr>
          <w:rStyle w:val="StyleBoldUnderline"/>
        </w:rPr>
        <w:t>Zapatistas owe their longevity mainly to the force of their discourse</w:t>
      </w:r>
      <w:r>
        <w:t xml:space="preserve">. 7 It is their discourse </w:t>
      </w:r>
      <w:r>
        <w:rPr>
          <w:rStyle w:val="StyleBoldUnderline"/>
        </w:rPr>
        <w:t>that now sustains their weapons</w:t>
      </w:r>
      <w:r>
        <w:t xml:space="preserve">, </w:t>
      </w:r>
      <w:r>
        <w:rPr>
          <w:rStyle w:val="StyleBoldUnderline"/>
        </w:rPr>
        <w:t>and</w:t>
      </w:r>
      <w:r>
        <w:t xml:space="preserve"> it is in their discourse that </w:t>
      </w:r>
      <w:r>
        <w:rPr>
          <w:rStyle w:val="StyleBoldUnderline"/>
        </w:rPr>
        <w:t>other movements find their "reflection</w:t>
      </w:r>
      <w:r>
        <w:t xml:space="preserve">," </w:t>
      </w:r>
      <w:r>
        <w:rPr>
          <w:sz w:val="16"/>
          <w:szCs w:val="16"/>
        </w:rPr>
        <w:t>as Marcos says. If, however, the Zapatista discourse functions as a mirror, it is as much because it offers, as mirrors do, the image of oneself as another—that foreign look, the expression surprised with a sidelong glance—as because it gives an image to the self, which can then be corrected, adapted, the hair combed back, the jacket redressed. If a mirror, then</w:t>
      </w:r>
      <w:r>
        <w:t xml:space="preserve">, </w:t>
      </w:r>
      <w:r>
        <w:rPr>
          <w:rStyle w:val="StyleBoldUnderline"/>
        </w:rPr>
        <w:t>the Zapatista discourse transfigures what it reflects, and what it reflects and transfigures</w:t>
      </w:r>
      <w:r>
        <w:t xml:space="preserve">, as we will argue, </w:t>
      </w:r>
      <w:r>
        <w:rPr>
          <w:rStyle w:val="StyleBoldUnderline"/>
        </w:rPr>
        <w:t>is the prevailing political</w:t>
      </w:r>
      <w:r>
        <w:t xml:space="preserve"> and historical </w:t>
      </w:r>
      <w:r>
        <w:rPr>
          <w:rStyle w:val="StyleBoldUnderline"/>
        </w:rPr>
        <w:t>imaginary</w:t>
      </w:r>
      <w:r>
        <w:t xml:space="preserve">—in particular, in its formulation of the relationship </w:t>
      </w:r>
      <w:r>
        <w:rPr>
          <w:rStyle w:val="StyleBoldUnderline"/>
        </w:rPr>
        <w:t>between power and praxis</w:t>
      </w:r>
      <w:r>
        <w:t xml:space="preserve">. </w:t>
      </w:r>
      <w:r>
        <w:rPr>
          <w:sz w:val="16"/>
          <w:szCs w:val="16"/>
        </w:rPr>
        <w:t>If the "time of revolutions" has "returned" with the Chiapas uprising, it is not, as we will see, the same time, nor the same revolution, that is associated with the image of Che.</w:t>
      </w:r>
    </w:p>
    <w:p w:rsidR="00C86466" w:rsidRDefault="00C86466" w:rsidP="00C86466">
      <w:pPr>
        <w:rPr>
          <w:sz w:val="16"/>
          <w:szCs w:val="16"/>
        </w:rPr>
      </w:pPr>
    </w:p>
    <w:p w:rsidR="00C86466" w:rsidRDefault="00C86466" w:rsidP="00C86466">
      <w:pPr>
        <w:rPr>
          <w:sz w:val="16"/>
          <w:szCs w:val="16"/>
        </w:rPr>
      </w:pPr>
    </w:p>
    <w:p w:rsidR="00C86466" w:rsidRDefault="00C86466" w:rsidP="00C86466">
      <w:pPr>
        <w:pStyle w:val="Heading4"/>
      </w:pPr>
      <w:r>
        <w:rPr>
          <w:b w:val="0"/>
          <w:bCs w:val="0"/>
        </w:rPr>
        <w:lastRenderedPageBreak/>
        <w:t>Zapatista’s movement is k2 fighting neoliberalism around the world- growing networks on the internet means the indigenous movement has grown to encompass all issues of democracy, neoliberalism, and grassroots movements</w:t>
      </w:r>
    </w:p>
    <w:p w:rsidR="00C86466" w:rsidRDefault="00C86466" w:rsidP="00C86466">
      <w:pPr>
        <w:rPr>
          <w:sz w:val="16"/>
          <w:szCs w:val="16"/>
        </w:rPr>
      </w:pPr>
      <w:r>
        <w:rPr>
          <w:rStyle w:val="StyleStyleBold12pt"/>
        </w:rPr>
        <w:t>Cleaver 2k</w:t>
      </w:r>
      <w:r>
        <w:rPr>
          <w:sz w:val="16"/>
          <w:szCs w:val="16"/>
        </w:rPr>
        <w:t xml:space="preserve"> [Harry Cleaver, “The Zapatista Effect: The internet and the rise of an alternative political fabric”, Ciberlegenda, 2000, PhD em Economia pela Universidade de Stanford, é professor do Departamento de Economia da Universidade do Texas em Austin. É também um dos mais destacados analistas das estratégias políticas e ações comunicacionais desenvolvidas na Internet pelo Exército Zapatista de Libertação Nacional, do México, e por simpatizantes de vários continents]</w:t>
      </w:r>
    </w:p>
    <w:p w:rsidR="00C86466" w:rsidRDefault="00C86466" w:rsidP="00C86466">
      <w:pPr>
        <w:rPr>
          <w:sz w:val="12"/>
          <w:szCs w:val="12"/>
        </w:rPr>
      </w:pPr>
      <w:r>
        <w:rPr>
          <w:sz w:val="16"/>
          <w:szCs w:val="16"/>
        </w:rPr>
        <w:t xml:space="preserve">In the last few years concern with the ability of such non-governmental networks to undercut national governments and international agreements has grown. This concern has derived, in part, from the growing strength such networks have derived from the use of international computer communications. </w:t>
      </w:r>
      <w:r>
        <w:rPr>
          <w:rStyle w:val="StyleBoldUnderline"/>
        </w:rPr>
        <w:t xml:space="preserve">The extremely rapid spread of the computer "Net" around the world </w:t>
      </w:r>
      <w:r>
        <w:rPr>
          <w:sz w:val="16"/>
          <w:szCs w:val="16"/>
        </w:rPr>
        <w:t xml:space="preserve">has </w:t>
      </w:r>
      <w:r>
        <w:rPr>
          <w:rStyle w:val="StyleBoldUnderline"/>
        </w:rPr>
        <w:t>suggested that</w:t>
      </w:r>
      <w:r>
        <w:rPr>
          <w:sz w:val="16"/>
          <w:szCs w:val="16"/>
        </w:rPr>
        <w:t xml:space="preserve"> such networks and </w:t>
      </w:r>
      <w:r>
        <w:rPr>
          <w:rStyle w:val="StyleBoldUnderline"/>
        </w:rPr>
        <w:t>their influence may grow apace</w:t>
      </w:r>
      <w:r>
        <w:rPr>
          <w:sz w:val="16"/>
          <w:szCs w:val="16"/>
        </w:rPr>
        <w:t>.</w:t>
      </w:r>
      <w:r>
        <w:rPr>
          <w:sz w:val="12"/>
          <w:szCs w:val="16"/>
        </w:rPr>
        <w:t xml:space="preserve">¶ </w:t>
      </w:r>
      <w:r>
        <w:rPr>
          <w:sz w:val="16"/>
          <w:szCs w:val="16"/>
        </w:rPr>
        <w:t xml:space="preserve">Surprisingly, </w:t>
      </w:r>
      <w:r>
        <w:rPr>
          <w:rStyle w:val="StyleBoldUnderline"/>
        </w:rPr>
        <w:t>no catalyst of that growth has been more important than the indigenous Zapatista rebellion in the southern Mexican state of Chiapas</w:t>
      </w:r>
      <w:r>
        <w:rPr>
          <w:sz w:val="16"/>
          <w:szCs w:val="16"/>
        </w:rPr>
        <w:t xml:space="preserve"> and the widespread political mobilization to which it has contributed. The computer </w:t>
      </w:r>
      <w:r>
        <w:rPr>
          <w:rStyle w:val="StyleBoldUnderline"/>
        </w:rPr>
        <w:t>networks supporting the rebellion have evolved</w:t>
      </w:r>
      <w:r>
        <w:rPr>
          <w:sz w:val="16"/>
          <w:szCs w:val="16"/>
        </w:rPr>
        <w:t xml:space="preserve"> from providing vehicles for the familiar, traditional work of solidarity (e.g., material aid and the defense of human rights against the policies of the Salinas and Zedillo administrations) </w:t>
      </w:r>
      <w:r>
        <w:rPr>
          <w:rStyle w:val="StyleBoldUnderline"/>
        </w:rPr>
        <w:t>into a kind of electronic fabric of opposition to much wider policies</w:t>
      </w:r>
      <w:r>
        <w:rPr>
          <w:sz w:val="16"/>
          <w:szCs w:val="16"/>
        </w:rPr>
        <w:t xml:space="preserve">. Today those networks are </w:t>
      </w:r>
      <w:r>
        <w:rPr>
          <w:rStyle w:val="StyleBoldUnderline"/>
        </w:rPr>
        <w:t>providing the nerve system of increasingly global challenges to the dominant economic policies</w:t>
      </w:r>
      <w:r>
        <w:rPr>
          <w:sz w:val="16"/>
          <w:szCs w:val="16"/>
        </w:rPr>
        <w:t xml:space="preserve"> of this period and in the process </w:t>
      </w:r>
      <w:r>
        <w:rPr>
          <w:rStyle w:val="StyleBoldUnderline"/>
        </w:rPr>
        <w:t>undermining the distinction between domestic and foreign policy</w:t>
      </w:r>
      <w:r>
        <w:rPr>
          <w:sz w:val="16"/>
          <w:szCs w:val="16"/>
        </w:rPr>
        <w:t xml:space="preserve"> and even the present constitution of the nation-state. Whereas the anti-NAFTA coalition was merely North American in scope, the influence of </w:t>
      </w:r>
      <w:r>
        <w:rPr>
          <w:rStyle w:val="StyleBoldUnderline"/>
        </w:rPr>
        <w:t>the pro-Zapatista mobilization has reached across at least five continents</w:t>
      </w:r>
      <w:r>
        <w:rPr>
          <w:sz w:val="16"/>
          <w:szCs w:val="16"/>
        </w:rPr>
        <w:t xml:space="preserve"> and dozens of countries generating a much, much wider activism. This activism has spread so rapidly, to such a degree and in such a way as to call for the most careful scrutiny.</w:t>
      </w:r>
      <w:r>
        <w:rPr>
          <w:sz w:val="12"/>
          <w:szCs w:val="16"/>
        </w:rPr>
        <w:t xml:space="preserve">¶ </w:t>
      </w:r>
      <w:r>
        <w:rPr>
          <w:sz w:val="16"/>
          <w:szCs w:val="16"/>
        </w:rPr>
        <w:t xml:space="preserve">At first the Zapatista uprising appeared primarily to be a challenge to domestic policies in Mexico, those having to do with land and indigenous affairs. </w:t>
      </w:r>
      <w:r>
        <w:rPr>
          <w:rStyle w:val="StyleBoldUnderline"/>
        </w:rPr>
        <w:t xml:space="preserve">The EZLN did point to NAFTA as sounding a "death knell" for indigenous peoples, but their main orientation was towards gaining recognition and standing within the Mexican nation. </w:t>
      </w:r>
      <w:r>
        <w:rPr>
          <w:sz w:val="16"/>
          <w:szCs w:val="16"/>
        </w:rPr>
        <w:t xml:space="preserve">The state's initial response sought to isolate the Zapatistas through a variety of means. Militarily it sought to crush the rebellion if possible and at least confine it to Chiapas. Ideologically, its control of the mass media in Mexico was used to limit and distort news about the uprising. In part, the government attempted to portray the Zapatista movement as a threat to the political integrity of the Mexican nation. The government's first, and quickly aborted, effort to mobilize public sentiment against the Zapatista uprising was to portray it as the result of foreign subversive manipulation of the indigenous. Once it was forced to recognize that the source of the uprising was the indigenous themselves, it shifted to an argument that played on ignorance of the specificity of Zapatista demands --an ignorance which the government did its best to maintain. The government conjured the threat of a pan-Mayan movement embracing both Southern Mexico and much of Central American. </w:t>
      </w:r>
      <w:r>
        <w:rPr>
          <w:rStyle w:val="StyleBoldUnderline"/>
        </w:rPr>
        <w:t>Evoking the horrors of the Balkans, the Mexican government equated indigenous autonomy with succession and the break-up of country. As the Zapatista movement succeeded in communicating to the rest of Mexico and the world that it sought indigenous autonomy within the framework of the Mexican nation, that ploy was rendered useless</w:t>
      </w:r>
      <w:r>
        <w:rPr>
          <w:sz w:val="16"/>
          <w:szCs w:val="16"/>
        </w:rPr>
        <w:t>. Although the government stopped evoking Pan-Mayan phantasms, it has continued to pretend that national integrity must be defended</w:t>
      </w:r>
      <w:r>
        <w:rPr>
          <w:sz w:val="12"/>
          <w:szCs w:val="16"/>
        </w:rPr>
        <w:t xml:space="preserve">¶ </w:t>
      </w:r>
      <w:r>
        <w:rPr>
          <w:sz w:val="16"/>
          <w:szCs w:val="16"/>
        </w:rPr>
        <w:t>against indigenous autonomy. Such autonomy, it claims, would rupture the political, juridical and cultural cohesiveness of the Mexican nation. Given the reiterated emphasis by the Zapatistas on autonomy within, not against, Mexican society --dramatically symbolized by the flying of giant Mexican flags at virtually all Zapatista gatherings-- this argument has been difficult to sustain in the current debates in Mexico.</w:t>
      </w:r>
      <w:r>
        <w:rPr>
          <w:sz w:val="12"/>
          <w:szCs w:val="16"/>
        </w:rPr>
        <w:t xml:space="preserve">¶ </w:t>
      </w:r>
      <w:r>
        <w:rPr>
          <w:sz w:val="16"/>
          <w:szCs w:val="16"/>
        </w:rPr>
        <w:t xml:space="preserve">But if changes demanded by the Zapatistas do not threaten the integrity of the Mexican nation, they certainly do threaten the integrity of the Mexican state as it is currently constituted. The basic thrust of their political demands, and one reason for their wide- spread popularity, has been for a recasting of democracy in ways which would break the power not only of the central government but of the political parties in Mexico. </w:t>
      </w:r>
      <w:r>
        <w:rPr>
          <w:rStyle w:val="StyleBoldUnderline"/>
        </w:rPr>
        <w:t>The demands for autonomy involve a relocation</w:t>
      </w:r>
      <w:r>
        <w:rPr>
          <w:sz w:val="16"/>
          <w:szCs w:val="16"/>
        </w:rPr>
        <w:t xml:space="preserve"> </w:t>
      </w:r>
      <w:r>
        <w:rPr>
          <w:rStyle w:val="StyleBoldUnderline"/>
        </w:rPr>
        <w:t>not only of authority but of resources to much more local levels. The search for wider citizen participation in public policy making involves not only more direct democracy at the local level, but a liberation of electoral politics from the grip of the parties from which all candidates must currently come</w:t>
      </w:r>
      <w:r>
        <w:rPr>
          <w:sz w:val="16"/>
          <w:szCs w:val="16"/>
        </w:rPr>
        <w:t xml:space="preserve">. Such changes have been clearly perceived by the ruling party as a threat to its now fading hegemony but also by the oppositional parties as a threat to their recent advances in sharing power with the PRI. Such radical ideas coupled with other demands for reform energized by the rebellion itself have caused a profound crisis of the Mexican political system. Beyond plunging the political system into crisis in Mexico, </w:t>
      </w:r>
      <w:r>
        <w:rPr>
          <w:rStyle w:val="StyleBoldUnderline"/>
        </w:rPr>
        <w:t>the Zapatista struggle has inspired and stimulated a wide variety of grassroots political efforts in many other countries</w:t>
      </w:r>
      <w:r>
        <w:rPr>
          <w:sz w:val="16"/>
          <w:szCs w:val="16"/>
        </w:rPr>
        <w:t xml:space="preserve">. </w:t>
      </w:r>
      <w:r>
        <w:rPr>
          <w:sz w:val="12"/>
          <w:szCs w:val="12"/>
        </w:rPr>
        <w:t xml:space="preserve">For reasons I spell out below, it is perhaps not exaggerated to speak of a "Zapatista Effect" reverberating through social movements around the world -- homologous to, but ultimately much more threatening to the New World Order of neoliberalism than the "Tequila Effect" that rippled through emerging financial markets in the wake of the Peso Crisis of 1994. In the financial case, the danger was panic and rapid withdrawal of hot money from speculative investments that could collapse¶ markets. In the case of social movements and the activism which is their hallmark, the danger lies in the impetus given to the active rejection of current policies, to the rethinking of the institutions and functioning of democracy and to the development of alternatives to the status quo.¶ While it has become commonplace to discuss social movements and their activism in terms either of NGOs or of "civil society", these two terms are highly problematic and vague. They are often used in ways which include everything from groups of villagers who have organized themselves for some local purpose through the Rockefeller and Ford Foundations to multinational corporations. The term often includes corporate-spawned entities, truly autonomous organizations and those which have become inextricably tied to the state. In this essay, therefore, I use the term "grassroots" instead. It is also vague, but by it I mean all of those member-funded efforts at self-organization which remain autonomous of either the state or corporate sectors. Such organization often includes independent NGOs but is more broadly inclusive of various informal networks of activists and community organizations. The grassroots movements catalyzed by the Zapatistas include everything from human rights and environmental NGOs through local community governments to loose networks of political, media and labor activists who have linked </w:t>
      </w:r>
      <w:r>
        <w:rPr>
          <w:sz w:val="12"/>
          <w:szCs w:val="12"/>
        </w:rPr>
        <w:lastRenderedPageBreak/>
        <w:t xml:space="preserve">other movements to those of the Zapatistas.¶ In what follows I sketch this mobilization, the role of computer communications has played in it, and then consider some possible implications for the future of the nation-state and foreign policy. </w:t>
      </w:r>
    </w:p>
    <w:p w:rsidR="00C86466" w:rsidRDefault="00C86466" w:rsidP="00C86466"/>
    <w:p w:rsidR="00C86466" w:rsidRDefault="00C86466" w:rsidP="00C86466"/>
    <w:p w:rsidR="00C86466" w:rsidRDefault="00C86466" w:rsidP="00C86466">
      <w:pPr>
        <w:pStyle w:val="Heading4"/>
      </w:pPr>
      <w:r>
        <w:rPr>
          <w:b w:val="0"/>
          <w:bCs w:val="0"/>
        </w:rPr>
        <w:t>Zapatista protest has snowball effect- increased Kritical discussion and concessions generate momentum for both counter-movement and pro-Zapatista activity</w:t>
      </w:r>
    </w:p>
    <w:p w:rsidR="00C86466" w:rsidRDefault="00C86466" w:rsidP="00C86466">
      <w:r>
        <w:rPr>
          <w:rStyle w:val="StyleStyleBold12pt"/>
        </w:rPr>
        <w:t>Inclan 12</w:t>
      </w:r>
      <w:r>
        <w:t xml:space="preserve"> </w:t>
      </w:r>
      <w:r>
        <w:rPr>
          <w:sz w:val="16"/>
          <w:szCs w:val="16"/>
        </w:rPr>
        <w:t>[María Inclán, Zapatista and counter-Zapatista protests: A test or movement—countermovement dynamics, Journal of Peace Research , Vol. 49, No. 3 (may 2012), pp. 459-472, Published by: Sage Publications, Ltd. María Inclán is Assistant Professor at the Division of Political Studies at Centro de Investigación y Docencia Económicas in Mexico City. Her research interests include social and indigenous movements, cycles of protests, and democratization processes. ]</w:t>
      </w:r>
    </w:p>
    <w:p w:rsidR="00C86466" w:rsidRDefault="00C86466" w:rsidP="00C86466">
      <w:pPr>
        <w:rPr>
          <w:sz w:val="16"/>
          <w:szCs w:val="16"/>
        </w:rPr>
      </w:pPr>
      <w:r>
        <w:rPr>
          <w:sz w:val="16"/>
          <w:szCs w:val="16"/>
        </w:rPr>
        <w:t xml:space="preserve">The analysis of this study offers interesting and unexpected results. First, the results confirm that regardless of political conditions, </w:t>
      </w:r>
      <w:r>
        <w:rPr>
          <w:rStyle w:val="StyleBoldUnderline"/>
        </w:rPr>
        <w:t>protests by pro- and counter-Zapatista groups had a positive and statistically significant effect on their opponent’s protest activity</w:t>
      </w:r>
      <w:r>
        <w:rPr>
          <w:sz w:val="16"/>
          <w:szCs w:val="16"/>
        </w:rPr>
        <w:t xml:space="preserve">. </w:t>
      </w:r>
      <w:r>
        <w:rPr>
          <w:rStyle w:val="StyleBoldUnderline"/>
        </w:rPr>
        <w:t>If</w:t>
      </w:r>
      <w:r>
        <w:rPr>
          <w:sz w:val="16"/>
          <w:szCs w:val="16"/>
        </w:rPr>
        <w:t xml:space="preserve"> one </w:t>
      </w:r>
      <w:r>
        <w:rPr>
          <w:rStyle w:val="StyleBoldUnderline"/>
        </w:rPr>
        <w:t>more counter-Zapatista protest</w:t>
      </w:r>
      <w:r>
        <w:rPr>
          <w:sz w:val="16"/>
          <w:szCs w:val="16"/>
        </w:rPr>
        <w:t xml:space="preserve"> event </w:t>
      </w:r>
      <w:r>
        <w:rPr>
          <w:rStyle w:val="StyleBoldUnderline"/>
        </w:rPr>
        <w:t>occurred</w:t>
      </w:r>
      <w:r>
        <w:rPr>
          <w:sz w:val="16"/>
          <w:szCs w:val="16"/>
        </w:rPr>
        <w:t xml:space="preserve"> in a given municipio in a given month, </w:t>
      </w:r>
      <w:r>
        <w:rPr>
          <w:rStyle w:val="StyleBoldUnderline"/>
        </w:rPr>
        <w:t>pro-Zapatista protest activity increased</w:t>
      </w:r>
      <w:r>
        <w:rPr>
          <w:sz w:val="16"/>
          <w:szCs w:val="16"/>
        </w:rPr>
        <w:t xml:space="preserve"> in that locality by 0.53 during the following month. Similarly, more than one monthly pro-Zapatista protest triggered a 0.21 increase in counter-Zapatista activity the following month in that same locality (See marginal effects in Tables II and III.).</w:t>
      </w:r>
      <w:r>
        <w:rPr>
          <w:sz w:val="12"/>
          <w:szCs w:val="16"/>
        </w:rPr>
        <w:t xml:space="preserve">¶ </w:t>
      </w:r>
      <w:r>
        <w:rPr>
          <w:sz w:val="16"/>
          <w:szCs w:val="16"/>
        </w:rPr>
        <w:t>The results regarding the effects of political conditions on protest behavior are unexpected. Hypothesis 2a proposed that the Mexican federal system, which allows different political parties to govern at different levels of government, should have triggered more protest activity from movement and countermovement actors alike. The results show that all possible combinations had a negative but statistically insignificant effect on pro-Zapatista protest activity. For counter-Zapatista protests, the sign of the relationship varied from case to case, but it also never reached statistical significance.</w:t>
      </w:r>
      <w:r>
        <w:rPr>
          <w:sz w:val="12"/>
          <w:szCs w:val="16"/>
        </w:rPr>
        <w:t xml:space="preserve">¶ </w:t>
      </w:r>
      <w:r>
        <w:rPr>
          <w:sz w:val="16"/>
          <w:szCs w:val="16"/>
        </w:rPr>
        <w:t xml:space="preserve">Hypothesis 2b suggested that protest groups will be more active when their political opponents are in power. Given the assumption that Zapatistas were more aligned with the leftist PRD and counter-Zapatistas were more aligned with the PRI, it was expected that pro-Zapatistas would have protested more frequently in PRI-ruled localities, while counter-Zapatistas would have protested more frequently in PRD-ruled localities. The results, however, tell a different story. </w:t>
      </w:r>
      <w:r>
        <w:rPr>
          <w:rStyle w:val="StyleBoldUnderline"/>
        </w:rPr>
        <w:t>Both pro- and counter-Zapatistas tended to protest more frequently in PRI-ruled localities; protest frequency for both groups had a positive but statistically insignificant relationship with the presence of PRD-run local governments</w:t>
      </w:r>
      <w:r>
        <w:rPr>
          <w:sz w:val="16"/>
          <w:szCs w:val="16"/>
        </w:rPr>
        <w:t xml:space="preserve">. These results suggest that </w:t>
      </w:r>
      <w:r>
        <w:rPr>
          <w:rStyle w:val="StyleBoldUnderline"/>
        </w:rPr>
        <w:t>all groups had a tendency to protest the party in power at the national level</w:t>
      </w:r>
      <w:r>
        <w:rPr>
          <w:sz w:val="16"/>
          <w:szCs w:val="16"/>
        </w:rPr>
        <w:t>, in this case, the PRI. During the period studied, PRI hegemony was crumbling, but it was still the dominant political force in the country. It was the PRI who the Zapatistas first targeted with their uprising, and it was the PRI that was responsible for compensating the aggrieved landowners. Both pro- and counter-Zapatistas had a specific interest in targeting PRI governments to press for their demands.</w:t>
      </w:r>
      <w:r>
        <w:rPr>
          <w:sz w:val="12"/>
          <w:szCs w:val="16"/>
        </w:rPr>
        <w:t xml:space="preserve">¶ </w:t>
      </w:r>
      <w:r>
        <w:rPr>
          <w:sz w:val="16"/>
          <w:szCs w:val="16"/>
        </w:rPr>
        <w:t>Hypothesis 2d proposed that protest groups tend to target local governments during their first year in office in order to impact the new government’s agenda. This did prove the case for PRI-led local governments. Both pro- and counter-Zapatista groups conducted more protest events during a PRI government’s first six months in office than they had during the previous months, even when the PRI was in office during the previous administration. Five months into a PRI-led local government, pro-Zapatista protest activity increased by 0.52, and, six months into a PRI-led local government, counter-Zapatista activity increased by 1.51.15 The fact that a significant increase in pro-Zapatista protest activity occurred five months into a PRI administration, and counter-Zapatistas activity increased during the sixth month, suggests that the counter-Zapatista protests were linked in part to the government’s response to the pro-movement actors. Neither group’s protest activities increased in the six months after the PRD won control of a municipality. This may be because, after 70 years of PRI rule, citizens were more likely to view opposition parties with more sympathy and tolerance. Results on the effects of the ‘election variable’ provide some support for this claim: while pro-Zapatista protestors continued to mobilize during campaigns and elections, counter-Zapatistas significantly decreased their protest events around elections.</w:t>
      </w:r>
      <w:r>
        <w:rPr>
          <w:sz w:val="12"/>
          <w:szCs w:val="16"/>
        </w:rPr>
        <w:t xml:space="preserve">¶ </w:t>
      </w:r>
      <w:r>
        <w:rPr>
          <w:sz w:val="16"/>
          <w:szCs w:val="16"/>
        </w:rPr>
        <w:t>Finally, both types of procedural concessions were expected to increase movement and countermovement protest activity. Indeed, both types did positively correlate with an increase in counter-Zapatista protests. A single additional partial concession to the Zapatistas in a given month increased counter-Zapatista protest by 0.10 the following month in a given municipio. Although statistically significant, the increase in counter-Zapatista protest activity due to an increase in local government expenditures was negligible. For an increase of 3,591,337 pesos (one standard deviation) (approx. 292,000 USD) in local government expenditures on public works and social programs, counter-Zapatista activities increased by 0.009 in that municipio the following year.</w:t>
      </w:r>
      <w:r>
        <w:rPr>
          <w:sz w:val="12"/>
          <w:szCs w:val="16"/>
        </w:rPr>
        <w:t xml:space="preserve">¶ </w:t>
      </w:r>
      <w:r>
        <w:rPr>
          <w:sz w:val="16"/>
          <w:szCs w:val="16"/>
        </w:rPr>
        <w:t xml:space="preserve">Pro-Zapatistas did not respond to procedural concessions the same way as their counterparts. </w:t>
      </w:r>
      <w:r>
        <w:rPr>
          <w:rStyle w:val="StyleBoldUnderline"/>
        </w:rPr>
        <w:t>Procedural concessions granted to the Zapatistas during negotiations with the federal government had the expected positive effect of triggering further pro-Zapatista protests</w:t>
      </w:r>
      <w:r>
        <w:rPr>
          <w:sz w:val="16"/>
          <w:szCs w:val="16"/>
        </w:rPr>
        <w:t xml:space="preserve">. A single additional partial concession granted to the Zapatistas in a given month led to a 0.49 increase in pro-Zapatista protests in a given municipio the following month. However, </w:t>
      </w:r>
      <w:r>
        <w:rPr>
          <w:rStyle w:val="StyleBoldUnderline"/>
        </w:rPr>
        <w:t>procedural concessions granted in the form of social program and public works expenditures had a negative but statistically significant effect on pro-Zapatista protestors</w:t>
      </w:r>
      <w:r>
        <w:rPr>
          <w:sz w:val="16"/>
          <w:szCs w:val="16"/>
        </w:rPr>
        <w:t>. The same increase of 3,591,337 pesos in local government expenditures decreased pro-Zapatista protests in that municipio by 0.005 events the following year.</w:t>
      </w:r>
    </w:p>
    <w:p w:rsidR="00C86466" w:rsidRDefault="00C86466" w:rsidP="00C86466"/>
    <w:p w:rsidR="00C86466" w:rsidRDefault="00D8641F" w:rsidP="00D8641F">
      <w:pPr>
        <w:pStyle w:val="Heading3"/>
      </w:pPr>
      <w:r>
        <w:lastRenderedPageBreak/>
        <w:t xml:space="preserve">Discussion </w:t>
      </w:r>
    </w:p>
    <w:p w:rsidR="00D8641F" w:rsidRDefault="00D8641F" w:rsidP="00D8641F">
      <w:pPr>
        <w:pStyle w:val="Heading4"/>
      </w:pPr>
      <w:r>
        <w:t>Creating a counter-project to US hegemony solves imperialism by rejecting its support structure</w:t>
      </w:r>
    </w:p>
    <w:p w:rsidR="00D8641F" w:rsidRDefault="00D8641F" w:rsidP="00D8641F">
      <w:pPr>
        <w:rPr>
          <w:rStyle w:val="StyleStyleBold12pt"/>
        </w:rPr>
      </w:pPr>
      <w:r>
        <w:rPr>
          <w:rStyle w:val="StyleStyleBold12pt"/>
        </w:rPr>
        <w:t>Slater ‘08</w:t>
      </w:r>
    </w:p>
    <w:p w:rsidR="00D8641F" w:rsidRPr="00BA73C3" w:rsidRDefault="00D8641F" w:rsidP="00D8641F">
      <w:pPr>
        <w:rPr>
          <w:sz w:val="16"/>
        </w:rPr>
      </w:pPr>
      <w:r w:rsidRPr="00BA73C3">
        <w:rPr>
          <w:sz w:val="16"/>
        </w:rPr>
        <w:t>[David Slater, “Chapter 8. ‘Another World is Possible’: On Social Movements, the Zapatistas and the Dynamics of ‘Globalization from Below’”, Geopolitics and the Post-Colonial: Rethinking North-South Relations, January 14 2008, Wiley interscience]</w:t>
      </w:r>
    </w:p>
    <w:p w:rsidR="00D8641F" w:rsidRPr="005D2C68" w:rsidRDefault="00D8641F" w:rsidP="00D8641F">
      <w:pPr>
        <w:rPr>
          <w:rStyle w:val="StyleBoldUnderline"/>
        </w:rPr>
      </w:pPr>
      <w:r w:rsidRPr="005D2C68">
        <w:rPr>
          <w:sz w:val="16"/>
        </w:rPr>
        <w:t xml:space="preserve">With reference to the WSF, the above theme can be looked at in terms of the coalescence of a point of arrival and a point of departure. The siting of the WSF in Porto Alegre was a reflection of a range of influences. The governmental presence of the Brazilian Workers’ Party at state (regional) and local (municipal) levels was an enabling presence in terms of providing a political space as well as needed financial support, together with progressive civil society associations mentioned above. The setting up of the WSF in Porto Alegre also flowed out of the struggles of social movements in Latin America, the activities of the Hemispheric Social Alliance and the global wave of anti-neoliberal mobilizations. These mobilizations, even before Seattle in 1999, were beginning to impact on the decision-making centres of capitalist power, most notably reflected in the derailment of the transnational corporations’ MAI (Multilateral Agreement on Investment) initiative, which if implemented would have given greater power to big firms over nation-states. But Porto Alegre and the World Social Forum are not only a point of arrival for these diverse influences and flows of resisting power – they have also become a point of departure for a further broadening of counter-sites to globalization from above. This is clearly reflected in the inauguration of an African Social Forum in 2001, which met again in Addis Ababa in 2003 (Robert 2003), and a European Social Forum in 2002, as well as plans to host the 2004 World Social Forum in Mumbai as part of the formation of an Asian Social Forum. While theWorld Social Forum’s point of arrival and point of departure may be based in the struggles against neo-liberalism, the meetings and activities generated by the WSF as a counter-site of protest and an alternative, </w:t>
      </w:r>
      <w:r w:rsidRPr="003D1D45">
        <w:rPr>
          <w:rStyle w:val="StyleBoldUnderline"/>
        </w:rPr>
        <w:t>counter-hegemonic globalization are motivated by a desire for more democracy, more social justice and more dignity for the peoples</w:t>
      </w:r>
      <w:r w:rsidRPr="005D2C68">
        <w:rPr>
          <w:rStyle w:val="StyleBoldUnderline"/>
          <w:sz w:val="12"/>
        </w:rPr>
        <w:t xml:space="preserve"> </w:t>
      </w:r>
      <w:r w:rsidRPr="003D1D45">
        <w:rPr>
          <w:rStyle w:val="StyleBoldUnderline"/>
        </w:rPr>
        <w:t>of the world</w:t>
      </w:r>
      <w:r w:rsidRPr="005D2C68">
        <w:rPr>
          <w:sz w:val="16"/>
        </w:rPr>
        <w:t xml:space="preserve">. Not only, as the Zapatistas have done, do they place onto the agenda the right to have rights, but also the movements and associations belonging to the WSF are involved in Foucault’s three kinds of social struggles, mentioned in the first part of the chapter. But they go further. </w:t>
      </w:r>
      <w:r w:rsidRPr="003D1D45">
        <w:rPr>
          <w:rStyle w:val="StyleBoldUnderline"/>
        </w:rPr>
        <w:t>They are not only against ethnic and religious domination,</w:t>
      </w:r>
      <w:r w:rsidRPr="005D2C68">
        <w:rPr>
          <w:rStyle w:val="StyleBoldUnderline"/>
          <w:sz w:val="12"/>
        </w:rPr>
        <w:t xml:space="preserve"> </w:t>
      </w:r>
      <w:r w:rsidRPr="003D1D45">
        <w:rPr>
          <w:rStyle w:val="StyleBoldUnderline"/>
        </w:rPr>
        <w:t>capitalist exploitation and new forms of subjection and subordination,</w:t>
      </w:r>
      <w:r w:rsidRPr="005D2C68">
        <w:rPr>
          <w:rStyle w:val="StyleBoldUnderline"/>
          <w:sz w:val="12"/>
        </w:rPr>
        <w:t xml:space="preserve"> </w:t>
      </w:r>
      <w:r w:rsidRPr="003D1D45">
        <w:rPr>
          <w:rStyle w:val="StyleBoldUnderline"/>
        </w:rPr>
        <w:t>but they are against new forms of imperialist power, of ‘global colonialism’,</w:t>
      </w:r>
      <w:r w:rsidRPr="005D2C68">
        <w:rPr>
          <w:rStyle w:val="StyleBoldUnderline"/>
          <w:sz w:val="12"/>
        </w:rPr>
        <w:t xml:space="preserve"> </w:t>
      </w:r>
      <w:r w:rsidRPr="003D1D45">
        <w:rPr>
          <w:rStyle w:val="StyleBoldUnderline"/>
        </w:rPr>
        <w:t>and moreover they have a vision for an alternative kind of global</w:t>
      </w:r>
      <w:r w:rsidRPr="005D2C68">
        <w:rPr>
          <w:rStyle w:val="StyleBoldUnderline"/>
          <w:sz w:val="12"/>
        </w:rPr>
        <w:t xml:space="preserve"> </w:t>
      </w:r>
      <w:r w:rsidRPr="003D1D45">
        <w:rPr>
          <w:rStyle w:val="StyleBoldUnderline"/>
        </w:rPr>
        <w:t>politics based on redistribution and recognition – the drive towards</w:t>
      </w:r>
      <w:r w:rsidRPr="005D2C68">
        <w:rPr>
          <w:rStyle w:val="StyleBoldUnderline"/>
          <w:sz w:val="12"/>
        </w:rPr>
        <w:t xml:space="preserve"> </w:t>
      </w:r>
      <w:r w:rsidRPr="003D1D45">
        <w:rPr>
          <w:rStyle w:val="StyleBoldUnderline"/>
        </w:rPr>
        <w:t>greater equality together with a greater recognition of difference</w:t>
      </w:r>
      <w:r w:rsidRPr="005D2C68">
        <w:rPr>
          <w:sz w:val="16"/>
        </w:rPr>
        <w:t xml:space="preserve">. This requires respect for the autonomy of different movements while seeking out what may be held in common and what might bring movements together in new forms of cooperation. Differences are to be respected, but commonalities discovered. As Santos (2001) suggests, common ground needs to be identified in, for example, an indigenous struggle, a feminist struggle and an ecological struggle, without cancelling out in any of them the autonomy and difference that sustain them. The autonomy and the difference, the commonality and the connectivity, have to be held in creative tension. This can be done through a struggle for greater democratization which includes an articulation of struggles rather than a passive acquiescence of their separation (Laclau &amp; Mouffe 2001).22 </w:t>
      </w:r>
      <w:r w:rsidRPr="005D2C68">
        <w:rPr>
          <w:rStyle w:val="StyleBoldUnderline"/>
        </w:rPr>
        <w:t>The idea of a counter-hegemonic globalization, a globalization from</w:t>
      </w:r>
      <w:r w:rsidRPr="005D2C68">
        <w:rPr>
          <w:rStyle w:val="StyleBoldUnderline"/>
          <w:sz w:val="12"/>
        </w:rPr>
        <w:t xml:space="preserve"> </w:t>
      </w:r>
      <w:r w:rsidRPr="005D2C68">
        <w:rPr>
          <w:rStyle w:val="StyleBoldUnderline"/>
        </w:rPr>
        <w:t>below that not only challenges the neo-liberal doctrine of capitalist</w:t>
      </w:r>
      <w:r w:rsidRPr="005D2C68">
        <w:rPr>
          <w:rStyle w:val="StyleBoldUnderline"/>
          <w:sz w:val="12"/>
        </w:rPr>
        <w:t xml:space="preserve"> </w:t>
      </w:r>
      <w:r w:rsidRPr="005D2C68">
        <w:rPr>
          <w:rStyle w:val="StyleBoldUnderline"/>
        </w:rPr>
        <w:t>expansion and a resurgent imperialism, but at the same time offers an</w:t>
      </w:r>
      <w:r w:rsidRPr="005D2C68">
        <w:rPr>
          <w:rStyle w:val="StyleBoldUnderline"/>
          <w:sz w:val="12"/>
        </w:rPr>
        <w:t xml:space="preserve"> </w:t>
      </w:r>
      <w:r w:rsidRPr="005D2C68">
        <w:rPr>
          <w:rStyle w:val="StyleBoldUnderline"/>
        </w:rPr>
        <w:t>alternative vision of how the world could be organized, also can be</w:t>
      </w:r>
      <w:r w:rsidRPr="005D2C68">
        <w:rPr>
          <w:rStyle w:val="StyleBoldUnderline"/>
          <w:sz w:val="12"/>
        </w:rPr>
        <w:t xml:space="preserve"> </w:t>
      </w:r>
      <w:r w:rsidRPr="005D2C68">
        <w:rPr>
          <w:rStyle w:val="StyleBoldUnderline"/>
        </w:rPr>
        <w:t>viewed as offering the possibility of a counter-geopolitics. A transnational</w:t>
      </w:r>
      <w:r w:rsidRPr="005D2C68">
        <w:rPr>
          <w:rStyle w:val="StyleBoldUnderline"/>
          <w:sz w:val="12"/>
        </w:rPr>
        <w:t xml:space="preserve"> </w:t>
      </w:r>
      <w:r w:rsidRPr="005D2C68">
        <w:rPr>
          <w:rStyle w:val="StyleBoldUnderline"/>
        </w:rPr>
        <w:t>project for global justice and participatory democracy</w:t>
      </w:r>
      <w:r w:rsidRPr="005D2C68">
        <w:rPr>
          <w:sz w:val="16"/>
        </w:rPr>
        <w:t xml:space="preserve"> which does not prioritize any one spatial level, and does not downgrade the relevance of the national level (Glassman 2001), </w:t>
      </w:r>
      <w:r w:rsidRPr="005D2C68">
        <w:rPr>
          <w:rStyle w:val="StyleBoldUnderline"/>
        </w:rPr>
        <w:t>offers a real alternative</w:t>
      </w:r>
      <w:r w:rsidRPr="005D2C68">
        <w:rPr>
          <w:rStyle w:val="StyleBoldUnderline"/>
          <w:sz w:val="12"/>
        </w:rPr>
        <w:t xml:space="preserve"> </w:t>
      </w:r>
      <w:r w:rsidRPr="005D2C68">
        <w:rPr>
          <w:rStyle w:val="StyleBoldUnderline"/>
        </w:rPr>
        <w:t>to the current hegemony of neo-liberalism</w:t>
      </w:r>
      <w:r w:rsidRPr="005D2C68">
        <w:rPr>
          <w:sz w:val="16"/>
        </w:rPr>
        <w:t xml:space="preserve">. The actual practice of opposition has also been innovative, as the previous director of the World Development Movement, Barry Coates, has pointed out. Face-to-face lobbying, alliance-building, the arrival in politicians’ mailboxes of thousands of letters, cards and emails from the public, stories placed with sympathetic journalists, working through trade union and political party structures, and the production of alternative proposals on world trade and investment done through international coordination via the internet, all came together in a successful campaign to block the MAI initiative (see Green &amp; Griffith 2002). A similar campaign is now underway against the attempt to revive the MAI initiative, which is linked to another ongoing campaign against the GATS proposal on the privatization of services (see WDM 2003). But also street protests and demonstrations are a key part of the resistance movement, as was vitally clear on 15 February 2003, when over 8 million people marched on the streets of the world’s five continents, protesting against the imminent invasion of Iraq. </w:t>
      </w:r>
      <w:r w:rsidRPr="005D2C68">
        <w:rPr>
          <w:rStyle w:val="StyleBoldUnderline"/>
        </w:rPr>
        <w:t>The counter-geopolitics that I have invoked above is rooted in an</w:t>
      </w:r>
      <w:r w:rsidRPr="005D2C68">
        <w:rPr>
          <w:rStyle w:val="StyleBoldUnderline"/>
          <w:sz w:val="12"/>
        </w:rPr>
        <w:t xml:space="preserve"> </w:t>
      </w:r>
      <w:r w:rsidRPr="005D2C68">
        <w:rPr>
          <w:rStyle w:val="StyleBoldUnderline"/>
        </w:rPr>
        <w:t>optimism of the will that goes beyond national boundaries, that encompasses</w:t>
      </w:r>
      <w:r w:rsidRPr="005D2C68">
        <w:rPr>
          <w:rStyle w:val="StyleBoldUnderline"/>
          <w:sz w:val="12"/>
        </w:rPr>
        <w:t xml:space="preserve"> </w:t>
      </w:r>
      <w:r w:rsidRPr="005D2C68">
        <w:rPr>
          <w:rStyle w:val="StyleBoldUnderline"/>
        </w:rPr>
        <w:t>activists across borders, and provides a new kind of globalization.</w:t>
      </w:r>
      <w:r w:rsidRPr="005D2C68">
        <w:rPr>
          <w:rStyle w:val="StyleBoldUnderline"/>
          <w:sz w:val="12"/>
        </w:rPr>
        <w:t xml:space="preserve"> </w:t>
      </w:r>
      <w:r w:rsidRPr="005D2C68">
        <w:rPr>
          <w:sz w:val="16"/>
        </w:rPr>
        <w:t xml:space="preserve">It is taken forward by grassroots activists, progressive NGOs, civil society organizations, pressure groups and critical writers and intellectuals like Eduardo Galeano, Walden Bello, Vindana Shiva and Martin Khor. </w:t>
      </w:r>
      <w:r w:rsidRPr="005D2C68">
        <w:rPr>
          <w:rStyle w:val="StyleBoldUnderline"/>
        </w:rPr>
        <w:t>An archipelago of resistances that engenders new spatialities of</w:t>
      </w:r>
      <w:r w:rsidRPr="005D2C68">
        <w:rPr>
          <w:rStyle w:val="StyleBoldUnderline"/>
          <w:sz w:val="12"/>
        </w:rPr>
        <w:t xml:space="preserve"> </w:t>
      </w:r>
      <w:r w:rsidRPr="005D2C68">
        <w:rPr>
          <w:rStyle w:val="StyleBoldUnderline"/>
        </w:rPr>
        <w:t>solidarity and hope for a more emancipatory politics of the future.</w:t>
      </w:r>
    </w:p>
    <w:p w:rsidR="00D8641F" w:rsidRPr="001A2040" w:rsidRDefault="00D8641F" w:rsidP="00D8641F"/>
    <w:p w:rsidR="00D8641F" w:rsidRDefault="00D8641F" w:rsidP="00D8641F">
      <w:pPr>
        <w:pStyle w:val="Heading4"/>
      </w:pPr>
      <w:r w:rsidRPr="005D63DB">
        <w:rPr>
          <w:highlight w:val="cyan"/>
        </w:rPr>
        <w:lastRenderedPageBreak/>
        <w:t>Alternative text: engage in scholarly analysis of imperialism as it relates to micro and macro level politics</w:t>
      </w:r>
      <w:r>
        <w:t>. This allows us to see the origins of imperialism within the political and education realm and separate ourselves from them</w:t>
      </w:r>
    </w:p>
    <w:p w:rsidR="00D8641F" w:rsidRDefault="00D8641F" w:rsidP="00D8641F">
      <w:pPr>
        <w:rPr>
          <w:rStyle w:val="StyleStyleBold12pt"/>
        </w:rPr>
      </w:pPr>
      <w:r>
        <w:rPr>
          <w:rStyle w:val="StyleStyleBold12pt"/>
        </w:rPr>
        <w:t>Shome ‘06</w:t>
      </w:r>
    </w:p>
    <w:p w:rsidR="00D8641F" w:rsidRPr="00FA4167" w:rsidRDefault="00D8641F" w:rsidP="00D8641F">
      <w:pPr>
        <w:rPr>
          <w:sz w:val="16"/>
        </w:rPr>
      </w:pPr>
      <w:r w:rsidRPr="00FA4167">
        <w:rPr>
          <w:sz w:val="16"/>
        </w:rPr>
        <w:t>[Raka Shome, “Postcolonial Interventions in the Rhetorical Canon: An “Other” View”, Communication Theory, March 17 2006, Wiley interscience]</w:t>
      </w:r>
    </w:p>
    <w:p w:rsidR="00D8641F" w:rsidRPr="004341E2" w:rsidRDefault="00D8641F" w:rsidP="00D8641F">
      <w:pPr>
        <w:rPr>
          <w:sz w:val="16"/>
        </w:rPr>
      </w:pPr>
      <w:r w:rsidRPr="00FD7C54">
        <w:rPr>
          <w:rStyle w:val="StyleBoldUnderline"/>
        </w:rPr>
        <w:t>The importance of a postcolonial position to any scholarly practice is</w:t>
      </w:r>
      <w:r w:rsidRPr="004341E2">
        <w:rPr>
          <w:rStyle w:val="StyleBoldUnderline"/>
          <w:sz w:val="12"/>
        </w:rPr>
        <w:t xml:space="preserve"> </w:t>
      </w:r>
      <w:r w:rsidRPr="00FD7C54">
        <w:rPr>
          <w:rStyle w:val="StyleBoldUnderline"/>
        </w:rPr>
        <w:t>that it urges us to analyze our academic discourses and connect them to</w:t>
      </w:r>
      <w:r w:rsidRPr="004341E2">
        <w:rPr>
          <w:rStyle w:val="StyleBoldUnderline"/>
          <w:sz w:val="12"/>
        </w:rPr>
        <w:t xml:space="preserve"> </w:t>
      </w:r>
      <w:r w:rsidRPr="004341E2">
        <w:rPr>
          <w:sz w:val="16"/>
        </w:rPr>
        <w:t>the</w:t>
      </w:r>
      <w:r w:rsidRPr="00FD7C54">
        <w:rPr>
          <w:rStyle w:val="StyleBoldUnderline"/>
        </w:rPr>
        <w:t xml:space="preserve"> larger political practices </w:t>
      </w:r>
      <w:r w:rsidRPr="004341E2">
        <w:rPr>
          <w:sz w:val="16"/>
        </w:rPr>
        <w:t xml:space="preserve">of our nations. This means that in examining our academic discourses, </w:t>
      </w:r>
      <w:r w:rsidRPr="00097954">
        <w:rPr>
          <w:rStyle w:val="StyleBoldUnderline"/>
        </w:rPr>
        <w:t>the postcolonial question to ask is: To what</w:t>
      </w:r>
      <w:r w:rsidRPr="004341E2">
        <w:rPr>
          <w:rStyle w:val="StyleBoldUnderline"/>
          <w:sz w:val="12"/>
        </w:rPr>
        <w:t xml:space="preserve"> </w:t>
      </w:r>
      <w:r w:rsidRPr="00097954">
        <w:rPr>
          <w:rStyle w:val="StyleBoldUnderline"/>
        </w:rPr>
        <w:t>extent do our scholarly practices</w:t>
      </w:r>
      <w:r w:rsidRPr="004341E2">
        <w:rPr>
          <w:sz w:val="16"/>
        </w:rPr>
        <w:t xml:space="preserve">-whether they be the kind of issues we explore in our research, the themes around which we organize our teaching syllabi, or the way that we structure our conferences and decide who speaks (and does not speak), about what, in the name of intellectual practices - </w:t>
      </w:r>
      <w:r w:rsidRPr="00097954">
        <w:rPr>
          <w:rStyle w:val="StyleBoldUnderline"/>
        </w:rPr>
        <w:t>legitimize the hegemony of Western power structures</w:t>
      </w:r>
      <w:r w:rsidRPr="004341E2">
        <w:rPr>
          <w:sz w:val="16"/>
        </w:rPr>
        <w:t xml:space="preserve">? In posing this question, the postcolonial perspective does not suggest that as scholars writing in the West all that we do is legitimize the imperial political practices of Western nations. Rather, </w:t>
      </w:r>
      <w:r w:rsidRPr="00097954">
        <w:rPr>
          <w:rStyle w:val="StyleBoldUnderline"/>
        </w:rPr>
        <w:t>the argument is</w:t>
      </w:r>
      <w:r w:rsidRPr="004341E2">
        <w:rPr>
          <w:rStyle w:val="StyleBoldUnderline"/>
          <w:sz w:val="12"/>
        </w:rPr>
        <w:t xml:space="preserve"> </w:t>
      </w:r>
      <w:r w:rsidRPr="00097954">
        <w:rPr>
          <w:rStyle w:val="StyleBoldUnderline"/>
        </w:rPr>
        <w:t>that we need to examine our academic discourses against a larger backdrop</w:t>
      </w:r>
      <w:r w:rsidRPr="004341E2">
        <w:rPr>
          <w:rStyle w:val="StyleBoldUnderline"/>
          <w:sz w:val="12"/>
        </w:rPr>
        <w:t xml:space="preserve"> </w:t>
      </w:r>
      <w:r w:rsidRPr="00097954">
        <w:rPr>
          <w:rStyle w:val="StyleBoldUnderline"/>
        </w:rPr>
        <w:t>of Western hegemony, neocolonial, and racial politics. We need to engage in “contrapuntal lines of a global analysis” where we see “texts</w:t>
      </w:r>
      <w:r w:rsidRPr="004341E2">
        <w:rPr>
          <w:rStyle w:val="StyleBoldUnderline"/>
          <w:sz w:val="12"/>
        </w:rPr>
        <w:t xml:space="preserve"> </w:t>
      </w:r>
      <w:r w:rsidRPr="00097954">
        <w:rPr>
          <w:rStyle w:val="StyleBoldUnderline"/>
        </w:rPr>
        <w:t>and worldly institutions . . . working together</w:t>
      </w:r>
      <w:r w:rsidRPr="004341E2">
        <w:rPr>
          <w:sz w:val="16"/>
        </w:rPr>
        <w:t xml:space="preserve">” (Said, 1993, p. 318). In the pursuit of our scholarly goals, we often do not stop to think or ask questions about why, for example, research agenda A seems more important to us than research agenda B? What is the ideology that operates in us that makes research agenda A seem more significant than research agenda B? How are we always already “interpellated” into examining A but not B? What does that interpellation say about our role in reproducing and participating in the hegemonic global domination of the rest by the West? What does it mean, for instance, when I am told that there is a market for research agenda A but none for research agenda B? Or that if I did pursue research agenda By I would have to do it in a way that would make it marketable? And what way would that be? Whose way would that be? </w:t>
      </w:r>
      <w:r w:rsidRPr="00097954">
        <w:rPr>
          <w:rStyle w:val="StyleBoldUnderline"/>
        </w:rPr>
        <w:t>Who decides what is marketable? What does the</w:t>
      </w:r>
      <w:r w:rsidRPr="004341E2">
        <w:rPr>
          <w:rStyle w:val="StyleBoldUnderline"/>
          <w:sz w:val="12"/>
        </w:rPr>
        <w:t xml:space="preserve"> </w:t>
      </w:r>
      <w:r w:rsidRPr="00097954">
        <w:rPr>
          <w:rStyle w:val="StyleBoldUnderline"/>
        </w:rPr>
        <w:t>decision have to do with the political practices of our nations? How does</w:t>
      </w:r>
      <w:r w:rsidRPr="004341E2">
        <w:rPr>
          <w:rStyle w:val="StyleBoldUnderline"/>
          <w:sz w:val="12"/>
        </w:rPr>
        <w:t xml:space="preserve"> </w:t>
      </w:r>
      <w:r w:rsidRPr="00097954">
        <w:rPr>
          <w:rStyle w:val="StyleBoldUnderline"/>
        </w:rPr>
        <w:t>this market serve the capitalistic and racist hegemony of Western nations?</w:t>
      </w:r>
      <w:r w:rsidRPr="004341E2">
        <w:rPr>
          <w:rStyle w:val="StyleBoldUnderline"/>
          <w:sz w:val="12"/>
        </w:rPr>
        <w:t xml:space="preserve"> </w:t>
      </w:r>
      <w:r w:rsidRPr="00097954">
        <w:rPr>
          <w:rStyle w:val="StyleBoldUnderline"/>
        </w:rPr>
        <w:t>And what is my position, as an intellectual, in reproducing this</w:t>
      </w:r>
      <w:r w:rsidRPr="004341E2">
        <w:rPr>
          <w:rStyle w:val="StyleBoldUnderline"/>
          <w:sz w:val="12"/>
        </w:rPr>
        <w:t xml:space="preserve"> </w:t>
      </w:r>
      <w:r w:rsidRPr="00097954">
        <w:rPr>
          <w:rStyle w:val="StyleBoldUnderline"/>
        </w:rPr>
        <w:t>hegemony?</w:t>
      </w:r>
      <w:r w:rsidRPr="004341E2">
        <w:rPr>
          <w:rStyle w:val="StyleBoldUnderline"/>
          <w:sz w:val="12"/>
        </w:rPr>
        <w:t xml:space="preserve"> </w:t>
      </w:r>
      <w:r w:rsidRPr="004341E2">
        <w:rPr>
          <w:sz w:val="16"/>
        </w:rPr>
        <w:t xml:space="preserve">The point in asking such questions is to recognize the latent ideological structures that inform our scholarship and practices. As Van Dijk (1993) puts it, often “under the surface of sometimes sophisticated scholarly analysis and description of other races, peoples, or groups . . . we find a powerful ideological layer of self-interest, in-group favoritism, and ethnocentrism” (p. 160). </w:t>
      </w:r>
      <w:r w:rsidRPr="00097954">
        <w:rPr>
          <w:rStyle w:val="StyleBoldUnderline"/>
        </w:rPr>
        <w:t>In fact, even when we do sometimes try to break out of the Eurocentric</w:t>
      </w:r>
      <w:r w:rsidRPr="004341E2">
        <w:rPr>
          <w:rStyle w:val="StyleBoldUnderline"/>
          <w:sz w:val="12"/>
        </w:rPr>
        <w:t xml:space="preserve"> </w:t>
      </w:r>
      <w:r w:rsidRPr="00097954">
        <w:rPr>
          <w:rStyle w:val="StyleBoldUnderline"/>
        </w:rPr>
        <w:t>canons informing contemporary academic scholarship by including</w:t>
      </w:r>
      <w:r w:rsidRPr="004341E2">
        <w:rPr>
          <w:rStyle w:val="StyleBoldUnderline"/>
          <w:sz w:val="12"/>
        </w:rPr>
        <w:t xml:space="preserve"> </w:t>
      </w:r>
      <w:r w:rsidRPr="00097954">
        <w:rPr>
          <w:rStyle w:val="StyleBoldUnderline"/>
        </w:rPr>
        <w:t>alternate cultural and racial perspectives in our syllabi, we often do not</w:t>
      </w:r>
      <w:r w:rsidRPr="004341E2">
        <w:rPr>
          <w:rStyle w:val="StyleBoldUnderline"/>
          <w:sz w:val="12"/>
        </w:rPr>
        <w:t xml:space="preserve"> </w:t>
      </w:r>
      <w:r w:rsidRPr="00097954">
        <w:rPr>
          <w:rStyle w:val="StyleBoldUnderline"/>
        </w:rPr>
        <w:t>realize that instead of really breaking free of the canon, all that we do is</w:t>
      </w:r>
      <w:r w:rsidRPr="004341E2">
        <w:rPr>
          <w:rStyle w:val="StyleBoldUnderline"/>
          <w:sz w:val="12"/>
        </w:rPr>
        <w:t xml:space="preserve"> </w:t>
      </w:r>
      <w:r w:rsidRPr="00097954">
        <w:rPr>
          <w:rStyle w:val="StyleBoldUnderline"/>
        </w:rPr>
        <w:t>stretch it, add things to it. But the canon remains the same and unchallenged.</w:t>
      </w:r>
      <w:r w:rsidRPr="004341E2">
        <w:rPr>
          <w:rStyle w:val="StyleBoldUnderline"/>
          <w:sz w:val="12"/>
        </w:rPr>
        <w:t xml:space="preserve"> </w:t>
      </w:r>
      <w:r w:rsidRPr="004341E2">
        <w:rPr>
          <w:sz w:val="16"/>
        </w:rPr>
        <w:t xml:space="preserve">Our subject positions in relation to the canon remain the same and challenged. </w:t>
      </w:r>
      <w:r w:rsidRPr="001864B2">
        <w:rPr>
          <w:rStyle w:val="StyleBoldUnderline"/>
        </w:rPr>
        <w:t>Instead of examining how the canon itself is rooted</w:t>
      </w:r>
      <w:r w:rsidRPr="004341E2">
        <w:rPr>
          <w:rStyle w:val="StyleBoldUnderline"/>
          <w:sz w:val="12"/>
        </w:rPr>
        <w:t xml:space="preserve"> </w:t>
      </w:r>
      <w:r w:rsidRPr="001864B2">
        <w:rPr>
          <w:rStyle w:val="StyleBoldUnderline"/>
        </w:rPr>
        <w:t>in a larger discourse of colonialism and Western hegemony, we frequently</w:t>
      </w:r>
      <w:r w:rsidRPr="004341E2">
        <w:rPr>
          <w:rStyle w:val="StyleBoldUnderline"/>
          <w:sz w:val="12"/>
        </w:rPr>
        <w:t xml:space="preserve"> </w:t>
      </w:r>
      <w:r w:rsidRPr="001864B2">
        <w:rPr>
          <w:rStyle w:val="StyleBoldUnderline"/>
        </w:rPr>
        <w:t>use the canon to appropriate “other” voice</w:t>
      </w:r>
      <w:r w:rsidRPr="004341E2">
        <w:rPr>
          <w:sz w:val="16"/>
        </w:rPr>
        <w:t xml:space="preserve">^.^ The question than arises, so </w:t>
      </w:r>
      <w:r w:rsidRPr="001864B2">
        <w:rPr>
          <w:rStyle w:val="StyleBoldUnderline"/>
        </w:rPr>
        <w:t>what is to be done</w:t>
      </w:r>
      <w:r w:rsidRPr="004341E2">
        <w:rPr>
          <w:sz w:val="16"/>
        </w:rPr>
        <w:t xml:space="preserve">? Perhaps the first step here is to do what Spivak (1990) suggests: to unlearn our privilege (p. 9). And the first step toward that unlearning requires self-reflexivity; </w:t>
      </w:r>
      <w:r w:rsidRPr="001864B2">
        <w:rPr>
          <w:rStyle w:val="StyleBoldUnderline"/>
        </w:rPr>
        <w:t>it</w:t>
      </w:r>
      <w:r w:rsidRPr="004341E2">
        <w:rPr>
          <w:rStyle w:val="StyleBoldUnderline"/>
          <w:sz w:val="12"/>
        </w:rPr>
        <w:t xml:space="preserve"> </w:t>
      </w:r>
      <w:r w:rsidRPr="001864B2">
        <w:rPr>
          <w:rStyle w:val="StyleBoldUnderline"/>
        </w:rPr>
        <w:t>requires seeing ourselves not sequestered in an academic institution but</w:t>
      </w:r>
      <w:r w:rsidRPr="004341E2">
        <w:rPr>
          <w:rStyle w:val="StyleBoldUnderline"/>
          <w:sz w:val="12"/>
        </w:rPr>
        <w:t xml:space="preserve"> </w:t>
      </w:r>
      <w:r w:rsidRPr="001864B2">
        <w:rPr>
          <w:rStyle w:val="StyleBoldUnderline"/>
        </w:rPr>
        <w:t>connecting things that we think or not think, say or not say, teach or not</w:t>
      </w:r>
      <w:r w:rsidRPr="004341E2">
        <w:rPr>
          <w:rStyle w:val="StyleBoldUnderline"/>
          <w:sz w:val="12"/>
        </w:rPr>
        <w:t xml:space="preserve"> </w:t>
      </w:r>
      <w:r w:rsidRPr="001864B2">
        <w:rPr>
          <w:rStyle w:val="StyleBoldUnderline"/>
        </w:rPr>
        <w:t>teach, to the larger political and ideological practices of our nations in</w:t>
      </w:r>
      <w:r w:rsidRPr="004341E2">
        <w:rPr>
          <w:rStyle w:val="StyleBoldUnderline"/>
          <w:sz w:val="12"/>
        </w:rPr>
        <w:t xml:space="preserve"> </w:t>
      </w:r>
      <w:r w:rsidRPr="001864B2">
        <w:rPr>
          <w:rStyle w:val="StyleBoldUnderline"/>
        </w:rPr>
        <w:t>their interactions with the rest of the world.</w:t>
      </w:r>
      <w:r w:rsidRPr="004341E2">
        <w:rPr>
          <w:rStyle w:val="StyleBoldUnderline"/>
          <w:sz w:val="12"/>
        </w:rPr>
        <w:t xml:space="preserve"> </w:t>
      </w:r>
      <w:r w:rsidRPr="004341E2">
        <w:rPr>
          <w:sz w:val="16"/>
        </w:rPr>
        <w:t xml:space="preserve">The solution, however, is not merely to do more rhetorical studies on nonwhite people (e.g., Campbell’s, 1986, study on African American women speakers), for that only becomes a matter of extending, instead of displacing or challenging, the canon by adding “others.” Rather, the solution is to critically examine and challenge the very value system on which the rhetorical canon and our scholarship is based. For instance, rhetoric as a discipline has been traditionally built on public address. But historically public address has been a realm where imperial voices were primarily heard and imperial policies were articulated. The colonized did not always have access to a public realm, or if they did, their speeches were not always recorded in mainstream documents, since the means of production rested with the imperial subject. All this perhaps means that we have built a lot of our understanding of rhetoric, and the canon of rhetoric, by focusing on (and often celebrating) imperial voices. This calls for a reexamination of our paradigms. The move here is parallel to that made by feminists in their challenges of the masculinist biases of the discipline. If rhetorical </w:t>
      </w:r>
      <w:r w:rsidRPr="00D655B8">
        <w:rPr>
          <w:rStyle w:val="StyleBoldUnderline"/>
        </w:rPr>
        <w:t>scholars</w:t>
      </w:r>
      <w:r w:rsidRPr="004341E2">
        <w:rPr>
          <w:sz w:val="16"/>
        </w:rPr>
        <w:t xml:space="preserve"> are to reexamine the discipline in relation to issues such as imperialism, neocolonialism, and race, then they </w:t>
      </w:r>
      <w:r w:rsidRPr="00D655B8">
        <w:rPr>
          <w:rStyle w:val="StyleBoldUnderline"/>
        </w:rPr>
        <w:t>need to</w:t>
      </w:r>
      <w:r w:rsidRPr="004341E2">
        <w:rPr>
          <w:sz w:val="16"/>
        </w:rPr>
        <w:t xml:space="preserve"> perhaps do what Spivak (see explanation) suggests, “</w:t>
      </w:r>
      <w:r w:rsidRPr="00D655B8">
        <w:rPr>
          <w:rStyle w:val="StyleBoldUnderline"/>
        </w:rPr>
        <w:t>unlearn” a lot of the</w:t>
      </w:r>
      <w:r w:rsidRPr="004341E2">
        <w:rPr>
          <w:rStyle w:val="StyleBoldUnderline"/>
          <w:sz w:val="12"/>
        </w:rPr>
        <w:t xml:space="preserve"> </w:t>
      </w:r>
      <w:r w:rsidRPr="00D655B8">
        <w:rPr>
          <w:rStyle w:val="StyleBoldUnderline"/>
        </w:rPr>
        <w:t>rhetorical tradition and evaluate critically what kinds of knowledge have</w:t>
      </w:r>
      <w:r w:rsidRPr="004341E2">
        <w:rPr>
          <w:rStyle w:val="StyleBoldUnderline"/>
          <w:sz w:val="12"/>
        </w:rPr>
        <w:t xml:space="preserve"> </w:t>
      </w:r>
      <w:r w:rsidRPr="00D655B8">
        <w:rPr>
          <w:rStyle w:val="StyleBoldUnderline"/>
        </w:rPr>
        <w:t>been</w:t>
      </w:r>
      <w:r w:rsidRPr="004341E2">
        <w:rPr>
          <w:sz w:val="16"/>
        </w:rPr>
        <w:t xml:space="preserve"> (and continue to be) “</w:t>
      </w:r>
      <w:r w:rsidRPr="00D655B8">
        <w:rPr>
          <w:rStyle w:val="StyleBoldUnderline"/>
        </w:rPr>
        <w:t>privileged, legitimated [and] displaced</w:t>
      </w:r>
      <w:r w:rsidRPr="004341E2">
        <w:rPr>
          <w:sz w:val="16"/>
        </w:rPr>
        <w:t xml:space="preserve">” in our texts and theories and “what configuration of socio-political [and racial] interests” this privileging, displacing, and legitimizing has served (and continues to serve) (Conquergood, 1991, p. 193). For one thing, </w:t>
      </w:r>
      <w:r w:rsidRPr="00D655B8">
        <w:rPr>
          <w:rStyle w:val="StyleBoldUnderline"/>
        </w:rPr>
        <w:t>this</w:t>
      </w:r>
      <w:r w:rsidRPr="004341E2">
        <w:rPr>
          <w:rStyle w:val="StyleBoldUnderline"/>
          <w:sz w:val="12"/>
        </w:rPr>
        <w:t xml:space="preserve"> </w:t>
      </w:r>
      <w:r w:rsidRPr="00D655B8">
        <w:rPr>
          <w:rStyle w:val="StyleBoldUnderline"/>
        </w:rPr>
        <w:t>means engaging in some serious “soul searching” to uncover why scholarship</w:t>
      </w:r>
      <w:r w:rsidRPr="004341E2">
        <w:rPr>
          <w:rStyle w:val="StyleBoldUnderline"/>
          <w:sz w:val="12"/>
        </w:rPr>
        <w:t xml:space="preserve"> </w:t>
      </w:r>
      <w:r w:rsidRPr="00D655B8">
        <w:rPr>
          <w:rStyle w:val="StyleBoldUnderline"/>
        </w:rPr>
        <w:t>in our discipline has been and continues to be so white</w:t>
      </w:r>
      <w:r w:rsidRPr="004341E2">
        <w:rPr>
          <w:sz w:val="16"/>
        </w:rPr>
        <w:t xml:space="preserve"> (Rakow, 1989, p. 2l2).’ It is through such postcolonial self-reflexivity of our discipline, as well as our individual scholarship, that we will be able </w:t>
      </w:r>
      <w:r w:rsidRPr="004341E2">
        <w:rPr>
          <w:sz w:val="16"/>
        </w:rPr>
        <w:lastRenderedPageBreak/>
        <w:t>to continue the task of pushing the traditional paradigms of rhetoric further in order to create spaces for racially and culturally marginalized voices and perspectives on rhetoric to emerge - voices and perspectives that would comprise sensitive postcolonial responses to the neocolonial and racist circumstances of our present time. Second, the postcolonial critique of Western discursive imperialism that constructs racial “others” and that legitimizes the contemporary global power structures has important implications for rhetorical criticism, in that it beckons us to recognize postcolonialism as a timely and important critical and political perspective. As Williams and Chrisman (1 994) emphasizes with great urgency in their introduction to Colonial Discourse and Post-Colonial Theory, it is alarming “how many of the attitudes, the strategies, and even how much of the room for manoeuvre of the colonial period [still] remain in place” (p. 3) in contemporary social, cultural, and I would add, academic practices. Given this, it is unfortunate that in our literature we hardly find articles, especially in our mainstream journals, that examine neocolonial representations of racial “others” or that analyze, for instance, the discursive processes through which the (white) “West” gets constantly legitimized in political, cultural, and social discourses.</w:t>
      </w:r>
    </w:p>
    <w:p w:rsidR="00D8641F" w:rsidRDefault="00D8641F" w:rsidP="00D8641F"/>
    <w:p w:rsidR="00D8641F" w:rsidRPr="0068347E" w:rsidRDefault="00D8641F" w:rsidP="00D8641F">
      <w:pPr>
        <w:pStyle w:val="Heading4"/>
      </w:pPr>
      <w:r w:rsidRPr="0068347E">
        <w:t>The alternative solves by opening up a space for discussion without the influence of imperialism</w:t>
      </w:r>
    </w:p>
    <w:p w:rsidR="00D8641F" w:rsidRDefault="00D8641F" w:rsidP="00D8641F">
      <w:pPr>
        <w:rPr>
          <w:rStyle w:val="StyleStyleBold12pt"/>
        </w:rPr>
      </w:pPr>
      <w:r>
        <w:rPr>
          <w:rStyle w:val="StyleStyleBold12pt"/>
        </w:rPr>
        <w:t>Coupland ‘10</w:t>
      </w:r>
    </w:p>
    <w:p w:rsidR="00D8641F" w:rsidRPr="00285BE3" w:rsidRDefault="00D8641F" w:rsidP="00D8641F">
      <w:pPr>
        <w:rPr>
          <w:sz w:val="16"/>
        </w:rPr>
      </w:pPr>
      <w:r w:rsidRPr="00285BE3">
        <w:rPr>
          <w:sz w:val="16"/>
        </w:rPr>
        <w:t>[Nikolas Coupland, “Chapter 3. The Global Politics of Language: Markets, Maintenance, Marginalization, or Murder?”, The Handbook of Language and Globalization, October 7 2010, Wiley interscience]</w:t>
      </w:r>
    </w:p>
    <w:p w:rsidR="00D8641F" w:rsidRDefault="00D8641F" w:rsidP="00D8641F">
      <w:pPr>
        <w:rPr>
          <w:rStyle w:val="StyleBoldUnderline"/>
        </w:rPr>
      </w:pPr>
      <w:r w:rsidRPr="004C1F23">
        <w:rPr>
          <w:rStyle w:val="StyleBoldUnderline"/>
        </w:rPr>
        <w:t>The present - day strength of English</w:t>
      </w:r>
      <w:r w:rsidRPr="000A229C">
        <w:rPr>
          <w:sz w:val="16"/>
        </w:rPr>
        <w:t xml:space="preserve">, French, Spanish, and Portuguese in the Americas, in Africa, in Asia, in Australasia and in the Pacific </w:t>
      </w:r>
      <w:r w:rsidRPr="004C1F23">
        <w:rPr>
          <w:rStyle w:val="StyleBoldUnderline"/>
        </w:rPr>
        <w:t>is a direct consequence</w:t>
      </w:r>
      <w:r w:rsidRPr="000A229C">
        <w:rPr>
          <w:rStyle w:val="StyleBoldUnderline"/>
          <w:sz w:val="12"/>
        </w:rPr>
        <w:t xml:space="preserve"> </w:t>
      </w:r>
      <w:r w:rsidRPr="004C1F23">
        <w:rPr>
          <w:rStyle w:val="StyleBoldUnderline"/>
        </w:rPr>
        <w:t>of European expansion</w:t>
      </w:r>
      <w:r w:rsidRPr="000A229C">
        <w:rPr>
          <w:sz w:val="16"/>
        </w:rPr>
        <w:t xml:space="preserve"> throughout the world since 1492 </w:t>
      </w:r>
      <w:r w:rsidRPr="004C1F23">
        <w:rPr>
          <w:rStyle w:val="StyleBoldUnderline"/>
        </w:rPr>
        <w:t>and of successive</w:t>
      </w:r>
      <w:r w:rsidRPr="000A229C">
        <w:rPr>
          <w:rStyle w:val="StyleBoldUnderline"/>
          <w:sz w:val="12"/>
        </w:rPr>
        <w:t xml:space="preserve"> </w:t>
      </w:r>
      <w:r w:rsidRPr="004C1F23">
        <w:rPr>
          <w:rStyle w:val="StyleBoldUnderline"/>
        </w:rPr>
        <w:t>waves of colonization. The languages have accompanied political and economic</w:t>
      </w:r>
      <w:r w:rsidRPr="000A229C">
        <w:rPr>
          <w:rStyle w:val="StyleBoldUnderline"/>
          <w:sz w:val="12"/>
        </w:rPr>
        <w:t xml:space="preserve"> </w:t>
      </w:r>
      <w:r w:rsidRPr="004C1F23">
        <w:rPr>
          <w:rStyle w:val="StyleBoldUnderline"/>
        </w:rPr>
        <w:t>influence, being invariably backed up by military might</w:t>
      </w:r>
      <w:r w:rsidRPr="000A229C">
        <w:rPr>
          <w:sz w:val="16"/>
        </w:rPr>
        <w:t xml:space="preserve">. The promotion and hierarchization of languages often dovetailed with missionary activity: Christianity thus accompanied several European languages world - wide, just as Arabic has been an integral part of the spread of Islam, and Russian of Soviet communism. While Europeans were experiencing industrialization and the consolidation of ‘ national ’ (that is, dominant) languages, they were deeply involved in overseas expansion, which contributed to economic boom in Europe. Many of the features of what is now known as globalization were presciently described by Marx and Engels in their Communist Manifesto of 1848 (1961) . This text stressed global economic markets, class interests, and ideological legitimation of an oppressive world order. The project of global dominance has been articulated since before the USA achieved its independence; for instance George Washington saw the United States as a “ rising empire ” (Roberts 2008 : 68). US national identity was forged through massive violence, the dispossession and extermination of indigenous peoples, the myth of unoccupied territory, the surplus value extorted from slave labor, and an active process of national imagination used to form a common identity, one deeply permeated by religion (Hixson 2008 ). </w:t>
      </w:r>
      <w:r w:rsidRPr="004C1F23">
        <w:rPr>
          <w:rStyle w:val="StyleBoldUnderline"/>
        </w:rPr>
        <w:t>The project of establishing English as the language of power, globally and</w:t>
      </w:r>
      <w:r w:rsidRPr="000A229C">
        <w:rPr>
          <w:rStyle w:val="StyleBoldUnderline"/>
          <w:sz w:val="12"/>
        </w:rPr>
        <w:t xml:space="preserve"> </w:t>
      </w:r>
      <w:r w:rsidRPr="004C1F23">
        <w:rPr>
          <w:rStyle w:val="StyleBoldUnderline"/>
        </w:rPr>
        <w:t>locally, is central to this empire</w:t>
      </w:r>
      <w:r w:rsidRPr="000A229C">
        <w:rPr>
          <w:sz w:val="16"/>
        </w:rPr>
        <w:t xml:space="preserve">. The ‘ manifest destiny ’ that colonial Americans arrogated to themselves has been explicitly linked, since the early nineteenth century, to English being established globally: “ English is destined to be in the next and succeeding centuries more generally the language of the world than Latin was in the last or French in the present age ” (John Adams to Congress, 1780, cited in Bailey 1992 : 103). “ The whole world should adopt the American system. The American system can survive in America only if it becomes a world system. ” (President Harry Truman, 1947, cited in Pieterse 2004 : 131). The role of scholars in facilitating US empire is explored in Neil Smith ’ s American Empire. Roosevelt ’ s Geographer and the Prelude to Globalization (2003) , which traces the shift through territorial, colonial dominance (the invasion of the Philippines in 1898) to the attempt to dominate globally through “ a strategic recalibration of geography with economics, a new orchestration of world geography in the pursuit of economic accumulation ” (2003: xvii – xviii). Academia services the “ global needs of the political project, perpetuating a system in which [ … ] global power is disproportionately wielded by a ruling class that remains tied to the national interests of the United States ” (ibid., p. xix). In US colonies and in the British Empire, English was privileged and other languages marginalized. Today ’ s global ruling classes tend to be proficient in English. In the twenty - first century, ‘ empire ’ has increasingly figured in the political discourse of advocates and critics. Engler’s How to Rule the World. The Coming Battle over the Global Economy (2008) distinguishes clearly between the “ corporate globalization ” of the final decades of the twentieth century and its successor, “ imperial globalization ” based on military dominance. Alternatives to Economic Globalization ( 2002 : 19) lists the following eight key features of economic/corporate globalization (neo - liberalism): 1 promotion of hypergrowth and unrestricted exploitation of environmental resources to fuel that growth; 2 privatization and commodifi cation of public services and of remaining aspects of the global and community commons; 3 global cultural (and, we would add, linguistic) and economic homogenization and the intense promotion of consumerism; 4 integration and conversion of national economies, including some that were largely self - reliant, to environmentally and socially harmful export - oriented production; 5 corporate deregulation and unrestricted movement of capital across borders; 6 dramatically increased corporate concentration; 7 dismantling of public health, social and environmental programs already in place; 8 replacement of the traditional powers of democratic nation – states and local communities by global corporate bureaucracies. Alternatives to Economic Globalization fails to mention language among the features listed under “ cultural homogenization, ” despite referring to a global monoculture and to the unrestricted flow of production and marketing, “ needed ” by large multinational corporations. It seems that not even the best globalization experts are aware of the tendencies toward linguistic homogenization and of the threats to linguistic diversity mentioned above. Much of the literature on English as a “ global ” or “ international ” language has tended to be celebratory and failed to situate English within the wider language ecology or to explore the causal factors behind its expansion (on these subjects, see Phillipson 1992 and 2008a and Pennycook 1998 ). Influential work by Crystal, Fishman, and Graddol is critically analyzed in Phillipson 2000 , and books on the world language system by De Swaan and Brutt - Griffler are critically analyzed in Phillipson 2004 . One of the controversial questions today is to what extent corporate globalization is leading toward greater homogenization or greater diversification (for instance through localization), as some researchers claim. For instance Mufwene ( 2008 : 227) claims that McDonaldization does not lead to uniformity because the “ McDonald menu is partly adapted to the local diet. ” Even if McDonald ’ s in India may serve vegetarian burgers in Hindi, this reduction to superficial adaptation </w:t>
      </w:r>
      <w:r w:rsidRPr="000A229C">
        <w:rPr>
          <w:sz w:val="16"/>
        </w:rPr>
        <w:lastRenderedPageBreak/>
        <w:t xml:space="preserve">disregards completely the structural and process - related aspects of homogenization (see n. 3 for examples; also, for a discussion of McDonaldization, see Hamelink 1994 ; Ritzer 1996 ; and Defi nition Box 6.3 in Skutnabb - Kangas 2000 ). 3 </w:t>
      </w:r>
      <w:r w:rsidRPr="00115F9D">
        <w:rPr>
          <w:rStyle w:val="StyleBoldUnderline"/>
        </w:rPr>
        <w:t>Linguistic globalization</w:t>
      </w:r>
      <w:r w:rsidRPr="000A229C">
        <w:rPr>
          <w:rStyle w:val="StyleBoldUnderline"/>
          <w:sz w:val="12"/>
        </w:rPr>
        <w:t xml:space="preserve"> </w:t>
      </w:r>
      <w:r w:rsidRPr="00115F9D">
        <w:rPr>
          <w:rStyle w:val="StyleBoldUnderline"/>
        </w:rPr>
        <w:t>needs to be discussed in a politico - economic framework which relates the hierarchization</w:t>
      </w:r>
      <w:r w:rsidRPr="000A229C">
        <w:rPr>
          <w:rStyle w:val="StyleBoldUnderline"/>
          <w:sz w:val="12"/>
        </w:rPr>
        <w:t xml:space="preserve"> </w:t>
      </w:r>
      <w:r w:rsidRPr="00115F9D">
        <w:rPr>
          <w:rStyle w:val="StyleBoldUnderline"/>
        </w:rPr>
        <w:t>of languages to global and local power relations.</w:t>
      </w:r>
      <w:r w:rsidRPr="000A229C">
        <w:rPr>
          <w:rStyle w:val="StyleBoldUnderline"/>
          <w:sz w:val="12"/>
        </w:rPr>
        <w:t xml:space="preserve"> </w:t>
      </w:r>
      <w:r w:rsidRPr="000A229C">
        <w:rPr>
          <w:sz w:val="16"/>
        </w:rPr>
        <w:t xml:space="preserve">A typical example of special pleading for English can be found in a book by a political scientist who argues for the formation of an EU “ super - state ” and cites the familiar trope of English as lingua franca, along with young people ’ s consumerism and global business integration (Morgan 2005 : 57). He seems unaware that there are many ‘ lingua francas ’ in Europe; or that the “ common transnational youth culture ” is essentially American and that the convergence of “ business practices ” derives from the US corporate world and from the conceptual universe it embodies. It is false to project English as though it is ‘ neutral, ’ English as a mere tool that serves all equally well, in whatever society they live. The phrase ‘ English as a lingua franca ’ generally decontextualizes users and seems to imply symmetrical, equitable communication, which is often not the case. It conceals the actual functions that the language performs, English as a lingua academica , lingua bellica , lingua culturalis , lingua economica , and so on (Phillipson 2008b ). It also ignores the Anglo - American semantics and grammar embedded in the language (Wierzbicka 2006 ; M ü hlh ä usler 2003 ). It fails to explore the hegemonic practices of the currently dominant capitalist language or to theorize English linguistic neo - imperialism. </w:t>
      </w:r>
      <w:r w:rsidRPr="00482937">
        <w:rPr>
          <w:rStyle w:val="StyleBoldUnderline"/>
        </w:rPr>
        <w:t>Imperialism needs careful definition if it is to be used analytically</w:t>
      </w:r>
      <w:r w:rsidRPr="000A229C">
        <w:rPr>
          <w:sz w:val="16"/>
        </w:rPr>
        <w:t xml:space="preserve">. This principle guided the definition of linguistic imperialism as a variant of linguicism (Skutnabb - Kangas 1988 : 13) operating through structures and ideologies and entailing unequal treatment for groups identified by language (Phillipson 1992 ). For Harvey ( 2005 : 26), </w:t>
      </w:r>
      <w:r w:rsidRPr="00482937">
        <w:rPr>
          <w:rStyle w:val="StyleBoldUnderline"/>
        </w:rPr>
        <w:t>capitalist imperialism</w:t>
      </w:r>
      <w:r w:rsidRPr="000A229C">
        <w:rPr>
          <w:rStyle w:val="StyleBoldUnderline"/>
          <w:sz w:val="12"/>
        </w:rPr>
        <w:t xml:space="preserve"> </w:t>
      </w:r>
      <w:r w:rsidRPr="00482937">
        <w:rPr>
          <w:rStyle w:val="StyleBoldUnderline"/>
        </w:rPr>
        <w:t>is a contradictory fusion of ‘ the politics of state and empire</w:t>
      </w:r>
      <w:r w:rsidRPr="000A229C">
        <w:rPr>
          <w:sz w:val="16"/>
        </w:rPr>
        <w:t xml:space="preserve"> ’ (</w:t>
      </w:r>
      <w:r w:rsidRPr="00482937">
        <w:rPr>
          <w:rStyle w:val="StyleBoldUnderline"/>
        </w:rPr>
        <w:t>imperialism as a</w:t>
      </w:r>
      <w:r w:rsidRPr="000A229C">
        <w:rPr>
          <w:sz w:val="16"/>
        </w:rPr>
        <w:t xml:space="preserve"> distinctively </w:t>
      </w:r>
      <w:r w:rsidRPr="00482937">
        <w:rPr>
          <w:rStyle w:val="StyleBoldUnderline"/>
        </w:rPr>
        <w:t>political project on the part of the actors whose power is based in</w:t>
      </w:r>
      <w:r w:rsidRPr="000A229C">
        <w:rPr>
          <w:sz w:val="16"/>
        </w:rPr>
        <w:t xml:space="preserve"> command of a territory and a </w:t>
      </w:r>
      <w:r w:rsidRPr="00482937">
        <w:rPr>
          <w:rStyle w:val="StyleBoldUnderline"/>
        </w:rPr>
        <w:t>capacity to mobilize its human and natural resources towards</w:t>
      </w:r>
      <w:r w:rsidRPr="000A229C">
        <w:rPr>
          <w:sz w:val="16"/>
        </w:rPr>
        <w:t xml:space="preserve"> </w:t>
      </w:r>
      <w:r w:rsidRPr="00482937">
        <w:rPr>
          <w:rStyle w:val="StyleBoldUnderline"/>
        </w:rPr>
        <w:t>political, economic</w:t>
      </w:r>
      <w:r w:rsidRPr="000A229C">
        <w:rPr>
          <w:sz w:val="16"/>
        </w:rPr>
        <w:t xml:space="preserve">, and military </w:t>
      </w:r>
      <w:r w:rsidRPr="00A455A6">
        <w:rPr>
          <w:rStyle w:val="StyleBoldUnderline"/>
        </w:rPr>
        <w:t>ends</w:t>
      </w:r>
      <w:r w:rsidRPr="000A229C">
        <w:rPr>
          <w:sz w:val="16"/>
        </w:rPr>
        <w:t xml:space="preserve">) and ‘ the molecular processes of capital accumulation in space and time ’ (imperialism as a diffuse political – economic process in space and time in which command over and use of capital takes primacy). (Emphasis added) The first of these components of the “ contradictory fusion ” is the top - down process of what a state, a combination of states, or an institution such as a corporation or a university does to achieve its goals – which includes the way it manages linguistic capital. The second is the way “ </w:t>
      </w:r>
      <w:r w:rsidRPr="00A455A6">
        <w:rPr>
          <w:rStyle w:val="StyleBoldUnderline"/>
        </w:rPr>
        <w:t>economic power flows across and</w:t>
      </w:r>
      <w:r w:rsidRPr="000A229C">
        <w:rPr>
          <w:rStyle w:val="StyleBoldUnderline"/>
          <w:sz w:val="12"/>
        </w:rPr>
        <w:t xml:space="preserve"> </w:t>
      </w:r>
      <w:r w:rsidRPr="00A455A6">
        <w:rPr>
          <w:rStyle w:val="StyleBoldUnderline"/>
        </w:rPr>
        <w:t>through continuous space, toward or away from territorial entities (such as states</w:t>
      </w:r>
      <w:r w:rsidRPr="000A229C">
        <w:rPr>
          <w:rStyle w:val="StyleBoldUnderline"/>
          <w:sz w:val="12"/>
        </w:rPr>
        <w:t xml:space="preserve"> </w:t>
      </w:r>
      <w:r w:rsidRPr="00A455A6">
        <w:rPr>
          <w:rStyle w:val="StyleBoldUnderline"/>
        </w:rPr>
        <w:t>or regional power blocs) through the daily practices of production, trade, commerce,</w:t>
      </w:r>
      <w:r w:rsidRPr="000A229C">
        <w:rPr>
          <w:rStyle w:val="StyleBoldUnderline"/>
          <w:sz w:val="12"/>
        </w:rPr>
        <w:t xml:space="preserve"> </w:t>
      </w:r>
      <w:r w:rsidRPr="00A455A6">
        <w:rPr>
          <w:rStyle w:val="StyleBoldUnderline"/>
        </w:rPr>
        <w:t>capital flows, money transfers, labour migration, technology transfer, currency</w:t>
      </w:r>
      <w:r w:rsidRPr="000A229C">
        <w:rPr>
          <w:rStyle w:val="StyleBoldUnderline"/>
          <w:sz w:val="12"/>
        </w:rPr>
        <w:t xml:space="preserve"> </w:t>
      </w:r>
      <w:r w:rsidRPr="00A455A6">
        <w:rPr>
          <w:rStyle w:val="StyleBoldUnderline"/>
        </w:rPr>
        <w:t>speculation, flows of information, cultural impulses, and the like</w:t>
      </w:r>
      <w:r w:rsidRPr="000A229C">
        <w:rPr>
          <w:sz w:val="16"/>
        </w:rPr>
        <w:t xml:space="preserve"> ” (ibid.). </w:t>
      </w:r>
      <w:r w:rsidRPr="00A455A6">
        <w:rPr>
          <w:rStyle w:val="StyleBoldUnderline"/>
        </w:rPr>
        <w:t>Most of these processes are crucially dependent on language, and constituted by</w:t>
      </w:r>
      <w:r w:rsidRPr="000A229C">
        <w:rPr>
          <w:rStyle w:val="StyleBoldUnderline"/>
          <w:sz w:val="12"/>
        </w:rPr>
        <w:t xml:space="preserve"> </w:t>
      </w:r>
      <w:r w:rsidRPr="00A455A6">
        <w:rPr>
          <w:rStyle w:val="StyleBoldUnderline"/>
        </w:rPr>
        <w:t>language.</w:t>
      </w:r>
      <w:r w:rsidRPr="000A229C">
        <w:rPr>
          <w:rStyle w:val="StyleBoldUnderline"/>
          <w:sz w:val="12"/>
        </w:rPr>
        <w:t xml:space="preserve"> </w:t>
      </w:r>
      <w:r w:rsidRPr="00A455A6">
        <w:rPr>
          <w:rStyle w:val="StyleBoldUnderline"/>
        </w:rPr>
        <w:t>English can be seen as the capitalist neo - imperial language that serves the interests</w:t>
      </w:r>
      <w:r w:rsidRPr="000A229C">
        <w:rPr>
          <w:rStyle w:val="StyleBoldUnderline"/>
          <w:sz w:val="12"/>
        </w:rPr>
        <w:t xml:space="preserve"> </w:t>
      </w:r>
      <w:r w:rsidRPr="00A455A6">
        <w:rPr>
          <w:rStyle w:val="StyleBoldUnderline"/>
        </w:rPr>
        <w:t>of the corporate world</w:t>
      </w:r>
      <w:r>
        <w:rPr>
          <w:rStyle w:val="StyleBoldUnderline"/>
        </w:rPr>
        <w:t xml:space="preserve"> and of the governments it infl</w:t>
      </w:r>
      <w:r w:rsidRPr="00A455A6">
        <w:rPr>
          <w:rStyle w:val="StyleBoldUnderline"/>
        </w:rPr>
        <w:t>uences</w:t>
      </w:r>
      <w:r w:rsidRPr="000A229C">
        <w:rPr>
          <w:sz w:val="16"/>
        </w:rPr>
        <w:t xml:space="preserve"> (Phillipson 2008a , 2009 ). This dovetails with the language being activated through molecular processes of linguistic capital accumulation in space and time , in a dialectic process at the intersection of economics, politics, and discourses. So far as </w:t>
      </w:r>
      <w:r w:rsidRPr="00A455A6">
        <w:rPr>
          <w:rStyle w:val="StyleBoldUnderline"/>
        </w:rPr>
        <w:t>linguistic neo - imperialism</w:t>
      </w:r>
      <w:r w:rsidRPr="000A229C">
        <w:rPr>
          <w:rStyle w:val="StyleBoldUnderline"/>
          <w:sz w:val="12"/>
        </w:rPr>
        <w:t xml:space="preserve"> </w:t>
      </w:r>
      <w:r w:rsidRPr="00A455A6">
        <w:rPr>
          <w:rStyle w:val="StyleBoldUnderline"/>
        </w:rPr>
        <w:t xml:space="preserve">is </w:t>
      </w:r>
      <w:r w:rsidRPr="000A229C">
        <w:rPr>
          <w:sz w:val="16"/>
        </w:rPr>
        <w:t>concerned</w:t>
      </w:r>
      <w:r w:rsidRPr="00A455A6">
        <w:rPr>
          <w:rStyle w:val="StyleBoldUnderline"/>
        </w:rPr>
        <w:t>, the ‘ political mode of argumentation ’ refers to decision - making,</w:t>
      </w:r>
      <w:r w:rsidRPr="000A229C">
        <w:rPr>
          <w:rStyle w:val="StyleBoldUnderline"/>
          <w:sz w:val="12"/>
        </w:rPr>
        <w:t xml:space="preserve"> </w:t>
      </w:r>
      <w:r w:rsidRPr="00A455A6">
        <w:rPr>
          <w:rStyle w:val="StyleBoldUnderline"/>
        </w:rPr>
        <w:t>language policy, and planning, whereas the ‘ economic mode of argumentation ’</w:t>
      </w:r>
      <w:r w:rsidRPr="000A229C">
        <w:rPr>
          <w:rStyle w:val="StyleBoldUnderline"/>
          <w:sz w:val="12"/>
        </w:rPr>
        <w:t xml:space="preserve"> </w:t>
      </w:r>
      <w:r w:rsidRPr="00A455A6">
        <w:rPr>
          <w:rStyle w:val="StyleBoldUnderline"/>
        </w:rPr>
        <w:t>refers to the working through of such decisions at all levels, to the implementation</w:t>
      </w:r>
      <w:r w:rsidRPr="000A229C">
        <w:rPr>
          <w:rStyle w:val="StyleBoldUnderline"/>
          <w:sz w:val="12"/>
        </w:rPr>
        <w:t xml:space="preserve"> </w:t>
      </w:r>
      <w:r w:rsidRPr="00A455A6">
        <w:rPr>
          <w:rStyle w:val="StyleBoldUnderline"/>
        </w:rPr>
        <w:t>of language planning decisions, to the actual use of English in myriad contexts.</w:t>
      </w:r>
      <w:r w:rsidRPr="000A229C">
        <w:rPr>
          <w:rStyle w:val="StyleBoldUnderline"/>
          <w:sz w:val="12"/>
        </w:rPr>
        <w:t xml:space="preserve"> </w:t>
      </w:r>
      <w:r w:rsidRPr="000A229C">
        <w:rPr>
          <w:sz w:val="16"/>
        </w:rPr>
        <w:t xml:space="preserve">When English increasingly occupies territory that hitherto was the preserve of national languages in Europe or Asia, what is occurring is linguistic capital accumulation , over a period of time and in particular territories, in favor of English. When Singaporean parents gradually shift from an Asian language to the use of English in the home, this represents linguistic capital accumulation. If users of German or Swedish as languages of scholarship shift to using English, similar forces and processes are at work. When considering agency in each of these examples, the individuals concerned opt for the neo - imperial language because they perceive that this linguistic capital will serve their personal interests best, in the false belief that this requires the sacrifice of their own language. When language shift is subtractive, and if this affects a group and not merely individuals, there are serious implications for other languages. If domains such as business, the home, or scholarship are ‘ lost, ’ what has occurred is in fact linguistic capital dispossession . Analysis of the interlocking of language policies with the two constituents of Harvey ’ s “ contradictory fusion ” can highlight both the corporate agendas, which serve political, economic, and military purposes, and the multiple flows that make use of English for a range of purposes. New discourses and technologies are adopted and creatively adapted, but in a rigged, so - called ‘ free ’ global and local market. The active promotion of other major international languages such as Chinese, French, Japanese, and Spanish also aims to strengthen the market forces and the cultures associated with each language; but at present the linguistic capital invested in these languages does not seriously threaten the current pre - eminence of English. A Chinese global empire may be on the way. International language promotion itself needs to be seen in economic terms, dovetailing as it does with media products and many commercial activities. TESOL (the Teaching of English to Speakers of Other Languages) – teaching materials, examinations, know - how, teachers, and so on – is a major commercial enterprise for the British and for the Americans and a vital dimension of English linguistic neo - imperialism. “ The English language teaching sector directly earns nearly £ 1.3 billion for the UK in invisible exports and our other education related exports earn up to £ 10 billion more ” (Lord Neil Kinnock, Chair of the British Council, in the Foreword to Graddol 2006 – a work that charts many variables in the global linguistic mosaic, challenges British monolingual complacency, and aims, as Kinnock stresses, to strengthen “ the UK ’ s providers of English language teaching ” and “ broader education business sectors ” ). The major publishing houses are now global. For instance “ Pearson Education ’ s international business has been growing rapidly in recent years, and we now have a presence in over 110 countries ” ( http://www.pearson.com/index.cfm?pageid=18 ). The website of Educational Testing Services of Princeton, NJ, which is responsible for the TOEFL (Test of English as a Foreign Language) for language profi ciency, declares as their mission: “ Our products and services measure knowledge and skills, promote learning and educational performance, and support education and professional development for all people worldwide ” ( www.ets.org , About ETS). </w:t>
      </w:r>
      <w:r w:rsidRPr="00362BC2">
        <w:rPr>
          <w:rStyle w:val="StyleBoldUnderline"/>
        </w:rPr>
        <w:t>The entrenchment of English in many countries world</w:t>
      </w:r>
      <w:r w:rsidRPr="000A229C">
        <w:rPr>
          <w:sz w:val="16"/>
        </w:rPr>
        <w:t xml:space="preserve"> - wide and for many cross - </w:t>
      </w:r>
      <w:r w:rsidRPr="000A229C">
        <w:rPr>
          <w:sz w:val="16"/>
        </w:rPr>
        <w:lastRenderedPageBreak/>
        <w:t xml:space="preserve">national purposes </w:t>
      </w:r>
      <w:r w:rsidRPr="00362BC2">
        <w:rPr>
          <w:rStyle w:val="StyleBoldUnderline"/>
        </w:rPr>
        <w:t>leads</w:t>
      </w:r>
      <w:r w:rsidRPr="000A229C">
        <w:rPr>
          <w:sz w:val="16"/>
        </w:rPr>
        <w:t xml:space="preserve"> Halliday (2006) </w:t>
      </w:r>
      <w:r w:rsidRPr="00362BC2">
        <w:rPr>
          <w:rStyle w:val="StyleBoldUnderline"/>
        </w:rPr>
        <w:t>to make a distinction between indigenized</w:t>
      </w:r>
      <w:r w:rsidRPr="000A229C">
        <w:rPr>
          <w:rStyle w:val="StyleBoldUnderline"/>
          <w:sz w:val="12"/>
        </w:rPr>
        <w:t xml:space="preserve"> </w:t>
      </w:r>
      <w:r w:rsidRPr="00362BC2">
        <w:rPr>
          <w:rStyle w:val="StyleBoldUnderline"/>
        </w:rPr>
        <w:t>and standardized Englishes</w:t>
      </w:r>
      <w:r w:rsidRPr="000A229C">
        <w:rPr>
          <w:sz w:val="16"/>
        </w:rPr>
        <w:t xml:space="preserve">, which he categorizes as “ international ” and “ global ” : English has become a world language in both senses of the term, international and global: international, as a medium of literary and other forms of cultural life in (mainly) countries of the former British Empire; global, as the co - genitor of the new technological age, the age of information. [ … ] they obviously overlap. [ … ] International English has expanded by becoming world Englishes, evolving so as to adapt to the meanings of other cultures. </w:t>
      </w:r>
      <w:r w:rsidRPr="000A229C">
        <w:rPr>
          <w:rStyle w:val="StyleBoldUnderline"/>
        </w:rPr>
        <w:t>Global English has expanded</w:t>
      </w:r>
      <w:r w:rsidRPr="000A229C">
        <w:rPr>
          <w:sz w:val="16"/>
        </w:rPr>
        <w:t xml:space="preserve"> – has become ‘ global ’ – by taking over, or being taken over by, the new information technology, which means everything from email and the internet to mass media advertising, news reporting, and </w:t>
      </w:r>
      <w:r w:rsidRPr="000A229C">
        <w:rPr>
          <w:rStyle w:val="StyleBoldUnderline"/>
        </w:rPr>
        <w:t>all</w:t>
      </w:r>
      <w:r w:rsidRPr="000A229C">
        <w:rPr>
          <w:sz w:val="16"/>
        </w:rPr>
        <w:t xml:space="preserve"> the other </w:t>
      </w:r>
      <w:r w:rsidRPr="000A229C">
        <w:rPr>
          <w:rStyle w:val="StyleBoldUnderline"/>
        </w:rPr>
        <w:t>forms of political and commercial</w:t>
      </w:r>
      <w:r w:rsidRPr="000A229C">
        <w:rPr>
          <w:rStyle w:val="StyleBoldUnderline"/>
          <w:sz w:val="12"/>
        </w:rPr>
        <w:t xml:space="preserve"> </w:t>
      </w:r>
      <w:r w:rsidRPr="000A229C">
        <w:rPr>
          <w:rStyle w:val="StyleBoldUnderline"/>
        </w:rPr>
        <w:t>propaganda.</w:t>
      </w:r>
      <w:r w:rsidRPr="000A229C">
        <w:rPr>
          <w:rStyle w:val="StyleBoldUnderline"/>
          <w:sz w:val="12"/>
        </w:rPr>
        <w:t xml:space="preserve"> </w:t>
      </w:r>
      <w:r w:rsidRPr="000A229C">
        <w:rPr>
          <w:sz w:val="16"/>
        </w:rPr>
        <w:t xml:space="preserve">Halliday ’ s “ international ” is an unfortunate label, since he is in effect referring to local forms and uses of English, comprehensible within a country, for instance. His terms also elide the anchoring of global English in the English - dominant countries, where this is the primary national language and one that also opens international doors. </w:t>
      </w:r>
      <w:r w:rsidRPr="000A229C">
        <w:rPr>
          <w:rStyle w:val="StyleBoldUnderline"/>
        </w:rPr>
        <w:t>This terminology is a minefield which obscures power relations and</w:t>
      </w:r>
      <w:r w:rsidRPr="000A229C">
        <w:rPr>
          <w:rStyle w:val="StyleBoldUnderline"/>
          <w:sz w:val="12"/>
        </w:rPr>
        <w:t xml:space="preserve"> </w:t>
      </w:r>
      <w:r w:rsidRPr="000A229C">
        <w:rPr>
          <w:rStyle w:val="StyleBoldUnderline"/>
        </w:rPr>
        <w:t>hegemonic practices, nationally and internationally.</w:t>
      </w:r>
    </w:p>
    <w:p w:rsidR="00C86466" w:rsidRDefault="00C86466" w:rsidP="00C86466">
      <w:pPr>
        <w:rPr>
          <w:sz w:val="16"/>
          <w:szCs w:val="16"/>
        </w:rPr>
      </w:pPr>
    </w:p>
    <w:p w:rsidR="00D8641F" w:rsidRDefault="00D8641F" w:rsidP="00C86466">
      <w:pPr>
        <w:rPr>
          <w:sz w:val="16"/>
          <w:szCs w:val="16"/>
        </w:rPr>
      </w:pPr>
    </w:p>
    <w:p w:rsidR="00D8641F" w:rsidRDefault="00D8641F" w:rsidP="00D8641F">
      <w:pPr>
        <w:pStyle w:val="Heading3"/>
      </w:pPr>
      <w:r>
        <w:lastRenderedPageBreak/>
        <w:t xml:space="preserve">Vote Neg </w:t>
      </w:r>
    </w:p>
    <w:p w:rsidR="00D8641F" w:rsidRDefault="00D8641F" w:rsidP="00D8641F">
      <w:pPr>
        <w:pStyle w:val="Heading4"/>
      </w:pPr>
      <w:r>
        <w:t>Voting negative reveals the gaps and omissions of the knowledge produced by the aff, this is the first step to a true understanding of the world and eliminating imperialism</w:t>
      </w:r>
    </w:p>
    <w:p w:rsidR="00D8641F" w:rsidRPr="007F2C0B" w:rsidRDefault="00D8641F" w:rsidP="00D8641F">
      <w:pPr>
        <w:rPr>
          <w:rStyle w:val="StyleStyleBold12pt"/>
        </w:rPr>
      </w:pPr>
      <w:r w:rsidRPr="007F2C0B">
        <w:rPr>
          <w:rStyle w:val="StyleStyleBold12pt"/>
        </w:rPr>
        <w:t>Tikly ‘04</w:t>
      </w:r>
    </w:p>
    <w:p w:rsidR="00D8641F" w:rsidRPr="00C15106" w:rsidRDefault="00D8641F" w:rsidP="00D8641F">
      <w:pPr>
        <w:rPr>
          <w:sz w:val="16"/>
        </w:rPr>
      </w:pPr>
      <w:r w:rsidRPr="007F2C0B">
        <w:rPr>
          <w:sz w:val="16"/>
        </w:rPr>
        <w:t>[Leon Tikly, “Education and the New Imperialism”, Comparative Education, May 2004, http://www.jstor.org/stable/4134648]</w:t>
      </w:r>
    </w:p>
    <w:p w:rsidR="00D8641F" w:rsidRPr="00241E95" w:rsidRDefault="00D8641F" w:rsidP="00D8641F">
      <w:pPr>
        <w:rPr>
          <w:sz w:val="16"/>
        </w:rPr>
      </w:pPr>
      <w:r w:rsidRPr="00056EB0">
        <w:rPr>
          <w:sz w:val="16"/>
        </w:rPr>
        <w:t>The question remains, however, as to whether there can be an alternative to the</w:t>
      </w:r>
      <w:r w:rsidRPr="00056EB0">
        <w:rPr>
          <w:sz w:val="12"/>
        </w:rPr>
        <w:t>¶</w:t>
      </w:r>
      <w:r w:rsidRPr="00056EB0">
        <w:rPr>
          <w:sz w:val="16"/>
        </w:rPr>
        <w:t xml:space="preserve"> 'regime of truth' that operates around the education and development problematic</w:t>
      </w:r>
      <w:r w:rsidRPr="00056EB0">
        <w:rPr>
          <w:sz w:val="12"/>
        </w:rPr>
        <w:t>¶</w:t>
      </w:r>
      <w:r w:rsidRPr="00056EB0">
        <w:rPr>
          <w:sz w:val="16"/>
        </w:rPr>
        <w:t xml:space="preserve"> and whether alternative visions of the future, of education and even of 'development'</w:t>
      </w:r>
      <w:r w:rsidRPr="00056EB0">
        <w:rPr>
          <w:sz w:val="12"/>
        </w:rPr>
        <w:t>¶</w:t>
      </w:r>
      <w:r w:rsidRPr="00056EB0">
        <w:rPr>
          <w:sz w:val="16"/>
        </w:rPr>
        <w:t xml:space="preserve"> itself are possible? After all, as Mudimbe (1988) reminds us in relation to Africa,</w:t>
      </w:r>
      <w:r w:rsidRPr="00056EB0">
        <w:rPr>
          <w:sz w:val="12"/>
        </w:rPr>
        <w:t>¶</w:t>
      </w:r>
      <w:r w:rsidRPr="00056EB0">
        <w:rPr>
          <w:sz w:val="16"/>
        </w:rPr>
        <w:t xml:space="preserve"> even in the most Afrocentric of perspectives on change, the western epistemological</w:t>
      </w:r>
      <w:r w:rsidRPr="00056EB0">
        <w:rPr>
          <w:sz w:val="12"/>
        </w:rPr>
        <w:t>¶</w:t>
      </w:r>
      <w:r w:rsidRPr="00056EB0">
        <w:rPr>
          <w:sz w:val="16"/>
        </w:rPr>
        <w:t xml:space="preserve"> order remains as both context and referent. Indeed, it will not have escaped the</w:t>
      </w:r>
      <w:r w:rsidRPr="00056EB0">
        <w:rPr>
          <w:sz w:val="12"/>
        </w:rPr>
        <w:t>¶</w:t>
      </w:r>
      <w:r w:rsidRPr="00056EB0">
        <w:rPr>
          <w:sz w:val="16"/>
        </w:rPr>
        <w:t xml:space="preserve"> attention of the reader that the present article, like so much 'postcolonial' scholarship,</w:t>
      </w:r>
      <w:r w:rsidRPr="00056EB0">
        <w:rPr>
          <w:sz w:val="12"/>
        </w:rPr>
        <w:t>¶</w:t>
      </w:r>
      <w:r w:rsidRPr="00056EB0">
        <w:rPr>
          <w:sz w:val="16"/>
        </w:rPr>
        <w:t xml:space="preserve"> is also written largely within a western frame of reference, whatever its</w:t>
      </w:r>
      <w:r w:rsidRPr="00056EB0">
        <w:rPr>
          <w:sz w:val="12"/>
        </w:rPr>
        <w:t>¶</w:t>
      </w:r>
      <w:r w:rsidRPr="00056EB0">
        <w:rPr>
          <w:sz w:val="16"/>
        </w:rPr>
        <w:t xml:space="preserve"> intentions or commitments! For critics of the new imperialism this poses a dilemma-</w:t>
      </w:r>
      <w:r w:rsidRPr="00056EB0">
        <w:rPr>
          <w:sz w:val="12"/>
        </w:rPr>
        <w:t>¶</w:t>
      </w:r>
      <w:r w:rsidRPr="00056EB0">
        <w:rPr>
          <w:sz w:val="16"/>
        </w:rPr>
        <w:t xml:space="preserve"> </w:t>
      </w:r>
      <w:r w:rsidRPr="00AF0BC9">
        <w:rPr>
          <w:rStyle w:val="StyleBoldUnderline"/>
        </w:rPr>
        <w:t>is it possible to conceive of a critical social theory and epistemology on</w:t>
      </w:r>
      <w:r w:rsidRPr="00056EB0">
        <w:rPr>
          <w:rStyle w:val="StyleBoldUnderline"/>
          <w:b w:val="0"/>
          <w:sz w:val="12"/>
          <w:u w:val="none"/>
        </w:rPr>
        <w:t>¶</w:t>
      </w:r>
      <w:r w:rsidRPr="00056EB0">
        <w:rPr>
          <w:rStyle w:val="StyleBoldUnderline"/>
          <w:sz w:val="12"/>
        </w:rPr>
        <w:t xml:space="preserve"> </w:t>
      </w:r>
      <w:r w:rsidRPr="00AF0BC9">
        <w:rPr>
          <w:rStyle w:val="StyleBoldUnderline"/>
        </w:rPr>
        <w:t>which an alternative to western hegemony can be built, and what ought the role of</w:t>
      </w:r>
      <w:r w:rsidRPr="00056EB0">
        <w:rPr>
          <w:rStyle w:val="StyleBoldUnderline"/>
          <w:b w:val="0"/>
          <w:sz w:val="12"/>
          <w:u w:val="none"/>
        </w:rPr>
        <w:t>¶</w:t>
      </w:r>
      <w:r w:rsidRPr="00056EB0">
        <w:rPr>
          <w:rStyle w:val="StyleBoldUnderline"/>
          <w:sz w:val="12"/>
        </w:rPr>
        <w:t xml:space="preserve"> </w:t>
      </w:r>
      <w:r w:rsidRPr="00AF0BC9">
        <w:rPr>
          <w:rStyle w:val="StyleBoldUnderline"/>
        </w:rPr>
        <w:t>education to be in this endeavour assuming it were possible?</w:t>
      </w:r>
      <w:r w:rsidRPr="00056EB0">
        <w:rPr>
          <w:sz w:val="12"/>
        </w:rPr>
        <w:t>¶</w:t>
      </w:r>
      <w:r w:rsidRPr="00056EB0">
        <w:rPr>
          <w:sz w:val="16"/>
        </w:rPr>
        <w:t xml:space="preserve"> To some extent, this is not a new problem within the social sciences. It is a</w:t>
      </w:r>
      <w:r w:rsidRPr="00056EB0">
        <w:rPr>
          <w:sz w:val="12"/>
        </w:rPr>
        <w:t>¶</w:t>
      </w:r>
      <w:r w:rsidRPr="00056EB0">
        <w:rPr>
          <w:sz w:val="16"/>
        </w:rPr>
        <w:t xml:space="preserve"> problem of how to go beyond the existing order of knowledge whilst being obliged</w:t>
      </w:r>
      <w:r w:rsidRPr="00056EB0">
        <w:rPr>
          <w:sz w:val="12"/>
        </w:rPr>
        <w:t>¶</w:t>
      </w:r>
      <w:r w:rsidRPr="00056EB0">
        <w:rPr>
          <w:sz w:val="16"/>
        </w:rPr>
        <w:t xml:space="preserve"> simultaneously to work within its frameworks. For some critics this has meant</w:t>
      </w:r>
      <w:r w:rsidRPr="00056EB0">
        <w:rPr>
          <w:sz w:val="12"/>
        </w:rPr>
        <w:t>¶</w:t>
      </w:r>
      <w:r w:rsidRPr="00056EB0">
        <w:rPr>
          <w:sz w:val="16"/>
        </w:rPr>
        <w:t xml:space="preserve"> abandoning the whole 'development' problematic entirely. Against this kind of</w:t>
      </w:r>
      <w:r w:rsidRPr="00056EB0">
        <w:rPr>
          <w:sz w:val="12"/>
        </w:rPr>
        <w:t>¶</w:t>
      </w:r>
      <w:r w:rsidRPr="00056EB0">
        <w:rPr>
          <w:sz w:val="16"/>
        </w:rPr>
        <w:t xml:space="preserve"> nihilism, however, another view is that such an abandonment is itself a betrayal of</w:t>
      </w:r>
      <w:r w:rsidRPr="00056EB0">
        <w:rPr>
          <w:sz w:val="12"/>
        </w:rPr>
        <w:t>¶</w:t>
      </w:r>
      <w:r w:rsidRPr="00056EB0">
        <w:rPr>
          <w:sz w:val="16"/>
        </w:rPr>
        <w:t xml:space="preserve"> the poor and marginalized. As Tucker (1999) points out, 'If we were to follow this</w:t>
      </w:r>
      <w:r w:rsidRPr="00056EB0">
        <w:rPr>
          <w:sz w:val="12"/>
        </w:rPr>
        <w:t>¶</w:t>
      </w:r>
      <w:r w:rsidRPr="00056EB0">
        <w:rPr>
          <w:sz w:val="16"/>
        </w:rPr>
        <w:t xml:space="preserve"> logic, we would also need to abandon concepts such as socialism, cooperation and</w:t>
      </w:r>
      <w:r w:rsidRPr="00056EB0">
        <w:rPr>
          <w:sz w:val="12"/>
        </w:rPr>
        <w:t>¶</w:t>
      </w:r>
      <w:r w:rsidRPr="00056EB0">
        <w:rPr>
          <w:sz w:val="16"/>
        </w:rPr>
        <w:t xml:space="preserve"> democracy because they have also been abused and manipulated for purposes of</w:t>
      </w:r>
      <w:r w:rsidRPr="00056EB0">
        <w:rPr>
          <w:sz w:val="12"/>
        </w:rPr>
        <w:t>¶</w:t>
      </w:r>
      <w:r w:rsidRPr="00056EB0">
        <w:rPr>
          <w:sz w:val="16"/>
        </w:rPr>
        <w:t xml:space="preserve"> domination and exploitation' (p. 15).</w:t>
      </w:r>
      <w:r w:rsidRPr="00056EB0">
        <w:rPr>
          <w:sz w:val="12"/>
        </w:rPr>
        <w:t>¶</w:t>
      </w:r>
      <w:r w:rsidRPr="00056EB0">
        <w:rPr>
          <w:sz w:val="16"/>
        </w:rPr>
        <w:t xml:space="preserve"> In relation to formal education in particular, it is often the poorest and most</w:t>
      </w:r>
      <w:r w:rsidRPr="00056EB0">
        <w:rPr>
          <w:sz w:val="12"/>
        </w:rPr>
        <w:t>¶</w:t>
      </w:r>
      <w:r w:rsidRPr="00056EB0">
        <w:rPr>
          <w:sz w:val="16"/>
        </w:rPr>
        <w:t xml:space="preserve"> marginalized communities that have struggled hardest, both during the period of</w:t>
      </w:r>
      <w:r w:rsidRPr="00056EB0">
        <w:rPr>
          <w:sz w:val="12"/>
        </w:rPr>
        <w:t>¶</w:t>
      </w:r>
      <w:r w:rsidRPr="00056EB0">
        <w:rPr>
          <w:sz w:val="16"/>
        </w:rPr>
        <w:t xml:space="preserve"> European colonialism and subsequently, to create educational opportunities for</w:t>
      </w:r>
      <w:r w:rsidRPr="00056EB0">
        <w:rPr>
          <w:sz w:val="12"/>
        </w:rPr>
        <w:t>¶</w:t>
      </w:r>
      <w:r w:rsidRPr="00056EB0">
        <w:rPr>
          <w:sz w:val="16"/>
        </w:rPr>
        <w:t xml:space="preserve"> their children because formal schooling is still perceived by those with the most to</w:t>
      </w:r>
      <w:r w:rsidRPr="00056EB0">
        <w:rPr>
          <w:sz w:val="12"/>
        </w:rPr>
        <w:t>¶</w:t>
      </w:r>
      <w:r w:rsidRPr="00056EB0">
        <w:rPr>
          <w:sz w:val="16"/>
        </w:rPr>
        <w:t xml:space="preserve"> lose as a way out of poverty and destitution.</w:t>
      </w:r>
      <w:r w:rsidRPr="00056EB0">
        <w:rPr>
          <w:sz w:val="12"/>
        </w:rPr>
        <w:t>¶</w:t>
      </w:r>
      <w:r w:rsidRPr="00056EB0">
        <w:rPr>
          <w:sz w:val="16"/>
        </w:rPr>
        <w:t xml:space="preserve"> At a theoretical level I find Santos' (1999) work to be particularly useful in</w:t>
      </w:r>
      <w:r w:rsidRPr="00056EB0">
        <w:rPr>
          <w:sz w:val="12"/>
        </w:rPr>
        <w:t>¶</w:t>
      </w:r>
      <w:r w:rsidRPr="00056EB0">
        <w:rPr>
          <w:sz w:val="16"/>
        </w:rPr>
        <w:t xml:space="preserve"> beginning to reconstruct a role for education. He sets out what he describes as a</w:t>
      </w:r>
      <w:r w:rsidRPr="00056EB0">
        <w:rPr>
          <w:sz w:val="12"/>
        </w:rPr>
        <w:t>¶</w:t>
      </w:r>
      <w:r w:rsidRPr="00056EB0">
        <w:rPr>
          <w:sz w:val="16"/>
        </w:rPr>
        <w:t xml:space="preserve"> postmodem critical theory (but for our purposes might equally be described as a</w:t>
      </w:r>
      <w:r w:rsidRPr="00056EB0">
        <w:rPr>
          <w:sz w:val="12"/>
        </w:rPr>
        <w:t>¶</w:t>
      </w:r>
      <w:r w:rsidRPr="00056EB0">
        <w:rPr>
          <w:sz w:val="16"/>
        </w:rPr>
        <w:t xml:space="preserve"> new anti-imperial critical theory). Santos starts by pointing out that </w:t>
      </w:r>
      <w:r w:rsidRPr="00C52DAD">
        <w:rPr>
          <w:rStyle w:val="StyleBoldUnderline"/>
        </w:rPr>
        <w:t>Foucault's great</w:t>
      </w:r>
      <w:r w:rsidRPr="00056EB0">
        <w:rPr>
          <w:rStyle w:val="StyleBoldUnderline"/>
          <w:b w:val="0"/>
          <w:sz w:val="12"/>
          <w:u w:val="none"/>
        </w:rPr>
        <w:t>¶</w:t>
      </w:r>
      <w:r w:rsidRPr="00056EB0">
        <w:rPr>
          <w:rStyle w:val="StyleBoldUnderline"/>
          <w:sz w:val="12"/>
        </w:rPr>
        <w:t xml:space="preserve"> </w:t>
      </w:r>
      <w:r w:rsidRPr="00C52DAD">
        <w:rPr>
          <w:rStyle w:val="StyleBoldUnderline"/>
        </w:rPr>
        <w:t>merit was 'to show the opacities and silences produced by modem science, thus</w:t>
      </w:r>
      <w:r w:rsidRPr="00056EB0">
        <w:rPr>
          <w:rStyle w:val="StyleBoldUnderline"/>
          <w:b w:val="0"/>
          <w:sz w:val="12"/>
          <w:u w:val="none"/>
        </w:rPr>
        <w:t>¶</w:t>
      </w:r>
      <w:r w:rsidRPr="00056EB0">
        <w:rPr>
          <w:rStyle w:val="StyleBoldUnderline"/>
          <w:sz w:val="12"/>
        </w:rPr>
        <w:t xml:space="preserve"> </w:t>
      </w:r>
      <w:r w:rsidRPr="00C52DAD">
        <w:rPr>
          <w:rStyle w:val="StyleBoldUnderline"/>
        </w:rPr>
        <w:t>giving credibility to alternative "regimes of truth", for other ways of knowing that</w:t>
      </w:r>
      <w:r w:rsidRPr="00056EB0">
        <w:rPr>
          <w:rStyle w:val="StyleBoldUnderline"/>
          <w:b w:val="0"/>
          <w:sz w:val="12"/>
          <w:u w:val="none"/>
        </w:rPr>
        <w:t>¶</w:t>
      </w:r>
      <w:r w:rsidRPr="00056EB0">
        <w:rPr>
          <w:rStyle w:val="StyleBoldUnderline"/>
          <w:sz w:val="12"/>
        </w:rPr>
        <w:t xml:space="preserve"> </w:t>
      </w:r>
      <w:r w:rsidRPr="00C52DAD">
        <w:rPr>
          <w:rStyle w:val="StyleBoldUnderline"/>
        </w:rPr>
        <w:t>have been marginalised, suppressed and discredited by modern science'</w:t>
      </w:r>
      <w:r w:rsidRPr="00056EB0">
        <w:rPr>
          <w:sz w:val="16"/>
        </w:rPr>
        <w:t xml:space="preserve"> (1999,</w:t>
      </w:r>
      <w:r w:rsidRPr="00056EB0">
        <w:rPr>
          <w:sz w:val="12"/>
        </w:rPr>
        <w:t>¶</w:t>
      </w:r>
      <w:r w:rsidRPr="00056EB0">
        <w:rPr>
          <w:sz w:val="16"/>
        </w:rPr>
        <w:t xml:space="preserve"> p. 33). Part of this process or silencing has been to obscure the nature and origins</w:t>
      </w:r>
      <w:r w:rsidRPr="00056EB0">
        <w:rPr>
          <w:sz w:val="12"/>
        </w:rPr>
        <w:t>¶</w:t>
      </w:r>
      <w:r w:rsidRPr="00056EB0">
        <w:rPr>
          <w:sz w:val="16"/>
        </w:rPr>
        <w:t xml:space="preserve"> of western science itself. To begin with, modern science developed in the crucible of</w:t>
      </w:r>
      <w:r w:rsidRPr="00056EB0">
        <w:rPr>
          <w:sz w:val="12"/>
        </w:rPr>
        <w:t>¶</w:t>
      </w:r>
      <w:r w:rsidRPr="00056EB0">
        <w:rPr>
          <w:sz w:val="16"/>
        </w:rPr>
        <w:t xml:space="preserve"> Enlightenment thought owes much to the Islamic world of scholarship. Secondly,</w:t>
      </w:r>
      <w:r w:rsidRPr="00056EB0">
        <w:rPr>
          <w:sz w:val="12"/>
        </w:rPr>
        <w:t>¶</w:t>
      </w:r>
      <w:r w:rsidRPr="00056EB0">
        <w:rPr>
          <w:sz w:val="16"/>
        </w:rPr>
        <w:t xml:space="preserve"> modern science from its inception has had both emancipatory and regulatory</w:t>
      </w:r>
      <w:r w:rsidRPr="00056EB0">
        <w:rPr>
          <w:sz w:val="12"/>
        </w:rPr>
        <w:t>¶</w:t>
      </w:r>
      <w:r w:rsidRPr="00056EB0">
        <w:rPr>
          <w:sz w:val="16"/>
        </w:rPr>
        <w:t xml:space="preserve"> dimensions. It was emancipatory to the extent that it sought to bring the threatening</w:t>
      </w:r>
      <w:r w:rsidRPr="00056EB0">
        <w:rPr>
          <w:sz w:val="12"/>
        </w:rPr>
        <w:t>¶</w:t>
      </w:r>
      <w:r w:rsidRPr="00056EB0">
        <w:rPr>
          <w:sz w:val="16"/>
        </w:rPr>
        <w:t xml:space="preserve"> chaos of unmastered natural forces under control in relation to an emerging liberal</w:t>
      </w:r>
      <w:r w:rsidRPr="00056EB0">
        <w:rPr>
          <w:sz w:val="12"/>
        </w:rPr>
        <w:t>¶</w:t>
      </w:r>
      <w:r w:rsidRPr="00056EB0">
        <w:rPr>
          <w:sz w:val="16"/>
        </w:rPr>
        <w:t xml:space="preserve"> notion of freedom and equality. It was regulatory because it excluded from this and</w:t>
      </w:r>
      <w:r w:rsidRPr="00056EB0">
        <w:rPr>
          <w:sz w:val="12"/>
        </w:rPr>
        <w:t>¶</w:t>
      </w:r>
      <w:r w:rsidRPr="00056EB0">
        <w:rPr>
          <w:sz w:val="16"/>
        </w:rPr>
        <w:t xml:space="preserve"> indeed sought to dominate and regulate large sections of humankind including</w:t>
      </w:r>
      <w:r w:rsidRPr="00056EB0">
        <w:rPr>
          <w:sz w:val="12"/>
        </w:rPr>
        <w:t>¶</w:t>
      </w:r>
      <w:r w:rsidRPr="00056EB0">
        <w:rPr>
          <w:sz w:val="16"/>
        </w:rPr>
        <w:t xml:space="preserve"> slaves, indigenous peoples, women, children, the poor, etc.</w:t>
      </w:r>
      <w:r w:rsidRPr="00056EB0">
        <w:rPr>
          <w:sz w:val="12"/>
        </w:rPr>
        <w:t>¶</w:t>
      </w:r>
      <w:r w:rsidRPr="00056EB0">
        <w:rPr>
          <w:sz w:val="16"/>
        </w:rPr>
        <w:t xml:space="preserve"> </w:t>
      </w:r>
      <w:r w:rsidRPr="00C52DAD">
        <w:rPr>
          <w:rStyle w:val="StyleBoldUnderline"/>
        </w:rPr>
        <w:t>Santos'</w:t>
      </w:r>
      <w:r w:rsidRPr="00056EB0">
        <w:rPr>
          <w:sz w:val="16"/>
        </w:rPr>
        <w:t xml:space="preserve"> (1999) </w:t>
      </w:r>
      <w:r w:rsidRPr="00C52DAD">
        <w:rPr>
          <w:rStyle w:val="StyleBoldUnderline"/>
        </w:rPr>
        <w:t>plea is for a reinvention of 'knowledge as emancipation'</w:t>
      </w:r>
      <w:r w:rsidRPr="00056EB0">
        <w:rPr>
          <w:sz w:val="16"/>
        </w:rPr>
        <w:t xml:space="preserve"> based on</w:t>
      </w:r>
      <w:r w:rsidRPr="00056EB0">
        <w:rPr>
          <w:sz w:val="12"/>
        </w:rPr>
        <w:t>¶</w:t>
      </w:r>
      <w:r w:rsidRPr="00056EB0">
        <w:rPr>
          <w:sz w:val="16"/>
        </w:rPr>
        <w:t xml:space="preserve"> the principle of solidarity, and a commitment to praxis. </w:t>
      </w:r>
      <w:r w:rsidRPr="004C1B20">
        <w:rPr>
          <w:rStyle w:val="StyleBoldUnderline"/>
        </w:rPr>
        <w:t>That is to combine a new</w:t>
      </w:r>
      <w:r w:rsidRPr="00056EB0">
        <w:rPr>
          <w:rStyle w:val="StyleBoldUnderline"/>
          <w:b w:val="0"/>
          <w:sz w:val="12"/>
          <w:u w:val="none"/>
        </w:rPr>
        <w:t>¶</w:t>
      </w:r>
      <w:r w:rsidRPr="00056EB0">
        <w:rPr>
          <w:rStyle w:val="StyleBoldUnderline"/>
          <w:sz w:val="12"/>
        </w:rPr>
        <w:t xml:space="preserve"> </w:t>
      </w:r>
      <w:r w:rsidRPr="004C1B20">
        <w:rPr>
          <w:rStyle w:val="StyleBoldUnderline"/>
        </w:rPr>
        <w:t>knowledge as emancipation with a commitment to meeting localized needs</w:t>
      </w:r>
      <w:r w:rsidRPr="00056EB0">
        <w:rPr>
          <w:sz w:val="16"/>
        </w:rPr>
        <w:t xml:space="preserve"> (here his</w:t>
      </w:r>
      <w:r w:rsidRPr="00056EB0">
        <w:rPr>
          <w:sz w:val="12"/>
        </w:rPr>
        <w:t>¶</w:t>
      </w:r>
      <w:r w:rsidRPr="00056EB0">
        <w:rPr>
          <w:sz w:val="16"/>
        </w:rPr>
        <w:t xml:space="preserve"> theory intersects with that of other scholars such as Freire). The principles of</w:t>
      </w:r>
      <w:r w:rsidRPr="00056EB0">
        <w:rPr>
          <w:sz w:val="12"/>
        </w:rPr>
        <w:t>¶</w:t>
      </w:r>
      <w:r w:rsidRPr="00056EB0">
        <w:rPr>
          <w:sz w:val="16"/>
        </w:rPr>
        <w:t xml:space="preserve"> knowledge as emancipation are firstly, that </w:t>
      </w:r>
      <w:r w:rsidRPr="004C1B20">
        <w:rPr>
          <w:rStyle w:val="StyleBoldUnderline"/>
        </w:rPr>
        <w:t>it must move from monoculturalism</w:t>
      </w:r>
      <w:r w:rsidRPr="00056EB0">
        <w:rPr>
          <w:rStyle w:val="StyleBoldUnderline"/>
          <w:b w:val="0"/>
          <w:sz w:val="12"/>
          <w:u w:val="none"/>
        </w:rPr>
        <w:t>¶</w:t>
      </w:r>
      <w:r w:rsidRPr="00056EB0">
        <w:rPr>
          <w:rStyle w:val="StyleBoldUnderline"/>
          <w:sz w:val="12"/>
        </w:rPr>
        <w:t xml:space="preserve"> </w:t>
      </w:r>
      <w:r w:rsidRPr="004C1B20">
        <w:rPr>
          <w:rStyle w:val="StyleBoldUnderline"/>
        </w:rPr>
        <w:t>towards multiculturalism based on the recognition of the 'Other'</w:t>
      </w:r>
      <w:r w:rsidRPr="00056EB0">
        <w:rPr>
          <w:sz w:val="16"/>
        </w:rPr>
        <w:t xml:space="preserve"> (indigenous and</w:t>
      </w:r>
      <w:r w:rsidRPr="00056EB0">
        <w:rPr>
          <w:sz w:val="12"/>
        </w:rPr>
        <w:t>¶</w:t>
      </w:r>
      <w:r w:rsidRPr="00056EB0">
        <w:rPr>
          <w:sz w:val="16"/>
        </w:rPr>
        <w:t xml:space="preserve"> colonized peoples, women, rural dwellers etc.) </w:t>
      </w:r>
      <w:r w:rsidRPr="004C1B20">
        <w:rPr>
          <w:rStyle w:val="StyleBoldUnderline"/>
        </w:rPr>
        <w:t>as producers of knowledge. This</w:t>
      </w:r>
      <w:r w:rsidRPr="00056EB0">
        <w:rPr>
          <w:rStyle w:val="StyleBoldUnderline"/>
          <w:b w:val="0"/>
          <w:sz w:val="12"/>
          <w:u w:val="none"/>
        </w:rPr>
        <w:t>¶</w:t>
      </w:r>
      <w:r w:rsidRPr="00056EB0">
        <w:rPr>
          <w:rStyle w:val="StyleBoldUnderline"/>
          <w:sz w:val="12"/>
        </w:rPr>
        <w:t xml:space="preserve"> </w:t>
      </w:r>
      <w:r w:rsidRPr="004C1B20">
        <w:rPr>
          <w:rStyle w:val="StyleBoldUnderline"/>
        </w:rPr>
        <w:t>means recognizing the silences, gaps and omissions within and between hegemonic</w:t>
      </w:r>
      <w:r w:rsidRPr="00056EB0">
        <w:rPr>
          <w:rStyle w:val="StyleBoldUnderline"/>
          <w:b w:val="0"/>
          <w:sz w:val="12"/>
          <w:u w:val="none"/>
        </w:rPr>
        <w:t>¶</w:t>
      </w:r>
      <w:r w:rsidRPr="00056EB0">
        <w:rPr>
          <w:rStyle w:val="StyleBoldUnderline"/>
          <w:sz w:val="12"/>
        </w:rPr>
        <w:t xml:space="preserve"> </w:t>
      </w:r>
      <w:r w:rsidRPr="004C1B20">
        <w:rPr>
          <w:rStyle w:val="StyleBoldUnderline"/>
        </w:rPr>
        <w:t>and counter-hegemonic systems of knowledge so as to begin to unearth alternative</w:t>
      </w:r>
      <w:r w:rsidRPr="00056EB0">
        <w:rPr>
          <w:rStyle w:val="StyleBoldUnderline"/>
          <w:b w:val="0"/>
          <w:sz w:val="12"/>
          <w:u w:val="none"/>
        </w:rPr>
        <w:t>¶</w:t>
      </w:r>
      <w:r w:rsidRPr="00056EB0">
        <w:rPr>
          <w:rStyle w:val="StyleBoldUnderline"/>
          <w:sz w:val="12"/>
        </w:rPr>
        <w:t xml:space="preserve"> </w:t>
      </w:r>
      <w:r w:rsidRPr="004C1B20">
        <w:rPr>
          <w:rStyle w:val="StyleBoldUnderline"/>
        </w:rPr>
        <w:t>ways of knowing the world</w:t>
      </w:r>
      <w:r w:rsidRPr="00056EB0">
        <w:rPr>
          <w:sz w:val="16"/>
        </w:rPr>
        <w:t xml:space="preserve">. However, </w:t>
      </w:r>
      <w:r w:rsidRPr="004C1B20">
        <w:rPr>
          <w:rStyle w:val="StyleBoldUnderline"/>
        </w:rPr>
        <w:t>this also entails a recognition of difference</w:t>
      </w:r>
      <w:r w:rsidRPr="00056EB0">
        <w:rPr>
          <w:sz w:val="12"/>
        </w:rPr>
        <w:t>¶</w:t>
      </w:r>
      <w:r w:rsidRPr="00056EB0">
        <w:rPr>
          <w:sz w:val="16"/>
        </w:rPr>
        <w:t xml:space="preserve"> (see also Crossley &amp; Watson, 2003). Rather than posit one 'knowledge as emancipation'</w:t>
      </w:r>
      <w:r w:rsidRPr="00056EB0">
        <w:rPr>
          <w:sz w:val="12"/>
        </w:rPr>
        <w:t>¶</w:t>
      </w:r>
      <w:r w:rsidRPr="00056EB0">
        <w:rPr>
          <w:sz w:val="16"/>
        </w:rPr>
        <w:t xml:space="preserve"> it requires recognizing a multitude of voices of the historically marginalized</w:t>
      </w:r>
      <w:r w:rsidRPr="00056EB0">
        <w:rPr>
          <w:sz w:val="12"/>
        </w:rPr>
        <w:t>¶</w:t>
      </w:r>
      <w:r w:rsidRPr="00056EB0">
        <w:rPr>
          <w:sz w:val="16"/>
        </w:rPr>
        <w:t xml:space="preserve"> and to work towards a theory of translation, a hermeneutics that makes it possible</w:t>
      </w:r>
      <w:r w:rsidRPr="00056EB0">
        <w:rPr>
          <w:sz w:val="12"/>
        </w:rPr>
        <w:t>¶</w:t>
      </w:r>
      <w:r w:rsidRPr="00056EB0">
        <w:rPr>
          <w:sz w:val="16"/>
        </w:rPr>
        <w:t xml:space="preserve"> for the needs, aspirations and practices of a given culture to be understood by</w:t>
      </w:r>
      <w:r w:rsidRPr="00056EB0">
        <w:rPr>
          <w:sz w:val="12"/>
        </w:rPr>
        <w:t>¶</w:t>
      </w:r>
      <w:r w:rsidRPr="00056EB0">
        <w:rPr>
          <w:sz w:val="16"/>
        </w:rPr>
        <w:t xml:space="preserve"> another. Thirdly, </w:t>
      </w:r>
      <w:r w:rsidRPr="004C1B20">
        <w:rPr>
          <w:rStyle w:val="StyleBoldUnderline"/>
        </w:rPr>
        <w:t>knowledge as emancipation involves developing greater awareness</w:t>
      </w:r>
      <w:r w:rsidRPr="00056EB0">
        <w:rPr>
          <w:rStyle w:val="StyleBoldUnderline"/>
          <w:b w:val="0"/>
          <w:sz w:val="12"/>
          <w:u w:val="none"/>
        </w:rPr>
        <w:t>¶</w:t>
      </w:r>
      <w:r w:rsidRPr="00056EB0">
        <w:rPr>
          <w:rStyle w:val="StyleBoldUnderline"/>
          <w:sz w:val="12"/>
        </w:rPr>
        <w:t xml:space="preserve"> </w:t>
      </w:r>
      <w:r w:rsidRPr="004C1B20">
        <w:rPr>
          <w:rStyle w:val="StyleBoldUnderline"/>
        </w:rPr>
        <w:t>and links between the production of knowledge and its likely impact, that is, in</w:t>
      </w:r>
      <w:r w:rsidRPr="00056EB0">
        <w:rPr>
          <w:rStyle w:val="StyleBoldUnderline"/>
          <w:b w:val="0"/>
          <w:sz w:val="12"/>
          <w:u w:val="none"/>
        </w:rPr>
        <w:t>¶</w:t>
      </w:r>
      <w:r w:rsidRPr="00056EB0">
        <w:rPr>
          <w:rStyle w:val="StyleBoldUnderline"/>
          <w:sz w:val="12"/>
        </w:rPr>
        <w:t xml:space="preserve"> </w:t>
      </w:r>
      <w:r w:rsidRPr="004C1B20">
        <w:rPr>
          <w:rStyle w:val="StyleBoldUnderline"/>
        </w:rPr>
        <w:t>contextualizing knowledge production rather than separating it off as a technical</w:t>
      </w:r>
      <w:r w:rsidRPr="00056EB0">
        <w:rPr>
          <w:rStyle w:val="StyleBoldUnderline"/>
          <w:b w:val="0"/>
          <w:sz w:val="12"/>
          <w:u w:val="none"/>
        </w:rPr>
        <w:t>¶</w:t>
      </w:r>
      <w:r w:rsidRPr="00056EB0">
        <w:rPr>
          <w:rStyle w:val="StyleBoldUnderline"/>
          <w:sz w:val="12"/>
        </w:rPr>
        <w:t xml:space="preserve"> </w:t>
      </w:r>
      <w:r w:rsidRPr="004C1B20">
        <w:rPr>
          <w:rStyle w:val="StyleBoldUnderline"/>
        </w:rPr>
        <w:t>area of expertise and in creating an ongoing critical and deconstructive approach</w:t>
      </w:r>
      <w:r w:rsidRPr="00056EB0">
        <w:rPr>
          <w:rStyle w:val="StyleBoldUnderline"/>
          <w:b w:val="0"/>
          <w:sz w:val="12"/>
          <w:u w:val="none"/>
        </w:rPr>
        <w:t>¶</w:t>
      </w:r>
      <w:r w:rsidRPr="00056EB0">
        <w:rPr>
          <w:rStyle w:val="StyleBoldUnderline"/>
          <w:sz w:val="12"/>
        </w:rPr>
        <w:t xml:space="preserve"> </w:t>
      </w:r>
      <w:r w:rsidRPr="004C1B20">
        <w:rPr>
          <w:rStyle w:val="StyleBoldUnderline"/>
        </w:rPr>
        <w:t>towards forms of knowledge power</w:t>
      </w:r>
      <w:r w:rsidRPr="00056EB0">
        <w:rPr>
          <w:sz w:val="16"/>
        </w:rPr>
        <w:t>. Finally, however, and going beyond deconstruction,</w:t>
      </w:r>
      <w:r w:rsidRPr="00056EB0">
        <w:rPr>
          <w:sz w:val="12"/>
        </w:rPr>
        <w:t>¶</w:t>
      </w:r>
      <w:r w:rsidRPr="00056EB0">
        <w:rPr>
          <w:sz w:val="16"/>
        </w:rPr>
        <w:t xml:space="preserve"> Santos (1999) urges us to reconstruct the idea of emancipatory social action</w:t>
      </w:r>
      <w:r w:rsidRPr="00056EB0">
        <w:rPr>
          <w:sz w:val="12"/>
        </w:rPr>
        <w:t>¶</w:t>
      </w:r>
      <w:r w:rsidRPr="00056EB0">
        <w:rPr>
          <w:sz w:val="16"/>
        </w:rPr>
        <w:t xml:space="preserve"> and to 'inquire into the specific forms of socialisation, education, and work that</w:t>
      </w:r>
      <w:r w:rsidRPr="00056EB0">
        <w:rPr>
          <w:sz w:val="12"/>
        </w:rPr>
        <w:t>¶</w:t>
      </w:r>
      <w:r w:rsidRPr="00056EB0">
        <w:rPr>
          <w:sz w:val="16"/>
        </w:rPr>
        <w:t xml:space="preserve"> promote rebellious, or on the contrary, conformist, subjectivities' (p. 41).Within the educational sphere and within the context of this article, Santos'</w:t>
      </w:r>
      <w:r w:rsidRPr="00056EB0">
        <w:rPr>
          <w:sz w:val="12"/>
        </w:rPr>
        <w:t>¶</w:t>
      </w:r>
      <w:r w:rsidRPr="00056EB0">
        <w:rPr>
          <w:sz w:val="16"/>
        </w:rPr>
        <w:t xml:space="preserve"> challenges lead us to inquire as to what conditions are necessary for transforming</w:t>
      </w:r>
      <w:r w:rsidRPr="00056EB0">
        <w:rPr>
          <w:sz w:val="12"/>
        </w:rPr>
        <w:t>¶</w:t>
      </w:r>
      <w:r w:rsidRPr="00056EB0">
        <w:rPr>
          <w:sz w:val="16"/>
        </w:rPr>
        <w:t xml:space="preserve"> education as a disciplinary technology into a potentially liberatory institution based</w:t>
      </w:r>
      <w:r w:rsidRPr="00056EB0">
        <w:rPr>
          <w:sz w:val="12"/>
        </w:rPr>
        <w:t>¶</w:t>
      </w:r>
      <w:r w:rsidRPr="00056EB0">
        <w:rPr>
          <w:sz w:val="16"/>
        </w:rPr>
        <w:t xml:space="preserve"> on a view of knowledge not as a means of western control and of regulation of</w:t>
      </w:r>
      <w:r w:rsidRPr="00056EB0">
        <w:rPr>
          <w:sz w:val="12"/>
        </w:rPr>
        <w:t>¶</w:t>
      </w:r>
      <w:r w:rsidRPr="00056EB0">
        <w:rPr>
          <w:sz w:val="16"/>
        </w:rPr>
        <w:t xml:space="preserve"> non-western populations but of emancipation from the new imperialism. A few brief</w:t>
      </w:r>
      <w:r w:rsidRPr="00056EB0">
        <w:rPr>
          <w:sz w:val="12"/>
        </w:rPr>
        <w:t>¶</w:t>
      </w:r>
      <w:r w:rsidRPr="00056EB0">
        <w:rPr>
          <w:sz w:val="16"/>
        </w:rPr>
        <w:t xml:space="preserve"> points, however, are relevant here. Firstly, as Sardar (1999) has pointed out:</w:t>
      </w:r>
      <w:r w:rsidRPr="00056EB0">
        <w:rPr>
          <w:sz w:val="12"/>
        </w:rPr>
        <w:t>¶</w:t>
      </w:r>
      <w:r w:rsidRPr="00056EB0">
        <w:rPr>
          <w:sz w:val="16"/>
        </w:rPr>
        <w:t xml:space="preserve"> Resistancet o Eurocentricisma, and hence development, can only come from non-Western</w:t>
      </w:r>
      <w:r w:rsidRPr="00056EB0">
        <w:rPr>
          <w:sz w:val="12"/>
        </w:rPr>
        <w:t>¶</w:t>
      </w:r>
      <w:r w:rsidRPr="00056EB0">
        <w:rPr>
          <w:sz w:val="16"/>
        </w:rPr>
        <w:t xml:space="preserve"> concepts and categories. The non-Western cultures and civilisations have to</w:t>
      </w:r>
      <w:r w:rsidRPr="00056EB0">
        <w:rPr>
          <w:sz w:val="12"/>
        </w:rPr>
        <w:t>¶</w:t>
      </w:r>
      <w:r w:rsidRPr="00056EB0">
        <w:rPr>
          <w:sz w:val="16"/>
        </w:rPr>
        <w:t xml:space="preserve"> reconstruct themselves, almost brick by brick, in accordance with their own world</w:t>
      </w:r>
      <w:r w:rsidRPr="00056EB0">
        <w:rPr>
          <w:sz w:val="12"/>
        </w:rPr>
        <w:t>¶</w:t>
      </w:r>
      <w:r w:rsidRPr="00056EB0">
        <w:rPr>
          <w:sz w:val="16"/>
        </w:rPr>
        <w:t xml:space="preserve"> views and according to their own norms and values. This means that </w:t>
      </w:r>
      <w:r w:rsidRPr="00056EB0">
        <w:rPr>
          <w:rStyle w:val="StyleBoldUnderline"/>
        </w:rPr>
        <w:t>the non-West has</w:t>
      </w:r>
      <w:r w:rsidRPr="00056EB0">
        <w:rPr>
          <w:rStyle w:val="StyleBoldUnderline"/>
          <w:b w:val="0"/>
          <w:sz w:val="12"/>
          <w:u w:val="none"/>
        </w:rPr>
        <w:t>¶</w:t>
      </w:r>
      <w:r w:rsidRPr="00056EB0">
        <w:rPr>
          <w:rStyle w:val="StyleBoldUnderline"/>
          <w:sz w:val="12"/>
        </w:rPr>
        <w:t xml:space="preserve"> </w:t>
      </w:r>
      <w:r w:rsidRPr="00056EB0">
        <w:rPr>
          <w:rStyle w:val="StyleBoldUnderline"/>
        </w:rPr>
        <w:t>to</w:t>
      </w:r>
      <w:r w:rsidRPr="00056EB0">
        <w:rPr>
          <w:sz w:val="16"/>
        </w:rPr>
        <w:t xml:space="preserve"> create a whole new body of knowledge, </w:t>
      </w:r>
      <w:r w:rsidRPr="00056EB0">
        <w:rPr>
          <w:rStyle w:val="StyleBoldUnderline"/>
        </w:rPr>
        <w:t>rediscover its lost and suppressed intellectual</w:t>
      </w:r>
      <w:r w:rsidRPr="00056EB0">
        <w:rPr>
          <w:rStyle w:val="StyleBoldUnderline"/>
          <w:b w:val="0"/>
          <w:sz w:val="12"/>
          <w:u w:val="none"/>
        </w:rPr>
        <w:t>¶</w:t>
      </w:r>
      <w:r w:rsidRPr="00056EB0">
        <w:rPr>
          <w:rStyle w:val="StyleBoldUnderline"/>
          <w:sz w:val="12"/>
        </w:rPr>
        <w:t xml:space="preserve"> </w:t>
      </w:r>
      <w:r w:rsidRPr="00056EB0">
        <w:rPr>
          <w:rStyle w:val="StyleBoldUnderline"/>
        </w:rPr>
        <w:t>heritage</w:t>
      </w:r>
      <w:r w:rsidRPr="00056EB0">
        <w:rPr>
          <w:sz w:val="16"/>
        </w:rPr>
        <w:t>, and shape a host of new disciplines. (p. 57)</w:t>
      </w:r>
    </w:p>
    <w:p w:rsidR="00D8641F" w:rsidRPr="00F019AE" w:rsidRDefault="00D8641F" w:rsidP="00D8641F"/>
    <w:p w:rsidR="00C86466" w:rsidRDefault="00C86466" w:rsidP="00C86466">
      <w:pPr>
        <w:rPr>
          <w:sz w:val="16"/>
          <w:szCs w:val="16"/>
        </w:rPr>
      </w:pPr>
    </w:p>
    <w:p w:rsidR="00D8641F" w:rsidRDefault="00D8641F" w:rsidP="00C86466">
      <w:pPr>
        <w:rPr>
          <w:sz w:val="16"/>
          <w:szCs w:val="16"/>
        </w:rPr>
      </w:pPr>
    </w:p>
    <w:p w:rsidR="00D8641F" w:rsidRDefault="00D8641F" w:rsidP="00C86466">
      <w:pPr>
        <w:rPr>
          <w:sz w:val="16"/>
          <w:szCs w:val="16"/>
        </w:rPr>
      </w:pPr>
    </w:p>
    <w:p w:rsidR="00C86466" w:rsidRDefault="00C86466" w:rsidP="00D17C4E"/>
    <w:p w:rsidR="00C86466" w:rsidRDefault="00C86466" w:rsidP="00C86466">
      <w:pPr>
        <w:pStyle w:val="Heading3"/>
      </w:pPr>
      <w:r>
        <w:lastRenderedPageBreak/>
        <w:t xml:space="preserve">A2 Zapatistas Bad </w:t>
      </w:r>
    </w:p>
    <w:p w:rsidR="00C86466" w:rsidRPr="00C86466" w:rsidRDefault="00C86466" w:rsidP="00C86466">
      <w:pPr>
        <w:pStyle w:val="Heading4"/>
      </w:pPr>
      <w:r w:rsidRPr="00C86466">
        <w:t>Other normal revolutions only lead to more repression- Zapatistas unique</w:t>
      </w:r>
    </w:p>
    <w:p w:rsidR="00C86466" w:rsidRDefault="00C86466" w:rsidP="00C86466">
      <w:pPr>
        <w:rPr>
          <w:sz w:val="16"/>
          <w:szCs w:val="16"/>
        </w:rPr>
      </w:pPr>
      <w:r>
        <w:rPr>
          <w:rStyle w:val="StyleStyleBold12pt"/>
        </w:rPr>
        <w:t>Wagner and Moreira 2003</w:t>
      </w:r>
      <w:r>
        <w:rPr>
          <w:sz w:val="16"/>
          <w:szCs w:val="16"/>
        </w:rPr>
        <w:t xml:space="preserve"> [Valeria Wagner and Alejandro Moreira, Towards a Quixotic Pragmatism: The Case of the Zapatista Insurgence, PDF Academic Journal, 2003, </w:t>
      </w:r>
      <w:hyperlink r:id="rId21" w:history="1">
        <w:r>
          <w:rPr>
            <w:rStyle w:val="Hyperlink"/>
            <w:sz w:val="16"/>
            <w:szCs w:val="16"/>
          </w:rPr>
          <w:t>http://muse.jhu.edu.proxy.lib.umich.edu/journals/boundary/v030/30.3wagner.html</w:t>
        </w:r>
      </w:hyperlink>
      <w:r>
        <w:rPr>
          <w:sz w:val="16"/>
          <w:szCs w:val="16"/>
        </w:rPr>
        <w:t>]</w:t>
      </w:r>
    </w:p>
    <w:p w:rsidR="00C86466" w:rsidRDefault="00C86466" w:rsidP="00C86466">
      <w:pPr>
        <w:rPr>
          <w:sz w:val="16"/>
          <w:szCs w:val="16"/>
        </w:rPr>
      </w:pPr>
      <w:r>
        <w:rPr>
          <w:sz w:val="16"/>
          <w:szCs w:val="16"/>
        </w:rPr>
        <w:t xml:space="preserve">In response to this insidious understanding of power and the practices it sustains, and with an attention to words that testifies to an awareness of their [End Page 189] complex relationship to acts, </w:t>
      </w:r>
      <w:r>
        <w:rPr>
          <w:rStyle w:val="StyleBoldUnderline"/>
        </w:rPr>
        <w:t>the Zapatistas</w:t>
      </w:r>
      <w:r>
        <w:rPr>
          <w:sz w:val="16"/>
          <w:szCs w:val="16"/>
        </w:rPr>
        <w:t xml:space="preserve"> propose "the concept of mandar obedeciendo [to </w:t>
      </w:r>
      <w:r>
        <w:rPr>
          <w:rStyle w:val="StyleBoldUnderline"/>
        </w:rPr>
        <w:t>order with obedience</w:t>
      </w:r>
      <w:r>
        <w:rPr>
          <w:sz w:val="16"/>
          <w:szCs w:val="16"/>
        </w:rPr>
        <w:t xml:space="preserve">] as one of the cornerstones of a new democratic culture" (EZLN II, 390). 12¶ </w:t>
      </w:r>
      <w:r>
        <w:rPr>
          <w:rStyle w:val="StyleBoldUnderline"/>
        </w:rPr>
        <w:t>The precept</w:t>
      </w:r>
      <w:r>
        <w:rPr>
          <w:sz w:val="16"/>
          <w:szCs w:val="16"/>
        </w:rPr>
        <w:t xml:space="preserve">, it is worth stressing, </w:t>
      </w:r>
      <w:r>
        <w:rPr>
          <w:rStyle w:val="StyleBoldUnderline"/>
        </w:rPr>
        <w:t>does not conform to</w:t>
      </w:r>
      <w:r>
        <w:rPr>
          <w:sz w:val="16"/>
          <w:szCs w:val="16"/>
        </w:rPr>
        <w:t xml:space="preserve"> the practice of power that characterized </w:t>
      </w:r>
      <w:r>
        <w:rPr>
          <w:rStyle w:val="StyleBoldUnderline"/>
        </w:rPr>
        <w:t>Latin American revolutionary guerrillas of the seventies</w:t>
      </w:r>
      <w:r>
        <w:rPr>
          <w:sz w:val="16"/>
          <w:szCs w:val="16"/>
        </w:rPr>
        <w:t xml:space="preserve">, and it is definitely incompatible </w:t>
      </w:r>
      <w:r>
        <w:rPr>
          <w:rStyle w:val="StyleBoldUnderline"/>
        </w:rPr>
        <w:t>with</w:t>
      </w:r>
      <w:r>
        <w:rPr>
          <w:sz w:val="16"/>
          <w:szCs w:val="16"/>
        </w:rPr>
        <w:t xml:space="preserve"> the model of </w:t>
      </w:r>
      <w:r>
        <w:rPr>
          <w:rStyle w:val="StyleBoldUnderline"/>
        </w:rPr>
        <w:t>the revolutionary avant-garde leading the masses forward toward the realization of a project they cannot fully grasp.</w:t>
      </w:r>
      <w:r>
        <w:rPr>
          <w:sz w:val="16"/>
          <w:szCs w:val="16"/>
        </w:rPr>
        <w:t xml:space="preserve"> In </w:t>
      </w:r>
      <w:r>
        <w:rPr>
          <w:rStyle w:val="StyleBoldUnderline"/>
        </w:rPr>
        <w:t>the revolutionary avant-garde</w:t>
      </w:r>
      <w:r>
        <w:rPr>
          <w:sz w:val="16"/>
          <w:szCs w:val="16"/>
        </w:rPr>
        <w:t xml:space="preserve">, power is hierarchically distributed and decisions are taken by a select group that, however well intended, </w:t>
      </w:r>
      <w:r>
        <w:rPr>
          <w:rStyle w:val="StyleBoldUnderline"/>
        </w:rPr>
        <w:t>is bound to reproduce</w:t>
      </w:r>
      <w:r>
        <w:rPr>
          <w:sz w:val="16"/>
          <w:szCs w:val="16"/>
        </w:rPr>
        <w:t xml:space="preserve"> sooner or later the pattern of </w:t>
      </w:r>
      <w:r>
        <w:rPr>
          <w:rStyle w:val="StyleBoldUnderline"/>
        </w:rPr>
        <w:t>repression</w:t>
      </w:r>
      <w:r>
        <w:rPr>
          <w:sz w:val="16"/>
          <w:szCs w:val="16"/>
        </w:rPr>
        <w:t xml:space="preserve"> it struggles against. </w:t>
      </w:r>
      <w:r>
        <w:rPr>
          <w:rStyle w:val="StyleBoldUnderline"/>
        </w:rPr>
        <w:t>The principle of "ordering with obedience</w:t>
      </w:r>
      <w:r>
        <w:rPr>
          <w:sz w:val="16"/>
          <w:szCs w:val="16"/>
        </w:rPr>
        <w:t xml:space="preserve">" seems capable of precluding this kind of slippage, because it </w:t>
      </w:r>
      <w:r>
        <w:rPr>
          <w:rStyle w:val="StyleBoldUnderline"/>
        </w:rPr>
        <w:t>posits a circular structure of subordination through which power flows.</w:t>
      </w:r>
      <w:r>
        <w:rPr>
          <w:sz w:val="16"/>
          <w:szCs w:val="16"/>
        </w:rPr>
        <w:t xml:space="preserve"> In such a setup, the "ordering" instance is delegated to organize the implementation of the people's decision, so that the people ultimately follow the "orders" they themselves give. Familiar as it sounds, </w:t>
      </w:r>
      <w:r>
        <w:rPr>
          <w:rStyle w:val="StyleBoldUnderline"/>
        </w:rPr>
        <w:t xml:space="preserve">the Zapatistas' motto has the merit of formulating clearly the nonauthoritarian foundations of democracy </w:t>
      </w:r>
      <w:r>
        <w:rPr>
          <w:sz w:val="16"/>
          <w:szCs w:val="16"/>
        </w:rPr>
        <w:t xml:space="preserve">and of articulating an understanding of power in terms of the power to do or to accomplish, that is, of power as exercised in the actual fulfillment of the people's decision and </w:t>
      </w:r>
      <w:r>
        <w:rPr>
          <w:rStyle w:val="StyleBoldUnderline"/>
        </w:rPr>
        <w:t>with the people's willing participation</w:t>
      </w:r>
      <w:r>
        <w:rPr>
          <w:sz w:val="16"/>
          <w:szCs w:val="16"/>
        </w:rPr>
        <w:t>.</w:t>
      </w:r>
    </w:p>
    <w:p w:rsidR="00C86466" w:rsidRDefault="00C86466" w:rsidP="00D17C4E"/>
    <w:p w:rsidR="00C86466" w:rsidRDefault="00C86466" w:rsidP="00D17C4E"/>
    <w:p w:rsidR="00C86466" w:rsidRDefault="00C86466" w:rsidP="00D17C4E"/>
    <w:p w:rsidR="00C86466" w:rsidRDefault="00C86466" w:rsidP="00D17C4E"/>
    <w:p w:rsidR="00C86466" w:rsidRDefault="00C86466" w:rsidP="00C86466">
      <w:pPr>
        <w:pStyle w:val="Heading3"/>
      </w:pPr>
      <w:r>
        <w:lastRenderedPageBreak/>
        <w:t xml:space="preserve">A2 Vague Alts </w:t>
      </w:r>
    </w:p>
    <w:p w:rsidR="00C86466" w:rsidRPr="00F72842" w:rsidRDefault="00C86466" w:rsidP="00C86466">
      <w:pPr>
        <w:pStyle w:val="Heading4"/>
      </w:pPr>
      <w:r w:rsidRPr="00F72842">
        <w:t>Our alternative’s vagueness is a pragmatic and sensible option in recognizing the fundamental indeterminacy of the future</w:t>
      </w:r>
    </w:p>
    <w:p w:rsidR="00C86466" w:rsidRDefault="00C86466" w:rsidP="00C86466">
      <w:pPr>
        <w:rPr>
          <w:sz w:val="16"/>
          <w:szCs w:val="16"/>
        </w:rPr>
      </w:pPr>
      <w:r>
        <w:rPr>
          <w:rStyle w:val="StyleStyleBold12pt"/>
        </w:rPr>
        <w:t>Wagner and Moreira 2003</w:t>
      </w:r>
      <w:r>
        <w:rPr>
          <w:sz w:val="16"/>
          <w:szCs w:val="16"/>
        </w:rPr>
        <w:t xml:space="preserve"> [Valeria Wagner and Alejandro Moreira, Towards a Quixotic Pragmatism: The Case of the Zapatista Insurgence, PDF Academic Journal, 2003, </w:t>
      </w:r>
      <w:hyperlink r:id="rId22" w:history="1">
        <w:r>
          <w:rPr>
            <w:rStyle w:val="Hyperlink"/>
            <w:sz w:val="16"/>
            <w:szCs w:val="16"/>
          </w:rPr>
          <w:t>http://muse.jhu.edu.proxy.lib.umich.edu/journals/boundary/v030/30.3wagner.html</w:t>
        </w:r>
      </w:hyperlink>
      <w:r>
        <w:rPr>
          <w:sz w:val="16"/>
          <w:szCs w:val="16"/>
        </w:rPr>
        <w:t>]</w:t>
      </w:r>
    </w:p>
    <w:p w:rsidR="00C86466" w:rsidRDefault="00C86466" w:rsidP="00C86466">
      <w:pPr>
        <w:rPr>
          <w:sz w:val="16"/>
          <w:szCs w:val="16"/>
        </w:rPr>
      </w:pPr>
      <w:r>
        <w:rPr>
          <w:rStyle w:val="StyleBoldUnderline"/>
        </w:rPr>
        <w:t>That there is no foreseeable future to revolutions</w:t>
      </w:r>
      <w:r>
        <w:rPr>
          <w:sz w:val="16"/>
          <w:szCs w:val="16"/>
        </w:rPr>
        <w:t xml:space="preserve">, "no recipes, lines, strategies, tactics, laws, rules or universal axioms," as </w:t>
      </w:r>
      <w:r>
        <w:rPr>
          <w:rStyle w:val="StyleBoldUnderline"/>
        </w:rPr>
        <w:t>Marcos remarks</w:t>
      </w:r>
      <w:r>
        <w:rPr>
          <w:sz w:val="16"/>
          <w:szCs w:val="16"/>
        </w:rPr>
        <w:t xml:space="preserve">, to determine their outcome </w:t>
      </w:r>
      <w:r>
        <w:rPr>
          <w:rStyle w:val="StyleBoldUnderline"/>
        </w:rPr>
        <w:t>does not imply</w:t>
      </w:r>
      <w:r>
        <w:rPr>
          <w:sz w:val="16"/>
          <w:szCs w:val="16"/>
        </w:rPr>
        <w:t xml:space="preserve">, then, that they have no future at all. Neither does it imply that their future is completely out of human hands, or, as Deleuze points out, </w:t>
      </w:r>
      <w:r>
        <w:rPr>
          <w:rStyle w:val="StyleBoldUnderline"/>
        </w:rPr>
        <w:t>that it is left to the tidings of a "spontaneous dynamics</w:t>
      </w:r>
      <w:r>
        <w:rPr>
          <w:sz w:val="16"/>
          <w:szCs w:val="16"/>
        </w:rPr>
        <w:t xml:space="preserve">": "The question of revolution has never been: utopic spontaneity or State [End Page 206] organization. . . . The question has always been organizational, not at all ideological: is an organization possible, that is not modeled on the State apparatus, even to prefigure the State-to-come?" 42 We think that </w:t>
      </w:r>
      <w:r>
        <w:rPr>
          <w:rStyle w:val="StyleBoldUnderline"/>
        </w:rPr>
        <w:t>the concept of "ordering with obedience</w:t>
      </w:r>
      <w:r>
        <w:rPr>
          <w:sz w:val="16"/>
          <w:szCs w:val="16"/>
        </w:rPr>
        <w:t xml:space="preserve">," at once means and end of the professed Zapatista revolutionary praxis, is an attempt to provide an organizational principle capable of sustaining viable alternatives to the ideal of programming that is embodied in the model of the State apparatus. As a principle, it </w:t>
      </w:r>
      <w:r>
        <w:rPr>
          <w:rStyle w:val="StyleBoldUnderline"/>
        </w:rPr>
        <w:t>is organizational enough for the future to be projected according to the new power relations it implies and sufficiently flexible to allow projects to be reviewed in response to present circumstances.</w:t>
      </w:r>
      <w:r>
        <w:rPr>
          <w:b/>
          <w:bCs/>
          <w:u w:val="single"/>
        </w:rPr>
        <w:t xml:space="preserve"> </w:t>
      </w:r>
      <w:r>
        <w:rPr>
          <w:sz w:val="16"/>
          <w:szCs w:val="16"/>
        </w:rPr>
        <w:t>The principle cannot, to be sure, vouch for either the success or the "ethical propriety" of attempted projects, but in this it is in keeping with what Castoriadis considers to be "</w:t>
      </w:r>
      <w:r>
        <w:rPr>
          <w:rStyle w:val="StyleBoldUnderline"/>
        </w:rPr>
        <w:t>the first problem of praxis</w:t>
      </w:r>
      <w:r>
        <w:rPr>
          <w:sz w:val="16"/>
          <w:szCs w:val="16"/>
        </w:rPr>
        <w:t xml:space="preserve"> [la pratique]," namely, "that </w:t>
      </w:r>
      <w:r>
        <w:rPr>
          <w:strike/>
          <w:sz w:val="16"/>
          <w:szCs w:val="16"/>
        </w:rPr>
        <w:t>men</w:t>
      </w:r>
      <w:r>
        <w:rPr>
          <w:sz w:val="16"/>
          <w:szCs w:val="16"/>
        </w:rPr>
        <w:t xml:space="preserve"> [</w:t>
      </w:r>
      <w:r>
        <w:rPr>
          <w:rStyle w:val="StyleBoldUnderline"/>
        </w:rPr>
        <w:t>people] are to give their individual and collective lives a meaning that is not pre-assigned</w:t>
      </w:r>
      <w:r>
        <w:rPr>
          <w:sz w:val="16"/>
          <w:szCs w:val="16"/>
        </w:rPr>
        <w:t xml:space="preserve">, and that they are to do this </w:t>
      </w:r>
      <w:r>
        <w:rPr>
          <w:rStyle w:val="StyleBoldUnderline"/>
        </w:rPr>
        <w:t>as they grapple with real conditions that neither rule out nor guarantee the accomplishment of their projects</w:t>
      </w:r>
      <w:r>
        <w:rPr>
          <w:sz w:val="16"/>
          <w:szCs w:val="16"/>
        </w:rPr>
        <w:t xml:space="preserve">" (IIS, 73). Here, </w:t>
      </w:r>
      <w:r>
        <w:rPr>
          <w:rStyle w:val="StyleBoldUnderline"/>
        </w:rPr>
        <w:t>the fundamental indeterminacy</w:t>
      </w:r>
      <w:r>
        <w:rPr>
          <w:sz w:val="16"/>
          <w:szCs w:val="16"/>
        </w:rPr>
        <w:t xml:space="preserve"> (and concurrent unpredictability) </w:t>
      </w:r>
      <w:r>
        <w:rPr>
          <w:rStyle w:val="StyleBoldUnderline"/>
        </w:rPr>
        <w:t>of the future is a problem for praxis</w:t>
      </w:r>
      <w:r>
        <w:rPr>
          <w:sz w:val="16"/>
          <w:szCs w:val="16"/>
        </w:rPr>
        <w:t xml:space="preserve"> in the sense that it is a specifically practical problem, proper to practices, inevitably raised and addressed by them. Hence it is also the first problem of praxis, in that praxis defines itself with respect to this indeterminacy of the future, which is a condition for innovative action. From a practical standpoint, then, </w:t>
      </w:r>
      <w:r>
        <w:rPr>
          <w:rStyle w:val="StyleBoldUnderline"/>
        </w:rPr>
        <w:t>the EZLN's admission to their lack of a precise political program</w:t>
      </w:r>
      <w:r>
        <w:rPr>
          <w:sz w:val="16"/>
          <w:szCs w:val="16"/>
        </w:rPr>
        <w:t xml:space="preserve">, or their provocative "confession" that they did not "intend" the revolution, that all they ever wanted to do was "change the world" and only "improvised" the rest, is not a sign of political irresponsibility. Instead, it </w:t>
      </w:r>
      <w:r>
        <w:rPr>
          <w:rStyle w:val="StyleBoldUnderline"/>
        </w:rPr>
        <w:t>outlines a fundamentally pragmatic attitude</w:t>
      </w:r>
      <w:r>
        <w:rPr>
          <w:sz w:val="16"/>
          <w:szCs w:val="16"/>
        </w:rPr>
        <w:t>, consistent w</w:t>
      </w:r>
      <w:r>
        <w:rPr>
          <w:rStyle w:val="StyleBoldUnderline"/>
        </w:rPr>
        <w:t>ith the realization that what the revolution "needs" to be practicable is not a predictable future but a visible and ongoing present that can envisage and fashion a future</w:t>
      </w:r>
      <w:r>
        <w:rPr>
          <w:sz w:val="16"/>
          <w:szCs w:val="16"/>
        </w:rPr>
        <w:t>. In other words: "the time of revolutions" is today, not tomorrow; their "moving principle," now.</w:t>
      </w:r>
    </w:p>
    <w:p w:rsidR="00C86466" w:rsidRDefault="00C86466" w:rsidP="00C86466"/>
    <w:p w:rsidR="00C86466" w:rsidRDefault="00C86466" w:rsidP="00C86466"/>
    <w:p w:rsidR="00C86466" w:rsidRDefault="00C86466" w:rsidP="00C86466"/>
    <w:p w:rsidR="00C86466" w:rsidRDefault="00C86466" w:rsidP="00C86466">
      <w:pPr>
        <w:pStyle w:val="Heading1"/>
      </w:pPr>
      <w:r>
        <w:lastRenderedPageBreak/>
        <w:t xml:space="preserve">Block Stuff </w:t>
      </w:r>
    </w:p>
    <w:p w:rsidR="00C86466" w:rsidRDefault="00C86466" w:rsidP="00C86466"/>
    <w:p w:rsidR="00C86466" w:rsidRDefault="00D8641F" w:rsidP="00D8641F">
      <w:pPr>
        <w:pStyle w:val="Heading3"/>
      </w:pPr>
      <w:r>
        <w:lastRenderedPageBreak/>
        <w:t xml:space="preserve">Discourse First </w:t>
      </w:r>
    </w:p>
    <w:p w:rsidR="00D8641F" w:rsidRDefault="00D8641F" w:rsidP="00C86466"/>
    <w:p w:rsidR="00D8641F" w:rsidRDefault="00D8641F" w:rsidP="00D8641F">
      <w:pPr>
        <w:pStyle w:val="Heading4"/>
        <w:rPr>
          <w:i/>
          <w:u w:val="single"/>
        </w:rPr>
      </w:pPr>
      <w:r>
        <w:t xml:space="preserve">Discourse shapes reality specifically in the context of education about Latin America - </w:t>
      </w:r>
      <w:r w:rsidRPr="0017381B">
        <w:rPr>
          <w:i/>
          <w:u w:val="single"/>
        </w:rPr>
        <w:t xml:space="preserve">even if they win that their plan isn’t imperialist, the way they frame it </w:t>
      </w:r>
      <w:r>
        <w:rPr>
          <w:i/>
          <w:u w:val="single"/>
        </w:rPr>
        <w:t>makes the link exponentially bigger</w:t>
      </w:r>
    </w:p>
    <w:p w:rsidR="00D8641F" w:rsidRDefault="00D8641F" w:rsidP="00D8641F">
      <w:pPr>
        <w:rPr>
          <w:rStyle w:val="StyleStyleBold12pt"/>
        </w:rPr>
      </w:pPr>
      <w:r>
        <w:rPr>
          <w:rStyle w:val="StyleStyleBold12pt"/>
        </w:rPr>
        <w:t>Beech 2002</w:t>
      </w:r>
    </w:p>
    <w:p w:rsidR="00D8641F" w:rsidRPr="00542DE2" w:rsidRDefault="00D8641F" w:rsidP="00D8641F">
      <w:pPr>
        <w:rPr>
          <w:sz w:val="16"/>
        </w:rPr>
      </w:pPr>
      <w:r w:rsidRPr="00542DE2">
        <w:rPr>
          <w:sz w:val="16"/>
        </w:rPr>
        <w:t>[Jason Beech, “Latin American Education: Perceptions of Linearities and the Construction of Discursive Space”, Educational Transfer, November 2002, http://www.jstor.org/stable/3099544]</w:t>
      </w:r>
    </w:p>
    <w:p w:rsidR="00D8641F" w:rsidRDefault="00D8641F" w:rsidP="00D8641F">
      <w:pPr>
        <w:rPr>
          <w:sz w:val="16"/>
        </w:rPr>
      </w:pPr>
      <w:r w:rsidRPr="006465DC">
        <w:rPr>
          <w:sz w:val="16"/>
        </w:rPr>
        <w:t>The perspective which stresses 'domination' argues that the similarities of national</w:t>
      </w:r>
      <w:r w:rsidRPr="006465DC">
        <w:rPr>
          <w:sz w:val="12"/>
        </w:rPr>
        <w:t>¶</w:t>
      </w:r>
      <w:r w:rsidRPr="006465DC">
        <w:rPr>
          <w:sz w:val="16"/>
        </w:rPr>
        <w:t xml:space="preserve"> </w:t>
      </w:r>
      <w:r w:rsidRPr="00B12C0A">
        <w:rPr>
          <w:rStyle w:val="StyleBoldUnderline"/>
        </w:rPr>
        <w:t>educational systems</w:t>
      </w:r>
      <w:r w:rsidRPr="006465DC">
        <w:rPr>
          <w:sz w:val="16"/>
        </w:rPr>
        <w:t xml:space="preserve"> in Latin America do not derive from voluntary educational borrowing.</w:t>
      </w:r>
      <w:r w:rsidRPr="006465DC">
        <w:rPr>
          <w:sz w:val="12"/>
        </w:rPr>
        <w:t>¶</w:t>
      </w:r>
      <w:r w:rsidRPr="006465DC">
        <w:rPr>
          <w:sz w:val="16"/>
        </w:rPr>
        <w:t xml:space="preserve"> Similarities </w:t>
      </w:r>
      <w:r w:rsidRPr="00B12C0A">
        <w:rPr>
          <w:rStyle w:val="StyleBoldUnderline"/>
        </w:rPr>
        <w:t>are rather a result of cultural imperialism and neo-colonialism exercised especially</w:t>
      </w:r>
      <w:r w:rsidRPr="006465DC">
        <w:rPr>
          <w:rStyle w:val="StyleBoldUnderline"/>
          <w:b w:val="0"/>
          <w:sz w:val="12"/>
          <w:u w:val="none"/>
        </w:rPr>
        <w:t>¶</w:t>
      </w:r>
      <w:r w:rsidRPr="006465DC">
        <w:rPr>
          <w:rStyle w:val="StyleBoldUnderline"/>
          <w:sz w:val="12"/>
        </w:rPr>
        <w:t xml:space="preserve"> </w:t>
      </w:r>
      <w:r w:rsidRPr="00B12C0A">
        <w:rPr>
          <w:rStyle w:val="StyleBoldUnderline"/>
        </w:rPr>
        <w:t>by international agencies that have imposed a 'neo-liberal agenda' on Latin American</w:t>
      </w:r>
      <w:r w:rsidRPr="006465DC">
        <w:rPr>
          <w:rStyle w:val="StyleBoldUnderline"/>
          <w:b w:val="0"/>
          <w:sz w:val="12"/>
          <w:u w:val="none"/>
        </w:rPr>
        <w:t>¶</w:t>
      </w:r>
      <w:r w:rsidRPr="006465DC">
        <w:rPr>
          <w:rStyle w:val="StyleBoldUnderline"/>
          <w:sz w:val="12"/>
        </w:rPr>
        <w:t xml:space="preserve"> </w:t>
      </w:r>
      <w:r w:rsidRPr="00B12C0A">
        <w:rPr>
          <w:rStyle w:val="StyleBoldUnderline"/>
        </w:rPr>
        <w:t>countries in order to keep them economically, politically and culturally dependent</w:t>
      </w:r>
      <w:r w:rsidRPr="006465DC">
        <w:rPr>
          <w:sz w:val="16"/>
        </w:rPr>
        <w:t>. This view</w:t>
      </w:r>
      <w:r w:rsidRPr="006465DC">
        <w:rPr>
          <w:sz w:val="12"/>
        </w:rPr>
        <w:t>¶</w:t>
      </w:r>
      <w:r w:rsidRPr="006465DC">
        <w:rPr>
          <w:sz w:val="16"/>
        </w:rPr>
        <w:t xml:space="preserve"> is represented by much of the writing by Martinez Boom (2000) and Corragio (1997).</w:t>
      </w:r>
      <w:r w:rsidRPr="006465DC">
        <w:rPr>
          <w:sz w:val="12"/>
        </w:rPr>
        <w:t>¶</w:t>
      </w:r>
      <w:r w:rsidRPr="006465DC">
        <w:rPr>
          <w:sz w:val="16"/>
        </w:rPr>
        <w:t xml:space="preserve"> Even though the sharing of similar problems amongst Latin American nations and the</w:t>
      </w:r>
      <w:r w:rsidRPr="006465DC">
        <w:rPr>
          <w:sz w:val="12"/>
        </w:rPr>
        <w:t>¶</w:t>
      </w:r>
      <w:r w:rsidRPr="006465DC">
        <w:rPr>
          <w:sz w:val="16"/>
        </w:rPr>
        <w:t xml:space="preserve"> processes of cultural imperialism can be noted, this article suggests a different perspective- based on the analysis of discourse-to understand the similarities in the Latin American</w:t>
      </w:r>
      <w:r w:rsidRPr="006465DC">
        <w:rPr>
          <w:sz w:val="12"/>
        </w:rPr>
        <w:t>¶</w:t>
      </w:r>
      <w:r w:rsidRPr="006465DC">
        <w:rPr>
          <w:sz w:val="16"/>
        </w:rPr>
        <w:t xml:space="preserve"> educational reforms.</w:t>
      </w:r>
      <w:r w:rsidRPr="006465DC">
        <w:rPr>
          <w:sz w:val="12"/>
        </w:rPr>
        <w:t>¶</w:t>
      </w:r>
      <w:r w:rsidRPr="006465DC">
        <w:rPr>
          <w:sz w:val="16"/>
        </w:rPr>
        <w:t xml:space="preserve"> A perspective that puts discourse at the centre of the analysis explains the similarity in</w:t>
      </w:r>
      <w:r w:rsidRPr="006465DC">
        <w:rPr>
          <w:sz w:val="12"/>
        </w:rPr>
        <w:t>¶</w:t>
      </w:r>
      <w:r w:rsidRPr="006465DC">
        <w:rPr>
          <w:sz w:val="16"/>
        </w:rPr>
        <w:t xml:space="preserve"> the latest educational reforms in Latin America by the existence of a regional educational</w:t>
      </w:r>
      <w:r w:rsidRPr="006465DC">
        <w:rPr>
          <w:sz w:val="12"/>
        </w:rPr>
        <w:t>¶</w:t>
      </w:r>
      <w:r w:rsidRPr="006465DC">
        <w:rPr>
          <w:sz w:val="16"/>
        </w:rPr>
        <w:t xml:space="preserve"> discourse: a discourse that has Latin American education as its object. </w:t>
      </w:r>
      <w:r w:rsidRPr="00177D73">
        <w:rPr>
          <w:rStyle w:val="Emphasis"/>
        </w:rPr>
        <w:t>The way in which we view the world, the way in which we think and speak or write about the world affects the way in which we act upon it.</w:t>
      </w:r>
      <w:r w:rsidRPr="00B12C0A">
        <w:rPr>
          <w:rStyle w:val="StyleBoldUnderline"/>
        </w:rPr>
        <w:t xml:space="preserve"> Thus, the existence of a regional educational discourse creates the</w:t>
      </w:r>
      <w:r w:rsidRPr="006465DC">
        <w:rPr>
          <w:rStyle w:val="StyleBoldUnderline"/>
          <w:b w:val="0"/>
          <w:sz w:val="12"/>
          <w:u w:val="none"/>
        </w:rPr>
        <w:t>¶</w:t>
      </w:r>
      <w:r w:rsidRPr="006465DC">
        <w:rPr>
          <w:rStyle w:val="StyleBoldUnderline"/>
          <w:sz w:val="12"/>
        </w:rPr>
        <w:t xml:space="preserve"> </w:t>
      </w:r>
      <w:r w:rsidRPr="00B12C0A">
        <w:rPr>
          <w:rStyle w:val="StyleBoldUnderline"/>
        </w:rPr>
        <w:t>conditions of possibility for certain things to be said and done in Latin American education,</w:t>
      </w:r>
      <w:r w:rsidRPr="006465DC">
        <w:rPr>
          <w:rStyle w:val="StyleBoldUnderline"/>
          <w:b w:val="0"/>
          <w:sz w:val="12"/>
          <w:u w:val="none"/>
        </w:rPr>
        <w:t>¶</w:t>
      </w:r>
      <w:r w:rsidRPr="006465DC">
        <w:rPr>
          <w:rStyle w:val="StyleBoldUnderline"/>
          <w:sz w:val="12"/>
        </w:rPr>
        <w:t xml:space="preserve"> </w:t>
      </w:r>
      <w:r w:rsidRPr="00B12C0A">
        <w:rPr>
          <w:rStyle w:val="StyleBoldUnderline"/>
        </w:rPr>
        <w:t>but at the same time this discourse implies a limit on educational thought and action.</w:t>
      </w:r>
      <w:r w:rsidRPr="006465DC">
        <w:rPr>
          <w:sz w:val="16"/>
        </w:rPr>
        <w:t xml:space="preserve"> In other</w:t>
      </w:r>
      <w:r w:rsidRPr="006465DC">
        <w:rPr>
          <w:sz w:val="12"/>
        </w:rPr>
        <w:t>¶</w:t>
      </w:r>
      <w:r w:rsidRPr="006465DC">
        <w:rPr>
          <w:sz w:val="16"/>
        </w:rPr>
        <w:t xml:space="preserve"> words, why is it that of all the things that could be said and done in Latin American education</w:t>
      </w:r>
      <w:r w:rsidRPr="006465DC">
        <w:rPr>
          <w:sz w:val="12"/>
        </w:rPr>
        <w:t>¶</w:t>
      </w:r>
      <w:r w:rsidRPr="006465DC">
        <w:rPr>
          <w:sz w:val="16"/>
        </w:rPr>
        <w:t xml:space="preserve"> only certain things are said and done?</w:t>
      </w:r>
      <w:r w:rsidRPr="006465DC">
        <w:rPr>
          <w:sz w:val="12"/>
        </w:rPr>
        <w:t>¶</w:t>
      </w:r>
      <w:r w:rsidRPr="006465DC">
        <w:rPr>
          <w:sz w:val="16"/>
        </w:rPr>
        <w:t xml:space="preserve"> Overall, then, this essay offers an analysis of the process by which the Latin American</w:t>
      </w:r>
      <w:r w:rsidRPr="006465DC">
        <w:rPr>
          <w:sz w:val="12"/>
        </w:rPr>
        <w:t>¶</w:t>
      </w:r>
      <w:r w:rsidRPr="006465DC">
        <w:rPr>
          <w:sz w:val="16"/>
        </w:rPr>
        <w:t xml:space="preserve"> discursive space is constructed in the educational literature. The argument is that there are</w:t>
      </w:r>
      <w:r w:rsidRPr="006465DC">
        <w:rPr>
          <w:sz w:val="12"/>
        </w:rPr>
        <w:t>¶</w:t>
      </w:r>
      <w:r w:rsidRPr="006465DC">
        <w:rPr>
          <w:sz w:val="16"/>
        </w:rPr>
        <w:t xml:space="preserve"> a number of themes that dominate contemporary 'Latin American educational discourse' and</w:t>
      </w:r>
      <w:r w:rsidRPr="006465DC">
        <w:rPr>
          <w:sz w:val="12"/>
        </w:rPr>
        <w:t>¶</w:t>
      </w:r>
      <w:r w:rsidRPr="006465DC">
        <w:rPr>
          <w:sz w:val="16"/>
        </w:rPr>
        <w:t xml:space="preserve"> that this can partly explain the similarities in the latest educational reforms in the region. This</w:t>
      </w:r>
      <w:r w:rsidRPr="006465DC">
        <w:rPr>
          <w:sz w:val="12"/>
        </w:rPr>
        <w:t>¶</w:t>
      </w:r>
      <w:r w:rsidRPr="006465DC">
        <w:rPr>
          <w:sz w:val="16"/>
        </w:rPr>
        <w:t xml:space="preserve"> closed discursive space creates the conditions for the production of certain ideas and</w:t>
      </w:r>
      <w:r w:rsidRPr="006465DC">
        <w:rPr>
          <w:sz w:val="12"/>
        </w:rPr>
        <w:t>¶</w:t>
      </w:r>
      <w:r w:rsidRPr="006465DC">
        <w:rPr>
          <w:sz w:val="16"/>
        </w:rPr>
        <w:t xml:space="preserve"> practices, but at the same time it becomes a limit for the production of other ideas and</w:t>
      </w:r>
      <w:r w:rsidRPr="006465DC">
        <w:rPr>
          <w:sz w:val="12"/>
        </w:rPr>
        <w:t>¶</w:t>
      </w:r>
      <w:r w:rsidRPr="006465DC">
        <w:rPr>
          <w:sz w:val="16"/>
        </w:rPr>
        <w:t xml:space="preserve"> practices.</w:t>
      </w:r>
    </w:p>
    <w:p w:rsidR="00D8641F" w:rsidRDefault="00D8641F" w:rsidP="00C86466"/>
    <w:p w:rsidR="00D8641F" w:rsidRDefault="00D8641F" w:rsidP="00D8641F">
      <w:pPr>
        <w:pStyle w:val="Heading3"/>
      </w:pPr>
      <w:r>
        <w:lastRenderedPageBreak/>
        <w:t xml:space="preserve">Epistemology Stuff </w:t>
      </w:r>
    </w:p>
    <w:p w:rsidR="00D8641F" w:rsidRDefault="00D8641F" w:rsidP="00D8641F">
      <w:pPr>
        <w:pStyle w:val="Heading4"/>
      </w:pPr>
      <w:r>
        <w:t>Epistemology disad – The way the affirmative understands Latin America has been constructed through colonialism, their truth claims have been created in the interest of domination</w:t>
      </w:r>
    </w:p>
    <w:p w:rsidR="00D8641F" w:rsidRDefault="00D8641F" w:rsidP="00D8641F">
      <w:pPr>
        <w:rPr>
          <w:rStyle w:val="StyleStyleBold12pt"/>
        </w:rPr>
      </w:pPr>
      <w:r>
        <w:rPr>
          <w:rStyle w:val="StyleStyleBold12pt"/>
        </w:rPr>
        <w:t>Casella ‘99</w:t>
      </w:r>
    </w:p>
    <w:p w:rsidR="00D8641F" w:rsidRPr="00AE7CAF" w:rsidRDefault="00D8641F" w:rsidP="00D8641F">
      <w:pPr>
        <w:rPr>
          <w:sz w:val="16"/>
        </w:rPr>
      </w:pPr>
      <w:r w:rsidRPr="00AE7CAF">
        <w:rPr>
          <w:sz w:val="16"/>
        </w:rPr>
        <w:t xml:space="preserve">[Ronnie Casella, “Pedagogy as View Sequence: Popular Culture, Education, and Travel”, Anthropology &amp; Education Quarterly, June 1999, </w:t>
      </w:r>
      <w:hyperlink r:id="rId23" w:history="1">
        <w:r w:rsidRPr="00AE7CAF">
          <w:rPr>
            <w:rStyle w:val="Hyperlink"/>
            <w:sz w:val="16"/>
          </w:rPr>
          <w:t>http://www.jstor.org/stable/3196072</w:t>
        </w:r>
      </w:hyperlink>
      <w:r w:rsidRPr="00AE7CAF">
        <w:rPr>
          <w:sz w:val="16"/>
        </w:rPr>
        <w:t>]</w:t>
      </w:r>
    </w:p>
    <w:p w:rsidR="00D8641F" w:rsidRDefault="00D8641F" w:rsidP="00D8641F">
      <w:pPr>
        <w:rPr>
          <w:sz w:val="16"/>
        </w:rPr>
      </w:pPr>
      <w:r w:rsidRPr="00E86FCF">
        <w:rPr>
          <w:sz w:val="16"/>
        </w:rPr>
        <w:t xml:space="preserve">Repeated images in travel advertising make evident that </w:t>
      </w:r>
      <w:r w:rsidRPr="009C48A6">
        <w:rPr>
          <w:rStyle w:val="StyleBoldUnderline"/>
        </w:rPr>
        <w:t>U.S. under- standings of Latin America are discursively constructed</w:t>
      </w:r>
      <w:r w:rsidRPr="00E86FCF">
        <w:rPr>
          <w:sz w:val="16"/>
        </w:rPr>
        <w:t xml:space="preserve">, that is, con- nected to a web of meanings found in U.S. popular culture-in Mexican restaurant chains, for example, or adventure films (such as Mosquito Coast). Today, </w:t>
      </w:r>
      <w:r w:rsidRPr="009C48A6">
        <w:rPr>
          <w:rStyle w:val="StyleBoldUnderline"/>
        </w:rPr>
        <w:t>constructions of Latin America revolve around a legacy of colonialism and distinctions of class, gender, and race that have contin- ued to define Latin America as "colorful" and the United States as "sci- entific"</w:t>
      </w:r>
      <w:r w:rsidRPr="00E86FCF">
        <w:rPr>
          <w:sz w:val="16"/>
        </w:rPr>
        <w:t xml:space="preserve"> (Duncan 1993). </w:t>
      </w:r>
      <w:r w:rsidRPr="00E86FCF">
        <w:rPr>
          <w:rStyle w:val="StyleBoldUnderline"/>
        </w:rPr>
        <w:t>As</w:t>
      </w:r>
      <w:r w:rsidRPr="00E86FCF">
        <w:rPr>
          <w:sz w:val="16"/>
        </w:rPr>
        <w:t xml:space="preserve"> individuals from </w:t>
      </w:r>
      <w:r w:rsidRPr="00E86FCF">
        <w:rPr>
          <w:rStyle w:val="StyleBoldUnderline"/>
        </w:rPr>
        <w:t>the United States become more aware of Latin America</w:t>
      </w:r>
      <w:r w:rsidRPr="00E86FCF">
        <w:rPr>
          <w:sz w:val="16"/>
        </w:rPr>
        <w:t>-through travel, television, immigration, agreements such as NAFTA-</w:t>
      </w:r>
      <w:r w:rsidRPr="00E86FCF">
        <w:rPr>
          <w:rStyle w:val="StyleBoldUnderline"/>
        </w:rPr>
        <w:t>there grows the feeling that the United States must better monitor and control the activities in Central and South America.</w:t>
      </w:r>
      <w:r w:rsidRPr="00E86FCF">
        <w:rPr>
          <w:sz w:val="16"/>
        </w:rPr>
        <w:t xml:space="preserve"> Borders between the Americas no longer seem as pro- nounced. This effect is partly achieved through the overt manipulation of images. </w:t>
      </w:r>
      <w:r w:rsidRPr="00E86FCF">
        <w:rPr>
          <w:rStyle w:val="StyleBoldUnderline"/>
        </w:rPr>
        <w:t>When appropriate and advantageous, Latin America is con- structed as corrupt. When appropriate, it is pristine, friendly, and color- ful</w:t>
      </w:r>
      <w:r w:rsidRPr="00E86FCF">
        <w:rPr>
          <w:sz w:val="16"/>
        </w:rPr>
        <w:t xml:space="preserve">. Brochures take part in this production. They contribute to U.S. un- derstandings of the world and reiterate and therefore support knowledge about Latin America-about its history, culture, and rela- tionship with the United States. The advertisements tell us about Latin America, but they also tell us about U.S. power to define Latin America for political and economic purposes (Munt 1994). How this is accom- plished in the case of brochures is a trip in itself-a textual tour-a form of "armchair traveling" (Bartkowski 1995) that I call brochure mini tours. </w:t>
      </w:r>
    </w:p>
    <w:p w:rsidR="00D8641F" w:rsidRDefault="00D8641F" w:rsidP="00D8641F"/>
    <w:p w:rsidR="00D8641F" w:rsidRDefault="00D8641F" w:rsidP="00D8641F">
      <w:pPr>
        <w:pStyle w:val="Heading4"/>
      </w:pPr>
      <w:r>
        <w:t>The aff’s approach to globalized knowledge subverts local knowledge and prevents opposition, their epistemology is upheld through the destruction of local knowledges</w:t>
      </w:r>
    </w:p>
    <w:p w:rsidR="00D8641F" w:rsidRDefault="00D8641F" w:rsidP="00D8641F">
      <w:pPr>
        <w:rPr>
          <w:rStyle w:val="StyleStyleBold12pt"/>
        </w:rPr>
      </w:pPr>
      <w:r>
        <w:rPr>
          <w:rStyle w:val="StyleStyleBold12pt"/>
        </w:rPr>
        <w:t>Alcadipani ‘11</w:t>
      </w:r>
    </w:p>
    <w:p w:rsidR="00D8641F" w:rsidRPr="00D06FB2" w:rsidRDefault="00D8641F" w:rsidP="00D8641F">
      <w:pPr>
        <w:rPr>
          <w:rStyle w:val="StyleStyleBold12pt"/>
          <w:b w:val="0"/>
          <w:bCs w:val="0"/>
          <w:sz w:val="16"/>
        </w:rPr>
      </w:pPr>
      <w:r w:rsidRPr="00D06FB2">
        <w:rPr>
          <w:sz w:val="16"/>
        </w:rPr>
        <w:t>[Rafael Alcadipani and Alexandre Reis Rosa, “From global management to local management: Latin American perspectives as a counter-dominant management epistemology”, Canadian Journal of Administrative Sciences, January 4 2011, Wiley interscience]</w:t>
      </w:r>
    </w:p>
    <w:p w:rsidR="00D8641F" w:rsidRDefault="00D8641F" w:rsidP="00D8641F">
      <w:pPr>
        <w:rPr>
          <w:sz w:val="16"/>
        </w:rPr>
      </w:pPr>
      <w:r w:rsidRPr="00C70BB4">
        <w:rPr>
          <w:sz w:val="16"/>
        </w:rPr>
        <w:t>This approach raises arguments both for and against</w:t>
      </w:r>
      <w:r w:rsidRPr="00C70BB4">
        <w:rPr>
          <w:sz w:val="12"/>
        </w:rPr>
        <w:t>¶</w:t>
      </w:r>
      <w:r w:rsidRPr="00C70BB4">
        <w:rPr>
          <w:sz w:val="16"/>
        </w:rPr>
        <w:t xml:space="preserve"> globalization (Kellner, 2002). Those in favour of globalization</w:t>
      </w:r>
      <w:r w:rsidRPr="00C70BB4">
        <w:rPr>
          <w:sz w:val="12"/>
        </w:rPr>
        <w:t>¶</w:t>
      </w:r>
      <w:r w:rsidRPr="00C70BB4">
        <w:rPr>
          <w:sz w:val="16"/>
        </w:rPr>
        <w:t xml:space="preserve"> see an end to borders as a positive thing, which will</w:t>
      </w:r>
      <w:r w:rsidRPr="00C70BB4">
        <w:rPr>
          <w:sz w:val="12"/>
        </w:rPr>
        <w:t>¶</w:t>
      </w:r>
      <w:r w:rsidRPr="00C70BB4">
        <w:rPr>
          <w:sz w:val="16"/>
        </w:rPr>
        <w:t xml:space="preserve"> create new economic, political, and cultural opportunities.</w:t>
      </w:r>
      <w:r w:rsidRPr="00C70BB4">
        <w:rPr>
          <w:sz w:val="12"/>
        </w:rPr>
        <w:t>¶</w:t>
      </w:r>
      <w:r w:rsidRPr="00C70BB4">
        <w:rPr>
          <w:sz w:val="16"/>
        </w:rPr>
        <w:t xml:space="preserve"> On the other hand, </w:t>
      </w:r>
      <w:r w:rsidRPr="005E3CBE">
        <w:rPr>
          <w:rStyle w:val="StyleBoldUnderline"/>
        </w:rPr>
        <w:t>critics of globalization consider it a form</w:t>
      </w:r>
      <w:r w:rsidRPr="00C70BB4">
        <w:rPr>
          <w:rStyle w:val="StyleBoldUnderline"/>
          <w:b w:val="0"/>
          <w:sz w:val="12"/>
          <w:u w:val="none"/>
        </w:rPr>
        <w:t>¶</w:t>
      </w:r>
      <w:r w:rsidRPr="00C70BB4">
        <w:rPr>
          <w:rStyle w:val="StyleBoldUnderline"/>
          <w:sz w:val="12"/>
        </w:rPr>
        <w:t xml:space="preserve"> </w:t>
      </w:r>
      <w:r w:rsidRPr="005E3CBE">
        <w:rPr>
          <w:rStyle w:val="StyleBoldUnderline"/>
        </w:rPr>
        <w:t>of imperialism that takes advantage of the end of borders to</w:t>
      </w:r>
      <w:r w:rsidRPr="00C70BB4">
        <w:rPr>
          <w:rStyle w:val="StyleBoldUnderline"/>
          <w:b w:val="0"/>
          <w:sz w:val="12"/>
          <w:u w:val="none"/>
        </w:rPr>
        <w:t>¶</w:t>
      </w:r>
      <w:r w:rsidRPr="00C70BB4">
        <w:rPr>
          <w:rStyle w:val="StyleBoldUnderline"/>
          <w:sz w:val="12"/>
        </w:rPr>
        <w:t xml:space="preserve"> </w:t>
      </w:r>
      <w:r w:rsidRPr="005E3CBE">
        <w:rPr>
          <w:rStyle w:val="StyleBoldUnderline"/>
        </w:rPr>
        <w:t>impose market and capital logics throughout the world</w:t>
      </w:r>
      <w:r w:rsidRPr="00C70BB4">
        <w:rPr>
          <w:rStyle w:val="StyleBoldUnderline"/>
          <w:b w:val="0"/>
          <w:sz w:val="12"/>
          <w:u w:val="none"/>
        </w:rPr>
        <w:t>¶</w:t>
      </w:r>
      <w:r w:rsidRPr="00C70BB4">
        <w:rPr>
          <w:rStyle w:val="StyleBoldUnderline"/>
          <w:sz w:val="12"/>
        </w:rPr>
        <w:t xml:space="preserve"> </w:t>
      </w:r>
      <w:r w:rsidRPr="00C70BB4">
        <w:rPr>
          <w:sz w:val="16"/>
        </w:rPr>
        <w:t>(Kellner, 2002). These two possibilities can lead us to ask:</w:t>
      </w:r>
      <w:r w:rsidRPr="00C70BB4">
        <w:rPr>
          <w:sz w:val="12"/>
        </w:rPr>
        <w:t>¶</w:t>
      </w:r>
      <w:r w:rsidRPr="00C70BB4">
        <w:rPr>
          <w:sz w:val="16"/>
        </w:rPr>
        <w:t xml:space="preserve"> </w:t>
      </w:r>
      <w:r w:rsidRPr="005E3CBE">
        <w:rPr>
          <w:rStyle w:val="StyleBoldUnderline"/>
        </w:rPr>
        <w:t>What is management’s role in the global picture</w:t>
      </w:r>
      <w:r w:rsidRPr="00C70BB4">
        <w:rPr>
          <w:sz w:val="16"/>
        </w:rPr>
        <w:t>?</w:t>
      </w:r>
      <w:r w:rsidRPr="00C70BB4">
        <w:rPr>
          <w:sz w:val="12"/>
        </w:rPr>
        <w:t>¶</w:t>
      </w:r>
      <w:r w:rsidRPr="00C70BB4">
        <w:rPr>
          <w:sz w:val="16"/>
        </w:rPr>
        <w:t xml:space="preserve"> As an area of academic knowledge and social practice,</w:t>
      </w:r>
      <w:r w:rsidRPr="00C70BB4">
        <w:rPr>
          <w:sz w:val="12"/>
        </w:rPr>
        <w:t>¶</w:t>
      </w:r>
      <w:r w:rsidRPr="00C70BB4">
        <w:rPr>
          <w:sz w:val="16"/>
        </w:rPr>
        <w:t xml:space="preserve"> management is a globally widespread phenomenon. It is</w:t>
      </w:r>
      <w:r w:rsidRPr="00C70BB4">
        <w:rPr>
          <w:sz w:val="12"/>
        </w:rPr>
        <w:t>¶</w:t>
      </w:r>
      <w:r w:rsidRPr="00C70BB4">
        <w:rPr>
          <w:sz w:val="16"/>
        </w:rPr>
        <w:t xml:space="preserve"> taught at almost all the world’s universities, and practiced</w:t>
      </w:r>
      <w:r w:rsidRPr="00C70BB4">
        <w:rPr>
          <w:sz w:val="12"/>
        </w:rPr>
        <w:t>¶</w:t>
      </w:r>
      <w:r w:rsidRPr="00C70BB4">
        <w:rPr>
          <w:sz w:val="16"/>
        </w:rPr>
        <w:t xml:space="preserve"> professionally and nonprofessionally in all corporations,</w:t>
      </w:r>
      <w:r w:rsidRPr="00C70BB4">
        <w:rPr>
          <w:sz w:val="12"/>
        </w:rPr>
        <w:t>¶</w:t>
      </w:r>
      <w:r w:rsidRPr="00C70BB4">
        <w:rPr>
          <w:sz w:val="16"/>
        </w:rPr>
        <w:t xml:space="preserve"> governments, NGOs, and so forth. However, </w:t>
      </w:r>
      <w:r w:rsidRPr="005E3CBE">
        <w:rPr>
          <w:rStyle w:val="StyleBoldUnderline"/>
        </w:rPr>
        <w:t>this “global”</w:t>
      </w:r>
      <w:r w:rsidRPr="00C70BB4">
        <w:rPr>
          <w:rStyle w:val="StyleBoldUnderline"/>
          <w:b w:val="0"/>
          <w:sz w:val="12"/>
          <w:u w:val="none"/>
        </w:rPr>
        <w:t>¶</w:t>
      </w:r>
      <w:r w:rsidRPr="00C70BB4">
        <w:rPr>
          <w:rStyle w:val="StyleBoldUnderline"/>
          <w:sz w:val="12"/>
        </w:rPr>
        <w:t xml:space="preserve"> </w:t>
      </w:r>
      <w:r w:rsidRPr="005E3CBE">
        <w:rPr>
          <w:rStyle w:val="StyleBoldUnderline"/>
        </w:rPr>
        <w:t>aspect also implies that management knowledge and practices</w:t>
      </w:r>
      <w:r w:rsidRPr="00C70BB4">
        <w:rPr>
          <w:rStyle w:val="StyleBoldUnderline"/>
          <w:b w:val="0"/>
          <w:sz w:val="12"/>
          <w:u w:val="none"/>
        </w:rPr>
        <w:t>¶</w:t>
      </w:r>
      <w:r w:rsidRPr="00C70BB4">
        <w:rPr>
          <w:rStyle w:val="StyleBoldUnderline"/>
          <w:sz w:val="12"/>
        </w:rPr>
        <w:t xml:space="preserve"> </w:t>
      </w:r>
      <w:r w:rsidRPr="005E3CBE">
        <w:rPr>
          <w:rStyle w:val="StyleBoldUnderline"/>
        </w:rPr>
        <w:t>generated and developed in Western countries, especially</w:t>
      </w:r>
      <w:r w:rsidRPr="00C70BB4">
        <w:rPr>
          <w:rStyle w:val="StyleBoldUnderline"/>
          <w:b w:val="0"/>
          <w:sz w:val="12"/>
          <w:u w:val="none"/>
        </w:rPr>
        <w:t>¶</w:t>
      </w:r>
      <w:r w:rsidRPr="00C70BB4">
        <w:rPr>
          <w:rStyle w:val="StyleBoldUnderline"/>
          <w:sz w:val="12"/>
        </w:rPr>
        <w:t xml:space="preserve"> </w:t>
      </w:r>
      <w:r w:rsidRPr="005E3CBE">
        <w:rPr>
          <w:rStyle w:val="StyleBoldUnderline"/>
        </w:rPr>
        <w:t>in the United States (US), can then be seamlessly</w:t>
      </w:r>
      <w:r w:rsidRPr="00C70BB4">
        <w:rPr>
          <w:rStyle w:val="StyleBoldUnderline"/>
          <w:b w:val="0"/>
          <w:sz w:val="12"/>
          <w:u w:val="none"/>
        </w:rPr>
        <w:t>¶</w:t>
      </w:r>
      <w:r w:rsidRPr="00C70BB4">
        <w:rPr>
          <w:rStyle w:val="StyleBoldUnderline"/>
          <w:sz w:val="12"/>
        </w:rPr>
        <w:t xml:space="preserve"> </w:t>
      </w:r>
      <w:r w:rsidRPr="005E3CBE">
        <w:rPr>
          <w:rStyle w:val="StyleBoldUnderline"/>
        </w:rPr>
        <w:t>transferred to other contexts</w:t>
      </w:r>
      <w:r w:rsidRPr="00C70BB4">
        <w:rPr>
          <w:sz w:val="16"/>
        </w:rPr>
        <w:t xml:space="preserve"> (i.e., Jack, Calas, Nkomo, &amp;</w:t>
      </w:r>
      <w:r w:rsidRPr="00C70BB4">
        <w:rPr>
          <w:sz w:val="12"/>
        </w:rPr>
        <w:t>¶</w:t>
      </w:r>
      <w:r w:rsidRPr="00C70BB4">
        <w:rPr>
          <w:sz w:val="16"/>
        </w:rPr>
        <w:t xml:space="preserve"> Peltonen, 2008). </w:t>
      </w:r>
      <w:r w:rsidRPr="005E3CBE">
        <w:rPr>
          <w:rStyle w:val="StyleBoldUnderline"/>
        </w:rPr>
        <w:t>The assumption is that knowledge in management</w:t>
      </w:r>
      <w:r w:rsidRPr="00C70BB4">
        <w:rPr>
          <w:sz w:val="12"/>
        </w:rPr>
        <w:t>¶</w:t>
      </w:r>
      <w:r w:rsidRPr="00C70BB4">
        <w:rPr>
          <w:sz w:val="16"/>
        </w:rPr>
        <w:t xml:space="preserve"> can be universally applicable and </w:t>
      </w:r>
      <w:r w:rsidRPr="005E3CBE">
        <w:rPr>
          <w:rStyle w:val="StyleBoldUnderline"/>
        </w:rPr>
        <w:t>is</w:t>
      </w:r>
      <w:r w:rsidRPr="00C70BB4">
        <w:rPr>
          <w:sz w:val="16"/>
        </w:rPr>
        <w:t>, supposedly,</w:t>
      </w:r>
      <w:r w:rsidRPr="00C70BB4">
        <w:rPr>
          <w:sz w:val="12"/>
        </w:rPr>
        <w:t>¶</w:t>
      </w:r>
      <w:r w:rsidRPr="00C70BB4">
        <w:rPr>
          <w:sz w:val="16"/>
        </w:rPr>
        <w:t xml:space="preserve"> </w:t>
      </w:r>
      <w:r w:rsidRPr="00711236">
        <w:rPr>
          <w:rStyle w:val="StyleBoldUnderline"/>
        </w:rPr>
        <w:t>neutral. The resultant view is that management globalization</w:t>
      </w:r>
      <w:r w:rsidRPr="00C70BB4">
        <w:rPr>
          <w:rStyle w:val="StyleBoldUnderline"/>
          <w:b w:val="0"/>
          <w:sz w:val="12"/>
          <w:u w:val="none"/>
        </w:rPr>
        <w:t>¶</w:t>
      </w:r>
      <w:r w:rsidRPr="00C70BB4">
        <w:rPr>
          <w:rStyle w:val="StyleBoldUnderline"/>
          <w:sz w:val="12"/>
        </w:rPr>
        <w:t xml:space="preserve"> </w:t>
      </w:r>
      <w:r w:rsidRPr="00711236">
        <w:rPr>
          <w:rStyle w:val="StyleBoldUnderline"/>
        </w:rPr>
        <w:t>is positive, and is indeed an opportunity created by</w:t>
      </w:r>
      <w:r w:rsidRPr="00C70BB4">
        <w:rPr>
          <w:rStyle w:val="StyleBoldUnderline"/>
          <w:b w:val="0"/>
          <w:sz w:val="12"/>
          <w:u w:val="none"/>
        </w:rPr>
        <w:t>¶</w:t>
      </w:r>
      <w:r w:rsidRPr="00C70BB4">
        <w:rPr>
          <w:rStyle w:val="StyleBoldUnderline"/>
          <w:sz w:val="12"/>
        </w:rPr>
        <w:t xml:space="preserve"> </w:t>
      </w:r>
      <w:r w:rsidRPr="00711236">
        <w:rPr>
          <w:rStyle w:val="StyleBoldUnderline"/>
        </w:rPr>
        <w:t>globalization</w:t>
      </w:r>
      <w:r w:rsidRPr="00C70BB4">
        <w:rPr>
          <w:sz w:val="16"/>
        </w:rPr>
        <w:t>. On the other hand, if analyzed from a critical</w:t>
      </w:r>
      <w:r w:rsidRPr="00C70BB4">
        <w:rPr>
          <w:sz w:val="12"/>
        </w:rPr>
        <w:t>¶</w:t>
      </w:r>
      <w:r w:rsidRPr="00C70BB4">
        <w:rPr>
          <w:sz w:val="16"/>
        </w:rPr>
        <w:t xml:space="preserve"> perspective and </w:t>
      </w:r>
      <w:r w:rsidRPr="00711236">
        <w:rPr>
          <w:rStyle w:val="StyleBoldUnderline"/>
        </w:rPr>
        <w:t>from the viewpoint of Latin America</w:t>
      </w:r>
      <w:r w:rsidRPr="00C70BB4">
        <w:rPr>
          <w:sz w:val="16"/>
        </w:rPr>
        <w:t>—</w:t>
      </w:r>
      <w:r w:rsidRPr="00C70BB4">
        <w:rPr>
          <w:sz w:val="12"/>
        </w:rPr>
        <w:t>¶</w:t>
      </w:r>
      <w:r w:rsidRPr="00C70BB4">
        <w:rPr>
          <w:sz w:val="16"/>
        </w:rPr>
        <w:t xml:space="preserve"> a region that is a recipient of management knowledge</w:t>
      </w:r>
      <w:r w:rsidRPr="00C70BB4">
        <w:rPr>
          <w:sz w:val="12"/>
        </w:rPr>
        <w:t>¶</w:t>
      </w:r>
      <w:r w:rsidRPr="00C70BB4">
        <w:rPr>
          <w:sz w:val="16"/>
        </w:rPr>
        <w:t xml:space="preserve"> and practices—</w:t>
      </w:r>
      <w:r w:rsidRPr="00711236">
        <w:rPr>
          <w:rStyle w:val="StyleBoldUnderline"/>
        </w:rPr>
        <w:t>the process can pose many problems</w:t>
      </w:r>
      <w:r w:rsidRPr="00C70BB4">
        <w:rPr>
          <w:sz w:val="16"/>
        </w:rPr>
        <w:t>. This</w:t>
      </w:r>
      <w:r w:rsidRPr="00C70BB4">
        <w:rPr>
          <w:sz w:val="12"/>
        </w:rPr>
        <w:t>¶</w:t>
      </w:r>
      <w:r w:rsidRPr="00C70BB4">
        <w:rPr>
          <w:sz w:val="16"/>
        </w:rPr>
        <w:t xml:space="preserve"> is especially because </w:t>
      </w:r>
      <w:r w:rsidRPr="00711236">
        <w:rPr>
          <w:rStyle w:val="StyleBoldUnderline"/>
        </w:rPr>
        <w:t>globalized management tends to</w:t>
      </w:r>
      <w:r w:rsidRPr="00C70BB4">
        <w:rPr>
          <w:rStyle w:val="StyleBoldUnderline"/>
          <w:b w:val="0"/>
          <w:sz w:val="12"/>
          <w:u w:val="none"/>
        </w:rPr>
        <w:t>¶</w:t>
      </w:r>
      <w:r w:rsidRPr="00C70BB4">
        <w:rPr>
          <w:rStyle w:val="StyleBoldUnderline"/>
          <w:sz w:val="12"/>
        </w:rPr>
        <w:t xml:space="preserve"> </w:t>
      </w:r>
      <w:r w:rsidRPr="00711236">
        <w:rPr>
          <w:rStyle w:val="StyleBoldUnderline"/>
        </w:rPr>
        <w:t>impact</w:t>
      </w:r>
      <w:r w:rsidRPr="00C70BB4">
        <w:rPr>
          <w:sz w:val="16"/>
        </w:rPr>
        <w:t xml:space="preserve"> management knowledge and </w:t>
      </w:r>
      <w:r w:rsidRPr="00711236">
        <w:rPr>
          <w:rStyle w:val="StyleBoldUnderline"/>
        </w:rPr>
        <w:t>experiences developed</w:t>
      </w:r>
      <w:r w:rsidRPr="00C70BB4">
        <w:rPr>
          <w:rStyle w:val="StyleBoldUnderline"/>
          <w:b w:val="0"/>
          <w:sz w:val="12"/>
          <w:u w:val="none"/>
        </w:rPr>
        <w:t>¶</w:t>
      </w:r>
      <w:r w:rsidRPr="00C70BB4">
        <w:rPr>
          <w:rStyle w:val="StyleBoldUnderline"/>
          <w:sz w:val="12"/>
        </w:rPr>
        <w:t xml:space="preserve"> </w:t>
      </w:r>
      <w:r w:rsidRPr="00711236">
        <w:rPr>
          <w:rStyle w:val="StyleBoldUnderline"/>
        </w:rPr>
        <w:t>locally.</w:t>
      </w:r>
      <w:r w:rsidRPr="00C70BB4">
        <w:rPr>
          <w:rStyle w:val="StyleBoldUnderline"/>
          <w:b w:val="0"/>
          <w:sz w:val="12"/>
          <w:u w:val="none"/>
        </w:rPr>
        <w:t>¶</w:t>
      </w:r>
      <w:r w:rsidRPr="00C70BB4">
        <w:rPr>
          <w:rStyle w:val="StyleBoldUnderline"/>
          <w:sz w:val="12"/>
        </w:rPr>
        <w:t xml:space="preserve"> </w:t>
      </w:r>
      <w:r w:rsidRPr="00C70BB4">
        <w:rPr>
          <w:sz w:val="16"/>
        </w:rPr>
        <w:t>The logic behind this impact is linked to a wider context</w:t>
      </w:r>
      <w:r w:rsidRPr="00C70BB4">
        <w:rPr>
          <w:sz w:val="12"/>
        </w:rPr>
        <w:t>¶</w:t>
      </w:r>
      <w:r w:rsidRPr="00C70BB4">
        <w:rPr>
          <w:sz w:val="16"/>
        </w:rPr>
        <w:t xml:space="preserve"> in which </w:t>
      </w:r>
      <w:r w:rsidRPr="00711236">
        <w:rPr>
          <w:rStyle w:val="StyleBoldUnderline"/>
        </w:rPr>
        <w:t>epistemologies are based on a dividing line</w:t>
      </w:r>
      <w:r w:rsidRPr="00C70BB4">
        <w:rPr>
          <w:rStyle w:val="StyleBoldUnderline"/>
          <w:b w:val="0"/>
          <w:sz w:val="12"/>
          <w:u w:val="none"/>
        </w:rPr>
        <w:t>¶</w:t>
      </w:r>
      <w:r w:rsidRPr="00C70BB4">
        <w:rPr>
          <w:rStyle w:val="StyleBoldUnderline"/>
          <w:sz w:val="12"/>
        </w:rPr>
        <w:t xml:space="preserve"> </w:t>
      </w:r>
      <w:r w:rsidRPr="00711236">
        <w:rPr>
          <w:rStyle w:val="StyleBoldUnderline"/>
        </w:rPr>
        <w:t>that creates a hierarchy of knowledge and that subordinates</w:t>
      </w:r>
      <w:r w:rsidRPr="00C70BB4">
        <w:rPr>
          <w:rStyle w:val="StyleBoldUnderline"/>
          <w:b w:val="0"/>
          <w:sz w:val="12"/>
          <w:u w:val="none"/>
        </w:rPr>
        <w:t>¶</w:t>
      </w:r>
      <w:r w:rsidRPr="00C70BB4">
        <w:rPr>
          <w:rStyle w:val="StyleBoldUnderline"/>
          <w:sz w:val="12"/>
        </w:rPr>
        <w:t xml:space="preserve"> </w:t>
      </w:r>
      <w:r w:rsidRPr="00711236">
        <w:rPr>
          <w:rStyle w:val="StyleBoldUnderline"/>
        </w:rPr>
        <w:t>local thinking</w:t>
      </w:r>
      <w:r w:rsidRPr="00C70BB4">
        <w:rPr>
          <w:sz w:val="16"/>
        </w:rPr>
        <w:t xml:space="preserve"> (which is considered as particular) </w:t>
      </w:r>
      <w:r w:rsidRPr="00711236">
        <w:rPr>
          <w:rStyle w:val="StyleBoldUnderline"/>
        </w:rPr>
        <w:t>to global</w:t>
      </w:r>
      <w:r w:rsidRPr="00C70BB4">
        <w:rPr>
          <w:rStyle w:val="StyleBoldUnderline"/>
          <w:b w:val="0"/>
          <w:sz w:val="12"/>
          <w:u w:val="none"/>
        </w:rPr>
        <w:t>¶</w:t>
      </w:r>
      <w:r w:rsidRPr="00C70BB4">
        <w:rPr>
          <w:rStyle w:val="StyleBoldUnderline"/>
          <w:sz w:val="12"/>
        </w:rPr>
        <w:t xml:space="preserve"> </w:t>
      </w:r>
      <w:r w:rsidRPr="00711236">
        <w:rPr>
          <w:rStyle w:val="StyleBoldUnderline"/>
        </w:rPr>
        <w:t>thinking</w:t>
      </w:r>
      <w:r w:rsidRPr="00C70BB4">
        <w:rPr>
          <w:sz w:val="16"/>
        </w:rPr>
        <w:t xml:space="preserve"> (which is considered universal. </w:t>
      </w:r>
      <w:r w:rsidRPr="00711236">
        <w:rPr>
          <w:rStyle w:val="StyleBoldUnderline"/>
        </w:rPr>
        <w:t>This</w:t>
      </w:r>
      <w:r w:rsidRPr="00C70BB4">
        <w:rPr>
          <w:sz w:val="16"/>
        </w:rPr>
        <w:t xml:space="preserve"> unequal</w:t>
      </w:r>
      <w:r w:rsidRPr="00C70BB4">
        <w:rPr>
          <w:sz w:val="12"/>
        </w:rPr>
        <w:t>¶</w:t>
      </w:r>
      <w:r w:rsidRPr="00C70BB4">
        <w:rPr>
          <w:sz w:val="16"/>
        </w:rPr>
        <w:t xml:space="preserve"> knowledge-power </w:t>
      </w:r>
      <w:r w:rsidRPr="00711236">
        <w:rPr>
          <w:rStyle w:val="StyleBoldUnderline"/>
        </w:rPr>
        <w:t>relationship</w:t>
      </w:r>
      <w:r w:rsidRPr="00C70BB4">
        <w:rPr>
          <w:sz w:val="16"/>
        </w:rPr>
        <w:t xml:space="preserve">, which </w:t>
      </w:r>
      <w:r w:rsidRPr="00711236">
        <w:rPr>
          <w:rStyle w:val="StyleBoldUnderline"/>
        </w:rPr>
        <w:t>undermines the</w:t>
      </w:r>
      <w:r w:rsidRPr="00C70BB4">
        <w:rPr>
          <w:sz w:val="16"/>
        </w:rPr>
        <w:t xml:space="preserve"> particular</w:t>
      </w:r>
      <w:r w:rsidRPr="00C70BB4">
        <w:rPr>
          <w:sz w:val="12"/>
        </w:rPr>
        <w:t>¶</w:t>
      </w:r>
      <w:r w:rsidRPr="00C70BB4">
        <w:rPr>
          <w:sz w:val="16"/>
        </w:rPr>
        <w:t xml:space="preserve"> </w:t>
      </w:r>
      <w:r w:rsidRPr="00711236">
        <w:rPr>
          <w:rStyle w:val="StyleBoldUnderline"/>
        </w:rPr>
        <w:t>knowledge of many colonized peoples</w:t>
      </w:r>
      <w:r w:rsidRPr="00C70BB4">
        <w:rPr>
          <w:sz w:val="16"/>
        </w:rPr>
        <w:t>, is called</w:t>
      </w:r>
      <w:r w:rsidRPr="00C70BB4">
        <w:rPr>
          <w:sz w:val="12"/>
        </w:rPr>
        <w:t>¶</w:t>
      </w:r>
      <w:r w:rsidRPr="00C70BB4">
        <w:rPr>
          <w:sz w:val="16"/>
        </w:rPr>
        <w:t xml:space="preserve"> “coloniality of power” by Quijano (2000), and the manner</w:t>
      </w:r>
      <w:r w:rsidRPr="00C70BB4">
        <w:rPr>
          <w:sz w:val="12"/>
        </w:rPr>
        <w:t>¶</w:t>
      </w:r>
      <w:r w:rsidRPr="00C70BB4">
        <w:rPr>
          <w:sz w:val="16"/>
        </w:rPr>
        <w:t xml:space="preserve"> in which this epistemological difference was (re)produced</w:t>
      </w:r>
      <w:r w:rsidRPr="00C70BB4">
        <w:rPr>
          <w:sz w:val="12"/>
        </w:rPr>
        <w:t>¶</w:t>
      </w:r>
      <w:r w:rsidRPr="00C70BB4">
        <w:rPr>
          <w:sz w:val="16"/>
        </w:rPr>
        <w:t xml:space="preserve"> is called “abyssal thinking” by Santos (2007). Both of them</w:t>
      </w:r>
      <w:r w:rsidRPr="00C70BB4">
        <w:rPr>
          <w:sz w:val="12"/>
        </w:rPr>
        <w:t>¶</w:t>
      </w:r>
      <w:r w:rsidRPr="00C70BB4">
        <w:rPr>
          <w:sz w:val="16"/>
        </w:rPr>
        <w:t xml:space="preserve"> define lines that divide experiences, knowledge, and social</w:t>
      </w:r>
      <w:r w:rsidRPr="00C70BB4">
        <w:rPr>
          <w:sz w:val="12"/>
        </w:rPr>
        <w:t>¶</w:t>
      </w:r>
      <w:r w:rsidRPr="00C70BB4">
        <w:rPr>
          <w:sz w:val="16"/>
        </w:rPr>
        <w:t xml:space="preserve"> players into two groups that inhabit each side of the “abyss.”</w:t>
      </w:r>
      <w:r w:rsidRPr="00C70BB4">
        <w:rPr>
          <w:sz w:val="12"/>
        </w:rPr>
        <w:t>¶</w:t>
      </w:r>
      <w:r w:rsidRPr="00C70BB4">
        <w:rPr>
          <w:sz w:val="16"/>
        </w:rPr>
        <w:t xml:space="preserve"> </w:t>
      </w:r>
      <w:r w:rsidRPr="00711236">
        <w:rPr>
          <w:rStyle w:val="StyleBoldUnderline"/>
        </w:rPr>
        <w:t>On one side is the hegemonic, useful, intelligible, and</w:t>
      </w:r>
      <w:r w:rsidRPr="00C70BB4">
        <w:rPr>
          <w:rStyle w:val="StyleBoldUnderline"/>
          <w:b w:val="0"/>
          <w:sz w:val="12"/>
          <w:u w:val="none"/>
        </w:rPr>
        <w:t>¶</w:t>
      </w:r>
      <w:r w:rsidRPr="00C70BB4">
        <w:rPr>
          <w:rStyle w:val="StyleBoldUnderline"/>
          <w:sz w:val="12"/>
        </w:rPr>
        <w:t xml:space="preserve"> </w:t>
      </w:r>
      <w:r w:rsidRPr="00711236">
        <w:rPr>
          <w:rStyle w:val="StyleBoldUnderline"/>
        </w:rPr>
        <w:t xml:space="preserve">visible </w:t>
      </w:r>
      <w:r w:rsidRPr="00711236">
        <w:rPr>
          <w:rStyle w:val="StyleBoldUnderline"/>
        </w:rPr>
        <w:lastRenderedPageBreak/>
        <w:t>knowledge produced by the</w:t>
      </w:r>
      <w:r w:rsidRPr="00C70BB4">
        <w:rPr>
          <w:sz w:val="16"/>
        </w:rPr>
        <w:t xml:space="preserve"> North (or “</w:t>
      </w:r>
      <w:r w:rsidRPr="00711236">
        <w:rPr>
          <w:rStyle w:val="StyleBoldUnderline"/>
        </w:rPr>
        <w:t>First World</w:t>
      </w:r>
      <w:r w:rsidRPr="00C70BB4">
        <w:rPr>
          <w:sz w:val="16"/>
        </w:rPr>
        <w:t>”),</w:t>
      </w:r>
      <w:r w:rsidRPr="00C70BB4">
        <w:rPr>
          <w:sz w:val="12"/>
        </w:rPr>
        <w:t>¶</w:t>
      </w:r>
      <w:r w:rsidRPr="00C70BB4">
        <w:rPr>
          <w:sz w:val="16"/>
        </w:rPr>
        <w:t xml:space="preserve"> </w:t>
      </w:r>
      <w:r w:rsidRPr="00711236">
        <w:rPr>
          <w:rStyle w:val="StyleBoldUnderline"/>
        </w:rPr>
        <w:t>and on the other is the inferior, useless or dangerous, and</w:t>
      </w:r>
      <w:r w:rsidRPr="00C70BB4">
        <w:rPr>
          <w:rStyle w:val="StyleBoldUnderline"/>
          <w:b w:val="0"/>
          <w:sz w:val="12"/>
          <w:u w:val="none"/>
        </w:rPr>
        <w:t>¶</w:t>
      </w:r>
      <w:r w:rsidRPr="00C70BB4">
        <w:rPr>
          <w:rStyle w:val="StyleBoldUnderline"/>
          <w:sz w:val="12"/>
        </w:rPr>
        <w:t xml:space="preserve"> </w:t>
      </w:r>
      <w:r w:rsidRPr="00711236">
        <w:rPr>
          <w:rStyle w:val="StyleBoldUnderline"/>
        </w:rPr>
        <w:t>unintelligible knowledge produced by the</w:t>
      </w:r>
      <w:r w:rsidRPr="00C70BB4">
        <w:rPr>
          <w:sz w:val="16"/>
        </w:rPr>
        <w:t xml:space="preserve"> South (or “</w:t>
      </w:r>
      <w:r w:rsidRPr="00711236">
        <w:rPr>
          <w:rStyle w:val="StyleBoldUnderline"/>
        </w:rPr>
        <w:t>Third</w:t>
      </w:r>
      <w:r w:rsidRPr="00C70BB4">
        <w:rPr>
          <w:rStyle w:val="StyleBoldUnderline"/>
          <w:b w:val="0"/>
          <w:sz w:val="12"/>
          <w:u w:val="none"/>
        </w:rPr>
        <w:t>¶</w:t>
      </w:r>
      <w:r w:rsidRPr="00C70BB4">
        <w:rPr>
          <w:rStyle w:val="StyleBoldUnderline"/>
          <w:sz w:val="12"/>
        </w:rPr>
        <w:t xml:space="preserve"> </w:t>
      </w:r>
      <w:r w:rsidRPr="00711236">
        <w:rPr>
          <w:rStyle w:val="StyleBoldUnderline"/>
        </w:rPr>
        <w:t>World</w:t>
      </w:r>
      <w:r w:rsidRPr="00C70BB4">
        <w:rPr>
          <w:sz w:val="16"/>
        </w:rPr>
        <w:t xml:space="preserve">”), </w:t>
      </w:r>
      <w:r w:rsidRPr="00711236">
        <w:rPr>
          <w:rStyle w:val="StyleBoldUnderline"/>
        </w:rPr>
        <w:t>which is meant to be forgotten</w:t>
      </w:r>
      <w:r w:rsidRPr="00C70BB4">
        <w:rPr>
          <w:sz w:val="16"/>
        </w:rPr>
        <w:t>. In management</w:t>
      </w:r>
      <w:r w:rsidRPr="00C70BB4">
        <w:rPr>
          <w:sz w:val="12"/>
        </w:rPr>
        <w:t>¶</w:t>
      </w:r>
      <w:r w:rsidRPr="00C70BB4">
        <w:rPr>
          <w:sz w:val="16"/>
        </w:rPr>
        <w:t xml:space="preserve"> terms, this means that the colonial meeting between Northern</w:t>
      </w:r>
      <w:r w:rsidRPr="00C70BB4">
        <w:rPr>
          <w:sz w:val="12"/>
        </w:rPr>
        <w:t>¶</w:t>
      </w:r>
      <w:r w:rsidRPr="00C70BB4">
        <w:rPr>
          <w:sz w:val="16"/>
        </w:rPr>
        <w:t xml:space="preserve"> and Southern knowledge has created a naturalized view</w:t>
      </w:r>
      <w:r w:rsidRPr="00C70BB4">
        <w:rPr>
          <w:sz w:val="12"/>
        </w:rPr>
        <w:t>¶</w:t>
      </w:r>
      <w:r w:rsidRPr="00C70BB4">
        <w:rPr>
          <w:sz w:val="16"/>
        </w:rPr>
        <w:t xml:space="preserve"> that useful, intelligible, and visible ways to manage an organization</w:t>
      </w:r>
      <w:r w:rsidRPr="00C70BB4">
        <w:rPr>
          <w:sz w:val="12"/>
        </w:rPr>
        <w:t>¶</w:t>
      </w:r>
      <w:r w:rsidRPr="00C70BB4">
        <w:rPr>
          <w:sz w:val="16"/>
        </w:rPr>
        <w:t xml:space="preserve"> are necessarily found in the knowledge produced</w:t>
      </w:r>
      <w:r w:rsidRPr="00C70BB4">
        <w:rPr>
          <w:sz w:val="12"/>
        </w:rPr>
        <w:t>¶</w:t>
      </w:r>
      <w:r w:rsidRPr="00C70BB4">
        <w:rPr>
          <w:sz w:val="16"/>
        </w:rPr>
        <w:t xml:space="preserve"> in the North. Here North refers to the countries in the Northern</w:t>
      </w:r>
      <w:r w:rsidRPr="00C70BB4">
        <w:rPr>
          <w:sz w:val="12"/>
        </w:rPr>
        <w:t>¶</w:t>
      </w:r>
      <w:r w:rsidRPr="00C70BB4">
        <w:rPr>
          <w:sz w:val="16"/>
        </w:rPr>
        <w:t xml:space="preserve"> Hemisphere formed by Europe and the US and South</w:t>
      </w:r>
      <w:r w:rsidRPr="00C70BB4">
        <w:rPr>
          <w:sz w:val="12"/>
        </w:rPr>
        <w:t>¶</w:t>
      </w:r>
      <w:r w:rsidRPr="00C70BB4">
        <w:rPr>
          <w:sz w:val="16"/>
        </w:rPr>
        <w:t xml:space="preserve"> refers to countries in the Southern Hemisphere, formed by</w:t>
      </w:r>
      <w:r w:rsidRPr="00C70BB4">
        <w:rPr>
          <w:sz w:val="12"/>
        </w:rPr>
        <w:t>¶</w:t>
      </w:r>
      <w:r w:rsidRPr="00C70BB4">
        <w:rPr>
          <w:sz w:val="16"/>
        </w:rPr>
        <w:t xml:space="preserve"> regions that were colonized by Europe but which have not</w:t>
      </w:r>
      <w:r w:rsidRPr="00C70BB4">
        <w:rPr>
          <w:sz w:val="12"/>
        </w:rPr>
        <w:t>¶</w:t>
      </w:r>
      <w:r w:rsidRPr="00C70BB4">
        <w:rPr>
          <w:sz w:val="16"/>
        </w:rPr>
        <w:t xml:space="preserve"> achieved the same level of “development” as the North</w:t>
      </w:r>
      <w:r w:rsidRPr="00C70BB4">
        <w:rPr>
          <w:sz w:val="12"/>
        </w:rPr>
        <w:t>¶</w:t>
      </w:r>
      <w:r w:rsidRPr="00C70BB4">
        <w:rPr>
          <w:sz w:val="16"/>
        </w:rPr>
        <w:t xml:space="preserve"> (Santos, 1995).</w:t>
      </w:r>
    </w:p>
    <w:p w:rsidR="00D8641F" w:rsidRDefault="00D8641F" w:rsidP="00D8641F">
      <w:pPr>
        <w:rPr>
          <w:sz w:val="16"/>
        </w:rPr>
      </w:pPr>
    </w:p>
    <w:p w:rsidR="00D8641F" w:rsidRDefault="00D8641F" w:rsidP="00D8641F">
      <w:pPr>
        <w:pStyle w:val="Heading4"/>
      </w:pPr>
      <w:r>
        <w:t>Independent reason to vote neg – rejecting the colonizers is the only way to create a true epistemology</w:t>
      </w:r>
    </w:p>
    <w:p w:rsidR="00D8641F" w:rsidRDefault="00D8641F" w:rsidP="00D8641F">
      <w:pPr>
        <w:rPr>
          <w:rStyle w:val="StyleStyleBold12pt"/>
        </w:rPr>
      </w:pPr>
      <w:r>
        <w:rPr>
          <w:rStyle w:val="StyleStyleBold12pt"/>
        </w:rPr>
        <w:t>Alcadipani ‘11</w:t>
      </w:r>
    </w:p>
    <w:p w:rsidR="00D8641F" w:rsidRPr="00D06FB2" w:rsidRDefault="00D8641F" w:rsidP="00D8641F">
      <w:pPr>
        <w:rPr>
          <w:sz w:val="16"/>
        </w:rPr>
      </w:pPr>
      <w:r w:rsidRPr="00D06FB2">
        <w:rPr>
          <w:sz w:val="16"/>
        </w:rPr>
        <w:t>[Rafael Alcadipani and Alexandre Reis Rosa, “From global management to local management: Latin American perspectives as a counter-dominant management epistemology”, Canadian Journal of Administrative Sciences, January 4 2011, Wiley interscience]</w:t>
      </w:r>
    </w:p>
    <w:p w:rsidR="00D8641F" w:rsidRPr="006A68B5" w:rsidRDefault="00D8641F" w:rsidP="00D8641F">
      <w:pPr>
        <w:rPr>
          <w:rStyle w:val="StyleBoldUnderline"/>
        </w:rPr>
      </w:pPr>
      <w:r w:rsidRPr="00DD6BB0">
        <w:rPr>
          <w:rStyle w:val="StyleBoldUnderline"/>
        </w:rPr>
        <w:t>To consider management from a Southern point of view</w:t>
      </w:r>
      <w:r w:rsidRPr="006A68B5">
        <w:rPr>
          <w:rStyle w:val="StyleBoldUnderline"/>
          <w:b w:val="0"/>
          <w:sz w:val="12"/>
          <w:u w:val="none"/>
        </w:rPr>
        <w:t>¶</w:t>
      </w:r>
      <w:r w:rsidRPr="006A68B5">
        <w:rPr>
          <w:rStyle w:val="StyleBoldUnderline"/>
          <w:sz w:val="12"/>
        </w:rPr>
        <w:t xml:space="preserve"> </w:t>
      </w:r>
      <w:r w:rsidRPr="00DD6BB0">
        <w:rPr>
          <w:rStyle w:val="StyleBoldUnderline"/>
        </w:rPr>
        <w:t>means to reclaim the principle that the world is epistemologically</w:t>
      </w:r>
      <w:r w:rsidRPr="006A68B5">
        <w:rPr>
          <w:rStyle w:val="StyleBoldUnderline"/>
          <w:b w:val="0"/>
          <w:sz w:val="12"/>
          <w:u w:val="none"/>
        </w:rPr>
        <w:t>¶</w:t>
      </w:r>
      <w:r w:rsidRPr="006A68B5">
        <w:rPr>
          <w:rStyle w:val="StyleBoldUnderline"/>
          <w:sz w:val="12"/>
        </w:rPr>
        <w:t xml:space="preserve"> </w:t>
      </w:r>
      <w:r w:rsidRPr="00DD6BB0">
        <w:rPr>
          <w:rStyle w:val="StyleBoldUnderline"/>
        </w:rPr>
        <w:t>diverse and that this diversity could enrich human</w:t>
      </w:r>
      <w:r w:rsidRPr="006A68B5">
        <w:rPr>
          <w:rStyle w:val="StyleBoldUnderline"/>
          <w:b w:val="0"/>
          <w:sz w:val="12"/>
          <w:u w:val="none"/>
        </w:rPr>
        <w:t>¶</w:t>
      </w:r>
      <w:r w:rsidRPr="006A68B5">
        <w:rPr>
          <w:rStyle w:val="StyleBoldUnderline"/>
          <w:sz w:val="12"/>
        </w:rPr>
        <w:t xml:space="preserve"> </w:t>
      </w:r>
      <w:r w:rsidRPr="00DD6BB0">
        <w:rPr>
          <w:rStyle w:val="StyleBoldUnderline"/>
        </w:rPr>
        <w:t>capacity to manage and organize social life. It also means</w:t>
      </w:r>
      <w:r w:rsidRPr="006A68B5">
        <w:rPr>
          <w:rStyle w:val="StyleBoldUnderline"/>
          <w:b w:val="0"/>
          <w:sz w:val="12"/>
          <w:u w:val="none"/>
        </w:rPr>
        <w:t>¶</w:t>
      </w:r>
      <w:r w:rsidRPr="006A68B5">
        <w:rPr>
          <w:rStyle w:val="StyleBoldUnderline"/>
          <w:sz w:val="12"/>
        </w:rPr>
        <w:t xml:space="preserve"> </w:t>
      </w:r>
      <w:r w:rsidRPr="00DD6BB0">
        <w:rPr>
          <w:rStyle w:val="StyleBoldUnderline"/>
        </w:rPr>
        <w:t>denouncing coloniality and reclaiming other types of knowledge</w:t>
      </w:r>
      <w:r w:rsidRPr="006A68B5">
        <w:rPr>
          <w:rStyle w:val="StyleBoldUnderline"/>
          <w:b w:val="0"/>
          <w:sz w:val="12"/>
          <w:u w:val="none"/>
        </w:rPr>
        <w:t>¶</w:t>
      </w:r>
      <w:r w:rsidRPr="006A68B5">
        <w:rPr>
          <w:rStyle w:val="StyleBoldUnderline"/>
          <w:sz w:val="12"/>
        </w:rPr>
        <w:t xml:space="preserve"> </w:t>
      </w:r>
      <w:r w:rsidRPr="00DD6BB0">
        <w:rPr>
          <w:rStyle w:val="StyleBoldUnderline"/>
        </w:rPr>
        <w:t>that have resisted the colonial encounter and that today</w:t>
      </w:r>
      <w:r w:rsidRPr="006A68B5">
        <w:rPr>
          <w:rStyle w:val="StyleBoldUnderline"/>
          <w:b w:val="0"/>
          <w:sz w:val="12"/>
          <w:u w:val="none"/>
        </w:rPr>
        <w:t>¶</w:t>
      </w:r>
      <w:r w:rsidRPr="006A68B5">
        <w:rPr>
          <w:rStyle w:val="StyleBoldUnderline"/>
          <w:sz w:val="12"/>
        </w:rPr>
        <w:t xml:space="preserve"> </w:t>
      </w:r>
      <w:r w:rsidRPr="00DD6BB0">
        <w:rPr>
          <w:rStyle w:val="StyleBoldUnderline"/>
        </w:rPr>
        <w:t>are deprived of a horizontal dialogue with Northern knowledge</w:t>
      </w:r>
      <w:r w:rsidRPr="006A68B5">
        <w:rPr>
          <w:sz w:val="16"/>
        </w:rPr>
        <w:t>.</w:t>
      </w:r>
      <w:r w:rsidRPr="006A68B5">
        <w:rPr>
          <w:sz w:val="12"/>
        </w:rPr>
        <w:t>¶</w:t>
      </w:r>
      <w:r w:rsidRPr="006A68B5">
        <w:rPr>
          <w:sz w:val="16"/>
        </w:rPr>
        <w:t xml:space="preserve"> It is to defend global perspective for management. In</w:t>
      </w:r>
      <w:r w:rsidRPr="006A68B5">
        <w:rPr>
          <w:sz w:val="12"/>
        </w:rPr>
        <w:t>¶</w:t>
      </w:r>
      <w:r w:rsidRPr="006A68B5">
        <w:rPr>
          <w:sz w:val="16"/>
        </w:rPr>
        <w:t xml:space="preserve"> this sense, this article aims at denaturalizing management</w:t>
      </w:r>
      <w:r w:rsidRPr="006A68B5">
        <w:rPr>
          <w:sz w:val="12"/>
        </w:rPr>
        <w:t>¶</w:t>
      </w:r>
      <w:r w:rsidRPr="006A68B5">
        <w:rPr>
          <w:sz w:val="16"/>
        </w:rPr>
        <w:t xml:space="preserve"> by exploring its diversity in the world, particularly regarding</w:t>
      </w:r>
      <w:r w:rsidRPr="006A68B5">
        <w:rPr>
          <w:sz w:val="12"/>
        </w:rPr>
        <w:t>¶</w:t>
      </w:r>
      <w:r w:rsidRPr="006A68B5">
        <w:rPr>
          <w:sz w:val="16"/>
        </w:rPr>
        <w:t xml:space="preserve"> the way in which management is conceived and carried</w:t>
      </w:r>
      <w:r w:rsidRPr="006A68B5">
        <w:rPr>
          <w:sz w:val="12"/>
        </w:rPr>
        <w:t>¶</w:t>
      </w:r>
      <w:r w:rsidRPr="006A68B5">
        <w:rPr>
          <w:sz w:val="16"/>
        </w:rPr>
        <w:t xml:space="preserve"> out in Latin American contexts and by exploring how this</w:t>
      </w:r>
      <w:r w:rsidRPr="006A68B5">
        <w:rPr>
          <w:sz w:val="12"/>
        </w:rPr>
        <w:t>¶</w:t>
      </w:r>
      <w:r w:rsidRPr="006A68B5">
        <w:rPr>
          <w:sz w:val="16"/>
        </w:rPr>
        <w:t xml:space="preserve"> can help change current global management.</w:t>
      </w:r>
      <w:r w:rsidRPr="006A68B5">
        <w:rPr>
          <w:sz w:val="12"/>
        </w:rPr>
        <w:t>¶</w:t>
      </w:r>
      <w:r w:rsidRPr="006A68B5">
        <w:rPr>
          <w:sz w:val="16"/>
        </w:rPr>
        <w:t xml:space="preserve"> This article will show how management has spread</w:t>
      </w:r>
      <w:r w:rsidRPr="006A68B5">
        <w:rPr>
          <w:sz w:val="12"/>
        </w:rPr>
        <w:t>¶</w:t>
      </w:r>
      <w:r w:rsidRPr="006A68B5">
        <w:rPr>
          <w:sz w:val="16"/>
        </w:rPr>
        <w:t xml:space="preserve"> around the world as a North American phenomenon, becoming</w:t>
      </w:r>
      <w:r w:rsidRPr="006A68B5">
        <w:rPr>
          <w:sz w:val="12"/>
        </w:rPr>
        <w:t>¶</w:t>
      </w:r>
      <w:r w:rsidRPr="006A68B5">
        <w:rPr>
          <w:sz w:val="16"/>
        </w:rPr>
        <w:t xml:space="preserve"> characterized as an agent of Americanization. We argue</w:t>
      </w:r>
      <w:r w:rsidRPr="006A68B5">
        <w:rPr>
          <w:sz w:val="12"/>
        </w:rPr>
        <w:t>¶</w:t>
      </w:r>
      <w:r w:rsidRPr="006A68B5">
        <w:rPr>
          <w:sz w:val="16"/>
        </w:rPr>
        <w:t xml:space="preserve"> that this </w:t>
      </w:r>
      <w:r w:rsidRPr="006A68B5">
        <w:rPr>
          <w:rStyle w:val="StyleBoldUnderline"/>
        </w:rPr>
        <w:t>Americanization of management led to the emergence</w:t>
      </w:r>
      <w:r w:rsidRPr="006A68B5">
        <w:rPr>
          <w:rStyle w:val="StyleBoldUnderline"/>
          <w:b w:val="0"/>
          <w:sz w:val="12"/>
          <w:u w:val="none"/>
        </w:rPr>
        <w:t>¶</w:t>
      </w:r>
      <w:r w:rsidRPr="006A68B5">
        <w:rPr>
          <w:rStyle w:val="StyleBoldUnderline"/>
          <w:sz w:val="12"/>
        </w:rPr>
        <w:t xml:space="preserve"> </w:t>
      </w:r>
      <w:r w:rsidRPr="006A68B5">
        <w:rPr>
          <w:rStyle w:val="StyleBoldUnderline"/>
        </w:rPr>
        <w:t>of the grobal management perspective and, as a result,</w:t>
      </w:r>
      <w:r w:rsidRPr="006A68B5">
        <w:rPr>
          <w:rStyle w:val="StyleBoldUnderline"/>
          <w:b w:val="0"/>
          <w:sz w:val="12"/>
          <w:u w:val="none"/>
        </w:rPr>
        <w:t>¶</w:t>
      </w:r>
      <w:r w:rsidRPr="006A68B5">
        <w:rPr>
          <w:rStyle w:val="StyleBoldUnderline"/>
          <w:sz w:val="12"/>
        </w:rPr>
        <w:t xml:space="preserve"> </w:t>
      </w:r>
      <w:r w:rsidRPr="006A68B5">
        <w:rPr>
          <w:rStyle w:val="StyleBoldUnderline"/>
        </w:rPr>
        <w:t>took on the aspect of “epistemic coloniality,”</w:t>
      </w:r>
      <w:r w:rsidRPr="006A68B5">
        <w:rPr>
          <w:sz w:val="16"/>
        </w:rPr>
        <w:t xml:space="preserve"> as problems</w:t>
      </w:r>
      <w:r w:rsidRPr="006A68B5">
        <w:rPr>
          <w:sz w:val="12"/>
        </w:rPr>
        <w:t>¶</w:t>
      </w:r>
      <w:r w:rsidRPr="006A68B5">
        <w:rPr>
          <w:sz w:val="16"/>
        </w:rPr>
        <w:t xml:space="preserve"> might emerge during its encounter with local realities.</w:t>
      </w:r>
      <w:r w:rsidRPr="006A68B5">
        <w:rPr>
          <w:sz w:val="12"/>
        </w:rPr>
        <w:t>¶</w:t>
      </w:r>
      <w:r w:rsidRPr="006A68B5">
        <w:rPr>
          <w:sz w:val="16"/>
        </w:rPr>
        <w:t xml:space="preserve"> For this reason, based on ideas conceived by </w:t>
      </w:r>
      <w:r w:rsidRPr="006A68B5">
        <w:rPr>
          <w:rStyle w:val="StyleBoldUnderline"/>
        </w:rPr>
        <w:t>Latin</w:t>
      </w:r>
      <w:r w:rsidRPr="006A68B5">
        <w:rPr>
          <w:rStyle w:val="StyleBoldUnderline"/>
          <w:b w:val="0"/>
          <w:sz w:val="12"/>
          <w:u w:val="none"/>
        </w:rPr>
        <w:t>¶</w:t>
      </w:r>
      <w:r w:rsidRPr="006A68B5">
        <w:rPr>
          <w:rStyle w:val="StyleBoldUnderline"/>
          <w:sz w:val="12"/>
        </w:rPr>
        <w:t xml:space="preserve"> </w:t>
      </w:r>
      <w:r w:rsidRPr="006A68B5">
        <w:rPr>
          <w:rStyle w:val="StyleBoldUnderline"/>
        </w:rPr>
        <w:t>American</w:t>
      </w:r>
      <w:r w:rsidRPr="006A68B5">
        <w:rPr>
          <w:sz w:val="16"/>
        </w:rPr>
        <w:t xml:space="preserve"> social scientists and on the experiences of local</w:t>
      </w:r>
      <w:r w:rsidRPr="006A68B5">
        <w:rPr>
          <w:sz w:val="12"/>
        </w:rPr>
        <w:t>¶</w:t>
      </w:r>
      <w:r w:rsidRPr="006A68B5">
        <w:rPr>
          <w:sz w:val="16"/>
        </w:rPr>
        <w:t xml:space="preserve"> organizations, this article </w:t>
      </w:r>
      <w:r w:rsidRPr="006A68B5">
        <w:rPr>
          <w:rStyle w:val="StyleBoldUnderline"/>
        </w:rPr>
        <w:t>defends a</w:t>
      </w:r>
      <w:r w:rsidRPr="006A68B5">
        <w:rPr>
          <w:sz w:val="16"/>
        </w:rPr>
        <w:t xml:space="preserve"> global </w:t>
      </w:r>
      <w:r w:rsidRPr="006A68B5">
        <w:rPr>
          <w:rStyle w:val="StyleBoldUnderline"/>
        </w:rPr>
        <w:t>management</w:t>
      </w:r>
      <w:r w:rsidRPr="006A68B5">
        <w:rPr>
          <w:rStyle w:val="StyleBoldUnderline"/>
          <w:b w:val="0"/>
          <w:sz w:val="12"/>
          <w:u w:val="none"/>
        </w:rPr>
        <w:t>¶</w:t>
      </w:r>
      <w:r w:rsidRPr="006A68B5">
        <w:rPr>
          <w:rStyle w:val="StyleBoldUnderline"/>
          <w:sz w:val="12"/>
        </w:rPr>
        <w:t xml:space="preserve"> </w:t>
      </w:r>
      <w:r w:rsidRPr="006A68B5">
        <w:rPr>
          <w:rStyle w:val="StyleBoldUnderline"/>
        </w:rPr>
        <w:t>approach that takes into consideration local realities and</w:t>
      </w:r>
      <w:r w:rsidRPr="006A68B5">
        <w:rPr>
          <w:rStyle w:val="StyleBoldUnderline"/>
          <w:b w:val="0"/>
          <w:sz w:val="12"/>
          <w:u w:val="none"/>
        </w:rPr>
        <w:t>¶</w:t>
      </w:r>
      <w:r w:rsidRPr="006A68B5">
        <w:rPr>
          <w:rStyle w:val="StyleBoldUnderline"/>
          <w:sz w:val="12"/>
        </w:rPr>
        <w:t xml:space="preserve"> </w:t>
      </w:r>
      <w:r w:rsidRPr="006A68B5">
        <w:rPr>
          <w:rStyle w:val="StyleBoldUnderline"/>
        </w:rPr>
        <w:t>challenges knowledge produced in the North.</w:t>
      </w:r>
    </w:p>
    <w:p w:rsidR="00D8641F" w:rsidRPr="00621029" w:rsidRDefault="00D8641F" w:rsidP="00D8641F"/>
    <w:p w:rsidR="00D8641F" w:rsidRDefault="00D8641F" w:rsidP="00C86466"/>
    <w:p w:rsidR="00D8641F" w:rsidRDefault="00D8641F" w:rsidP="00C86466"/>
    <w:p w:rsidR="00D8641F" w:rsidRDefault="00D8641F" w:rsidP="00C86466"/>
    <w:p w:rsidR="00D8641F" w:rsidRDefault="00D8641F" w:rsidP="00D8641F">
      <w:pPr>
        <w:pStyle w:val="Heading3"/>
      </w:pPr>
      <w:r>
        <w:lastRenderedPageBreak/>
        <w:t xml:space="preserve">General FW Evd </w:t>
      </w:r>
    </w:p>
    <w:p w:rsidR="00D8641F" w:rsidRDefault="00D8641F" w:rsidP="00D8641F">
      <w:pPr>
        <w:pStyle w:val="Heading4"/>
      </w:pPr>
      <w:r>
        <w:t>Understanding the oppression of imperialism is key for scholarly discussions</w:t>
      </w:r>
    </w:p>
    <w:p w:rsidR="00D8641F" w:rsidRDefault="00D8641F" w:rsidP="00D8641F">
      <w:pPr>
        <w:rPr>
          <w:rStyle w:val="StyleStyleBold12pt"/>
        </w:rPr>
      </w:pPr>
      <w:r>
        <w:rPr>
          <w:rStyle w:val="StyleStyleBold12pt"/>
        </w:rPr>
        <w:t>Sachs ‘03</w:t>
      </w:r>
    </w:p>
    <w:p w:rsidR="00D8641F" w:rsidRPr="00753186" w:rsidRDefault="00D8641F" w:rsidP="00D8641F">
      <w:pPr>
        <w:rPr>
          <w:sz w:val="16"/>
        </w:rPr>
      </w:pPr>
      <w:r w:rsidRPr="00753186">
        <w:rPr>
          <w:sz w:val="16"/>
        </w:rPr>
        <w:t>[Aaron Sachs, “The Ultimate "Other": Post-Colonialism and Alexander Von Humboldt's Ecological Relationship with Nature”, History and Theory, December 2003, http://www.jstor.org/stable/3590683]</w:t>
      </w:r>
    </w:p>
    <w:p w:rsidR="00D8641F" w:rsidRDefault="00D8641F" w:rsidP="00D8641F">
      <w:pPr>
        <w:rPr>
          <w:sz w:val="16"/>
        </w:rPr>
      </w:pPr>
      <w:r w:rsidRPr="002947C3">
        <w:rPr>
          <w:sz w:val="16"/>
        </w:rPr>
        <w:t xml:space="preserve">There is no denying the value of the post-colonial critique and its relevance to all studies of travel and the environment. Post-colonialism, at its best, means recuperating the objects of the traveler's gaze. </w:t>
      </w:r>
      <w:r w:rsidRPr="006678EA">
        <w:rPr>
          <w:rStyle w:val="StyleBoldUnderline"/>
        </w:rPr>
        <w:t>In a world so profoundly</w:t>
      </w:r>
      <w:r w:rsidRPr="002947C3">
        <w:rPr>
          <w:sz w:val="16"/>
        </w:rPr>
        <w:t xml:space="preserve"> shaped-</w:t>
      </w:r>
      <w:r w:rsidRPr="006678EA">
        <w:rPr>
          <w:rStyle w:val="StyleBoldUnderline"/>
        </w:rPr>
        <w:t>damaged</w:t>
      </w:r>
      <w:r w:rsidRPr="002947C3">
        <w:rPr>
          <w:sz w:val="16"/>
        </w:rPr>
        <w:t>, I would argue-</w:t>
      </w:r>
      <w:r w:rsidRPr="006678EA">
        <w:rPr>
          <w:rStyle w:val="StyleBoldUnderline"/>
        </w:rPr>
        <w:t>by colonialism and imperialism, it is imperative that</w:t>
      </w:r>
      <w:r w:rsidRPr="002947C3">
        <w:rPr>
          <w:rStyle w:val="StyleBoldUnderline"/>
          <w:sz w:val="12"/>
        </w:rPr>
        <w:t xml:space="preserve"> </w:t>
      </w:r>
      <w:r w:rsidRPr="006678EA">
        <w:rPr>
          <w:rStyle w:val="StyleBoldUnderline"/>
        </w:rPr>
        <w:t>scholars focus on celebrating the colonized, on hearing the voices of "others."</w:t>
      </w:r>
      <w:r w:rsidRPr="002947C3">
        <w:rPr>
          <w:rStyle w:val="StyleBoldUnderline"/>
          <w:sz w:val="12"/>
        </w:rPr>
        <w:t xml:space="preserve"> </w:t>
      </w:r>
      <w:r w:rsidRPr="006678EA">
        <w:rPr>
          <w:rStyle w:val="StyleBoldUnderline"/>
        </w:rPr>
        <w:t>We must understand all the ways in which Western civilization has come to</w:t>
      </w:r>
      <w:r w:rsidRPr="002947C3">
        <w:rPr>
          <w:rStyle w:val="StyleBoldUnderline"/>
          <w:sz w:val="12"/>
        </w:rPr>
        <w:t xml:space="preserve"> </w:t>
      </w:r>
      <w:r w:rsidRPr="006678EA">
        <w:rPr>
          <w:rStyle w:val="StyleBoldUnderline"/>
        </w:rPr>
        <w:t>depend directly on forms of domination</w:t>
      </w:r>
      <w:r w:rsidRPr="002947C3">
        <w:rPr>
          <w:sz w:val="16"/>
        </w:rPr>
        <w:t>. Indeed, it makes perfect sense, as David Spurr has noted in The Rhetoric of Empire (1993), that "works once studied primarily as expressions of traditionally Western ideals are now also read as evidence of the manner in which such ideals have served in the historical process of colonization."16</w:t>
      </w:r>
    </w:p>
    <w:p w:rsidR="00D8641F" w:rsidRDefault="00D8641F" w:rsidP="00D8641F">
      <w:pPr>
        <w:rPr>
          <w:sz w:val="16"/>
        </w:rPr>
      </w:pPr>
    </w:p>
    <w:p w:rsidR="00434FC9" w:rsidRDefault="00434FC9" w:rsidP="00434FC9">
      <w:pPr>
        <w:pStyle w:val="Heading4"/>
      </w:pPr>
      <w:r>
        <w:t>Imperialism is held up through discourse, voting aff only normalizes it more</w:t>
      </w:r>
    </w:p>
    <w:p w:rsidR="00434FC9" w:rsidRPr="00434FC9" w:rsidRDefault="00434FC9" w:rsidP="00434FC9">
      <w:pPr>
        <w:rPr>
          <w:rStyle w:val="StyleStyleBold12pt"/>
        </w:rPr>
      </w:pPr>
      <w:r w:rsidRPr="00434FC9">
        <w:rPr>
          <w:rStyle w:val="StyleStyleBold12pt"/>
        </w:rPr>
        <w:t>Pease ‘02</w:t>
      </w:r>
    </w:p>
    <w:p w:rsidR="00434FC9" w:rsidRDefault="00434FC9" w:rsidP="00434FC9">
      <w:pPr>
        <w:rPr>
          <w:sz w:val="16"/>
        </w:rPr>
      </w:pPr>
      <w:r>
        <w:rPr>
          <w:sz w:val="16"/>
        </w:rPr>
        <w:t>[Donald Pease, “Imperial Discourse”, Diplomatic History, December 17 2002, Wiley interscience]</w:t>
      </w:r>
    </w:p>
    <w:p w:rsidR="00434FC9" w:rsidRDefault="00434FC9" w:rsidP="00434FC9">
      <w:pPr>
        <w:rPr>
          <w:sz w:val="16"/>
        </w:rPr>
      </w:pPr>
      <w:r>
        <w:rPr>
          <w:sz w:val="16"/>
        </w:rPr>
        <w:t xml:space="preserve">As grounds for associating questions of foreign policy with travelers’ itineraries and museum exhibits, Endy and Conn both depended on an understanding of the role that discourse played in fashioning imperialism as an American way of life. </w:t>
      </w:r>
      <w:r>
        <w:rPr>
          <w:rStyle w:val="StyleBoldUnderline"/>
        </w:rPr>
        <w:t>As a discourse, imperialism correlated a broad range of</w:t>
      </w:r>
      <w:r>
        <w:rPr>
          <w:rStyle w:val="StyleBoldUnderline"/>
          <w:sz w:val="12"/>
        </w:rPr>
        <w:t xml:space="preserve"> </w:t>
      </w:r>
      <w:r>
        <w:rPr>
          <w:rStyle w:val="StyleBoldUnderline"/>
        </w:rPr>
        <w:t>cultural spheres to solicit the public’s consent to imperialism</w:t>
      </w:r>
      <w:r>
        <w:rPr>
          <w:sz w:val="16"/>
        </w:rPr>
        <w:t xml:space="preserve"> as a U.S. foreign policy but also to the domestic arrangements that policy valorized. It reorganized such disparate practices as museum displays and traveling abroad within a much more inclusive network of linguistic and extra-linguistic practices that naturalized imperial norms. Conn highlighted this discourse’s hegemonizing effects when he remarked that American imperialism was not “exclusively, or even most importantly, an episode in American foreign relations, presidential policy, or military history.” “</w:t>
      </w:r>
      <w:r>
        <w:rPr>
          <w:rStyle w:val="StyleBoldUnderline"/>
        </w:rPr>
        <w:t>The process of Empire” took place on a “multiplicity</w:t>
      </w:r>
      <w:r>
        <w:rPr>
          <w:rStyle w:val="StyleBoldUnderline"/>
          <w:sz w:val="12"/>
        </w:rPr>
        <w:t xml:space="preserve"> </w:t>
      </w:r>
      <w:r>
        <w:rPr>
          <w:rStyle w:val="StyleBoldUnderline"/>
        </w:rPr>
        <w:t>of terrains, domestic and foreign, public and private</w:t>
      </w:r>
      <w:r>
        <w:rPr>
          <w:sz w:val="16"/>
        </w:rPr>
        <w:t xml:space="preserve">.” I have mentioned the hegemonizing aspect of the discourse of imperialism because of the parts played by Wilson’s commercial museum and imperial travel in producing it. In discussing the means whereby </w:t>
      </w:r>
      <w:r>
        <w:rPr>
          <w:rStyle w:val="StyleBoldUnderline"/>
        </w:rPr>
        <w:t>the discourse of</w:t>
      </w:r>
      <w:r>
        <w:rPr>
          <w:rStyle w:val="StyleBoldUnderline"/>
          <w:sz w:val="12"/>
        </w:rPr>
        <w:t xml:space="preserve"> </w:t>
      </w:r>
      <w:r>
        <w:rPr>
          <w:rStyle w:val="StyleBoldUnderline"/>
        </w:rPr>
        <w:t>imperialism forged a hegemony out of linkages between</w:t>
      </w:r>
      <w:r>
        <w:rPr>
          <w:sz w:val="16"/>
        </w:rPr>
        <w:t xml:space="preserve"> such </w:t>
      </w:r>
      <w:r>
        <w:rPr>
          <w:rStyle w:val="StyleBoldUnderline"/>
        </w:rPr>
        <w:t>unrelated cultural</w:t>
      </w:r>
      <w:r>
        <w:rPr>
          <w:rStyle w:val="StyleBoldUnderline"/>
          <w:sz w:val="12"/>
        </w:rPr>
        <w:t xml:space="preserve"> </w:t>
      </w:r>
      <w:r>
        <w:rPr>
          <w:rStyle w:val="StyleBoldUnderline"/>
        </w:rPr>
        <w:t>terrains</w:t>
      </w:r>
      <w:r>
        <w:rPr>
          <w:sz w:val="16"/>
        </w:rPr>
        <w:t xml:space="preserve"> as travel and ethnographic exhibits, I propose an addendum to Conn’s and Endy’s fine essays. In what follows, I hope to track one of the relays whereby imperialism became an American way of life through an analysis of three interdependent aspects in evidence in Conn’s and Endy’s discussions. The analysis shall begin with an account of how Wilson’s museum displaced the distinction between (Europe’s) territorial and (U.S.) commercial expansionism from a contested point within the field of debate into a normative presupposition that regulated its terms. Discussion will then move to a topic that Endy left out of his essay, namely, how </w:t>
      </w:r>
      <w:r>
        <w:rPr>
          <w:rStyle w:val="StyleBoldUnderline"/>
        </w:rPr>
        <w:t>the discourse of imperialism constructed</w:t>
      </w:r>
      <w:r>
        <w:rPr>
          <w:rStyle w:val="StyleBoldUnderline"/>
          <w:sz w:val="12"/>
        </w:rPr>
        <w:t xml:space="preserve"> </w:t>
      </w:r>
      <w:r>
        <w:rPr>
          <w:rStyle w:val="StyleBoldUnderline"/>
        </w:rPr>
        <w:t>linkages between travel abroad and ethnic and racial hierarchies in the domestic</w:t>
      </w:r>
      <w:r>
        <w:rPr>
          <w:rStyle w:val="StyleBoldUnderline"/>
          <w:sz w:val="12"/>
        </w:rPr>
        <w:t xml:space="preserve"> </w:t>
      </w:r>
      <w:r>
        <w:rPr>
          <w:rStyle w:val="StyleBoldUnderline"/>
        </w:rPr>
        <w:t>sphere. The</w:t>
      </w:r>
      <w:r>
        <w:rPr>
          <w:sz w:val="16"/>
        </w:rPr>
        <w:t xml:space="preserve"> question of the relationship between Conn’s and Endy’s “knowledges” and the hegemonizing discursive formation they analyze will shape the contours of this entire discussion.</w:t>
      </w:r>
    </w:p>
    <w:p w:rsidR="00434FC9" w:rsidRDefault="00434FC9" w:rsidP="00D8641F">
      <w:pPr>
        <w:rPr>
          <w:sz w:val="16"/>
        </w:rPr>
      </w:pPr>
    </w:p>
    <w:p w:rsidR="00D8641F" w:rsidRDefault="00D8641F" w:rsidP="00D8641F">
      <w:pPr>
        <w:rPr>
          <w:sz w:val="16"/>
        </w:rPr>
      </w:pPr>
    </w:p>
    <w:p w:rsidR="00D8641F" w:rsidRDefault="00D8641F" w:rsidP="00D8641F">
      <w:pPr>
        <w:pStyle w:val="Heading4"/>
      </w:pPr>
      <w:r>
        <w:t>The education created by the affirmative team is uniquely bad because it is used to engrain colonialism within society</w:t>
      </w:r>
    </w:p>
    <w:p w:rsidR="00D8641F" w:rsidRDefault="00D8641F" w:rsidP="00D8641F">
      <w:pPr>
        <w:rPr>
          <w:rStyle w:val="StyleStyleBold12pt"/>
        </w:rPr>
      </w:pPr>
      <w:r>
        <w:rPr>
          <w:rStyle w:val="StyleStyleBold12pt"/>
        </w:rPr>
        <w:t>Kumaravadivelu ‘99</w:t>
      </w:r>
    </w:p>
    <w:p w:rsidR="00D8641F" w:rsidRPr="00A5421B" w:rsidRDefault="00D8641F" w:rsidP="00D8641F">
      <w:pPr>
        <w:rPr>
          <w:sz w:val="16"/>
        </w:rPr>
      </w:pPr>
      <w:r w:rsidRPr="00A5421B">
        <w:rPr>
          <w:sz w:val="16"/>
        </w:rPr>
        <w:t>[B. Kumaravadivelu, “Critical Classroom Discourse Analysis”, TESOL Quarterly, Autumn 1999, http://www.jstor.org/stable/3587674]</w:t>
      </w:r>
    </w:p>
    <w:p w:rsidR="00D8641F" w:rsidRDefault="00D8641F" w:rsidP="00D8641F">
      <w:pPr>
        <w:rPr>
          <w:sz w:val="16"/>
        </w:rPr>
      </w:pPr>
      <w:r w:rsidRPr="00CA404C">
        <w:rPr>
          <w:sz w:val="16"/>
        </w:rPr>
        <w:t>Postcolonial theorists offer a refreshingly challenging perspective on</w:t>
      </w:r>
      <w:r w:rsidRPr="00CA404C">
        <w:rPr>
          <w:sz w:val="12"/>
        </w:rPr>
        <w:t>¶</w:t>
      </w:r>
      <w:r w:rsidRPr="00CA404C">
        <w:rPr>
          <w:sz w:val="16"/>
        </w:rPr>
        <w:t xml:space="preserve"> education in general and on English language education in particular.</w:t>
      </w:r>
      <w:r w:rsidRPr="00CA404C">
        <w:rPr>
          <w:sz w:val="12"/>
        </w:rPr>
        <w:t>¶</w:t>
      </w:r>
      <w:r w:rsidRPr="00CA404C">
        <w:rPr>
          <w:sz w:val="16"/>
        </w:rPr>
        <w:t xml:space="preserve"> They tell us that </w:t>
      </w:r>
      <w:r w:rsidRPr="008622BD">
        <w:rPr>
          <w:rStyle w:val="StyleBoldUnderline"/>
        </w:rPr>
        <w:t>education was "a massive canon in the artillery of</w:t>
      </w:r>
      <w:r w:rsidRPr="00CA404C">
        <w:rPr>
          <w:rStyle w:val="StyleBoldUnderline"/>
          <w:b w:val="0"/>
          <w:sz w:val="12"/>
          <w:u w:val="none"/>
        </w:rPr>
        <w:t>¶</w:t>
      </w:r>
      <w:r w:rsidRPr="00CA404C">
        <w:rPr>
          <w:rStyle w:val="StyleBoldUnderline"/>
          <w:sz w:val="12"/>
        </w:rPr>
        <w:t xml:space="preserve"> </w:t>
      </w:r>
      <w:r w:rsidRPr="008622BD">
        <w:rPr>
          <w:rStyle w:val="StyleBoldUnderline"/>
        </w:rPr>
        <w:t>empire</w:t>
      </w:r>
      <w:r w:rsidRPr="00CA404C">
        <w:rPr>
          <w:sz w:val="16"/>
        </w:rPr>
        <w:t>," effecting, in Gramsci's (1971) phrase, "a domination by consent"</w:t>
      </w:r>
      <w:r w:rsidRPr="00CA404C">
        <w:rPr>
          <w:sz w:val="12"/>
        </w:rPr>
        <w:t>¶</w:t>
      </w:r>
      <w:r w:rsidRPr="00CA404C">
        <w:rPr>
          <w:sz w:val="16"/>
        </w:rPr>
        <w:t xml:space="preserve"> (p. 28). They also tell us that </w:t>
      </w:r>
      <w:r w:rsidRPr="008622BD">
        <w:rPr>
          <w:rStyle w:val="StyleBoldUnderline"/>
        </w:rPr>
        <w:t>language</w:t>
      </w:r>
      <w:r w:rsidRPr="00CA404C">
        <w:rPr>
          <w:rStyle w:val="StyleBoldUnderline"/>
          <w:b w:val="0"/>
          <w:sz w:val="12"/>
          <w:u w:val="none"/>
        </w:rPr>
        <w:t>¶</w:t>
      </w:r>
      <w:r w:rsidRPr="00CA404C">
        <w:rPr>
          <w:rStyle w:val="StyleBoldUnderline"/>
          <w:sz w:val="12"/>
        </w:rPr>
        <w:t xml:space="preserve"> </w:t>
      </w:r>
      <w:r w:rsidRPr="008622BD">
        <w:rPr>
          <w:rStyle w:val="StyleBoldUnderline"/>
        </w:rPr>
        <w:t>is a fundamental site of struggle for post-colonial discourse because the</w:t>
      </w:r>
      <w:r w:rsidRPr="00CA404C">
        <w:rPr>
          <w:rStyle w:val="StyleBoldUnderline"/>
          <w:b w:val="0"/>
          <w:sz w:val="12"/>
          <w:u w:val="none"/>
        </w:rPr>
        <w:t>¶</w:t>
      </w:r>
      <w:r w:rsidRPr="00CA404C">
        <w:rPr>
          <w:rStyle w:val="StyleBoldUnderline"/>
          <w:sz w:val="12"/>
        </w:rPr>
        <w:t xml:space="preserve"> </w:t>
      </w:r>
      <w:r w:rsidRPr="008622BD">
        <w:rPr>
          <w:rStyle w:val="StyleBoldUnderline"/>
        </w:rPr>
        <w:t>colonial process itself begins in language</w:t>
      </w:r>
      <w:r w:rsidRPr="00CA404C">
        <w:rPr>
          <w:sz w:val="16"/>
        </w:rPr>
        <w:t>. The control over language by the</w:t>
      </w:r>
      <w:r w:rsidRPr="00CA404C">
        <w:rPr>
          <w:sz w:val="12"/>
        </w:rPr>
        <w:t>¶</w:t>
      </w:r>
      <w:r w:rsidRPr="00CA404C">
        <w:rPr>
          <w:sz w:val="16"/>
        </w:rPr>
        <w:t xml:space="preserve"> imperial centre-whether achieved by displacing native languages, by installing</w:t>
      </w:r>
      <w:r w:rsidRPr="00CA404C">
        <w:rPr>
          <w:sz w:val="12"/>
        </w:rPr>
        <w:t>¶</w:t>
      </w:r>
      <w:r w:rsidRPr="00CA404C">
        <w:rPr>
          <w:sz w:val="16"/>
        </w:rPr>
        <w:t xml:space="preserve"> itself as a "standard" against other variants which are constituted as</w:t>
      </w:r>
      <w:r w:rsidRPr="00CA404C">
        <w:rPr>
          <w:sz w:val="12"/>
        </w:rPr>
        <w:t>¶</w:t>
      </w:r>
      <w:r w:rsidRPr="00CA404C">
        <w:rPr>
          <w:sz w:val="16"/>
        </w:rPr>
        <w:t xml:space="preserve"> "impurities,"or by planting the language of empire in a new place-remains</w:t>
      </w:r>
      <w:r w:rsidRPr="00CA404C">
        <w:rPr>
          <w:sz w:val="12"/>
        </w:rPr>
        <w:t>¶</w:t>
      </w:r>
      <w:r w:rsidRPr="00CA404C">
        <w:rPr>
          <w:sz w:val="16"/>
        </w:rPr>
        <w:t xml:space="preserve"> the most potent instrument of cultural control. (Ashcroft, Griffiths, &amp; Tiffin,</w:t>
      </w:r>
      <w:r w:rsidRPr="00CA404C">
        <w:rPr>
          <w:sz w:val="12"/>
        </w:rPr>
        <w:t>¶</w:t>
      </w:r>
      <w:r w:rsidRPr="00CA404C">
        <w:rPr>
          <w:sz w:val="16"/>
        </w:rPr>
        <w:t xml:space="preserve"> 1995, p. 283)</w:t>
      </w:r>
      <w:r w:rsidRPr="00CA404C">
        <w:rPr>
          <w:sz w:val="12"/>
        </w:rPr>
        <w:t>¶</w:t>
      </w:r>
      <w:r w:rsidRPr="00CA404C">
        <w:rPr>
          <w:sz w:val="16"/>
        </w:rPr>
        <w:t xml:space="preserve"> Perhaps no language is as much implicated in colonialism as English</w:t>
      </w:r>
      <w:r w:rsidRPr="00CA404C">
        <w:rPr>
          <w:sz w:val="12"/>
        </w:rPr>
        <w:t>¶</w:t>
      </w:r>
      <w:r w:rsidRPr="00CA404C">
        <w:rPr>
          <w:sz w:val="16"/>
        </w:rPr>
        <w:t xml:space="preserve"> is. Several postcolonial commentators have pointed out that the same</w:t>
      </w:r>
      <w:r w:rsidRPr="00CA404C">
        <w:rPr>
          <w:sz w:val="12"/>
        </w:rPr>
        <w:t>¶</w:t>
      </w:r>
      <w:r w:rsidRPr="00CA404C">
        <w:rPr>
          <w:sz w:val="16"/>
        </w:rPr>
        <w:t xml:space="preserve"> ideological climate informed both the growth of English and the growth</w:t>
      </w:r>
      <w:r w:rsidRPr="00CA404C">
        <w:rPr>
          <w:sz w:val="12"/>
        </w:rPr>
        <w:t>¶</w:t>
      </w:r>
      <w:r w:rsidRPr="00CA404C">
        <w:rPr>
          <w:sz w:val="16"/>
        </w:rPr>
        <w:t xml:space="preserve"> of Empire. In her pioneering study Masks of Conquest, Viswanathan</w:t>
      </w:r>
      <w:r w:rsidRPr="00CA404C">
        <w:rPr>
          <w:sz w:val="12"/>
        </w:rPr>
        <w:t>¶</w:t>
      </w:r>
      <w:r w:rsidRPr="00CA404C">
        <w:rPr>
          <w:sz w:val="16"/>
        </w:rPr>
        <w:t xml:space="preserve"> (1989) argues that in colonial India, the English literary text functioned</w:t>
      </w:r>
      <w:r w:rsidRPr="00CA404C">
        <w:rPr>
          <w:sz w:val="12"/>
        </w:rPr>
        <w:t>¶</w:t>
      </w:r>
      <w:r w:rsidRPr="00CA404C">
        <w:rPr>
          <w:sz w:val="16"/>
        </w:rPr>
        <w:t xml:space="preserve"> as a mask that camouflaged the conquering activities of the colonizing</w:t>
      </w:r>
      <w:r w:rsidRPr="00CA404C">
        <w:rPr>
          <w:sz w:val="12"/>
        </w:rPr>
        <w:t>¶</w:t>
      </w:r>
      <w:r w:rsidRPr="00CA404C">
        <w:rPr>
          <w:sz w:val="16"/>
        </w:rPr>
        <w:t xml:space="preserve"> authority. She wonders at the historical "irony that English literature</w:t>
      </w:r>
      <w:r w:rsidRPr="00CA404C">
        <w:rPr>
          <w:sz w:val="12"/>
        </w:rPr>
        <w:t>¶</w:t>
      </w:r>
      <w:r w:rsidRPr="00CA404C">
        <w:rPr>
          <w:sz w:val="16"/>
        </w:rPr>
        <w:t xml:space="preserve"> appeared as a subject in the curriculum of the colonies long before it was</w:t>
      </w:r>
      <w:r w:rsidRPr="00CA404C">
        <w:rPr>
          <w:sz w:val="12"/>
        </w:rPr>
        <w:t>¶</w:t>
      </w:r>
      <w:r w:rsidRPr="00CA404C">
        <w:rPr>
          <w:sz w:val="16"/>
        </w:rPr>
        <w:t xml:space="preserve"> institutionalized in the home country" (p. 3) of England. Noting that</w:t>
      </w:r>
      <w:r w:rsidRPr="00CA404C">
        <w:rPr>
          <w:sz w:val="12"/>
        </w:rPr>
        <w:t>¶</w:t>
      </w:r>
      <w:r w:rsidRPr="00CA404C">
        <w:rPr>
          <w:sz w:val="16"/>
        </w:rPr>
        <w:t xml:space="preserve"> "the superiority of English rested on a </w:t>
      </w:r>
      <w:r w:rsidRPr="00CA404C">
        <w:rPr>
          <w:sz w:val="16"/>
        </w:rPr>
        <w:lastRenderedPageBreak/>
        <w:t>racialized and gendered equation</w:t>
      </w:r>
      <w:r w:rsidRPr="00CA404C">
        <w:rPr>
          <w:sz w:val="12"/>
        </w:rPr>
        <w:t>¶</w:t>
      </w:r>
      <w:r w:rsidRPr="00CA404C">
        <w:rPr>
          <w:sz w:val="16"/>
        </w:rPr>
        <w:t xml:space="preserve"> between language and nation" (p. 20), Krishnaswamy's (1998) Effeminism:</w:t>
      </w:r>
      <w:r w:rsidRPr="00CA404C">
        <w:rPr>
          <w:sz w:val="12"/>
        </w:rPr>
        <w:t>¶</w:t>
      </w:r>
      <w:r w:rsidRPr="00CA404C">
        <w:rPr>
          <w:sz w:val="16"/>
        </w:rPr>
        <w:t xml:space="preserve"> The Economy of Colonial Desire shows how colonialists relied "heavily upon</w:t>
      </w:r>
      <w:r w:rsidRPr="00CA404C">
        <w:rPr>
          <w:sz w:val="12"/>
        </w:rPr>
        <w:t>¶</w:t>
      </w:r>
      <w:r w:rsidRPr="00CA404C">
        <w:rPr>
          <w:sz w:val="16"/>
        </w:rPr>
        <w:t xml:space="preserve"> a vocabulary of effeminacy to describe and codify Eastern languages and</w:t>
      </w:r>
      <w:r w:rsidRPr="00CA404C">
        <w:rPr>
          <w:sz w:val="12"/>
        </w:rPr>
        <w:t>¶</w:t>
      </w:r>
      <w:r w:rsidRPr="00CA404C">
        <w:rPr>
          <w:sz w:val="16"/>
        </w:rPr>
        <w:t xml:space="preserve"> literatures while defining European languages and literatures, especially</w:t>
      </w:r>
      <w:r w:rsidRPr="00CA404C">
        <w:rPr>
          <w:sz w:val="12"/>
        </w:rPr>
        <w:t>¶</w:t>
      </w:r>
      <w:r w:rsidRPr="00CA404C">
        <w:rPr>
          <w:sz w:val="16"/>
        </w:rPr>
        <w:t xml:space="preserve"> English, as hard, energetic, rational, and masculine" (p. 20).</w:t>
      </w:r>
      <w:r w:rsidRPr="00CA404C">
        <w:rPr>
          <w:sz w:val="12"/>
        </w:rPr>
        <w:t>¶</w:t>
      </w:r>
      <w:r w:rsidRPr="00CA404C">
        <w:rPr>
          <w:sz w:val="16"/>
        </w:rPr>
        <w:t xml:space="preserve"> Connecting this line of thinking specifically to </w:t>
      </w:r>
      <w:r w:rsidRPr="00CA404C">
        <w:rPr>
          <w:rStyle w:val="StyleBoldUnderline"/>
        </w:rPr>
        <w:t>English language</w:t>
      </w:r>
      <w:r w:rsidRPr="00CA404C">
        <w:rPr>
          <w:rStyle w:val="StyleBoldUnderline"/>
          <w:b w:val="0"/>
          <w:sz w:val="12"/>
          <w:u w:val="none"/>
        </w:rPr>
        <w:t>¶</w:t>
      </w:r>
      <w:r w:rsidRPr="00CA404C">
        <w:rPr>
          <w:rStyle w:val="StyleBoldUnderline"/>
          <w:sz w:val="12"/>
        </w:rPr>
        <w:t xml:space="preserve"> </w:t>
      </w:r>
      <w:r w:rsidRPr="00CA404C">
        <w:rPr>
          <w:rStyle w:val="StyleBoldUnderline"/>
        </w:rPr>
        <w:t>teaching</w:t>
      </w:r>
      <w:r w:rsidRPr="00CA404C">
        <w:rPr>
          <w:sz w:val="16"/>
        </w:rPr>
        <w:t xml:space="preserve"> (ELT), Pennycook (1998), in English and the Discourses of</w:t>
      </w:r>
      <w:r w:rsidRPr="00CA404C">
        <w:rPr>
          <w:sz w:val="12"/>
        </w:rPr>
        <w:t>¶</w:t>
      </w:r>
      <w:r w:rsidRPr="00CA404C">
        <w:rPr>
          <w:sz w:val="16"/>
        </w:rPr>
        <w:t xml:space="preserve"> Colonialism, offers an in-depth analysis of what he calls "the continuity of</w:t>
      </w:r>
      <w:r w:rsidRPr="00CA404C">
        <w:rPr>
          <w:sz w:val="12"/>
        </w:rPr>
        <w:t>¶</w:t>
      </w:r>
      <w:r w:rsidRPr="00CA404C">
        <w:rPr>
          <w:sz w:val="16"/>
        </w:rPr>
        <w:t xml:space="preserve"> cultural constructs of colonialism" (p. 19) and demonstrates how ELT is</w:t>
      </w:r>
      <w:r w:rsidRPr="00CA404C">
        <w:rPr>
          <w:rStyle w:val="StyleBoldUnderline"/>
          <w:b w:val="0"/>
          <w:sz w:val="12"/>
          <w:u w:val="none"/>
        </w:rPr>
        <w:t>¶</w:t>
      </w:r>
      <w:r w:rsidRPr="00CA404C">
        <w:rPr>
          <w:rStyle w:val="StyleBoldUnderline"/>
          <w:sz w:val="12"/>
        </w:rPr>
        <w:t xml:space="preserve"> </w:t>
      </w:r>
      <w:r w:rsidRPr="00CA404C">
        <w:rPr>
          <w:rStyle w:val="StyleBoldUnderline"/>
        </w:rPr>
        <w:t>deeply interwoven with the discourses of colonialism</w:t>
      </w:r>
      <w:r w:rsidRPr="00CA404C">
        <w:rPr>
          <w:sz w:val="16"/>
        </w:rPr>
        <w:t xml:space="preserve">. </w:t>
      </w:r>
      <w:r w:rsidRPr="00CA404C">
        <w:rPr>
          <w:rStyle w:val="StyleBoldUnderline"/>
        </w:rPr>
        <w:t>ELT</w:t>
      </w:r>
      <w:r w:rsidRPr="00CA404C">
        <w:rPr>
          <w:sz w:val="16"/>
        </w:rPr>
        <w:t>, he argues,</w:t>
      </w:r>
      <w:r w:rsidRPr="00CA404C">
        <w:rPr>
          <w:sz w:val="12"/>
        </w:rPr>
        <w:t>¶</w:t>
      </w:r>
      <w:r w:rsidRPr="00CA404C">
        <w:rPr>
          <w:sz w:val="16"/>
        </w:rPr>
        <w:t xml:space="preserve"> </w:t>
      </w:r>
      <w:r w:rsidRPr="00CA404C">
        <w:rPr>
          <w:rStyle w:val="StyleBoldUnderline"/>
        </w:rPr>
        <w:t>is a product of colonialism</w:t>
      </w:r>
      <w:r w:rsidRPr="00CA404C">
        <w:rPr>
          <w:sz w:val="16"/>
        </w:rPr>
        <w:t xml:space="preserve"> not-just because it is colonialism that produced the</w:t>
      </w:r>
      <w:r w:rsidRPr="00CA404C">
        <w:rPr>
          <w:sz w:val="12"/>
        </w:rPr>
        <w:t>¶</w:t>
      </w:r>
      <w:r w:rsidRPr="00CA404C">
        <w:rPr>
          <w:sz w:val="16"/>
        </w:rPr>
        <w:t xml:space="preserve"> initial conditions for the global spread of English but </w:t>
      </w:r>
      <w:r w:rsidRPr="00CA404C">
        <w:rPr>
          <w:rStyle w:val="StyleBoldUnderline"/>
        </w:rPr>
        <w:t>because it was</w:t>
      </w:r>
      <w:r w:rsidRPr="00CA404C">
        <w:rPr>
          <w:rStyle w:val="StyleBoldUnderline"/>
          <w:b w:val="0"/>
          <w:sz w:val="12"/>
          <w:u w:val="none"/>
        </w:rPr>
        <w:t>¶</w:t>
      </w:r>
      <w:r w:rsidRPr="00CA404C">
        <w:rPr>
          <w:rStyle w:val="StyleBoldUnderline"/>
          <w:sz w:val="12"/>
        </w:rPr>
        <w:t xml:space="preserve"> </w:t>
      </w:r>
      <w:r w:rsidRPr="00CA404C">
        <w:rPr>
          <w:rStyle w:val="StyleBoldUnderline"/>
        </w:rPr>
        <w:t>colonialism that produced many of the ways of thinking and behaving that</w:t>
      </w:r>
      <w:r w:rsidRPr="00CA404C">
        <w:rPr>
          <w:rStyle w:val="StyleBoldUnderline"/>
          <w:b w:val="0"/>
          <w:sz w:val="12"/>
          <w:u w:val="none"/>
        </w:rPr>
        <w:t>¶</w:t>
      </w:r>
      <w:r w:rsidRPr="00CA404C">
        <w:rPr>
          <w:rStyle w:val="StyleBoldUnderline"/>
          <w:sz w:val="12"/>
        </w:rPr>
        <w:t xml:space="preserve"> </w:t>
      </w:r>
      <w:r w:rsidRPr="00CA404C">
        <w:rPr>
          <w:rStyle w:val="StyleBoldUnderline"/>
        </w:rPr>
        <w:t>are still part of Western cultures</w:t>
      </w:r>
      <w:r w:rsidRPr="00CA404C">
        <w:rPr>
          <w:sz w:val="16"/>
        </w:rPr>
        <w:t>. European/Western culture not only produced</w:t>
      </w:r>
      <w:r w:rsidRPr="00CA404C">
        <w:rPr>
          <w:sz w:val="12"/>
        </w:rPr>
        <w:t>¶</w:t>
      </w:r>
      <w:r w:rsidRPr="00CA404C">
        <w:rPr>
          <w:sz w:val="16"/>
        </w:rPr>
        <w:t xml:space="preserve"> colonialism but was also produced by it; </w:t>
      </w:r>
      <w:r w:rsidRPr="00CA404C">
        <w:rPr>
          <w:rStyle w:val="StyleBoldUnderline"/>
        </w:rPr>
        <w:t>ELT not only rode on the back</w:t>
      </w:r>
      <w:r w:rsidRPr="00CA404C">
        <w:rPr>
          <w:rStyle w:val="StyleBoldUnderline"/>
          <w:b w:val="0"/>
          <w:sz w:val="12"/>
          <w:u w:val="none"/>
        </w:rPr>
        <w:t>¶</w:t>
      </w:r>
      <w:r w:rsidRPr="00CA404C">
        <w:rPr>
          <w:rStyle w:val="StyleBoldUnderline"/>
          <w:sz w:val="12"/>
        </w:rPr>
        <w:t xml:space="preserve"> </w:t>
      </w:r>
      <w:r w:rsidRPr="00CA404C">
        <w:rPr>
          <w:rStyle w:val="StyleBoldUnderline"/>
        </w:rPr>
        <w:t>of colonialism to the distant corners of the Empire but was also in turn</w:t>
      </w:r>
      <w:r w:rsidRPr="00CA404C">
        <w:rPr>
          <w:rStyle w:val="StyleBoldUnderline"/>
          <w:b w:val="0"/>
          <w:sz w:val="12"/>
          <w:u w:val="none"/>
        </w:rPr>
        <w:t>¶</w:t>
      </w:r>
      <w:r w:rsidRPr="00CA404C">
        <w:rPr>
          <w:rStyle w:val="StyleBoldUnderline"/>
          <w:sz w:val="12"/>
        </w:rPr>
        <w:t xml:space="preserve"> </w:t>
      </w:r>
      <w:r w:rsidRPr="00CA404C">
        <w:rPr>
          <w:rStyle w:val="StyleBoldUnderline"/>
        </w:rPr>
        <w:t>produced by that voyage</w:t>
      </w:r>
      <w:r w:rsidRPr="00CA404C">
        <w:rPr>
          <w:sz w:val="16"/>
        </w:rPr>
        <w:t>. (p. 19)</w:t>
      </w:r>
    </w:p>
    <w:p w:rsidR="00D8641F" w:rsidRDefault="00D8641F" w:rsidP="00C86466"/>
    <w:p w:rsidR="00D8641F" w:rsidRDefault="00D8641F" w:rsidP="00D8641F">
      <w:pPr>
        <w:pStyle w:val="Heading4"/>
      </w:pPr>
      <w:r>
        <w:t>The education that the aff claims their framework sponsors is just a tool used by imperialists to hold power and control over their subjects</w:t>
      </w:r>
    </w:p>
    <w:p w:rsidR="00D8641F" w:rsidRDefault="00D8641F" w:rsidP="00D8641F">
      <w:pPr>
        <w:rPr>
          <w:rStyle w:val="StyleStyleBold12pt"/>
        </w:rPr>
      </w:pPr>
      <w:r>
        <w:rPr>
          <w:rStyle w:val="StyleStyleBold12pt"/>
        </w:rPr>
        <w:t>Tikly ‘04</w:t>
      </w:r>
    </w:p>
    <w:p w:rsidR="00D8641F" w:rsidRPr="0086581C" w:rsidRDefault="00D8641F" w:rsidP="00D8641F">
      <w:pPr>
        <w:rPr>
          <w:sz w:val="16"/>
        </w:rPr>
      </w:pPr>
      <w:r w:rsidRPr="0086581C">
        <w:rPr>
          <w:sz w:val="16"/>
        </w:rPr>
        <w:t>[Leon Tikly, “Education and the New Imperialism”, Comparative Education, May 2004, http://www.jstor.org/stable/4134648]</w:t>
      </w:r>
    </w:p>
    <w:p w:rsidR="00D8641F" w:rsidRDefault="00D8641F" w:rsidP="00D8641F">
      <w:pPr>
        <w:rPr>
          <w:sz w:val="16"/>
        </w:rPr>
      </w:pPr>
      <w:r w:rsidRPr="00D66199">
        <w:rPr>
          <w:rStyle w:val="StyleBoldUnderline"/>
        </w:rPr>
        <w:t>Modern forms of education</w:t>
      </w:r>
      <w:r w:rsidRPr="00E43461">
        <w:rPr>
          <w:sz w:val="16"/>
        </w:rPr>
        <w:t xml:space="preserve"> with their roots in western cultures and civilizations</w:t>
      </w:r>
      <w:r w:rsidRPr="00E43461">
        <w:rPr>
          <w:sz w:val="12"/>
        </w:rPr>
        <w:t>¶</w:t>
      </w:r>
      <w:r w:rsidRPr="00E43461">
        <w:rPr>
          <w:sz w:val="16"/>
        </w:rPr>
        <w:t xml:space="preserve"> </w:t>
      </w:r>
      <w:r w:rsidRPr="00D66199">
        <w:rPr>
          <w:rStyle w:val="StyleBoldUnderline"/>
        </w:rPr>
        <w:t>have been deeply implicated in</w:t>
      </w:r>
      <w:r w:rsidRPr="00E43461">
        <w:rPr>
          <w:sz w:val="16"/>
        </w:rPr>
        <w:t xml:space="preserve"> and provide a common thread between European</w:t>
      </w:r>
      <w:r w:rsidRPr="00E43461">
        <w:rPr>
          <w:sz w:val="12"/>
        </w:rPr>
        <w:t>¶</w:t>
      </w:r>
      <w:r w:rsidRPr="00E43461">
        <w:rPr>
          <w:sz w:val="16"/>
        </w:rPr>
        <w:t xml:space="preserve"> </w:t>
      </w:r>
      <w:r w:rsidRPr="00D66199">
        <w:rPr>
          <w:rStyle w:val="StyleBoldUnderline"/>
        </w:rPr>
        <w:t>imperialism and colonialism</w:t>
      </w:r>
      <w:r w:rsidRPr="00E43461">
        <w:rPr>
          <w:sz w:val="16"/>
        </w:rPr>
        <w:t xml:space="preserve"> and the new imperialism. Firstly, </w:t>
      </w:r>
      <w:r w:rsidRPr="00D66199">
        <w:rPr>
          <w:rStyle w:val="StyleBoldUnderline"/>
        </w:rPr>
        <w:t>formal educational</w:t>
      </w:r>
      <w:r w:rsidRPr="00E43461">
        <w:rPr>
          <w:rStyle w:val="StyleBoldUnderline"/>
          <w:b w:val="0"/>
          <w:sz w:val="12"/>
          <w:u w:val="none"/>
        </w:rPr>
        <w:t>¶</w:t>
      </w:r>
      <w:r w:rsidRPr="00E43461">
        <w:rPr>
          <w:rStyle w:val="StyleBoldUnderline"/>
          <w:sz w:val="12"/>
        </w:rPr>
        <w:t xml:space="preserve"> </w:t>
      </w:r>
      <w:r w:rsidRPr="00D66199">
        <w:rPr>
          <w:rStyle w:val="StyleBoldUnderline"/>
        </w:rPr>
        <w:t>institutions have provided a key</w:t>
      </w:r>
      <w:r w:rsidRPr="00E43461">
        <w:rPr>
          <w:sz w:val="16"/>
        </w:rPr>
        <w:t xml:space="preserve"> disciplinary </w:t>
      </w:r>
      <w:r w:rsidRPr="00D66199">
        <w:rPr>
          <w:rStyle w:val="StyleBoldUnderline"/>
        </w:rPr>
        <w:t>institution within the context of</w:t>
      </w:r>
      <w:r w:rsidRPr="00E43461">
        <w:rPr>
          <w:sz w:val="16"/>
        </w:rPr>
        <w:t xml:space="preserve"> classical</w:t>
      </w:r>
      <w:r w:rsidRPr="00E43461">
        <w:rPr>
          <w:sz w:val="12"/>
        </w:rPr>
        <w:t>¶</w:t>
      </w:r>
      <w:r w:rsidRPr="00E43461">
        <w:rPr>
          <w:sz w:val="16"/>
        </w:rPr>
        <w:t xml:space="preserve"> and settler </w:t>
      </w:r>
      <w:r w:rsidRPr="00D66199">
        <w:rPr>
          <w:rStyle w:val="StyleBoldUnderline"/>
        </w:rPr>
        <w:t>colonialism</w:t>
      </w:r>
      <w:r w:rsidRPr="00E43461">
        <w:rPr>
          <w:sz w:val="16"/>
        </w:rPr>
        <w:t>. It provided in many contexts a basis for the exercise of the</w:t>
      </w:r>
      <w:r w:rsidRPr="00E43461">
        <w:rPr>
          <w:sz w:val="12"/>
        </w:rPr>
        <w:t>¶</w:t>
      </w:r>
      <w:r w:rsidRPr="00E43461">
        <w:rPr>
          <w:sz w:val="16"/>
        </w:rPr>
        <w:t xml:space="preserve"> pastoral power of the colonial missionaries who often controlled formal schooling.</w:t>
      </w:r>
      <w:r w:rsidRPr="00E43461">
        <w:rPr>
          <w:sz w:val="12"/>
        </w:rPr>
        <w:t>¶</w:t>
      </w:r>
      <w:r w:rsidRPr="00E43461">
        <w:rPr>
          <w:sz w:val="16"/>
        </w:rPr>
        <w:t xml:space="preserve"> Through reinforcing and legitimizing the trusteeship status of the colonial master</w:t>
      </w:r>
      <w:r w:rsidRPr="00E43461">
        <w:rPr>
          <w:sz w:val="12"/>
        </w:rPr>
        <w:t>¶</w:t>
      </w:r>
      <w:r w:rsidRPr="00E43461">
        <w:rPr>
          <w:sz w:val="16"/>
        </w:rPr>
        <w:t xml:space="preserve"> through a particular interpretation of the bible, it helped to forge the colonized as</w:t>
      </w:r>
      <w:r w:rsidRPr="00E43461">
        <w:rPr>
          <w:sz w:val="12"/>
        </w:rPr>
        <w:t>¶</w:t>
      </w:r>
      <w:r w:rsidRPr="00E43461">
        <w:rPr>
          <w:sz w:val="16"/>
        </w:rPr>
        <w:t xml:space="preserve"> colonial subjects rather than as equal citizens. This imperative of schooling, however,</w:t>
      </w:r>
      <w:r w:rsidRPr="00E43461">
        <w:rPr>
          <w:sz w:val="12"/>
        </w:rPr>
        <w:t>¶</w:t>
      </w:r>
      <w:r w:rsidRPr="00E43461">
        <w:rPr>
          <w:sz w:val="16"/>
        </w:rPr>
        <w:t xml:space="preserve"> often clashed with a more 'modernist', economic imperative, namely to</w:t>
      </w:r>
      <w:r w:rsidRPr="00E43461">
        <w:rPr>
          <w:sz w:val="12"/>
        </w:rPr>
        <w:t>¶</w:t>
      </w:r>
      <w:r w:rsidRPr="00E43461">
        <w:rPr>
          <w:sz w:val="16"/>
        </w:rPr>
        <w:t xml:space="preserve"> prepare through the inculcation of basic skills, dispositions and attitudes, indigenous</w:t>
      </w:r>
      <w:r w:rsidRPr="00E43461">
        <w:rPr>
          <w:sz w:val="12"/>
        </w:rPr>
        <w:t>¶</w:t>
      </w:r>
      <w:r w:rsidRPr="00E43461">
        <w:rPr>
          <w:sz w:val="16"/>
        </w:rPr>
        <w:t xml:space="preserve"> workers intended largely to staff the colonial administrations. For the small minority</w:t>
      </w:r>
      <w:r w:rsidRPr="00E43461">
        <w:rPr>
          <w:sz w:val="12"/>
        </w:rPr>
        <w:t>¶</w:t>
      </w:r>
      <w:r w:rsidRPr="00E43461">
        <w:rPr>
          <w:sz w:val="16"/>
        </w:rPr>
        <w:t xml:space="preserve"> who progressed beyond basic education, colonial schooling was also 'disciplinary' in</w:t>
      </w:r>
      <w:r w:rsidRPr="00E43461">
        <w:rPr>
          <w:sz w:val="12"/>
        </w:rPr>
        <w:t>¶</w:t>
      </w:r>
      <w:r w:rsidRPr="00E43461">
        <w:rPr>
          <w:sz w:val="16"/>
        </w:rPr>
        <w:t xml:space="preserve"> another sense because it inculcated these indigenous elites into a western way of</w:t>
      </w:r>
      <w:r w:rsidRPr="00E43461">
        <w:rPr>
          <w:sz w:val="12"/>
        </w:rPr>
        <w:t>¶</w:t>
      </w:r>
      <w:r w:rsidRPr="00E43461">
        <w:rPr>
          <w:sz w:val="16"/>
        </w:rPr>
        <w:t xml:space="preserve"> thinking based on western forms of knowledge, part of a process that scholars such</w:t>
      </w:r>
      <w:r w:rsidRPr="00E43461">
        <w:rPr>
          <w:sz w:val="12"/>
        </w:rPr>
        <w:t>¶</w:t>
      </w:r>
      <w:r w:rsidRPr="00E43461">
        <w:rPr>
          <w:sz w:val="16"/>
        </w:rPr>
        <w:t xml:space="preserve"> as Ngugi Wa Thiong'o (1981) and more recently, Nandy (1997) have described as</w:t>
      </w:r>
      <w:r w:rsidRPr="00E43461">
        <w:rPr>
          <w:sz w:val="12"/>
        </w:rPr>
        <w:t>¶</w:t>
      </w:r>
      <w:r w:rsidRPr="00E43461">
        <w:rPr>
          <w:sz w:val="16"/>
        </w:rPr>
        <w:t xml:space="preserve"> a 'colonisation of the mind'. The effects of colonial schooling were, however,</w:t>
      </w:r>
      <w:r w:rsidRPr="00E43461">
        <w:rPr>
          <w:sz w:val="12"/>
        </w:rPr>
        <w:t>¶</w:t>
      </w:r>
      <w:r w:rsidRPr="00E43461">
        <w:rPr>
          <w:sz w:val="16"/>
        </w:rPr>
        <w:t xml:space="preserve"> contradictory. To begin with the experience differed slightly with respect to differing</w:t>
      </w:r>
      <w:r w:rsidRPr="00E43461">
        <w:rPr>
          <w:sz w:val="12"/>
        </w:rPr>
        <w:t>¶</w:t>
      </w:r>
      <w:r w:rsidRPr="00E43461">
        <w:rPr>
          <w:sz w:val="16"/>
        </w:rPr>
        <w:t xml:space="preserve"> colonizing powers and contexts. Secondly, however, the effects of schooling on those</w:t>
      </w:r>
      <w:r w:rsidRPr="00E43461">
        <w:rPr>
          <w:sz w:val="12"/>
        </w:rPr>
        <w:t>¶</w:t>
      </w:r>
      <w:r w:rsidRPr="00E43461">
        <w:rPr>
          <w:sz w:val="16"/>
        </w:rPr>
        <w:t xml:space="preserve"> who were subject to it was to produce a bifurcation, a split in the loyalties and</w:t>
      </w:r>
      <w:r w:rsidRPr="00E43461">
        <w:rPr>
          <w:sz w:val="12"/>
        </w:rPr>
        <w:t>¶</w:t>
      </w:r>
      <w:r w:rsidRPr="00E43461">
        <w:rPr>
          <w:sz w:val="16"/>
        </w:rPr>
        <w:t xml:space="preserve"> identities of the colonized that Fanon (1970) captures so vividly in his metaphor of</w:t>
      </w:r>
      <w:r w:rsidRPr="00E43461">
        <w:rPr>
          <w:sz w:val="12"/>
        </w:rPr>
        <w:t>¶</w:t>
      </w:r>
      <w:r w:rsidRPr="00E43461">
        <w:rPr>
          <w:sz w:val="16"/>
        </w:rPr>
        <w:t xml:space="preserve"> Black skins white masks. Thirdly, the spread of the western episteme based on</w:t>
      </w:r>
      <w:r w:rsidRPr="00E43461">
        <w:rPr>
          <w:sz w:val="12"/>
        </w:rPr>
        <w:t>¶</w:t>
      </w:r>
      <w:r w:rsidRPr="00E43461">
        <w:rPr>
          <w:sz w:val="16"/>
        </w:rPr>
        <w:t xml:space="preserve"> Eurocentric conceptions of human nature and of social reality, led in some cases to</w:t>
      </w:r>
      <w:r w:rsidRPr="00E43461">
        <w:rPr>
          <w:sz w:val="12"/>
        </w:rPr>
        <w:t>¶</w:t>
      </w:r>
      <w:r w:rsidRPr="00E43461">
        <w:rPr>
          <w:sz w:val="16"/>
        </w:rPr>
        <w:t xml:space="preserve"> the development of oppositional discourses although these were inevitably couched</w:t>
      </w:r>
      <w:r w:rsidRPr="00E43461">
        <w:rPr>
          <w:sz w:val="12"/>
        </w:rPr>
        <w:t>¶</w:t>
      </w:r>
      <w:r w:rsidRPr="00E43461">
        <w:rPr>
          <w:sz w:val="16"/>
        </w:rPr>
        <w:t xml:space="preserve"> within a western discursive framework, most usually either liberalism or Marxism.</w:t>
      </w:r>
      <w:r w:rsidRPr="00E43461">
        <w:rPr>
          <w:sz w:val="12"/>
        </w:rPr>
        <w:t>¶</w:t>
      </w:r>
      <w:r w:rsidRPr="00E43461">
        <w:rPr>
          <w:sz w:val="16"/>
        </w:rPr>
        <w:t xml:space="preserve"> Following independence, formal education continued to operate as a disciplinary</w:t>
      </w:r>
      <w:r w:rsidRPr="00E43461">
        <w:rPr>
          <w:sz w:val="12"/>
        </w:rPr>
        <w:t>¶</w:t>
      </w:r>
      <w:r w:rsidRPr="00E43461">
        <w:rPr>
          <w:sz w:val="16"/>
        </w:rPr>
        <w:t xml:space="preserve"> technology in both senses of the term. To begin with, </w:t>
      </w:r>
      <w:r w:rsidRPr="00D66199">
        <w:rPr>
          <w:rStyle w:val="StyleBoldUnderline"/>
        </w:rPr>
        <w:t>education remained in</w:t>
      </w:r>
      <w:r w:rsidRPr="00E43461">
        <w:rPr>
          <w:rStyle w:val="StyleBoldUnderline"/>
          <w:b w:val="0"/>
          <w:sz w:val="12"/>
          <w:u w:val="none"/>
        </w:rPr>
        <w:t>¶</w:t>
      </w:r>
      <w:r w:rsidRPr="00E43461">
        <w:rPr>
          <w:rStyle w:val="StyleBoldUnderline"/>
          <w:sz w:val="12"/>
        </w:rPr>
        <w:t xml:space="preserve"> </w:t>
      </w:r>
      <w:r w:rsidRPr="00D66199">
        <w:rPr>
          <w:rStyle w:val="StyleBoldUnderline"/>
        </w:rPr>
        <w:t>missionary hands, although as schooling increasingly became subject to government</w:t>
      </w:r>
      <w:r w:rsidRPr="00E43461">
        <w:rPr>
          <w:rStyle w:val="StyleBoldUnderline"/>
          <w:b w:val="0"/>
          <w:sz w:val="12"/>
          <w:u w:val="none"/>
        </w:rPr>
        <w:t>¶</w:t>
      </w:r>
      <w:r w:rsidRPr="00E43461">
        <w:rPr>
          <w:rStyle w:val="StyleBoldUnderline"/>
          <w:sz w:val="12"/>
        </w:rPr>
        <w:t xml:space="preserve"> </w:t>
      </w:r>
      <w:r w:rsidRPr="00D66199">
        <w:rPr>
          <w:rStyle w:val="StyleBoldUnderline"/>
        </w:rPr>
        <w:t>control in many countries, it was used by emerging elites as a tool for transforming</w:t>
      </w:r>
      <w:r w:rsidRPr="00E43461">
        <w:rPr>
          <w:rStyle w:val="StyleBoldUnderline"/>
          <w:b w:val="0"/>
          <w:sz w:val="12"/>
          <w:u w:val="none"/>
        </w:rPr>
        <w:t>¶</w:t>
      </w:r>
      <w:r w:rsidRPr="00E43461">
        <w:rPr>
          <w:rStyle w:val="StyleBoldUnderline"/>
          <w:sz w:val="12"/>
        </w:rPr>
        <w:t xml:space="preserve"> </w:t>
      </w:r>
      <w:r w:rsidRPr="00D66199">
        <w:rPr>
          <w:rStyle w:val="StyleBoldUnderline"/>
        </w:rPr>
        <w:t>colonial subjects into new kinds of postcolonial identities linked to alternative forms</w:t>
      </w:r>
      <w:r w:rsidRPr="00E43461">
        <w:rPr>
          <w:rStyle w:val="StyleBoldUnderline"/>
          <w:b w:val="0"/>
          <w:sz w:val="12"/>
          <w:u w:val="none"/>
        </w:rPr>
        <w:t>¶</w:t>
      </w:r>
      <w:r w:rsidRPr="00E43461">
        <w:rPr>
          <w:rStyle w:val="StyleBoldUnderline"/>
          <w:sz w:val="12"/>
        </w:rPr>
        <w:t xml:space="preserve"> </w:t>
      </w:r>
      <w:r w:rsidRPr="00D66199">
        <w:rPr>
          <w:rStyle w:val="StyleBoldUnderline"/>
        </w:rPr>
        <w:t>of sovereignty</w:t>
      </w:r>
      <w:r w:rsidRPr="00E43461">
        <w:rPr>
          <w:sz w:val="16"/>
        </w:rPr>
        <w:t xml:space="preserve">. In some instances, </w:t>
      </w:r>
      <w:r w:rsidRPr="00E43461">
        <w:rPr>
          <w:rStyle w:val="StyleBoldUnderline"/>
        </w:rPr>
        <w:t>the receivers of formal education remained as subjects of a new illiberal sovereignty under dictatorial and oppressive regimes or</w:t>
      </w:r>
      <w:r w:rsidRPr="00E43461">
        <w:rPr>
          <w:rStyle w:val="StyleBoldUnderline"/>
          <w:b w:val="0"/>
          <w:sz w:val="12"/>
          <w:u w:val="none"/>
        </w:rPr>
        <w:t>¶</w:t>
      </w:r>
      <w:r w:rsidRPr="00E43461">
        <w:rPr>
          <w:rStyle w:val="StyleBoldUnderline"/>
          <w:sz w:val="12"/>
        </w:rPr>
        <w:t xml:space="preserve"> </w:t>
      </w:r>
      <w:r w:rsidRPr="00E43461">
        <w:rPr>
          <w:rStyle w:val="StyleBoldUnderline"/>
        </w:rPr>
        <w:t>under one party rule</w:t>
      </w:r>
      <w:r w:rsidRPr="00E43461">
        <w:rPr>
          <w:sz w:val="16"/>
        </w:rPr>
        <w:t>. In other cases, they were constituted more as citizens of an</w:t>
      </w:r>
      <w:r w:rsidRPr="00E43461">
        <w:rPr>
          <w:sz w:val="12"/>
        </w:rPr>
        <w:t>¶</w:t>
      </w:r>
      <w:r w:rsidRPr="00E43461">
        <w:rPr>
          <w:sz w:val="16"/>
        </w:rPr>
        <w:t xml:space="preserve"> emerging liberal form of state. </w:t>
      </w:r>
      <w:r w:rsidRPr="00E43461">
        <w:rPr>
          <w:rStyle w:val="StyleBoldUnderline"/>
        </w:rPr>
        <w:t>Postcolonial education</w:t>
      </w:r>
      <w:r w:rsidRPr="00E43461">
        <w:rPr>
          <w:sz w:val="16"/>
        </w:rPr>
        <w:t xml:space="preserve"> was not just disciplinary in the</w:t>
      </w:r>
      <w:r w:rsidRPr="00E43461">
        <w:rPr>
          <w:sz w:val="12"/>
        </w:rPr>
        <w:t>¶</w:t>
      </w:r>
      <w:r w:rsidRPr="00E43461">
        <w:rPr>
          <w:sz w:val="16"/>
        </w:rPr>
        <w:t xml:space="preserve"> sense that it sought to forge postcolonial subjectivities in relation to new political</w:t>
      </w:r>
      <w:r w:rsidRPr="00E43461">
        <w:rPr>
          <w:sz w:val="12"/>
        </w:rPr>
        <w:t>¶</w:t>
      </w:r>
      <w:r w:rsidRPr="00E43461">
        <w:rPr>
          <w:sz w:val="16"/>
        </w:rPr>
        <w:t xml:space="preserve"> imperatives and identities. It </w:t>
      </w:r>
      <w:r w:rsidRPr="00E43461">
        <w:rPr>
          <w:rStyle w:val="StyleBoldUnderline"/>
        </w:rPr>
        <w:t>was also disciplinary in that it extended the modernist,</w:t>
      </w:r>
      <w:r w:rsidRPr="00E43461">
        <w:rPr>
          <w:rStyle w:val="StyleBoldUnderline"/>
          <w:b w:val="0"/>
          <w:sz w:val="12"/>
          <w:u w:val="none"/>
        </w:rPr>
        <w:t>¶</w:t>
      </w:r>
      <w:r w:rsidRPr="00E43461">
        <w:rPr>
          <w:rStyle w:val="StyleBoldUnderline"/>
          <w:sz w:val="12"/>
        </w:rPr>
        <w:t xml:space="preserve"> </w:t>
      </w:r>
      <w:r w:rsidRPr="00E43461">
        <w:rPr>
          <w:rStyle w:val="StyleBoldUnderline"/>
        </w:rPr>
        <w:t>economic imperative of schooling through the gradual expansion of formal education</w:t>
      </w:r>
      <w:r w:rsidRPr="00E43461">
        <w:rPr>
          <w:rStyle w:val="StyleBoldUnderline"/>
          <w:b w:val="0"/>
          <w:sz w:val="12"/>
          <w:u w:val="none"/>
        </w:rPr>
        <w:t>¶</w:t>
      </w:r>
      <w:r w:rsidRPr="00E43461">
        <w:rPr>
          <w:rStyle w:val="StyleBoldUnderline"/>
          <w:sz w:val="12"/>
        </w:rPr>
        <w:t xml:space="preserve"> </w:t>
      </w:r>
      <w:r w:rsidRPr="00E43461">
        <w:rPr>
          <w:rStyle w:val="StyleBoldUnderline"/>
        </w:rPr>
        <w:t>at all levels in the post-independence period</w:t>
      </w:r>
      <w:r w:rsidRPr="00E43461">
        <w:rPr>
          <w:sz w:val="16"/>
        </w:rPr>
        <w:t>. This belief in the modernist view</w:t>
      </w:r>
      <w:r w:rsidRPr="00E43461">
        <w:rPr>
          <w:sz w:val="12"/>
        </w:rPr>
        <w:t>¶</w:t>
      </w:r>
      <w:r w:rsidRPr="00E43461">
        <w:rPr>
          <w:sz w:val="16"/>
        </w:rPr>
        <w:t xml:space="preserve"> of the role of formal schooling was a necessary precondition for the subsequent</w:t>
      </w:r>
      <w:r w:rsidRPr="00E43461">
        <w:rPr>
          <w:sz w:val="12"/>
        </w:rPr>
        <w:t>¶</w:t>
      </w:r>
      <w:r w:rsidRPr="00E43461">
        <w:rPr>
          <w:sz w:val="16"/>
        </w:rPr>
        <w:t xml:space="preserve"> spread of global governmentality.</w:t>
      </w:r>
    </w:p>
    <w:p w:rsidR="00D8641F" w:rsidRDefault="00D8641F" w:rsidP="00D8641F">
      <w:pPr>
        <w:pStyle w:val="Heading4"/>
      </w:pPr>
      <w:r>
        <w:t>This form of education turns the workforce of a nation into “human capital” to be spent by the imperialist nation and it entrenches imperialism into everyday life</w:t>
      </w:r>
    </w:p>
    <w:p w:rsidR="00D8641F" w:rsidRPr="007F2C0B" w:rsidRDefault="00D8641F" w:rsidP="00D8641F">
      <w:pPr>
        <w:rPr>
          <w:rStyle w:val="StyleStyleBold12pt"/>
        </w:rPr>
      </w:pPr>
      <w:r w:rsidRPr="007F2C0B">
        <w:rPr>
          <w:rStyle w:val="StyleStyleBold12pt"/>
        </w:rPr>
        <w:t>Tikly ‘04</w:t>
      </w:r>
    </w:p>
    <w:p w:rsidR="00D8641F" w:rsidRPr="007F2C0B" w:rsidRDefault="00D8641F" w:rsidP="00D8641F">
      <w:pPr>
        <w:rPr>
          <w:sz w:val="16"/>
        </w:rPr>
      </w:pPr>
      <w:r w:rsidRPr="007F2C0B">
        <w:rPr>
          <w:sz w:val="16"/>
        </w:rPr>
        <w:t>[Leon Tikly, “Education and the New Imperialism”, Comparative Education, May 2004, http://www.jstor.org/stable/4134648]</w:t>
      </w:r>
    </w:p>
    <w:p w:rsidR="00D8641F" w:rsidRDefault="00D8641F" w:rsidP="00D8641F">
      <w:pPr>
        <w:rPr>
          <w:rStyle w:val="StyleBoldUnderline"/>
        </w:rPr>
      </w:pPr>
      <w:r w:rsidRPr="007F2C0B">
        <w:rPr>
          <w:rStyle w:val="StyleBoldUnderline"/>
        </w:rPr>
        <w:t>Education has historically had a key role to play in relation to the development</w:t>
      </w:r>
      <w:r w:rsidRPr="00D975BB">
        <w:rPr>
          <w:rStyle w:val="StyleBoldUnderline"/>
          <w:b w:val="0"/>
          <w:sz w:val="12"/>
          <w:u w:val="none"/>
        </w:rPr>
        <w:t>¶</w:t>
      </w:r>
      <w:r w:rsidRPr="00D975BB">
        <w:rPr>
          <w:rStyle w:val="StyleBoldUnderline"/>
          <w:sz w:val="12"/>
        </w:rPr>
        <w:t xml:space="preserve"> </w:t>
      </w:r>
      <w:r w:rsidRPr="007F2C0B">
        <w:rPr>
          <w:rStyle w:val="StyleBoldUnderline"/>
        </w:rPr>
        <w:t>project for all of the multilateral agencies</w:t>
      </w:r>
      <w:r w:rsidRPr="00D975BB">
        <w:rPr>
          <w:sz w:val="16"/>
        </w:rPr>
        <w:t xml:space="preserve">. </w:t>
      </w:r>
      <w:r w:rsidRPr="007F2C0B">
        <w:rPr>
          <w:rStyle w:val="StyleBoldUnderline"/>
        </w:rPr>
        <w:t>Education was</w:t>
      </w:r>
      <w:r w:rsidRPr="00D975BB">
        <w:rPr>
          <w:sz w:val="16"/>
        </w:rPr>
        <w:t xml:space="preserve">, however, </w:t>
      </w:r>
      <w:r w:rsidRPr="007F2C0B">
        <w:rPr>
          <w:rStyle w:val="StyleBoldUnderline"/>
        </w:rPr>
        <w:t>constructed in</w:t>
      </w:r>
      <w:r w:rsidRPr="00D975BB">
        <w:rPr>
          <w:sz w:val="12"/>
        </w:rPr>
        <w:t>¶</w:t>
      </w:r>
      <w:r w:rsidRPr="00D975BB">
        <w:rPr>
          <w:sz w:val="16"/>
        </w:rPr>
        <w:t xml:space="preserve"> different ways in </w:t>
      </w:r>
      <w:r w:rsidRPr="007F2C0B">
        <w:rPr>
          <w:rStyle w:val="StyleBoldUnderline"/>
        </w:rPr>
        <w:t>relation to the overall object of development, namely, economic</w:t>
      </w:r>
      <w:r w:rsidRPr="00D975BB">
        <w:rPr>
          <w:rStyle w:val="StyleBoldUnderline"/>
          <w:b w:val="0"/>
          <w:sz w:val="12"/>
          <w:u w:val="none"/>
        </w:rPr>
        <w:t>¶</w:t>
      </w:r>
      <w:r w:rsidRPr="00D975BB">
        <w:rPr>
          <w:rStyle w:val="StyleBoldUnderline"/>
          <w:sz w:val="12"/>
        </w:rPr>
        <w:t xml:space="preserve"> </w:t>
      </w:r>
      <w:r w:rsidRPr="007F2C0B">
        <w:rPr>
          <w:rStyle w:val="StyleBoldUnderline"/>
        </w:rPr>
        <w:t>growth and poverty reduction</w:t>
      </w:r>
      <w:r w:rsidRPr="00D975BB">
        <w:rPr>
          <w:sz w:val="16"/>
        </w:rPr>
        <w:t>. From the perspective of the United Nations and the</w:t>
      </w:r>
      <w:r w:rsidRPr="00D975BB">
        <w:rPr>
          <w:sz w:val="12"/>
        </w:rPr>
        <w:t>¶</w:t>
      </w:r>
      <w:r w:rsidRPr="00D975BB">
        <w:rPr>
          <w:sz w:val="16"/>
        </w:rPr>
        <w:t xml:space="preserve"> non-aligned movement, for example, education was often constructed as a basic</w:t>
      </w:r>
      <w:r w:rsidRPr="00D975BB">
        <w:rPr>
          <w:sz w:val="12"/>
        </w:rPr>
        <w:t>¶</w:t>
      </w:r>
      <w:r w:rsidRPr="00D975BB">
        <w:rPr>
          <w:sz w:val="16"/>
        </w:rPr>
        <w:t xml:space="preserve"> human right and the extension of education was a means for extending a notion of</w:t>
      </w:r>
      <w:r w:rsidRPr="00D975BB">
        <w:rPr>
          <w:sz w:val="12"/>
        </w:rPr>
        <w:t>¶</w:t>
      </w:r>
      <w:r w:rsidRPr="00D975BB">
        <w:rPr>
          <w:sz w:val="16"/>
        </w:rPr>
        <w:t xml:space="preserve"> global citizenship (although as Santos (1999) reminds us, this form of global</w:t>
      </w:r>
      <w:r w:rsidRPr="00D975BB">
        <w:rPr>
          <w:sz w:val="12"/>
        </w:rPr>
        <w:t>¶</w:t>
      </w:r>
      <w:r w:rsidRPr="00D975BB">
        <w:rPr>
          <w:sz w:val="16"/>
        </w:rPr>
        <w:t xml:space="preserve"> citizenship and of human rights implied in these discourses often remained a</w:t>
      </w:r>
      <w:r w:rsidRPr="00D975BB">
        <w:rPr>
          <w:sz w:val="12"/>
        </w:rPr>
        <w:t>¶</w:t>
      </w:r>
      <w:r w:rsidRPr="00D975BB">
        <w:rPr>
          <w:sz w:val="16"/>
        </w:rPr>
        <w:t xml:space="preserve"> peculiarly western one). Of more relevance here was the extent to which </w:t>
      </w:r>
      <w:r w:rsidRPr="008B2426">
        <w:rPr>
          <w:rStyle w:val="StyleBoldUnderline"/>
        </w:rPr>
        <w:t>education</w:t>
      </w:r>
      <w:r w:rsidRPr="00D975BB">
        <w:rPr>
          <w:rStyle w:val="StyleBoldUnderline"/>
          <w:b w:val="0"/>
          <w:sz w:val="12"/>
          <w:u w:val="none"/>
        </w:rPr>
        <w:t>¶</w:t>
      </w:r>
      <w:r w:rsidRPr="00D975BB">
        <w:rPr>
          <w:rStyle w:val="StyleBoldUnderline"/>
          <w:sz w:val="12"/>
        </w:rPr>
        <w:t xml:space="preserve"> </w:t>
      </w:r>
      <w:r w:rsidRPr="008B2426">
        <w:rPr>
          <w:rStyle w:val="StyleBoldUnderline"/>
        </w:rPr>
        <w:t xml:space="preserve">was </w:t>
      </w:r>
      <w:r w:rsidRPr="008B2426">
        <w:rPr>
          <w:rStyle w:val="StyleBoldUnderline"/>
        </w:rPr>
        <w:lastRenderedPageBreak/>
        <w:t>constructed</w:t>
      </w:r>
      <w:r w:rsidRPr="00D975BB">
        <w:rPr>
          <w:sz w:val="16"/>
        </w:rPr>
        <w:t>, following the ground-breaking theoretical work of Theodore</w:t>
      </w:r>
      <w:r w:rsidRPr="00D975BB">
        <w:rPr>
          <w:sz w:val="12"/>
        </w:rPr>
        <w:t>¶</w:t>
      </w:r>
      <w:r w:rsidRPr="00D975BB">
        <w:rPr>
          <w:sz w:val="16"/>
        </w:rPr>
        <w:t xml:space="preserve"> Schultz in the discourses of the World Bank </w:t>
      </w:r>
      <w:r w:rsidRPr="008B2426">
        <w:rPr>
          <w:rStyle w:val="StyleBoldUnderline"/>
        </w:rPr>
        <w:t>in primarily economic terms as a</w:t>
      </w:r>
      <w:r w:rsidRPr="00D975BB">
        <w:rPr>
          <w:rStyle w:val="StyleBoldUnderline"/>
          <w:b w:val="0"/>
          <w:sz w:val="12"/>
          <w:u w:val="none"/>
        </w:rPr>
        <w:t>¶</w:t>
      </w:r>
      <w:r w:rsidRPr="00D975BB">
        <w:rPr>
          <w:rStyle w:val="StyleBoldUnderline"/>
          <w:sz w:val="12"/>
        </w:rPr>
        <w:t xml:space="preserve"> </w:t>
      </w:r>
      <w:r w:rsidRPr="008B2426">
        <w:rPr>
          <w:rStyle w:val="StyleBoldUnderline"/>
        </w:rPr>
        <w:t>question of raising 'human capital'</w:t>
      </w:r>
      <w:r w:rsidRPr="00D975BB">
        <w:rPr>
          <w:sz w:val="16"/>
        </w:rPr>
        <w:t xml:space="preserve">. </w:t>
      </w:r>
      <w:r w:rsidRPr="008B2426">
        <w:rPr>
          <w:rStyle w:val="StyleBoldUnderline"/>
        </w:rPr>
        <w:t>Human capital theory has remained a central</w:t>
      </w:r>
      <w:r w:rsidRPr="00D975BB">
        <w:rPr>
          <w:rStyle w:val="StyleBoldUnderline"/>
          <w:b w:val="0"/>
          <w:sz w:val="12"/>
          <w:u w:val="none"/>
        </w:rPr>
        <w:t>¶</w:t>
      </w:r>
      <w:r w:rsidRPr="00D975BB">
        <w:rPr>
          <w:rStyle w:val="StyleBoldUnderline"/>
          <w:sz w:val="12"/>
        </w:rPr>
        <w:t xml:space="preserve"> </w:t>
      </w:r>
      <w:r w:rsidRPr="008B2426">
        <w:rPr>
          <w:rStyle w:val="StyleBoldUnderline"/>
        </w:rPr>
        <w:t xml:space="preserve">tenet of </w:t>
      </w:r>
      <w:r w:rsidRPr="00D975BB">
        <w:rPr>
          <w:sz w:val="16"/>
        </w:rPr>
        <w:t>World Bank</w:t>
      </w:r>
      <w:r w:rsidRPr="008B2426">
        <w:rPr>
          <w:rStyle w:val="StyleBoldUnderline"/>
        </w:rPr>
        <w:t xml:space="preserve"> thinking on education</w:t>
      </w:r>
      <w:r w:rsidRPr="00D975BB">
        <w:rPr>
          <w:sz w:val="16"/>
        </w:rPr>
        <w:t xml:space="preserve"> and has proved to be a flexible and</w:t>
      </w:r>
      <w:r w:rsidRPr="00D975BB">
        <w:rPr>
          <w:sz w:val="12"/>
        </w:rPr>
        <w:t>¶</w:t>
      </w:r>
      <w:r w:rsidRPr="00D975BB">
        <w:rPr>
          <w:sz w:val="16"/>
        </w:rPr>
        <w:t xml:space="preserve"> resilient discursive resource (Fagerlind &amp; Saha, 1989; Ilon, 1996; Rose, 2002; Little,</w:t>
      </w:r>
      <w:r w:rsidRPr="00D975BB">
        <w:rPr>
          <w:sz w:val="12"/>
        </w:rPr>
        <w:t>¶</w:t>
      </w:r>
      <w:r w:rsidRPr="00D975BB">
        <w:rPr>
          <w:sz w:val="16"/>
        </w:rPr>
        <w:t xml:space="preserve"> 2003).</w:t>
      </w:r>
      <w:r w:rsidRPr="00D975BB">
        <w:rPr>
          <w:sz w:val="12"/>
        </w:rPr>
        <w:t>¶</w:t>
      </w:r>
      <w:r w:rsidRPr="00D975BB">
        <w:rPr>
          <w:sz w:val="16"/>
        </w:rPr>
        <w:t xml:space="preserve"> As Ilon (1996) has argued, in the post-war period and until the late 1970s, </w:t>
      </w:r>
      <w:r w:rsidRPr="008B2426">
        <w:rPr>
          <w:rStyle w:val="StyleBoldUnderline"/>
        </w:rPr>
        <w:t>human</w:t>
      </w:r>
      <w:r w:rsidRPr="00D975BB">
        <w:rPr>
          <w:rStyle w:val="StyleBoldUnderline"/>
          <w:b w:val="0"/>
          <w:sz w:val="12"/>
          <w:u w:val="none"/>
        </w:rPr>
        <w:t>¶</w:t>
      </w:r>
      <w:r w:rsidRPr="00D975BB">
        <w:rPr>
          <w:rStyle w:val="StyleBoldUnderline"/>
          <w:sz w:val="12"/>
        </w:rPr>
        <w:t xml:space="preserve"> </w:t>
      </w:r>
      <w:r w:rsidRPr="008B2426">
        <w:rPr>
          <w:rStyle w:val="StyleBoldUnderline"/>
        </w:rPr>
        <w:t>capital was primarily conceived of in terms of its contribution to raising GNP</w:t>
      </w:r>
      <w:r w:rsidRPr="00D975BB">
        <w:rPr>
          <w:sz w:val="16"/>
        </w:rPr>
        <w:t>. In this</w:t>
      </w:r>
      <w:r w:rsidRPr="00D975BB">
        <w:rPr>
          <w:sz w:val="12"/>
        </w:rPr>
        <w:t>¶</w:t>
      </w:r>
      <w:r w:rsidRPr="00D975BB">
        <w:rPr>
          <w:sz w:val="16"/>
        </w:rPr>
        <w:t xml:space="preserve"> discursive context, the World Bank and the other agencies supported a range of</w:t>
      </w:r>
      <w:r w:rsidRPr="00D975BB">
        <w:rPr>
          <w:sz w:val="12"/>
        </w:rPr>
        <w:t>¶</w:t>
      </w:r>
      <w:r w:rsidRPr="00D975BB">
        <w:rPr>
          <w:sz w:val="16"/>
        </w:rPr>
        <w:t xml:space="preserve"> projects to expand the skills base of low-income countries to provide the necessary</w:t>
      </w:r>
      <w:r w:rsidRPr="00D975BB">
        <w:rPr>
          <w:sz w:val="12"/>
        </w:rPr>
        <w:t>¶</w:t>
      </w:r>
      <w:r w:rsidRPr="00D975BB">
        <w:rPr>
          <w:sz w:val="16"/>
        </w:rPr>
        <w:t xml:space="preserve"> human capital to kick-start the industrialization process. In this context, </w:t>
      </w:r>
      <w:r w:rsidRPr="00B042FC">
        <w:rPr>
          <w:rStyle w:val="StyleBoldUnderline"/>
        </w:rPr>
        <w:t>human</w:t>
      </w:r>
      <w:r w:rsidRPr="00D975BB">
        <w:rPr>
          <w:rStyle w:val="StyleBoldUnderline"/>
          <w:b w:val="0"/>
          <w:sz w:val="12"/>
          <w:u w:val="none"/>
        </w:rPr>
        <w:t>¶</w:t>
      </w:r>
      <w:r w:rsidRPr="00D975BB">
        <w:rPr>
          <w:rStyle w:val="StyleBoldUnderline"/>
          <w:sz w:val="12"/>
        </w:rPr>
        <w:t xml:space="preserve"> </w:t>
      </w:r>
      <w:r w:rsidRPr="00B042FC">
        <w:rPr>
          <w:rStyle w:val="StyleBoldUnderline"/>
        </w:rPr>
        <w:t>capital was conceived largely as a 'technical' question of inculcating the necessary</w:t>
      </w:r>
      <w:r w:rsidRPr="00D975BB">
        <w:rPr>
          <w:rStyle w:val="StyleBoldUnderline"/>
          <w:b w:val="0"/>
          <w:sz w:val="12"/>
          <w:u w:val="none"/>
        </w:rPr>
        <w:t>¶</w:t>
      </w:r>
      <w:r w:rsidRPr="00D975BB">
        <w:rPr>
          <w:rStyle w:val="StyleBoldUnderline"/>
          <w:sz w:val="12"/>
        </w:rPr>
        <w:t xml:space="preserve"> </w:t>
      </w:r>
      <w:r w:rsidRPr="00B042FC">
        <w:rPr>
          <w:rStyle w:val="StyleBoldUnderline"/>
        </w:rPr>
        <w:t>skills required for economic competitiveness and growth</w:t>
      </w:r>
      <w:r w:rsidRPr="00D975BB">
        <w:rPr>
          <w:sz w:val="16"/>
        </w:rPr>
        <w:t>. As such, human capital</w:t>
      </w:r>
      <w:r w:rsidRPr="00D975BB">
        <w:rPr>
          <w:sz w:val="12"/>
        </w:rPr>
        <w:t>¶</w:t>
      </w:r>
      <w:r w:rsidRPr="00D975BB">
        <w:rPr>
          <w:sz w:val="16"/>
        </w:rPr>
        <w:t xml:space="preserve"> theory contributed to the de-politicization of development discourse mentioned</w:t>
      </w:r>
      <w:r w:rsidRPr="00D975BB">
        <w:rPr>
          <w:sz w:val="12"/>
        </w:rPr>
        <w:t>¶</w:t>
      </w:r>
      <w:r w:rsidRPr="00D975BB">
        <w:rPr>
          <w:sz w:val="16"/>
        </w:rPr>
        <w:t xml:space="preserve"> above through removing reference to the role of education in relation to reproducing</w:t>
      </w:r>
      <w:r w:rsidRPr="00D975BB">
        <w:rPr>
          <w:sz w:val="12"/>
        </w:rPr>
        <w:t>¶</w:t>
      </w:r>
      <w:r w:rsidRPr="00D975BB">
        <w:rPr>
          <w:sz w:val="16"/>
        </w:rPr>
        <w:t xml:space="preserve"> social inequality. </w:t>
      </w:r>
      <w:r w:rsidRPr="00B042FC">
        <w:rPr>
          <w:rStyle w:val="StyleBoldUnderline"/>
        </w:rPr>
        <w:t>In human capital discourses, the notion of skills was itself conceived</w:t>
      </w:r>
      <w:r w:rsidRPr="00D975BB">
        <w:rPr>
          <w:rStyle w:val="StyleBoldUnderline"/>
          <w:b w:val="0"/>
          <w:sz w:val="12"/>
          <w:u w:val="none"/>
        </w:rPr>
        <w:t>¶</w:t>
      </w:r>
      <w:r w:rsidRPr="00D975BB">
        <w:rPr>
          <w:rStyle w:val="StyleBoldUnderline"/>
          <w:sz w:val="12"/>
        </w:rPr>
        <w:t xml:space="preserve"> </w:t>
      </w:r>
      <w:r w:rsidRPr="00B042FC">
        <w:rPr>
          <w:rStyle w:val="StyleBoldUnderline"/>
        </w:rPr>
        <w:t>in terms of discrete competencies acquired by individuals, with little attention</w:t>
      </w:r>
      <w:r w:rsidRPr="00D975BB">
        <w:rPr>
          <w:rStyle w:val="StyleBoldUnderline"/>
          <w:b w:val="0"/>
          <w:sz w:val="12"/>
          <w:u w:val="none"/>
        </w:rPr>
        <w:t>¶</w:t>
      </w:r>
      <w:r w:rsidRPr="00D975BB">
        <w:rPr>
          <w:rStyle w:val="StyleBoldUnderline"/>
          <w:sz w:val="12"/>
        </w:rPr>
        <w:t xml:space="preserve"> </w:t>
      </w:r>
      <w:r w:rsidRPr="00B042FC">
        <w:rPr>
          <w:rStyle w:val="StyleBoldUnderline"/>
        </w:rPr>
        <w:t>paid to the social nature of many skills</w:t>
      </w:r>
      <w:r w:rsidRPr="00D975BB">
        <w:rPr>
          <w:sz w:val="16"/>
        </w:rPr>
        <w:t xml:space="preserve"> (such as team work, communication, etc.)</w:t>
      </w:r>
      <w:r w:rsidRPr="00D975BB">
        <w:rPr>
          <w:sz w:val="12"/>
        </w:rPr>
        <w:t>¶</w:t>
      </w:r>
      <w:r w:rsidRPr="00D975BB">
        <w:rPr>
          <w:sz w:val="16"/>
        </w:rPr>
        <w:t xml:space="preserve"> and to the cultural context of skills acquisition. By way of contrast, more recent</w:t>
      </w:r>
      <w:r w:rsidRPr="00D975BB">
        <w:rPr>
          <w:sz w:val="12"/>
        </w:rPr>
        <w:t>¶</w:t>
      </w:r>
      <w:r w:rsidRPr="00D975BB">
        <w:rPr>
          <w:sz w:val="16"/>
        </w:rPr>
        <w:t xml:space="preserve"> work, within a skills formation framework has emphasized these dimensions as a key</w:t>
      </w:r>
      <w:r w:rsidRPr="00D975BB">
        <w:rPr>
          <w:sz w:val="12"/>
        </w:rPr>
        <w:t>¶</w:t>
      </w:r>
      <w:r w:rsidRPr="00D975BB">
        <w:rPr>
          <w:sz w:val="16"/>
        </w:rPr>
        <w:t xml:space="preserve"> to understanding different skills paths adopted by different countries and regions</w:t>
      </w:r>
      <w:r w:rsidRPr="00D975BB">
        <w:rPr>
          <w:sz w:val="12"/>
        </w:rPr>
        <w:t>¶</w:t>
      </w:r>
      <w:r w:rsidRPr="00D975BB">
        <w:rPr>
          <w:sz w:val="16"/>
        </w:rPr>
        <w:t xml:space="preserve"> (Brown 1998; Tikly et al., 2003). In these formulations, social, cultural and political factors and differences in context are seen to play a key role in determining</w:t>
      </w:r>
      <w:r w:rsidRPr="00D975BB">
        <w:rPr>
          <w:sz w:val="12"/>
        </w:rPr>
        <w:t>¶</w:t>
      </w:r>
      <w:r w:rsidRPr="00D975BB">
        <w:rPr>
          <w:sz w:val="16"/>
        </w:rPr>
        <w:t xml:space="preserve"> the skills formation strategy adopted.</w:t>
      </w:r>
      <w:r w:rsidRPr="00D975BB">
        <w:rPr>
          <w:sz w:val="12"/>
        </w:rPr>
        <w:t>¶</w:t>
      </w:r>
      <w:r w:rsidRPr="00D975BB">
        <w:rPr>
          <w:sz w:val="16"/>
        </w:rPr>
        <w:t xml:space="preserve"> Human capital theory also has a distinctive cultural bias. In the 1960s and 1970s,</w:t>
      </w:r>
      <w:r w:rsidRPr="00D975BB">
        <w:rPr>
          <w:sz w:val="12"/>
        </w:rPr>
        <w:t>¶</w:t>
      </w:r>
      <w:r w:rsidRPr="00D975BB">
        <w:rPr>
          <w:sz w:val="16"/>
        </w:rPr>
        <w:t xml:space="preserve"> for example, the development of human capital through education was seen as a key</w:t>
      </w:r>
      <w:r w:rsidRPr="00D975BB">
        <w:rPr>
          <w:sz w:val="12"/>
        </w:rPr>
        <w:t>¶</w:t>
      </w:r>
      <w:r w:rsidRPr="00D975BB">
        <w:rPr>
          <w:sz w:val="16"/>
        </w:rPr>
        <w:t xml:space="preserve"> means to promote 'modernization' (Fagerlind &amp; Saha, 1989). This was achieved</w:t>
      </w:r>
      <w:r w:rsidRPr="00D975BB">
        <w:rPr>
          <w:sz w:val="12"/>
        </w:rPr>
        <w:t>¶</w:t>
      </w:r>
      <w:r w:rsidRPr="00D975BB">
        <w:rPr>
          <w:sz w:val="16"/>
        </w:rPr>
        <w:t xml:space="preserve"> through the further institutionalization of a form of western education in the</w:t>
      </w:r>
      <w:r w:rsidRPr="00D975BB">
        <w:rPr>
          <w:sz w:val="12"/>
        </w:rPr>
        <w:t>¶</w:t>
      </w:r>
      <w:r w:rsidRPr="00D975BB">
        <w:rPr>
          <w:sz w:val="16"/>
        </w:rPr>
        <w:t xml:space="preserve"> post-independence era. The nature of this bias has, however, changed in relation to</w:t>
      </w:r>
      <w:r w:rsidRPr="00D975BB">
        <w:rPr>
          <w:sz w:val="12"/>
        </w:rPr>
        <w:t>¶</w:t>
      </w:r>
      <w:r w:rsidRPr="00D975BB">
        <w:rPr>
          <w:sz w:val="16"/>
        </w:rPr>
        <w:t xml:space="preserve"> the uses of human capital theory itself.</w:t>
      </w:r>
      <w:r w:rsidRPr="00D975BB">
        <w:rPr>
          <w:sz w:val="12"/>
        </w:rPr>
        <w:t>¶</w:t>
      </w:r>
      <w:r w:rsidRPr="00D975BB">
        <w:rPr>
          <w:sz w:val="16"/>
        </w:rPr>
        <w:t xml:space="preserve"> </w:t>
      </w:r>
      <w:r w:rsidRPr="000A752E">
        <w:rPr>
          <w:rStyle w:val="StyleBoldUnderline"/>
        </w:rPr>
        <w:t>Given the obvious failure of the human capital/modernization coupling to</w:t>
      </w:r>
      <w:r w:rsidRPr="00D975BB">
        <w:rPr>
          <w:rStyle w:val="StyleBoldUnderline"/>
          <w:b w:val="0"/>
          <w:sz w:val="12"/>
          <w:u w:val="none"/>
        </w:rPr>
        <w:t>¶</w:t>
      </w:r>
      <w:r w:rsidRPr="00D975BB">
        <w:rPr>
          <w:rStyle w:val="StyleBoldUnderline"/>
          <w:sz w:val="12"/>
        </w:rPr>
        <w:t xml:space="preserve"> </w:t>
      </w:r>
      <w:r w:rsidRPr="000A752E">
        <w:rPr>
          <w:rStyle w:val="StyleBoldUnderline"/>
        </w:rPr>
        <w:t>promote growth and to reduce poverty, attention</w:t>
      </w:r>
      <w:r w:rsidRPr="00D975BB">
        <w:rPr>
          <w:sz w:val="16"/>
        </w:rPr>
        <w:t xml:space="preserve"> </w:t>
      </w:r>
      <w:r w:rsidRPr="006721CB">
        <w:rPr>
          <w:rStyle w:val="StyleBoldUnderline"/>
        </w:rPr>
        <w:t>shifted</w:t>
      </w:r>
      <w:r w:rsidRPr="00D975BB">
        <w:rPr>
          <w:sz w:val="16"/>
        </w:rPr>
        <w:t xml:space="preserve"> during the 1980s </w:t>
      </w:r>
      <w:r w:rsidRPr="000A752E">
        <w:rPr>
          <w:rStyle w:val="StyleBoldUnderline"/>
        </w:rPr>
        <w:t>to</w:t>
      </w:r>
      <w:r w:rsidRPr="00D975BB">
        <w:rPr>
          <w:rStyle w:val="StyleBoldUnderline"/>
          <w:b w:val="0"/>
          <w:sz w:val="12"/>
          <w:u w:val="none"/>
        </w:rPr>
        <w:t>¶</w:t>
      </w:r>
      <w:r w:rsidRPr="00D975BB">
        <w:rPr>
          <w:rStyle w:val="StyleBoldUnderline"/>
          <w:sz w:val="12"/>
        </w:rPr>
        <w:t xml:space="preserve"> </w:t>
      </w:r>
      <w:r w:rsidRPr="000A752E">
        <w:rPr>
          <w:rStyle w:val="StyleBoldUnderline"/>
        </w:rPr>
        <w:t>the role of human capital in determining levels of resource allocation to different</w:t>
      </w:r>
      <w:r w:rsidRPr="00D975BB">
        <w:rPr>
          <w:rStyle w:val="StyleBoldUnderline"/>
          <w:b w:val="0"/>
          <w:sz w:val="12"/>
          <w:u w:val="none"/>
        </w:rPr>
        <w:t>¶</w:t>
      </w:r>
      <w:r w:rsidRPr="00D975BB">
        <w:rPr>
          <w:rStyle w:val="StyleBoldUnderline"/>
          <w:sz w:val="12"/>
        </w:rPr>
        <w:t xml:space="preserve"> </w:t>
      </w:r>
      <w:r w:rsidRPr="000A752E">
        <w:rPr>
          <w:rStyle w:val="StyleBoldUnderline"/>
        </w:rPr>
        <w:t>levels of education</w:t>
      </w:r>
      <w:r w:rsidRPr="00D975BB">
        <w:rPr>
          <w:sz w:val="16"/>
        </w:rPr>
        <w:t>. Here, George Psacharopoulos' (1983) work on individual and</w:t>
      </w:r>
      <w:r w:rsidRPr="00D975BB">
        <w:rPr>
          <w:sz w:val="12"/>
        </w:rPr>
        <w:t>¶</w:t>
      </w:r>
      <w:r w:rsidRPr="00D975BB">
        <w:rPr>
          <w:sz w:val="16"/>
        </w:rPr>
        <w:t xml:space="preserve"> social rates of return to different levels of education was significant. In relation to</w:t>
      </w:r>
      <w:r w:rsidRPr="00D975BB">
        <w:rPr>
          <w:sz w:val="12"/>
        </w:rPr>
        <w:t>¶</w:t>
      </w:r>
      <w:r w:rsidRPr="00D975BB">
        <w:rPr>
          <w:sz w:val="16"/>
        </w:rPr>
        <w:t xml:space="preserve"> rates of return analysis, primary education is seen as a principal means to eradicate</w:t>
      </w:r>
      <w:r w:rsidRPr="00D975BB">
        <w:rPr>
          <w:sz w:val="12"/>
        </w:rPr>
        <w:t>¶</w:t>
      </w:r>
      <w:r w:rsidRPr="00D975BB">
        <w:rPr>
          <w:sz w:val="16"/>
        </w:rPr>
        <w:t xml:space="preserve"> poverty because of its relatively high social rates of return to gross domestic product</w:t>
      </w:r>
      <w:r w:rsidRPr="00D975BB">
        <w:rPr>
          <w:sz w:val="12"/>
        </w:rPr>
        <w:t>¶</w:t>
      </w:r>
      <w:r w:rsidRPr="00D975BB">
        <w:rPr>
          <w:sz w:val="16"/>
        </w:rPr>
        <w:t xml:space="preserve"> (GDP) and growth. In this way, human capital theory became linked to structural</w:t>
      </w:r>
      <w:r w:rsidRPr="00D975BB">
        <w:rPr>
          <w:sz w:val="12"/>
        </w:rPr>
        <w:t>¶</w:t>
      </w:r>
      <w:r w:rsidRPr="00D975BB">
        <w:rPr>
          <w:sz w:val="16"/>
        </w:rPr>
        <w:t xml:space="preserve"> adjustment lending and the increased use of development targets by multilateral</w:t>
      </w:r>
      <w:r w:rsidRPr="00D975BB">
        <w:rPr>
          <w:sz w:val="12"/>
        </w:rPr>
        <w:t>¶</w:t>
      </w:r>
      <w:r w:rsidRPr="00D975BB">
        <w:rPr>
          <w:sz w:val="16"/>
        </w:rPr>
        <w:t xml:space="preserve"> agencies.</w:t>
      </w:r>
      <w:r w:rsidRPr="00D975BB">
        <w:rPr>
          <w:sz w:val="12"/>
        </w:rPr>
        <w:t>¶</w:t>
      </w:r>
      <w:r w:rsidRPr="00D975BB">
        <w:rPr>
          <w:sz w:val="16"/>
        </w:rPr>
        <w:t xml:space="preserve"> </w:t>
      </w:r>
      <w:r w:rsidRPr="000A752E">
        <w:rPr>
          <w:rStyle w:val="StyleBoldUnderline"/>
        </w:rPr>
        <w:t>This new role for education, however, only serves to reinforce the new imperialism</w:t>
      </w:r>
      <w:r w:rsidRPr="00D975BB">
        <w:rPr>
          <w:rStyle w:val="StyleBoldUnderline"/>
          <w:b w:val="0"/>
          <w:sz w:val="12"/>
          <w:u w:val="none"/>
        </w:rPr>
        <w:t>¶</w:t>
      </w:r>
      <w:r w:rsidRPr="00D975BB">
        <w:rPr>
          <w:rStyle w:val="StyleBoldUnderline"/>
          <w:sz w:val="12"/>
        </w:rPr>
        <w:t xml:space="preserve"> </w:t>
      </w:r>
      <w:r w:rsidRPr="000A752E">
        <w:rPr>
          <w:rStyle w:val="StyleBoldUnderline"/>
        </w:rPr>
        <w:t>through further limiting the capacity of low-income countries to determine their</w:t>
      </w:r>
      <w:r w:rsidRPr="00D975BB">
        <w:rPr>
          <w:rStyle w:val="StyleBoldUnderline"/>
          <w:b w:val="0"/>
          <w:sz w:val="12"/>
          <w:u w:val="none"/>
        </w:rPr>
        <w:t>¶</w:t>
      </w:r>
      <w:r w:rsidRPr="00D975BB">
        <w:rPr>
          <w:rStyle w:val="StyleBoldUnderline"/>
          <w:sz w:val="12"/>
        </w:rPr>
        <w:t xml:space="preserve"> </w:t>
      </w:r>
      <w:r w:rsidRPr="000A752E">
        <w:rPr>
          <w:rStyle w:val="StyleBoldUnderline"/>
        </w:rPr>
        <w:t>own educational agendas</w:t>
      </w:r>
      <w:r w:rsidRPr="00D975BB">
        <w:rPr>
          <w:sz w:val="16"/>
        </w:rPr>
        <w:t>. Dependency and the resulting incapacity generated are</w:t>
      </w:r>
      <w:r w:rsidRPr="00D975BB">
        <w:rPr>
          <w:sz w:val="12"/>
        </w:rPr>
        <w:t>¶</w:t>
      </w:r>
      <w:r w:rsidRPr="00D975BB">
        <w:rPr>
          <w:sz w:val="16"/>
        </w:rPr>
        <w:t xml:space="preserve"> reinforced through the disciplinary mechanisms of poverty-conditional lending,</w:t>
      </w:r>
      <w:r w:rsidRPr="00D975BB">
        <w:rPr>
          <w:sz w:val="12"/>
        </w:rPr>
        <w:t>¶</w:t>
      </w:r>
      <w:r w:rsidRPr="00D975BB">
        <w:rPr>
          <w:sz w:val="16"/>
        </w:rPr>
        <w:t xml:space="preserve"> poverty reduction strategies and international target setting, as highlighted above.</w:t>
      </w:r>
      <w:r w:rsidRPr="00D975BB">
        <w:rPr>
          <w:sz w:val="12"/>
        </w:rPr>
        <w:t>¶</w:t>
      </w:r>
      <w:r w:rsidRPr="00D975BB">
        <w:rPr>
          <w:sz w:val="16"/>
        </w:rPr>
        <w:t xml:space="preserve"> Firstly, as has been argued elsewhere and is gradually being recognized by some of</w:t>
      </w:r>
      <w:r w:rsidRPr="00D975BB">
        <w:rPr>
          <w:sz w:val="12"/>
        </w:rPr>
        <w:t>¶</w:t>
      </w:r>
      <w:r w:rsidRPr="00D975BB">
        <w:rPr>
          <w:sz w:val="16"/>
        </w:rPr>
        <w:t xml:space="preserve"> the multi-lateral development agencies themselves, the over-emphasis on primary</w:t>
      </w:r>
      <w:r w:rsidRPr="00D975BB">
        <w:rPr>
          <w:sz w:val="12"/>
        </w:rPr>
        <w:t>¶</w:t>
      </w:r>
      <w:r w:rsidRPr="00D975BB">
        <w:rPr>
          <w:sz w:val="16"/>
        </w:rPr>
        <w:t xml:space="preserve"> education at the expense of other levels of education removes the indigenous</w:t>
      </w:r>
      <w:r w:rsidRPr="00D975BB">
        <w:rPr>
          <w:sz w:val="12"/>
        </w:rPr>
        <w:t>¶</w:t>
      </w:r>
      <w:r w:rsidRPr="00D975BB">
        <w:rPr>
          <w:sz w:val="16"/>
        </w:rPr>
        <w:t xml:space="preserve"> capacity for research and innovation which is centrally important if countries are to</w:t>
      </w:r>
      <w:r w:rsidRPr="00D975BB">
        <w:rPr>
          <w:sz w:val="12"/>
        </w:rPr>
        <w:t>¶</w:t>
      </w:r>
      <w:r w:rsidRPr="00D975BB">
        <w:rPr>
          <w:sz w:val="16"/>
        </w:rPr>
        <w:t xml:space="preserve"> link education to indigenously determined future development priorities (Crossley,</w:t>
      </w:r>
      <w:r w:rsidRPr="00D975BB">
        <w:rPr>
          <w:sz w:val="12"/>
        </w:rPr>
        <w:t>¶</w:t>
      </w:r>
      <w:r w:rsidRPr="00D975BB">
        <w:rPr>
          <w:sz w:val="16"/>
        </w:rPr>
        <w:t xml:space="preserve"> 2001; Tikly, 2003b; Tikly et al., 2003). Secondly, as Rose (2003) points out,</w:t>
      </w:r>
      <w:r w:rsidRPr="00D975BB">
        <w:rPr>
          <w:sz w:val="12"/>
        </w:rPr>
        <w:t>¶</w:t>
      </w:r>
      <w:r w:rsidRPr="00D975BB">
        <w:rPr>
          <w:sz w:val="16"/>
        </w:rPr>
        <w:t xml:space="preserve"> education and training are treated as a black box in relation to the underlying</w:t>
      </w:r>
      <w:r w:rsidRPr="00D975BB">
        <w:rPr>
          <w:sz w:val="12"/>
        </w:rPr>
        <w:t>¶</w:t>
      </w:r>
      <w:r w:rsidRPr="00D975BB">
        <w:rPr>
          <w:sz w:val="16"/>
        </w:rPr>
        <w:t xml:space="preserve"> processes that take place. In this context, and given the continued hegemony of</w:t>
      </w:r>
      <w:r w:rsidRPr="00D975BB">
        <w:rPr>
          <w:sz w:val="12"/>
        </w:rPr>
        <w:t>¶</w:t>
      </w:r>
      <w:r w:rsidRPr="00D975BB">
        <w:rPr>
          <w:sz w:val="16"/>
        </w:rPr>
        <w:t xml:space="preserve"> western text books, materials and resources, it is likely that </w:t>
      </w:r>
      <w:r w:rsidRPr="006721CB">
        <w:rPr>
          <w:rStyle w:val="StyleBoldUnderline"/>
        </w:rPr>
        <w:t>education will continue</w:t>
      </w:r>
      <w:r w:rsidRPr="00D975BB">
        <w:rPr>
          <w:rStyle w:val="StyleBoldUnderline"/>
          <w:b w:val="0"/>
          <w:sz w:val="12"/>
          <w:u w:val="none"/>
        </w:rPr>
        <w:t>¶</w:t>
      </w:r>
      <w:r w:rsidRPr="00D975BB">
        <w:rPr>
          <w:rStyle w:val="StyleBoldUnderline"/>
          <w:sz w:val="12"/>
        </w:rPr>
        <w:t xml:space="preserve"> </w:t>
      </w:r>
      <w:r w:rsidRPr="006721CB">
        <w:rPr>
          <w:rStyle w:val="StyleBoldUnderline"/>
        </w:rPr>
        <w:t>to serve as a basis for a Eurocentric kind of education for most of the world's</w:t>
      </w:r>
      <w:r w:rsidRPr="00D975BB">
        <w:rPr>
          <w:rStyle w:val="StyleBoldUnderline"/>
          <w:b w:val="0"/>
          <w:sz w:val="12"/>
          <w:u w:val="none"/>
        </w:rPr>
        <w:t>¶</w:t>
      </w:r>
      <w:r w:rsidRPr="00D975BB">
        <w:rPr>
          <w:rStyle w:val="StyleBoldUnderline"/>
          <w:sz w:val="12"/>
        </w:rPr>
        <w:t xml:space="preserve"> </w:t>
      </w:r>
      <w:r w:rsidRPr="006721CB">
        <w:rPr>
          <w:rStyle w:val="StyleBoldUnderline"/>
        </w:rPr>
        <w:t>children.</w:t>
      </w:r>
    </w:p>
    <w:p w:rsidR="00D8641F" w:rsidRDefault="00D8641F" w:rsidP="00C86466"/>
    <w:p w:rsidR="00D8641F" w:rsidRDefault="00D8641F" w:rsidP="00C86466"/>
    <w:p w:rsidR="00D8641F" w:rsidRDefault="00D8641F" w:rsidP="00C86466"/>
    <w:p w:rsidR="00C86466" w:rsidRDefault="00C86466" w:rsidP="00C86466">
      <w:pPr>
        <w:pStyle w:val="Heading3"/>
      </w:pPr>
      <w:r>
        <w:lastRenderedPageBreak/>
        <w:t xml:space="preserve">A2 Perm </w:t>
      </w:r>
    </w:p>
    <w:p w:rsidR="00D8641F" w:rsidRDefault="00D8641F" w:rsidP="00D8641F">
      <w:pPr>
        <w:pStyle w:val="Heading4"/>
      </w:pPr>
      <w:r>
        <w:t>All permutations fail - sacrificing something from the alternative will destroy the movement – empirics prove</w:t>
      </w:r>
    </w:p>
    <w:p w:rsidR="00D8641F" w:rsidRDefault="00D8641F" w:rsidP="00D8641F">
      <w:pPr>
        <w:rPr>
          <w:rStyle w:val="StyleStyleBold12pt"/>
        </w:rPr>
      </w:pPr>
      <w:r>
        <w:rPr>
          <w:rStyle w:val="StyleStyleBold12pt"/>
        </w:rPr>
        <w:t>Amin ‘03</w:t>
      </w:r>
    </w:p>
    <w:p w:rsidR="00D8641F" w:rsidRPr="00310768" w:rsidRDefault="00D8641F" w:rsidP="00D8641F">
      <w:pPr>
        <w:rPr>
          <w:sz w:val="16"/>
        </w:rPr>
      </w:pPr>
      <w:r w:rsidRPr="00310768">
        <w:rPr>
          <w:sz w:val="16"/>
        </w:rPr>
        <w:t>[Samir Amin, “The Alternative to the neoliberal system of globalization and militarism Imperialism Today and the Hegemonic Offensive of the United States.”, February 25 2003]</w:t>
      </w:r>
    </w:p>
    <w:p w:rsidR="00D8641F" w:rsidRPr="005839A1" w:rsidRDefault="00D8641F" w:rsidP="00D8641F">
      <w:pPr>
        <w:rPr>
          <w:sz w:val="16"/>
        </w:rPr>
      </w:pPr>
      <w:r w:rsidRPr="005839A1">
        <w:rPr>
          <w:sz w:val="16"/>
        </w:rPr>
        <w:t xml:space="preserve">THE ALTERNATIVE: SOCIAL PROGRESS, DEMOCRATIZATION, AND NEGOTIATED INTERDEPENDENCE 1. </w:t>
      </w:r>
      <w:r w:rsidRPr="002414E2">
        <w:rPr>
          <w:rStyle w:val="StyleBoldUnderline"/>
        </w:rPr>
        <w:t>What people need today</w:t>
      </w:r>
      <w:r w:rsidRPr="005839A1">
        <w:rPr>
          <w:sz w:val="16"/>
        </w:rPr>
        <w:t xml:space="preserve">, as well as yesterday, </w:t>
      </w:r>
      <w:r w:rsidRPr="002414E2">
        <w:rPr>
          <w:rStyle w:val="StyleBoldUnderline"/>
        </w:rPr>
        <w:t>are</w:t>
      </w:r>
      <w:r w:rsidRPr="005839A1">
        <w:rPr>
          <w:sz w:val="16"/>
        </w:rPr>
        <w:t xml:space="preserve"> society wide projects (national and / or regional) articulated to regulated and negotiated globalized structures (while assuring a relative complementarity between them), which would simultaneously permit </w:t>
      </w:r>
      <w:r w:rsidRPr="002414E2">
        <w:rPr>
          <w:rStyle w:val="StyleBoldUnderline"/>
        </w:rPr>
        <w:t>advances in</w:t>
      </w:r>
      <w:r w:rsidRPr="005839A1">
        <w:rPr>
          <w:rStyle w:val="StyleBoldUnderline"/>
          <w:sz w:val="12"/>
        </w:rPr>
        <w:t xml:space="preserve"> </w:t>
      </w:r>
      <w:r w:rsidRPr="002414E2">
        <w:rPr>
          <w:rStyle w:val="StyleBoldUnderline"/>
        </w:rPr>
        <w:t>three directions:</w:t>
      </w:r>
      <w:r w:rsidRPr="005839A1">
        <w:rPr>
          <w:rStyle w:val="StyleBoldUnderline"/>
          <w:sz w:val="12"/>
        </w:rPr>
        <w:t xml:space="preserve"> </w:t>
      </w:r>
      <w:r w:rsidRPr="005839A1">
        <w:rPr>
          <w:sz w:val="16"/>
        </w:rPr>
        <w:t>-</w:t>
      </w:r>
      <w:r w:rsidRPr="002414E2">
        <w:rPr>
          <w:rStyle w:val="StyleBoldUnderline"/>
        </w:rPr>
        <w:t>Social Progress: this demands that economic progress</w:t>
      </w:r>
      <w:r w:rsidRPr="005839A1">
        <w:rPr>
          <w:sz w:val="16"/>
        </w:rPr>
        <w:t xml:space="preserve"> (innovation, advances in productivity, the eventual expansion of the market) </w:t>
      </w:r>
      <w:r w:rsidRPr="002414E2">
        <w:rPr>
          <w:rStyle w:val="StyleBoldUnderline"/>
        </w:rPr>
        <w:t>are necessarily accompanied by social</w:t>
      </w:r>
      <w:r w:rsidRPr="005839A1">
        <w:rPr>
          <w:rStyle w:val="StyleBoldUnderline"/>
          <w:sz w:val="12"/>
        </w:rPr>
        <w:t xml:space="preserve"> </w:t>
      </w:r>
      <w:r w:rsidRPr="002414E2">
        <w:rPr>
          <w:rStyle w:val="StyleBoldUnderline"/>
        </w:rPr>
        <w:t>benefits for all</w:t>
      </w:r>
      <w:r w:rsidRPr="005839A1">
        <w:rPr>
          <w:sz w:val="16"/>
        </w:rPr>
        <w:t xml:space="preserve"> (by guaranteeing employment, social integration, reduction in inequalities, etc.) -</w:t>
      </w:r>
      <w:r w:rsidRPr="002414E2">
        <w:rPr>
          <w:rStyle w:val="StyleBoldUnderline"/>
        </w:rPr>
        <w:t>The democratization of society in all dimensions, understood as a never</w:t>
      </w:r>
      <w:r w:rsidRPr="005839A1">
        <w:rPr>
          <w:sz w:val="16"/>
        </w:rPr>
        <w:t>-</w:t>
      </w:r>
      <w:r w:rsidRPr="002414E2">
        <w:rPr>
          <w:rStyle w:val="StyleBoldUnderline"/>
        </w:rPr>
        <w:t>ending process</w:t>
      </w:r>
      <w:r w:rsidRPr="005839A1">
        <w:rPr>
          <w:sz w:val="16"/>
        </w:rPr>
        <w:t xml:space="preserve"> and not as a “blue print”, defined once for all. Democratization demands that its reach is felt in social and economic spheres, and not to be restricted to just the political sphere. -</w:t>
      </w:r>
      <w:r w:rsidRPr="00BA46CE">
        <w:rPr>
          <w:rStyle w:val="StyleBoldUnderline"/>
        </w:rPr>
        <w:t>The affirmation of society</w:t>
      </w:r>
      <w:r>
        <w:rPr>
          <w:rStyle w:val="StyleBoldUnderline"/>
        </w:rPr>
        <w:t>-</w:t>
      </w:r>
      <w:r w:rsidRPr="00BA46CE">
        <w:rPr>
          <w:rStyle w:val="StyleBoldUnderline"/>
        </w:rPr>
        <w:t>wide economic and social development, and the building of</w:t>
      </w:r>
      <w:r w:rsidRPr="005839A1">
        <w:rPr>
          <w:rStyle w:val="StyleBoldUnderline"/>
          <w:sz w:val="12"/>
        </w:rPr>
        <w:t xml:space="preserve"> </w:t>
      </w:r>
      <w:r w:rsidRPr="00BA46CE">
        <w:rPr>
          <w:rStyle w:val="StyleBoldUnderline"/>
        </w:rPr>
        <w:t>forms of globalization that offer this possibility</w:t>
      </w:r>
      <w:r w:rsidRPr="005839A1">
        <w:rPr>
          <w:sz w:val="16"/>
        </w:rPr>
        <w:t xml:space="preserve">. It needs to be understood that the unavoidable auto-centric character of development does not exclude either the opening (on condition that it remains controlled) or the participation in “globalization” (“inter-dependence”). But it conceives of these as needing to be formulated in terms that would permit the reduction-not the accentuation-of the inequalities of wealth and power between nations and regions. 2. </w:t>
      </w:r>
      <w:r w:rsidRPr="00BA46CE">
        <w:rPr>
          <w:rStyle w:val="StyleBoldUnderline"/>
        </w:rPr>
        <w:t>The “alternative” that we are defining by advances in three directions – demands that all</w:t>
      </w:r>
      <w:r w:rsidRPr="005839A1">
        <w:rPr>
          <w:rStyle w:val="StyleBoldUnderline"/>
          <w:sz w:val="12"/>
        </w:rPr>
        <w:t xml:space="preserve"> </w:t>
      </w:r>
      <w:r w:rsidRPr="00BA46CE">
        <w:rPr>
          <w:rStyle w:val="StyleBoldUnderline"/>
        </w:rPr>
        <w:t>three progress in parallel</w:t>
      </w:r>
      <w:r w:rsidRPr="005839A1">
        <w:rPr>
          <w:sz w:val="16"/>
        </w:rPr>
        <w:t xml:space="preserve">. </w:t>
      </w:r>
      <w:r w:rsidRPr="00FB7C23">
        <w:rPr>
          <w:rStyle w:val="StyleBoldUnderline"/>
        </w:rPr>
        <w:t>The experiences of modern history, which were founded on the</w:t>
      </w:r>
      <w:r w:rsidRPr="005839A1">
        <w:rPr>
          <w:rStyle w:val="StyleBoldUnderline"/>
          <w:sz w:val="12"/>
        </w:rPr>
        <w:t xml:space="preserve"> </w:t>
      </w:r>
      <w:r w:rsidRPr="00FB7C23">
        <w:rPr>
          <w:rStyle w:val="StyleBoldUnderline"/>
        </w:rPr>
        <w:t>absolute priority of “National independence” whether accompanied by social progress,or</w:t>
      </w:r>
      <w:r w:rsidRPr="005839A1">
        <w:rPr>
          <w:rStyle w:val="StyleBoldUnderline"/>
          <w:sz w:val="12"/>
        </w:rPr>
        <w:t xml:space="preserve"> </w:t>
      </w:r>
      <w:r w:rsidRPr="00FB7C23">
        <w:rPr>
          <w:rStyle w:val="StyleBoldUnderline"/>
        </w:rPr>
        <w:t>even sacrificing it, but always without democratization, continually demonstrate their</w:t>
      </w:r>
      <w:r w:rsidRPr="005839A1">
        <w:rPr>
          <w:rStyle w:val="StyleBoldUnderline"/>
          <w:sz w:val="12"/>
        </w:rPr>
        <w:t xml:space="preserve"> </w:t>
      </w:r>
      <w:r w:rsidRPr="00FB7C23">
        <w:rPr>
          <w:rStyle w:val="StyleBoldUnderline"/>
        </w:rPr>
        <w:t>inability to go beyond the rapidly attained historical limits</w:t>
      </w:r>
      <w:r w:rsidRPr="005839A1">
        <w:rPr>
          <w:sz w:val="16"/>
        </w:rPr>
        <w:t xml:space="preserve">. As a complementary counterpoint, </w:t>
      </w:r>
      <w:r w:rsidRPr="00FB7C23">
        <w:rPr>
          <w:rStyle w:val="StyleBoldUnderline"/>
        </w:rPr>
        <w:t>contemporary democracy projects, which have accepted to sacrifice social</w:t>
      </w:r>
      <w:r w:rsidRPr="005839A1">
        <w:rPr>
          <w:rStyle w:val="StyleBoldUnderline"/>
          <w:sz w:val="12"/>
        </w:rPr>
        <w:t xml:space="preserve"> </w:t>
      </w:r>
      <w:r w:rsidRPr="00FB7C23">
        <w:rPr>
          <w:rStyle w:val="StyleBoldUnderline"/>
        </w:rPr>
        <w:t>progress and autonomy in globalized interdependence, have not contributed to reinforcing</w:t>
      </w:r>
      <w:r w:rsidRPr="005839A1">
        <w:rPr>
          <w:rStyle w:val="StyleBoldUnderline"/>
          <w:sz w:val="12"/>
        </w:rPr>
        <w:t xml:space="preserve"> </w:t>
      </w:r>
      <w:r w:rsidRPr="00FB7C23">
        <w:rPr>
          <w:rStyle w:val="StyleBoldUnderline"/>
        </w:rPr>
        <w:t>the emancipatory potential of democracy, but have, instead, eroded it</w:t>
      </w:r>
      <w:r w:rsidRPr="005839A1">
        <w:rPr>
          <w:sz w:val="16"/>
        </w:rPr>
        <w:t xml:space="preserve"> - even to discredit and finally delegitimize it. If, as the predominant neoliberal discourse pretends, submitting to the demands of the market presents no other alternative, and if, this idea would by itself produce social progress (which is not true), why bother voting? Elected governments become superfluous decorations, since“change” (a succession of different heads who all do the same thing) is substituted to alternative choices by which democracy is defined. The reaffirmation of politics and the culture of citizenship define the very possibility of a necessary alternative to democratic decadence. 3</w:t>
      </w:r>
      <w:r w:rsidRPr="00FB7C23">
        <w:rPr>
          <w:rStyle w:val="StyleBoldUnderline"/>
        </w:rPr>
        <w:t>. It is therefore necessary to advance in the three dimensions of the alternative, each one</w:t>
      </w:r>
      <w:r w:rsidRPr="005839A1">
        <w:rPr>
          <w:rStyle w:val="StyleBoldUnderline"/>
          <w:sz w:val="12"/>
        </w:rPr>
        <w:t xml:space="preserve"> </w:t>
      </w:r>
      <w:r w:rsidRPr="00FB7C23">
        <w:rPr>
          <w:rStyle w:val="StyleBoldUnderline"/>
        </w:rPr>
        <w:t>connected to the other</w:t>
      </w:r>
      <w:r w:rsidRPr="005839A1">
        <w:rPr>
          <w:sz w:val="16"/>
        </w:rPr>
        <w:t>. Less can be more-developing step-by-step strategies which allow for the consolidation of progress, even ones that are so modest that they can be achieved immediately, to go even further while minimizing the risk of failure, going off-course or moving backwards.</w:t>
      </w:r>
    </w:p>
    <w:p w:rsidR="00C86466" w:rsidRDefault="00C86466" w:rsidP="00C86466"/>
    <w:p w:rsidR="00C86466" w:rsidRDefault="00C86466" w:rsidP="00C86466">
      <w:pPr>
        <w:pStyle w:val="Heading4"/>
      </w:pPr>
      <w:r>
        <w:rPr>
          <w:b w:val="0"/>
          <w:bCs w:val="0"/>
        </w:rPr>
        <w:t>Alt is mutually exclusive- neoliberalism has created the demand for a new form of social struggle that the state cannot engage in</w:t>
      </w:r>
    </w:p>
    <w:p w:rsidR="00C86466" w:rsidRDefault="00C86466" w:rsidP="00C86466">
      <w:pPr>
        <w:rPr>
          <w:sz w:val="16"/>
        </w:rPr>
      </w:pPr>
      <w:r>
        <w:rPr>
          <w:rStyle w:val="StyleStyleBold12pt"/>
        </w:rPr>
        <w:t>Stahler-Sholk 07</w:t>
      </w:r>
      <w:r>
        <w:rPr>
          <w:sz w:val="16"/>
        </w:rPr>
        <w:t xml:space="preserve"> [Richard Stahler-Sholk, Resisting Neoliberal Homogenization: The Zapatista Autonomy Movement, Latin American Perspectives, Vol. 34, No. 2, Globalizing Resistance: The New Politics of Social Movements in Latin America (Mar., 2007), pp. 48-63]</w:t>
      </w:r>
    </w:p>
    <w:p w:rsidR="00C86466" w:rsidRDefault="00C86466" w:rsidP="00C86466">
      <w:pPr>
        <w:rPr>
          <w:sz w:val="16"/>
          <w:szCs w:val="16"/>
        </w:rPr>
      </w:pPr>
      <w:r>
        <w:rPr>
          <w:sz w:val="16"/>
        </w:rPr>
        <w:t xml:space="preserve">In the documentary ?Zapatista! there is a scene in which the ski-masked </w:t>
      </w:r>
      <w:r>
        <w:rPr>
          <w:sz w:val="12"/>
        </w:rPr>
        <w:t>¶</w:t>
      </w:r>
      <w:r>
        <w:rPr>
          <w:sz w:val="16"/>
        </w:rPr>
        <w:t xml:space="preserve"> </w:t>
      </w:r>
      <w:r>
        <w:rPr>
          <w:rStyle w:val="StyleBoldUnderline"/>
        </w:rPr>
        <w:t>Subcomandante Marcos tells</w:t>
      </w:r>
      <w:r>
        <w:rPr>
          <w:sz w:val="16"/>
        </w:rPr>
        <w:t xml:space="preserve"> the camera that </w:t>
      </w:r>
      <w:r>
        <w:rPr>
          <w:rStyle w:val="StyleBoldUnderline"/>
        </w:rPr>
        <w:t xml:space="preserve">the rebels rose up against the </w:t>
      </w:r>
      <w:r>
        <w:rPr>
          <w:rStyle w:val="StyleBoldUnderline"/>
          <w:sz w:val="12"/>
        </w:rPr>
        <w:t>¶</w:t>
      </w:r>
      <w:r>
        <w:rPr>
          <w:rStyle w:val="StyleBoldUnderline"/>
        </w:rPr>
        <w:t xml:space="preserve"> Mexican government in 1994 only to discover that the Mexican government </w:t>
      </w:r>
      <w:r>
        <w:rPr>
          <w:rStyle w:val="StyleBoldUnderline"/>
          <w:sz w:val="12"/>
        </w:rPr>
        <w:t>¶</w:t>
      </w:r>
      <w:r>
        <w:rPr>
          <w:rStyle w:val="StyleBoldUnderline"/>
        </w:rPr>
        <w:t xml:space="preserve"> didn't exist</w:t>
      </w:r>
      <w:r>
        <w:rPr>
          <w:sz w:val="16"/>
        </w:rPr>
        <w:t xml:space="preserve">; instead, </w:t>
      </w:r>
      <w:r>
        <w:rPr>
          <w:rStyle w:val="StyleBoldUnderline"/>
        </w:rPr>
        <w:t xml:space="preserve">they found themselves fighting against the structures of </w:t>
      </w:r>
      <w:r>
        <w:rPr>
          <w:rStyle w:val="StyleBoldUnderline"/>
          <w:sz w:val="12"/>
        </w:rPr>
        <w:t>¶</w:t>
      </w:r>
      <w:r>
        <w:rPr>
          <w:rStyle w:val="StyleBoldUnderline"/>
        </w:rPr>
        <w:t xml:space="preserve"> global capital.</w:t>
      </w:r>
      <w:r>
        <w:rPr>
          <w:sz w:val="16"/>
        </w:rPr>
        <w:t xml:space="preserve">1 Social movements do not literally resist neoliberalism; they </w:t>
      </w:r>
      <w:r>
        <w:rPr>
          <w:sz w:val="12"/>
        </w:rPr>
        <w:t>¶</w:t>
      </w:r>
      <w:r>
        <w:rPr>
          <w:sz w:val="16"/>
        </w:rPr>
        <w:t xml:space="preserve"> resist a specific landlord's hired guns trying to drive them off the land they </w:t>
      </w:r>
      <w:r>
        <w:rPr>
          <w:sz w:val="12"/>
        </w:rPr>
        <w:t>¶</w:t>
      </w:r>
      <w:r>
        <w:rPr>
          <w:sz w:val="16"/>
        </w:rPr>
        <w:t xml:space="preserve"> need for subsistence or a specific agency that privatizes their water supply </w:t>
      </w:r>
      <w:r>
        <w:rPr>
          <w:sz w:val="12"/>
        </w:rPr>
        <w:t>¶</w:t>
      </w:r>
      <w:r>
        <w:rPr>
          <w:sz w:val="16"/>
        </w:rPr>
        <w:t xml:space="preserve"> and triples the rates. In Mexico they resist a golf course in Tepoztl?n, an air </w:t>
      </w:r>
      <w:r>
        <w:rPr>
          <w:sz w:val="12"/>
        </w:rPr>
        <w:t>¶</w:t>
      </w:r>
      <w:r>
        <w:rPr>
          <w:sz w:val="16"/>
        </w:rPr>
        <w:t xml:space="preserve"> port in San Salvador Ateneo, a Costeo in Cuernavaca?all local and </w:t>
      </w:r>
      <w:r>
        <w:rPr>
          <w:rStyle w:val="StyleBoldUnderline"/>
        </w:rPr>
        <w:t xml:space="preserve">concrete </w:t>
      </w:r>
      <w:r>
        <w:rPr>
          <w:rStyle w:val="StyleBoldUnderline"/>
          <w:sz w:val="12"/>
        </w:rPr>
        <w:t>¶</w:t>
      </w:r>
      <w:r>
        <w:rPr>
          <w:rStyle w:val="StyleBoldUnderline"/>
        </w:rPr>
        <w:t xml:space="preserve"> manifestations of a global logic that disempowers people who lack capital and </w:t>
      </w:r>
      <w:r>
        <w:rPr>
          <w:rStyle w:val="StyleBoldUnderline"/>
          <w:sz w:val="12"/>
        </w:rPr>
        <w:t>¶</w:t>
      </w:r>
      <w:r>
        <w:rPr>
          <w:rStyle w:val="StyleBoldUnderline"/>
        </w:rPr>
        <w:t xml:space="preserve"> ignores their right to establish their own priorities</w:t>
      </w:r>
      <w:r>
        <w:rPr>
          <w:sz w:val="16"/>
        </w:rPr>
        <w:t xml:space="preserve">. A </w:t>
      </w:r>
      <w:r>
        <w:rPr>
          <w:rStyle w:val="StyleBoldUnderline"/>
        </w:rPr>
        <w:t xml:space="preserve">growing number of </w:t>
      </w:r>
      <w:r>
        <w:rPr>
          <w:rStyle w:val="StyleBoldUnderline"/>
          <w:sz w:val="12"/>
        </w:rPr>
        <w:t>¶</w:t>
      </w:r>
      <w:r>
        <w:rPr>
          <w:rStyle w:val="StyleBoldUnderline"/>
        </w:rPr>
        <w:t xml:space="preserve"> movements in Latin America are engaging in innovative organizing against</w:t>
      </w:r>
      <w:r>
        <w:rPr>
          <w:sz w:val="16"/>
        </w:rPr>
        <w:t xml:space="preserve"> </w:t>
      </w:r>
      <w:r>
        <w:rPr>
          <w:sz w:val="12"/>
        </w:rPr>
        <w:t>¶</w:t>
      </w:r>
      <w:r>
        <w:rPr>
          <w:sz w:val="16"/>
        </w:rPr>
        <w:t xml:space="preserve"> the injustices of </w:t>
      </w:r>
      <w:r>
        <w:rPr>
          <w:rStyle w:val="StyleBoldUnderline"/>
        </w:rPr>
        <w:t>the neoliberal paradigm</w:t>
      </w:r>
      <w:r>
        <w:rPr>
          <w:sz w:val="16"/>
        </w:rPr>
        <w:t xml:space="preserve"> (Gills, 2000), </w:t>
      </w:r>
      <w:r>
        <w:rPr>
          <w:rStyle w:val="StyleBoldUnderline"/>
        </w:rPr>
        <w:t>departing from the revolutionary focus on seizing state power</w:t>
      </w:r>
      <w:r>
        <w:rPr>
          <w:sz w:val="16"/>
        </w:rPr>
        <w:t xml:space="preserve"> (Foran, 2003). Privatization, fiscal austerity, and economic liberalization have resulted in the contraction and redeployment of the state, shifting the locus of political struggles away from </w:t>
      </w:r>
      <w:r>
        <w:rPr>
          <w:sz w:val="12"/>
        </w:rPr>
        <w:t>¶</w:t>
      </w:r>
      <w:r>
        <w:rPr>
          <w:sz w:val="16"/>
        </w:rPr>
        <w:t xml:space="preserve"> direct contestation for state power and opening new spaces to contestation (by </w:t>
      </w:r>
      <w:r>
        <w:rPr>
          <w:sz w:val="12"/>
        </w:rPr>
        <w:t>¶</w:t>
      </w:r>
      <w:r>
        <w:rPr>
          <w:sz w:val="16"/>
        </w:rPr>
        <w:t xml:space="preserve"> new </w:t>
      </w:r>
      <w:r>
        <w:rPr>
          <w:sz w:val="16"/>
        </w:rPr>
        <w:lastRenderedPageBreak/>
        <w:t xml:space="preserve">movements and old) over whether they will be controlled from above or </w:t>
      </w:r>
      <w:r>
        <w:rPr>
          <w:sz w:val="12"/>
        </w:rPr>
        <w:t>¶</w:t>
      </w:r>
      <w:r>
        <w:rPr>
          <w:sz w:val="16"/>
        </w:rPr>
        <w:t xml:space="preserve"> below. </w:t>
      </w:r>
      <w:r>
        <w:rPr>
          <w:sz w:val="12"/>
        </w:rPr>
        <w:t>¶</w:t>
      </w:r>
      <w:r>
        <w:rPr>
          <w:sz w:val="16"/>
        </w:rPr>
        <w:t xml:space="preserve"> The Mexican state acts increasingly as a broker for global capital as it attempts </w:t>
      </w:r>
      <w:r>
        <w:rPr>
          <w:sz w:val="12"/>
        </w:rPr>
        <w:t>¶</w:t>
      </w:r>
      <w:r>
        <w:rPr>
          <w:sz w:val="16"/>
        </w:rPr>
        <w:t xml:space="preserve"> to re-regulate the conditions for accumulation on a global scale. Neoliberalism </w:t>
      </w:r>
      <w:r>
        <w:rPr>
          <w:sz w:val="12"/>
        </w:rPr>
        <w:t>¶</w:t>
      </w:r>
      <w:r>
        <w:rPr>
          <w:sz w:val="16"/>
        </w:rPr>
        <w:t xml:space="preserve"> involves not simply a headlong retreat of the state but rather a renegotiation of </w:t>
      </w:r>
      <w:r>
        <w:rPr>
          <w:sz w:val="12"/>
        </w:rPr>
        <w:t>¶</w:t>
      </w:r>
      <w:r>
        <w:rPr>
          <w:sz w:val="16"/>
        </w:rPr>
        <w:t xml:space="preserve"> state-society relations. </w:t>
      </w:r>
      <w:r>
        <w:rPr>
          <w:rStyle w:val="StyleBoldUnderline"/>
        </w:rPr>
        <w:t xml:space="preserve">The attempted recomposition of capitalist hegemony </w:t>
      </w:r>
      <w:r>
        <w:rPr>
          <w:rStyle w:val="StyleBoldUnderline"/>
          <w:sz w:val="12"/>
        </w:rPr>
        <w:t>¶</w:t>
      </w:r>
      <w:r>
        <w:rPr>
          <w:rStyle w:val="StyleBoldUnderline"/>
        </w:rPr>
        <w:t xml:space="preserve"> included targeted social compensation programs</w:t>
      </w:r>
      <w:r>
        <w:rPr>
          <w:sz w:val="16"/>
        </w:rPr>
        <w:t xml:space="preserve"> such as the National Solidarity </w:t>
      </w:r>
      <w:r>
        <w:rPr>
          <w:sz w:val="12"/>
        </w:rPr>
        <w:t>¶</w:t>
      </w:r>
      <w:r>
        <w:rPr>
          <w:sz w:val="16"/>
        </w:rPr>
        <w:t xml:space="preserve"> Program?PRONASOL. These somewhat contradictory efforts to create a reformulated clientelism for the neoliberal era (Hellman, 1994) one more selective </w:t>
      </w:r>
      <w:r>
        <w:rPr>
          <w:sz w:val="12"/>
        </w:rPr>
        <w:t>¶</w:t>
      </w:r>
      <w:r>
        <w:rPr>
          <w:sz w:val="16"/>
        </w:rPr>
        <w:t xml:space="preserve"> and flexible than the old corporatist structures had allowed did not entirely </w:t>
      </w:r>
      <w:r>
        <w:rPr>
          <w:sz w:val="12"/>
        </w:rPr>
        <w:t>¶</w:t>
      </w:r>
      <w:r>
        <w:rPr>
          <w:sz w:val="16"/>
        </w:rPr>
        <w:t xml:space="preserve"> succeed in shielding the dominant-party form of the Mexican authoritarian state </w:t>
      </w:r>
      <w:r>
        <w:rPr>
          <w:sz w:val="12"/>
        </w:rPr>
        <w:t>¶</w:t>
      </w:r>
      <w:r>
        <w:rPr>
          <w:sz w:val="16"/>
        </w:rPr>
        <w:t xml:space="preserve"> from political change. The</w:t>
      </w:r>
      <w:r>
        <w:rPr>
          <w:rStyle w:val="StyleBoldUnderline"/>
        </w:rPr>
        <w:t xml:space="preserve"> shift from state-orchestrated to market mechanisms of </w:t>
      </w:r>
      <w:r>
        <w:rPr>
          <w:rStyle w:val="StyleBoldUnderline"/>
          <w:sz w:val="12"/>
        </w:rPr>
        <w:t>¶</w:t>
      </w:r>
      <w:r>
        <w:rPr>
          <w:rStyle w:val="StyleBoldUnderline"/>
        </w:rPr>
        <w:t xml:space="preserve"> distribution overlapped with new forms of social-movement-based struggles,</w:t>
      </w:r>
      <w:r>
        <w:rPr>
          <w:sz w:val="16"/>
        </w:rPr>
        <w:t xml:space="preserve"> </w:t>
      </w:r>
      <w:r>
        <w:rPr>
          <w:sz w:val="12"/>
        </w:rPr>
        <w:t>¶</w:t>
      </w:r>
      <w:r>
        <w:rPr>
          <w:sz w:val="16"/>
        </w:rPr>
        <w:t xml:space="preserve"> ranging from the debtors' movement El Barzon to independent unions and </w:t>
      </w:r>
      <w:r>
        <w:rPr>
          <w:sz w:val="12"/>
        </w:rPr>
        <w:t>¶</w:t>
      </w:r>
      <w:r>
        <w:rPr>
          <w:sz w:val="16"/>
        </w:rPr>
        <w:t xml:space="preserve"> neighborhood associations (Williams, 2001; Otero, 2004). As the turn to the </w:t>
      </w:r>
      <w:r>
        <w:rPr>
          <w:sz w:val="12"/>
        </w:rPr>
        <w:t>¶</w:t>
      </w:r>
      <w:r>
        <w:rPr>
          <w:sz w:val="16"/>
        </w:rPr>
        <w:t xml:space="preserve"> market left state authorities in control of fewer resources for co-optation, </w:t>
      </w:r>
      <w:r>
        <w:rPr>
          <w:rStyle w:val="StyleBoldUnderline"/>
        </w:rPr>
        <w:t>increasingly independent social sectors formulated their demands</w:t>
      </w:r>
      <w:r>
        <w:rPr>
          <w:sz w:val="16"/>
        </w:rPr>
        <w:t xml:space="preserve"> not in terms of clien </w:t>
      </w:r>
      <w:r>
        <w:rPr>
          <w:sz w:val="12"/>
        </w:rPr>
        <w:t>¶</w:t>
      </w:r>
      <w:r>
        <w:rPr>
          <w:sz w:val="16"/>
        </w:rPr>
        <w:t xml:space="preserve"> telistic expectations but </w:t>
      </w:r>
      <w:r>
        <w:rPr>
          <w:rStyle w:val="StyleBoldUnderline"/>
        </w:rPr>
        <w:t>in terms of citizenship rights</w:t>
      </w:r>
      <w:r>
        <w:rPr>
          <w:sz w:val="16"/>
        </w:rPr>
        <w:t xml:space="preserve"> (Fox, 1997). </w:t>
      </w:r>
      <w:r>
        <w:rPr>
          <w:rStyle w:val="StyleBoldUnderline"/>
        </w:rPr>
        <w:t>This discourse</w:t>
      </w:r>
      <w:r>
        <w:rPr>
          <w:sz w:val="16"/>
        </w:rPr>
        <w:t xml:space="preserve"> </w:t>
      </w:r>
      <w:r>
        <w:rPr>
          <w:sz w:val="12"/>
        </w:rPr>
        <w:t>¶</w:t>
      </w:r>
      <w:r>
        <w:rPr>
          <w:sz w:val="16"/>
        </w:rPr>
        <w:t xml:space="preserve"> of rights </w:t>
      </w:r>
      <w:r>
        <w:rPr>
          <w:rStyle w:val="StyleBoldUnderline"/>
        </w:rPr>
        <w:t>is</w:t>
      </w:r>
      <w:r>
        <w:rPr>
          <w:sz w:val="16"/>
        </w:rPr>
        <w:t xml:space="preserve"> characteristic </w:t>
      </w:r>
      <w:r>
        <w:rPr>
          <w:rStyle w:val="StyleBoldUnderline"/>
        </w:rPr>
        <w:t xml:space="preserve">of the newly constituted social subjects confronting </w:t>
      </w:r>
      <w:r>
        <w:rPr>
          <w:rStyle w:val="StyleBoldUnderline"/>
          <w:sz w:val="12"/>
        </w:rPr>
        <w:t>¶</w:t>
      </w:r>
      <w:r>
        <w:rPr>
          <w:rStyle w:val="StyleBoldUnderline"/>
        </w:rPr>
        <w:t xml:space="preserve"> neoliberalism throughout Latin America by simultaneously claiming indigenous </w:t>
      </w:r>
      <w:r>
        <w:rPr>
          <w:rStyle w:val="StyleBoldUnderline"/>
          <w:sz w:val="12"/>
        </w:rPr>
        <w:t>¶</w:t>
      </w:r>
      <w:r>
        <w:rPr>
          <w:rStyle w:val="StyleBoldUnderline"/>
        </w:rPr>
        <w:t xml:space="preserve"> and</w:t>
      </w:r>
      <w:r>
        <w:rPr>
          <w:sz w:val="16"/>
        </w:rPr>
        <w:t xml:space="preserve"> other </w:t>
      </w:r>
      <w:r>
        <w:rPr>
          <w:rStyle w:val="StyleBoldUnderline"/>
        </w:rPr>
        <w:t xml:space="preserve">collective rights </w:t>
      </w:r>
      <w:r>
        <w:rPr>
          <w:sz w:val="16"/>
          <w:szCs w:val="16"/>
        </w:rPr>
        <w:t xml:space="preserve">that markets deny and the citizenship rights that the ¶ neoliberal state pretends to offer equally to all (Eckstein and Wickham-Crowley, ¶ 2003). The Zapatistas organize in newly contested spaces paradoxically created ¶ by neoliberal globalization itself (Stahler-Sholk, 2001), joining independent peasant and liberation-theology organizing that predated the neoliberal era (Harvey, ¶ 1998) </w:t>
      </w:r>
      <w:r>
        <w:rPr>
          <w:rStyle w:val="StyleBoldUnderline"/>
        </w:rPr>
        <w:t>The forces of globalization that affect class relations are experienced</w:t>
      </w:r>
      <w:r>
        <w:rPr>
          <w:sz w:val="16"/>
          <w:szCs w:val="16"/>
        </w:rPr>
        <w:t xml:space="preserve"> (and ¶ resisted) </w:t>
      </w:r>
      <w:r>
        <w:rPr>
          <w:rStyle w:val="StyleBoldUnderline"/>
        </w:rPr>
        <w:t>through a variety of</w:t>
      </w:r>
      <w:r>
        <w:rPr>
          <w:sz w:val="16"/>
          <w:szCs w:val="16"/>
        </w:rPr>
        <w:t xml:space="preserve"> locally relevant </w:t>
      </w:r>
      <w:r>
        <w:rPr>
          <w:rStyle w:val="StyleBoldUnderline"/>
        </w:rPr>
        <w:t>identities, including ethnicity ¶ and gender</w:t>
      </w:r>
      <w:r>
        <w:rPr>
          <w:sz w:val="16"/>
          <w:szCs w:val="16"/>
        </w:rPr>
        <w:t xml:space="preserve"> (Nash, 2001; Yashar, 2005). In Chiapas, elaborate structures of ¶ labor control were constructed in the centuries after colonization by grafting ¶ them onto co-opted "traditional" religious/civic hierarchies in indigenous ¶ communities. Changes in the global political economy of post-1982 (oil/debt ¶ shock) </w:t>
      </w:r>
      <w:r>
        <w:rPr>
          <w:rStyle w:val="StyleBoldUnderline"/>
        </w:rPr>
        <w:t>Mexico</w:t>
      </w:r>
      <w:r>
        <w:rPr>
          <w:sz w:val="16"/>
          <w:szCs w:val="16"/>
        </w:rPr>
        <w:t xml:space="preserve"> were </w:t>
      </w:r>
      <w:r>
        <w:rPr>
          <w:rStyle w:val="StyleBoldUnderline"/>
        </w:rPr>
        <w:t>experienced</w:t>
      </w:r>
      <w:r>
        <w:rPr>
          <w:sz w:val="16"/>
          <w:szCs w:val="16"/>
        </w:rPr>
        <w:t xml:space="preserve"> locally as </w:t>
      </w:r>
      <w:r>
        <w:rPr>
          <w:rStyle w:val="StyleBoldUnderline"/>
        </w:rPr>
        <w:t>community power struggles</w:t>
      </w:r>
      <w:r>
        <w:rPr>
          <w:sz w:val="16"/>
          <w:szCs w:val="16"/>
        </w:rPr>
        <w:t xml:space="preserve"> </w:t>
      </w:r>
      <w:r>
        <w:rPr>
          <w:rStyle w:val="StyleBoldUnderline"/>
        </w:rPr>
        <w:t>that</w:t>
      </w:r>
      <w:r>
        <w:rPr>
          <w:sz w:val="16"/>
          <w:szCs w:val="16"/>
        </w:rPr>
        <w:t xml:space="preserve"> ¶ </w:t>
      </w:r>
      <w:r>
        <w:rPr>
          <w:rStyle w:val="StyleBoldUnderline"/>
        </w:rPr>
        <w:t xml:space="preserve">went to the core of what it meant to be part of the indigenous community </w:t>
      </w:r>
      <w:r>
        <w:rPr>
          <w:sz w:val="16"/>
          <w:szCs w:val="16"/>
        </w:rPr>
        <w:t xml:space="preserve">¶ (Collier, 1994; Rus, 1995). </w:t>
      </w:r>
      <w:r>
        <w:rPr>
          <w:rStyle w:val="StyleBoldUnderline"/>
        </w:rPr>
        <w:t>The state regularly mediated private capitalist development initiatives</w:t>
      </w:r>
      <w:r>
        <w:rPr>
          <w:sz w:val="16"/>
          <w:szCs w:val="16"/>
        </w:rPr>
        <w:t xml:space="preserve"> (e.g., logging operations in the Lacandon Jungle in the second half of the twentieth century) </w:t>
      </w:r>
      <w:r>
        <w:rPr>
          <w:rStyle w:val="StyleBoldUnderline"/>
        </w:rPr>
        <w:t>by reinventing indigenous identities and ¶ lines of authority in ways that facilitated</w:t>
      </w:r>
      <w:r>
        <w:rPr>
          <w:sz w:val="16"/>
          <w:szCs w:val="16"/>
        </w:rPr>
        <w:t xml:space="preserve"> the particular strategy of </w:t>
      </w:r>
      <w:r>
        <w:rPr>
          <w:rStyle w:val="StyleBoldUnderline"/>
        </w:rPr>
        <w:t>capital</w:t>
      </w:r>
      <w:r>
        <w:rPr>
          <w:sz w:val="16"/>
          <w:szCs w:val="16"/>
        </w:rPr>
        <w:t xml:space="preserve"> ¶ </w:t>
      </w:r>
      <w:r>
        <w:rPr>
          <w:rStyle w:val="StyleBoldUnderline"/>
        </w:rPr>
        <w:t>accumulation</w:t>
      </w:r>
      <w:r>
        <w:rPr>
          <w:sz w:val="16"/>
          <w:szCs w:val="16"/>
        </w:rPr>
        <w:t xml:space="preserve"> (De Vos, 2002). </w:t>
      </w:r>
      <w:r>
        <w:rPr>
          <w:rStyle w:val="StyleBoldUnderline"/>
        </w:rPr>
        <w:t>Resistance to neoliberalism, then, has taken the</w:t>
      </w:r>
      <w:r>
        <w:rPr>
          <w:sz w:val="16"/>
          <w:szCs w:val="16"/>
        </w:rPr>
        <w:t xml:space="preserve"> ¶ </w:t>
      </w:r>
      <w:r>
        <w:rPr>
          <w:rStyle w:val="StyleBoldUnderline"/>
        </w:rPr>
        <w:t>form of a movement for autonomy, with the protagonists struggling for the right to define themselves culturally, socially, and politically</w:t>
      </w:r>
      <w:r>
        <w:rPr>
          <w:sz w:val="16"/>
          <w:szCs w:val="16"/>
        </w:rPr>
        <w:t>.</w:t>
      </w:r>
    </w:p>
    <w:p w:rsidR="00C86466" w:rsidRDefault="00C86466" w:rsidP="00C86466"/>
    <w:p w:rsidR="00C86466" w:rsidRDefault="00C86466" w:rsidP="00C86466">
      <w:pPr>
        <w:pStyle w:val="Heading4"/>
      </w:pPr>
      <w:r>
        <w:rPr>
          <w:b w:val="0"/>
          <w:bCs w:val="0"/>
        </w:rPr>
        <w:t>Perm fails- AFF takes on 1 of the 3 following paths to failed autonomy. ALSO, Zapatista’s movement is K2 spill-over.</w:t>
      </w:r>
    </w:p>
    <w:p w:rsidR="00C86466" w:rsidRDefault="00C86466" w:rsidP="00C86466">
      <w:pPr>
        <w:rPr>
          <w:sz w:val="16"/>
        </w:rPr>
      </w:pPr>
      <w:r>
        <w:rPr>
          <w:rStyle w:val="StyleStyleBold12pt"/>
        </w:rPr>
        <w:t>Stahler-Sholk 07</w:t>
      </w:r>
      <w:r>
        <w:rPr>
          <w:sz w:val="16"/>
        </w:rPr>
        <w:t xml:space="preserve"> [Richard Stahler-Sholk, Resisting Neoliberal Homogenization: The Zapatista Autonomy Movement, Latin American Perspectives, Vol. 34, No. 2, Globalizing Resistance: The New Politics of Social Movements in Latin America (Mar., 2007), pp. 48-63]</w:t>
      </w:r>
    </w:p>
    <w:p w:rsidR="00C86466" w:rsidRDefault="00C86466" w:rsidP="00C86466">
      <w:pPr>
        <w:rPr>
          <w:rStyle w:val="StyleBoldUnderline"/>
        </w:rPr>
      </w:pPr>
      <w:r>
        <w:rPr>
          <w:sz w:val="16"/>
        </w:rPr>
        <w:t xml:space="preserve">The Zapatista movement is continually evolving, reflecting the dynamic </w:t>
      </w:r>
      <w:r>
        <w:rPr>
          <w:sz w:val="12"/>
        </w:rPr>
        <w:t>¶</w:t>
      </w:r>
      <w:r>
        <w:rPr>
          <w:sz w:val="16"/>
        </w:rPr>
        <w:t xml:space="preserve"> interaction between neoliberalism and the social movements that contest it. As </w:t>
      </w:r>
      <w:r>
        <w:rPr>
          <w:sz w:val="12"/>
        </w:rPr>
        <w:t>¶</w:t>
      </w:r>
      <w:r>
        <w:rPr>
          <w:sz w:val="16"/>
        </w:rPr>
        <w:t xml:space="preserve"> the state brokers the reconfiguration of markets in accordance with the logic of </w:t>
      </w:r>
      <w:r>
        <w:rPr>
          <w:sz w:val="12"/>
        </w:rPr>
        <w:t>¶</w:t>
      </w:r>
      <w:r>
        <w:rPr>
          <w:sz w:val="16"/>
        </w:rPr>
        <w:t xml:space="preserve"> global capital, new organizational bases and forms of organizing are emerging </w:t>
      </w:r>
      <w:r>
        <w:rPr>
          <w:sz w:val="12"/>
        </w:rPr>
        <w:t>¶</w:t>
      </w:r>
      <w:r>
        <w:rPr>
          <w:sz w:val="16"/>
        </w:rPr>
        <w:t xml:space="preserve"> within civil society, attempting to build alternatives from the grassroots. This </w:t>
      </w:r>
      <w:r>
        <w:rPr>
          <w:sz w:val="12"/>
        </w:rPr>
        <w:t>¶</w:t>
      </w:r>
      <w:r>
        <w:rPr>
          <w:sz w:val="16"/>
        </w:rPr>
        <w:t xml:space="preserve"> necessarily involves these movements in political struggles as they claim rights </w:t>
      </w:r>
      <w:r>
        <w:rPr>
          <w:sz w:val="12"/>
        </w:rPr>
        <w:t>¶</w:t>
      </w:r>
      <w:r>
        <w:rPr>
          <w:sz w:val="16"/>
        </w:rPr>
        <w:t xml:space="preserve"> to organize autonomously from control by the state or market actors. </w:t>
      </w:r>
      <w:r>
        <w:rPr>
          <w:rStyle w:val="StyleBoldUnderline"/>
        </w:rPr>
        <w:t>The Zapatista example suggests that "autonomy" is not a monolithic concept or a magic bullet against neoliberalism</w:t>
      </w:r>
      <w:r>
        <w:rPr>
          <w:sz w:val="16"/>
        </w:rPr>
        <w:t xml:space="preserve">. States implementing neoliberal projects </w:t>
      </w:r>
      <w:r>
        <w:rPr>
          <w:sz w:val="12"/>
        </w:rPr>
        <w:t>¶</w:t>
      </w:r>
      <w:r>
        <w:rPr>
          <w:sz w:val="16"/>
        </w:rPr>
        <w:t xml:space="preserve"> have a variety of ways of responding to autonomy movements, trying to neutralize or divert them. </w:t>
      </w:r>
      <w:r>
        <w:rPr>
          <w:rStyle w:val="StyleBoldUnderline"/>
        </w:rPr>
        <w:t>Several potential dead ends</w:t>
      </w:r>
      <w:r>
        <w:rPr>
          <w:sz w:val="16"/>
        </w:rPr>
        <w:t xml:space="preserve"> for autonomy movements are </w:t>
      </w:r>
      <w:r>
        <w:rPr>
          <w:sz w:val="12"/>
        </w:rPr>
        <w:t>¶</w:t>
      </w:r>
      <w:r>
        <w:rPr>
          <w:sz w:val="16"/>
        </w:rPr>
        <w:t xml:space="preserve"> identified here. </w:t>
      </w:r>
      <w:r>
        <w:rPr>
          <w:rStyle w:val="StyleBoldUnderline"/>
        </w:rPr>
        <w:t>One is a version of autonomy defined merely as territorial decentralization, which could convert the regional authorities into appendages of the existing power structure. A second is autonomy that cuts off local claimants from resources</w:t>
      </w:r>
      <w:r>
        <w:rPr>
          <w:sz w:val="16"/>
        </w:rPr>
        <w:t xml:space="preserve">, "freeing" them to fend for themselves </w:t>
      </w:r>
      <w:r>
        <w:rPr>
          <w:rStyle w:val="StyleBoldUnderline"/>
        </w:rPr>
        <w:t>as the central state paves the way for</w:t>
      </w:r>
      <w:r>
        <w:rPr>
          <w:sz w:val="16"/>
        </w:rPr>
        <w:t xml:space="preserve"> the penetration of </w:t>
      </w:r>
      <w:r>
        <w:rPr>
          <w:rStyle w:val="StyleBoldUnderline"/>
        </w:rPr>
        <w:t>the global market. A third is the neoliberal multiculturalism trap, recognizing multiple</w:t>
      </w:r>
      <w:r>
        <w:rPr>
          <w:sz w:val="16"/>
        </w:rPr>
        <w:t xml:space="preserve"> (ethnic) </w:t>
      </w:r>
      <w:r>
        <w:rPr>
          <w:rStyle w:val="StyleBoldUnderline"/>
        </w:rPr>
        <w:t>identities while denying any substantive collective rights</w:t>
      </w:r>
      <w:r>
        <w:rPr>
          <w:sz w:val="16"/>
        </w:rPr>
        <w:t xml:space="preserve"> to the diverse groups. In navigating between these shoals, </w:t>
      </w:r>
      <w:r>
        <w:rPr>
          <w:rStyle w:val="StyleBoldUnderline"/>
        </w:rPr>
        <w:t>the Zapatistas have created a space</w:t>
      </w:r>
      <w:r>
        <w:rPr>
          <w:sz w:val="16"/>
        </w:rPr>
        <w:t xml:space="preserve"> for </w:t>
      </w:r>
      <w:r>
        <w:rPr>
          <w:sz w:val="12"/>
        </w:rPr>
        <w:t>¶</w:t>
      </w:r>
      <w:r>
        <w:rPr>
          <w:sz w:val="16"/>
        </w:rPr>
        <w:t xml:space="preserve"> local communities </w:t>
      </w:r>
      <w:r>
        <w:rPr>
          <w:rStyle w:val="StyleBoldUnderline"/>
        </w:rPr>
        <w:t>to experiment with</w:t>
      </w:r>
      <w:r>
        <w:rPr>
          <w:sz w:val="16"/>
        </w:rPr>
        <w:t xml:space="preserve"> the construction of </w:t>
      </w:r>
      <w:r>
        <w:rPr>
          <w:rStyle w:val="StyleBoldUnderline"/>
        </w:rPr>
        <w:t>new models of government</w:t>
      </w:r>
      <w:r>
        <w:rPr>
          <w:sz w:val="16"/>
        </w:rPr>
        <w:t xml:space="preserve">. </w:t>
      </w:r>
      <w:r>
        <w:rPr>
          <w:rStyle w:val="StyleBoldUnderline"/>
        </w:rPr>
        <w:t>This pluralism and flexibility of autonomies helped the movement survive</w:t>
      </w:r>
      <w:r>
        <w:rPr>
          <w:sz w:val="16"/>
        </w:rPr>
        <w:t xml:space="preserve"> over 10 years of intense state-organized counteroffensive, but the </w:t>
      </w:r>
      <w:r>
        <w:rPr>
          <w:sz w:val="12"/>
        </w:rPr>
        <w:t>¶</w:t>
      </w:r>
      <w:r>
        <w:rPr>
          <w:sz w:val="16"/>
        </w:rPr>
        <w:t xml:space="preserve"> Zapatistas' future depends on their ability (limited so far) to articulate this local resistance into a national movement. Community- controlled social and political institutions- schools, clinics, systems of justice, and regional planning-are part </w:t>
      </w:r>
      <w:r>
        <w:rPr>
          <w:sz w:val="12"/>
        </w:rPr>
        <w:t>¶</w:t>
      </w:r>
      <w:r>
        <w:rPr>
          <w:sz w:val="16"/>
        </w:rPr>
        <w:t xml:space="preserve"> of the struggle to define collective priorities independently of the logic of the </w:t>
      </w:r>
      <w:r>
        <w:rPr>
          <w:sz w:val="12"/>
        </w:rPr>
        <w:t>¶</w:t>
      </w:r>
      <w:r>
        <w:rPr>
          <w:sz w:val="16"/>
        </w:rPr>
        <w:t xml:space="preserve"> market. </w:t>
      </w:r>
      <w:r>
        <w:rPr>
          <w:rStyle w:val="StyleBoldUnderline"/>
        </w:rPr>
        <w:t>As global market forces reduce space for self-sufficient development, the importance of the microcosm of Zapatista autonomous communities</w:t>
      </w:r>
      <w:r>
        <w:rPr>
          <w:sz w:val="16"/>
        </w:rPr>
        <w:t xml:space="preserve">-like the </w:t>
      </w:r>
      <w:r>
        <w:rPr>
          <w:sz w:val="12"/>
        </w:rPr>
        <w:t>¶</w:t>
      </w:r>
      <w:r>
        <w:rPr>
          <w:sz w:val="16"/>
        </w:rPr>
        <w:t xml:space="preserve"> spaces occupied and transformed by Argentine piqueteros and Brazilian land </w:t>
      </w:r>
      <w:r>
        <w:rPr>
          <w:sz w:val="12"/>
        </w:rPr>
        <w:t>¶</w:t>
      </w:r>
      <w:r>
        <w:rPr>
          <w:sz w:val="16"/>
        </w:rPr>
        <w:t xml:space="preserve"> less-</w:t>
      </w:r>
      <w:r>
        <w:rPr>
          <w:rStyle w:val="StyleBoldUnderline"/>
        </w:rPr>
        <w:t>is in symbolizing alternative and inspiring new political movements that challenge the state’s posture as broker for global capital.</w:t>
      </w:r>
    </w:p>
    <w:p w:rsidR="00C86466" w:rsidRDefault="00C86466" w:rsidP="00C86466"/>
    <w:p w:rsidR="00C86466" w:rsidRDefault="00C86466" w:rsidP="00C86466"/>
    <w:p w:rsidR="00C86466" w:rsidRDefault="00C86466" w:rsidP="00C86466"/>
    <w:p w:rsidR="00C86466" w:rsidRDefault="00C86466" w:rsidP="00C86466">
      <w:pPr>
        <w:pStyle w:val="Heading3"/>
      </w:pPr>
      <w:r w:rsidRPr="00C86466">
        <w:lastRenderedPageBreak/>
        <w:t>A2 Perm (Mexico Specific)</w:t>
      </w:r>
    </w:p>
    <w:p w:rsidR="00C86466" w:rsidRDefault="00C86466" w:rsidP="00C86466">
      <w:pPr>
        <w:pStyle w:val="Heading4"/>
      </w:pPr>
      <w:r>
        <w:rPr>
          <w:b w:val="0"/>
          <w:bCs w:val="0"/>
        </w:rPr>
        <w:t>Permutation DO BOTH fails: State and Zapatista utilization of tourism are completely different and cannot both utilized at the same time</w:t>
      </w:r>
    </w:p>
    <w:p w:rsidR="00C86466" w:rsidRDefault="00C86466" w:rsidP="00C86466">
      <w:pPr>
        <w:rPr>
          <w:sz w:val="16"/>
          <w:szCs w:val="16"/>
        </w:rPr>
      </w:pPr>
      <w:r>
        <w:rPr>
          <w:rStyle w:val="StyleStyleBold12pt"/>
        </w:rPr>
        <w:t>Martin 2004</w:t>
      </w:r>
      <w:r>
        <w:rPr>
          <w:sz w:val="16"/>
          <w:szCs w:val="16"/>
        </w:rPr>
        <w:t xml:space="preserve"> [Desiree A. Martin, Assistant Professor of English at the University of California, Davis; she is currently completing her dissertation, "Bordered Saints: Unorthodox Sanctity Along the Border in Mexican and Chicano/a Literature" in the Graduate Program in Literature at Duke University, “Excuse the inconvenience, but this is a revolution”: Zapatista Paradox and the Rhetoric of Tourism, South Central Review 21.3, 2004]</w:t>
      </w:r>
    </w:p>
    <w:p w:rsidR="00C86466" w:rsidRDefault="00C86466" w:rsidP="00C86466">
      <w:pPr>
        <w:rPr>
          <w:sz w:val="16"/>
          <w:szCs w:val="16"/>
        </w:rPr>
      </w:pPr>
      <w:r>
        <w:rPr>
          <w:sz w:val="16"/>
          <w:szCs w:val="16"/>
        </w:rPr>
        <w:t>The union of "</w:t>
      </w:r>
      <w:r>
        <w:rPr>
          <w:rStyle w:val="StyleBoldUnderline"/>
        </w:rPr>
        <w:t>national and indigenous identity" represents a paradox</w:t>
      </w:r>
      <w:r>
        <w:rPr>
          <w:sz w:val="16"/>
          <w:szCs w:val="16"/>
        </w:rPr>
        <w:t xml:space="preserve"> within dominant Mexican nationalism, since </w:t>
      </w:r>
      <w:r>
        <w:rPr>
          <w:rStyle w:val="StyleBoldUnderline"/>
        </w:rPr>
        <w:t>indigenous identity is routinely collapsed into state discourse in order to facilitate a universalizing nationalism that effectively excludes living indigenous people</w:t>
      </w:r>
      <w:r>
        <w:rPr>
          <w:sz w:val="16"/>
          <w:szCs w:val="16"/>
        </w:rPr>
        <w:t xml:space="preserve">. In other words, </w:t>
      </w:r>
      <w:r>
        <w:rPr>
          <w:rStyle w:val="StyleBoldUnderline"/>
        </w:rPr>
        <w:t>although the</w:t>
      </w:r>
      <w:r>
        <w:rPr>
          <w:sz w:val="16"/>
          <w:szCs w:val="16"/>
        </w:rPr>
        <w:t xml:space="preserve"> post-revolutionary Mexican </w:t>
      </w:r>
      <w:r>
        <w:rPr>
          <w:rStyle w:val="StyleBoldUnderline"/>
        </w:rPr>
        <w:t>state celebrates its indigenous past in the form of monuments</w:t>
      </w:r>
      <w:r>
        <w:rPr>
          <w:sz w:val="16"/>
          <w:szCs w:val="16"/>
        </w:rPr>
        <w:t xml:space="preserve">, museums, murals, and the presentation of ancient ruins, </w:t>
      </w:r>
      <w:r>
        <w:rPr>
          <w:rStyle w:val="StyleBoldUnderline"/>
        </w:rPr>
        <w:t>indigenous groups</w:t>
      </w:r>
      <w:r>
        <w:rPr>
          <w:sz w:val="16"/>
          <w:szCs w:val="16"/>
        </w:rPr>
        <w:t xml:space="preserve"> in Chiapas and elsewhere in the republic </w:t>
      </w:r>
      <w:r>
        <w:rPr>
          <w:rStyle w:val="StyleBoldUnderline"/>
        </w:rPr>
        <w:t>are marginalized and condemned to a life of poverty</w:t>
      </w:r>
      <w:r>
        <w:rPr>
          <w:sz w:val="16"/>
          <w:szCs w:val="16"/>
        </w:rPr>
        <w:t xml:space="preserve">. The presence of living indigenous difference in Mexico reminds the state that it is not a unified whole whose inhabitants are all equal under the rubric of Mexican national belonging and citizenship, while state oppression brutally reminds the indigenous people of their status as non-entities to the state. The suggestion is that indigenous difference and Mexican national belonging and citizenship are incompatible and in fact, preclude each other, for each can seemingly only exist without [End Page 109] the other. To this end, </w:t>
      </w:r>
      <w:r>
        <w:rPr>
          <w:rStyle w:val="StyleBoldUnderline"/>
        </w:rPr>
        <w:t>the Zapatistas counter the state's imposition of paradox with their own series of paradoxes</w:t>
      </w:r>
      <w:r>
        <w:rPr>
          <w:sz w:val="16"/>
          <w:szCs w:val="16"/>
        </w:rPr>
        <w:t xml:space="preserve">. The Zapatistas wear concealing black ski masks in order to reveal their faces, identify themselves as "soldiers who are soldiers so that one day no one will have to be a soldier," or as revolutionaries who wish to end the need for revolution, are represented by a titular leader (Subcomandante Marcos) who is not a leader, and live by the refrain, "everything for everyone, nothing for ourselves."10 </w:t>
      </w:r>
      <w:r>
        <w:rPr>
          <w:rStyle w:val="StyleBoldUnderline"/>
        </w:rPr>
        <w:t>Unlike within Mexican state discourse</w:t>
      </w:r>
      <w:r>
        <w:rPr>
          <w:sz w:val="16"/>
          <w:szCs w:val="16"/>
        </w:rPr>
        <w:t xml:space="preserve">, which contends that certain conditions necessarily preclude others, as in the representation of the union of national citizenship and indigenous self-determination as irresolvable paradox, </w:t>
      </w:r>
      <w:r>
        <w:rPr>
          <w:rStyle w:val="StyleBoldUnderline"/>
        </w:rPr>
        <w:t>the use of paradox within Zapatista discourse creates a situation where multiple possibilities can exist at once</w:t>
      </w:r>
      <w:r>
        <w:rPr>
          <w:sz w:val="16"/>
          <w:szCs w:val="16"/>
        </w:rPr>
        <w:t xml:space="preserve">.¶ However, </w:t>
      </w:r>
      <w:r>
        <w:rPr>
          <w:rStyle w:val="StyleBoldUnderline"/>
        </w:rPr>
        <w:t>despite the fact that hegemonic Mexican nationalism calls forth a unified idea of the "people" through the incorporation of the indigenous past</w:t>
      </w:r>
      <w:r>
        <w:rPr>
          <w:sz w:val="16"/>
          <w:szCs w:val="16"/>
        </w:rPr>
        <w:t xml:space="preserve">, the critic David Lloyd argues that </w:t>
      </w:r>
      <w:r>
        <w:rPr>
          <w:rStyle w:val="StyleBoldUnderline"/>
        </w:rPr>
        <w:t>nationalism "is always confronted with that people as a potentially disruptive excess over the nation</w:t>
      </w:r>
      <w:r>
        <w:rPr>
          <w:sz w:val="16"/>
          <w:szCs w:val="16"/>
        </w:rPr>
        <w:t xml:space="preserve"> and its state."11 In the case of the Mexican state, an official version of hybridity between tradition and modernity proposes a solution to the presence of certain unruly sectors of the population by establishing a place where the two can co-exist through state appropriation. There are, however, several instances in which the illusion of hybridity as an all-inclusive mechanism breaks down or isolates and emphasizes its multiple parts. Some examples quite obviously reveal the confrontation or clash between the nation-state and its "potentially disruptive excess," such as moments of indigenous rebellion or the paramilitary repression of indigenous groups, as in the case of the 1997 Acteal massacre in Chiapas.12 Others, such as tourism, aim to present a united front for national and indigenous identity. However, as the conflict over El Rancho Esmeralda reveals, </w:t>
      </w:r>
      <w:r>
        <w:rPr>
          <w:rStyle w:val="StyleBoldUnderline"/>
        </w:rPr>
        <w:t>the state's version of national identity</w:t>
      </w:r>
      <w:r>
        <w:rPr>
          <w:sz w:val="16"/>
          <w:szCs w:val="16"/>
        </w:rPr>
        <w:t xml:space="preserve"> and indigenous difference </w:t>
      </w:r>
      <w:r>
        <w:rPr>
          <w:rStyle w:val="StyleBoldUnderline"/>
        </w:rPr>
        <w:t>and the Indians' version</w:t>
      </w:r>
      <w:r>
        <w:rPr>
          <w:sz w:val="16"/>
          <w:szCs w:val="16"/>
        </w:rPr>
        <w:t xml:space="preserve"> of the two </w:t>
      </w:r>
      <w:r>
        <w:rPr>
          <w:rStyle w:val="StyleBoldUnderline"/>
        </w:rPr>
        <w:t>are opposed</w:t>
      </w:r>
      <w:r>
        <w:rPr>
          <w:sz w:val="16"/>
          <w:szCs w:val="16"/>
        </w:rPr>
        <w:t xml:space="preserve">, and their distinctions may be </w:t>
      </w:r>
      <w:r>
        <w:rPr>
          <w:rStyle w:val="StyleBoldUnderline"/>
        </w:rPr>
        <w:t>revealed through the practice of tourism</w:t>
      </w:r>
      <w:r>
        <w:rPr>
          <w:sz w:val="16"/>
          <w:szCs w:val="16"/>
        </w:rPr>
        <w:t xml:space="preserve">.¶ Indeed, in Chiapas, </w:t>
      </w:r>
      <w:r>
        <w:rPr>
          <w:rStyle w:val="StyleBoldUnderline"/>
        </w:rPr>
        <w:t>tourism becomes a paradox</w:t>
      </w:r>
      <w:r>
        <w:rPr>
          <w:sz w:val="16"/>
          <w:szCs w:val="16"/>
        </w:rPr>
        <w:t xml:space="preserve"> as well, for it strives to present </w:t>
      </w:r>
      <w:r>
        <w:rPr>
          <w:rStyle w:val="StyleBoldUnderline"/>
        </w:rPr>
        <w:t>a neatly packaged version of indigenous Mexican difference for easy consumption</w:t>
      </w:r>
      <w:r>
        <w:rPr>
          <w:sz w:val="16"/>
          <w:szCs w:val="16"/>
        </w:rPr>
        <w:t xml:space="preserve">, yet carries with it the constant threat that this indigenous difference will escape its Mexican national packaging and reveal the true alterity beneath. In this context, tourism takes on multiple functions in relation to indigenous groups, as </w:t>
      </w:r>
      <w:r>
        <w:rPr>
          <w:rStyle w:val="StyleBoldUnderline"/>
        </w:rPr>
        <w:t>it blurs the distinctions between both the preservation and destruction</w:t>
      </w:r>
      <w:r>
        <w:rPr>
          <w:sz w:val="16"/>
          <w:szCs w:val="16"/>
        </w:rPr>
        <w:t xml:space="preserve"> and between the commodification and self-determination </w:t>
      </w:r>
      <w:r>
        <w:rPr>
          <w:rStyle w:val="StyleBoldUnderline"/>
        </w:rPr>
        <w:t>of such groups</w:t>
      </w:r>
      <w:r>
        <w:rPr>
          <w:sz w:val="16"/>
          <w:szCs w:val="16"/>
        </w:rPr>
        <w:t xml:space="preserve">. Furthermore, since the experience of tourism is predicated upon access and authenticity, [End Page 110] the </w:t>
      </w:r>
      <w:r>
        <w:rPr>
          <w:rStyle w:val="StyleBoldUnderline"/>
        </w:rPr>
        <w:t>presence of the Zapatistas in Chiapas raises new concerns for the Mexican state,</w:t>
      </w:r>
      <w:r>
        <w:rPr>
          <w:sz w:val="16"/>
          <w:szCs w:val="16"/>
        </w:rPr>
        <w:t xml:space="preserve"> as it expands the avenues for access </w:t>
      </w:r>
      <w:r>
        <w:rPr>
          <w:rStyle w:val="StyleBoldUnderline"/>
        </w:rPr>
        <w:t>and</w:t>
      </w:r>
      <w:r>
        <w:rPr>
          <w:sz w:val="16"/>
          <w:szCs w:val="16"/>
        </w:rPr>
        <w:t xml:space="preserve"> changes </w:t>
      </w:r>
      <w:r>
        <w:rPr>
          <w:rStyle w:val="StyleBoldUnderline"/>
        </w:rPr>
        <w:t>the scope of tourism.</w:t>
      </w:r>
      <w:r>
        <w:rPr>
          <w:sz w:val="16"/>
          <w:szCs w:val="16"/>
        </w:rPr>
        <w:t xml:space="preserve"> In the eyes of the state, the fear that Zapatistas will block access to tourist areas, thus hindering the free flow of capital, is compounded by the fear that </w:t>
      </w:r>
      <w:r>
        <w:rPr>
          <w:rStyle w:val="StyleBoldUnderline"/>
        </w:rPr>
        <w:t>too much access will unravel its carefully constructed version of the authentic indigenous experience</w:t>
      </w:r>
      <w:r>
        <w:rPr>
          <w:sz w:val="16"/>
          <w:szCs w:val="16"/>
        </w:rPr>
        <w:t xml:space="preserve">, or worse yet, encourage tourists' support of Zapatismo, and even provoke collusion in "international terrorism." </w:t>
      </w:r>
      <w:r>
        <w:rPr>
          <w:rStyle w:val="StyleBoldUnderline"/>
        </w:rPr>
        <w:t>The state wishes to preserve its control over the representation of authentic indigenousness at all costs, as well as its control over the tourists themselves</w:t>
      </w:r>
      <w:r>
        <w:rPr>
          <w:sz w:val="16"/>
          <w:szCs w:val="16"/>
        </w:rPr>
        <w:t xml:space="preserve">. Indeed, the </w:t>
      </w:r>
      <w:r>
        <w:rPr>
          <w:rStyle w:val="StyleBoldUnderline"/>
        </w:rPr>
        <w:t>Mexican state manipulates</w:t>
      </w:r>
      <w:r>
        <w:rPr>
          <w:sz w:val="16"/>
          <w:szCs w:val="16"/>
        </w:rPr>
        <w:t xml:space="preserve"> the idea of </w:t>
      </w:r>
      <w:r>
        <w:rPr>
          <w:rStyle w:val="StyleBoldUnderline"/>
        </w:rPr>
        <w:t>tourism</w:t>
      </w:r>
      <w:r>
        <w:rPr>
          <w:sz w:val="16"/>
          <w:szCs w:val="16"/>
        </w:rPr>
        <w:t xml:space="preserve"> in order </w:t>
      </w:r>
      <w:r>
        <w:rPr>
          <w:rStyle w:val="StyleBoldUnderline"/>
        </w:rPr>
        <w:t xml:space="preserve">to delegitimate and marginalize Zapatismo, as when President </w:t>
      </w:r>
      <w:r>
        <w:rPr>
          <w:sz w:val="16"/>
          <w:szCs w:val="16"/>
        </w:rPr>
        <w:t xml:space="preserve">Ernesto </w:t>
      </w:r>
      <w:r>
        <w:rPr>
          <w:rStyle w:val="StyleBoldUnderline"/>
        </w:rPr>
        <w:t>Zedillo labeled</w:t>
      </w:r>
      <w:r>
        <w:rPr>
          <w:sz w:val="16"/>
          <w:szCs w:val="16"/>
        </w:rPr>
        <w:t xml:space="preserve"> foreign and metropolitan Mexican </w:t>
      </w:r>
      <w:r>
        <w:rPr>
          <w:rStyle w:val="StyleBoldUnderline"/>
        </w:rPr>
        <w:t>Zapatista supporters "revolutionary tourists,"</w:t>
      </w:r>
      <w:r>
        <w:rPr>
          <w:sz w:val="16"/>
          <w:szCs w:val="16"/>
        </w:rPr>
        <w:t xml:space="preserve"> a term which was principally used to describe the Zapatour. The state's use of the "revolutionary tourist" label seeks to remove the potential power of Zapatista political praxis by converting it into </w:t>
      </w:r>
      <w:r>
        <w:rPr>
          <w:rStyle w:val="StyleBoldUnderline"/>
        </w:rPr>
        <w:t>a "repetition of outdated 1960s political activism</w:t>
      </w:r>
      <w:r>
        <w:rPr>
          <w:sz w:val="16"/>
          <w:szCs w:val="16"/>
        </w:rPr>
        <w:t xml:space="preserve">" which has remained stagnant without producing concrete results in Mexico.13 At the same time, </w:t>
      </w:r>
      <w:r>
        <w:rPr>
          <w:rStyle w:val="StyleBoldUnderline"/>
        </w:rPr>
        <w:t xml:space="preserve">the Zapatistas </w:t>
      </w:r>
      <w:r>
        <w:rPr>
          <w:rStyle w:val="StyleBoldUnderline"/>
        </w:rPr>
        <w:lastRenderedPageBreak/>
        <w:t>reclaim</w:t>
      </w:r>
      <w:r>
        <w:rPr>
          <w:sz w:val="16"/>
          <w:szCs w:val="16"/>
        </w:rPr>
        <w:t xml:space="preserve"> the power of </w:t>
      </w:r>
      <w:r>
        <w:rPr>
          <w:rStyle w:val="StyleBoldUnderline"/>
        </w:rPr>
        <w:t>political praxis</w:t>
      </w:r>
      <w:r>
        <w:rPr>
          <w:sz w:val="16"/>
          <w:szCs w:val="16"/>
        </w:rPr>
        <w:t xml:space="preserve">, at least symbolically, </w:t>
      </w:r>
      <w:r>
        <w:rPr>
          <w:rStyle w:val="StyleBoldUnderline"/>
        </w:rPr>
        <w:t>by utilizing tourism as a rhetorical device</w:t>
      </w:r>
      <w:r>
        <w:rPr>
          <w:sz w:val="16"/>
          <w:szCs w:val="16"/>
        </w:rPr>
        <w:t xml:space="preserve"> to represent and analyze the construction of national and indigenous identity within Zapatista discourse. Through the use of mock tourist guides or travel narratives, the EZLN demonstrates the confluence and inversion of the so-called "non-modern" and "modern," in which both the nation-state and indigenous groups are revealed to appropriate and reject or alienate official national discourse and autonomous indigenous identity. As such, tourism becomes a space not to access potential national unity, as the state would have it, but rather, </w:t>
      </w:r>
      <w:r>
        <w:rPr>
          <w:rStyle w:val="StyleBoldUnderline"/>
        </w:rPr>
        <w:t>to access the potential national difference of Mexicans</w:t>
      </w:r>
      <w:r>
        <w:rPr>
          <w:sz w:val="16"/>
          <w:szCs w:val="16"/>
        </w:rPr>
        <w:t>.</w:t>
      </w:r>
    </w:p>
    <w:p w:rsidR="00C86466" w:rsidRDefault="00C86466" w:rsidP="00C86466"/>
    <w:p w:rsidR="00C86466" w:rsidRDefault="00C86466" w:rsidP="00C86466"/>
    <w:p w:rsidR="00C86466" w:rsidRDefault="00C86466" w:rsidP="00C86466">
      <w:pPr>
        <w:pStyle w:val="Heading3"/>
      </w:pPr>
      <w:r>
        <w:lastRenderedPageBreak/>
        <w:t xml:space="preserve">A2 Cede the Political </w:t>
      </w:r>
    </w:p>
    <w:p w:rsidR="00C86466" w:rsidRDefault="00C86466" w:rsidP="00C86466"/>
    <w:p w:rsidR="00C86466" w:rsidRDefault="00C86466" w:rsidP="00C86466">
      <w:pPr>
        <w:pStyle w:val="Heading4"/>
      </w:pPr>
      <w:r>
        <w:rPr>
          <w:b w:val="0"/>
          <w:bCs w:val="0"/>
        </w:rPr>
        <w:t xml:space="preserve">No cede the political- The Zapatista movement is a political force that restructures democratic participation by defining its own debates in terms of the non-dominant peoples </w:t>
      </w:r>
    </w:p>
    <w:p w:rsidR="00C86466" w:rsidRDefault="00C86466" w:rsidP="00C86466">
      <w:pPr>
        <w:rPr>
          <w:sz w:val="16"/>
          <w:szCs w:val="16"/>
        </w:rPr>
      </w:pPr>
      <w:r>
        <w:rPr>
          <w:rStyle w:val="StyleStyleBold12pt"/>
        </w:rPr>
        <w:t>Pollack 99</w:t>
      </w:r>
      <w:r>
        <w:rPr>
          <w:sz w:val="16"/>
          <w:szCs w:val="16"/>
        </w:rPr>
        <w:t xml:space="preserve"> [Aaron Pollack, “Epistemological Struggle and International Organizing: Applying the Experience of the Zapatista Army of National Liberation”, Institute of Social Studies, August 1999, PhD program for the scientific basis for the formulation of appropriate development policies, Working Paper series]</w:t>
      </w:r>
    </w:p>
    <w:p w:rsidR="00C86466" w:rsidRDefault="00C86466" w:rsidP="00C86466">
      <w:pPr>
        <w:rPr>
          <w:rStyle w:val="StyleBoldUnderline"/>
        </w:rPr>
      </w:pPr>
      <w:r>
        <w:rPr>
          <w:sz w:val="14"/>
          <w:szCs w:val="16"/>
        </w:rPr>
        <w:t>Just as the global economy is nothing new to Chiapas, neither is protest and</w:t>
      </w:r>
      <w:r>
        <w:rPr>
          <w:sz w:val="12"/>
          <w:szCs w:val="16"/>
        </w:rPr>
        <w:t>¶</w:t>
      </w:r>
      <w:r>
        <w:rPr>
          <w:sz w:val="14"/>
          <w:szCs w:val="16"/>
        </w:rPr>
        <w:t xml:space="preserve"> rebellion, occurring periodically through colonial times and continuing after</w:t>
      </w:r>
      <w:r>
        <w:rPr>
          <w:sz w:val="12"/>
          <w:szCs w:val="16"/>
        </w:rPr>
        <w:t>¶</w:t>
      </w:r>
      <w:r>
        <w:rPr>
          <w:sz w:val="14"/>
          <w:szCs w:val="16"/>
        </w:rPr>
        <w:t xml:space="preserve"> independence (Bricker 1989: 111-140, 235-248). This history has arrived at another</w:t>
      </w:r>
      <w:r>
        <w:rPr>
          <w:sz w:val="12"/>
          <w:szCs w:val="16"/>
        </w:rPr>
        <w:t>¶</w:t>
      </w:r>
      <w:r>
        <w:rPr>
          <w:sz w:val="14"/>
          <w:szCs w:val="16"/>
        </w:rPr>
        <w:t xml:space="preserve"> ‘active’ phase in the last 30 years with a great deal of religious, indigenous and</w:t>
      </w:r>
      <w:r>
        <w:rPr>
          <w:sz w:val="12"/>
          <w:szCs w:val="16"/>
        </w:rPr>
        <w:t>¶</w:t>
      </w:r>
      <w:r>
        <w:rPr>
          <w:sz w:val="14"/>
          <w:szCs w:val="16"/>
        </w:rPr>
        <w:t xml:space="preserve"> campesino organizing, the most visible manifestation at present being the EZLN.</w:t>
      </w:r>
      <w:r>
        <w:rPr>
          <w:sz w:val="12"/>
          <w:szCs w:val="16"/>
        </w:rPr>
        <w:t>¶</w:t>
      </w:r>
      <w:r>
        <w:rPr>
          <w:sz w:val="14"/>
          <w:szCs w:val="16"/>
        </w:rPr>
        <w:t xml:space="preserve"> </w:t>
      </w:r>
      <w:r>
        <w:rPr>
          <w:rStyle w:val="StyleBoldUnderline"/>
        </w:rPr>
        <w:t>Unlike many other movements</w:t>
      </w:r>
      <w:r>
        <w:rPr>
          <w:sz w:val="14"/>
          <w:szCs w:val="16"/>
        </w:rPr>
        <w:t xml:space="preserve">, armed and unarmed, </w:t>
      </w:r>
      <w:r>
        <w:rPr>
          <w:rStyle w:val="StyleBoldUnderline"/>
        </w:rPr>
        <w:t>the EZLN position</w:t>
      </w:r>
      <w:r>
        <w:rPr>
          <w:sz w:val="14"/>
          <w:szCs w:val="16"/>
        </w:rPr>
        <w:t>, in</w:t>
      </w:r>
      <w:r>
        <w:rPr>
          <w:sz w:val="12"/>
          <w:szCs w:val="16"/>
        </w:rPr>
        <w:t>¶</w:t>
      </w:r>
      <w:r>
        <w:rPr>
          <w:sz w:val="14"/>
          <w:szCs w:val="16"/>
        </w:rPr>
        <w:t xml:space="preserve"> addition to the social and economic revindications which form the backbone of its</w:t>
      </w:r>
      <w:r>
        <w:rPr>
          <w:sz w:val="12"/>
          <w:szCs w:val="16"/>
        </w:rPr>
        <w:t>¶</w:t>
      </w:r>
      <w:r>
        <w:rPr>
          <w:sz w:val="14"/>
          <w:szCs w:val="16"/>
        </w:rPr>
        <w:t xml:space="preserve"> demands, also </w:t>
      </w:r>
      <w:r>
        <w:rPr>
          <w:rStyle w:val="StyleBoldUnderline"/>
        </w:rPr>
        <w:t>questions some of the basic ideas regarding the distribution of political</w:t>
      </w:r>
      <w:r>
        <w:rPr>
          <w:rStyle w:val="StyleBoldUnderline"/>
          <w:sz w:val="12"/>
        </w:rPr>
        <w:t>¶</w:t>
      </w:r>
      <w:r>
        <w:rPr>
          <w:rStyle w:val="StyleBoldUnderline"/>
        </w:rPr>
        <w:t xml:space="preserve"> power within a nation-state and</w:t>
      </w:r>
      <w:r>
        <w:rPr>
          <w:sz w:val="14"/>
          <w:szCs w:val="16"/>
        </w:rPr>
        <w:t xml:space="preserve">, more broadly, </w:t>
      </w:r>
      <w:r>
        <w:rPr>
          <w:rStyle w:val="StyleBoldUnderline"/>
        </w:rPr>
        <w:t>the political implications of ‘diversity’ at the level of epistemology or cosmovision</w:t>
      </w:r>
      <w:r>
        <w:rPr>
          <w:sz w:val="14"/>
          <w:szCs w:val="16"/>
        </w:rPr>
        <w:t>. In the Mexican case, the power differential</w:t>
      </w:r>
      <w:r>
        <w:rPr>
          <w:sz w:val="12"/>
          <w:szCs w:val="16"/>
        </w:rPr>
        <w:t>¶</w:t>
      </w:r>
      <w:r>
        <w:rPr>
          <w:sz w:val="14"/>
          <w:szCs w:val="16"/>
        </w:rPr>
        <w:t xml:space="preserve"> between the dominant and the dominated can only be understood in reference to the</w:t>
      </w:r>
      <w:r>
        <w:rPr>
          <w:sz w:val="12"/>
          <w:szCs w:val="16"/>
        </w:rPr>
        <w:t>¶</w:t>
      </w:r>
      <w:r>
        <w:rPr>
          <w:sz w:val="14"/>
          <w:szCs w:val="16"/>
        </w:rPr>
        <w:t xml:space="preserve"> relative importance given in public discussion to the epistemological differences of the</w:t>
      </w:r>
      <w:r>
        <w:rPr>
          <w:sz w:val="12"/>
          <w:szCs w:val="16"/>
        </w:rPr>
        <w:t>¶</w:t>
      </w:r>
      <w:r>
        <w:rPr>
          <w:sz w:val="14"/>
          <w:szCs w:val="16"/>
        </w:rPr>
        <w:t xml:space="preserve"> indigenous and mestizos. </w:t>
      </w:r>
      <w:r>
        <w:rPr>
          <w:rStyle w:val="StyleBoldUnderline"/>
        </w:rPr>
        <w:t>The negation and denial of the indigenous cosmovision, not</w:t>
      </w:r>
      <w:r>
        <w:rPr>
          <w:rStyle w:val="StyleBoldUnderline"/>
          <w:sz w:val="12"/>
        </w:rPr>
        <w:t>¶</w:t>
      </w:r>
      <w:r>
        <w:rPr>
          <w:rStyle w:val="StyleBoldUnderline"/>
        </w:rPr>
        <w:t xml:space="preserve"> only by those who oppose them, but also by those who would help them</w:t>
      </w:r>
      <w:r>
        <w:rPr>
          <w:sz w:val="14"/>
          <w:szCs w:val="16"/>
        </w:rPr>
        <w:t xml:space="preserve"> (be they</w:t>
      </w:r>
      <w:r>
        <w:rPr>
          <w:sz w:val="12"/>
          <w:szCs w:val="16"/>
        </w:rPr>
        <w:t>¶</w:t>
      </w:r>
      <w:r>
        <w:rPr>
          <w:sz w:val="14"/>
          <w:szCs w:val="16"/>
        </w:rPr>
        <w:t xml:space="preserve"> Maoists, priests or state officials), </w:t>
      </w:r>
      <w:r>
        <w:rPr>
          <w:rStyle w:val="StyleBoldUnderline"/>
        </w:rPr>
        <w:t>has meant that all debate has taken place on the terms</w:t>
      </w:r>
      <w:r>
        <w:rPr>
          <w:rStyle w:val="StyleBoldUnderline"/>
          <w:sz w:val="12"/>
        </w:rPr>
        <w:t>¶</w:t>
      </w:r>
      <w:r>
        <w:rPr>
          <w:rStyle w:val="StyleBoldUnderline"/>
        </w:rPr>
        <w:t xml:space="preserve"> defined by the dominant groups</w:t>
      </w:r>
      <w:r>
        <w:rPr>
          <w:sz w:val="14"/>
          <w:szCs w:val="16"/>
        </w:rPr>
        <w:t>.</w:t>
      </w:r>
      <w:r>
        <w:rPr>
          <w:sz w:val="12"/>
          <w:szCs w:val="16"/>
        </w:rPr>
        <w:t>¶</w:t>
      </w:r>
      <w:r>
        <w:rPr>
          <w:sz w:val="14"/>
          <w:szCs w:val="16"/>
        </w:rPr>
        <w:t xml:space="preserve"> </w:t>
      </w:r>
      <w:r>
        <w:rPr>
          <w:rStyle w:val="StyleBoldUnderline"/>
        </w:rPr>
        <w:t>This denial has also meant that the various ideological debates both between</w:t>
      </w:r>
      <w:r>
        <w:rPr>
          <w:rStyle w:val="StyleBoldUnderline"/>
          <w:sz w:val="12"/>
        </w:rPr>
        <w:t>¶</w:t>
      </w:r>
      <w:r>
        <w:rPr>
          <w:rStyle w:val="StyleBoldUnderline"/>
        </w:rPr>
        <w:t xml:space="preserve"> liberals and Marxists, as well as within the ‘Left’ are of secondary importance for the</w:t>
      </w:r>
      <w:r>
        <w:rPr>
          <w:rStyle w:val="StyleBoldUnderline"/>
          <w:sz w:val="12"/>
        </w:rPr>
        <w:t>¶</w:t>
      </w:r>
      <w:r>
        <w:rPr>
          <w:rStyle w:val="StyleBoldUnderline"/>
        </w:rPr>
        <w:t xml:space="preserve"> Mayans themselves</w:t>
      </w:r>
      <w:r>
        <w:rPr>
          <w:sz w:val="14"/>
          <w:szCs w:val="16"/>
        </w:rPr>
        <w:t xml:space="preserve"> (See Rabasa 1997: 420). </w:t>
      </w:r>
      <w:r>
        <w:rPr>
          <w:rStyle w:val="StyleBoldUnderline"/>
        </w:rPr>
        <w:t>The history and struggle of the Mayans in</w:t>
      </w:r>
      <w:r>
        <w:rPr>
          <w:rStyle w:val="StyleBoldUnderline"/>
          <w:sz w:val="12"/>
        </w:rPr>
        <w:t>¶</w:t>
      </w:r>
      <w:r>
        <w:rPr>
          <w:rStyle w:val="StyleBoldUnderline"/>
        </w:rPr>
        <w:t xml:space="preserve"> Chiapas goes back further than these differences of opinion</w:t>
      </w:r>
      <w:r>
        <w:rPr>
          <w:sz w:val="14"/>
          <w:szCs w:val="16"/>
        </w:rPr>
        <w:t xml:space="preserve"> between the ‘kaxlanes’33</w:t>
      </w:r>
      <w:r>
        <w:rPr>
          <w:sz w:val="12"/>
          <w:szCs w:val="16"/>
        </w:rPr>
        <w:t>¶</w:t>
      </w:r>
      <w:r>
        <w:rPr>
          <w:sz w:val="14"/>
          <w:szCs w:val="16"/>
        </w:rPr>
        <w:t xml:space="preserve"> and, in many senses, regardless of which camp might gain the upper hand in the</w:t>
      </w:r>
      <w:r>
        <w:rPr>
          <w:sz w:val="12"/>
          <w:szCs w:val="16"/>
        </w:rPr>
        <w:t>¶</w:t>
      </w:r>
      <w:r>
        <w:rPr>
          <w:sz w:val="14"/>
          <w:szCs w:val="16"/>
        </w:rPr>
        <w:t xml:space="preserve"> struggle, </w:t>
      </w:r>
      <w:r>
        <w:rPr>
          <w:rStyle w:val="StyleBoldUnderline"/>
        </w:rPr>
        <w:t>their own voices would be ignored</w:t>
      </w:r>
      <w:r>
        <w:rPr>
          <w:sz w:val="14"/>
          <w:szCs w:val="16"/>
        </w:rPr>
        <w:t xml:space="preserve">. An important aspect of </w:t>
      </w:r>
      <w:r>
        <w:rPr>
          <w:rStyle w:val="StyleBoldUnderline"/>
        </w:rPr>
        <w:t>the Zapatista</w:t>
      </w:r>
      <w:r>
        <w:rPr>
          <w:rStyle w:val="StyleBoldUnderline"/>
          <w:sz w:val="12"/>
        </w:rPr>
        <w:t>¶</w:t>
      </w:r>
      <w:r>
        <w:rPr>
          <w:rStyle w:val="StyleBoldUnderline"/>
        </w:rPr>
        <w:t xml:space="preserve"> rebellion</w:t>
      </w:r>
      <w:r>
        <w:rPr>
          <w:sz w:val="14"/>
          <w:szCs w:val="16"/>
        </w:rPr>
        <w:t xml:space="preserve"> is that it </w:t>
      </w:r>
      <w:r>
        <w:rPr>
          <w:rStyle w:val="StyleBoldUnderline"/>
        </w:rPr>
        <w:t>has allowed these epistemological differences, as well as their</w:t>
      </w:r>
      <w:r>
        <w:rPr>
          <w:rStyle w:val="StyleBoldUnderline"/>
          <w:sz w:val="12"/>
        </w:rPr>
        <w:t>¶</w:t>
      </w:r>
      <w:r>
        <w:rPr>
          <w:rStyle w:val="StyleBoldUnderline"/>
        </w:rPr>
        <w:t xml:space="preserve"> political implications, to be openly voiced and to be heard outside of the indigenous</w:t>
      </w:r>
      <w:r>
        <w:rPr>
          <w:rStyle w:val="StyleBoldUnderline"/>
          <w:sz w:val="12"/>
        </w:rPr>
        <w:t>¶</w:t>
      </w:r>
      <w:r>
        <w:rPr>
          <w:rStyle w:val="StyleBoldUnderline"/>
        </w:rPr>
        <w:t xml:space="preserve"> communities</w:t>
      </w:r>
      <w:r>
        <w:rPr>
          <w:sz w:val="14"/>
          <w:szCs w:val="16"/>
        </w:rPr>
        <w:t>.</w:t>
      </w:r>
      <w:r>
        <w:rPr>
          <w:sz w:val="12"/>
          <w:szCs w:val="16"/>
        </w:rPr>
        <w:t>¶</w:t>
      </w:r>
      <w:r>
        <w:rPr>
          <w:sz w:val="14"/>
          <w:szCs w:val="16"/>
        </w:rPr>
        <w:t xml:space="preserve"> From a perspective which sees the modern episteme as, at the very least,</w:t>
      </w:r>
      <w:r>
        <w:rPr>
          <w:sz w:val="12"/>
          <w:szCs w:val="16"/>
        </w:rPr>
        <w:t>¶</w:t>
      </w:r>
      <w:r>
        <w:rPr>
          <w:sz w:val="14"/>
          <w:szCs w:val="16"/>
        </w:rPr>
        <w:t xml:space="preserve"> problematic, </w:t>
      </w:r>
      <w:r>
        <w:rPr>
          <w:rStyle w:val="StyleBoldUnderline"/>
        </w:rPr>
        <w:t>a political force such as the EZLN</w:t>
      </w:r>
      <w:r>
        <w:rPr>
          <w:sz w:val="14"/>
          <w:szCs w:val="16"/>
        </w:rPr>
        <w:t xml:space="preserve"> which actively questions it, and does so</w:t>
      </w:r>
      <w:r>
        <w:rPr>
          <w:sz w:val="12"/>
          <w:szCs w:val="16"/>
        </w:rPr>
        <w:t>¶</w:t>
      </w:r>
      <w:r>
        <w:rPr>
          <w:sz w:val="14"/>
          <w:szCs w:val="16"/>
        </w:rPr>
        <w:t xml:space="preserve"> within a discourse of social justice (or at times of an isomorphic non-modern one), </w:t>
      </w:r>
      <w:r>
        <w:rPr>
          <w:rStyle w:val="StyleBoldUnderline"/>
        </w:rPr>
        <w:t>is an</w:t>
      </w:r>
      <w:r>
        <w:rPr>
          <w:rStyle w:val="StyleBoldUnderline"/>
          <w:sz w:val="12"/>
        </w:rPr>
        <w:t>¶</w:t>
      </w:r>
      <w:r>
        <w:rPr>
          <w:rStyle w:val="StyleBoldUnderline"/>
        </w:rPr>
        <w:t xml:space="preserve"> important actor to watch, and reflect upon, as the Left goes ambling confusedly into the</w:t>
      </w:r>
      <w:r>
        <w:rPr>
          <w:rStyle w:val="StyleBoldUnderline"/>
          <w:sz w:val="12"/>
        </w:rPr>
        <w:t>¶</w:t>
      </w:r>
      <w:r>
        <w:rPr>
          <w:rStyle w:val="StyleBoldUnderline"/>
        </w:rPr>
        <w:t xml:space="preserve"> twenty-first century, seemingly trapped in modernity and unable</w:t>
      </w:r>
      <w:r>
        <w:rPr>
          <w:sz w:val="14"/>
          <w:szCs w:val="16"/>
        </w:rPr>
        <w:t xml:space="preserve"> (or unwilling) </w:t>
      </w:r>
      <w:r>
        <w:rPr>
          <w:rStyle w:val="StyleBoldUnderline"/>
        </w:rPr>
        <w:t>to look</w:t>
      </w:r>
      <w:r>
        <w:rPr>
          <w:rStyle w:val="StyleBoldUnderline"/>
          <w:sz w:val="12"/>
        </w:rPr>
        <w:t>¶</w:t>
      </w:r>
      <w:r>
        <w:rPr>
          <w:rStyle w:val="StyleBoldUnderline"/>
        </w:rPr>
        <w:t xml:space="preserve"> outside of it</w:t>
      </w:r>
      <w:r>
        <w:rPr>
          <w:sz w:val="14"/>
          <w:szCs w:val="16"/>
        </w:rPr>
        <w:t xml:space="preserve">. In this regard, </w:t>
      </w:r>
      <w:r>
        <w:rPr>
          <w:rStyle w:val="StyleBoldUnderline"/>
        </w:rPr>
        <w:t>the EZLN has successfully made contact with a number</w:t>
      </w:r>
      <w:r>
        <w:rPr>
          <w:rStyle w:val="StyleBoldUnderline"/>
          <w:sz w:val="12"/>
        </w:rPr>
        <w:t>¶</w:t>
      </w:r>
      <w:r>
        <w:rPr>
          <w:rStyle w:val="StyleBoldUnderline"/>
        </w:rPr>
        <w:t xml:space="preserve"> of other political actors in Mexico and around the globe</w:t>
      </w:r>
      <w:r>
        <w:rPr>
          <w:sz w:val="14"/>
          <w:szCs w:val="16"/>
        </w:rPr>
        <w:t xml:space="preserve"> (through the use of internet and</w:t>
      </w:r>
      <w:r>
        <w:rPr>
          <w:sz w:val="12"/>
          <w:szCs w:val="16"/>
        </w:rPr>
        <w:t>¶</w:t>
      </w:r>
      <w:r>
        <w:rPr>
          <w:sz w:val="14"/>
          <w:szCs w:val="16"/>
        </w:rPr>
        <w:t xml:space="preserve"> email), </w:t>
      </w:r>
      <w:r>
        <w:rPr>
          <w:rStyle w:val="StyleBoldUnderline"/>
        </w:rPr>
        <w:t>gaining politically important support from many organizations, while</w:t>
      </w:r>
      <w:r>
        <w:rPr>
          <w:rStyle w:val="StyleBoldUnderline"/>
          <w:sz w:val="12"/>
        </w:rPr>
        <w:t>¶</w:t>
      </w:r>
      <w:r>
        <w:rPr>
          <w:rStyle w:val="StyleBoldUnderline"/>
        </w:rPr>
        <w:t xml:space="preserve"> simultaneously promoting and participating in new national and global</w:t>
      </w:r>
      <w:r>
        <w:rPr>
          <w:rStyle w:val="StyleBoldUnderline"/>
          <w:sz w:val="12"/>
        </w:rPr>
        <w:t>¶</w:t>
      </w:r>
      <w:r>
        <w:rPr>
          <w:rStyle w:val="StyleBoldUnderline"/>
        </w:rPr>
        <w:t xml:space="preserve"> networks/alliances/encounters.</w:t>
      </w:r>
    </w:p>
    <w:p w:rsidR="00C86466" w:rsidRDefault="00C86466" w:rsidP="00C86466"/>
    <w:p w:rsidR="00C86466" w:rsidRDefault="00C86466" w:rsidP="00C86466"/>
    <w:p w:rsidR="00C86466" w:rsidRDefault="00C86466" w:rsidP="00C86466">
      <w:pPr>
        <w:pStyle w:val="Heading3"/>
      </w:pPr>
      <w:r>
        <w:lastRenderedPageBreak/>
        <w:t xml:space="preserve">A2 Neolib Helps Mexico </w:t>
      </w:r>
    </w:p>
    <w:p w:rsidR="00C86466" w:rsidRDefault="00C86466" w:rsidP="00C86466"/>
    <w:p w:rsidR="00C86466" w:rsidRDefault="00C86466" w:rsidP="00C86466">
      <w:pPr>
        <w:pStyle w:val="Heading4"/>
      </w:pPr>
      <w:r>
        <w:t>Neoliberal’s economic benefits are falsified and only exist for the richer, more dominant country-Mexico and US proves</w:t>
      </w:r>
    </w:p>
    <w:p w:rsidR="00C86466" w:rsidRPr="00635355" w:rsidRDefault="00C86466" w:rsidP="00C86466">
      <w:pPr>
        <w:rPr>
          <w:sz w:val="16"/>
          <w:szCs w:val="16"/>
        </w:rPr>
      </w:pPr>
      <w:r w:rsidRPr="00635355">
        <w:rPr>
          <w:rStyle w:val="StyleStyleBold12pt"/>
        </w:rPr>
        <w:t>Delgado-Wise 04</w:t>
      </w:r>
      <w:r w:rsidRPr="00635355">
        <w:rPr>
          <w:sz w:val="16"/>
          <w:szCs w:val="16"/>
        </w:rPr>
        <w:t xml:space="preserve"> [Raul Delgado-Wise, “Critical Dimensions of Mexico-US Migration under the Aegis of Neoliberalism and NAFTA”, Canadian Journal of Development Studies 25.4 (2004): 591-605, Director of Doctoral Program in Migration Studies, Professor of Development Studies, Universidad Autónoma de Zacatecas, Mexico]</w:t>
      </w:r>
    </w:p>
    <w:p w:rsidR="00C86466" w:rsidRPr="000438E7" w:rsidRDefault="00C86466" w:rsidP="00C86466">
      <w:pPr>
        <w:rPr>
          <w:sz w:val="16"/>
          <w:szCs w:val="16"/>
        </w:rPr>
      </w:pPr>
      <w:r w:rsidRPr="000438E7">
        <w:rPr>
          <w:sz w:val="16"/>
          <w:szCs w:val="16"/>
        </w:rPr>
        <w:t xml:space="preserve">Paradoxically, </w:t>
      </w:r>
      <w:r w:rsidRPr="000438E7">
        <w:rPr>
          <w:rStyle w:val="StyleBoldUnderline"/>
        </w:rPr>
        <w:t>in spite of the Mexican economy’s dedication to exports</w:t>
      </w:r>
      <w:r w:rsidRPr="000438E7">
        <w:rPr>
          <w:sz w:val="16"/>
          <w:szCs w:val="16"/>
        </w:rPr>
        <w:t xml:space="preserve"> — the total volume of¶ which rose from US$ 22 million to US$ 158 billion between 1982 and 2001 — </w:t>
      </w:r>
      <w:r w:rsidRPr="000438E7">
        <w:rPr>
          <w:rStyle w:val="StyleBoldUnderline"/>
        </w:rPr>
        <w:t>this does not help mitigate the country’s severe external deficit problems</w:t>
      </w:r>
      <w:r w:rsidRPr="000438E7">
        <w:rPr>
          <w:sz w:val="16"/>
          <w:szCs w:val="16"/>
        </w:rPr>
        <w:t xml:space="preserve">; on the contrary, </w:t>
      </w:r>
      <w:r w:rsidRPr="000438E7">
        <w:rPr>
          <w:rStyle w:val="StyleBoldUnderline"/>
        </w:rPr>
        <w:t>it translates into an ever-increasing volume of imports</w:t>
      </w:r>
      <w:r w:rsidRPr="000438E7">
        <w:rPr>
          <w:sz w:val="16"/>
          <w:szCs w:val="16"/>
        </w:rPr>
        <w:t xml:space="preserve">. It is particularly revealing that between 1988 and 1994, </w:t>
      </w:r>
      <w:r w:rsidRPr="000438E7">
        <w:rPr>
          <w:rStyle w:val="StyleBoldUnderline"/>
        </w:rPr>
        <w:t>manufactured exports¶ grew</w:t>
      </w:r>
      <w:r w:rsidRPr="000438E7">
        <w:rPr>
          <w:sz w:val="16"/>
          <w:szCs w:val="16"/>
        </w:rPr>
        <w:t xml:space="preserve"> at an average annual rate (5%) that was less than half the rate of growth recorded for imports of¶ those same products (12%) (Rueda 1998, 110). So pronounced are these tendencies that Enrique¶ Dussel (1996, 80) has called </w:t>
      </w:r>
      <w:r w:rsidRPr="0025475C">
        <w:rPr>
          <w:rStyle w:val="StyleBoldUnderline"/>
        </w:rPr>
        <w:t>this “import-oriented” model industrialization</w:t>
      </w:r>
      <w:r w:rsidRPr="000438E7">
        <w:rPr>
          <w:sz w:val="16"/>
          <w:szCs w:val="16"/>
        </w:rPr>
        <w:t xml:space="preserve">.2¶ And although this¶ import dynamic was momentarily interrupted by Mexico’s 1995 economic crisis, it </w:t>
      </w:r>
      <w:r w:rsidRPr="0025475C">
        <w:rPr>
          <w:rStyle w:val="StyleBoldUnderline"/>
        </w:rPr>
        <w:t>soon picked up¶ again with deficits of slightly over US$ 6 billion in 1997 and US$ 17.5 billion in 2002</w:t>
      </w:r>
      <w:r w:rsidRPr="000438E7">
        <w:rPr>
          <w:sz w:val="16"/>
          <w:szCs w:val="16"/>
        </w:rPr>
        <w:t xml:space="preserve">.¶ </w:t>
      </w:r>
      <w:r w:rsidRPr="0025475C">
        <w:rPr>
          <w:rStyle w:val="StyleBoldUnderline"/>
        </w:rPr>
        <w:t>All of this casts a diminished and relativized view on the scope of the new export dynamic,¶ making it clear that this process, contrary to what might be expected from its evolution toward a¶ model of secondary exporting</w:t>
      </w:r>
      <w:r w:rsidRPr="000438E7">
        <w:rPr>
          <w:sz w:val="16"/>
          <w:szCs w:val="16"/>
        </w:rPr>
        <w:t xml:space="preserve"> (i.e., a specialization in manufactured exports), </w:t>
      </w:r>
      <w:r w:rsidRPr="0025475C">
        <w:rPr>
          <w:rStyle w:val="StyleBoldUnderline"/>
        </w:rPr>
        <w:t>bears little relation to¶ the domestic economy and has a minimal multiplying effect on it</w:t>
      </w:r>
      <w:r w:rsidRPr="000438E7">
        <w:rPr>
          <w:sz w:val="16"/>
          <w:szCs w:val="16"/>
        </w:rPr>
        <w:t xml:space="preserve">.¶ In addition to </w:t>
      </w:r>
      <w:r w:rsidRPr="00AA60E9">
        <w:rPr>
          <w:rStyle w:val="StyleBoldUnderline"/>
        </w:rPr>
        <w:t>showcasing the fragility and volatility of the export dynamic</w:t>
      </w:r>
      <w:r w:rsidRPr="000438E7">
        <w:rPr>
          <w:sz w:val="16"/>
          <w:szCs w:val="16"/>
        </w:rPr>
        <w:t xml:space="preserve">, the comments made¶ above require that we accurately assess the nature and scope of what the country actually exports. In¶ this regard, it is clear that the name “manufactured exports” is too grand a title for most of Mexico’s¶ foreign trade, which takes place within the realm of intra-firm commerce and primarily involves the¶ maquiladora sector. As Tello (1996, 50) has correctly pointed out, what </w:t>
      </w:r>
      <w:r w:rsidRPr="00AA60E9">
        <w:rPr>
          <w:rStyle w:val="StyleBoldUnderline"/>
        </w:rPr>
        <w:t>Mexico essentially exports</w:t>
      </w:r>
      <w:r w:rsidRPr="000438E7">
        <w:rPr>
          <w:sz w:val="16"/>
          <w:szCs w:val="16"/>
        </w:rPr>
        <w:t xml:space="preserve"> is¶ </w:t>
      </w:r>
      <w:r w:rsidRPr="00AA60E9">
        <w:rPr>
          <w:rStyle w:val="StyleBoldUnderline"/>
        </w:rPr>
        <w:t>its labour force, without ever having it leave the country. Thus, the veil of supposed progress in¶ secondary exports conceals the contraction of a part of the Mexican economy, which is reduced and¶ compelled to serve as a reserve of manpower for foreign capital</w:t>
      </w:r>
      <w:r w:rsidRPr="000438E7">
        <w:rPr>
          <w:sz w:val="16"/>
          <w:szCs w:val="16"/>
        </w:rPr>
        <w:t>.</w:t>
      </w:r>
    </w:p>
    <w:p w:rsidR="00C86466" w:rsidRPr="00C86466" w:rsidRDefault="00C86466" w:rsidP="00C86466"/>
    <w:p w:rsidR="00687C7F" w:rsidRDefault="00687C7F" w:rsidP="00687C7F">
      <w:pPr>
        <w:pStyle w:val="Heading4"/>
      </w:pPr>
      <w:r>
        <w:t>Five key points that Aff’s neoliberal immigration discussion of Mexico fails to take into account</w:t>
      </w:r>
    </w:p>
    <w:p w:rsidR="00687C7F" w:rsidRPr="001F5DCA" w:rsidRDefault="00687C7F" w:rsidP="00687C7F">
      <w:pPr>
        <w:rPr>
          <w:sz w:val="16"/>
          <w:szCs w:val="16"/>
        </w:rPr>
      </w:pPr>
      <w:r w:rsidRPr="00635355">
        <w:rPr>
          <w:rStyle w:val="StyleStyleBold12pt"/>
        </w:rPr>
        <w:t>Delgado-Wise 04</w:t>
      </w:r>
      <w:r w:rsidRPr="00635355">
        <w:rPr>
          <w:sz w:val="16"/>
          <w:szCs w:val="16"/>
        </w:rPr>
        <w:t xml:space="preserve"> [Raul Delgado-Wise, “Critical Dimensions of Mexico-US Migration under the Aegis of Neoliberalism and NAFTA”, Canadian Journal of Development Studies 25.4 (2004): 591-605, Director of Doctoral Program in Migration Studies, Professor of Development Studies, Universidad Autónoma de Zacatecas, Mexico]</w:t>
      </w:r>
    </w:p>
    <w:p w:rsidR="00687C7F" w:rsidRDefault="00687C7F" w:rsidP="00687C7F">
      <w:pPr>
        <w:rPr>
          <w:rStyle w:val="StyleBoldUnderline"/>
        </w:rPr>
      </w:pPr>
      <w:r w:rsidRPr="001F5DCA">
        <w:rPr>
          <w:sz w:val="16"/>
        </w:rPr>
        <w:t>The contradictory dynamic that arises between migration and economic growth in that context</w:t>
      </w:r>
      <w:r w:rsidRPr="001F5DCA">
        <w:rPr>
          <w:sz w:val="12"/>
        </w:rPr>
        <w:t>¶</w:t>
      </w:r>
      <w:r w:rsidRPr="001F5DCA">
        <w:rPr>
          <w:sz w:val="16"/>
        </w:rPr>
        <w:t xml:space="preserve"> can be summarized as follows. </w:t>
      </w:r>
      <w:r w:rsidRPr="000E761E">
        <w:rPr>
          <w:rStyle w:val="Emphasis"/>
        </w:rPr>
        <w:t>First</w:t>
      </w:r>
      <w:r w:rsidRPr="001F5DCA">
        <w:rPr>
          <w:sz w:val="16"/>
        </w:rPr>
        <w:t>, international migration brings some “positive” elements for the Mexican economy. On the</w:t>
      </w:r>
      <w:r w:rsidRPr="001F5DCA">
        <w:rPr>
          <w:sz w:val="12"/>
        </w:rPr>
        <w:t>¶</w:t>
      </w:r>
      <w:r w:rsidRPr="001F5DCA">
        <w:rPr>
          <w:sz w:val="16"/>
        </w:rPr>
        <w:t xml:space="preserve"> one hand </w:t>
      </w:r>
      <w:r w:rsidRPr="00E47EB4">
        <w:rPr>
          <w:rStyle w:val="StyleBoldUnderline"/>
        </w:rPr>
        <w:t>is the importance of migrants’ remittances as a source of foreign exchange for the country</w:t>
      </w:r>
      <w:r w:rsidRPr="001F5DCA">
        <w:rPr>
          <w:sz w:val="16"/>
        </w:rPr>
        <w:t>.</w:t>
      </w:r>
      <w:r w:rsidRPr="001F5DCA">
        <w:rPr>
          <w:sz w:val="12"/>
        </w:rPr>
        <w:t>¶</w:t>
      </w:r>
      <w:r w:rsidRPr="001F5DCA">
        <w:rPr>
          <w:sz w:val="16"/>
        </w:rPr>
        <w:t xml:space="preserve"> This assumes a new relevance following reductions in other sources of external funding (debt and</w:t>
      </w:r>
      <w:r w:rsidRPr="001F5DCA">
        <w:rPr>
          <w:sz w:val="12"/>
        </w:rPr>
        <w:t>¶</w:t>
      </w:r>
      <w:r w:rsidRPr="001F5DCA">
        <w:rPr>
          <w:sz w:val="16"/>
        </w:rPr>
        <w:t xml:space="preserve"> direct foreign investment) and the drop-off in maquiladora industry exports.5</w:t>
      </w:r>
      <w:r w:rsidRPr="001F5DCA">
        <w:rPr>
          <w:sz w:val="12"/>
        </w:rPr>
        <w:t>¶</w:t>
      </w:r>
      <w:r w:rsidRPr="001F5DCA">
        <w:rPr>
          <w:sz w:val="16"/>
        </w:rPr>
        <w:t xml:space="preserve"> At the same time, </w:t>
      </w:r>
      <w:r w:rsidRPr="005A3491">
        <w:rPr>
          <w:rStyle w:val="StyleBoldUnderline"/>
        </w:rPr>
        <w:t>with</w:t>
      </w:r>
      <w:r w:rsidRPr="001F5DCA">
        <w:rPr>
          <w:rStyle w:val="StyleBoldUnderline"/>
          <w:b w:val="0"/>
          <w:sz w:val="12"/>
          <w:u w:val="none"/>
        </w:rPr>
        <w:t>¶</w:t>
      </w:r>
      <w:r w:rsidRPr="005A3491">
        <w:rPr>
          <w:rStyle w:val="StyleBoldUnderline"/>
        </w:rPr>
        <w:t xml:space="preserve"> regard to the domestic economy, pressure on the job market is reduced and the risk of social conflict is diminished, thus enabling migration to act as a kind of escape valve</w:t>
      </w:r>
      <w:r w:rsidRPr="001F5DCA">
        <w:rPr>
          <w:sz w:val="16"/>
        </w:rPr>
        <w:t xml:space="preserve"> (and a safety valve) vis-à-vis</w:t>
      </w:r>
      <w:r w:rsidRPr="001F5DCA">
        <w:rPr>
          <w:sz w:val="12"/>
        </w:rPr>
        <w:t>¶</w:t>
      </w:r>
      <w:r w:rsidRPr="001F5DCA">
        <w:rPr>
          <w:sz w:val="16"/>
        </w:rPr>
        <w:t xml:space="preserve"> the economy’s reduced structural capacity to expand employment. Thus, remittances (family and</w:t>
      </w:r>
      <w:r w:rsidRPr="001F5DCA">
        <w:rPr>
          <w:sz w:val="12"/>
        </w:rPr>
        <w:t>¶</w:t>
      </w:r>
      <w:r w:rsidRPr="001F5DCA">
        <w:rPr>
          <w:sz w:val="16"/>
        </w:rPr>
        <w:t xml:space="preserve"> collective alike but more particularly the latter) help cover social spending and pay for the minimal</w:t>
      </w:r>
      <w:r w:rsidRPr="001F5DCA">
        <w:rPr>
          <w:sz w:val="12"/>
        </w:rPr>
        <w:t>¶</w:t>
      </w:r>
      <w:r w:rsidRPr="001F5DCA">
        <w:rPr>
          <w:sz w:val="16"/>
        </w:rPr>
        <w:t xml:space="preserve"> infrastructure previously supplied through public investment or, alternatively, help cover the subsistence expenses of numerous Mexican households (García Zamora 2003). Consequently, </w:t>
      </w:r>
      <w:r w:rsidRPr="005A3491">
        <w:rPr>
          <w:rStyle w:val="StyleBoldUnderline"/>
        </w:rPr>
        <w:t>they tend to</w:t>
      </w:r>
      <w:r w:rsidRPr="001F5DCA">
        <w:rPr>
          <w:rStyle w:val="StyleBoldUnderline"/>
          <w:b w:val="0"/>
          <w:sz w:val="12"/>
          <w:u w:val="none"/>
        </w:rPr>
        <w:t>¶</w:t>
      </w:r>
      <w:r w:rsidRPr="005A3491">
        <w:rPr>
          <w:rStyle w:val="StyleBoldUnderline"/>
        </w:rPr>
        <w:t xml:space="preserve"> mitigate the distributive conflict between the state and the most vulnerable groups in the social spectrum, improving to some extent the levels of poverty and marginalization that prevail in the areas</w:t>
      </w:r>
      <w:r w:rsidRPr="001F5DCA">
        <w:rPr>
          <w:rStyle w:val="StyleBoldUnderline"/>
          <w:b w:val="0"/>
          <w:sz w:val="12"/>
          <w:u w:val="none"/>
        </w:rPr>
        <w:t>¶</w:t>
      </w:r>
      <w:r w:rsidRPr="005A3491">
        <w:rPr>
          <w:rStyle w:val="StyleBoldUnderline"/>
        </w:rPr>
        <w:t xml:space="preserve"> where migration is most common.</w:t>
      </w:r>
      <w:r w:rsidRPr="001F5DCA">
        <w:rPr>
          <w:sz w:val="12"/>
        </w:rPr>
        <w:t>¶</w:t>
      </w:r>
      <w:r w:rsidRPr="001F5DCA">
        <w:rPr>
          <w:sz w:val="16"/>
        </w:rPr>
        <w:t xml:space="preserve"> </w:t>
      </w:r>
      <w:r w:rsidRPr="000E761E">
        <w:rPr>
          <w:rStyle w:val="Emphasis"/>
        </w:rPr>
        <w:t>Second</w:t>
      </w:r>
      <w:r w:rsidRPr="001F5DCA">
        <w:rPr>
          <w:sz w:val="16"/>
        </w:rPr>
        <w:t xml:space="preserve">, over and above the previous remarks, </w:t>
      </w:r>
      <w:r w:rsidRPr="00E47EB4">
        <w:rPr>
          <w:rStyle w:val="StyleBoldUnderline"/>
        </w:rPr>
        <w:t>migration in and of itself implies that the economy</w:t>
      </w:r>
      <w:r>
        <w:rPr>
          <w:rStyle w:val="StyleBoldUnderline"/>
        </w:rPr>
        <w:t xml:space="preserve"> </w:t>
      </w:r>
      <w:r w:rsidRPr="00E47EB4">
        <w:rPr>
          <w:rStyle w:val="StyleBoldUnderline"/>
        </w:rPr>
        <w:t>loses valuable resources through these exports of potential wealth</w:t>
      </w:r>
      <w:r w:rsidRPr="001F5DCA">
        <w:rPr>
          <w:sz w:val="16"/>
        </w:rPr>
        <w:t xml:space="preserve">. In turn, </w:t>
      </w:r>
      <w:r w:rsidRPr="008E3FCE">
        <w:rPr>
          <w:rStyle w:val="StyleBoldUnderline"/>
        </w:rPr>
        <w:t>exporting labour implies transferring</w:t>
      </w:r>
      <w:r w:rsidRPr="001F5DCA">
        <w:rPr>
          <w:sz w:val="16"/>
        </w:rPr>
        <w:t xml:space="preserve"> to the receiving country </w:t>
      </w:r>
      <w:r w:rsidRPr="00D97975">
        <w:rPr>
          <w:rStyle w:val="StyleBoldUnderline"/>
        </w:rPr>
        <w:t>the costs of reproducing and training those resources that were originally covered by the Mexican population as a whole</w:t>
      </w:r>
      <w:r w:rsidRPr="001F5DCA">
        <w:rPr>
          <w:sz w:val="16"/>
        </w:rPr>
        <w:t>.</w:t>
      </w:r>
      <w:r w:rsidRPr="001F5DCA">
        <w:rPr>
          <w:bCs/>
          <w:sz w:val="12"/>
        </w:rPr>
        <w:t>¶</w:t>
      </w:r>
      <w:r w:rsidRPr="001F5DCA">
        <w:rPr>
          <w:b/>
          <w:bCs/>
          <w:sz w:val="12"/>
          <w:u w:val="single"/>
        </w:rPr>
        <w:t xml:space="preserve"> </w:t>
      </w:r>
      <w:r w:rsidRPr="000E761E">
        <w:rPr>
          <w:rStyle w:val="Emphasis"/>
        </w:rPr>
        <w:t>Third</w:t>
      </w:r>
      <w:r w:rsidRPr="001F5DCA">
        <w:rPr>
          <w:sz w:val="16"/>
        </w:rPr>
        <w:t xml:space="preserve">, unlike labour that is </w:t>
      </w:r>
      <w:r w:rsidRPr="001F5DCA">
        <w:rPr>
          <w:sz w:val="16"/>
        </w:rPr>
        <w:lastRenderedPageBreak/>
        <w:t xml:space="preserve">exported indirectly (through maquiladoras), </w:t>
      </w:r>
      <w:r w:rsidRPr="00FF3646">
        <w:rPr>
          <w:rStyle w:val="StyleBoldUnderline"/>
        </w:rPr>
        <w:t>workers who emigrate</w:t>
      </w:r>
      <w:r w:rsidRPr="001F5DCA">
        <w:rPr>
          <w:rStyle w:val="StyleBoldUnderline"/>
          <w:b w:val="0"/>
          <w:sz w:val="12"/>
          <w:u w:val="none"/>
        </w:rPr>
        <w:t>¶</w:t>
      </w:r>
      <w:r w:rsidRPr="001F5DCA">
        <w:rPr>
          <w:rStyle w:val="StyleBoldUnderline"/>
          <w:sz w:val="12"/>
        </w:rPr>
        <w:t xml:space="preserve"> </w:t>
      </w:r>
      <w:r w:rsidRPr="00FF3646">
        <w:rPr>
          <w:rStyle w:val="StyleBoldUnderline"/>
        </w:rPr>
        <w:t>and settle in the United States consume a very significant part of the wages in that country</w:t>
      </w:r>
      <w:r>
        <w:rPr>
          <w:rStyle w:val="StyleBoldUnderline"/>
        </w:rPr>
        <w:t xml:space="preserve">, whereby </w:t>
      </w:r>
      <w:r w:rsidRPr="00FF3646">
        <w:rPr>
          <w:rStyle w:val="StyleBoldUnderline"/>
        </w:rPr>
        <w:t>the potential multiplying impact of their earnings is transferred to the US economy</w:t>
      </w:r>
      <w:r w:rsidRPr="001F5DCA">
        <w:rPr>
          <w:sz w:val="16"/>
        </w:rPr>
        <w:t>. Note that, in 2000,the incomes of workers of Mexican origin in the United States totalled some US$ 250 billion,of which US$ 87 billion were earned by Mexican-born emigrants. These amounts contrast sharply with the remittances sent back to Mexico, which, impressive as they may seem, accounted for a total of US$ 6.57 billion during that same year.</w:t>
      </w:r>
      <w:r w:rsidRPr="001F5DCA">
        <w:rPr>
          <w:sz w:val="12"/>
        </w:rPr>
        <w:t>¶</w:t>
      </w:r>
      <w:r w:rsidRPr="001F5DCA">
        <w:rPr>
          <w:sz w:val="16"/>
        </w:rPr>
        <w:t xml:space="preserve"> </w:t>
      </w:r>
      <w:r w:rsidRPr="000E761E">
        <w:rPr>
          <w:rStyle w:val="Emphasis"/>
        </w:rPr>
        <w:t>Fourth</w:t>
      </w:r>
      <w:r w:rsidRPr="00FF3646">
        <w:rPr>
          <w:rStyle w:val="StyleBoldUnderline"/>
        </w:rPr>
        <w:t>, from a fiscal point of view, international migrants contribute more to the receiving economy than they receive in benefits and public services.</w:t>
      </w:r>
      <w:r w:rsidRPr="001F5DCA">
        <w:rPr>
          <w:sz w:val="16"/>
        </w:rPr>
        <w:t xml:space="preserve"> Through transfers of resources, </w:t>
      </w:r>
      <w:r w:rsidRPr="003574BC">
        <w:rPr>
          <w:rStyle w:val="StyleBoldUnderline"/>
        </w:rPr>
        <w:t>migrants</w:t>
      </w:r>
      <w:r w:rsidRPr="001F5DCA">
        <w:rPr>
          <w:rStyle w:val="StyleBoldUnderline"/>
          <w:b w:val="0"/>
          <w:sz w:val="12"/>
          <w:u w:val="none"/>
        </w:rPr>
        <w:t>¶</w:t>
      </w:r>
      <w:r w:rsidRPr="001F5DCA">
        <w:rPr>
          <w:rStyle w:val="StyleBoldUnderline"/>
          <w:sz w:val="12"/>
        </w:rPr>
        <w:t xml:space="preserve"> </w:t>
      </w:r>
      <w:r w:rsidRPr="003574BC">
        <w:rPr>
          <w:rStyle w:val="StyleBoldUnderline"/>
        </w:rPr>
        <w:t>contribute to the mass of social capital available to the US state</w:t>
      </w:r>
      <w:r w:rsidRPr="001F5DCA">
        <w:rPr>
          <w:sz w:val="16"/>
        </w:rPr>
        <w:t>. According to data from The National</w:t>
      </w:r>
      <w:r w:rsidRPr="001F5DCA">
        <w:rPr>
          <w:sz w:val="12"/>
        </w:rPr>
        <w:t>¶</w:t>
      </w:r>
      <w:r w:rsidRPr="001F5DCA">
        <w:rPr>
          <w:sz w:val="16"/>
        </w:rPr>
        <w:t xml:space="preserve"> Immigration Forum (Moore 1998), during 1997 </w:t>
      </w:r>
      <w:r w:rsidRPr="003574BC">
        <w:rPr>
          <w:rStyle w:val="StyleBoldUnderline"/>
        </w:rPr>
        <w:t>the migrant population in the United States</w:t>
      </w:r>
      <w:r w:rsidRPr="001F5DCA">
        <w:rPr>
          <w:rStyle w:val="StyleBoldUnderline"/>
          <w:b w:val="0"/>
          <w:sz w:val="12"/>
          <w:u w:val="none"/>
        </w:rPr>
        <w:t>¶</w:t>
      </w:r>
      <w:r w:rsidRPr="001F5DCA">
        <w:rPr>
          <w:rStyle w:val="StyleBoldUnderline"/>
          <w:sz w:val="12"/>
        </w:rPr>
        <w:t xml:space="preserve"> </w:t>
      </w:r>
      <w:r w:rsidRPr="003574BC">
        <w:rPr>
          <w:rStyle w:val="StyleBoldUnderline"/>
        </w:rPr>
        <w:t>contributed US$ 80 billion more to that country’s coffers than they received in benefits</w:t>
      </w:r>
      <w:r w:rsidRPr="001F5DCA">
        <w:rPr>
          <w:sz w:val="16"/>
        </w:rPr>
        <w:t xml:space="preserve"> from the US</w:t>
      </w:r>
      <w:r w:rsidRPr="001F5DCA">
        <w:rPr>
          <w:sz w:val="12"/>
        </w:rPr>
        <w:t>¶</w:t>
      </w:r>
      <w:r w:rsidRPr="001F5DCA">
        <w:rPr>
          <w:sz w:val="16"/>
        </w:rPr>
        <w:t xml:space="preserve"> government at the local, state, and national levels. With these contributions, </w:t>
      </w:r>
      <w:r w:rsidRPr="003574BC">
        <w:rPr>
          <w:rStyle w:val="StyleBoldUnderline"/>
        </w:rPr>
        <w:t>migrants dynamize the</w:t>
      </w:r>
      <w:r w:rsidRPr="001F5DCA">
        <w:rPr>
          <w:rStyle w:val="StyleBoldUnderline"/>
          <w:b w:val="0"/>
          <w:sz w:val="12"/>
          <w:u w:val="none"/>
        </w:rPr>
        <w:t>¶</w:t>
      </w:r>
      <w:r w:rsidRPr="001F5DCA">
        <w:rPr>
          <w:rStyle w:val="StyleBoldUnderline"/>
          <w:sz w:val="12"/>
        </w:rPr>
        <w:t xml:space="preserve"> </w:t>
      </w:r>
      <w:r w:rsidRPr="003574BC">
        <w:rPr>
          <w:rStyle w:val="StyleBoldUnderline"/>
        </w:rPr>
        <w:t xml:space="preserve">receiving economy. </w:t>
      </w:r>
      <w:r w:rsidRPr="001F5DCA">
        <w:rPr>
          <w:rStyle w:val="StyleBoldUnderline"/>
          <w:b w:val="0"/>
          <w:sz w:val="12"/>
          <w:u w:val="none"/>
        </w:rPr>
        <w:t>¶</w:t>
      </w:r>
      <w:r w:rsidRPr="001F5DCA">
        <w:rPr>
          <w:rStyle w:val="StyleBoldUnderline"/>
          <w:sz w:val="12"/>
        </w:rPr>
        <w:t xml:space="preserve"> </w:t>
      </w:r>
      <w:r w:rsidRPr="000E761E">
        <w:rPr>
          <w:rStyle w:val="Emphasis"/>
        </w:rPr>
        <w:t>Fifth</w:t>
      </w:r>
      <w:r w:rsidRPr="001F5DCA">
        <w:rPr>
          <w:sz w:val="16"/>
        </w:rPr>
        <w:t xml:space="preserve">, although this aspect is difficult to quantify, </w:t>
      </w:r>
      <w:r w:rsidRPr="003574BC">
        <w:rPr>
          <w:rStyle w:val="StyleBoldUnderline"/>
        </w:rPr>
        <w:t>by bringing pressure to bear on the job market,</w:t>
      </w:r>
      <w:r>
        <w:rPr>
          <w:rStyle w:val="StyleBoldUnderline"/>
        </w:rPr>
        <w:t xml:space="preserve"> </w:t>
      </w:r>
      <w:r w:rsidRPr="003574BC">
        <w:rPr>
          <w:rStyle w:val="StyleBoldUnderline"/>
        </w:rPr>
        <w:t>migrants tend to have an adverse affect on wage increases in the receiving economy</w:t>
      </w:r>
      <w:r w:rsidRPr="001F5DCA">
        <w:rPr>
          <w:sz w:val="16"/>
        </w:rPr>
        <w:t>, particularly in</w:t>
      </w:r>
      <w:r>
        <w:rPr>
          <w:b/>
          <w:bCs/>
          <w:u w:val="single"/>
        </w:rPr>
        <w:t xml:space="preserve"> </w:t>
      </w:r>
      <w:r w:rsidRPr="001F5DCA">
        <w:rPr>
          <w:sz w:val="16"/>
        </w:rPr>
        <w:t>the areas and sectors in which they are employed. In connection with this, a recent study by Papail</w:t>
      </w:r>
      <w:r>
        <w:rPr>
          <w:b/>
          <w:bCs/>
          <w:u w:val="single"/>
        </w:rPr>
        <w:t xml:space="preserve"> </w:t>
      </w:r>
      <w:r w:rsidRPr="001F5DCA">
        <w:rPr>
          <w:sz w:val="16"/>
        </w:rPr>
        <w:t>(2001) points out that the gap between the average income of migrant workers and the US federal</w:t>
      </w:r>
      <w:r>
        <w:rPr>
          <w:b/>
          <w:bCs/>
          <w:u w:val="single"/>
        </w:rPr>
        <w:t xml:space="preserve"> </w:t>
      </w:r>
      <w:r w:rsidRPr="001F5DCA">
        <w:rPr>
          <w:sz w:val="16"/>
        </w:rPr>
        <w:t>minimum wage has been decreasing for the past 25 years. Measured in constant 2000 prices, the</w:t>
      </w:r>
      <w:r>
        <w:rPr>
          <w:b/>
          <w:bCs/>
          <w:u w:val="single"/>
        </w:rPr>
        <w:t xml:space="preserve"> </w:t>
      </w:r>
      <w:r w:rsidRPr="001F5DCA">
        <w:rPr>
          <w:sz w:val="16"/>
        </w:rPr>
        <w:t xml:space="preserve">minimum wage fell by 38% over that period, from US$ 11.70 to US$ 7.20 per hour. </w:t>
      </w:r>
      <w:r w:rsidRPr="00935C08">
        <w:rPr>
          <w:rStyle w:val="StyleBoldUnderline"/>
        </w:rPr>
        <w:t>The paradox of this situation is that it is taking place alongside the changes in migrant profiles described above — in other words, that migrants now have higher education standards and greater presence in the manufacturing sector.</w:t>
      </w:r>
      <w:r w:rsidRPr="001F5DCA">
        <w:rPr>
          <w:rStyle w:val="StyleBoldUnderline"/>
          <w:b w:val="0"/>
          <w:sz w:val="12"/>
          <w:u w:val="none"/>
        </w:rPr>
        <w:t>¶</w:t>
      </w:r>
      <w:r w:rsidRPr="001F5DCA">
        <w:rPr>
          <w:rStyle w:val="StyleBoldUnderline"/>
          <w:sz w:val="12"/>
        </w:rPr>
        <w:t xml:space="preserve"> </w:t>
      </w:r>
      <w:r w:rsidRPr="001F5DCA">
        <w:rPr>
          <w:sz w:val="16"/>
        </w:rPr>
        <w:t>This clearly reveals the perverse dialectic that arises between the Mexican export dynamic and</w:t>
      </w:r>
      <w:r w:rsidRPr="001F5DCA">
        <w:rPr>
          <w:sz w:val="12"/>
        </w:rPr>
        <w:t>¶</w:t>
      </w:r>
      <w:r w:rsidRPr="001F5DCA">
        <w:rPr>
          <w:sz w:val="16"/>
        </w:rPr>
        <w:t xml:space="preserve"> international migration. </w:t>
      </w:r>
      <w:r w:rsidRPr="000E761E">
        <w:rPr>
          <w:rStyle w:val="StyleBoldUnderline"/>
        </w:rPr>
        <w:t>While it falls to Mexico to reproduce and train the workers it exports</w:t>
      </w:r>
      <w:r w:rsidRPr="001F5DCA">
        <w:rPr>
          <w:sz w:val="16"/>
        </w:rPr>
        <w:t xml:space="preserve"> (both</w:t>
      </w:r>
      <w:r w:rsidRPr="001F5DCA">
        <w:rPr>
          <w:sz w:val="12"/>
        </w:rPr>
        <w:t>¶</w:t>
      </w:r>
      <w:r w:rsidRPr="001F5DCA">
        <w:rPr>
          <w:sz w:val="16"/>
        </w:rPr>
        <w:t xml:space="preserve"> directly and indirectly), </w:t>
      </w:r>
      <w:r w:rsidRPr="000E761E">
        <w:rPr>
          <w:rStyle w:val="StyleBoldUnderline"/>
        </w:rPr>
        <w:t>the United States avails itself of those advantages to restructure its industry</w:t>
      </w:r>
      <w:r w:rsidRPr="001F5DCA">
        <w:rPr>
          <w:rStyle w:val="StyleBoldUnderline"/>
          <w:b w:val="0"/>
          <w:sz w:val="12"/>
          <w:u w:val="none"/>
        </w:rPr>
        <w:t>¶</w:t>
      </w:r>
      <w:r w:rsidRPr="001F5DCA">
        <w:rPr>
          <w:rStyle w:val="StyleBoldUnderline"/>
          <w:sz w:val="12"/>
        </w:rPr>
        <w:t xml:space="preserve"> </w:t>
      </w:r>
      <w:r w:rsidRPr="000E761E">
        <w:rPr>
          <w:rStyle w:val="StyleBoldUnderline"/>
        </w:rPr>
        <w:t>and reduce its costs.</w:t>
      </w:r>
    </w:p>
    <w:p w:rsidR="00120579" w:rsidRDefault="00120579" w:rsidP="00687C7F">
      <w:pPr>
        <w:rPr>
          <w:rStyle w:val="StyleBoldUnderline"/>
        </w:rPr>
      </w:pPr>
    </w:p>
    <w:p w:rsidR="00120579" w:rsidRDefault="00120579" w:rsidP="00687C7F">
      <w:pPr>
        <w:rPr>
          <w:rStyle w:val="StyleBoldUnderline"/>
        </w:rPr>
      </w:pPr>
    </w:p>
    <w:p w:rsidR="00120579" w:rsidRDefault="00120579" w:rsidP="00120579">
      <w:pPr>
        <w:pStyle w:val="Heading1"/>
      </w:pPr>
      <w:r>
        <w:lastRenderedPageBreak/>
        <w:t xml:space="preserve">Aff Answers </w:t>
      </w:r>
    </w:p>
    <w:p w:rsidR="00120579" w:rsidRPr="00EC1F9F" w:rsidRDefault="00120579" w:rsidP="00120579">
      <w:pPr>
        <w:pStyle w:val="Heading3"/>
      </w:pPr>
      <w:r>
        <w:lastRenderedPageBreak/>
        <w:t>Imperialism Good</w:t>
      </w:r>
    </w:p>
    <w:p w:rsidR="00120579" w:rsidRPr="00674990" w:rsidRDefault="00120579" w:rsidP="00120579">
      <w:pPr>
        <w:pStyle w:val="Heading4"/>
      </w:pPr>
      <w:r>
        <w:t>Imperialism does more good than bad</w:t>
      </w:r>
    </w:p>
    <w:p w:rsidR="00120579" w:rsidRPr="00674990" w:rsidRDefault="00120579" w:rsidP="00120579">
      <w:r w:rsidRPr="00674990">
        <w:rPr>
          <w:rStyle w:val="StyleStyleBold12pt"/>
        </w:rPr>
        <w:t>Boot 03</w:t>
      </w:r>
      <w:r w:rsidRPr="00674990">
        <w:t xml:space="preserve"> </w:t>
      </w:r>
      <w:r w:rsidRPr="00EC1F9F">
        <w:t xml:space="preserve">(Max, Jeane J. Kirkpatrick Senior Fellow for National Security Studies, “U.S. Imperialism: A Force for Good” May 13, 2003, </w:t>
      </w:r>
      <w:r w:rsidRPr="00C94ECA">
        <w:t>http://www.cfr.org/iraq/us-imperialism-force-good/p5959</w:t>
      </w:r>
      <w:r w:rsidRPr="00EC1F9F">
        <w:t>)</w:t>
      </w:r>
      <w:r w:rsidRPr="00674990">
        <w:tab/>
      </w:r>
    </w:p>
    <w:p w:rsidR="00120579" w:rsidRPr="00EC1F9F" w:rsidRDefault="00120579" w:rsidP="00120579">
      <w:pPr>
        <w:rPr>
          <w:sz w:val="16"/>
        </w:rPr>
      </w:pPr>
      <w:r w:rsidRPr="00EC1F9F">
        <w:rPr>
          <w:sz w:val="16"/>
        </w:rPr>
        <w:t>While the formal empire mostly disappeared after the Second World War, the United States set out on another bout of imperialism in Germany and Japan. Oh, sorry -- that wasn't imperialism; it was "occupation." But when Americans are running foreign governments, it's a distinction without a difference. Likewise, recent "nation-building" experiments in Somalia, Haiti, Bosnia, Kosovo and Afghanistan are imperialism under another name.</w:t>
      </w:r>
      <w:r w:rsidRPr="00EC1F9F">
        <w:rPr>
          <w:sz w:val="12"/>
        </w:rPr>
        <w:t>¶</w:t>
      </w:r>
      <w:r w:rsidRPr="00EC1F9F">
        <w:rPr>
          <w:sz w:val="16"/>
        </w:rPr>
        <w:t xml:space="preserve"> Mind you, this is not meant as a condemnation. The history of American imperialism is hardly one of unadorned good doing; there have been plenty of shameful episodes, such as the mistreatment of the Indians. </w:t>
      </w:r>
      <w:r w:rsidRPr="00674990">
        <w:rPr>
          <w:rStyle w:val="StyleBoldUnderline"/>
        </w:rPr>
        <w:t>But, on the whole, U.S. imperialism has been the greatest force for good in the world during the past century. It has defeated the monstrous evils of communism and Nazism and lesser evils such as the Taliban and Serbian ethnic cleansing. Along the way, it has helped spread liberal institutions to countries as diverse as South Korea and Panama.</w:t>
      </w:r>
      <w:r w:rsidRPr="00EC1F9F">
        <w:rPr>
          <w:sz w:val="12"/>
        </w:rPr>
        <w:t>¶</w:t>
      </w:r>
      <w:r w:rsidRPr="00EC1F9F">
        <w:rPr>
          <w:sz w:val="16"/>
        </w:rPr>
        <w:t xml:space="preserve"> Yet, while generally successful as imperialists, Americans have been loath to confirm that's what they were doing. That's OK. Given the historical baggage that "imperialism" carries, there's no need for the U.S. government to embrace the term. </w:t>
      </w:r>
      <w:r w:rsidRPr="00E70EF4">
        <w:rPr>
          <w:rStyle w:val="StyleBoldUnderline"/>
        </w:rPr>
        <w:t>But it should definitely embrace the practice.</w:t>
      </w:r>
      <w:r w:rsidRPr="00EC1F9F">
        <w:rPr>
          <w:rStyle w:val="StyleBoldUnderline"/>
          <w:sz w:val="12"/>
        </w:rPr>
        <w:t>¶</w:t>
      </w:r>
      <w:r w:rsidRPr="00E70EF4">
        <w:rPr>
          <w:rStyle w:val="StyleBoldUnderline"/>
        </w:rPr>
        <w:t xml:space="preserve"> That doesn't mean looting Iraq of its natural resources; nothing could be more destructive of the goal of building a stable government in Baghdad. It means imposing the rule of law, property rights, free speech and other guarantees, at gunpoint if need be. This will require selecting a new ruler who is committed to pluralism and then backing him or her to the hilt.</w:t>
      </w:r>
      <w:r w:rsidRPr="00EC1F9F">
        <w:rPr>
          <w:sz w:val="16"/>
        </w:rPr>
        <w:t xml:space="preserve"> Iran and other neighbouring states won't hesitate to impose their despotic views on Iraq; we shouldn't hesitate to impose our democratic views.</w:t>
      </w:r>
    </w:p>
    <w:p w:rsidR="00120579" w:rsidRDefault="00120579" w:rsidP="00120579">
      <w:pPr>
        <w:rPr>
          <w:rStyle w:val="Emphasis"/>
        </w:rPr>
      </w:pPr>
    </w:p>
    <w:p w:rsidR="00120579" w:rsidRPr="009604F2" w:rsidRDefault="00120579" w:rsidP="00120579">
      <w:pPr>
        <w:pStyle w:val="Heading4"/>
      </w:pPr>
      <w:r w:rsidRPr="009604F2">
        <w:t xml:space="preserve">Imperialism </w:t>
      </w:r>
      <w:r>
        <w:t>is needed to maintain order</w:t>
      </w:r>
    </w:p>
    <w:p w:rsidR="00120579" w:rsidRDefault="00120579" w:rsidP="00120579">
      <w:r w:rsidRPr="00C94ECA">
        <w:rPr>
          <w:rStyle w:val="StyleStyleBold12pt"/>
        </w:rPr>
        <w:t>FERGUSON</w:t>
      </w:r>
      <w:r>
        <w:rPr>
          <w:rStyle w:val="StyleStyleBold12pt"/>
        </w:rPr>
        <w:t xml:space="preserve"> 04 </w:t>
      </w:r>
      <w:r w:rsidRPr="00C94ECA">
        <w:t>(NIALL</w:t>
      </w:r>
      <w:r>
        <w:t xml:space="preserve">, </w:t>
      </w:r>
      <w:r w:rsidRPr="00C94ECA">
        <w:t>Professor of History at Harvard University</w:t>
      </w:r>
      <w:r>
        <w:t>, “</w:t>
      </w:r>
      <w:r w:rsidRPr="00C94ECA">
        <w:t>A World Without Power</w:t>
      </w:r>
      <w:r>
        <w:t xml:space="preserve">” </w:t>
      </w:r>
      <w:r w:rsidRPr="00C94ECA">
        <w:t>JULY 1, 2004</w:t>
      </w:r>
      <w:r>
        <w:t xml:space="preserve">, </w:t>
      </w:r>
      <w:r w:rsidRPr="00C94ECA">
        <w:t>http://www.foreignpolicy.com/articles/2004/07/01/a_world_without_power?page=full</w:t>
      </w:r>
      <w:r>
        <w:t>)</w:t>
      </w:r>
    </w:p>
    <w:p w:rsidR="00120579" w:rsidRPr="00C94ECA" w:rsidRDefault="00120579" w:rsidP="00120579">
      <w:pPr>
        <w:rPr>
          <w:rStyle w:val="StyleStyleBold12pt"/>
        </w:rPr>
      </w:pPr>
    </w:p>
    <w:p w:rsidR="00120579" w:rsidRDefault="00120579" w:rsidP="00120579">
      <w:pPr>
        <w:rPr>
          <w:rStyle w:val="StyleBoldUnderline"/>
        </w:rPr>
      </w:pPr>
      <w:r w:rsidRPr="009604F2">
        <w:rPr>
          <w:sz w:val="16"/>
        </w:rPr>
        <w:t xml:space="preserve">Critics of U.S. global dominance should pause and consider the alternative. </w:t>
      </w:r>
      <w:r w:rsidRPr="00E77200">
        <w:rPr>
          <w:rStyle w:val="StyleBoldUnderline"/>
        </w:rPr>
        <w:t>If the United States retreats from its hegemonic role, who would supplant it?</w:t>
      </w:r>
      <w:r w:rsidRPr="009604F2">
        <w:rPr>
          <w:sz w:val="16"/>
        </w:rPr>
        <w:t xml:space="preserve"> Not Europe, not China, not the Muslim world -- and certainly not the United Nations. </w:t>
      </w:r>
      <w:r w:rsidRPr="00E77200">
        <w:rPr>
          <w:rStyle w:val="StyleBoldUnderline"/>
        </w:rPr>
        <w:t>Unfortunately, the alternative to a single superpower is not a multilateral utopia, but the anarchic nightmare of a new Dark Age.</w:t>
      </w:r>
      <w:r w:rsidRPr="009604F2">
        <w:rPr>
          <w:sz w:val="12"/>
        </w:rPr>
        <w:t>¶</w:t>
      </w:r>
      <w:r w:rsidRPr="009604F2">
        <w:rPr>
          <w:sz w:val="16"/>
        </w:rPr>
        <w:t xml:space="preserve"> We tend to assume that power, like nature, abhors a vacuum. In the history of world politics, it seems, someone is always the hegemon, or bidding to become it. Today, it is the United States; a century ago, it was the United Kingdom. Before that, it was France, Spain, and so on. The famed 19th-century German historian Leopold von Ranke, doyen of the study of statecraft, portrayed modern European history as an incessant struggle for mastery, in which a balance of power was possible only through recurrent conflict.</w:t>
      </w:r>
      <w:r w:rsidRPr="009604F2">
        <w:rPr>
          <w:sz w:val="12"/>
        </w:rPr>
        <w:t>¶</w:t>
      </w:r>
      <w:r w:rsidRPr="009604F2">
        <w:rPr>
          <w:sz w:val="16"/>
        </w:rPr>
        <w:t xml:space="preserve"> The influence of economics on the study of diplomacy only seems to confirm the notion that history is a competition between rival powers. </w:t>
      </w:r>
      <w:r w:rsidRPr="00E77200">
        <w:rPr>
          <w:rStyle w:val="StyleBoldUnderline"/>
        </w:rPr>
        <w:t>In his bestselling 1987 work, The Rise and Fall of the Great Powers: Economic Change and Military Conflict from 1500 to 2000, Yale University historian Paul Kennedy concluded that, like all past empires, the U.S. and Russian superpowers would inevitably succumb to overstretch. But their place would soon be usurped, Kennedy argued, by the rising powers of China and Japan, both still unencumbered by the dead weight of imperial military commitments.</w:t>
      </w:r>
      <w:r w:rsidRPr="009604F2">
        <w:rPr>
          <w:rStyle w:val="StyleBoldUnderline"/>
          <w:sz w:val="12"/>
        </w:rPr>
        <w:t>¶</w:t>
      </w:r>
      <w:r w:rsidRPr="00E77200">
        <w:rPr>
          <w:rStyle w:val="StyleBoldUnderline"/>
        </w:rPr>
        <w:t xml:space="preserve"> </w:t>
      </w:r>
      <w:r w:rsidRPr="009604F2">
        <w:rPr>
          <w:sz w:val="16"/>
        </w:rPr>
        <w:t xml:space="preserve">In his 2001 book, The Tragedy of Great Power Politics, University of Chicago political scientist John J. Mearsheimer updates Kennedy's account. Having failed to succumb to overstretch, and after surviving the German and Japanese challenges, he argues, the United States must now brace for the ascent of new rivals. "[A] rising China is the most dangerous potential threat to the United States in the early twenty-first century," contends Mearsheimer. "[T]he United States has a profound interest in seeing Chinese economic growth slow considerably in the years ahead." China is not the only threat Mearsheimer foresees. The European Union (EU) too has the potential to become "a formidable rival." </w:t>
      </w:r>
      <w:r w:rsidRPr="009604F2">
        <w:rPr>
          <w:sz w:val="12"/>
        </w:rPr>
        <w:t>¶</w:t>
      </w:r>
      <w:r w:rsidRPr="009604F2">
        <w:rPr>
          <w:sz w:val="16"/>
        </w:rPr>
        <w:t xml:space="preserve"> Power, in other words, is not a natural monopoly; the struggle for mastery is both perennial and universal. </w:t>
      </w:r>
      <w:r w:rsidRPr="009604F2">
        <w:rPr>
          <w:rStyle w:val="StyleBoldUnderline"/>
        </w:rPr>
        <w:t>The "unipolarity" identified by some commentators following the Soviet collapse cannot last much longer, for the simple reason that history hates a hyperpower. Sooner or later, challengers will emerge, and back we must go to a multipolar, multipower world</w:t>
      </w:r>
      <w:r w:rsidRPr="009604F2">
        <w:rPr>
          <w:sz w:val="16"/>
        </w:rPr>
        <w:t>.</w:t>
      </w:r>
      <w:r w:rsidRPr="009604F2">
        <w:rPr>
          <w:sz w:val="12"/>
        </w:rPr>
        <w:t>¶</w:t>
      </w:r>
      <w:r w:rsidRPr="009604F2">
        <w:rPr>
          <w:sz w:val="16"/>
        </w:rPr>
        <w:t xml:space="preserve"> But what if these esteemed theorists are all wrong? What if the world is actually heading for a period when there is no hegemon? What if, instead of a balance of power, there is an absence of power?</w:t>
      </w:r>
      <w:r w:rsidRPr="009604F2">
        <w:rPr>
          <w:sz w:val="12"/>
        </w:rPr>
        <w:t>¶</w:t>
      </w:r>
      <w:r w:rsidRPr="009604F2">
        <w:rPr>
          <w:sz w:val="16"/>
        </w:rPr>
        <w:t xml:space="preserve"> Such a situation is not unknown in history. Although the chroniclers of the past have long been preoccupied with the achievements of great powers -- whether civilizations, empires, or nation-states -- </w:t>
      </w:r>
      <w:r w:rsidRPr="009604F2">
        <w:rPr>
          <w:sz w:val="16"/>
        </w:rPr>
        <w:lastRenderedPageBreak/>
        <w:t>they have not wholly overlooked eras when power receded.</w:t>
      </w:r>
      <w:r w:rsidRPr="009604F2">
        <w:rPr>
          <w:sz w:val="12"/>
        </w:rPr>
        <w:t>¶</w:t>
      </w:r>
      <w:r w:rsidRPr="009604F2">
        <w:rPr>
          <w:sz w:val="16"/>
        </w:rPr>
        <w:t xml:space="preserve"> Unfortunately, the world's experience with power vacuums (eras of "apolarity," if you will) is hardly encouraging.</w:t>
      </w:r>
      <w:r w:rsidRPr="009604F2">
        <w:rPr>
          <w:rStyle w:val="StyleBoldUnderline"/>
        </w:rPr>
        <w:t xml:space="preserve"> Anyone who dislikes U.S. hegemony should bear in mind that, rather than a multipolar world of competing great powers, a world with no hegemon at all may be the real alternative to U.S. primacy. Apolarity could turn out to mean an anarchic new Dark Age: an era of waning empires and religious fanaticism; of endemic plunder and pillage in the world's forgotten regions; of economic stagnation and civilization's retreat into a few fortified enclaves.</w:t>
      </w:r>
    </w:p>
    <w:p w:rsidR="00120579" w:rsidRDefault="00120579" w:rsidP="00120579">
      <w:pPr>
        <w:rPr>
          <w:rStyle w:val="StyleBoldUnderline"/>
        </w:rPr>
      </w:pPr>
    </w:p>
    <w:p w:rsidR="00120579" w:rsidRDefault="00120579" w:rsidP="00120579">
      <w:pPr>
        <w:pStyle w:val="Heading4"/>
      </w:pPr>
      <w:r>
        <w:t xml:space="preserve">American imperialism is awesome  </w:t>
      </w:r>
    </w:p>
    <w:p w:rsidR="00120579" w:rsidRDefault="00120579" w:rsidP="00120579">
      <w:r w:rsidRPr="00C316D0">
        <w:rPr>
          <w:rStyle w:val="StyleStyleBold12pt"/>
        </w:rPr>
        <w:t>Miller 11</w:t>
      </w:r>
      <w:r>
        <w:t xml:space="preserve"> (Harrison,  head writer and research for The Miller Monitor, “</w:t>
      </w:r>
      <w:r w:rsidRPr="00C316D0">
        <w:t>Justifying Imperialism</w:t>
      </w:r>
      <w:r>
        <w:t xml:space="preserve">” December 21, 2011, </w:t>
      </w:r>
      <w:r w:rsidRPr="00C316D0">
        <w:t>https://sites.google.com/a/ncps-k12.org/amhnews-h-miller-2011/intellectual/justifying-imperialism</w:t>
      </w:r>
      <w:r>
        <w:t>)</w:t>
      </w:r>
    </w:p>
    <w:p w:rsidR="00120579" w:rsidRDefault="00120579" w:rsidP="00120579"/>
    <w:p w:rsidR="00120579" w:rsidRDefault="00120579" w:rsidP="00120579">
      <w:pPr>
        <w:rPr>
          <w:sz w:val="16"/>
        </w:rPr>
      </w:pPr>
      <w:r w:rsidRPr="00783374">
        <w:rPr>
          <w:sz w:val="16"/>
        </w:rPr>
        <w:t xml:space="preserve">United States imperialism began in the late 1800s and since its inception Americans have been debating the moral validity behind the idea. Through the tenacious leadership of American presidents, the United States has been influencing other countries in political, economic, and cultural ways. </w:t>
      </w:r>
      <w:r w:rsidRPr="00C316D0">
        <w:rPr>
          <w:rStyle w:val="StyleBoldUnderline"/>
        </w:rPr>
        <w:t>The effects of United States imperialism have been positive and justify the concept because the ideals of democracy have been spread to the nations of Panama and the Philippines, and Puerto Rico continue to be positively influenced by American politics, economy, and culture.</w:t>
      </w:r>
      <w:r w:rsidRPr="00783374">
        <w:rPr>
          <w:rStyle w:val="StyleBoldUnderline"/>
          <w:sz w:val="12"/>
        </w:rPr>
        <w:t>¶</w:t>
      </w:r>
      <w:r w:rsidRPr="00C316D0">
        <w:rPr>
          <w:rStyle w:val="StyleBoldUnderline"/>
        </w:rPr>
        <w:t xml:space="preserve"> Since interaction began between America and Panama in the early twentieth century we have been able to see how both parties benefit from the United States intervention. </w:t>
      </w:r>
      <w:r w:rsidRPr="00783374">
        <w:rPr>
          <w:sz w:val="16"/>
        </w:rPr>
        <w:t xml:space="preserve">America originally went into Panama because they wanted to build the Panama Canal. The Panama Canal would benefit the United States in trade because it was a good passageway between the Atlantic and Pacific oceans - it could save Americans time and money. However, Columbia owned Panama at the time, and would not let the United States build and use a canal in Panama; Panama, displeased with Columbia’s rule in their country, turned to the United States for help. </w:t>
      </w:r>
      <w:r w:rsidRPr="00C316D0">
        <w:rPr>
          <w:rStyle w:val="StyleBoldUnderline"/>
        </w:rPr>
        <w:t>Once independent, Panama granted America the canal and both nations walked away from the situation very pleased. America stayed in Panama to build and use the canal until 1977, when the Panamanians wanted to be fully independent. In 1989, however, the United States helped Panama overthrow the dictator Noriega and restored democracy to the Central American nation. The United States has stayed in Panama ever since, and the Panamanians are happy with their involvement because America has helped them maintain both liberty and democracy.</w:t>
      </w:r>
      <w:r w:rsidRPr="00783374">
        <w:rPr>
          <w:sz w:val="12"/>
        </w:rPr>
        <w:t>¶</w:t>
      </w:r>
      <w:r w:rsidRPr="00783374">
        <w:rPr>
          <w:sz w:val="16"/>
        </w:rPr>
        <w:t xml:space="preserve"> Panama is just one example; America has also maintained freedom and democracy in Puerto Rico. The United States originally became involved in Puerto Rico as a result of the Spanish American War. </w:t>
      </w:r>
      <w:r w:rsidRPr="00C316D0">
        <w:rPr>
          <w:rStyle w:val="StyleBoldUnderline"/>
        </w:rPr>
        <w:t xml:space="preserve">They gained Puerto Rico from the war, and helped Puerto Rico by guiding them and controlling the island's politics and economics for the first few years of independence. Times have changed, and, Puerto Rico has become a commonwealth; they have their own their own government, we support them economically. Politically, Puerto Rico’s government is democratic due to the exposure the island received in prior years from the United States. </w:t>
      </w:r>
      <w:r w:rsidRPr="00783374">
        <w:rPr>
          <w:sz w:val="16"/>
        </w:rPr>
        <w:t xml:space="preserve">The democratic government ensures that all Puerto Ricans are free and equal and entitled to suffrage. Without America’s involvement, Puerto Rico might not have become the democracy that it is today; America spread democracy to them, and perhaps there is one less dictatorship because of that. </w:t>
      </w:r>
      <w:r w:rsidRPr="00783374">
        <w:rPr>
          <w:sz w:val="12"/>
        </w:rPr>
        <w:t>¶</w:t>
      </w:r>
      <w:r w:rsidRPr="00783374">
        <w:rPr>
          <w:sz w:val="16"/>
        </w:rPr>
        <w:t xml:space="preserve"> Although America is no longer taking over other countries as much as they used to in the twentieth century, but a different kind of imperialism still exists – cultural imperialism. Cultural imperialism is the promotion of American beliefs in morals through the growth of our industry in other nations. </w:t>
      </w:r>
      <w:r w:rsidRPr="001D6A7F">
        <w:rPr>
          <w:rStyle w:val="StyleBoldUnderline"/>
        </w:rPr>
        <w:t>While some say that cultural imperialism does not affect other countries positively, it is clear that there many benefits linked to cultural imperialism.</w:t>
      </w:r>
      <w:r w:rsidRPr="00783374">
        <w:rPr>
          <w:sz w:val="16"/>
        </w:rPr>
        <w:t xml:space="preserve"> Those who don't support imperialism believe that America needs to listen to Gandhi, who said that “I want the culture of all lands to be blown about my house as freely as possible. But I refuse to be blown off my feet by any”. While the quote has its truths, this is indeed and opinion that can easily be argued. Gandhi is saying that he is open to learning about other cultures, but doesn’t want to be forced to take part in one. </w:t>
      </w:r>
      <w:r w:rsidRPr="001D6A7F">
        <w:rPr>
          <w:rStyle w:val="StyleBoldUnderline"/>
        </w:rPr>
        <w:t xml:space="preserve">However, America is not forcing anyone to take part in their culture and has not in the past; countries like France and China have limited American cultural programming through satellites and the Internet. With six billion people in the world, one culture taking over would be impossible. And even if it were possible, what constitutes American culture? It is my belief that our culture is just a homogenized cluster of all the cultures in the world, so in part, nations are scared to accepted a "tainted" version of their original culture? </w:t>
      </w:r>
      <w:r w:rsidRPr="00783374">
        <w:rPr>
          <w:sz w:val="16"/>
        </w:rPr>
        <w:t xml:space="preserve">Cultural imperialism is spreading though American culture to those who want it, just as the most successful imperialism in the twentieth century resulted when countries were happy overall with American influence. </w:t>
      </w:r>
      <w:r w:rsidRPr="001D6A7F">
        <w:rPr>
          <w:rStyle w:val="StyleBoldUnderline"/>
        </w:rPr>
        <w:t xml:space="preserve">The majorities of both Panama and Puerto Rico (based on a vote) are </w:t>
      </w:r>
      <w:r w:rsidRPr="001D6A7F">
        <w:rPr>
          <w:rStyle w:val="StyleBoldUnderline"/>
        </w:rPr>
        <w:lastRenderedPageBreak/>
        <w:t xml:space="preserve">happy with the current involvement of the United States. The United States helped them economically and politically. They are both democratic, and cultural imperialism is just spreading other American beliefs through American movies goods, and brand names, to those who want them. </w:t>
      </w:r>
      <w:r w:rsidRPr="00783374">
        <w:rPr>
          <w:rStyle w:val="StyleBoldUnderline"/>
          <w:sz w:val="12"/>
        </w:rPr>
        <w:t>¶</w:t>
      </w:r>
      <w:r w:rsidRPr="001D6A7F">
        <w:rPr>
          <w:rStyle w:val="StyleBoldUnderline"/>
        </w:rPr>
        <w:t xml:space="preserve"> After analyzing historical growth of the American empire, it is safe to say that there has been an overall positive affect of United States imperialism.</w:t>
      </w:r>
      <w:r w:rsidRPr="00783374">
        <w:rPr>
          <w:sz w:val="16"/>
        </w:rPr>
        <w:t xml:space="preserve"> Panama has been helped economically with the building of the canal, and the ideal of democracy made their government democratic. Puerto Rico also has a democratic government, and the United States economically supports them. Americans spread the ideal of democracy, and as a result these two countries are democratic. American cultural imperialism exists today for those countries who want to learn about American culture. Thus, the United States has positively affected other countries with the ideal of democracy, and continues to spread their culture to other countries today, justifying the validity of imperialism.</w:t>
      </w:r>
    </w:p>
    <w:p w:rsidR="001D5398" w:rsidRDefault="001D5398" w:rsidP="00120579">
      <w:pPr>
        <w:rPr>
          <w:sz w:val="16"/>
        </w:rPr>
      </w:pPr>
    </w:p>
    <w:p w:rsidR="001D5398" w:rsidRDefault="001D5398" w:rsidP="001D5398">
      <w:pPr>
        <w:pStyle w:val="Heading4"/>
      </w:pPr>
      <w:r>
        <w:t>Colonialism is key for democracy in underdeveloped nations</w:t>
      </w:r>
    </w:p>
    <w:p w:rsidR="001D5398" w:rsidRDefault="001D5398" w:rsidP="001D5398">
      <w:pPr>
        <w:rPr>
          <w:rStyle w:val="StyleStyleBold12pt"/>
        </w:rPr>
      </w:pPr>
      <w:r>
        <w:rPr>
          <w:rStyle w:val="StyleStyleBold12pt"/>
        </w:rPr>
        <w:t>Ishiyama ‘11</w:t>
      </w:r>
    </w:p>
    <w:p w:rsidR="001D5398" w:rsidRPr="00B31D92" w:rsidRDefault="001D5398" w:rsidP="001D5398">
      <w:pPr>
        <w:rPr>
          <w:sz w:val="16"/>
        </w:rPr>
      </w:pPr>
      <w:r w:rsidRPr="00B31D92">
        <w:rPr>
          <w:sz w:val="16"/>
        </w:rPr>
        <w:t>[John T. Ishiyama, “6. Democratization and the Global Environment”, Comparative Politics: Principles of Democracy and Democratization, April 20 2011, Wiley interscience]</w:t>
      </w:r>
    </w:p>
    <w:p w:rsidR="001D5398" w:rsidRPr="009C49EF" w:rsidRDefault="001D5398" w:rsidP="001D5398">
      <w:pPr>
        <w:rPr>
          <w:sz w:val="16"/>
        </w:rPr>
      </w:pPr>
      <w:r w:rsidRPr="009C49EF">
        <w:rPr>
          <w:sz w:val="16"/>
        </w:rPr>
        <w:t xml:space="preserve">An oft- cited additional “ international ” factor affecting democratic development, particularly in the developing world, is the legacy of colonialism. On the one hand, there is the extremely Eurocentric view that </w:t>
      </w:r>
      <w:r w:rsidRPr="001978DE">
        <w:rPr>
          <w:rStyle w:val="StyleBoldUnderline"/>
        </w:rPr>
        <w:t>the spread of</w:t>
      </w:r>
      <w:r w:rsidRPr="009C49EF">
        <w:rPr>
          <w:rStyle w:val="StyleBoldUnderline"/>
          <w:sz w:val="12"/>
        </w:rPr>
        <w:t xml:space="preserve"> </w:t>
      </w:r>
      <w:r w:rsidRPr="001978DE">
        <w:rPr>
          <w:rStyle w:val="StyleBoldUnderline"/>
        </w:rPr>
        <w:t>democracy is the political outcome of the spread of</w:t>
      </w:r>
      <w:r w:rsidRPr="009C49EF">
        <w:rPr>
          <w:sz w:val="16"/>
        </w:rPr>
        <w:t xml:space="preserve"> European values and traditions via </w:t>
      </w:r>
      <w:r w:rsidRPr="001978DE">
        <w:rPr>
          <w:rStyle w:val="StyleBoldUnderline"/>
        </w:rPr>
        <w:t>colonialism</w:t>
      </w:r>
      <w:r w:rsidRPr="009C49EF">
        <w:rPr>
          <w:sz w:val="16"/>
        </w:rPr>
        <w:t xml:space="preserve"> (for a discussion, see Huntington, 1984 ). </w:t>
      </w:r>
      <w:r w:rsidRPr="001978DE">
        <w:rPr>
          <w:rStyle w:val="StyleBoldUnderline"/>
        </w:rPr>
        <w:t>This is</w:t>
      </w:r>
      <w:r w:rsidRPr="009C49EF">
        <w:rPr>
          <w:rStyle w:val="StyleBoldUnderline"/>
          <w:sz w:val="12"/>
        </w:rPr>
        <w:t xml:space="preserve"> </w:t>
      </w:r>
      <w:r w:rsidRPr="001978DE">
        <w:rPr>
          <w:rStyle w:val="StyleBoldUnderline"/>
        </w:rPr>
        <w:t>because</w:t>
      </w:r>
      <w:r w:rsidRPr="009C49EF">
        <w:rPr>
          <w:sz w:val="16"/>
        </w:rPr>
        <w:t xml:space="preserve">, theoretically, </w:t>
      </w:r>
      <w:r w:rsidRPr="001978DE">
        <w:rPr>
          <w:rStyle w:val="StyleBoldUnderline"/>
        </w:rPr>
        <w:t>the colonial power may have transmitted some of its</w:t>
      </w:r>
      <w:r w:rsidRPr="009C49EF">
        <w:rPr>
          <w:rStyle w:val="StyleBoldUnderline"/>
          <w:sz w:val="12"/>
        </w:rPr>
        <w:t xml:space="preserve"> </w:t>
      </w:r>
      <w:r w:rsidRPr="001978DE">
        <w:rPr>
          <w:rStyle w:val="StyleBoldUnderline"/>
        </w:rPr>
        <w:t>culture and language to the colony, which in turn may have led to the</w:t>
      </w:r>
      <w:r w:rsidRPr="009C49EF">
        <w:rPr>
          <w:rStyle w:val="StyleBoldUnderline"/>
          <w:sz w:val="12"/>
        </w:rPr>
        <w:t xml:space="preserve"> </w:t>
      </w:r>
      <w:r w:rsidRPr="001978DE">
        <w:rPr>
          <w:rStyle w:val="StyleBoldUnderline"/>
        </w:rPr>
        <w:t>emergence of a “ cooperative ” political</w:t>
      </w:r>
      <w:r w:rsidRPr="009C49EF">
        <w:rPr>
          <w:sz w:val="16"/>
        </w:rPr>
        <w:t xml:space="preserve"> culture, or may have left institutions that were conducive to democracy in place when the colonizing powers exited (Weiner, 1989 ). However, some scholars (Barro, 1999 ; Quainoo, 2000 ) have found no relationship between colonial heritage and democracy, while others (Lipset et al ., 1993; Clague et al. , 2001 ) fi nd that being a former British colony increases the probability that a country becomes democratic. In particular, several scholars have argued that the type of colonizer was important in explaining whether a country was able to develop into a democracy after the end of colonial rule. Myron Weiner (1989) , for instance, noted that by 1983 every country in the Third World that emerged from colonial rule since World War II with a population of at least one million (and almost all the smaller countries as well) with a continuous democratic experience was a former British colony. This would suggest that there was something about British colonial rule that made it different from the colonial administration of other European states, such as France and Belgium. Khapoya (1998) , for instance, distinguishes between two main types of colonial rule in Africa: indirect rule and direct rule. The British generally used a system of </w:t>
      </w:r>
      <w:r w:rsidRPr="001978DE">
        <w:rPr>
          <w:rStyle w:val="StyleBoldUnderline"/>
        </w:rPr>
        <w:t>indirect rule</w:t>
      </w:r>
      <w:r w:rsidRPr="009C49EF">
        <w:rPr>
          <w:sz w:val="16"/>
        </w:rPr>
        <w:t xml:space="preserve">, where the emphasis was not on the assimilation of Africans to become “ black Britishers, ” but rather to share skills, values, and culture, to “ </w:t>
      </w:r>
      <w:r w:rsidRPr="001978DE">
        <w:rPr>
          <w:rStyle w:val="StyleBoldUnderline"/>
        </w:rPr>
        <w:t>empower</w:t>
      </w:r>
      <w:r w:rsidRPr="009C49EF">
        <w:rPr>
          <w:sz w:val="16"/>
        </w:rPr>
        <w:t xml:space="preserve"> ” the Africans </w:t>
      </w:r>
      <w:r w:rsidRPr="001978DE">
        <w:rPr>
          <w:rStyle w:val="StyleBoldUnderline"/>
        </w:rPr>
        <w:t>with the ability to run their</w:t>
      </w:r>
      <w:r w:rsidRPr="009C49EF">
        <w:rPr>
          <w:rStyle w:val="StyleBoldUnderline"/>
          <w:sz w:val="12"/>
        </w:rPr>
        <w:t xml:space="preserve"> </w:t>
      </w:r>
      <w:r w:rsidRPr="001978DE">
        <w:rPr>
          <w:rStyle w:val="StyleBoldUnderline"/>
        </w:rPr>
        <w:t>own communities</w:t>
      </w:r>
      <w:r w:rsidRPr="009C49EF">
        <w:rPr>
          <w:sz w:val="16"/>
        </w:rPr>
        <w:t xml:space="preserve">. Thus, instead of assimilating the Africans as British citizens, society was segregated between the natives and the whites living in the colony. The British also employed an indirect system of administrative rule. Generally this meant that the colonial authorities would co - opt the local power structure (the kings, chiefs, or headman) and via invitations, coercion, or bribery, incorporate them into the colonial administrative structure. In return, these local elites were expected to enforce laws, collect taxes, and serve as the “ buffer ” between the natives and colonial authorities. </w:t>
      </w:r>
      <w:r w:rsidRPr="001978DE">
        <w:rPr>
          <w:rStyle w:val="StyleBoldUnderline"/>
        </w:rPr>
        <w:t>A positive consequence of this system of indirect rule</w:t>
      </w:r>
      <w:r w:rsidRPr="009C49EF">
        <w:rPr>
          <w:sz w:val="16"/>
        </w:rPr>
        <w:t xml:space="preserve"> (a system used elsewhere in the British Empire, such as in India and Malaya) </w:t>
      </w:r>
      <w:r w:rsidRPr="001978DE">
        <w:rPr>
          <w:rStyle w:val="StyleBoldUnderline"/>
        </w:rPr>
        <w:t>was that it</w:t>
      </w:r>
      <w:r w:rsidRPr="009C49EF">
        <w:rPr>
          <w:rStyle w:val="StyleBoldUnderline"/>
          <w:sz w:val="12"/>
        </w:rPr>
        <w:t xml:space="preserve"> </w:t>
      </w:r>
      <w:r w:rsidRPr="001978DE">
        <w:rPr>
          <w:rStyle w:val="StyleBoldUnderline"/>
        </w:rPr>
        <w:t xml:space="preserve">provided native elites with important experiences in self - </w:t>
      </w:r>
      <w:r w:rsidRPr="009C49EF">
        <w:rPr>
          <w:rStyle w:val="StyleBoldUnderline"/>
        </w:rPr>
        <w:t>rule. Further,</w:t>
      </w:r>
      <w:r w:rsidRPr="009C49EF">
        <w:rPr>
          <w:rStyle w:val="StyleBoldUnderline"/>
          <w:sz w:val="12"/>
        </w:rPr>
        <w:t xml:space="preserve"> </w:t>
      </w:r>
      <w:r w:rsidRPr="009C49EF">
        <w:rPr>
          <w:rStyle w:val="StyleBoldUnderline"/>
        </w:rPr>
        <w:t>many</w:t>
      </w:r>
      <w:r w:rsidRPr="009C49EF">
        <w:rPr>
          <w:sz w:val="16"/>
        </w:rPr>
        <w:t xml:space="preserve"> British </w:t>
      </w:r>
      <w:r w:rsidRPr="009C49EF">
        <w:rPr>
          <w:rStyle w:val="StyleBoldUnderline"/>
        </w:rPr>
        <w:t>colonies adopted practices that mimicked</w:t>
      </w:r>
      <w:r w:rsidRPr="009C49EF">
        <w:rPr>
          <w:sz w:val="16"/>
        </w:rPr>
        <w:t xml:space="preserve"> British </w:t>
      </w:r>
      <w:r w:rsidRPr="009C49EF">
        <w:rPr>
          <w:rStyle w:val="StyleBoldUnderline"/>
        </w:rPr>
        <w:t>practices</w:t>
      </w:r>
      <w:r w:rsidRPr="009C49EF">
        <w:rPr>
          <w:rStyle w:val="StyleBoldUnderline"/>
          <w:sz w:val="12"/>
        </w:rPr>
        <w:t xml:space="preserve"> </w:t>
      </w:r>
      <w:r w:rsidRPr="009C49EF">
        <w:rPr>
          <w:rStyle w:val="StyleBoldUnderline"/>
        </w:rPr>
        <w:t>such as experience with electoral, legislative, and judicial institutions</w:t>
      </w:r>
      <w:r w:rsidRPr="009C49EF">
        <w:rPr>
          <w:rStyle w:val="StyleBoldUnderline"/>
          <w:sz w:val="12"/>
        </w:rPr>
        <w:t xml:space="preserve"> </w:t>
      </w:r>
      <w:r w:rsidRPr="009C49EF">
        <w:rPr>
          <w:sz w:val="16"/>
        </w:rPr>
        <w:t>(Clague et al. , 2001 ). Given this level of preparedness, then following World War II, Britain was much more willing than other colonial powers to grant independence, which in turn made the newly independent states more willing to retain the institutions the British had put into place. Thus, from this perspective, Britain seems to have left its colonies in a better situation to develop democracy later than non - British colonies.</w:t>
      </w:r>
    </w:p>
    <w:p w:rsidR="001D5398" w:rsidRPr="006E1644" w:rsidRDefault="001D5398" w:rsidP="001D5398"/>
    <w:p w:rsidR="001D5398" w:rsidRDefault="001D5398" w:rsidP="00120579">
      <w:pPr>
        <w:rPr>
          <w:sz w:val="16"/>
        </w:rPr>
      </w:pPr>
    </w:p>
    <w:p w:rsidR="00120579" w:rsidRDefault="00120579" w:rsidP="00120579">
      <w:pPr>
        <w:rPr>
          <w:sz w:val="16"/>
        </w:rPr>
      </w:pPr>
    </w:p>
    <w:p w:rsidR="00120579" w:rsidRPr="00783374" w:rsidRDefault="00120579" w:rsidP="00120579">
      <w:pPr>
        <w:rPr>
          <w:sz w:val="16"/>
        </w:rPr>
      </w:pPr>
    </w:p>
    <w:p w:rsidR="00120579" w:rsidRDefault="00120579" w:rsidP="00120579"/>
    <w:p w:rsidR="00120579" w:rsidRDefault="00120579" w:rsidP="00120579">
      <w:pPr>
        <w:pStyle w:val="Heading3"/>
      </w:pPr>
      <w:r>
        <w:lastRenderedPageBreak/>
        <w:t>Imperialism Ethical</w:t>
      </w:r>
    </w:p>
    <w:p w:rsidR="00120579" w:rsidRDefault="00120579" w:rsidP="00120579">
      <w:pPr>
        <w:pStyle w:val="Heading4"/>
      </w:pPr>
      <w:r w:rsidRPr="008F0A20">
        <w:t>Im</w:t>
      </w:r>
      <w:r>
        <w:t>perialism breeds democratic self rule</w:t>
      </w:r>
    </w:p>
    <w:p w:rsidR="00120579" w:rsidRPr="008F0A20" w:rsidRDefault="00120579" w:rsidP="00120579">
      <w:r w:rsidRPr="00F11655">
        <w:rPr>
          <w:rStyle w:val="StyleStyleBold12pt"/>
        </w:rPr>
        <w:t>Kurtz 03</w:t>
      </w:r>
      <w:r>
        <w:t xml:space="preserve"> (</w:t>
      </w:r>
      <w:r w:rsidRPr="008F0A20">
        <w:t>Stanley</w:t>
      </w:r>
      <w:r>
        <w:t xml:space="preserve">, </w:t>
      </w:r>
      <w:r w:rsidRPr="008F0A20">
        <w:t>Senior Fellow at the Ethics and Public Policy Center</w:t>
      </w:r>
      <w:r>
        <w:t xml:space="preserve">, </w:t>
      </w:r>
      <w:r w:rsidRPr="008F0A20">
        <w:t>A just empire?</w:t>
      </w:r>
      <w:r>
        <w:t xml:space="preserve"> </w:t>
      </w:r>
      <w:r w:rsidRPr="007D2604">
        <w:t>Democratic Imperialism: A Blueprint, April 1, 2003</w:t>
      </w:r>
      <w:r>
        <w:t>,</w:t>
      </w:r>
      <w:r w:rsidRPr="007D2604">
        <w:t xml:space="preserve"> http://www.hoover.org/publications/policy-review/article/6426</w:t>
      </w:r>
      <w:r>
        <w:t>)</w:t>
      </w:r>
    </w:p>
    <w:p w:rsidR="00120579" w:rsidRDefault="00120579" w:rsidP="00120579">
      <w:pPr>
        <w:rPr>
          <w:rStyle w:val="StyleBoldUnderline"/>
        </w:rPr>
      </w:pPr>
    </w:p>
    <w:p w:rsidR="00120579" w:rsidRPr="00AB07B1" w:rsidRDefault="00120579" w:rsidP="00120579">
      <w:pPr>
        <w:rPr>
          <w:sz w:val="16"/>
        </w:rPr>
      </w:pPr>
      <w:r w:rsidRPr="00AB07B1">
        <w:rPr>
          <w:sz w:val="16"/>
        </w:rPr>
        <w:t xml:space="preserve">Our commitment to political autonomy sets up a moral paradox. </w:t>
      </w:r>
      <w:r w:rsidRPr="007D2604">
        <w:rPr>
          <w:rStyle w:val="StyleBoldUnderline"/>
        </w:rPr>
        <w:t>Even the mildest imperialism will be experienced by many as a humiliation. Yet imperialism as the midwife of democratic self-rule is an undeniable good. Liberal imperialism is thus a moral and logical scandal, a simultaneous denial and affirmation of self-rule that is impossible either to fully accept or repudiate.</w:t>
      </w:r>
      <w:r w:rsidRPr="00AB07B1">
        <w:rPr>
          <w:sz w:val="16"/>
        </w:rPr>
        <w:t xml:space="preserve"> The counterfactual offers a way out. If democracy did not depend on colonialism, we could confidently forswear empire. </w:t>
      </w:r>
      <w:r w:rsidRPr="00B947F7">
        <w:rPr>
          <w:rStyle w:val="StyleBoldUnderline"/>
        </w:rPr>
        <w:t>But in contrast to early modern colonial history, we do know the answer to the counterfactual in the case of Iraq. After many decades of independence, there is still no democracy in Iraq. Those who attribute this fact to American policy are not persuasive, since autocracy is pervasive in the Arab world, and since America has encouraged and accepted democracies in many other regions.</w:t>
      </w:r>
      <w:r w:rsidRPr="00AB07B1">
        <w:rPr>
          <w:sz w:val="16"/>
        </w:rPr>
        <w:t xml:space="preserve"> So the reality of Iraqi dictatorship tilts an admittedly precarious moral balance in favor of liberal imperialism.</w:t>
      </w:r>
    </w:p>
    <w:p w:rsidR="00120579" w:rsidRDefault="00120579" w:rsidP="00120579"/>
    <w:p w:rsidR="00120579" w:rsidRDefault="00120579" w:rsidP="00120579">
      <w:pPr>
        <w:pStyle w:val="Heading4"/>
      </w:pPr>
      <w:r>
        <w:t>American imperialism K2 world peace</w:t>
      </w:r>
    </w:p>
    <w:p w:rsidR="00120579" w:rsidRDefault="00120579" w:rsidP="00120579">
      <w:r w:rsidRPr="00AB07B1">
        <w:rPr>
          <w:rStyle w:val="StyleStyleBold12pt"/>
        </w:rPr>
        <w:t>Elshtain 03</w:t>
      </w:r>
      <w:r>
        <w:t xml:space="preserve"> </w:t>
      </w:r>
      <w:r w:rsidRPr="00AB07B1">
        <w:t>(Jean Bethke, Laura Spelman Rockefeller Professor of Social and Political Ethics at the University of Chicago Divinity School, “Just War Against Terrorism” pg. 169)</w:t>
      </w:r>
    </w:p>
    <w:p w:rsidR="00120579" w:rsidRPr="00AB07B1" w:rsidRDefault="00120579" w:rsidP="00120579"/>
    <w:p w:rsidR="00120579" w:rsidRPr="00AB07B1" w:rsidRDefault="00120579" w:rsidP="00120579">
      <w:pPr>
        <w:rPr>
          <w:sz w:val="16"/>
        </w:rPr>
      </w:pPr>
      <w:r w:rsidRPr="00AB07B1">
        <w:rPr>
          <w:rStyle w:val="StyleBoldUnderline"/>
        </w:rPr>
        <w:t xml:space="preserve">The heavy burden being imposed on the United States does not require that the United States remain on hair-trigger alert at every moment. But it does oblige the United States to evaluate all claims and to make a determination as to whether it can intervene effectively and in a way that does more good than harm—with the primary objective of interdiction so that democratic civil society can be built or rebuilt. </w:t>
      </w:r>
      <w:r w:rsidRPr="00AB07B1">
        <w:rPr>
          <w:sz w:val="16"/>
        </w:rPr>
        <w:t xml:space="preserve">This approach is better by far than those strategies of evasion and denial of the sort visible in Rwanda, in Bosnia, or in the sort of "advice" given to Americans by some of our European critics. </w:t>
      </w:r>
      <w:r w:rsidRPr="00AB07B1">
        <w:rPr>
          <w:rStyle w:val="StyleBoldUnderline"/>
        </w:rPr>
        <w:t xml:space="preserve">At this point in time the possibility of international peace and stability premised on equal regard for all rests largely, though not exclusively, on American power. </w:t>
      </w:r>
      <w:r w:rsidRPr="00AB07B1">
        <w:rPr>
          <w:sz w:val="16"/>
        </w:rPr>
        <w:t xml:space="preserve">Many persons and powers do not like this fact, but it is inescapable. As Michael Ignatieff puts it, the "most carefree and confident empire in history now grimly confronts the question of whether it can escape Rome's ultimate fate."9 Furthermore, </w:t>
      </w:r>
      <w:r w:rsidRPr="00AB07B1">
        <w:rPr>
          <w:rStyle w:val="StyleBoldUnderline"/>
        </w:rPr>
        <w:t>America's fate is tied inextricably to the fates of states and societies around the world. If large pockets of the globe start to go bad—here, there, everywhere (the infamous "failed state" syndrome)—the drain on American power and treasure will reach a point where it can no longer be borne.</w:t>
      </w:r>
    </w:p>
    <w:p w:rsidR="00120579" w:rsidRDefault="00120579" w:rsidP="00120579"/>
    <w:p w:rsidR="00120579" w:rsidRDefault="00120579" w:rsidP="00120579">
      <w:pPr>
        <w:pStyle w:val="Heading4"/>
      </w:pPr>
      <w:r>
        <w:t>Intervention protects basic human rights</w:t>
      </w:r>
    </w:p>
    <w:p w:rsidR="00120579" w:rsidRPr="00591516" w:rsidRDefault="00120579" w:rsidP="00120579">
      <w:pPr>
        <w:rPr>
          <w:rStyle w:val="StyleStyleBold12pt"/>
        </w:rPr>
      </w:pPr>
      <w:r w:rsidRPr="00591516">
        <w:rPr>
          <w:rStyle w:val="StyleStyleBold12pt"/>
        </w:rPr>
        <w:t>Nardin and Pritcharal 90</w:t>
      </w:r>
      <w:r>
        <w:rPr>
          <w:rStyle w:val="StyleStyleBold12pt"/>
        </w:rPr>
        <w:t xml:space="preserve"> </w:t>
      </w:r>
      <w:r w:rsidRPr="00591516">
        <w:t>(Terry</w:t>
      </w:r>
      <w:r>
        <w:t>-</w:t>
      </w:r>
      <w:r w:rsidRPr="00591516">
        <w:t xml:space="preserve"> professor and head of the Political Science Department at the National University of Singapore</w:t>
      </w:r>
      <w:r>
        <w:t>, Ka</w:t>
      </w:r>
      <w:r w:rsidRPr="00591516">
        <w:t>thleen D</w:t>
      </w:r>
      <w:r>
        <w:t xml:space="preserve">- </w:t>
      </w:r>
      <w:r w:rsidRPr="00591516">
        <w:t>director of community impact product developmen</w:t>
      </w:r>
      <w:r>
        <w:t>t for the United Way of America, “</w:t>
      </w:r>
      <w:r w:rsidRPr="00591516">
        <w:t>ETHICS AND INTERVENTION: THE UNITED STATES IN GRENADA, 1983</w:t>
      </w:r>
      <w:r>
        <w:t xml:space="preserve">” 1990, pg 9) </w:t>
      </w:r>
    </w:p>
    <w:p w:rsidR="00120579" w:rsidRDefault="00120579" w:rsidP="00120579"/>
    <w:p w:rsidR="00120579" w:rsidRDefault="00120579" w:rsidP="00120579">
      <w:pPr>
        <w:rPr>
          <w:rStyle w:val="StyleBoldUnderline"/>
        </w:rPr>
      </w:pPr>
      <w:r w:rsidRPr="0046161E">
        <w:rPr>
          <w:rStyle w:val="StyleBoldUnderline"/>
        </w:rPr>
        <w:t>A second major argument in favor of intervention is based on a concern for human rights. This argument rests on the idea that a country that values democracy and individual rights should be pre-pared to act when those values are threatened, not only at home but abroad.</w:t>
      </w:r>
      <w:r w:rsidRPr="00591516">
        <w:t xml:space="preserve"> According to this view, it is simply intolerable for a free nation to stand on the sidelines while foreign tyrants like Idi Amin and Pal Pat enslave and massacre their own unfortunate subjects. </w:t>
      </w:r>
      <w:r w:rsidRPr="0046161E">
        <w:rPr>
          <w:rStyle w:val="StyleBoldUnderline"/>
        </w:rPr>
        <w:t xml:space="preserve">At least in extreme cases like these. </w:t>
      </w:r>
      <w:r w:rsidRPr="0046161E">
        <w:rPr>
          <w:rStyle w:val="StyleBoldUnderline"/>
        </w:rPr>
        <w:lastRenderedPageBreak/>
        <w:t>unilateral intervention should be permitted if other means fall. A nation that is not in a position to intervene Itself should support those governments (like Tanzania in the case of Idi Amin) that are able to act.</w:t>
      </w:r>
    </w:p>
    <w:p w:rsidR="00120579" w:rsidRPr="00FB66FC" w:rsidRDefault="00120579" w:rsidP="00120579"/>
    <w:p w:rsidR="00120579" w:rsidRDefault="00120579" w:rsidP="00120579">
      <w:pPr>
        <w:pStyle w:val="Heading3"/>
      </w:pPr>
      <w:r w:rsidRPr="00FB66FC">
        <w:lastRenderedPageBreak/>
        <w:t>Imperi</w:t>
      </w:r>
      <w:r>
        <w:t>alism I</w:t>
      </w:r>
      <w:r w:rsidRPr="00FB66FC">
        <w:t>nevitable</w:t>
      </w:r>
    </w:p>
    <w:p w:rsidR="00120579" w:rsidRDefault="00120579" w:rsidP="00120579">
      <w:pPr>
        <w:pStyle w:val="Heading4"/>
      </w:pPr>
      <w:r>
        <w:t xml:space="preserve">Imperialism can’t be blamed solely on the imperialist </w:t>
      </w:r>
    </w:p>
    <w:p w:rsidR="00120579" w:rsidRDefault="00120579" w:rsidP="00120579">
      <w:r w:rsidRPr="009F741C">
        <w:rPr>
          <w:rStyle w:val="StyleStyleBold12pt"/>
        </w:rPr>
        <w:t>Said 94</w:t>
      </w:r>
      <w:r>
        <w:t xml:space="preserve"> (Edward W., </w:t>
      </w:r>
      <w:r w:rsidRPr="009F741C">
        <w:t>was a professor of English and Comparative Literature at Columbia University, a literary theorist, and a public intellectual</w:t>
      </w:r>
      <w:r>
        <w:t>, “</w:t>
      </w:r>
      <w:r w:rsidRPr="009F741C">
        <w:t>Culture and Imperialism</w:t>
      </w:r>
      <w:r>
        <w:t xml:space="preserve">” </w:t>
      </w:r>
      <w:r w:rsidRPr="009F741C">
        <w:t>May 31, 1994</w:t>
      </w:r>
      <w:r>
        <w:t>, pg. 19)</w:t>
      </w:r>
    </w:p>
    <w:p w:rsidR="00120579" w:rsidRPr="00833FEC" w:rsidRDefault="00120579" w:rsidP="00120579">
      <w:pPr>
        <w:rPr>
          <w:sz w:val="16"/>
        </w:rPr>
      </w:pPr>
      <w:r w:rsidRPr="00833FEC">
        <w:rPr>
          <w:sz w:val="16"/>
        </w:rPr>
        <w:t>Domination and inequities of power and wealth are perennial facts of human society. But in today's global setting they are also interpretable as having something to do with imperialism, its history, its new forms.</w:t>
      </w:r>
      <w:r w:rsidRPr="00833FEC">
        <w:rPr>
          <w:rStyle w:val="StyleBoldUnderline"/>
        </w:rPr>
        <w:t xml:space="preserve"> The nations of contemporary Asia, Latin America, and Africa are politically independent but in many ways are as dominated and dependent as they were 'when ruled directly by European powers. On the one hand, this is the consequence of self-inflicted wounds, c</w:t>
      </w:r>
      <w:r>
        <w:rPr>
          <w:rStyle w:val="StyleBoldUnderline"/>
        </w:rPr>
        <w:t>ritics like V. S. Naipaul are wo</w:t>
      </w:r>
      <w:r w:rsidRPr="00833FEC">
        <w:rPr>
          <w:rStyle w:val="StyleBoldUnderline"/>
        </w:rPr>
        <w:t>nt to say: they (everyone knows that "they" means coloreds, wogs, niggers) are to blame for what "they" are, and it's no use droning on about the legacy of imperialism. On the other hand, blaming the Europeans sweepingly for the misfortunes of the present is not much of an alternative. What we need to do is to look at these Matters as a network of interdependent histories that it would be inaccurate and senseless to repress, useful and interesting to understand</w:t>
      </w:r>
      <w:r w:rsidRPr="00833FEC">
        <w:rPr>
          <w:sz w:val="16"/>
        </w:rPr>
        <w:t>.</w:t>
      </w:r>
      <w:r w:rsidRPr="00833FEC">
        <w:rPr>
          <w:sz w:val="12"/>
        </w:rPr>
        <w:t>¶</w:t>
      </w:r>
      <w:r w:rsidRPr="00833FEC">
        <w:rPr>
          <w:sz w:val="16"/>
        </w:rPr>
        <w:t xml:space="preserve"> The point here is not complicated. If while sitting in Oxford, Paris, or New York you tell Arabs or Africans that they belong to a basically sick or unregenerate culture, you are unlikely to convince them. </w:t>
      </w:r>
      <w:r w:rsidRPr="00833FEC">
        <w:rPr>
          <w:rStyle w:val="StyleBoldUnderline"/>
        </w:rPr>
        <w:t>Even if you prevail over them, they are not going to concede to you your essential superiority or your right to rule them despite your evident wealth and power. The history of this standoff is manifest throughout colonies where white masters were once unchallenged but finally driven out</w:t>
      </w:r>
      <w:r w:rsidRPr="00833FEC">
        <w:rPr>
          <w:sz w:val="16"/>
        </w:rPr>
        <w:t xml:space="preserve">. Conversely, the triumphant natives soon enough found that they needed the West and that the idea of fatal independence was a nationalist fiction designed mainly for what Fanon calls the "nationalist bourgeoisie," who in turn often ran the new countries with a callous, exploitative tyranny reminiscent of the departed masters. </w:t>
      </w:r>
    </w:p>
    <w:p w:rsidR="00120579" w:rsidRDefault="00120579" w:rsidP="00120579">
      <w:pPr>
        <w:pStyle w:val="Heading3"/>
      </w:pPr>
      <w:r>
        <w:lastRenderedPageBreak/>
        <w:t>Perm</w:t>
      </w:r>
    </w:p>
    <w:p w:rsidR="00120579" w:rsidRPr="00657A74" w:rsidRDefault="00120579" w:rsidP="00120579">
      <w:pPr>
        <w:pStyle w:val="Heading4"/>
      </w:pPr>
      <w:r w:rsidRPr="00DD4067">
        <w:t xml:space="preserve">Perm solves – </w:t>
      </w:r>
      <w:r>
        <w:t xml:space="preserve">Their absolutist rejection of imperialism is too dualistic </w:t>
      </w:r>
    </w:p>
    <w:p w:rsidR="00120579" w:rsidRDefault="00120579" w:rsidP="00120579">
      <w:pPr>
        <w:pStyle w:val="BodyText2"/>
        <w:jc w:val="left"/>
        <w:rPr>
          <w:b w:val="0"/>
          <w:sz w:val="16"/>
        </w:rPr>
      </w:pPr>
      <w:r w:rsidRPr="005A72AE">
        <w:t>Angus 4</w:t>
      </w:r>
      <w:r w:rsidRPr="005A72AE">
        <w:rPr>
          <w:b w:val="0"/>
        </w:rPr>
        <w:t xml:space="preserve"> </w:t>
      </w:r>
      <w:r w:rsidRPr="0043162D">
        <w:rPr>
          <w:b w:val="0"/>
          <w:sz w:val="16"/>
        </w:rPr>
        <w:t>(Ian, Professor of humanities at</w:t>
      </w:r>
      <w:r>
        <w:rPr>
          <w:b w:val="0"/>
          <w:sz w:val="16"/>
        </w:rPr>
        <w:t xml:space="preserve"> </w:t>
      </w:r>
      <w:r w:rsidRPr="0043162D">
        <w:rPr>
          <w:b w:val="0"/>
          <w:sz w:val="16"/>
        </w:rPr>
        <w:t xml:space="preserve">Simon Fraser University, “Empire, Borders, Place: A Critique of Hardt and Negri’s Concept of Empire.” </w:t>
      </w:r>
      <w:r w:rsidRPr="00463281">
        <w:rPr>
          <w:sz w:val="16"/>
        </w:rPr>
        <w:t>http://muse.jhu.edu/journals/theory_and_event/v007/7.3angus.html</w:t>
      </w:r>
      <w:r w:rsidRPr="0043162D">
        <w:rPr>
          <w:b w:val="0"/>
          <w:sz w:val="16"/>
        </w:rPr>
        <w:t xml:space="preserve">) </w:t>
      </w:r>
    </w:p>
    <w:p w:rsidR="00120579" w:rsidRDefault="00120579" w:rsidP="00120579">
      <w:pPr>
        <w:pStyle w:val="BodyText2"/>
        <w:jc w:val="left"/>
        <w:rPr>
          <w:b w:val="0"/>
        </w:rPr>
      </w:pPr>
    </w:p>
    <w:p w:rsidR="00120579" w:rsidRPr="00002C5C" w:rsidRDefault="00120579" w:rsidP="00120579">
      <w:pPr>
        <w:pStyle w:val="card"/>
        <w:rPr>
          <w:sz w:val="14"/>
        </w:rPr>
      </w:pPr>
      <w:r w:rsidRPr="00463281">
        <w:rPr>
          <w:sz w:val="14"/>
        </w:rPr>
        <w:t xml:space="preserve">The two critical points that I have made converge on a central issue: </w:t>
      </w:r>
      <w:r w:rsidRPr="002D2F9C">
        <w:rPr>
          <w:rStyle w:val="underline"/>
        </w:rPr>
        <w:t>how can one find a limit to the expansive tendency of empire? The inscription of a border and a politics of place both pertain to the construction of a limit to expansion and thus to “hybrid identities, flexible hierarchies, and plural exchanges</w:t>
      </w:r>
      <w:r w:rsidRPr="00463281">
        <w:rPr>
          <w:sz w:val="14"/>
        </w:rPr>
        <w:t xml:space="preserve">” (xii). </w:t>
      </w:r>
      <w:r w:rsidRPr="002D2F9C">
        <w:rPr>
          <w:rStyle w:val="underline"/>
        </w:rPr>
        <w:t>While deterritorialization cannot be exactly reversed, it is not true that this implies that emancipation must lie in further deterritorialization and that all reterritorializations are perverse, or fundamentalist. They are artificial</w:t>
      </w:r>
      <w:r w:rsidRPr="00463281">
        <w:rPr>
          <w:sz w:val="14"/>
        </w:rPr>
        <w:t xml:space="preserve">—a matter of human artifice—to be sure. However, it can be argued that </w:t>
      </w:r>
      <w:r w:rsidRPr="002D2F9C">
        <w:rPr>
          <w:rStyle w:val="underline"/>
        </w:rPr>
        <w:t>the most profound and effective anti-neoliberal globalization politics in recent years has been inspired precisely by inventive reterritorializations, localizations that retrieve that which has been pushed aside by empire and preserved by borders. It is a politics of limit to empire so that a plurality of differences can occur—differences from empire, not the putative consumer differences that are equalized by exchanges</w:t>
      </w:r>
      <w:r w:rsidRPr="00463281">
        <w:rPr>
          <w:sz w:val="14"/>
        </w:rPr>
        <w:t xml:space="preserve">. Leonard Cohen has pointed to the problem of empire in this fashion. Things are going to slide in all directions. Won’t be nothing. Nothing you can measure anymore.24 How exactly to define limits, draw borders, to open a space where measure can be taken, will take a great deal of political debate and action in deciding. There is a lot more to be said and done about this, but I doubt whether the perspective put forward in Empire will be of much use in this important matter. </w:t>
      </w:r>
      <w:r w:rsidRPr="002D2F9C">
        <w:rPr>
          <w:rStyle w:val="underline"/>
        </w:rPr>
        <w:t>Their concept of abstraction is too dualistic, their concept of border too one-sided, their concept of history too uni-linear, their concept of place too shallow, to have much long-term resonance in the anti-neoliberal globalization alliance</w:t>
      </w:r>
      <w:r w:rsidRPr="00463281">
        <w:rPr>
          <w:sz w:val="14"/>
        </w:rPr>
        <w:t>. I would put my bets on the construction of borders that allow Others to flourish, a politics of place and a defence of communities against exchange value. This is a very different politics whose difference is perhaps now obscured by the common opposition to empire. But it is different enough that one may expect it to become generally visible before too long.</w:t>
      </w:r>
    </w:p>
    <w:p w:rsidR="001D5398" w:rsidRDefault="001D5398" w:rsidP="001D5398"/>
    <w:p w:rsidR="001D5398" w:rsidRDefault="001D5398" w:rsidP="001D5398">
      <w:pPr>
        <w:pStyle w:val="Heading4"/>
      </w:pPr>
      <w:r>
        <w:t xml:space="preserve">Hegemonic cultures do not subvert others; they create a dynamic dialectic that advances culture for both nations. </w:t>
      </w:r>
    </w:p>
    <w:p w:rsidR="001D5398" w:rsidRDefault="001D5398" w:rsidP="001D5398">
      <w:pPr>
        <w:rPr>
          <w:rStyle w:val="StyleStyleBold12pt"/>
        </w:rPr>
      </w:pPr>
      <w:r>
        <w:rPr>
          <w:rStyle w:val="StyleStyleBold12pt"/>
        </w:rPr>
        <w:t>Demont-Heinrich ‘11</w:t>
      </w:r>
    </w:p>
    <w:p w:rsidR="001D5398" w:rsidRPr="00A04CD1" w:rsidRDefault="001D5398" w:rsidP="001D5398">
      <w:pPr>
        <w:rPr>
          <w:sz w:val="16"/>
        </w:rPr>
      </w:pPr>
      <w:r w:rsidRPr="00A04CD1">
        <w:rPr>
          <w:sz w:val="16"/>
        </w:rPr>
        <w:t>[Christof Demont-Heinrich, “Cultural Imperialism Versus Globalization of Culture: Riding the Structure-Agency Dialectic in Global Communication and Media Studies”, Sociology Compass, Wiley interscience]</w:t>
      </w:r>
    </w:p>
    <w:p w:rsidR="001D5398" w:rsidRPr="00AA6621" w:rsidRDefault="001D5398" w:rsidP="001D5398">
      <w:pPr>
        <w:rPr>
          <w:sz w:val="16"/>
        </w:rPr>
      </w:pPr>
      <w:r w:rsidRPr="00AA6621">
        <w:rPr>
          <w:sz w:val="16"/>
        </w:rPr>
        <w:t xml:space="preserve">Multiple </w:t>
      </w:r>
      <w:r w:rsidRPr="005669EF">
        <w:rPr>
          <w:rStyle w:val="StyleBoldUnderline"/>
        </w:rPr>
        <w:t>scholars</w:t>
      </w:r>
      <w:r w:rsidRPr="00AA6621">
        <w:rPr>
          <w:sz w:val="16"/>
        </w:rPr>
        <w:t xml:space="preserve"> (Hall 1990; Kraidy 2002; Straubhaar 2007; Tomlinson 1999, etc.) </w:t>
      </w:r>
      <w:r w:rsidRPr="005669EF">
        <w:rPr>
          <w:rStyle w:val="StyleBoldUnderline"/>
        </w:rPr>
        <w:t>have</w:t>
      </w:r>
      <w:r w:rsidRPr="00AA6621">
        <w:rPr>
          <w:rStyle w:val="StyleBoldUnderline"/>
          <w:sz w:val="12"/>
        </w:rPr>
        <w:t xml:space="preserve"> </w:t>
      </w:r>
      <w:r w:rsidRPr="00AA6621">
        <w:rPr>
          <w:sz w:val="16"/>
        </w:rPr>
        <w:t xml:space="preserve">picked up the trope of hybridity and hybridization and sought to develop it and refine it, and, in some cases, to claim it as the analytical and theoretical locus around which international media and communication research ought to congeal. Hall (1990) was among the first to </w:t>
      </w:r>
      <w:r w:rsidRPr="005669EF">
        <w:rPr>
          <w:rStyle w:val="StyleBoldUnderline"/>
        </w:rPr>
        <w:t>propose the examination of globalization and culture through the lens of</w:t>
      </w:r>
      <w:r w:rsidRPr="00AA6621">
        <w:rPr>
          <w:rStyle w:val="StyleBoldUnderline"/>
          <w:sz w:val="12"/>
        </w:rPr>
        <w:t xml:space="preserve"> </w:t>
      </w:r>
      <w:r w:rsidRPr="005669EF">
        <w:rPr>
          <w:rStyle w:val="StyleBoldUnderline"/>
        </w:rPr>
        <w:t xml:space="preserve">hybridization </w:t>
      </w:r>
      <w:r w:rsidRPr="00AA6621">
        <w:rPr>
          <w:sz w:val="16"/>
        </w:rPr>
        <w:t xml:space="preserve">via his notion of cultures in contact. According to Hall, </w:t>
      </w:r>
      <w:r w:rsidRPr="005669EF">
        <w:rPr>
          <w:rStyle w:val="StyleBoldUnderline"/>
        </w:rPr>
        <w:t>new and different</w:t>
      </w:r>
      <w:r w:rsidRPr="00AA6621">
        <w:rPr>
          <w:rStyle w:val="StyleBoldUnderline"/>
          <w:sz w:val="12"/>
        </w:rPr>
        <w:t xml:space="preserve"> </w:t>
      </w:r>
      <w:r w:rsidRPr="005669EF">
        <w:rPr>
          <w:rStyle w:val="StyleBoldUnderline"/>
        </w:rPr>
        <w:t>cultures – hybrids – emerge from social and cultural overlapping. This overlapping has</w:t>
      </w:r>
      <w:r w:rsidRPr="00AA6621">
        <w:rPr>
          <w:rStyle w:val="StyleBoldUnderline"/>
          <w:sz w:val="12"/>
        </w:rPr>
        <w:t xml:space="preserve"> </w:t>
      </w:r>
      <w:r w:rsidRPr="005669EF">
        <w:rPr>
          <w:rStyle w:val="StyleBoldUnderline"/>
        </w:rPr>
        <w:t>historically taken place in what Hall describes as ‘contact zones’. These are places where</w:t>
      </w:r>
      <w:r w:rsidRPr="00AA6621">
        <w:rPr>
          <w:rStyle w:val="StyleBoldUnderline"/>
          <w:sz w:val="12"/>
        </w:rPr>
        <w:t xml:space="preserve"> </w:t>
      </w:r>
      <w:r w:rsidRPr="005669EF">
        <w:rPr>
          <w:rStyle w:val="StyleBoldUnderline"/>
        </w:rPr>
        <w:t>cultures intersect, with one typically an imperialist culture, the other(s) a subordinate one.</w:t>
      </w:r>
      <w:r w:rsidRPr="00AA6621">
        <w:rPr>
          <w:rStyle w:val="StyleBoldUnderline"/>
          <w:sz w:val="12"/>
        </w:rPr>
        <w:t xml:space="preserve"> </w:t>
      </w:r>
      <w:r w:rsidRPr="005669EF">
        <w:rPr>
          <w:rStyle w:val="StyleBoldUnderline"/>
        </w:rPr>
        <w:t>The dominant, imperialist culture does not, according to Hall, steamroll the subordinate</w:t>
      </w:r>
      <w:r w:rsidRPr="00AA6621">
        <w:rPr>
          <w:rStyle w:val="StyleBoldUnderline"/>
          <w:sz w:val="12"/>
        </w:rPr>
        <w:t xml:space="preserve"> </w:t>
      </w:r>
      <w:r w:rsidRPr="005669EF">
        <w:rPr>
          <w:rStyle w:val="StyleBoldUnderline"/>
        </w:rPr>
        <w:t>culture. Instead, a subordinate culture draws from its own roots and mixes its culture</w:t>
      </w:r>
      <w:r w:rsidRPr="00AA6621">
        <w:rPr>
          <w:rStyle w:val="StyleBoldUnderline"/>
          <w:sz w:val="12"/>
        </w:rPr>
        <w:t xml:space="preserve"> </w:t>
      </w:r>
      <w:r w:rsidRPr="005669EF">
        <w:rPr>
          <w:rStyle w:val="StyleBoldUnderline"/>
        </w:rPr>
        <w:t>with elements of the hegemonic culture</w:t>
      </w:r>
      <w:r w:rsidRPr="00AA6621">
        <w:rPr>
          <w:sz w:val="16"/>
        </w:rPr>
        <w:t xml:space="preserve">. Considerable attention has recently been paid to considering hybridization in terms of power inequities. Attention has also been given to the challenge of marrying macro- and micro-level analysis. This, in an attempt to mold an approach which captures the strengths of both cultural imperialist and globalization of culture perspectives while leaving the weaknesses of each behind. In this section, I examine and analyze two comparatively recent articles in which some of the scholars at the leading edge of theorizing globalization, culture, and media seek to forge new, interesting and productive methodological and theoretical ground. The articles I select are certainly not the only ones I could have chosen. However, they are thought-provoking and highly relevant to the focus of this article. Rogers (2006) searches for a middle ground vis-a`-vis the cultural imperialism and globalization of culture continuum and, more broadly, with respect to a structure and agency continuum in the article, ‘From Cultural Exchange to Transculturation: A Review and Reconceptualization of Cultural Appropriation’. In it, he advances an intriguing proposal to consider globalization, culture and media through the lens of ‘transculturation’. According to Rogers, ‘Neither pure determinism (vulgar Marxism) nor pure agency (neoliberalism) is capable of accounting for the dynamics of cultural appropriation in the conditions of cultural dominance’ (2006, 482). Here, Rogers locates cultural appropriation ‘in the conditions of cultural dominance’ while also acknowledging inequities in global cultural flows, most notably the tremendous televisual and film outflow as opposed to inflow with respect to the United States. This sets Rogers’ analysis apart from those which stop at the ‘dynamics of cultural appropriation’ and fail to get to the question of cultural dominance or unequal flows. Rogers also tips his theoretical hat to globalization of culture ⁄ active audience theorists, underscoring the importance of the idea of polysemic media texts which, he writes, ‘challenge(d) simplistic models of ideological domination’ (483). Rogers ultimately proposes a typology of cultural appropriation based on four categories: Exchange, dominance, exploitation, and transculturation. He devotes the final third of his </w:t>
      </w:r>
      <w:r w:rsidRPr="00AA6621">
        <w:rPr>
          <w:sz w:val="16"/>
        </w:rPr>
        <w:lastRenderedPageBreak/>
        <w:t xml:space="preserve">article to transculturation and to making an argument for its comparative superiority as a theoretical and analytical instrument by which to engage the intersections among globalization, media, and culture. ‘Transculturation’, he writes, ‘refers not only to a more complex blending of cultures than the previous categories but also to a set of conditions under which such acts occur: globalization, neocolonialism, and the increasing dominance of transnational capitalism vis-a`-vis nation states’ (2006, 491). Rogers makes his primary appeal to the ‘trans’. However, it is worth asking: Does the reality of a growing tendency toward the ‘trans’ mean that </w:t>
      </w:r>
      <w:r w:rsidRPr="00F67A8F">
        <w:rPr>
          <w:rStyle w:val="StyleBoldUnderline"/>
        </w:rPr>
        <w:t>no single national actor, or</w:t>
      </w:r>
      <w:r w:rsidRPr="00AA6621">
        <w:rPr>
          <w:rStyle w:val="StyleBoldUnderline"/>
          <w:sz w:val="12"/>
        </w:rPr>
        <w:t xml:space="preserve"> </w:t>
      </w:r>
      <w:r w:rsidRPr="00F67A8F">
        <w:rPr>
          <w:rStyle w:val="StyleBoldUnderline"/>
        </w:rPr>
        <w:t>group of social actors, has more control over the</w:t>
      </w:r>
      <w:r w:rsidRPr="00AA6621">
        <w:rPr>
          <w:sz w:val="16"/>
        </w:rPr>
        <w:t xml:space="preserve"> emergent ‘trans’-based </w:t>
      </w:r>
      <w:r w:rsidRPr="00F67A8F">
        <w:rPr>
          <w:rStyle w:val="StyleBoldUnderline"/>
        </w:rPr>
        <w:t>system than</w:t>
      </w:r>
      <w:r w:rsidRPr="00AA6621">
        <w:rPr>
          <w:rStyle w:val="StyleBoldUnderline"/>
          <w:sz w:val="12"/>
        </w:rPr>
        <w:t xml:space="preserve"> </w:t>
      </w:r>
      <w:r w:rsidRPr="00F67A8F">
        <w:rPr>
          <w:rStyle w:val="StyleBoldUnderline"/>
        </w:rPr>
        <w:t>another</w:t>
      </w:r>
      <w:r w:rsidRPr="00AA6621">
        <w:rPr>
          <w:sz w:val="16"/>
        </w:rPr>
        <w:t xml:space="preserve">? It seems to me that </w:t>
      </w:r>
      <w:r w:rsidRPr="00F67A8F">
        <w:rPr>
          <w:rStyle w:val="StyleBoldUnderline"/>
        </w:rPr>
        <w:t>the condition of ‘transculturlarity’ is likely to be different –</w:t>
      </w:r>
      <w:r w:rsidRPr="00AA6621">
        <w:rPr>
          <w:rStyle w:val="StyleBoldUnderline"/>
          <w:sz w:val="12"/>
        </w:rPr>
        <w:t xml:space="preserve"> </w:t>
      </w:r>
      <w:r w:rsidRPr="00F67A8F">
        <w:rPr>
          <w:rStyle w:val="StyleBoldUnderline"/>
        </w:rPr>
        <w:t>sometimes dramatically so – for different people and peoples around the world, all of</w:t>
      </w:r>
      <w:r w:rsidRPr="00AA6621">
        <w:rPr>
          <w:rStyle w:val="StyleBoldUnderline"/>
          <w:sz w:val="12"/>
        </w:rPr>
        <w:t xml:space="preserve"> </w:t>
      </w:r>
      <w:r w:rsidRPr="00F67A8F">
        <w:rPr>
          <w:rStyle w:val="StyleBoldUnderline"/>
        </w:rPr>
        <w:t>them positioned differently</w:t>
      </w:r>
      <w:r w:rsidRPr="00AA6621">
        <w:rPr>
          <w:sz w:val="16"/>
        </w:rPr>
        <w:t xml:space="preserve"> – sometimes radically so – vis-a`-vis this social phenomenon. As a critical scholar, I am especially interested here in the question of power differentials in terms of the condition of transculturalarity – how can we most usefully and effectively understand, theorize, and address such differentials in a transcultural world while keeping the question of inequality squarely in view? Conclusion: melding the macro and micro, the global and local, and production and consumption Kraidy and Murphy’s call for a comparative, empirically grounded translocalism and Rogers’ appeal to a transcultural approach represent the leading edge of global communication theory. In general, the direction in which they seek to push </w:t>
      </w:r>
      <w:r w:rsidRPr="00F67A8F">
        <w:rPr>
          <w:rStyle w:val="StyleBoldUnderline"/>
        </w:rPr>
        <w:t>the field</w:t>
      </w:r>
      <w:r w:rsidRPr="00AA6621">
        <w:rPr>
          <w:sz w:val="16"/>
        </w:rPr>
        <w:t xml:space="preserve"> is a highly productive one as it </w:t>
      </w:r>
      <w:r w:rsidRPr="00F67A8F">
        <w:rPr>
          <w:rStyle w:val="StyleBoldUnderline"/>
        </w:rPr>
        <w:t>seeks to tap the strengths of cultural imperialism and globalization of culture</w:t>
      </w:r>
      <w:r w:rsidRPr="00AA6621">
        <w:rPr>
          <w:rStyle w:val="StyleBoldUnderline"/>
          <w:sz w:val="12"/>
        </w:rPr>
        <w:t xml:space="preserve"> </w:t>
      </w:r>
      <w:r w:rsidRPr="00F67A8F">
        <w:rPr>
          <w:rStyle w:val="StyleBoldUnderline"/>
        </w:rPr>
        <w:t>perspectives while also aiming to avoid some of their weaknesses. This melding of the</w:t>
      </w:r>
      <w:r w:rsidRPr="00AA6621">
        <w:rPr>
          <w:rStyle w:val="StyleBoldUnderline"/>
          <w:sz w:val="12"/>
        </w:rPr>
        <w:t xml:space="preserve"> </w:t>
      </w:r>
      <w:r w:rsidRPr="00F67A8F">
        <w:rPr>
          <w:rStyle w:val="StyleBoldUnderline"/>
        </w:rPr>
        <w:t>two approaches undoubtedly has resulted in, and will continue to result in, the development</w:t>
      </w:r>
      <w:r w:rsidRPr="00AA6621">
        <w:rPr>
          <w:rStyle w:val="StyleBoldUnderline"/>
          <w:sz w:val="12"/>
        </w:rPr>
        <w:t xml:space="preserve"> </w:t>
      </w:r>
      <w:r w:rsidRPr="00F67A8F">
        <w:rPr>
          <w:rStyle w:val="StyleBoldUnderline"/>
        </w:rPr>
        <w:t>of a more sophisticated and nuanced theoretical base from which to better understand</w:t>
      </w:r>
      <w:r w:rsidRPr="00AA6621">
        <w:rPr>
          <w:rStyle w:val="StyleBoldUnderline"/>
          <w:sz w:val="12"/>
        </w:rPr>
        <w:t xml:space="preserve"> </w:t>
      </w:r>
      <w:r w:rsidRPr="00F67A8F">
        <w:rPr>
          <w:rStyle w:val="StyleBoldUnderline"/>
        </w:rPr>
        <w:t>the complex interplay among globalization, culture, and media.</w:t>
      </w:r>
      <w:r w:rsidRPr="00AA6621">
        <w:rPr>
          <w:rStyle w:val="StyleBoldUnderline"/>
          <w:sz w:val="12"/>
        </w:rPr>
        <w:t xml:space="preserve"> </w:t>
      </w:r>
      <w:r w:rsidRPr="00AA6621">
        <w:rPr>
          <w:sz w:val="16"/>
        </w:rPr>
        <w:t xml:space="preserve">Ultimately, it seems to me that the </w:t>
      </w:r>
      <w:r w:rsidRPr="00512B1A">
        <w:rPr>
          <w:rStyle w:val="StyleBoldUnderline"/>
        </w:rPr>
        <w:t>most effective middle ground approach would situate</w:t>
      </w:r>
      <w:r w:rsidRPr="00AA6621">
        <w:rPr>
          <w:rStyle w:val="StyleBoldUnderline"/>
          <w:sz w:val="12"/>
        </w:rPr>
        <w:t xml:space="preserve"> </w:t>
      </w:r>
      <w:r w:rsidRPr="00512B1A">
        <w:rPr>
          <w:rStyle w:val="StyleBoldUnderline"/>
        </w:rPr>
        <w:t>local, creative appropriation of cultural objects against the backdrop of those larger</w:t>
      </w:r>
      <w:r w:rsidRPr="00AA6621">
        <w:rPr>
          <w:rStyle w:val="StyleBoldUnderline"/>
          <w:sz w:val="12"/>
        </w:rPr>
        <w:t xml:space="preserve"> </w:t>
      </w:r>
      <w:r w:rsidRPr="00512B1A">
        <w:rPr>
          <w:rStyle w:val="StyleBoldUnderline"/>
        </w:rPr>
        <w:t>regional and global macro-forces which play a significant role in the question of which</w:t>
      </w:r>
      <w:r w:rsidRPr="00AA6621">
        <w:rPr>
          <w:rStyle w:val="StyleBoldUnderline"/>
          <w:sz w:val="12"/>
        </w:rPr>
        <w:t xml:space="preserve"> </w:t>
      </w:r>
      <w:r w:rsidRPr="00512B1A">
        <w:rPr>
          <w:rStyle w:val="StyleBoldUnderline"/>
        </w:rPr>
        <w:t>cultural objects are widely available in which particular cultural contexts, and which ones</w:t>
      </w:r>
      <w:r w:rsidRPr="00AA6621">
        <w:rPr>
          <w:rStyle w:val="StyleBoldUnderline"/>
          <w:sz w:val="12"/>
        </w:rPr>
        <w:t xml:space="preserve"> </w:t>
      </w:r>
      <w:r w:rsidRPr="00512B1A">
        <w:rPr>
          <w:rStyle w:val="StyleBoldUnderline"/>
        </w:rPr>
        <w:t>are not. This approach</w:t>
      </w:r>
      <w:r w:rsidRPr="00AA6621">
        <w:rPr>
          <w:sz w:val="16"/>
        </w:rPr>
        <w:t xml:space="preserve"> – which would keep an eye both on productive and consumptive players and actors – </w:t>
      </w:r>
      <w:r w:rsidRPr="00512B1A">
        <w:rPr>
          <w:rStyle w:val="StyleBoldUnderline"/>
        </w:rPr>
        <w:t>would also seek to acknowledge the many complexities and</w:t>
      </w:r>
      <w:r w:rsidRPr="00AA6621">
        <w:rPr>
          <w:rStyle w:val="StyleBoldUnderline"/>
          <w:sz w:val="12"/>
        </w:rPr>
        <w:t xml:space="preserve"> </w:t>
      </w:r>
      <w:r w:rsidRPr="00512B1A">
        <w:rPr>
          <w:rStyle w:val="StyleBoldUnderline"/>
        </w:rPr>
        <w:t>paradoxes that characterize the intersections among globalization, culture, and media,</w:t>
      </w:r>
      <w:r w:rsidRPr="00AA6621">
        <w:rPr>
          <w:rStyle w:val="StyleBoldUnderline"/>
          <w:sz w:val="12"/>
        </w:rPr>
        <w:t xml:space="preserve"> </w:t>
      </w:r>
      <w:r w:rsidRPr="00AA6621">
        <w:rPr>
          <w:sz w:val="16"/>
        </w:rPr>
        <w:t xml:space="preserve">including, for example, the ways in which the local, national, regional, and global constitute one another (Kraidy and Murphy 2008). Ideally, </w:t>
      </w:r>
      <w:r w:rsidRPr="00512B1A">
        <w:rPr>
          <w:rStyle w:val="StyleBoldUnderline"/>
        </w:rPr>
        <w:t>such an approach would also pay</w:t>
      </w:r>
      <w:r w:rsidRPr="00AA6621">
        <w:rPr>
          <w:rStyle w:val="StyleBoldUnderline"/>
          <w:sz w:val="12"/>
        </w:rPr>
        <w:t xml:space="preserve"> </w:t>
      </w:r>
      <w:r w:rsidRPr="00512B1A">
        <w:rPr>
          <w:rStyle w:val="StyleBoldUnderline"/>
        </w:rPr>
        <w:t>attention to the ways in which resistance to local or regional cultural hegemony can</w:t>
      </w:r>
      <w:r w:rsidRPr="00AA6621">
        <w:rPr>
          <w:rStyle w:val="StyleBoldUnderline"/>
          <w:sz w:val="12"/>
        </w:rPr>
        <w:t xml:space="preserve"> </w:t>
      </w:r>
      <w:r w:rsidRPr="00512B1A">
        <w:rPr>
          <w:rStyle w:val="StyleBoldUnderline"/>
        </w:rPr>
        <w:t>paradoxically fuel national or international cultural hegemony</w:t>
      </w:r>
      <w:r w:rsidRPr="00AA6621">
        <w:rPr>
          <w:sz w:val="16"/>
        </w:rPr>
        <w:t xml:space="preserve">. More concretely, it would, for example, acknowledge the ways in which, in Quebec, an individual business owner’s decision to post a store sign in English only rather than in English and French in an attempt to resist and challenge the regional imposition of French in Quebec might also be understood as contributing to the hegemony of English on a national, North American, and global scale. If paying attention to cross-cutting tendencies and paradox, for example, to the ways in which the global growth of MTV or McDonald’s is heavily dependent upon localization strategies that, at a broad level of analysis, are comparatively homogenous, is crucial – and it is – it is equally important to engage processes of globalization at multiple levels of analysis. In other words, while it is crucial to pay attention to the reality of widespread localization of cultural products, in other words, to undeniable cultural difference, it is equally important to pay close attention to similarities and comparative homogenization. This means examining the ways in which the macro-sociological processes and forces of globalization are realized in, and shaped by, the micro-practices of everyday life. What, for example, does it mean in terms of larger macro-sociological forces such as the global spread of fast food culture and ‘global’ popular music when a Nigerian immigrant to Brazil sits down and helps herself to a Big Mac to the strains of a Celine Dion song in English in Sa˜o Paulo? Alternatively, how do we make sense of, and meaningfully situate against the backdrop of the increasing global prevalence of English, a decision by Slovenian pop music group such as Siddharta to re-record its top songs in English? We might read the first example as an instance of increasing cultural hybridization, or, rather differently, as indicative of the increasing homogeneity of modern life. Alternatively, it could be read as indicative of both of these tendencies. And we might read the second example primarily as an instance of a musical group tapping English to realize greater global agency, or, rather differently, primarily as a micro-act that – when added together with thousands of similar micro-acts – contributes to the very thing that necessitates that Siddharta sing in English in the first place, meaning the global hegemony of English. Ultimately, </w:t>
      </w:r>
      <w:r w:rsidRPr="00AA6621">
        <w:rPr>
          <w:rStyle w:val="StyleBoldUnderline"/>
        </w:rPr>
        <w:t>the challenge</w:t>
      </w:r>
      <w:r w:rsidRPr="00AA6621">
        <w:rPr>
          <w:sz w:val="16"/>
        </w:rPr>
        <w:t xml:space="preserve"> for global communication studies </w:t>
      </w:r>
      <w:r w:rsidRPr="00AA6621">
        <w:rPr>
          <w:rStyle w:val="StyleBoldUnderline"/>
        </w:rPr>
        <w:t>lies in constructing an analytical</w:t>
      </w:r>
      <w:r w:rsidRPr="00AA6621">
        <w:rPr>
          <w:rStyle w:val="StyleBoldUnderline"/>
          <w:sz w:val="12"/>
        </w:rPr>
        <w:t xml:space="preserve"> </w:t>
      </w:r>
      <w:r w:rsidRPr="00AA6621">
        <w:rPr>
          <w:rStyle w:val="StyleBoldUnderline"/>
        </w:rPr>
        <w:t>approach that doesn’t lean too far toward a macro or micro-level perspective, but</w:t>
      </w:r>
      <w:r w:rsidRPr="00AA6621">
        <w:rPr>
          <w:rStyle w:val="StyleBoldUnderline"/>
          <w:sz w:val="12"/>
        </w:rPr>
        <w:t xml:space="preserve"> </w:t>
      </w:r>
      <w:r w:rsidRPr="00AA6621">
        <w:rPr>
          <w:rStyle w:val="StyleBoldUnderline"/>
        </w:rPr>
        <w:t>which effectively – and critically – takes both into account at the same time.</w:t>
      </w:r>
      <w:r w:rsidRPr="00AA6621">
        <w:rPr>
          <w:sz w:val="16"/>
        </w:rPr>
        <w:t xml:space="preserve"> This is not an easy, nor necessarily unproblematic, task. Indeed, the difficulty of – perhaps the impossibility of – putting aside one’s assumptions about the nature of the relationship between the human social whole and the individual is surely one of the primary reasons for the often heated debates that have swirled around, and which will continue to swirl around, how best to approach theorizing and studying the relation between the global and local and culture and media. As contentious as these debates have been and as passionate as they continue to be, it seems clear that, as Forna¨s (2008), Jansson (2009), and others have noted, global communication and media studies has generally moved beyond the polarization that once characterized the field. Thus, there appears to be general agreement that one cannot adequately grasp the nexus between globalization and culture by looking exclusively at the realm of cultural production – or by zeroing in only on local, individual acts of creative cultural appropriation. This doesn’t mean that disagreement and debate have disappeared from global communication and media studies, or that the disagreement that remains does not revolve around some of the same issues that it has in the past, most notably, the question of where the balance of power primarily resides in the global ⁄ local equation. However, it does mean global communication and media studies is moving toward building approaches to engaging and understanding the global ⁄ local-culture ⁄ media dynamic in more sophisticated and productive fashion than it has in the past. In short, it shows that the field is not stagnant and that it is not being held back by entrenched thinking. Indeed, it is, as Rogers’ (2006) and Kraidy and Murphy’s (2008) recent work shows, very definitely moving forward. In the end, this is exactly what ought to be happening with theory, </w:t>
      </w:r>
      <w:r w:rsidRPr="00AA6621">
        <w:rPr>
          <w:sz w:val="16"/>
        </w:rPr>
        <w:lastRenderedPageBreak/>
        <w:t>whether it’s focused on the interplay between globalization, media and culture, or, more broadly, on the general nature of human social being in the world.</w:t>
      </w:r>
    </w:p>
    <w:p w:rsidR="001D5398" w:rsidRPr="005B48EC" w:rsidRDefault="001D5398" w:rsidP="001D5398"/>
    <w:p w:rsidR="001D5398" w:rsidRDefault="001D5398" w:rsidP="001D5398"/>
    <w:p w:rsidR="001D5398" w:rsidRDefault="001D5398" w:rsidP="001D5398"/>
    <w:p w:rsidR="001D5398" w:rsidRDefault="001D5398" w:rsidP="001D5398"/>
    <w:p w:rsidR="001D5398" w:rsidRPr="001D5398" w:rsidRDefault="00120579" w:rsidP="001D5398">
      <w:pPr>
        <w:pStyle w:val="Heading3"/>
      </w:pPr>
      <w:r w:rsidRPr="001D5398">
        <w:lastRenderedPageBreak/>
        <w:t>Alt Fails</w:t>
      </w:r>
    </w:p>
    <w:p w:rsidR="00120579" w:rsidRPr="001D5398" w:rsidRDefault="00120579" w:rsidP="001D5398">
      <w:pPr>
        <w:pStyle w:val="Heading4"/>
      </w:pPr>
      <w:r w:rsidRPr="001D5398">
        <w:t>The ideology of imperialism is to deeply entrenched in society that the State has been corrupted and prevents any alternative</w:t>
      </w:r>
    </w:p>
    <w:p w:rsidR="00120579" w:rsidRDefault="00120579" w:rsidP="00120579">
      <w:r w:rsidRPr="00AB2D90">
        <w:rPr>
          <w:rStyle w:val="cite"/>
        </w:rPr>
        <w:t>Van Elteren 3</w:t>
      </w:r>
      <w:r>
        <w:t xml:space="preserve"> (Mel, </w:t>
      </w:r>
      <w:r w:rsidRPr="00AB2D90">
        <w:t>Associate Professor of Social Sciences at Tilburg University</w:t>
      </w:r>
      <w:r>
        <w:t xml:space="preserve">, “US Cultural Imperialism Today” </w:t>
      </w:r>
      <w:r w:rsidRPr="00AB2D90">
        <w:t>http://muse.jhu.edu/journals/sais_review/v023/23.2elteren.html</w:t>
      </w:r>
      <w:r>
        <w:t xml:space="preserve">) </w:t>
      </w:r>
    </w:p>
    <w:p w:rsidR="00120579" w:rsidRPr="00AB2D90" w:rsidRDefault="00120579" w:rsidP="00120579"/>
    <w:p w:rsidR="00120579" w:rsidRDefault="00120579" w:rsidP="00120579">
      <w:pPr>
        <w:pStyle w:val="card"/>
        <w:rPr>
          <w:rStyle w:val="underline"/>
        </w:rPr>
      </w:pPr>
      <w:r w:rsidRPr="00463281">
        <w:rPr>
          <w:sz w:val="14"/>
        </w:rPr>
        <w:t xml:space="preserve">To the extent that </w:t>
      </w:r>
      <w:r w:rsidRPr="00E47262">
        <w:rPr>
          <w:rStyle w:val="underline"/>
        </w:rPr>
        <w:t>advertising</w:t>
      </w:r>
      <w:r w:rsidRPr="00463281">
        <w:rPr>
          <w:sz w:val="14"/>
        </w:rPr>
        <w:t xml:space="preserve"> constitutes a pervasive public "art form," however, it </w:t>
      </w:r>
      <w:r w:rsidRPr="00E47262">
        <w:rPr>
          <w:rStyle w:val="underline"/>
        </w:rPr>
        <w:t>has become the dominant mode in which thoughts and experiences are expressed. This trend is most evident in U.S. society. While alternative values and ideologies do exist in this culture, it is harder to find representations for them</w:t>
      </w:r>
      <w:r w:rsidRPr="00AB2D90">
        <w:rPr>
          <w:rStyle w:val="underline"/>
        </w:rPr>
        <w:t>. Advertising distorts and flattens people's ability to interpret complex experiences, and it reflects the culture</w:t>
      </w:r>
      <w:r w:rsidRPr="00463281">
        <w:rPr>
          <w:sz w:val="14"/>
        </w:rPr>
        <w:t xml:space="preserve"> only partially, and </w:t>
      </w:r>
      <w:r w:rsidRPr="00AB2D90">
        <w:rPr>
          <w:rStyle w:val="underline"/>
        </w:rPr>
        <w:t>in ways that are biased toward a capitalist idealization of American culture.</w:t>
      </w:r>
      <w:r w:rsidRPr="00463281">
        <w:rPr>
          <w:sz w:val="14"/>
        </w:rPr>
        <w:t xml:space="preserve"> 47  At this level, goods are framed and displayed to entice the customer, and shopping has become an event in which individuals purchase and consume the meanings attached to goods. </w:t>
      </w:r>
      <w:r w:rsidRPr="00AB2D90">
        <w:rPr>
          <w:rStyle w:val="underline"/>
        </w:rPr>
        <w:t xml:space="preserve">The ongoing interpenetration and crossover between consumption and the aesthetic sphere </w:t>
      </w:r>
      <w:r w:rsidRPr="00463281">
        <w:rPr>
          <w:sz w:val="14"/>
        </w:rPr>
        <w:t xml:space="preserve">(traditionally separated off as an artistic counter-world to the everyday aspect of the former) </w:t>
      </w:r>
      <w:r w:rsidRPr="00AB2D90">
        <w:rPr>
          <w:rStyle w:val="underline"/>
        </w:rPr>
        <w:t>has led to a</w:t>
      </w:r>
      <w:r w:rsidRPr="00463281">
        <w:rPr>
          <w:sz w:val="14"/>
        </w:rPr>
        <w:t xml:space="preserve"> [End Page 182] </w:t>
      </w:r>
      <w:r w:rsidRPr="00AB2D90">
        <w:rPr>
          <w:rStyle w:val="underline"/>
        </w:rPr>
        <w:t>greater "aestheticization of reality": appearance and image have become of prime importance.</w:t>
      </w:r>
      <w:r w:rsidRPr="00463281">
        <w:rPr>
          <w:sz w:val="14"/>
        </w:rPr>
        <w:t xml:space="preserve"> Not only have commodities become more stylized but style itself has turned into a valuable commodity. The refashioning and reworking of commodities—which are themselves carefully selected according to one's individual tastes—achieve a stylistic effect that expresses the individuality of their owner. 48 </w:t>
      </w:r>
      <w:r w:rsidRPr="00AB2D90">
        <w:rPr>
          <w:rStyle w:val="underline"/>
        </w:rPr>
        <w:t>This provides the framework for a more nuanced and sometimes contradictory second order of meaning. The dynamics of cultural change</w:t>
      </w:r>
      <w:r w:rsidRPr="00463281">
        <w:rPr>
          <w:sz w:val="14"/>
        </w:rPr>
        <w:t xml:space="preserve"> therefore </w:t>
      </w:r>
      <w:r w:rsidRPr="00AB2D90">
        <w:rPr>
          <w:rStyle w:val="underline"/>
        </w:rPr>
        <w:t>entail</w:t>
      </w:r>
      <w:r w:rsidRPr="00463281">
        <w:rPr>
          <w:sz w:val="14"/>
        </w:rPr>
        <w:t xml:space="preserve"> both processes of "traveling culture," in which the received culture (in this case globalizing capitalist culture) is appropriated and assigned new meaning locally, and at the same time </w:t>
      </w:r>
      <w:r w:rsidRPr="00AB2D90">
        <w:rPr>
          <w:rStyle w:val="underline"/>
        </w:rPr>
        <w:t>a "first order" meaning that dominates and delimits the space for second order meanings—thus retaining something of the traditional meaning of cultural imperialism.</w:t>
      </w:r>
      <w:r w:rsidRPr="00463281">
        <w:rPr>
          <w:sz w:val="14"/>
        </w:rPr>
        <w:t xml:space="preserve"> The latter is, </w:t>
      </w:r>
      <w:r w:rsidRPr="00AB2D90">
        <w:rPr>
          <w:rStyle w:val="underline"/>
        </w:rPr>
        <w:t>ultimately, a negative phenomenon from the perspective of self-determination by local people under the influence of the imperial culture.</w:t>
      </w:r>
      <w:r w:rsidRPr="00463281">
        <w:rPr>
          <w:sz w:val="14"/>
        </w:rPr>
        <w:t xml:space="preserve">  Traditional critiques of cultural globalization have missed the point. The core of the problem lies not in the homogenization of cultures as such, or in the creation of a "false consciousness" among consumers and the adoption of a version of the dominant ideology thesis. Rather, </w:t>
      </w:r>
      <w:r w:rsidRPr="00E47262">
        <w:rPr>
          <w:rStyle w:val="underline"/>
        </w:rPr>
        <w:t>the problem lies in the global spread of the institutions of capitalist modernity tied in with the culturally impoverished social imagery</w:t>
      </w:r>
      <w:r w:rsidRPr="00463281">
        <w:rPr>
          <w:sz w:val="14"/>
        </w:rPr>
        <w:t xml:space="preserve"> discussed above, </w:t>
      </w:r>
      <w:r w:rsidRPr="00E47262">
        <w:rPr>
          <w:rStyle w:val="underline"/>
        </w:rPr>
        <w:t>which crowd out the cultural space for alternatives</w:t>
      </w:r>
      <w:r w:rsidRPr="00463281">
        <w:rPr>
          <w:sz w:val="14"/>
        </w:rPr>
        <w:t xml:space="preserve"> (as suggested by critical analysts like Benjamin Barber and Leslie Sklair). </w:t>
      </w:r>
      <w:r w:rsidRPr="00E47262">
        <w:rPr>
          <w:rStyle w:val="underline"/>
        </w:rPr>
        <w:t>The negative effects of cultural imperialism—the disempowerment of people subjected to the dominant forms of globalization—must be located on this plane.</w:t>
      </w:r>
      <w:r w:rsidRPr="00463281">
        <w:rPr>
          <w:sz w:val="14"/>
        </w:rPr>
        <w:t xml:space="preserve">  It is necessary, of course, to explore in more detail how the very broad institutional forces of capitalist modernity actually operate in specific settings of cultural contact. The practices of transnational corporations are crucial to any understanding of the concrete activities and local effects of globalization. </w:t>
      </w:r>
      <w:r w:rsidRPr="00E47262">
        <w:rPr>
          <w:rStyle w:val="underline"/>
        </w:rPr>
        <w:t>A state-centered approach blurs the main issue</w:t>
      </w:r>
      <w:r w:rsidRPr="00463281">
        <w:rPr>
          <w:sz w:val="14"/>
        </w:rPr>
        <w:t xml:space="preserve"> here, </w:t>
      </w:r>
      <w:r w:rsidRPr="00E47262">
        <w:rPr>
          <w:rStyle w:val="underline"/>
        </w:rPr>
        <w:t>which is</w:t>
      </w:r>
      <w:r w:rsidRPr="00463281">
        <w:rPr>
          <w:sz w:val="14"/>
        </w:rPr>
        <w:t xml:space="preserve"> not whether nationals or foreigners own the carriers of globalization, but </w:t>
      </w:r>
      <w:r w:rsidRPr="00E47262">
        <w:rPr>
          <w:rStyle w:val="underline"/>
        </w:rPr>
        <w:t>whether their interests are driven by capitalist globalization.</w:t>
      </w:r>
    </w:p>
    <w:p w:rsidR="00120579" w:rsidRDefault="00120579" w:rsidP="00120579"/>
    <w:p w:rsidR="00120579" w:rsidRDefault="00120579" w:rsidP="00120579">
      <w:pPr>
        <w:pStyle w:val="Heading4"/>
      </w:pPr>
      <w:r>
        <w:t>Imperialism doesn’t allow for the space of alternatives to exist</w:t>
      </w:r>
    </w:p>
    <w:p w:rsidR="00120579" w:rsidRDefault="00120579" w:rsidP="00120579">
      <w:r w:rsidRPr="00211EC0">
        <w:rPr>
          <w:rStyle w:val="cite"/>
        </w:rPr>
        <w:t>Ali 6</w:t>
      </w:r>
      <w:r>
        <w:t xml:space="preserve"> (Tariq, novelist, historian, and commentator on the</w:t>
      </w:r>
    </w:p>
    <w:p w:rsidR="00120579" w:rsidRDefault="00120579" w:rsidP="00120579">
      <w:r>
        <w:t>current situation in the Middle East, “</w:t>
      </w:r>
      <w:r w:rsidRPr="009F22FD">
        <w:t>The new imperialists – Ideologies of Empire</w:t>
      </w:r>
      <w:r>
        <w:t>”,  Ch 3 Pg 51)</w:t>
      </w:r>
    </w:p>
    <w:p w:rsidR="00120579" w:rsidRPr="00211EC0" w:rsidRDefault="00120579" w:rsidP="00120579"/>
    <w:p w:rsidR="00120579" w:rsidRDefault="00120579" w:rsidP="00120579">
      <w:pPr>
        <w:pStyle w:val="card"/>
        <w:rPr>
          <w:sz w:val="16"/>
        </w:rPr>
      </w:pPr>
      <w:r w:rsidRPr="00211EC0">
        <w:rPr>
          <w:sz w:val="16"/>
        </w:rPr>
        <w:t xml:space="preserve">Then came the total collapse of the Soviet Union and the restoration of a peculiar form of gangster capitalism in the world. </w:t>
      </w:r>
      <w:r w:rsidRPr="00211EC0">
        <w:rPr>
          <w:rStyle w:val="underline"/>
        </w:rPr>
        <w:t>Did the triumph of capitalism and the defeat of an enemy ideology mean we were in a world without conflict or enemies?</w:t>
      </w:r>
      <w:r w:rsidRPr="00211EC0">
        <w:rPr>
          <w:sz w:val="16"/>
        </w:rPr>
        <w:t xml:space="preserve"> Both Fukuyama and Huntington produced important books as a response to the new situation. Fukuyama, obsessed with Hegel, saw liberal democracy/capitalism as the only embodiment of the “world-spirit” that now marked the “end of history,” a phrase that became the title of his book.3 The long war was over and the restless world-spirit could now relax and buy a condo in Miami. Fukuyama insisted that there were no longer any available alternatives to the American way of life. </w:t>
      </w:r>
      <w:r w:rsidRPr="00211EC0">
        <w:rPr>
          <w:rStyle w:val="underline"/>
        </w:rPr>
        <w:t>The philosophy, politics, and economics of the Other</w:t>
      </w:r>
      <w:r w:rsidRPr="00211EC0">
        <w:rPr>
          <w:sz w:val="16"/>
        </w:rPr>
        <w:t xml:space="preserve"> – each and every variety of socialism/Marxism – </w:t>
      </w:r>
      <w:r w:rsidRPr="00211EC0">
        <w:rPr>
          <w:rStyle w:val="underline"/>
        </w:rPr>
        <w:t>had disappeared under the ocean, a submerged continent of ideas that could never rise again. The victory of capital was irreversible.</w:t>
      </w:r>
      <w:r w:rsidRPr="00211EC0">
        <w:rPr>
          <w:sz w:val="16"/>
        </w:rPr>
        <w:t xml:space="preserve"> It was a universal triumph. </w:t>
      </w:r>
      <w:r w:rsidRPr="00211EC0">
        <w:rPr>
          <w:rStyle w:val="underline"/>
        </w:rPr>
        <w:t>Huntington was unconvinced, and warned against complacency.</w:t>
      </w:r>
      <w:r w:rsidRPr="00211EC0">
        <w:rPr>
          <w:sz w:val="16"/>
        </w:rPr>
        <w:t xml:space="preserve"> From his Harvard base, he challenged Fukuyama with a set of theses first published in Foreign Affairs (“The Clash of Civilizations?” – a phrase originally coined by Bernard Lewis, another favourite of the current administration). Subsequently these papers became a book, The Clash of Civilizations and the Remaking of the World Order. The question mark had now disappeared. </w:t>
      </w:r>
      <w:r w:rsidRPr="00211EC0">
        <w:rPr>
          <w:rStyle w:val="underline"/>
        </w:rPr>
        <w:t>Huntington agreed that no ideological alternatives to capitalism existed, but this did not mean the “end of history.”</w:t>
      </w:r>
      <w:r w:rsidRPr="00211EC0">
        <w:rPr>
          <w:sz w:val="16"/>
        </w:rPr>
        <w:t xml:space="preserve"> Other antagonisms remained.</w:t>
      </w:r>
      <w:r w:rsidRPr="00211EC0">
        <w:rPr>
          <w:rStyle w:val="underline"/>
        </w:rPr>
        <w:t xml:space="preserve"> “The great divisions among humankind and the dominating source of conflict will be cultural. . . . The </w:t>
      </w:r>
      <w:r w:rsidRPr="00211EC0">
        <w:rPr>
          <w:rStyle w:val="underline"/>
        </w:rPr>
        <w:lastRenderedPageBreak/>
        <w:t>clash of civilizations will dominate global politics.”</w:t>
      </w:r>
      <w:r w:rsidRPr="00211EC0">
        <w:rPr>
          <w:sz w:val="16"/>
        </w:rPr>
        <w:t xml:space="preserve">4 In particular, Huntington emphasized the continued importance of religion in the modern world, and it was this that propelled the book onto the bestseller lists after 9/11. </w:t>
      </w:r>
      <w:r w:rsidRPr="00211EC0">
        <w:rPr>
          <w:rStyle w:val="underline"/>
        </w:rPr>
        <w:t>What did he mean by the word civilization?</w:t>
      </w:r>
      <w:r w:rsidRPr="00211EC0">
        <w:rPr>
          <w:sz w:val="16"/>
        </w:rPr>
        <w:t xml:space="preserve"> Early in the last century, Oswald Spengler, the German grandson of a miner, had abandoned his vocation as a teacher, turned to philosophy and to history, and produced a master-text. In The Decline of the West, Spengler counterposed culture (a word philologically tied to nature, the countryside, and peasant life) with civilization, which is urban and would become the site of industrial anarchy, dooming both capitalist and worker to a life of slavery to the machine-master. </w:t>
      </w:r>
      <w:r w:rsidRPr="00211EC0">
        <w:rPr>
          <w:rStyle w:val="underline"/>
        </w:rPr>
        <w:t>For Spengler, civilization reeked of death and destruction and imperialism. Democracy was the dictatorship of money and “money is overthrown and abolished only by blood.”</w:t>
      </w:r>
      <w:r w:rsidRPr="00211EC0">
        <w:rPr>
          <w:sz w:val="16"/>
        </w:rPr>
        <w:t>5 The advent of “Caesarism” would drown it in “blood” and become the final episode in the history of theWest.Had the Third Reich not been defeated in Europe, principally by the Red Army (the spinal cord of the Wehrmacht was broken in Stalingrad and Kursk, and the majority of the unfortunate German soldiers who perished are buried on the Russian steppes, not on the beaches of Normandy or in the Ardennes), Spengler’s prediction might have come close to realization. He was among the first and fiercest critics of Eurocentrism, and his vivid worldview, postmodern in its intensity though not its language, can be sighted in this lyrical passage: I see, in place of that empty figment of one linear history, the drama of a number of mighty cultures, each springing with primitive strength from the soil of a mother-region to which it remains firmly bound throughout its whole life-cycle; each stamping its material, its mankind, in its own image; each having its own idea, its own passions, its own life, will and feeling, its own death. Here indeed are colours, lights, movements, that no intellectual eye has yet discovered. Here the Cultures, peoples, languages, truths, gods, landscapes bloom and age as the oaks and stonepines, the blossoms, twigs and leaves. Each Culture has its own new possibilities of self-expression, which arise, ripen, decay and never return.6 In contrast to this, he argued, lay the destructive cycle of civilization:</w:t>
      </w:r>
      <w:r w:rsidRPr="00211EC0">
        <w:rPr>
          <w:rStyle w:val="underline"/>
        </w:rPr>
        <w:t>Civilizations are the most external and artificial states of which a species of developed humanity is capable.</w:t>
      </w:r>
      <w:r w:rsidRPr="00211EC0">
        <w:rPr>
          <w:sz w:val="16"/>
        </w:rPr>
        <w:t xml:space="preserve"> They are a conclusion, death following life, rigidity following expansion, intellectual age and the stone-built petrifying world city following motherearth . . . they are an end, irrevocable, yet by inward necessity reached again and again. . . . </w:t>
      </w:r>
      <w:r w:rsidRPr="00211EC0">
        <w:rPr>
          <w:rStyle w:val="underline"/>
        </w:rPr>
        <w:t>Imperialism is civilization unadulterated. In this phenomenal form the destiny of the West is now irrevocably set.</w:t>
      </w:r>
      <w:r w:rsidRPr="00211EC0">
        <w:rPr>
          <w:sz w:val="16"/>
        </w:rPr>
        <w:t xml:space="preserve"> . . . </w:t>
      </w:r>
      <w:r w:rsidRPr="00211EC0">
        <w:rPr>
          <w:rStyle w:val="underline"/>
        </w:rPr>
        <w:t>Expansionism is a doom, something daemonic and intense, which grips forces into service and uses up the late humanity of the world-city stage</w:t>
      </w:r>
      <w:r w:rsidRPr="00211EC0">
        <w:rPr>
          <w:sz w:val="16"/>
        </w:rPr>
        <w:t>.7</w:t>
      </w:r>
    </w:p>
    <w:p w:rsidR="00120579" w:rsidRDefault="00120579" w:rsidP="00120579"/>
    <w:p w:rsidR="001D5398" w:rsidRDefault="001D5398" w:rsidP="00120579"/>
    <w:p w:rsidR="001D5398" w:rsidRPr="00AF5046" w:rsidRDefault="001D5398" w:rsidP="001D5398">
      <w:pPr>
        <w:pStyle w:val="Heading3"/>
      </w:pPr>
      <w:r>
        <w:lastRenderedPageBreak/>
        <w:t xml:space="preserve">No Links </w:t>
      </w:r>
    </w:p>
    <w:p w:rsidR="001D5398" w:rsidRDefault="001D5398" w:rsidP="001D5398">
      <w:pPr>
        <w:pStyle w:val="Heading4"/>
      </w:pPr>
      <w:r>
        <w:t>They confuse the distinction between hegemony and imperialism, by simply cooperating we are maintaining peace and avoiding imperialism</w:t>
      </w:r>
    </w:p>
    <w:p w:rsidR="001D5398" w:rsidRDefault="001D5398" w:rsidP="001D5398">
      <w:pPr>
        <w:rPr>
          <w:rStyle w:val="StyleStyleBold12pt"/>
        </w:rPr>
      </w:pPr>
      <w:r>
        <w:rPr>
          <w:rStyle w:val="StyleStyleBold12pt"/>
        </w:rPr>
        <w:t>Yilmaz ‘10</w:t>
      </w:r>
    </w:p>
    <w:p w:rsidR="001D5398" w:rsidRPr="00F85B5D" w:rsidRDefault="001D5398" w:rsidP="001D5398">
      <w:pPr>
        <w:rPr>
          <w:sz w:val="16"/>
        </w:rPr>
      </w:pPr>
      <w:r w:rsidRPr="00F85B5D">
        <w:rPr>
          <w:sz w:val="16"/>
        </w:rPr>
        <w:t>[Sait Yilmaz, “State, Power, and Hegemony”, December 2010]</w:t>
      </w:r>
    </w:p>
    <w:p w:rsidR="001D5398" w:rsidRPr="0054678E" w:rsidRDefault="001D5398" w:rsidP="001D5398">
      <w:pPr>
        <w:tabs>
          <w:tab w:val="left" w:pos="3780"/>
        </w:tabs>
        <w:rPr>
          <w:rStyle w:val="StyleBoldUnderline"/>
        </w:rPr>
      </w:pPr>
      <w:r w:rsidRPr="0054678E">
        <w:rPr>
          <w:sz w:val="16"/>
        </w:rPr>
        <w:t xml:space="preserve">According to Cox, theories like Realism and Neo-realism were coined to preserve the status quo serving the interests of rich dominant Western countries and their elite (Cox, 1981: 16-155). Those theories aimed to make the international order seem natural and unchangeable. Hegemony enabled the dominant state to spread its moral, political, and cultural values around the society and sub-communities. This was done through civilian society institutions. Civilian society consists of the net of institutions and practices that are partly autonomous from the state. </w:t>
      </w:r>
      <w:r w:rsidRPr="00BD48F9">
        <w:rPr>
          <w:rStyle w:val="StyleBoldUnderline"/>
        </w:rPr>
        <w:t>Hegemony is to produce social and political systems that are to be applied on the nations targeted</w:t>
      </w:r>
      <w:r w:rsidRPr="0054678E">
        <w:rPr>
          <w:sz w:val="16"/>
        </w:rPr>
        <w:t xml:space="preserve">.  There are many ideas about the relationship between hegemony and imperialism. </w:t>
      </w:r>
      <w:r w:rsidRPr="00BD48F9">
        <w:rPr>
          <w:rStyle w:val="StyleBoldUnderline"/>
        </w:rPr>
        <w:t>Imperialism is defined as enlarging the dominance of one nation over the other by way of open political and economical instruments</w:t>
      </w:r>
      <w:r w:rsidRPr="0054678E">
        <w:rPr>
          <w:sz w:val="16"/>
        </w:rPr>
        <w:t xml:space="preserve"> (Heywood, 2007: 392). </w:t>
      </w:r>
      <w:r w:rsidRPr="00BD48F9">
        <w:rPr>
          <w:rStyle w:val="StyleBoldUnderline"/>
        </w:rPr>
        <w:t>To explain the basic difference between the imperialism and hegemony</w:t>
      </w:r>
      <w:r w:rsidRPr="0054678E">
        <w:rPr>
          <w:sz w:val="16"/>
        </w:rPr>
        <w:t xml:space="preserve"> Keohane says that as </w:t>
      </w:r>
      <w:r w:rsidRPr="00BD48F9">
        <w:rPr>
          <w:rStyle w:val="StyleBoldUnderline"/>
        </w:rPr>
        <w:t>hegemony manipulates the relations with no superior body, imperial powers set their superiority with a senior political body</w:t>
      </w:r>
      <w:r w:rsidRPr="0054678E">
        <w:rPr>
          <w:sz w:val="16"/>
        </w:rPr>
        <w:t xml:space="preserve"> (Keahone, 1991: 435-439). However </w:t>
      </w:r>
      <w:r w:rsidRPr="00BD48F9">
        <w:rPr>
          <w:rStyle w:val="StyleBoldUnderline"/>
        </w:rPr>
        <w:t>imperialists have an approach for expansion by conquering new territory</w:t>
      </w:r>
      <w:r w:rsidRPr="0054678E">
        <w:rPr>
          <w:sz w:val="16"/>
        </w:rPr>
        <w:t xml:space="preserve">. Another scholar, Duncan Snidal separates hegemony into three; hegemony implied by conviction, kind but forceful hegemony, and colonialist hegemony based on force (Snidal, 1986: 579-614). Discrimination between hegemony and dominance is another study subject argued by many scholars including Machiavelli, Gramsci, and Nye. According to those three intellectuals, a major power should not just rely on dominance, force, and hard power. Machiavelli advocates ‘respect’ as a source of obedience to a major power (Wright, 2004). Gramsci says that a major power itself evokes willingness and cooperation instinctively (Cox, 1993: 49-66). Nye believes that </w:t>
      </w:r>
      <w:r w:rsidRPr="00BC3249">
        <w:rPr>
          <w:rStyle w:val="StyleBoldUnderline"/>
        </w:rPr>
        <w:t>a superior power becomes a hegemonic power by persuading others to cooperate</w:t>
      </w:r>
      <w:r w:rsidRPr="0054678E">
        <w:rPr>
          <w:sz w:val="16"/>
        </w:rPr>
        <w:t xml:space="preserve">. Persuasion would be ensured by the utilization of soft power that makes other countries believe in common interests (Nye, 2002). However, </w:t>
      </w:r>
      <w:r w:rsidRPr="00BC3249">
        <w:rPr>
          <w:rStyle w:val="StyleBoldUnderline"/>
        </w:rPr>
        <w:t>according to hegemonic stability theory, major powers achieve their position unilaterally with the deployment of hard power but retaining consent and convinction</w:t>
      </w:r>
      <w:r w:rsidRPr="0054678E">
        <w:rPr>
          <w:sz w:val="16"/>
        </w:rPr>
        <w:t xml:space="preserve"> (Keahone, 1984: 11). In another definiton, hegemony is the position of having the capability and power to change the rules and norms of international systems based on one’s own motivation and desire (Volgy, 2005: 1-2). If you don’t have enough power to affect global events in line with your own road map, that would be a dangerous illusion. Susan Strange envisages that hegemony requires two kinds of strength; relational and structural based (Strange, 1989: 165). Relation based power is the strength to persuade and force the other actors one by one or in groups. Structural power is the essential capacity to realize the desired rules, norms, and operations in the international system. </w:t>
      </w:r>
      <w:r w:rsidRPr="0054678E">
        <w:rPr>
          <w:rStyle w:val="StyleBoldUnderline"/>
        </w:rPr>
        <w:t>A hegemon creates or maintains critical regimes to cooperate in the future, and reduces uncertainty while other states are in pursuit of their own interests.</w:t>
      </w:r>
    </w:p>
    <w:p w:rsidR="001D5398" w:rsidRPr="004B460E" w:rsidRDefault="001D5398" w:rsidP="001D5398"/>
    <w:p w:rsidR="00120579" w:rsidRDefault="00120579" w:rsidP="00120579"/>
    <w:p w:rsidR="001D5398" w:rsidRDefault="001D5398" w:rsidP="00120579"/>
    <w:p w:rsidR="001D5398" w:rsidRDefault="001D5398" w:rsidP="00120579"/>
    <w:p w:rsidR="001D5398" w:rsidRPr="00FB66FC" w:rsidRDefault="001D5398" w:rsidP="001D5398">
      <w:pPr>
        <w:pStyle w:val="Heading3"/>
      </w:pPr>
      <w:r>
        <w:lastRenderedPageBreak/>
        <w:t xml:space="preserve">FW Evd </w:t>
      </w:r>
    </w:p>
    <w:p w:rsidR="00120579" w:rsidRDefault="00120579" w:rsidP="00687C7F">
      <w:pPr>
        <w:rPr>
          <w:rStyle w:val="StyleBoldUnderline"/>
        </w:rPr>
      </w:pPr>
    </w:p>
    <w:p w:rsidR="001D5398" w:rsidRDefault="001D5398" w:rsidP="001D5398">
      <w:pPr>
        <w:pStyle w:val="Heading4"/>
      </w:pPr>
      <w:r>
        <w:t>In the context of Latin America policy debates that focus on how to best utilize liberalized trading lead to the best forms of stability and decrease oppressive regimes - decades of reforms prove</w:t>
      </w:r>
    </w:p>
    <w:p w:rsidR="001D5398" w:rsidRDefault="001D5398" w:rsidP="001D5398">
      <w:pPr>
        <w:rPr>
          <w:rStyle w:val="StyleStyleBold12pt"/>
        </w:rPr>
      </w:pPr>
      <w:r>
        <w:rPr>
          <w:rStyle w:val="StyleStyleBold12pt"/>
        </w:rPr>
        <w:t>Korzeniewicz ‘00</w:t>
      </w:r>
    </w:p>
    <w:p w:rsidR="001D5398" w:rsidRPr="00FB23CE" w:rsidRDefault="001D5398" w:rsidP="001D5398">
      <w:pPr>
        <w:rPr>
          <w:sz w:val="16"/>
        </w:rPr>
      </w:pPr>
      <w:r w:rsidRPr="00FB23CE">
        <w:rPr>
          <w:sz w:val="16"/>
        </w:rPr>
        <w:t>[Roberto Patricio Korzeniewicz and William C. Smith, “Poverty, Inequality, and Growth in Latin America: Searching for the High Road to Globalization”, Latin American Research Review, 2000, http://www.jstor.org/stable/2692041]</w:t>
      </w:r>
    </w:p>
    <w:p w:rsidR="001D5398" w:rsidRDefault="001D5398" w:rsidP="001D5398">
      <w:pPr>
        <w:rPr>
          <w:sz w:val="16"/>
        </w:rPr>
      </w:pPr>
      <w:r w:rsidRPr="004A37E4">
        <w:rPr>
          <w:rStyle w:val="StyleBoldUnderline"/>
        </w:rPr>
        <w:t>A major concern addressed by the intellectual architects of the original consensus involved</w:t>
      </w:r>
      <w:r w:rsidRPr="004A37E4">
        <w:rPr>
          <w:sz w:val="16"/>
        </w:rPr>
        <w:t xml:space="preserve"> the </w:t>
      </w:r>
      <w:r w:rsidRPr="004A37E4">
        <w:rPr>
          <w:rStyle w:val="StyleBoldUnderline"/>
        </w:rPr>
        <w:t>social conflicts and political instability</w:t>
      </w:r>
      <w:r w:rsidRPr="004A37E4">
        <w:rPr>
          <w:sz w:val="16"/>
        </w:rPr>
        <w:t xml:space="preserve"> of the 1970s, both linked to the crisis of civilian rule and the prevalence of authoritarian regimes in the region. </w:t>
      </w:r>
      <w:r w:rsidRPr="004A37E4">
        <w:rPr>
          <w:rStyle w:val="StyleBoldUnderline"/>
        </w:rPr>
        <w:t>Rising instability</w:t>
      </w:r>
      <w:r w:rsidRPr="004A37E4">
        <w:rPr>
          <w:sz w:val="16"/>
        </w:rPr>
        <w:t>, associated with "macroeconomic populism, “</w:t>
      </w:r>
      <w:r w:rsidRPr="004A37E4">
        <w:rPr>
          <w:rStyle w:val="StyleBoldUnderline"/>
        </w:rPr>
        <w:t>was linked to</w:t>
      </w:r>
      <w:r w:rsidRPr="004A37E4">
        <w:rPr>
          <w:sz w:val="16"/>
        </w:rPr>
        <w:t xml:space="preserve"> the crisis of state-centric development </w:t>
      </w:r>
      <w:r w:rsidRPr="004A37E4">
        <w:rPr>
          <w:rStyle w:val="StyleBoldUnderline"/>
        </w:rPr>
        <w:t>models in closed protectionist economies</w:t>
      </w:r>
      <w:r w:rsidRPr="004A37E4">
        <w:rPr>
          <w:sz w:val="16"/>
        </w:rPr>
        <w:t xml:space="preserve"> (see, for example, Dornbusch and Edwards 1991). In this regard, the collapse of heterodox shock policies (such as the Austral, Cruzado, and Inti plans in Argentina, Brazil, and Peru) contributed to the growing hegemony of more orthodox neoclassical policies. In addition, </w:t>
      </w:r>
      <w:r w:rsidRPr="004A37E4">
        <w:rPr>
          <w:rStyle w:val="StyleBoldUnderline"/>
        </w:rPr>
        <w:t>cross-regional comparisons</w:t>
      </w:r>
      <w:r w:rsidRPr="004A37E4">
        <w:rPr>
          <w:sz w:val="16"/>
        </w:rPr>
        <w:t xml:space="preserve"> with the then thriving East Asian economies </w:t>
      </w:r>
      <w:r w:rsidRPr="004A37E4">
        <w:rPr>
          <w:rStyle w:val="StyleBoldUnderline"/>
        </w:rPr>
        <w:t>called attention to the advantages of an alternative model of development based on a "market-friendly" strategy built on trade liberalization</w:t>
      </w:r>
      <w:r w:rsidRPr="004A37E4">
        <w:rPr>
          <w:sz w:val="16"/>
        </w:rPr>
        <w:t xml:space="preserve"> and export orientation as engines of growth (Kahler 1990, 1992; World Bank 1993c).</w:t>
      </w:r>
      <w:r w:rsidRPr="004A37E4">
        <w:rPr>
          <w:sz w:val="12"/>
        </w:rPr>
        <w:t>¶</w:t>
      </w:r>
      <w:r w:rsidRPr="004A37E4">
        <w:rPr>
          <w:sz w:val="16"/>
        </w:rPr>
        <w:t xml:space="preserve"> According to this new World Bank perspective, although poverty rates may have recently declined somewhat in some countries, this outcome is due not to trade and financial reforms but to lower inflation and a return to modest growth. This admission brings the views of the bank into alignment with the broad consensus previously discussed. Moreover, the authors of these studies agree that formal and informal unemployment has risen in many countries and that wage differentials between skilled and unskilled workers have worsened.16 </w:t>
      </w:r>
      <w:r w:rsidRPr="0037061B">
        <w:rPr>
          <w:rStyle w:val="StyleBoldUnderline"/>
        </w:rPr>
        <w:t>This</w:t>
      </w:r>
      <w:r w:rsidRPr="004A37E4">
        <w:rPr>
          <w:sz w:val="16"/>
        </w:rPr>
        <w:t xml:space="preserve"> rather pessimistic </w:t>
      </w:r>
      <w:r w:rsidRPr="00381429">
        <w:rPr>
          <w:rStyle w:val="StyleBoldUnderline"/>
        </w:rPr>
        <w:t>assessment of a decade of</w:t>
      </w:r>
      <w:r w:rsidRPr="004A37E4">
        <w:rPr>
          <w:sz w:val="16"/>
        </w:rPr>
        <w:t xml:space="preserve"> Washington Consensus-style </w:t>
      </w:r>
      <w:r w:rsidRPr="00381429">
        <w:rPr>
          <w:rStyle w:val="StyleBoldUnderline"/>
        </w:rPr>
        <w:t>reforms is the basis for</w:t>
      </w:r>
      <w:r w:rsidRPr="004A37E4">
        <w:rPr>
          <w:sz w:val="16"/>
        </w:rPr>
        <w:t xml:space="preserve"> their </w:t>
      </w:r>
      <w:r w:rsidRPr="00381429">
        <w:rPr>
          <w:rStyle w:val="StyleBoldUnderline"/>
        </w:rPr>
        <w:t>advocacy of "a dialogue among policy-makers, civil society, and the academic community in [Latin America</w:t>
      </w:r>
      <w:r w:rsidRPr="004A37E4">
        <w:rPr>
          <w:sz w:val="16"/>
        </w:rPr>
        <w:t xml:space="preserve"> and the Caribbean] </w:t>
      </w:r>
      <w:r w:rsidRPr="00381429">
        <w:rPr>
          <w:rStyle w:val="StyleBoldUnderline"/>
        </w:rPr>
        <w:t>on how best to design and reform institutions</w:t>
      </w:r>
      <w:r w:rsidRPr="004A37E4">
        <w:rPr>
          <w:sz w:val="16"/>
        </w:rPr>
        <w:t xml:space="preserve">-that is, </w:t>
      </w:r>
      <w:r w:rsidRPr="000F0C6A">
        <w:rPr>
          <w:rStyle w:val="StyleBoldUnderline"/>
        </w:rPr>
        <w:t>on how to 'supply' institutional reforms to meet new societal demands</w:t>
      </w:r>
      <w:r w:rsidRPr="004A37E4">
        <w:rPr>
          <w:sz w:val="16"/>
        </w:rPr>
        <w:t>" (World Bank 1998, 2).</w:t>
      </w:r>
    </w:p>
    <w:p w:rsidR="001D5398" w:rsidRDefault="001D5398" w:rsidP="00687C7F">
      <w:pPr>
        <w:rPr>
          <w:rStyle w:val="StyleBoldUnderline"/>
        </w:rPr>
      </w:pPr>
    </w:p>
    <w:p w:rsidR="001D5398" w:rsidRPr="000E761E" w:rsidRDefault="001D5398" w:rsidP="00687C7F">
      <w:pPr>
        <w:rPr>
          <w:rStyle w:val="StyleBoldUnderline"/>
        </w:rPr>
      </w:pPr>
    </w:p>
    <w:p w:rsidR="00C86466" w:rsidRPr="00C86466" w:rsidRDefault="00C86466" w:rsidP="00C86466"/>
    <w:sectPr w:rsidR="00C86466" w:rsidRPr="00C864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6462" w:rsidRDefault="00456462" w:rsidP="005F5576">
      <w:r>
        <w:separator/>
      </w:r>
    </w:p>
  </w:endnote>
  <w:endnote w:type="continuationSeparator" w:id="0">
    <w:p w:rsidR="00456462" w:rsidRDefault="0045646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6462" w:rsidRDefault="00456462" w:rsidP="005F5576">
      <w:r>
        <w:separator/>
      </w:r>
    </w:p>
  </w:footnote>
  <w:footnote w:type="continuationSeparator" w:id="0">
    <w:p w:rsidR="00456462" w:rsidRDefault="00456462"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E8F"/>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9"/>
    <w:rsid w:val="0012057B"/>
    <w:rsid w:val="00126D92"/>
    <w:rsid w:val="001301AC"/>
    <w:rsid w:val="001304DF"/>
    <w:rsid w:val="00132E8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D5398"/>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5DB3"/>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4E30"/>
    <w:rsid w:val="003E4831"/>
    <w:rsid w:val="003E48DE"/>
    <w:rsid w:val="003E7E8B"/>
    <w:rsid w:val="003F3030"/>
    <w:rsid w:val="003F47AE"/>
    <w:rsid w:val="00403971"/>
    <w:rsid w:val="00407386"/>
    <w:rsid w:val="004138EF"/>
    <w:rsid w:val="004319DE"/>
    <w:rsid w:val="00434FC9"/>
    <w:rsid w:val="00435232"/>
    <w:rsid w:val="004400EA"/>
    <w:rsid w:val="00450882"/>
    <w:rsid w:val="00451C20"/>
    <w:rsid w:val="00452001"/>
    <w:rsid w:val="0045442E"/>
    <w:rsid w:val="00456462"/>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67FA1"/>
    <w:rsid w:val="00573677"/>
    <w:rsid w:val="00575F7D"/>
    <w:rsid w:val="00580383"/>
    <w:rsid w:val="00580E40"/>
    <w:rsid w:val="00590731"/>
    <w:rsid w:val="005A506B"/>
    <w:rsid w:val="005A701C"/>
    <w:rsid w:val="005B2444"/>
    <w:rsid w:val="005B2D14"/>
    <w:rsid w:val="005B3140"/>
    <w:rsid w:val="005C0B05"/>
    <w:rsid w:val="005D1156"/>
    <w:rsid w:val="005D31BF"/>
    <w:rsid w:val="005D5C28"/>
    <w:rsid w:val="005E0681"/>
    <w:rsid w:val="005E2543"/>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87C7F"/>
    <w:rsid w:val="00690115"/>
    <w:rsid w:val="00690898"/>
    <w:rsid w:val="00693039"/>
    <w:rsid w:val="00693A5A"/>
    <w:rsid w:val="006B302F"/>
    <w:rsid w:val="006C64D4"/>
    <w:rsid w:val="006C6A8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64E"/>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61792"/>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3622"/>
    <w:rsid w:val="00B272CF"/>
    <w:rsid w:val="00B3145D"/>
    <w:rsid w:val="00B357BA"/>
    <w:rsid w:val="00B564DB"/>
    <w:rsid w:val="00B768B6"/>
    <w:rsid w:val="00B77F3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86466"/>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8641F"/>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B5DB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B5DB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B5DB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B5DB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B5DB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B5D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5DB3"/>
  </w:style>
  <w:style w:type="character" w:customStyle="1" w:styleId="Heading1Char">
    <w:name w:val="Heading 1 Char"/>
    <w:aliases w:val="Pocket Char"/>
    <w:basedOn w:val="DefaultParagraphFont"/>
    <w:link w:val="Heading1"/>
    <w:uiPriority w:val="1"/>
    <w:rsid w:val="002B5DB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B5DB3"/>
    <w:rPr>
      <w:rFonts w:ascii="Calibri" w:eastAsiaTheme="majorEastAsia" w:hAnsi="Calibri" w:cstheme="majorBidi"/>
      <w:b/>
      <w:bCs/>
      <w:sz w:val="44"/>
      <w:szCs w:val="26"/>
      <w:u w:val="double"/>
    </w:rPr>
  </w:style>
  <w:style w:type="character" w:styleId="Emphasis">
    <w:name w:val="Emphasis"/>
    <w:basedOn w:val="DefaultParagraphFont"/>
    <w:uiPriority w:val="7"/>
    <w:qFormat/>
    <w:rsid w:val="002B5DB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B5DB3"/>
    <w:rPr>
      <w:b/>
      <w:bCs/>
    </w:rPr>
  </w:style>
  <w:style w:type="character" w:customStyle="1" w:styleId="Heading3Char">
    <w:name w:val="Heading 3 Char"/>
    <w:aliases w:val="Block Char"/>
    <w:basedOn w:val="DefaultParagraphFont"/>
    <w:link w:val="Heading3"/>
    <w:uiPriority w:val="3"/>
    <w:rsid w:val="002B5DB3"/>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Style,Intense Emphasis11,Intense Emphasis2,HHeading 3 + 12 pt,Cards + Font: 12 pt Char,Bold Cite Char,Citation Char Char Char,Heading 3 Char1 Char Char Char,ci,c"/>
    <w:basedOn w:val="DefaultParagraphFont"/>
    <w:uiPriority w:val="6"/>
    <w:qFormat/>
    <w:rsid w:val="002B5DB3"/>
    <w:rPr>
      <w:b/>
      <w:bCs/>
      <w:sz w:val="22"/>
      <w:u w:val="single"/>
    </w:rPr>
  </w:style>
  <w:style w:type="character" w:customStyle="1" w:styleId="StyleStyleBold12pt">
    <w:name w:val="Style Style Bold + 12 pt"/>
    <w:aliases w:val="Cite,Style Style Bold,Style Style Bold + 12pt"/>
    <w:basedOn w:val="StyleBold"/>
    <w:uiPriority w:val="5"/>
    <w:qFormat/>
    <w:rsid w:val="002B5DB3"/>
    <w:rPr>
      <w:b/>
      <w:bCs/>
      <w:sz w:val="26"/>
      <w:u w:val="single"/>
    </w:rPr>
  </w:style>
  <w:style w:type="paragraph" w:styleId="Header">
    <w:name w:val="header"/>
    <w:basedOn w:val="Normal"/>
    <w:link w:val="HeaderChar"/>
    <w:uiPriority w:val="99"/>
    <w:semiHidden/>
    <w:rsid w:val="002B5DB3"/>
    <w:pPr>
      <w:tabs>
        <w:tab w:val="center" w:pos="4680"/>
        <w:tab w:val="right" w:pos="9360"/>
      </w:tabs>
    </w:pPr>
  </w:style>
  <w:style w:type="character" w:customStyle="1" w:styleId="HeaderChar">
    <w:name w:val="Header Char"/>
    <w:basedOn w:val="DefaultParagraphFont"/>
    <w:link w:val="Header"/>
    <w:uiPriority w:val="99"/>
    <w:semiHidden/>
    <w:rsid w:val="002B5DB3"/>
    <w:rPr>
      <w:rFonts w:ascii="Calibri" w:hAnsi="Calibri" w:cs="Calibri"/>
    </w:rPr>
  </w:style>
  <w:style w:type="paragraph" w:styleId="Footer">
    <w:name w:val="footer"/>
    <w:basedOn w:val="Normal"/>
    <w:link w:val="FooterChar"/>
    <w:uiPriority w:val="99"/>
    <w:semiHidden/>
    <w:rsid w:val="002B5DB3"/>
    <w:pPr>
      <w:tabs>
        <w:tab w:val="center" w:pos="4680"/>
        <w:tab w:val="right" w:pos="9360"/>
      </w:tabs>
    </w:pPr>
  </w:style>
  <w:style w:type="character" w:customStyle="1" w:styleId="FooterChar">
    <w:name w:val="Footer Char"/>
    <w:basedOn w:val="DefaultParagraphFont"/>
    <w:link w:val="Footer"/>
    <w:uiPriority w:val="99"/>
    <w:semiHidden/>
    <w:rsid w:val="002B5DB3"/>
    <w:rPr>
      <w:rFonts w:ascii="Calibri" w:hAnsi="Calibri" w:cs="Calibri"/>
    </w:rPr>
  </w:style>
  <w:style w:type="character" w:styleId="Hyperlink">
    <w:name w:val="Hyperlink"/>
    <w:aliases w:val="Read,Important,heading 1 (block title)"/>
    <w:basedOn w:val="DefaultParagraphFont"/>
    <w:uiPriority w:val="99"/>
    <w:rsid w:val="002B5DB3"/>
    <w:rPr>
      <w:color w:val="auto"/>
      <w:u w:val="none"/>
    </w:rPr>
  </w:style>
  <w:style w:type="character" w:styleId="FollowedHyperlink">
    <w:name w:val="FollowedHyperlink"/>
    <w:basedOn w:val="DefaultParagraphFont"/>
    <w:uiPriority w:val="99"/>
    <w:semiHidden/>
    <w:rsid w:val="002B5DB3"/>
    <w:rPr>
      <w:color w:val="auto"/>
      <w:u w:val="none"/>
    </w:rPr>
  </w:style>
  <w:style w:type="character" w:customStyle="1" w:styleId="Heading4Char">
    <w:name w:val="Heading 4 Char"/>
    <w:aliases w:val="Tag Char"/>
    <w:basedOn w:val="DefaultParagraphFont"/>
    <w:link w:val="Heading4"/>
    <w:uiPriority w:val="4"/>
    <w:rsid w:val="002B5DB3"/>
    <w:rPr>
      <w:rFonts w:ascii="Calibri" w:eastAsiaTheme="majorEastAsia" w:hAnsi="Calibri" w:cstheme="majorBidi"/>
      <w:b/>
      <w:bCs/>
      <w:iCs/>
      <w:sz w:val="26"/>
    </w:rPr>
  </w:style>
  <w:style w:type="paragraph" w:customStyle="1" w:styleId="card">
    <w:name w:val="card"/>
    <w:basedOn w:val="Normal"/>
    <w:next w:val="Normal"/>
    <w:link w:val="cardChar"/>
    <w:uiPriority w:val="99"/>
    <w:qFormat/>
    <w:rsid w:val="00120579"/>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uiPriority w:val="99"/>
    <w:locked/>
    <w:rsid w:val="00120579"/>
    <w:rPr>
      <w:rFonts w:ascii="Times New Roman" w:eastAsia="Times New Roman" w:hAnsi="Times New Roman" w:cs="Times New Roman"/>
      <w:sz w:val="20"/>
      <w:szCs w:val="20"/>
    </w:rPr>
  </w:style>
  <w:style w:type="character" w:customStyle="1" w:styleId="underline">
    <w:name w:val="underline"/>
    <w:basedOn w:val="DefaultParagraphFont"/>
    <w:uiPriority w:val="99"/>
    <w:qFormat/>
    <w:rsid w:val="00120579"/>
    <w:rPr>
      <w:rFonts w:cs="Times New Roman"/>
      <w:b/>
      <w:u w:val="single"/>
    </w:rPr>
  </w:style>
  <w:style w:type="paragraph" w:styleId="BodyText2">
    <w:name w:val="Body Text 2"/>
    <w:aliases w:val="Author"/>
    <w:basedOn w:val="Normal"/>
    <w:link w:val="BodyText2Char"/>
    <w:uiPriority w:val="99"/>
    <w:rsid w:val="00120579"/>
    <w:pPr>
      <w:widowControl w:val="0"/>
      <w:suppressAutoHyphens/>
      <w:contextualSpacing/>
      <w:jc w:val="both"/>
    </w:pPr>
    <w:rPr>
      <w:rFonts w:ascii="Times New Roman" w:eastAsia="Times New Roman" w:hAnsi="Times New Roman" w:cs="Times New Roman"/>
      <w:b/>
      <w:szCs w:val="18"/>
    </w:rPr>
  </w:style>
  <w:style w:type="character" w:customStyle="1" w:styleId="BodyText2Char">
    <w:name w:val="Body Text 2 Char"/>
    <w:aliases w:val="Author Char"/>
    <w:basedOn w:val="DefaultParagraphFont"/>
    <w:link w:val="BodyText2"/>
    <w:uiPriority w:val="99"/>
    <w:rsid w:val="00120579"/>
    <w:rPr>
      <w:rFonts w:ascii="Times New Roman" w:eastAsia="Times New Roman" w:hAnsi="Times New Roman" w:cs="Times New Roman"/>
      <w:b/>
      <w:szCs w:val="18"/>
    </w:rPr>
  </w:style>
  <w:style w:type="character" w:customStyle="1" w:styleId="cite">
    <w:name w:val="cite"/>
    <w:aliases w:val="Heading 3 Char Char Char,Heading 3 Char Char Char1,Heading 3 Char1,Char Char2,cites Char Char,Heading 3 Char1 Char,Citation Char Char1 Char Char Char Char Char,Char Char,Underlined Text Char,Block Writing Char,Index Headers Char,Char Char Char1"/>
    <w:basedOn w:val="DefaultParagraphFont"/>
    <w:uiPriority w:val="99"/>
    <w:qFormat/>
    <w:rsid w:val="00120579"/>
    <w:rPr>
      <w:rFonts w:ascii="Times New Roman" w:hAnsi="Times New Roman" w:cs="Times New Roman"/>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B5DB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B5DB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B5DB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B5DB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B5DB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B5D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5DB3"/>
  </w:style>
  <w:style w:type="character" w:customStyle="1" w:styleId="Heading1Char">
    <w:name w:val="Heading 1 Char"/>
    <w:aliases w:val="Pocket Char"/>
    <w:basedOn w:val="DefaultParagraphFont"/>
    <w:link w:val="Heading1"/>
    <w:uiPriority w:val="1"/>
    <w:rsid w:val="002B5DB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B5DB3"/>
    <w:rPr>
      <w:rFonts w:ascii="Calibri" w:eastAsiaTheme="majorEastAsia" w:hAnsi="Calibri" w:cstheme="majorBidi"/>
      <w:b/>
      <w:bCs/>
      <w:sz w:val="44"/>
      <w:szCs w:val="26"/>
      <w:u w:val="double"/>
    </w:rPr>
  </w:style>
  <w:style w:type="character" w:styleId="Emphasis">
    <w:name w:val="Emphasis"/>
    <w:basedOn w:val="DefaultParagraphFont"/>
    <w:uiPriority w:val="7"/>
    <w:qFormat/>
    <w:rsid w:val="002B5DB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B5DB3"/>
    <w:rPr>
      <w:b/>
      <w:bCs/>
    </w:rPr>
  </w:style>
  <w:style w:type="character" w:customStyle="1" w:styleId="Heading3Char">
    <w:name w:val="Heading 3 Char"/>
    <w:aliases w:val="Block Char"/>
    <w:basedOn w:val="DefaultParagraphFont"/>
    <w:link w:val="Heading3"/>
    <w:uiPriority w:val="3"/>
    <w:rsid w:val="002B5DB3"/>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Style,Intense Emphasis11,Intense Emphasis2,HHeading 3 + 12 pt,Cards + Font: 12 pt Char,Bold Cite Char,Citation Char Char Char,Heading 3 Char1 Char Char Char,ci,c"/>
    <w:basedOn w:val="DefaultParagraphFont"/>
    <w:uiPriority w:val="6"/>
    <w:qFormat/>
    <w:rsid w:val="002B5DB3"/>
    <w:rPr>
      <w:b/>
      <w:bCs/>
      <w:sz w:val="22"/>
      <w:u w:val="single"/>
    </w:rPr>
  </w:style>
  <w:style w:type="character" w:customStyle="1" w:styleId="StyleStyleBold12pt">
    <w:name w:val="Style Style Bold + 12 pt"/>
    <w:aliases w:val="Cite,Style Style Bold,Style Style Bold + 12pt"/>
    <w:basedOn w:val="StyleBold"/>
    <w:uiPriority w:val="5"/>
    <w:qFormat/>
    <w:rsid w:val="002B5DB3"/>
    <w:rPr>
      <w:b/>
      <w:bCs/>
      <w:sz w:val="26"/>
      <w:u w:val="single"/>
    </w:rPr>
  </w:style>
  <w:style w:type="paragraph" w:styleId="Header">
    <w:name w:val="header"/>
    <w:basedOn w:val="Normal"/>
    <w:link w:val="HeaderChar"/>
    <w:uiPriority w:val="99"/>
    <w:semiHidden/>
    <w:rsid w:val="002B5DB3"/>
    <w:pPr>
      <w:tabs>
        <w:tab w:val="center" w:pos="4680"/>
        <w:tab w:val="right" w:pos="9360"/>
      </w:tabs>
    </w:pPr>
  </w:style>
  <w:style w:type="character" w:customStyle="1" w:styleId="HeaderChar">
    <w:name w:val="Header Char"/>
    <w:basedOn w:val="DefaultParagraphFont"/>
    <w:link w:val="Header"/>
    <w:uiPriority w:val="99"/>
    <w:semiHidden/>
    <w:rsid w:val="002B5DB3"/>
    <w:rPr>
      <w:rFonts w:ascii="Calibri" w:hAnsi="Calibri" w:cs="Calibri"/>
    </w:rPr>
  </w:style>
  <w:style w:type="paragraph" w:styleId="Footer">
    <w:name w:val="footer"/>
    <w:basedOn w:val="Normal"/>
    <w:link w:val="FooterChar"/>
    <w:uiPriority w:val="99"/>
    <w:semiHidden/>
    <w:rsid w:val="002B5DB3"/>
    <w:pPr>
      <w:tabs>
        <w:tab w:val="center" w:pos="4680"/>
        <w:tab w:val="right" w:pos="9360"/>
      </w:tabs>
    </w:pPr>
  </w:style>
  <w:style w:type="character" w:customStyle="1" w:styleId="FooterChar">
    <w:name w:val="Footer Char"/>
    <w:basedOn w:val="DefaultParagraphFont"/>
    <w:link w:val="Footer"/>
    <w:uiPriority w:val="99"/>
    <w:semiHidden/>
    <w:rsid w:val="002B5DB3"/>
    <w:rPr>
      <w:rFonts w:ascii="Calibri" w:hAnsi="Calibri" w:cs="Calibri"/>
    </w:rPr>
  </w:style>
  <w:style w:type="character" w:styleId="Hyperlink">
    <w:name w:val="Hyperlink"/>
    <w:aliases w:val="Read,Important,heading 1 (block title)"/>
    <w:basedOn w:val="DefaultParagraphFont"/>
    <w:uiPriority w:val="99"/>
    <w:rsid w:val="002B5DB3"/>
    <w:rPr>
      <w:color w:val="auto"/>
      <w:u w:val="none"/>
    </w:rPr>
  </w:style>
  <w:style w:type="character" w:styleId="FollowedHyperlink">
    <w:name w:val="FollowedHyperlink"/>
    <w:basedOn w:val="DefaultParagraphFont"/>
    <w:uiPriority w:val="99"/>
    <w:semiHidden/>
    <w:rsid w:val="002B5DB3"/>
    <w:rPr>
      <w:color w:val="auto"/>
      <w:u w:val="none"/>
    </w:rPr>
  </w:style>
  <w:style w:type="character" w:customStyle="1" w:styleId="Heading4Char">
    <w:name w:val="Heading 4 Char"/>
    <w:aliases w:val="Tag Char"/>
    <w:basedOn w:val="DefaultParagraphFont"/>
    <w:link w:val="Heading4"/>
    <w:uiPriority w:val="4"/>
    <w:rsid w:val="002B5DB3"/>
    <w:rPr>
      <w:rFonts w:ascii="Calibri" w:eastAsiaTheme="majorEastAsia" w:hAnsi="Calibri" w:cstheme="majorBidi"/>
      <w:b/>
      <w:bCs/>
      <w:iCs/>
      <w:sz w:val="26"/>
    </w:rPr>
  </w:style>
  <w:style w:type="paragraph" w:customStyle="1" w:styleId="card">
    <w:name w:val="card"/>
    <w:basedOn w:val="Normal"/>
    <w:next w:val="Normal"/>
    <w:link w:val="cardChar"/>
    <w:uiPriority w:val="99"/>
    <w:qFormat/>
    <w:rsid w:val="00120579"/>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uiPriority w:val="99"/>
    <w:locked/>
    <w:rsid w:val="00120579"/>
    <w:rPr>
      <w:rFonts w:ascii="Times New Roman" w:eastAsia="Times New Roman" w:hAnsi="Times New Roman" w:cs="Times New Roman"/>
      <w:sz w:val="20"/>
      <w:szCs w:val="20"/>
    </w:rPr>
  </w:style>
  <w:style w:type="character" w:customStyle="1" w:styleId="underline">
    <w:name w:val="underline"/>
    <w:basedOn w:val="DefaultParagraphFont"/>
    <w:uiPriority w:val="99"/>
    <w:qFormat/>
    <w:rsid w:val="00120579"/>
    <w:rPr>
      <w:rFonts w:cs="Times New Roman"/>
      <w:b/>
      <w:u w:val="single"/>
    </w:rPr>
  </w:style>
  <w:style w:type="paragraph" w:styleId="BodyText2">
    <w:name w:val="Body Text 2"/>
    <w:aliases w:val="Author"/>
    <w:basedOn w:val="Normal"/>
    <w:link w:val="BodyText2Char"/>
    <w:uiPriority w:val="99"/>
    <w:rsid w:val="00120579"/>
    <w:pPr>
      <w:widowControl w:val="0"/>
      <w:suppressAutoHyphens/>
      <w:contextualSpacing/>
      <w:jc w:val="both"/>
    </w:pPr>
    <w:rPr>
      <w:rFonts w:ascii="Times New Roman" w:eastAsia="Times New Roman" w:hAnsi="Times New Roman" w:cs="Times New Roman"/>
      <w:b/>
      <w:szCs w:val="18"/>
    </w:rPr>
  </w:style>
  <w:style w:type="character" w:customStyle="1" w:styleId="BodyText2Char">
    <w:name w:val="Body Text 2 Char"/>
    <w:aliases w:val="Author Char"/>
    <w:basedOn w:val="DefaultParagraphFont"/>
    <w:link w:val="BodyText2"/>
    <w:uiPriority w:val="99"/>
    <w:rsid w:val="00120579"/>
    <w:rPr>
      <w:rFonts w:ascii="Times New Roman" w:eastAsia="Times New Roman" w:hAnsi="Times New Roman" w:cs="Times New Roman"/>
      <w:b/>
      <w:szCs w:val="18"/>
    </w:rPr>
  </w:style>
  <w:style w:type="character" w:customStyle="1" w:styleId="cite">
    <w:name w:val="cite"/>
    <w:aliases w:val="Heading 3 Char Char Char,Heading 3 Char Char Char1,Heading 3 Char1,Char Char2,cites Char Char,Heading 3 Char1 Char,Citation Char Char1 Char Char Char Char Char,Char Char,Underlined Text Char,Block Writing Char,Index Headers Char,Char Char Char1"/>
    <w:basedOn w:val="DefaultParagraphFont"/>
    <w:uiPriority w:val="99"/>
    <w:qFormat/>
    <w:rsid w:val="00120579"/>
    <w:rPr>
      <w:rFonts w:ascii="Times New Roman" w:hAnsi="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4664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books.google.com/books?id=N74C0f-h0wEC&amp;printsec=frontcover&amp;source=gbs_ge_summary_r&amp;cad=0" TargetMode="External"/><Relationship Id="rId18" Type="http://schemas.openxmlformats.org/officeDocument/2006/relationships/hyperlink" Target="http://www.handsoffvenezuela.org/monroe_doctrine_venezuela.htm" TargetMode="External"/><Relationship Id="rId3" Type="http://schemas.openxmlformats.org/officeDocument/2006/relationships/customXml" Target="../customXml/item3.xml"/><Relationship Id="rId21" Type="http://schemas.openxmlformats.org/officeDocument/2006/relationships/hyperlink" Target="http://muse.jhu.edu.proxy.lib.umich.edu/journals/boundary/v030/30.3wagner.html" TargetMode="External"/><Relationship Id="rId7" Type="http://schemas.openxmlformats.org/officeDocument/2006/relationships/webSettings" Target="webSettings.xml"/><Relationship Id="rId12" Type="http://schemas.openxmlformats.org/officeDocument/2006/relationships/hyperlink" Target="http://www.jstor.org/stable/466713" TargetMode="External"/><Relationship Id="rId17" Type="http://schemas.openxmlformats.org/officeDocument/2006/relationships/hyperlink" Target="http://faculty.washington.edu/caporaso/courses/203/readings/marcos_our_word_is_our_weapon.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michaelparenti.org/Imperialism101.html" TargetMode="External"/><Relationship Id="rId20" Type="http://schemas.openxmlformats.org/officeDocument/2006/relationships/hyperlink" Target="http://muse.jhu.edu.proxy.lib.umich.edu/journals/boundary/v030/30.3wagner.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jstor.org/stable/40109004" TargetMode="Externa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hyperlink" Target="http://monthlyreview.org/1997/12/01/imperialism-and-ngos-in-latin-america" TargetMode="External"/><Relationship Id="rId23" Type="http://schemas.openxmlformats.org/officeDocument/2006/relationships/hyperlink" Target="http://www.jstor.org/stable/3196072" TargetMode="External"/><Relationship Id="rId10" Type="http://schemas.openxmlformats.org/officeDocument/2006/relationships/hyperlink" Target="http://www.jstor.org/stable/40109004" TargetMode="External"/><Relationship Id="rId19" Type="http://schemas.openxmlformats.org/officeDocument/2006/relationships/hyperlink" Target="http://www.zcommunications.org/the-challenges-of-21st-century-socialism-in-venezuela-by-william-i-robinson"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utdebatecamp.com/2013/latin-america-topic-analysis-economic-engagement-and-the-neoliberal-consensus/" TargetMode="External"/><Relationship Id="rId22" Type="http://schemas.openxmlformats.org/officeDocument/2006/relationships/hyperlink" Target="http://muse.jhu.edu.proxy.lib.umich.edu/journals/boundary/v030/30.3wagn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110</TotalTime>
  <Pages>90</Pages>
  <Words>56918</Words>
  <Characters>324437</Characters>
  <Application>Microsoft Office Word</Application>
  <DocSecurity>0</DocSecurity>
  <Lines>2703</Lines>
  <Paragraphs>761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380594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parker</dc:creator>
  <cp:lastModifiedBy>parker</cp:lastModifiedBy>
  <cp:revision>7</cp:revision>
  <dcterms:created xsi:type="dcterms:W3CDTF">2013-07-23T14:46:00Z</dcterms:created>
  <dcterms:modified xsi:type="dcterms:W3CDTF">2013-07-23T21:39:00Z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