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B6A" w:rsidRDefault="002E1B6A" w:rsidP="002E1B6A">
      <w:pPr>
        <w:pStyle w:val="Heading1"/>
      </w:pPr>
      <w:r>
        <w:t xml:space="preserve">Imperialism </w:t>
      </w:r>
    </w:p>
    <w:p w:rsidR="002E1B6A" w:rsidRDefault="002E1B6A" w:rsidP="002E1B6A">
      <w:pPr>
        <w:pStyle w:val="Heading1"/>
      </w:pPr>
      <w:r>
        <w:lastRenderedPageBreak/>
        <w:t>Top Shelf</w:t>
      </w:r>
    </w:p>
    <w:p w:rsidR="002E1B6A" w:rsidRDefault="002E1B6A" w:rsidP="002E1B6A"/>
    <w:p w:rsidR="002E1B6A" w:rsidRDefault="002E1B6A" w:rsidP="002E1B6A">
      <w:pPr>
        <w:pStyle w:val="Heading2"/>
      </w:pPr>
      <w:r>
        <w:lastRenderedPageBreak/>
        <w:t xml:space="preserve">1NCs </w:t>
      </w:r>
    </w:p>
    <w:p w:rsidR="002E1B6A" w:rsidRDefault="002E1B6A" w:rsidP="002E1B6A"/>
    <w:p w:rsidR="002E1B6A" w:rsidRDefault="00200651" w:rsidP="00200651">
      <w:pPr>
        <w:pStyle w:val="Heading3"/>
      </w:pPr>
      <w:r>
        <w:lastRenderedPageBreak/>
        <w:t>Generic 1NC</w:t>
      </w:r>
    </w:p>
    <w:p w:rsidR="004A06A8" w:rsidRPr="004A06A8" w:rsidRDefault="004A06A8" w:rsidP="004A06A8"/>
    <w:p w:rsidR="00164A4C" w:rsidRPr="00004585" w:rsidRDefault="00164A4C" w:rsidP="00164A4C">
      <w:pPr>
        <w:keepNext/>
        <w:keepLines/>
        <w:outlineLvl w:val="3"/>
        <w:rPr>
          <w:rFonts w:eastAsia="Times New Roman" w:cs="Times New Roman"/>
          <w:b/>
          <w:bCs/>
          <w:iCs/>
        </w:rPr>
      </w:pPr>
      <w:r w:rsidRPr="00004585">
        <w:rPr>
          <w:rFonts w:eastAsia="Times New Roman" w:cs="Times New Roman"/>
          <w:b/>
          <w:bCs/>
          <w:iCs/>
        </w:rPr>
        <w:t>Development and economic engagement policies are economic imperialism hidden by benevolence ---this encourages countervailing forces which turn the case.</w:t>
      </w:r>
    </w:p>
    <w:p w:rsidR="00164A4C" w:rsidRPr="00004585" w:rsidRDefault="00164A4C" w:rsidP="00164A4C">
      <w:pPr>
        <w:rPr>
          <w:rFonts w:eastAsia="Calibri" w:cs="Times New Roman"/>
          <w:sz w:val="14"/>
          <w:lang w:val="en"/>
        </w:rPr>
      </w:pPr>
      <w:r w:rsidRPr="00004585">
        <w:rPr>
          <w:rFonts w:eastAsia="Calibri" w:cs="Times New Roman"/>
          <w:b/>
        </w:rPr>
        <w:t xml:space="preserve">Veltmeyer, ’11 </w:t>
      </w:r>
      <w:r w:rsidRPr="00F928A6">
        <w:rPr>
          <w:rStyle w:val="StyleStyleBold12pt"/>
        </w:rPr>
        <w:t xml:space="preserve">- Professor of Development Studies at the Universidad Autónoma de Zacatecas in Mexico and Professor of Sociology and International Development Studies at St. Mary’s University, (Henry, </w:t>
      </w:r>
      <w:r w:rsidR="00E513BB">
        <w:rPr>
          <w:rStyle w:val="StyleStyleBold12pt"/>
        </w:rPr>
        <w:t>“US</w:t>
      </w:r>
      <w:r w:rsidRPr="00F928A6">
        <w:rPr>
          <w:rStyle w:val="StyleStyleBold12pt"/>
        </w:rPr>
        <w:t xml:space="preserve"> imperialism in </w:t>
      </w:r>
      <w:r w:rsidR="00E513BB" w:rsidRPr="00F928A6">
        <w:rPr>
          <w:rStyle w:val="StyleStyleBold12pt"/>
        </w:rPr>
        <w:t>Latin</w:t>
      </w:r>
      <w:r w:rsidRPr="00F928A6">
        <w:rPr>
          <w:rStyle w:val="StyleStyleBold12pt"/>
        </w:rPr>
        <w:t xml:space="preserve"> </w:t>
      </w:r>
      <w:r w:rsidR="00E513BB" w:rsidRPr="00F928A6">
        <w:rPr>
          <w:rStyle w:val="StyleStyleBold12pt"/>
        </w:rPr>
        <w:t>America</w:t>
      </w:r>
      <w:r w:rsidRPr="00F928A6">
        <w:rPr>
          <w:rStyle w:val="StyleStyleBold12pt"/>
        </w:rPr>
        <w:t>: then and now, here and there,” estudios críticos del desarrollo, vol. I, núm. 1, segundo semestre de 2011, pp. 89–123, http://estudiosdeldesarrollo.net/critical/rev1/3.pdf)//A-Berg</w:t>
      </w:r>
    </w:p>
    <w:p w:rsidR="00164A4C" w:rsidRPr="00004585" w:rsidRDefault="00164A4C" w:rsidP="00164A4C">
      <w:pPr>
        <w:rPr>
          <w:rFonts w:eastAsia="Calibri" w:cs="Times New Roman"/>
          <w:sz w:val="14"/>
          <w:lang w:val="en"/>
        </w:rPr>
      </w:pPr>
    </w:p>
    <w:p w:rsidR="00164A4C" w:rsidRPr="00E513BB" w:rsidRDefault="00164A4C" w:rsidP="00164A4C">
      <w:pPr>
        <w:rPr>
          <w:rFonts w:eastAsia="Calibri" w:cs="Times New Roman"/>
          <w:sz w:val="16"/>
        </w:rPr>
      </w:pPr>
      <w:r w:rsidRPr="00E513BB">
        <w:rPr>
          <w:rFonts w:eastAsia="Calibri" w:cs="Times New Roman"/>
          <w:sz w:val="16"/>
        </w:rPr>
        <w:t xml:space="preserve">Finding itself in the wake of a second world war as the dominant economic power in the «free world» </w:t>
      </w:r>
      <w:r w:rsidRPr="00E513BB">
        <w:rPr>
          <w:rFonts w:eastAsia="Calibri" w:cs="Times New Roman"/>
          <w:bCs/>
          <w:u w:val="single"/>
        </w:rPr>
        <w:t>the US strove</w:t>
      </w:r>
      <w:r w:rsidRPr="00E513BB">
        <w:rPr>
          <w:rFonts w:eastAsia="Calibri" w:cs="Times New Roman"/>
          <w:sz w:val="16"/>
        </w:rPr>
        <w:t xml:space="preserve"> assiduously </w:t>
      </w:r>
      <w:r w:rsidRPr="00E513BB">
        <w:rPr>
          <w:rFonts w:eastAsia="Calibri" w:cs="Times New Roman"/>
          <w:bCs/>
          <w:u w:val="single"/>
        </w:rPr>
        <w:t>to consolidate</w:t>
      </w:r>
      <w:r w:rsidRPr="00E513BB">
        <w:rPr>
          <w:rFonts w:eastAsia="Calibri" w:cs="Times New Roman"/>
          <w:sz w:val="16"/>
        </w:rPr>
        <w:t xml:space="preserve"> this </w:t>
      </w:r>
      <w:r w:rsidRPr="00E513BB">
        <w:rPr>
          <w:rFonts w:eastAsia="Calibri" w:cs="Times New Roman"/>
          <w:bCs/>
          <w:u w:val="single"/>
        </w:rPr>
        <w:t>power</w:t>
      </w:r>
      <w:r w:rsidRPr="00E513BB">
        <w:rPr>
          <w:rFonts w:eastAsia="Calibri" w:cs="Times New Roman"/>
          <w:sz w:val="16"/>
        </w:rPr>
        <w:t xml:space="preserve"> </w:t>
      </w:r>
      <w:r w:rsidRPr="00E513BB">
        <w:rPr>
          <w:rFonts w:eastAsia="Calibri" w:cs="Times New Roman"/>
          <w:bCs/>
          <w:u w:val="single"/>
        </w:rPr>
        <w:t>at the level of foreign policy</w:t>
      </w:r>
      <w:r w:rsidRPr="00E513BB">
        <w:rPr>
          <w:rFonts w:eastAsia="Calibri" w:cs="Times New Roman"/>
          <w:sz w:val="16"/>
        </w:rPr>
        <w:t>. Under prevailing conditions that included the potential threat posed by the USSR and the fallout from a spreading and unstoppable decolonization movement in the economically backward areas of the world, United States (</w:t>
      </w:r>
      <w:r w:rsidRPr="00E513BB">
        <w:rPr>
          <w:rFonts w:eastAsia="Calibri" w:cs="Times New Roman"/>
          <w:bCs/>
          <w:u w:val="single"/>
        </w:rPr>
        <w:t>US</w:t>
      </w:r>
      <w:r w:rsidRPr="00E513BB">
        <w:rPr>
          <w:rFonts w:eastAsia="Calibri" w:cs="Times New Roman"/>
          <w:sz w:val="16"/>
        </w:rPr>
        <w:t xml:space="preserve">) </w:t>
      </w:r>
      <w:r w:rsidRPr="00E513BB">
        <w:rPr>
          <w:rFonts w:eastAsia="Calibri" w:cs="Times New Roman"/>
          <w:bCs/>
          <w:u w:val="single"/>
        </w:rPr>
        <w:t xml:space="preserve">policymakers decided on, and actively pursued, a foreign policy with </w:t>
      </w:r>
      <w:r w:rsidRPr="00E513BB">
        <w:rPr>
          <w:rFonts w:eastAsia="Calibri" w:cs="Times New Roman"/>
          <w:sz w:val="16"/>
        </w:rPr>
        <w:t xml:space="preserve">three pillars. One of these pillars was a strategy of economic reconstruction of an economically devastated Europe and the </w:t>
      </w:r>
      <w:r w:rsidRPr="00E513BB">
        <w:rPr>
          <w:rFonts w:eastAsia="Calibri" w:cs="Times New Roman"/>
          <w:bCs/>
          <w:u w:val="single"/>
        </w:rPr>
        <w:t>capitalist development of the economies and societies on the periphery of the system</w:t>
      </w:r>
      <w:r w:rsidRPr="00E513BB">
        <w:rPr>
          <w:rFonts w:eastAsia="Calibri" w:cs="Times New Roman"/>
          <w:sz w:val="16"/>
        </w:rPr>
        <w:t>. A second pillar of the post–war order was what would become known as the «Bretton woods system», composed of three institutions (a Bank of Economic Reconstruction and Development—</w:t>
      </w:r>
      <w:r w:rsidRPr="00E513BB">
        <w:rPr>
          <w:rFonts w:eastAsia="Calibri" w:cs="Times New Roman"/>
          <w:bCs/>
          <w:u w:val="single"/>
        </w:rPr>
        <w:t>the World Bank</w:t>
      </w:r>
      <w:r w:rsidRPr="00E513BB">
        <w:rPr>
          <w:rFonts w:eastAsia="Calibri" w:cs="Times New Roman"/>
          <w:sz w:val="16"/>
        </w:rPr>
        <w:t xml:space="preserve"> today; the </w:t>
      </w:r>
      <w:r w:rsidRPr="00E513BB">
        <w:rPr>
          <w:rFonts w:eastAsia="Calibri" w:cs="Times New Roman"/>
          <w:bCs/>
          <w:u w:val="single"/>
        </w:rPr>
        <w:t>I</w:t>
      </w:r>
      <w:r w:rsidRPr="00E513BB">
        <w:rPr>
          <w:rFonts w:eastAsia="Calibri" w:cs="Times New Roman"/>
          <w:sz w:val="16"/>
        </w:rPr>
        <w:t xml:space="preserve">nternational </w:t>
      </w:r>
      <w:r w:rsidRPr="00E513BB">
        <w:rPr>
          <w:rFonts w:eastAsia="Calibri" w:cs="Times New Roman"/>
          <w:bCs/>
          <w:u w:val="single"/>
        </w:rPr>
        <w:t>M</w:t>
      </w:r>
      <w:r w:rsidRPr="00E513BB">
        <w:rPr>
          <w:rFonts w:eastAsia="Calibri" w:cs="Times New Roman"/>
          <w:sz w:val="16"/>
        </w:rPr>
        <w:t xml:space="preserve">onetary </w:t>
      </w:r>
      <w:r w:rsidRPr="00E513BB">
        <w:rPr>
          <w:rFonts w:eastAsia="Calibri" w:cs="Times New Roman"/>
          <w:bCs/>
          <w:u w:val="single"/>
        </w:rPr>
        <w:t>f</w:t>
      </w:r>
      <w:r w:rsidRPr="00E513BB">
        <w:rPr>
          <w:rFonts w:eastAsia="Calibri" w:cs="Times New Roman"/>
          <w:sz w:val="16"/>
        </w:rPr>
        <w:t xml:space="preserve">und; </w:t>
      </w:r>
      <w:r w:rsidRPr="00E513BB">
        <w:rPr>
          <w:rFonts w:eastAsia="Calibri" w:cs="Times New Roman"/>
          <w:bCs/>
          <w:u w:val="single"/>
        </w:rPr>
        <w:t>and</w:t>
      </w:r>
      <w:r w:rsidRPr="00E513BB">
        <w:rPr>
          <w:rFonts w:eastAsia="Calibri" w:cs="Times New Roman"/>
          <w:sz w:val="16"/>
        </w:rPr>
        <w:t xml:space="preserve"> a General Agreement on Tariffs and Trade that would morph into </w:t>
      </w:r>
      <w:r w:rsidRPr="00E513BB">
        <w:rPr>
          <w:rFonts w:eastAsia="Calibri" w:cs="Times New Roman"/>
          <w:bCs/>
          <w:u w:val="single"/>
        </w:rPr>
        <w:t>the WTO</w:t>
      </w:r>
      <w:r w:rsidRPr="00E513BB">
        <w:rPr>
          <w:rFonts w:eastAsia="Calibri" w:cs="Times New Roman"/>
          <w:sz w:val="16"/>
        </w:rPr>
        <w:t xml:space="preserve"> 50 years on) and the mechanism of the US dollar, based on a fixed gold standard, as the currency of international trade.1 The third pillar was would become the United Nations—a system of international organizations </w:t>
      </w:r>
      <w:r w:rsidRPr="00E513BB">
        <w:rPr>
          <w:rFonts w:eastAsia="Calibri" w:cs="Times New Roman"/>
          <w:bCs/>
          <w:u w:val="single"/>
        </w:rPr>
        <w:t>designed to provide the necessary conditions of (capitalist) development and collective security</w:t>
      </w:r>
      <w:r w:rsidRPr="00E513BB">
        <w:rPr>
          <w:rFonts w:eastAsia="Calibri" w:cs="Times New Roman"/>
          <w:sz w:val="16"/>
        </w:rPr>
        <w:t xml:space="preserve">, a system of multilateral conflict resolution. </w:t>
      </w:r>
      <w:r w:rsidRPr="00E513BB">
        <w:rPr>
          <w:rFonts w:eastAsia="Calibri" w:cs="Times New Roman"/>
          <w:bCs/>
          <w:u w:val="single"/>
        </w:rPr>
        <w:t>The motivating force behind this foreign policy was</w:t>
      </w:r>
      <w:r w:rsidRPr="00E513BB">
        <w:rPr>
          <w:rFonts w:eastAsia="Calibri" w:cs="Times New Roman"/>
          <w:sz w:val="16"/>
        </w:rPr>
        <w:t xml:space="preserve"> clear enough: </w:t>
      </w:r>
      <w:r w:rsidRPr="00E513BB">
        <w:rPr>
          <w:rFonts w:eastAsia="Calibri" w:cs="Times New Roman"/>
          <w:bCs/>
          <w:u w:val="single"/>
        </w:rPr>
        <w:t>to advance the geopolitical and economic interests of the US as a world power</w:t>
      </w:r>
      <w:r w:rsidRPr="00E513BB">
        <w:rPr>
          <w:rFonts w:eastAsia="Calibri" w:cs="Times New Roman"/>
          <w:sz w:val="16"/>
        </w:rPr>
        <w:t xml:space="preserve">, including considerations of profit and strategic security (to make the world save for US investments and to reactivate a capital accumulation process). </w:t>
      </w:r>
      <w:r w:rsidRPr="00E513BB">
        <w:rPr>
          <w:rFonts w:eastAsia="Calibri" w:cs="Times New Roman"/>
          <w:bCs/>
          <w:u w:val="single"/>
        </w:rPr>
        <w:t>It was to be an empire of free trade and</w:t>
      </w:r>
      <w:r w:rsidRPr="00E513BB">
        <w:rPr>
          <w:rFonts w:eastAsia="Calibri" w:cs="Times New Roman"/>
          <w:sz w:val="16"/>
        </w:rPr>
        <w:t xml:space="preserve"> capitalist </w:t>
      </w:r>
      <w:r w:rsidRPr="00E513BB">
        <w:rPr>
          <w:rFonts w:eastAsia="Calibri" w:cs="Times New Roman"/>
          <w:bCs/>
          <w:u w:val="single"/>
        </w:rPr>
        <w:t>development</w:t>
      </w:r>
      <w:r w:rsidRPr="00E513BB">
        <w:rPr>
          <w:rFonts w:eastAsia="Calibri" w:cs="Times New Roman"/>
          <w:sz w:val="16"/>
        </w:rPr>
        <w:t xml:space="preserve">, plus democracy where possible, </w:t>
      </w:r>
      <w:r w:rsidRPr="00E513BB">
        <w:rPr>
          <w:rFonts w:eastAsia="Calibri" w:cs="Times New Roman"/>
          <w:bCs/>
          <w:u w:val="single"/>
        </w:rPr>
        <w:t xml:space="preserve">a system of capitalist democracies backed up by a system of international organizations </w:t>
      </w:r>
      <w:r w:rsidRPr="00E513BB">
        <w:rPr>
          <w:rFonts w:eastAsia="Calibri" w:cs="Times New Roman"/>
          <w:iCs/>
          <w:u w:val="single"/>
          <w:bdr w:val="single" w:sz="8" w:space="0" w:color="auto"/>
        </w:rPr>
        <w:t xml:space="preserve">dominated by the US, </w:t>
      </w:r>
      <w:r w:rsidRPr="00E513BB">
        <w:rPr>
          <w:rFonts w:eastAsia="Calibri" w:cs="Times New Roman"/>
          <w:sz w:val="16"/>
        </w:rPr>
        <w:t xml:space="preserve">a military alliance (NATO) focused on Europe in the protection of US interests and collective security, and a more global network of military bases to provide logistical support for its global military apparatus. </w:t>
      </w:r>
      <w:r w:rsidRPr="00E513BB">
        <w:rPr>
          <w:rFonts w:eastAsia="Calibri" w:cs="Times New Roman"/>
          <w:bCs/>
          <w:u w:val="single"/>
        </w:rPr>
        <w:t xml:space="preserve">Within the institutional framework of this system and international order the US was particularly concerned to consolidate its power and influence in Latin America and the Caribbean, regarded by policymakers and many politicians as a </w:t>
      </w:r>
      <w:r w:rsidRPr="00E513BB">
        <w:rPr>
          <w:rFonts w:eastAsia="Calibri" w:cs="Times New Roman"/>
          <w:sz w:val="16"/>
        </w:rPr>
        <w:t>legitimate</w:t>
      </w:r>
      <w:r w:rsidRPr="00E513BB">
        <w:rPr>
          <w:rFonts w:eastAsia="Calibri" w:cs="Times New Roman"/>
          <w:bCs/>
          <w:u w:val="single"/>
        </w:rPr>
        <w:t xml:space="preserve"> sphere of </w:t>
      </w:r>
      <w:r w:rsidRPr="00E513BB">
        <w:rPr>
          <w:rFonts w:eastAsia="Calibri" w:cs="Times New Roman"/>
          <w:sz w:val="16"/>
        </w:rPr>
        <w:t>undue</w:t>
      </w:r>
      <w:r w:rsidRPr="00E513BB">
        <w:rPr>
          <w:rFonts w:eastAsia="Calibri" w:cs="Times New Roman"/>
          <w:bCs/>
          <w:u w:val="single"/>
        </w:rPr>
        <w:t xml:space="preserve"> influence</w:t>
      </w:r>
      <w:r w:rsidRPr="00E513BB">
        <w:rPr>
          <w:rFonts w:eastAsia="Calibri" w:cs="Times New Roman"/>
          <w:sz w:val="16"/>
        </w:rPr>
        <w:t>—</w:t>
      </w:r>
      <w:r w:rsidRPr="00E513BB">
        <w:rPr>
          <w:rFonts w:eastAsia="Calibri" w:cs="Times New Roman"/>
          <w:bCs/>
          <w:u w:val="single"/>
        </w:rPr>
        <w:t>the exercise of state power in the «national interest»</w:t>
      </w:r>
      <w:r w:rsidRPr="00E513BB">
        <w:rPr>
          <w:rFonts w:eastAsia="Calibri" w:cs="Times New Roman"/>
          <w:sz w:val="16"/>
        </w:rPr>
        <w:t xml:space="preserve">. This chapter will elaborate on </w:t>
      </w:r>
      <w:r w:rsidRPr="00E513BB">
        <w:rPr>
          <w:rFonts w:eastAsia="Calibri" w:cs="Times New Roman"/>
          <w:bCs/>
          <w:u w:val="single"/>
        </w:rPr>
        <w:t>economic and political dynamics</w:t>
      </w:r>
      <w:r w:rsidRPr="00E513BB">
        <w:rPr>
          <w:rFonts w:eastAsia="Calibri" w:cs="Times New Roman"/>
          <w:sz w:val="16"/>
        </w:rPr>
        <w:t xml:space="preserve"> of the efforts </w:t>
      </w:r>
      <w:r w:rsidRPr="00E513BB">
        <w:rPr>
          <w:rFonts w:eastAsia="Calibri" w:cs="Times New Roman"/>
          <w:bCs/>
          <w:u w:val="single"/>
        </w:rPr>
        <w:t>pursued by the US</w:t>
      </w:r>
      <w:r w:rsidRPr="00E513BB">
        <w:rPr>
          <w:rFonts w:eastAsia="Calibri" w:cs="Times New Roman"/>
          <w:sz w:val="16"/>
        </w:rPr>
        <w:t xml:space="preserve"> to pursue these interests via the projection of state power—and the </w:t>
      </w:r>
      <w:r w:rsidRPr="00E513BB">
        <w:rPr>
          <w:rFonts w:eastAsia="Calibri" w:cs="Times New Roman"/>
          <w:bCs/>
          <w:u w:val="single"/>
        </w:rPr>
        <w:t>resulting «informal empire»</w:t>
      </w:r>
      <w:r w:rsidRPr="00E513BB">
        <w:rPr>
          <w:rFonts w:eastAsia="Calibri" w:cs="Times New Roman"/>
          <w:sz w:val="16"/>
        </w:rPr>
        <w:t xml:space="preserve"> constructed by default. US IMPERIALISM IN LATIN AMERICA—FORMS AND DYNAMICS </w:t>
      </w:r>
      <w:r w:rsidRPr="00E513BB">
        <w:rPr>
          <w:rFonts w:eastAsia="Calibri" w:cs="Times New Roman"/>
          <w:bCs/>
          <w:u w:val="single"/>
        </w:rPr>
        <w:t>The US has always been imperialistic in its approach to national development in Latin America</w:t>
      </w:r>
      <w:r w:rsidRPr="00E513BB">
        <w:rPr>
          <w:rFonts w:eastAsia="Calibri" w:cs="Times New Roman"/>
          <w:sz w:val="16"/>
        </w:rPr>
        <w:t xml:space="preserve">, but in the wake of World War II the situation that it found itself in—commanding, it is estimated, half of the world’s industrial capacity and 80% of its financial resources; and already an occupying power of major proportions3—awakened in </w:t>
      </w:r>
      <w:r w:rsidRPr="00E513BB">
        <w:rPr>
          <w:rFonts w:eastAsia="Calibri" w:cs="Times New Roman"/>
          <w:bCs/>
          <w:u w:val="single"/>
        </w:rPr>
        <w:t>US policymaking circles</w:t>
      </w:r>
      <w:r w:rsidRPr="00E513BB">
        <w:rPr>
          <w:rFonts w:eastAsia="Calibri" w:cs="Times New Roman"/>
          <w:sz w:val="16"/>
        </w:rPr>
        <w:t xml:space="preserve"> </w:t>
      </w:r>
      <w:r w:rsidRPr="00E513BB">
        <w:rPr>
          <w:rFonts w:eastAsia="Calibri" w:cs="Times New Roman"/>
          <w:bCs/>
          <w:u w:val="single"/>
        </w:rPr>
        <w:t>and</w:t>
      </w:r>
      <w:r w:rsidRPr="00E513BB">
        <w:rPr>
          <w:rFonts w:eastAsia="Calibri" w:cs="Times New Roman"/>
          <w:sz w:val="16"/>
        </w:rPr>
        <w:t xml:space="preserve"> its </w:t>
      </w:r>
      <w:r w:rsidRPr="00E513BB">
        <w:rPr>
          <w:rFonts w:eastAsia="Calibri" w:cs="Times New Roman"/>
          <w:bCs/>
          <w:u w:val="single"/>
        </w:rPr>
        <w:t>foreign policy establishment</w:t>
      </w:r>
      <w:r w:rsidRPr="00E513BB">
        <w:rPr>
          <w:rFonts w:eastAsia="Calibri" w:cs="Times New Roman"/>
          <w:sz w:val="16"/>
        </w:rPr>
        <w:t xml:space="preserve"> its historic mission</w:t>
      </w:r>
      <w:r w:rsidRPr="00E513BB">
        <w:rPr>
          <w:rFonts w:eastAsia="Calibri" w:cs="Times New Roman"/>
          <w:bCs/>
          <w:u w:val="single"/>
        </w:rPr>
        <w:t xml:space="preserve"> regard</w:t>
      </w:r>
      <w:r w:rsidRPr="00E513BB">
        <w:rPr>
          <w:rFonts w:eastAsia="Calibri" w:cs="Times New Roman"/>
          <w:sz w:val="16"/>
        </w:rPr>
        <w:t xml:space="preserve">ing </w:t>
      </w:r>
      <w:r w:rsidRPr="00E513BB">
        <w:rPr>
          <w:rFonts w:eastAsia="Calibri" w:cs="Times New Roman"/>
          <w:bCs/>
          <w:u w:val="single"/>
        </w:rPr>
        <w:t xml:space="preserve">the Americas and also the dream of world domination, provoking the quest to bring it about in </w:t>
      </w:r>
      <w:r w:rsidRPr="00E513BB">
        <w:rPr>
          <w:rFonts w:eastAsia="Calibri" w:cs="Times New Roman"/>
          <w:sz w:val="16"/>
        </w:rPr>
        <w:t>the preferred form of</w:t>
      </w:r>
      <w:r w:rsidRPr="00E513BB">
        <w:rPr>
          <w:rFonts w:eastAsia="Calibri" w:cs="Times New Roman"/>
          <w:bCs/>
          <w:u w:val="single"/>
        </w:rPr>
        <w:t xml:space="preserve"> an «informal empire». A key strategy to this</w:t>
      </w:r>
      <w:r w:rsidRPr="00E513BB">
        <w:rPr>
          <w:rFonts w:eastAsia="Calibri" w:cs="Times New Roman"/>
          <w:sz w:val="16"/>
        </w:rPr>
        <w:t xml:space="preserve"> purpose </w:t>
      </w:r>
      <w:r w:rsidRPr="00E513BB">
        <w:rPr>
          <w:rFonts w:eastAsia="Calibri" w:cs="Times New Roman"/>
          <w:bCs/>
          <w:u w:val="single"/>
        </w:rPr>
        <w:t>was to institute</w:t>
      </w:r>
      <w:r w:rsidRPr="00E513BB">
        <w:rPr>
          <w:rFonts w:eastAsia="Calibri" w:cs="Times New Roman"/>
          <w:sz w:val="16"/>
        </w:rPr>
        <w:t xml:space="preserve"> the rules for what would later be termed «global governance»—for securing its </w:t>
      </w:r>
      <w:r w:rsidRPr="00E513BB">
        <w:rPr>
          <w:rFonts w:eastAsia="Calibri" w:cs="Times New Roman"/>
          <w:bCs/>
          <w:u w:val="single"/>
        </w:rPr>
        <w:t>economic and geopolitical strategic intents in a world liberated from colonial rule</w:t>
      </w:r>
      <w:r w:rsidRPr="00E513BB">
        <w:rPr>
          <w:rFonts w:eastAsia="Calibri" w:cs="Times New Roman"/>
          <w:sz w:val="16"/>
        </w:rPr>
        <w:t xml:space="preserve"> (id est competing empires). </w:t>
      </w:r>
      <w:r w:rsidRPr="00E513BB">
        <w:rPr>
          <w:rFonts w:eastAsia="Calibri" w:cs="Times New Roman"/>
          <w:bCs/>
          <w:u w:val="single"/>
        </w:rPr>
        <w:t>The resulting world order</w:t>
      </w:r>
      <w:r w:rsidRPr="00E513BB">
        <w:rPr>
          <w:rFonts w:eastAsia="Calibri" w:cs="Times New Roman"/>
          <w:sz w:val="16"/>
        </w:rPr>
        <w:t xml:space="preserve">, dubbed Bretton Woods I by some,4 </w:t>
      </w:r>
      <w:r w:rsidRPr="00E513BB">
        <w:rPr>
          <w:rFonts w:eastAsia="Calibri" w:cs="Times New Roman"/>
          <w:bCs/>
          <w:u w:val="single"/>
        </w:rPr>
        <w:t>provided an institutional framework for advancing the geopolitical strategic interests of the US</w:t>
      </w:r>
      <w:r w:rsidRPr="00E513BB">
        <w:rPr>
          <w:rFonts w:eastAsia="Calibri" w:cs="Times New Roman"/>
          <w:sz w:val="16"/>
        </w:rPr>
        <w:t xml:space="preserve"> in the context of a «cold war» waged against the emerging power of the USSR, and for advancing cooperation for international development, a policy designed to ensure that the economically backward countries seeking to liberate themselves from the yoke of European colonialism would not succumb to the siren of communism, that they would undertake a nation–building and development process on a capitalist path. This development project required the US to assume the lead but also share power with its major allies, strategic partners in a common enterprise organised as the OECD and a united Europe,6 with a system of United Nations institutions to provide a multilateral response to any security threats (and that prevented any one country for embarking on the path of world domination via unilateral action. This was the price that the US had to pay for national security under conditions of an emerging threat presented by the USSR—soviet communism backed up by what was feared to be a growing if not commanding state power. In this context </w:t>
      </w:r>
      <w:r w:rsidRPr="00E513BB">
        <w:rPr>
          <w:rFonts w:eastAsia="Calibri" w:cs="Times New Roman"/>
          <w:bCs/>
          <w:u w:val="single"/>
        </w:rPr>
        <w:t xml:space="preserve">the </w:t>
      </w:r>
      <w:r w:rsidRPr="00E513BB">
        <w:rPr>
          <w:rFonts w:eastAsia="Calibri" w:cs="Times New Roman"/>
          <w:bCs/>
          <w:u w:val="single"/>
        </w:rPr>
        <w:lastRenderedPageBreak/>
        <w:t>US began to construct its empire</w:t>
      </w:r>
      <w:r w:rsidRPr="00E513BB">
        <w:rPr>
          <w:rFonts w:eastAsia="Calibri" w:cs="Times New Roman"/>
          <w:sz w:val="16"/>
        </w:rPr>
        <w:t>, and it did so</w:t>
      </w:r>
      <w:r w:rsidRPr="00E513BB">
        <w:rPr>
          <w:rFonts w:eastAsia="Calibri" w:cs="Times New Roman"/>
          <w:bCs/>
          <w:u w:val="single"/>
        </w:rPr>
        <w:t xml:space="preserve"> on a foundation of</w:t>
      </w:r>
      <w:r w:rsidRPr="00E513BB">
        <w:rPr>
          <w:rFonts w:eastAsia="Calibri" w:cs="Times New Roman"/>
          <w:sz w:val="16"/>
        </w:rPr>
        <w:t xml:space="preserve"> six pillars: 1. Consolidation of</w:t>
      </w:r>
      <w:r w:rsidRPr="00E513BB">
        <w:rPr>
          <w:rFonts w:eastAsia="Calibri" w:cs="Times New Roman"/>
          <w:bCs/>
          <w:u w:val="single"/>
        </w:rPr>
        <w:t xml:space="preserve"> the liberal capitalist world order</w:t>
      </w:r>
      <w:r w:rsidRPr="00E513BB">
        <w:rPr>
          <w:rFonts w:eastAsia="Calibri" w:cs="Times New Roman"/>
          <w:sz w:val="16"/>
        </w:rPr>
        <w:t xml:space="preserve">, renovating it on neoliberal lines in the early 1980s when conditions allowed; 2. A system of military bases strategically across the world, to provide thereby the staging point and logistics for the projection of military power when needed, and rule by military force when circumstances would dictate; 3. </w:t>
      </w:r>
      <w:r w:rsidRPr="00E513BB">
        <w:rPr>
          <w:rFonts w:eastAsia="Calibri" w:cs="Times New Roman"/>
          <w:bCs/>
          <w:u w:val="single"/>
        </w:rPr>
        <w:t>A project of cooperation for international development, to provide financial and technical assistance to countries and regimes willing to sign on the project</w:t>
      </w:r>
      <w:r w:rsidRPr="00E513BB">
        <w:rPr>
          <w:rFonts w:eastAsia="Calibri" w:cs="Times New Roman"/>
          <w:sz w:val="16"/>
        </w:rPr>
        <w:t xml:space="preserve">—to provide </w:t>
      </w:r>
      <w:r w:rsidRPr="00E513BB">
        <w:rPr>
          <w:rFonts w:eastAsia="Calibri" w:cs="Times New Roman"/>
          <w:bCs/>
          <w:u w:val="single"/>
        </w:rPr>
        <w:t xml:space="preserve">a safe haven for US economic interests and pave the way for the expansion of capitalism and democracy, the </w:t>
      </w:r>
      <w:r w:rsidRPr="00E513BB">
        <w:rPr>
          <w:rFonts w:eastAsia="Calibri" w:cs="Times New Roman"/>
          <w:iCs/>
          <w:u w:val="single"/>
          <w:bdr w:val="single" w:sz="8" w:space="0" w:color="auto"/>
        </w:rPr>
        <w:t>bulwarks of US imperialism</w:t>
      </w:r>
      <w:r w:rsidRPr="00E513BB">
        <w:rPr>
          <w:rFonts w:eastAsia="Calibri" w:cs="Times New Roman"/>
          <w:sz w:val="16"/>
        </w:rPr>
        <w:t xml:space="preserve">; 4. Implementation of a neoliberal agenda of policy reforms—to adjust the macroeconomic and development policies to the requirements of a new world order in which the forces of freedom would be released from the constraints of the welfare–development state; 5. Regional integration—construction of regional free trade agreements to cooperate with, and not discriminate against, US economic interests regarding international trade; 6. Globalization—the integration of economies across the world into the global economy in a system designed to give maximum freedom to the operating units of the global empire. Each strategy not only served as a pillar of imperial policy but provided the focal point for the projection of state power in different forms as circumstances required or permitted. Together they constituted what might be termed imperialism. Each element of the system was, and is, dynamic in </w:t>
      </w:r>
      <w:r w:rsidRPr="00E513BB">
        <w:rPr>
          <w:rFonts w:eastAsia="Calibri" w:cs="Times New Roman"/>
          <w:bCs/>
          <w:u w:val="single"/>
        </w:rPr>
        <w:t>its operations but ultimately unstable because of the countervailing forces that they generated</w:t>
      </w:r>
      <w:r w:rsidRPr="00E513BB">
        <w:rPr>
          <w:rFonts w:eastAsia="Calibri" w:cs="Times New Roman"/>
          <w:sz w:val="16"/>
        </w:rPr>
        <w:t>. Within ruling class circles in the US since at least 2000 there is an open acceptance that theirs is an imperial state and that the US should maintain or act to restore its dominant position in the 21st century by any means available, and certainly by force if need be. The whole tenor of the debate in the past two decades over US foreign policy, Mann (2007) notes, is framed in these terms. In this connection, Richard Hass, the current director of Policy Planning in e State Department, wrote an essay in November 2000 advocating that the US adopt an «</w:t>
      </w:r>
      <w:r w:rsidRPr="00E513BB">
        <w:rPr>
          <w:rFonts w:eastAsia="Calibri" w:cs="Times New Roman"/>
          <w:bCs/>
          <w:u w:val="single"/>
        </w:rPr>
        <w:t>imperial</w:t>
      </w:r>
      <w:r w:rsidRPr="00E513BB">
        <w:rPr>
          <w:rFonts w:eastAsia="Calibri" w:cs="Times New Roman"/>
          <w:sz w:val="16"/>
        </w:rPr>
        <w:t xml:space="preserve">» feign policy. He defined this as «a </w:t>
      </w:r>
      <w:r w:rsidRPr="00E513BB">
        <w:rPr>
          <w:rFonts w:eastAsia="Calibri" w:cs="Times New Roman"/>
          <w:bCs/>
          <w:u w:val="single"/>
        </w:rPr>
        <w:t xml:space="preserve">foreign policy </w:t>
      </w:r>
      <w:r w:rsidRPr="00E513BB">
        <w:rPr>
          <w:rFonts w:eastAsia="Calibri" w:cs="Times New Roman"/>
          <w:sz w:val="16"/>
        </w:rPr>
        <w:t>that</w:t>
      </w:r>
      <w:r w:rsidRPr="00E513BB">
        <w:rPr>
          <w:rFonts w:eastAsia="Calibri" w:cs="Times New Roman"/>
          <w:bCs/>
          <w:u w:val="single"/>
        </w:rPr>
        <w:t xml:space="preserve"> attempts to organise the world along certain principles </w:t>
      </w:r>
      <w:r w:rsidRPr="00E513BB">
        <w:rPr>
          <w:rFonts w:eastAsia="Calibri" w:cs="Times New Roman"/>
          <w:sz w:val="16"/>
        </w:rPr>
        <w:t>affecting relations between states and conditions within them». This would not be achieved through colonization or colonies but thorough what he termed «informal control»</w:t>
      </w:r>
      <w:r w:rsidRPr="00E513BB">
        <w:rPr>
          <w:rFonts w:eastAsia="Calibri" w:cs="Times New Roman"/>
          <w:bCs/>
          <w:u w:val="single"/>
        </w:rPr>
        <w:t xml:space="preserve"> based on a «good neighbour policy» backed up by military force </w:t>
      </w:r>
      <w:r w:rsidRPr="00E513BB">
        <w:rPr>
          <w:rFonts w:eastAsia="Calibri" w:cs="Times New Roman"/>
          <w:sz w:val="16"/>
        </w:rPr>
        <w:t>if and when necessary—harking back to the</w:t>
      </w:r>
      <w:r w:rsidRPr="00E513BB">
        <w:rPr>
          <w:rFonts w:eastAsia="Calibri" w:cs="Times New Roman"/>
          <w:bCs/>
          <w:u w:val="single"/>
        </w:rPr>
        <w:t xml:space="preserve"> «informal empire</w:t>
      </w:r>
      <w:r w:rsidRPr="00E513BB">
        <w:rPr>
          <w:rFonts w:eastAsia="Calibri" w:cs="Times New Roman"/>
          <w:sz w:val="16"/>
        </w:rPr>
        <w:t xml:space="preserve">» of a previous era (McLean, 1995; Roorda, 1998). </w:t>
      </w:r>
      <w:r w:rsidRPr="00E513BB">
        <w:rPr>
          <w:rFonts w:eastAsia="Calibri" w:cs="Times New Roman"/>
          <w:bCs/>
          <w:u w:val="single"/>
        </w:rPr>
        <w:t>Mechanisms such as international financial markets and structural reforms in macroeconomic policy, and agencies such as the World Bank, the WTO and the IMF, would work to ensure the dominance of US interests, with the military iron fist backing up the invisible hand of the market and any failure in multilateral security arrangements</w:t>
      </w:r>
      <w:r w:rsidRPr="00E513BB">
        <w:rPr>
          <w:rFonts w:eastAsia="Calibri" w:cs="Times New Roman"/>
          <w:sz w:val="16"/>
        </w:rPr>
        <w:t xml:space="preserve">. </w:t>
      </w:r>
      <w:r w:rsidRPr="00E513BB">
        <w:rPr>
          <w:rFonts w:eastAsia="Calibri" w:cs="Times New Roman"/>
          <w:bCs/>
          <w:u w:val="single"/>
        </w:rPr>
        <w:t>This system of «economic imperialism», maintained by US hegemony</w:t>
      </w:r>
      <w:r w:rsidRPr="00E513BB">
        <w:rPr>
          <w:rFonts w:eastAsia="Calibri" w:cs="Times New Roman"/>
          <w:sz w:val="16"/>
        </w:rPr>
        <w:t xml:space="preserve"> as leader of the «free world» (representing the virtues of capitalist democracy), was in place and fully functioning from the 1950s throughout 1980s and the reign of Ronald Reagan. In the 1990s, with the disappearance of the threat of the Soviet Union and international communism, this system of economic imperialism, bed as it was on the hegemony of «democracy and freedom» as well multilateralism in international security arrangements, did not as much break down as it was eclipsed by the emergence of the «new imperialism» based on the unilateral projection of military force as a means of securing world domination in «the American century».7 This conception of a «new imperialism», a «raw imperialism» that would not «hesitate to use [coercive] force if, when and where necessary» (Cooper, 2000), based on «aggressive multilateralism» or the unilateral projection, and strategic use, of state power including emphatic military force, was advanced in neoconservative circles over years of largely internal debate, and put into practice by a succession of regimes, both democratic and republican. It achieved its consummate form in George W. Bush’s White House, in the Gang of Four (Donald Rumsfeld, Paul Wolfowitz, Condoleeza Rice, Dick Cheney),8 and its maximum expression in a policy of imperial war in the Middle east and the Gulf region. Although the US also projected its military power in other theatres of imperial war such Yugoslavia9 and Colombia (viz. the covert Colombia– centered class war «on subversives» against the FARC–EP’ overt regional «war on drugs») </w:t>
      </w:r>
      <w:r w:rsidRPr="00E513BB">
        <w:rPr>
          <w:rFonts w:eastAsia="Calibri" w:cs="Times New Roman"/>
          <w:bCs/>
          <w:sz w:val="16"/>
        </w:rPr>
        <w:t>the policy of imperial war and the strategy of military force were primarily directed towards the Gulf region</w:t>
      </w:r>
      <w:r w:rsidRPr="00E513BB">
        <w:rPr>
          <w:rFonts w:eastAsia="Calibri" w:cs="Times New Roman"/>
          <w:sz w:val="16"/>
        </w:rPr>
        <w:t xml:space="preserve"> (see, inter alia, Petras and Veltmeyer, 2003</w:t>
      </w:r>
      <w:r w:rsidRPr="00E513BB">
        <w:rPr>
          <w:rFonts w:eastAsia="Calibri" w:cs="Times New Roman"/>
          <w:bCs/>
          <w:u w:val="single"/>
        </w:rPr>
        <w:t>). In the academic world the issue as to the specific or dominant form</w:t>
      </w:r>
      <w:r w:rsidRPr="00E513BB">
        <w:rPr>
          <w:rFonts w:eastAsia="Calibri" w:cs="Times New Roman"/>
          <w:sz w:val="16"/>
        </w:rPr>
        <w:t xml:space="preserve"> </w:t>
      </w:r>
      <w:r w:rsidRPr="00E513BB">
        <w:rPr>
          <w:rFonts w:eastAsia="Calibri" w:cs="Times New Roman"/>
          <w:bCs/>
          <w:u w:val="single"/>
        </w:rPr>
        <w:t>taken by imperialism has not been generally framed as a matter of when and under what circumstances military force might be needed or legitimately used</w:t>
      </w:r>
      <w:r w:rsidRPr="00E513BB">
        <w:rPr>
          <w:rFonts w:eastAsia="Calibri" w:cs="Times New Roman"/>
          <w:sz w:val="16"/>
        </w:rPr>
        <w:t xml:space="preserve"> (generlly seen as a «last resort» but as the necessary part of the arsenal of force available to the state, conceived of as the only legitimate repository of the use of violence in the «national interest»). Rather, the issue of armed force in the imperialist projection of military power has been framed in terms of an understanding, or the argument. That </w:t>
      </w:r>
      <w:r w:rsidRPr="00E513BB">
        <w:rPr>
          <w:rFonts w:eastAsia="Calibri" w:cs="Times New Roman"/>
          <w:bCs/>
          <w:u w:val="single"/>
        </w:rPr>
        <w:t>an imperial order cannot be maintained by force and coercion; it requires «hegemony</w:t>
      </w:r>
      <w:r w:rsidRPr="00E513BB">
        <w:rPr>
          <w:rFonts w:eastAsia="Calibri" w:cs="Times New Roman"/>
          <w:sz w:val="16"/>
        </w:rPr>
        <w:t xml:space="preserve">», which is to say, </w:t>
      </w:r>
      <w:r w:rsidRPr="00E513BB">
        <w:rPr>
          <w:rFonts w:eastAsia="Calibri" w:cs="Times New Roman"/>
          <w:bCs/>
          <w:u w:val="single"/>
        </w:rPr>
        <w:t>acquiescence by the subalterns of imperial power achieved by a widespread belief in e legitimacy of that power generated by an overarching myth or dominant ideology</w:t>
      </w:r>
      <w:r w:rsidRPr="00E513BB">
        <w:rPr>
          <w:rFonts w:eastAsia="Calibri" w:cs="Times New Roman"/>
          <w:sz w:val="16"/>
        </w:rPr>
        <w:t xml:space="preserve">—the idea of freedom in the post world war II context of the «cold war» against communism and the idea of globalization in the new imperial order established in the 1980s. </w:t>
      </w:r>
      <w:r w:rsidRPr="00E513BB">
        <w:rPr>
          <w:rFonts w:eastAsia="Calibri" w:cs="Times New Roman"/>
          <w:bCs/>
          <w:u w:val="single"/>
        </w:rPr>
        <w:t xml:space="preserve">Power relations of domination and subordination, even when backed up by coercive or armed force, </w:t>
      </w:r>
      <w:r w:rsidRPr="00E513BB">
        <w:rPr>
          <w:rFonts w:eastAsia="Calibri" w:cs="Times New Roman"/>
          <w:iCs/>
          <w:u w:val="single"/>
          <w:bdr w:val="single" w:sz="8" w:space="0" w:color="auto"/>
        </w:rPr>
        <w:t>invariably give rise to resistance</w:t>
      </w:r>
      <w:r w:rsidRPr="00E513BB">
        <w:rPr>
          <w:rFonts w:eastAsia="Calibri" w:cs="Times New Roman"/>
          <w:bCs/>
          <w:u w:val="single"/>
        </w:rPr>
        <w:t>, and are only sustainable if and when they are legitimated by an effective ideology—ideas of «democracy» and «freedom» in the case of the American empire or «globalization» in the case of the economic imperialism</w:t>
      </w:r>
      <w:r w:rsidRPr="00E513BB">
        <w:rPr>
          <w:rFonts w:eastAsia="Calibri" w:cs="Times New Roman"/>
          <w:sz w:val="16"/>
        </w:rPr>
        <w:t xml:space="preserve"> that came into play in the 1990s.</w:t>
      </w:r>
    </w:p>
    <w:p w:rsidR="00200651" w:rsidRDefault="00200651" w:rsidP="00200651"/>
    <w:p w:rsidR="00164A4C" w:rsidRPr="004266EC" w:rsidRDefault="00164A4C" w:rsidP="00164A4C">
      <w:pPr>
        <w:pStyle w:val="Heading4"/>
      </w:pPr>
      <w:r>
        <w:lastRenderedPageBreak/>
        <w:t xml:space="preserve">Economic development perpetuates the commodification of the environment and North-South divide making violence inevitable </w:t>
      </w:r>
    </w:p>
    <w:p w:rsidR="00164A4C" w:rsidRDefault="00164A4C" w:rsidP="00164A4C">
      <w:pPr>
        <w:rPr>
          <w:sz w:val="16"/>
        </w:rPr>
      </w:pPr>
      <w:r>
        <w:rPr>
          <w:b/>
        </w:rPr>
        <w:t>Howard, Hume, and Oslender 07</w:t>
      </w:r>
      <w:r>
        <w:t xml:space="preserve"> </w:t>
      </w:r>
      <w:r>
        <w:rPr>
          <w:rStyle w:val="StyleStyleBold12pt"/>
        </w:rPr>
        <w:t>(*</w:t>
      </w:r>
      <w:r>
        <w:rPr>
          <w:sz w:val="16"/>
        </w:rPr>
        <w:t xml:space="preserve">David Howard – PhD in Latin America Studies from the University of Oxford; he is a lecturer in Sustainable Urban Development at the University of Oxford, **Mo Hume – PhD in Latin American studies from the University of Liverpool; she is a professor of Development and Latin American Politics (Department of Politics) at the University of Glasgow, and ***Ulrich Oslender – PhD in Hispanic Studies from the University of Glasgow; former research fellow at the University of Glasgow in the Department of Geography, November 2007, “Violence, fear, and development in Latin America: a critical overview”, </w:t>
      </w:r>
      <w:r w:rsidRPr="007F7C05">
        <w:rPr>
          <w:sz w:val="16"/>
        </w:rPr>
        <w:t>http://www.jstor.org/stable/pdfplus/25548278.pdf</w:t>
      </w:r>
      <w:r>
        <w:rPr>
          <w:sz w:val="16"/>
        </w:rPr>
        <w:t>) //MD</w:t>
      </w:r>
    </w:p>
    <w:p w:rsidR="00164A4C" w:rsidRDefault="00164A4C" w:rsidP="00164A4C">
      <w:pPr>
        <w:rPr>
          <w:sz w:val="16"/>
        </w:rPr>
      </w:pPr>
    </w:p>
    <w:p w:rsidR="00164A4C" w:rsidRPr="00164A4C" w:rsidRDefault="00164A4C" w:rsidP="00164A4C">
      <w:pPr>
        <w:rPr>
          <w:sz w:val="16"/>
        </w:rPr>
      </w:pPr>
      <w:r w:rsidRPr="003E1628">
        <w:rPr>
          <w:sz w:val="16"/>
        </w:rPr>
        <w:t xml:space="preserve">Others, however, have criticised 'Mrs Brundtland's disenchanted cosmos' and the fact that </w:t>
      </w:r>
      <w:r w:rsidRPr="003E1628">
        <w:rPr>
          <w:rStyle w:val="StyleBoldUnderline"/>
        </w:rPr>
        <w:t>sustainable development is</w:t>
      </w:r>
      <w:r w:rsidRPr="003E1628">
        <w:rPr>
          <w:sz w:val="16"/>
        </w:rPr>
        <w:t xml:space="preserve"> still </w:t>
      </w:r>
      <w:r w:rsidRPr="003E1628">
        <w:rPr>
          <w:rStyle w:val="StyleBoldUnderline"/>
        </w:rPr>
        <w:t>based on the capitalisation of nature, expressed through global views on</w:t>
      </w:r>
      <w:r w:rsidRPr="003E1628">
        <w:rPr>
          <w:sz w:val="16"/>
        </w:rPr>
        <w:t xml:space="preserve"> nature and </w:t>
      </w:r>
      <w:r w:rsidRPr="003E1628">
        <w:rPr>
          <w:rStyle w:val="StyleBoldUnderline"/>
        </w:rPr>
        <w:t>environment by those who rule, instead of through local respect for</w:t>
      </w:r>
      <w:r w:rsidRPr="003E1628">
        <w:rPr>
          <w:sz w:val="16"/>
        </w:rPr>
        <w:t xml:space="preserve"> surrounding </w:t>
      </w:r>
      <w:r w:rsidRPr="003E1628">
        <w:rPr>
          <w:rStyle w:val="StyleBoldUnderline"/>
        </w:rPr>
        <w:t xml:space="preserve">landscapes </w:t>
      </w:r>
      <w:r w:rsidRPr="003E1628">
        <w:rPr>
          <w:sz w:val="16"/>
        </w:rPr>
        <w:t xml:space="preserve">(Visvanathan 1991). And Sachs (1992) argues in his widely read Development Dictionary that </w:t>
      </w:r>
      <w:r w:rsidRPr="003E1628">
        <w:rPr>
          <w:rStyle w:val="StyleBoldUnderline"/>
        </w:rPr>
        <w:t>notions of ecology are</w:t>
      </w:r>
      <w:r w:rsidRPr="003E1628">
        <w:rPr>
          <w:sz w:val="16"/>
        </w:rPr>
        <w:t xml:space="preserve"> merely </w:t>
      </w:r>
      <w:r w:rsidRPr="003E1628">
        <w:rPr>
          <w:rStyle w:val="StyleBoldUnderline"/>
        </w:rPr>
        <w:t>reduced to higher efficiency, while a development framework is</w:t>
      </w:r>
      <w:r w:rsidRPr="003E1628">
        <w:rPr>
          <w:sz w:val="16"/>
        </w:rPr>
        <w:t xml:space="preserve"> still </w:t>
      </w:r>
      <w:r w:rsidRPr="003E1628">
        <w:rPr>
          <w:rStyle w:val="StyleBoldUnderline"/>
        </w:rPr>
        <w:t>accepted as the norm. Visvanathan</w:t>
      </w:r>
      <w:r w:rsidRPr="003E1628">
        <w:rPr>
          <w:sz w:val="16"/>
        </w:rPr>
        <w:t xml:space="preserve"> (1991: 384) </w:t>
      </w:r>
      <w:r w:rsidRPr="003E1628">
        <w:rPr>
          <w:rStyle w:val="StyleBoldUnderline"/>
        </w:rPr>
        <w:t>calls for an 'explosion of imaginations' as a form of resistance to this dominant economism and</w:t>
      </w:r>
      <w:r w:rsidRPr="003E1628">
        <w:rPr>
          <w:sz w:val="16"/>
        </w:rPr>
        <w:t xml:space="preserve"> essentially </w:t>
      </w:r>
      <w:r w:rsidRPr="003E1628">
        <w:rPr>
          <w:rStyle w:val="StyleBoldUnderline"/>
        </w:rPr>
        <w:t>violent development framework</w:t>
      </w:r>
      <w:r w:rsidRPr="003E1628">
        <w:rPr>
          <w:sz w:val="16"/>
        </w:rPr>
        <w:t xml:space="preserve">: a call echoed by Peet and Watts (1996: 263-8) in their edited collection on 'liberation ecologies', which envisages </w:t>
      </w:r>
      <w:r w:rsidRPr="003E1628">
        <w:rPr>
          <w:rStyle w:val="StyleBoldUnderline"/>
        </w:rPr>
        <w:t>'environmental imaginaries' as</w:t>
      </w:r>
      <w:r w:rsidRPr="003E1628">
        <w:rPr>
          <w:sz w:val="16"/>
        </w:rPr>
        <w:t xml:space="preserve"> primary </w:t>
      </w:r>
      <w:r w:rsidRPr="003E1628">
        <w:rPr>
          <w:rStyle w:val="StyleBoldUnderline"/>
        </w:rPr>
        <w:t>sites of contestation, which are</w:t>
      </w:r>
      <w:r w:rsidRPr="003E1628">
        <w:rPr>
          <w:sz w:val="16"/>
        </w:rPr>
        <w:t xml:space="preserve"> then </w:t>
      </w:r>
      <w:r w:rsidRPr="003E1628">
        <w:rPr>
          <w:rStyle w:val="StyleBoldUnderline"/>
        </w:rPr>
        <w:t>articulated by social movements that contest normative visions and the 'imperialism of the imaginary'.</w:t>
      </w:r>
      <w:r w:rsidRPr="003E1628">
        <w:rPr>
          <w:sz w:val="16"/>
        </w:rPr>
        <w:t xml:space="preserve"> In many ways, </w:t>
      </w:r>
      <w:r w:rsidRPr="003E1628">
        <w:rPr>
          <w:rStyle w:val="StyleBoldUnderline"/>
        </w:rPr>
        <w:t>the very notion of development has been</w:t>
      </w:r>
      <w:r w:rsidRPr="003E1628">
        <w:rPr>
          <w:sz w:val="16"/>
        </w:rPr>
        <w:t xml:space="preserve"> radically </w:t>
      </w:r>
      <w:r w:rsidRPr="003E1628">
        <w:rPr>
          <w:rStyle w:val="StyleBoldUnderline"/>
        </w:rPr>
        <w:t>called into question,</w:t>
      </w:r>
      <w:r w:rsidRPr="003E1628">
        <w:rPr>
          <w:sz w:val="16"/>
        </w:rPr>
        <w:t xml:space="preserve"> as </w:t>
      </w:r>
      <w:r w:rsidRPr="003E1628">
        <w:rPr>
          <w:rStyle w:val="StyleBoldUnderline"/>
        </w:rPr>
        <w:t>the concept has been linked to neo-colonial intentions of the Global North to intervene in and keep control of</w:t>
      </w:r>
      <w:r w:rsidRPr="003E1628">
        <w:rPr>
          <w:sz w:val="16"/>
        </w:rPr>
        <w:t xml:space="preserve"> the countries in </w:t>
      </w:r>
      <w:r w:rsidRPr="003E1628">
        <w:rPr>
          <w:rStyle w:val="StyleBoldUnderline"/>
        </w:rPr>
        <w:t>the Global South.</w:t>
      </w:r>
      <w:r w:rsidRPr="003E1628">
        <w:rPr>
          <w:sz w:val="16"/>
        </w:rPr>
        <w:t xml:space="preserve"> For Escobar (1995: 159), </w:t>
      </w:r>
      <w:r w:rsidRPr="003E1628">
        <w:rPr>
          <w:rStyle w:val="StyleBoldUnderline"/>
        </w:rPr>
        <w:t>dominant development discourse portrays the so-called 'third world' as a space devoid of knowledge</w:t>
      </w:r>
      <w:r w:rsidRPr="003E1628">
        <w:rPr>
          <w:sz w:val="16"/>
        </w:rPr>
        <w:t xml:space="preserve">, a 'chronic pathological condition', </w:t>
      </w:r>
      <w:r w:rsidRPr="003E1628">
        <w:rPr>
          <w:rStyle w:val="StyleBoldUnderline"/>
        </w:rPr>
        <w:t>so that the Western scientist</w:t>
      </w:r>
      <w:r w:rsidRPr="003E1628">
        <w:rPr>
          <w:sz w:val="16"/>
        </w:rPr>
        <w:t xml:space="preserve"> ‘like a good doctor, </w:t>
      </w:r>
      <w:r w:rsidRPr="003E1628">
        <w:rPr>
          <w:rStyle w:val="StyleBoldUnderline"/>
        </w:rPr>
        <w:t>has the moral obligation to intervene in order to cure the diseased</w:t>
      </w:r>
      <w:r w:rsidRPr="003E1628">
        <w:rPr>
          <w:sz w:val="16"/>
        </w:rPr>
        <w:t xml:space="preserve"> (social) </w:t>
      </w:r>
      <w:r w:rsidRPr="003E1628">
        <w:rPr>
          <w:rStyle w:val="StyleBoldUnderline"/>
        </w:rPr>
        <w:t>body'. This intervention is always</w:t>
      </w:r>
      <w:r w:rsidRPr="003E1628">
        <w:rPr>
          <w:sz w:val="16"/>
        </w:rPr>
        <w:t xml:space="preserve"> a </w:t>
      </w:r>
      <w:r w:rsidRPr="003E1628">
        <w:rPr>
          <w:rStyle w:val="StyleBoldUnderline"/>
        </w:rPr>
        <w:t>violent</w:t>
      </w:r>
      <w:r w:rsidRPr="003E1628">
        <w:rPr>
          <w:sz w:val="16"/>
        </w:rPr>
        <w:t xml:space="preserve"> one: o</w:t>
      </w:r>
      <w:r w:rsidRPr="003E1628">
        <w:rPr>
          <w:rStyle w:val="StyleBoldUnderline"/>
        </w:rPr>
        <w:t xml:space="preserve">ne that ruptures the cultural fabric, penetrates the colonised body, and inserts a homogeneous developmental reasoning, </w:t>
      </w:r>
      <w:r w:rsidRPr="003E1628">
        <w:rPr>
          <w:sz w:val="16"/>
        </w:rPr>
        <w:t xml:space="preserve">often </w:t>
      </w:r>
      <w:r w:rsidRPr="003E1628">
        <w:rPr>
          <w:rStyle w:val="StyleBoldUnderline"/>
        </w:rPr>
        <w:t>extirpating</w:t>
      </w:r>
      <w:r w:rsidRPr="003E1628">
        <w:rPr>
          <w:sz w:val="16"/>
        </w:rPr>
        <w:t xml:space="preserve"> resistant </w:t>
      </w:r>
      <w:r w:rsidRPr="003E1628">
        <w:rPr>
          <w:rStyle w:val="StyleBoldUnderline"/>
        </w:rPr>
        <w:t>cultural difference.</w:t>
      </w:r>
      <w:r w:rsidRPr="003E1628">
        <w:rPr>
          <w:sz w:val="16"/>
        </w:rPr>
        <w:t xml:space="preserve"> To break this cycle of violent developmentalism, </w:t>
      </w:r>
      <w:r w:rsidRPr="003E1628">
        <w:rPr>
          <w:rStyle w:val="StyleBoldUnderline"/>
        </w:rPr>
        <w:t>Escobar</w:t>
      </w:r>
      <w:r w:rsidRPr="003E1628">
        <w:rPr>
          <w:sz w:val="16"/>
        </w:rPr>
        <w:t xml:space="preserve"> (1995) </w:t>
      </w:r>
      <w:r w:rsidRPr="003E1628">
        <w:rPr>
          <w:rStyle w:val="StyleBoldUnderline"/>
        </w:rPr>
        <w:t>calls for an era of 'post-development' as a necessary step for national projects of decolonisation and for the affirmation of</w:t>
      </w:r>
      <w:r w:rsidRPr="003E1628">
        <w:rPr>
          <w:sz w:val="16"/>
        </w:rPr>
        <w:t xml:space="preserve"> truly </w:t>
      </w:r>
      <w:r w:rsidRPr="003E1628">
        <w:rPr>
          <w:rStyle w:val="StyleBoldUnderline"/>
        </w:rPr>
        <w:t>emancipatory</w:t>
      </w:r>
      <w:r w:rsidRPr="003E1628">
        <w:rPr>
          <w:sz w:val="16"/>
        </w:rPr>
        <w:t xml:space="preserve"> political </w:t>
      </w:r>
      <w:r w:rsidRPr="003E1628">
        <w:rPr>
          <w:rStyle w:val="StyleBoldUnderline"/>
        </w:rPr>
        <w:t>projects</w:t>
      </w:r>
      <w:r w:rsidRPr="003E1628">
        <w:rPr>
          <w:sz w:val="16"/>
        </w:rPr>
        <w:t xml:space="preserve"> of self-affirmation.</w:t>
      </w:r>
    </w:p>
    <w:p w:rsidR="00164A4C" w:rsidRDefault="00164A4C" w:rsidP="00164A4C">
      <w:pPr>
        <w:keepNext/>
        <w:keepLines/>
        <w:outlineLvl w:val="3"/>
        <w:rPr>
          <w:rFonts w:eastAsia="Times New Roman" w:cs="Times New Roman"/>
          <w:b/>
          <w:bCs/>
          <w:iCs/>
        </w:rPr>
      </w:pPr>
    </w:p>
    <w:p w:rsidR="00164A4C" w:rsidRPr="00004585" w:rsidRDefault="00164A4C" w:rsidP="00164A4C">
      <w:pPr>
        <w:keepNext/>
        <w:keepLines/>
        <w:outlineLvl w:val="3"/>
        <w:rPr>
          <w:rFonts w:eastAsia="Times New Roman" w:cs="Times New Roman"/>
          <w:b/>
          <w:bCs/>
          <w:iCs/>
        </w:rPr>
      </w:pPr>
      <w:r w:rsidRPr="00004585">
        <w:rPr>
          <w:rFonts w:eastAsia="Times New Roman" w:cs="Times New Roman"/>
          <w:b/>
          <w:bCs/>
          <w:iCs/>
        </w:rPr>
        <w:t>The alt is to decolonize the 1AC --- reject US intervention in Latin America to interrupt the imperial underpinnings of the 1AC</w:t>
      </w:r>
    </w:p>
    <w:p w:rsidR="00164A4C" w:rsidRPr="00270862" w:rsidRDefault="00164A4C" w:rsidP="00164A4C">
      <w:pPr>
        <w:rPr>
          <w:rStyle w:val="StyleStyleBold12pt"/>
        </w:rPr>
      </w:pPr>
      <w:r w:rsidRPr="00004585">
        <w:rPr>
          <w:rFonts w:eastAsia="Calibri" w:cs="Times New Roman"/>
          <w:b/>
        </w:rPr>
        <w:t>Taylor 12</w:t>
      </w:r>
      <w:r w:rsidRPr="00004585">
        <w:rPr>
          <w:rFonts w:eastAsia="Calibri" w:cs="Times New Roman"/>
          <w:sz w:val="14"/>
        </w:rPr>
        <w:t xml:space="preserve"> </w:t>
      </w:r>
      <w:r w:rsidRPr="00270862">
        <w:rPr>
          <w:rStyle w:val="StyleStyleBold12pt"/>
        </w:rPr>
        <w:t>- Lecturer in Latin American Studies BA University of London, Queen Mary MPhil University of Glasgow PhD University of Manchester, (Lucy, “Decolonizing International Relations: Perspectives from Latin America,” International Studies Review, Volume 14, Issue 3,  11 SEP 2012, 14, 386–400, Wiley Online Library)//A-Berg</w:t>
      </w:r>
    </w:p>
    <w:p w:rsidR="00164A4C" w:rsidRPr="00004585" w:rsidRDefault="00164A4C" w:rsidP="00164A4C">
      <w:pPr>
        <w:rPr>
          <w:rFonts w:eastAsia="Calibri" w:cs="Times New Roman"/>
          <w:sz w:val="14"/>
        </w:rPr>
      </w:pPr>
    </w:p>
    <w:p w:rsidR="00164A4C" w:rsidRPr="00270862" w:rsidRDefault="00164A4C" w:rsidP="00164A4C">
      <w:pPr>
        <w:rPr>
          <w:rFonts w:eastAsia="Calibri" w:cs="Times New Roman"/>
          <w:sz w:val="16"/>
        </w:rPr>
      </w:pPr>
      <w:r w:rsidRPr="00270862">
        <w:rPr>
          <w:rFonts w:eastAsia="Calibri" w:cs="Times New Roman"/>
          <w:bCs/>
          <w:u w:val="single"/>
        </w:rPr>
        <w:t>The aim</w:t>
      </w:r>
      <w:r w:rsidRPr="00270862">
        <w:rPr>
          <w:rFonts w:eastAsia="Calibri" w:cs="Times New Roman"/>
          <w:sz w:val="16"/>
        </w:rPr>
        <w:t xml:space="preserve"> of this paper </w:t>
      </w:r>
      <w:r w:rsidRPr="00270862">
        <w:rPr>
          <w:rFonts w:eastAsia="Calibri" w:cs="Times New Roman"/>
          <w:bCs/>
          <w:u w:val="single"/>
        </w:rPr>
        <w:t>is to think differently about</w:t>
      </w:r>
      <w:r w:rsidRPr="00270862">
        <w:rPr>
          <w:rFonts w:eastAsia="Calibri" w:cs="Times New Roman"/>
          <w:sz w:val="16"/>
        </w:rPr>
        <w:t xml:space="preserve"> International Relations (</w:t>
      </w:r>
      <w:r w:rsidRPr="00270862">
        <w:rPr>
          <w:rFonts w:eastAsia="Calibri" w:cs="Times New Roman"/>
          <w:bCs/>
          <w:u w:val="single"/>
        </w:rPr>
        <w:t>IR) by thinking differently about the Americas</w:t>
      </w:r>
      <w:r w:rsidRPr="00270862">
        <w:rPr>
          <w:rFonts w:eastAsia="Calibri" w:cs="Times New Roman"/>
          <w:sz w:val="16"/>
        </w:rPr>
        <w:t xml:space="preserve">. I write this piece as a Latin Americanist, and as such, </w:t>
      </w:r>
      <w:r w:rsidRPr="00270862">
        <w:rPr>
          <w:rFonts w:eastAsia="Calibri" w:cs="Times New Roman"/>
          <w:bCs/>
          <w:u w:val="single"/>
        </w:rPr>
        <w:t>I bring a particular geographical and disciplinary perspective to the question of power in the region</w:t>
      </w:r>
      <w:r w:rsidRPr="00270862">
        <w:rPr>
          <w:rFonts w:eastAsia="Calibri" w:cs="Times New Roman"/>
          <w:sz w:val="16"/>
        </w:rPr>
        <w:t xml:space="preserve">, drawing on the ‘‘coloniality of power’’ perspective developed by Latin American academics. </w:t>
      </w:r>
      <w:r w:rsidRPr="00270862">
        <w:rPr>
          <w:rFonts w:eastAsia="Calibri" w:cs="Times New Roman"/>
          <w:bCs/>
          <w:u w:val="single"/>
        </w:rPr>
        <w:t>This</w:t>
      </w:r>
      <w:r w:rsidRPr="00270862">
        <w:rPr>
          <w:rFonts w:eastAsia="Calibri" w:cs="Times New Roman"/>
          <w:sz w:val="16"/>
        </w:rPr>
        <w:t xml:space="preserve"> </w:t>
      </w:r>
      <w:r w:rsidRPr="00270862">
        <w:rPr>
          <w:rFonts w:eastAsia="Calibri" w:cs="Times New Roman"/>
          <w:bCs/>
          <w:u w:val="single"/>
        </w:rPr>
        <w:t>perspective</w:t>
      </w:r>
      <w:r w:rsidRPr="00270862">
        <w:rPr>
          <w:rFonts w:eastAsia="Calibri" w:cs="Times New Roman"/>
          <w:sz w:val="16"/>
        </w:rPr>
        <w:t xml:space="preserve"> has an explicit political agenda which </w:t>
      </w:r>
      <w:r w:rsidRPr="00270862">
        <w:rPr>
          <w:rFonts w:eastAsia="Calibri" w:cs="Times New Roman"/>
          <w:bCs/>
          <w:u w:val="single"/>
        </w:rPr>
        <w:t>seeks to ‘‘place knowledge at the service of decolonization’’</w:t>
      </w:r>
      <w:r w:rsidRPr="00270862">
        <w:rPr>
          <w:rFonts w:eastAsia="Calibri" w:cs="Times New Roman"/>
          <w:sz w:val="16"/>
        </w:rPr>
        <w:t xml:space="preserve"> as the Venezuelan anthropologist Fernando Coronı ´l suggested (2005: 148). In this way, I </w:t>
      </w:r>
      <w:r w:rsidRPr="00270862">
        <w:rPr>
          <w:rFonts w:eastAsia="Calibri" w:cs="Times New Roman"/>
          <w:bCs/>
          <w:u w:val="single"/>
        </w:rPr>
        <w:t>join a struggle against gross inequalities of power, wealth, justice, and knowledge regimes on the global (and</w:t>
      </w:r>
      <w:r w:rsidRPr="00270862">
        <w:rPr>
          <w:rFonts w:eastAsia="Calibri" w:cs="Times New Roman"/>
          <w:sz w:val="16"/>
        </w:rPr>
        <w:t xml:space="preserve"> the loca</w:t>
      </w:r>
      <w:r w:rsidRPr="00270862">
        <w:rPr>
          <w:rFonts w:eastAsia="Calibri" w:cs="Times New Roman"/>
          <w:bCs/>
          <w:u w:val="single"/>
        </w:rPr>
        <w:t>l) stage by reflecting on IR from an intellectual place to the south and at the periphery of conventional thinking</w:t>
      </w:r>
      <w:r w:rsidRPr="00270862">
        <w:rPr>
          <w:rFonts w:eastAsia="Calibri" w:cs="Times New Roman"/>
          <w:sz w:val="16"/>
        </w:rPr>
        <w:t xml:space="preserve">. More explicitly, I draw together insights from critical IR and coloniality theorizing in order to consider how </w:t>
      </w:r>
      <w:r w:rsidRPr="00270862">
        <w:rPr>
          <w:rFonts w:eastAsia="Calibri" w:cs="Times New Roman"/>
          <w:bCs/>
          <w:u w:val="single"/>
        </w:rPr>
        <w:t>thinking about the USA from Latin America might</w:t>
      </w:r>
      <w:r w:rsidRPr="00270862">
        <w:rPr>
          <w:rFonts w:eastAsia="Calibri" w:cs="Times New Roman"/>
          <w:sz w:val="16"/>
        </w:rPr>
        <w:t xml:space="preserve"> not only </w:t>
      </w:r>
      <w:r w:rsidRPr="00270862">
        <w:rPr>
          <w:rFonts w:eastAsia="Calibri" w:cs="Times New Roman"/>
          <w:bCs/>
          <w:u w:val="single"/>
        </w:rPr>
        <w:t>open decolonial perspectives on the country but also suggest decolonial strategies for IR</w:t>
      </w:r>
      <w:r w:rsidRPr="00270862">
        <w:rPr>
          <w:rFonts w:eastAsia="Calibri" w:cs="Times New Roman"/>
          <w:sz w:val="16"/>
        </w:rPr>
        <w:t xml:space="preserve">. My aim is not to criticize US intervention in Latin America––many have spoken eloquently against its government’s imperialistic foreign policies––but </w:t>
      </w:r>
      <w:r w:rsidRPr="00270862">
        <w:rPr>
          <w:rFonts w:eastAsia="Calibri" w:cs="Times New Roman"/>
          <w:bCs/>
          <w:u w:val="single"/>
        </w:rPr>
        <w:t xml:space="preserve">to propose a </w:t>
      </w:r>
      <w:r w:rsidRPr="00270862">
        <w:rPr>
          <w:rFonts w:eastAsia="Calibri" w:cs="Times New Roman"/>
          <w:sz w:val="16"/>
        </w:rPr>
        <w:t xml:space="preserve">different, perhaps complementary, </w:t>
      </w:r>
      <w:r w:rsidRPr="00270862">
        <w:rPr>
          <w:rFonts w:eastAsia="Calibri" w:cs="Times New Roman"/>
          <w:bCs/>
          <w:u w:val="single"/>
        </w:rPr>
        <w:t>strategy which aims to disturb US global hegemony from the inside out by questioning the idea of ‘‘America’’ as a unified, unproblematic, and settled settler society</w:t>
      </w:r>
      <w:r w:rsidRPr="00270862">
        <w:rPr>
          <w:rFonts w:eastAsia="Calibri" w:cs="Times New Roman"/>
          <w:sz w:val="16"/>
        </w:rPr>
        <w:t xml:space="preserve">. It is precisely because the USA and the worldview that it promotes are central to IR that this contributes to a decolonial IR. Two important caveats are in order before I begin. Firstly, this article focuses particularly on indigenous experiences and it does </w:t>
      </w:r>
      <w:r w:rsidRPr="00270862">
        <w:rPr>
          <w:rFonts w:eastAsia="Calibri" w:cs="Times New Roman"/>
          <w:sz w:val="16"/>
        </w:rPr>
        <w:lastRenderedPageBreak/>
        <w:t>not explore the equally important dynamics of injustice, racism, and inequality that emerge from the African-American experience. There are two key reasons for this. Most obviously, it would be impossible for me to do justice to both experiences in the confines of one journal article; I find myself already generalizing about indigenous societies which are extraordinarily varied. In addition, coloniality⁄</w:t>
      </w:r>
      <w:r w:rsidR="00377A85">
        <w:rPr>
          <w:rFonts w:eastAsia="Calibri" w:cs="Times New Roman"/>
          <w:sz w:val="16"/>
        </w:rPr>
        <w:t xml:space="preserve"> </w:t>
      </w:r>
      <w:r w:rsidRPr="00270862">
        <w:rPr>
          <w:rFonts w:eastAsia="Calibri" w:cs="Times New Roman"/>
          <w:sz w:val="16"/>
        </w:rPr>
        <w:t xml:space="preserve">modernity theorists focus particularly on indigenous struggles and philosophies, making this the more obvious topic for discussion. For these reasons, I have decided to focus on Native American dynamics in the coloniality of power. Secondly, as a white European, I can make no claim to write from a colonized position myself. However, as a Latin Americanist, I hope to contribute </w:t>
      </w:r>
      <w:r w:rsidRPr="00270862">
        <w:rPr>
          <w:rFonts w:eastAsia="Calibri" w:cs="Times New Roman"/>
          <w:bCs/>
          <w:u w:val="single"/>
        </w:rPr>
        <w:t>insights</w:t>
      </w:r>
      <w:r w:rsidRPr="00270862">
        <w:rPr>
          <w:rFonts w:eastAsia="Calibri" w:cs="Times New Roman"/>
          <w:sz w:val="16"/>
        </w:rPr>
        <w:t xml:space="preserve"> which are anchored in intellectual activity outside the IR core––both academically and geographically––and in particular to </w:t>
      </w:r>
      <w:r w:rsidRPr="00270862">
        <w:rPr>
          <w:rFonts w:eastAsia="Calibri" w:cs="Times New Roman"/>
          <w:bCs/>
          <w:u w:val="single"/>
        </w:rPr>
        <w:t>reflect on the decolonial possibilities that Latin America presents for IR, given its relationship to the United States.</w:t>
      </w:r>
      <w:r w:rsidRPr="00270862">
        <w:rPr>
          <w:rFonts w:eastAsia="Calibri" w:cs="Times New Roman"/>
          <w:sz w:val="16"/>
        </w:rPr>
        <w:t xml:space="preserve"> Decolonial Strategies and Insights from IR </w:t>
      </w:r>
      <w:r w:rsidRPr="00270862">
        <w:rPr>
          <w:rFonts w:eastAsia="Calibri" w:cs="Times New Roman"/>
          <w:bCs/>
          <w:u w:val="single"/>
        </w:rPr>
        <w:t>What might it mean to decolonize IR?</w:t>
      </w:r>
      <w:r w:rsidRPr="00270862">
        <w:rPr>
          <w:rFonts w:eastAsia="Calibri" w:cs="Times New Roman"/>
          <w:sz w:val="16"/>
        </w:rPr>
        <w:t xml:space="preserve"> One of </w:t>
      </w:r>
      <w:r w:rsidRPr="00270862">
        <w:rPr>
          <w:rFonts w:eastAsia="Calibri" w:cs="Times New Roman"/>
          <w:bCs/>
          <w:u w:val="single"/>
        </w:rPr>
        <w:t>the most important thing</w:t>
      </w:r>
      <w:r w:rsidRPr="00270862">
        <w:rPr>
          <w:rFonts w:eastAsia="Calibri" w:cs="Times New Roman"/>
          <w:sz w:val="16"/>
        </w:rPr>
        <w:t>s</w:t>
      </w:r>
      <w:r w:rsidRPr="00270862">
        <w:rPr>
          <w:rFonts w:eastAsia="Calibri" w:cs="Times New Roman"/>
          <w:bCs/>
          <w:u w:val="single"/>
        </w:rPr>
        <w:t xml:space="preserve"> that we can do, </w:t>
      </w:r>
      <w:r w:rsidRPr="00270862">
        <w:rPr>
          <w:rFonts w:eastAsia="Calibri" w:cs="Times New Roman"/>
          <w:sz w:val="16"/>
        </w:rPr>
        <w:t>according to decolonial IR scholar Branwen Gruffydd Jones,</w:t>
      </w:r>
      <w:r w:rsidRPr="00270862">
        <w:rPr>
          <w:rFonts w:eastAsia="Calibri" w:cs="Times New Roman"/>
          <w:bCs/>
          <w:u w:val="single"/>
        </w:rPr>
        <w:t xml:space="preserve"> is to question the deep political, ontological, and historical foundations of </w:t>
      </w:r>
      <w:r w:rsidRPr="00270862">
        <w:rPr>
          <w:rFonts w:eastAsia="Calibri" w:cs="Times New Roman"/>
          <w:sz w:val="16"/>
        </w:rPr>
        <w:t xml:space="preserve">the discipline, asking how it came to be configured as it is and what sort of politics and social world it produces as a consequence (2006: 7–9). Many critical and postcolonial </w:t>
      </w:r>
      <w:r w:rsidRPr="00270862">
        <w:rPr>
          <w:rFonts w:eastAsia="Calibri" w:cs="Times New Roman"/>
          <w:bCs/>
          <w:u w:val="single"/>
        </w:rPr>
        <w:t>IR</w:t>
      </w:r>
      <w:r w:rsidRPr="00270862">
        <w:rPr>
          <w:rFonts w:eastAsia="Calibri" w:cs="Times New Roman"/>
          <w:sz w:val="16"/>
        </w:rPr>
        <w:t xml:space="preserve"> scholars have taken up this challenge, </w:t>
      </w:r>
      <w:r w:rsidRPr="00270862">
        <w:rPr>
          <w:rFonts w:eastAsia="Calibri" w:cs="Times New Roman"/>
          <w:bCs/>
          <w:u w:val="single"/>
        </w:rPr>
        <w:t>writing from and about different geopolitical and intellectual places</w:t>
      </w:r>
      <w:r w:rsidRPr="00270862">
        <w:rPr>
          <w:rFonts w:eastAsia="Calibri" w:cs="Times New Roman"/>
          <w:sz w:val="16"/>
        </w:rPr>
        <w:t xml:space="preserve">. My purpose here is to join that conversation by drawing the ‘‘coloniality of power’’ scholarship into the discussion (along with, for example, Rojas (2007) who focuses on the question of development). This body of work is highly relevant not only because it dovetails with existing critical IR but also because it refers explicitly to experiences </w:t>
      </w:r>
      <w:bookmarkStart w:id="0" w:name="_GoBack"/>
      <w:bookmarkEnd w:id="0"/>
      <w:r w:rsidRPr="00270862">
        <w:rPr>
          <w:rFonts w:eastAsia="Calibri" w:cs="Times New Roman"/>
          <w:sz w:val="16"/>
        </w:rPr>
        <w:t xml:space="preserve">and power relations in the Americas. Thus, </w:t>
      </w:r>
      <w:r w:rsidRPr="00270862">
        <w:rPr>
          <w:rFonts w:eastAsia="Calibri" w:cs="Times New Roman"/>
          <w:u w:val="single"/>
        </w:rPr>
        <w:t>coloniality scholarship makes a double contribution because it opens a way to think differently about the USA, locating its critique at the heartland of international relationships and I</w:t>
      </w:r>
      <w:r w:rsidRPr="00270862">
        <w:rPr>
          <w:rFonts w:eastAsia="Calibri" w:cs="Times New Roman"/>
          <w:sz w:val="16"/>
        </w:rPr>
        <w:t xml:space="preserve">nternational </w:t>
      </w:r>
      <w:r w:rsidRPr="00270862">
        <w:rPr>
          <w:rFonts w:eastAsia="Calibri" w:cs="Times New Roman"/>
          <w:u w:val="single"/>
        </w:rPr>
        <w:t>R</w:t>
      </w:r>
      <w:r w:rsidRPr="00270862">
        <w:rPr>
          <w:rFonts w:eastAsia="Calibri" w:cs="Times New Roman"/>
          <w:sz w:val="16"/>
        </w:rPr>
        <w:t>elations.</w:t>
      </w:r>
    </w:p>
    <w:p w:rsidR="00164A4C" w:rsidRDefault="00164A4C" w:rsidP="00164A4C">
      <w:pPr>
        <w:rPr>
          <w:rFonts w:eastAsia="Calibri" w:cs="Times New Roman"/>
          <w:sz w:val="14"/>
        </w:rPr>
      </w:pPr>
    </w:p>
    <w:p w:rsidR="00200651" w:rsidRPr="00200651" w:rsidRDefault="00200651" w:rsidP="00200651"/>
    <w:p w:rsidR="000022F2" w:rsidRDefault="002E1B6A" w:rsidP="002E1B6A">
      <w:pPr>
        <w:pStyle w:val="Heading1"/>
      </w:pPr>
      <w:r>
        <w:lastRenderedPageBreak/>
        <w:t xml:space="preserve">Links </w:t>
      </w:r>
    </w:p>
    <w:p w:rsidR="002E1B6A" w:rsidRDefault="002E1B6A" w:rsidP="002E1B6A"/>
    <w:p w:rsidR="002E1B6A" w:rsidRDefault="002E1B6A" w:rsidP="002E1B6A">
      <w:pPr>
        <w:pStyle w:val="Heading2"/>
      </w:pPr>
      <w:r>
        <w:lastRenderedPageBreak/>
        <w:t>Generic</w:t>
      </w:r>
    </w:p>
    <w:p w:rsidR="002E1B6A" w:rsidRPr="002E1B6A" w:rsidRDefault="002E1B6A" w:rsidP="002E1B6A"/>
    <w:p w:rsidR="008A59C0" w:rsidRDefault="008A59C0" w:rsidP="008A59C0">
      <w:pPr>
        <w:pStyle w:val="Heading3"/>
      </w:pPr>
      <w:r>
        <w:lastRenderedPageBreak/>
        <w:t>1NC Development</w:t>
      </w:r>
    </w:p>
    <w:p w:rsidR="008A59C0" w:rsidRPr="004266EC" w:rsidRDefault="008A59C0" w:rsidP="008A59C0">
      <w:pPr>
        <w:pStyle w:val="Heading4"/>
      </w:pPr>
      <w:r>
        <w:t xml:space="preserve">Economic development is not neutral – it is a violent attempt to create satellite states for resource extraction </w:t>
      </w:r>
    </w:p>
    <w:p w:rsidR="008A59C0" w:rsidRDefault="008A59C0" w:rsidP="008A59C0">
      <w:pPr>
        <w:rPr>
          <w:sz w:val="16"/>
        </w:rPr>
      </w:pPr>
      <w:r>
        <w:rPr>
          <w:b/>
        </w:rPr>
        <w:t>Howard, Hume, and Oslender 07</w:t>
      </w:r>
      <w:r>
        <w:t xml:space="preserve"> </w:t>
      </w:r>
      <w:r>
        <w:rPr>
          <w:rStyle w:val="StyleStyleBold12pt"/>
        </w:rPr>
        <w:t>(*</w:t>
      </w:r>
      <w:r>
        <w:rPr>
          <w:sz w:val="16"/>
        </w:rPr>
        <w:t xml:space="preserve">David Howard – PhD in Latin America Studies from the University of Oxford; he is a lecturer in Sustainable Urban Development at the University of Oxford, **Mo Hume – PhD in Latin American studies from the University of Liverpool; she is a professor of Development and Latin American Politics (Department of Politics) at the University of Glasgow, and ***Ulrich Oslender – PhD in Hispanic Studies from the University of Glasgow; former research fellow at the University of Glasgow in the Department of Geography, November 2007, “Violence, fear, and development in Latin America: a critical overview”, </w:t>
      </w:r>
      <w:r w:rsidRPr="009C7B1A">
        <w:rPr>
          <w:sz w:val="16"/>
        </w:rPr>
        <w:t>http://www.jstor.org/stable/pdfplus/25548278.pdf</w:t>
      </w:r>
      <w:r>
        <w:rPr>
          <w:sz w:val="16"/>
        </w:rPr>
        <w:t>) //MD</w:t>
      </w:r>
    </w:p>
    <w:p w:rsidR="008A59C0" w:rsidRDefault="008A59C0" w:rsidP="008A59C0">
      <w:pPr>
        <w:rPr>
          <w:sz w:val="16"/>
        </w:rPr>
      </w:pPr>
    </w:p>
    <w:p w:rsidR="008A59C0" w:rsidRDefault="008A59C0" w:rsidP="008A59C0">
      <w:pPr>
        <w:rPr>
          <w:sz w:val="16"/>
        </w:rPr>
      </w:pPr>
      <w:r w:rsidRPr="00461D82">
        <w:rPr>
          <w:sz w:val="16"/>
        </w:rPr>
        <w:t xml:space="preserve">There are many ways in which </w:t>
      </w:r>
      <w:r w:rsidRPr="00461D82">
        <w:rPr>
          <w:rStyle w:val="Emphasis"/>
        </w:rPr>
        <w:t>violence and development are intertwined.</w:t>
      </w:r>
      <w:r w:rsidRPr="00461D82">
        <w:rPr>
          <w:sz w:val="16"/>
        </w:rPr>
        <w:t xml:space="preserve"> And </w:t>
      </w:r>
      <w:r w:rsidRPr="00461D82">
        <w:rPr>
          <w:rStyle w:val="StyleBoldUnderline"/>
        </w:rPr>
        <w:t>there is nothing innocent or objective about the idea of development</w:t>
      </w:r>
      <w:r w:rsidRPr="00461D82">
        <w:rPr>
          <w:sz w:val="16"/>
        </w:rPr>
        <w:t xml:space="preserve"> itself. In fact, 'development' - understood for the most part as modern (economic) development - is one of the most contentious terms in the social sciences. Orthodox views perceive the process as a sustainable increase in the economic wealth of countries or regions for the well-being of their inhabitants, particularly an increase in living standards through higher per capita income and better education and health services. There have, of course, always been debates about how to achieve such an increase in living standards. Yet with the discursive binary construction of the world into developed and developing (or less developed) countries after the end of World War II, the stage was set for ferocious debates, many of which exposed the inherently violent process in which 'development' was conceived and enacted. And to the fore came the many 'uns' of development: underdevelopment, unequal development, and uneven development. This issue of Development in Practice addresses the impact of violence or aggressive action on the process of development in Central and South America. The understanding of development is here considered in terms broader than the economic context alone, in order to assess wider social, cultural, and political aspects. Five articles consider violence that ranges from direct physical harm and bodily attack to the often more subtle aggression of racialised abuse, or the pressures on community-centred production to conform to the 'rules of the market'. </w:t>
      </w:r>
      <w:r w:rsidRPr="00461D82">
        <w:rPr>
          <w:rStyle w:val="StyleBoldUnderline"/>
        </w:rPr>
        <w:t>The critique of economic development was</w:t>
      </w:r>
      <w:r w:rsidRPr="00461D82">
        <w:rPr>
          <w:sz w:val="16"/>
        </w:rPr>
        <w:t xml:space="preserve"> particularly </w:t>
      </w:r>
      <w:r w:rsidRPr="00461D82">
        <w:rPr>
          <w:rStyle w:val="StyleBoldUnderline"/>
        </w:rPr>
        <w:t>strong in Latin America,</w:t>
      </w:r>
      <w:r w:rsidRPr="00461D82">
        <w:rPr>
          <w:sz w:val="16"/>
        </w:rPr>
        <w:t xml:space="preserve"> which saw the emergence of Dependency Theory as an influential, complex body of theoretical concepts with structuralist and Marxist roots that explained Latin America's historical and continued underdevelopment in terms of a structural logic inherent in the development of global capitalism. (See also the Review Essay by Carlos Mallorquin, in this issue.) As argued by Andre Gunder Frank (1969a), one of its principal exponents, </w:t>
      </w:r>
      <w:r w:rsidRPr="00461D82">
        <w:rPr>
          <w:rStyle w:val="StyleBoldUnderline"/>
        </w:rPr>
        <w:t>the metropolis</w:t>
      </w:r>
      <w:r w:rsidRPr="00461D82">
        <w:rPr>
          <w:sz w:val="16"/>
        </w:rPr>
        <w:t xml:space="preserve"> (or the core) </w:t>
      </w:r>
      <w:r w:rsidRPr="00461D82">
        <w:rPr>
          <w:rStyle w:val="StyleBoldUnderline"/>
        </w:rPr>
        <w:t>creates and exploits peripheral satellites, from which it expropriates economic surplus for its own economic development. The satellites thus remain underdeveloped for lack of access to their own surplus and as a consequence of the exploitative contradictions that the metropolis introduces and maintains in the satellite's domestic structure. Such an appropriation</w:t>
      </w:r>
      <w:r w:rsidRPr="00461D82">
        <w:rPr>
          <w:sz w:val="16"/>
        </w:rPr>
        <w:t xml:space="preserve"> of surplus value from the periphery </w:t>
      </w:r>
      <w:r w:rsidRPr="00461D82">
        <w:rPr>
          <w:rStyle w:val="StyleBoldUnderline"/>
        </w:rPr>
        <w:t>was always a violent process, and</w:t>
      </w:r>
      <w:r w:rsidRPr="00461D82">
        <w:rPr>
          <w:sz w:val="16"/>
        </w:rPr>
        <w:t xml:space="preserve"> Frank (1969b) </w:t>
      </w:r>
      <w:r w:rsidRPr="00461D82">
        <w:rPr>
          <w:rStyle w:val="StyleBoldUnderline"/>
        </w:rPr>
        <w:t>would continue to outline the</w:t>
      </w:r>
      <w:r w:rsidRPr="00461D82">
        <w:rPr>
          <w:sz w:val="16"/>
        </w:rPr>
        <w:t xml:space="preserve"> structural </w:t>
      </w:r>
      <w:r w:rsidRPr="00461D82">
        <w:rPr>
          <w:rStyle w:val="StyleBoldUnderline"/>
        </w:rPr>
        <w:t>logic that underlies such a 'development of underdevelopment'.</w:t>
      </w:r>
      <w:r w:rsidRPr="00461D82">
        <w:rPr>
          <w:sz w:val="16"/>
        </w:rPr>
        <w:t>1 The insights of dependency theory, originally 'developed' in Latin America, have also been used to speak to the specificities of Africa and to explain the violent global processes that underlie the constitution of unequal development there (Amin 1976).</w:t>
      </w:r>
    </w:p>
    <w:p w:rsidR="008A59C0" w:rsidRPr="00AA46C2" w:rsidRDefault="008A59C0" w:rsidP="008A59C0"/>
    <w:p w:rsidR="008A59C0" w:rsidRDefault="008A59C0" w:rsidP="008A59C0">
      <w:pPr>
        <w:pStyle w:val="Heading3"/>
      </w:pPr>
      <w:r>
        <w:lastRenderedPageBreak/>
        <w:t xml:space="preserve">2NC Development </w:t>
      </w:r>
    </w:p>
    <w:p w:rsidR="008A59C0" w:rsidRDefault="008A59C0" w:rsidP="008A59C0"/>
    <w:p w:rsidR="008A59C0" w:rsidRPr="008A59C0" w:rsidRDefault="008A59C0" w:rsidP="008A59C0">
      <w:pPr>
        <w:keepNext/>
        <w:keepLines/>
        <w:spacing w:before="200"/>
        <w:outlineLvl w:val="3"/>
        <w:rPr>
          <w:rFonts w:eastAsiaTheme="majorEastAsia" w:cstheme="majorBidi"/>
          <w:b/>
          <w:bCs/>
          <w:iCs/>
        </w:rPr>
      </w:pPr>
      <w:r w:rsidRPr="008A59C0">
        <w:rPr>
          <w:rFonts w:eastAsiaTheme="majorEastAsia" w:cstheme="majorBidi"/>
          <w:b/>
          <w:bCs/>
          <w:iCs/>
        </w:rPr>
        <w:t>Development rhetoric frames Latin America as a region to be exploited – this perpetuates a colonialist narrative of dependency</w:t>
      </w:r>
    </w:p>
    <w:p w:rsidR="008A59C0" w:rsidRPr="008A59C0" w:rsidRDefault="008A59C0" w:rsidP="008A59C0">
      <w:r w:rsidRPr="008A59C0">
        <w:rPr>
          <w:b/>
          <w:bCs/>
        </w:rPr>
        <w:t>Mignolo 5</w:t>
      </w:r>
      <w:r w:rsidRPr="008A59C0">
        <w:t xml:space="preserve"> </w:t>
      </w:r>
      <w:r w:rsidRPr="008A59C0">
        <w:rPr>
          <w:bCs/>
          <w:sz w:val="16"/>
        </w:rPr>
        <w:t>(Walter D., Ph.D. in Philosophy from the École des Hautes Études, Paris and Professor of Literature and Romance Studies at Duke University, "The Idea of Latin America," 2005, slim_)</w:t>
      </w:r>
    </w:p>
    <w:p w:rsidR="008A59C0" w:rsidRPr="008A59C0" w:rsidRDefault="008A59C0" w:rsidP="008A59C0"/>
    <w:p w:rsidR="008A59C0" w:rsidRPr="008A59C0" w:rsidRDefault="008A59C0" w:rsidP="008A59C0">
      <w:pPr>
        <w:rPr>
          <w:sz w:val="16"/>
        </w:rPr>
      </w:pPr>
      <w:r w:rsidRPr="008A59C0">
        <w:rPr>
          <w:bCs/>
          <w:u w:val="single"/>
        </w:rPr>
        <w:t>You can</w:t>
      </w:r>
      <w:r w:rsidRPr="008A59C0">
        <w:rPr>
          <w:sz w:val="16"/>
        </w:rPr>
        <w:t xml:space="preserve"> still </w:t>
      </w:r>
      <w:r w:rsidRPr="008A59C0">
        <w:rPr>
          <w:bCs/>
          <w:u w:val="single"/>
        </w:rPr>
        <w:t>see the same projects</w:t>
      </w:r>
      <w:r w:rsidRPr="008A59C0">
        <w:rPr>
          <w:sz w:val="16"/>
        </w:rPr>
        <w:t xml:space="preserve"> today </w:t>
      </w:r>
      <w:r w:rsidRPr="008A59C0">
        <w:rPr>
          <w:bCs/>
          <w:u w:val="single"/>
        </w:rPr>
        <w:t>in the appropriation of areas of “natural resources”</w:t>
      </w:r>
      <w:r w:rsidRPr="008A59C0">
        <w:rPr>
          <w:sz w:val="16"/>
        </w:rPr>
        <w:t xml:space="preserve"> (e.g., in the Amazon or oil-rich Iraq). </w:t>
      </w:r>
      <w:r w:rsidRPr="008A59C0">
        <w:rPr>
          <w:bCs/>
          <w:u w:val="single"/>
        </w:rPr>
        <w:t>Land cannot be reproduced</w:t>
      </w:r>
      <w:r w:rsidRPr="008A59C0">
        <w:rPr>
          <w:sz w:val="16"/>
        </w:rPr>
        <w:t xml:space="preserve">. You can reproduce seeds and other “products” of land; but land itself is limited, which is </w:t>
      </w:r>
      <w:r w:rsidRPr="008A59C0">
        <w:rPr>
          <w:bCs/>
          <w:u w:val="single"/>
        </w:rPr>
        <w:t>another reason</w:t>
      </w:r>
      <w:r w:rsidRPr="008A59C0">
        <w:rPr>
          <w:sz w:val="16"/>
        </w:rPr>
        <w:t xml:space="preserve"> why the </w:t>
      </w:r>
      <w:r w:rsidRPr="008A59C0">
        <w:rPr>
          <w:bCs/>
          <w:u w:val="single"/>
        </w:rPr>
        <w:t>appropriation</w:t>
      </w:r>
      <w:r w:rsidRPr="008A59C0">
        <w:rPr>
          <w:sz w:val="16"/>
        </w:rPr>
        <w:t xml:space="preserve"> of land </w:t>
      </w:r>
      <w:r w:rsidRPr="008A59C0">
        <w:rPr>
          <w:bCs/>
          <w:u w:val="single"/>
        </w:rPr>
        <w:t>is one of the prime targets of capital accumulation</w:t>
      </w:r>
      <w:r w:rsidRPr="008A59C0">
        <w:rPr>
          <w:sz w:val="16"/>
        </w:rPr>
        <w:t xml:space="preserve"> today. </w:t>
      </w:r>
      <w:r w:rsidRPr="008A59C0">
        <w:rPr>
          <w:bCs/>
          <w:u w:val="single"/>
        </w:rPr>
        <w:t>The “idea” of Latin America is that of a large mass of land with a wealth of natural resources and plenty of cheap labor</w:t>
      </w:r>
      <w:r w:rsidRPr="008A59C0">
        <w:rPr>
          <w:sz w:val="16"/>
        </w:rPr>
        <w:t xml:space="preserve">. That, of course, is the disguised idea. What the </w:t>
      </w:r>
      <w:r w:rsidRPr="008A59C0">
        <w:rPr>
          <w:bCs/>
          <w:u w:val="single"/>
        </w:rPr>
        <w:t>rhetoric of modernity touted by the IMF</w:t>
      </w:r>
      <w:r w:rsidRPr="008A59C0">
        <w:rPr>
          <w:sz w:val="16"/>
        </w:rPr>
        <w:t xml:space="preserve">, the </w:t>
      </w:r>
      <w:r w:rsidRPr="008A59C0">
        <w:rPr>
          <w:bCs/>
          <w:u w:val="single"/>
        </w:rPr>
        <w:t>World Bank, and</w:t>
      </w:r>
      <w:r w:rsidRPr="008A59C0">
        <w:rPr>
          <w:sz w:val="16"/>
        </w:rPr>
        <w:t xml:space="preserve"> the </w:t>
      </w:r>
      <w:r w:rsidRPr="008A59C0">
        <w:rPr>
          <w:bCs/>
          <w:u w:val="single"/>
        </w:rPr>
        <w:t>Washington consensus</w:t>
      </w:r>
      <w:r w:rsidRPr="008A59C0">
        <w:rPr>
          <w:sz w:val="16"/>
        </w:rPr>
        <w:t xml:space="preserve"> would </w:t>
      </w:r>
      <w:r w:rsidRPr="008A59C0">
        <w:rPr>
          <w:bCs/>
          <w:u w:val="single"/>
        </w:rPr>
        <w:t>say</w:t>
      </w:r>
      <w:r w:rsidRPr="008A59C0">
        <w:rPr>
          <w:sz w:val="16"/>
        </w:rPr>
        <w:t xml:space="preserve"> is that “</w:t>
      </w:r>
      <w:r w:rsidRPr="008A59C0">
        <w:rPr>
          <w:bCs/>
          <w:u w:val="single"/>
        </w:rPr>
        <w:t>Latin” America is just waiting for its turn to “develop</w:t>
      </w:r>
      <w:r w:rsidRPr="008A59C0">
        <w:rPr>
          <w:sz w:val="16"/>
        </w:rPr>
        <w:t xml:space="preserve">.” You could also follow the exploitation of labor from the Americas to the Industrial Revolution to the movement of factories from the US to developing nations in order to reduce costs. As for financial control, just compare the number and size of banks, for example, in New York, London, or Frankfurt, on the one hand, versus the ones in Bolivia, Morocco, or India, on the other. Thus, </w:t>
      </w:r>
      <w:r w:rsidRPr="008A59C0">
        <w:rPr>
          <w:bCs/>
          <w:u w:val="single"/>
        </w:rPr>
        <w:t>if we consider “America” from the perspective of coloniality</w:t>
      </w:r>
      <w:r w:rsidRPr="008A59C0">
        <w:rPr>
          <w:sz w:val="16"/>
        </w:rPr>
        <w:t xml:space="preserve"> (not modernity) and let the Indigenous perspective take center stage, </w:t>
      </w:r>
      <w:r w:rsidRPr="008A59C0">
        <w:rPr>
          <w:bCs/>
          <w:u w:val="single"/>
        </w:rPr>
        <w:t>another history becomes apparent</w:t>
      </w:r>
      <w:r w:rsidRPr="008A59C0">
        <w:rPr>
          <w:sz w:val="16"/>
        </w:rPr>
        <w:t xml:space="preserve">. The beginning of </w:t>
      </w:r>
      <w:r w:rsidRPr="008A59C0">
        <w:rPr>
          <w:bCs/>
          <w:u w:val="single"/>
        </w:rPr>
        <w:t>the Zapatista “Manifesto</w:t>
      </w:r>
      <w:r w:rsidRPr="008A59C0">
        <w:rPr>
          <w:sz w:val="16"/>
        </w:rPr>
        <w:t xml:space="preserve"> from the Lacandon Jungle” gives us a blueprint: </w:t>
      </w:r>
      <w:r w:rsidRPr="008A59C0">
        <w:rPr>
          <w:bCs/>
          <w:u w:val="single"/>
        </w:rPr>
        <w:t>We are a product of 500 years of struggle</w:t>
      </w:r>
      <w:r w:rsidRPr="008A59C0">
        <w:rPr>
          <w:sz w:val="16"/>
        </w:rPr>
        <w:t xml:space="preserve">: first </w:t>
      </w:r>
      <w:r w:rsidRPr="008A59C0">
        <w:rPr>
          <w:bCs/>
          <w:u w:val="single"/>
        </w:rPr>
        <w:t>against slavery, then</w:t>
      </w:r>
      <w:r w:rsidRPr="008A59C0">
        <w:rPr>
          <w:sz w:val="16"/>
        </w:rPr>
        <w:t xml:space="preserve"> during the War of Independence against </w:t>
      </w:r>
      <w:r w:rsidRPr="008A59C0">
        <w:rPr>
          <w:bCs/>
          <w:u w:val="single"/>
        </w:rPr>
        <w:t>Spain; then to avoid being absorbed by</w:t>
      </w:r>
      <w:r w:rsidRPr="008A59C0">
        <w:rPr>
          <w:sz w:val="16"/>
        </w:rPr>
        <w:t xml:space="preserve"> North American </w:t>
      </w:r>
      <w:r w:rsidRPr="008A59C0">
        <w:rPr>
          <w:bCs/>
          <w:u w:val="single"/>
        </w:rPr>
        <w:t>imperialism</w:t>
      </w:r>
      <w:r w:rsidRPr="008A59C0">
        <w:rPr>
          <w:sz w:val="16"/>
        </w:rPr>
        <w:t xml:space="preserve">, then to promulgate our constitution and expel the French empire from our soil; later the dictatorship of Porfirio Diaz denied us the just application of the Reform laws and the people rebelled and leaders like Villa and Zapata emerged, poor men just like us. </w:t>
      </w:r>
      <w:r w:rsidRPr="008A59C0">
        <w:rPr>
          <w:bCs/>
          <w:u w:val="single"/>
        </w:rPr>
        <w:t>We have been denied by our rulers</w:t>
      </w:r>
      <w:r w:rsidRPr="008A59C0">
        <w:rPr>
          <w:sz w:val="16"/>
        </w:rPr>
        <w:t xml:space="preserve"> the most </w:t>
      </w:r>
      <w:r w:rsidRPr="008A59C0">
        <w:rPr>
          <w:bCs/>
          <w:u w:val="single"/>
        </w:rPr>
        <w:t>elemental conditions of life, so they can use us as cannon fodder and pillage the wealth of our country</w:t>
      </w:r>
      <w:r w:rsidRPr="008A59C0">
        <w:rPr>
          <w:sz w:val="16"/>
        </w:rPr>
        <w:t xml:space="preserve">. They don’t care that we have nothing, absolutely nothing, not even a roof over hour heads, no land, no work, no health care, no food or education. Nor are we able to freely and democratically elect our political representatives, nor is there independence from foreigners, nor is there peace or justice for ourselves and our children. </w:t>
      </w:r>
      <w:r w:rsidRPr="008A59C0">
        <w:rPr>
          <w:bCs/>
          <w:u w:val="single"/>
        </w:rPr>
        <w:t>The “Manifesto</w:t>
      </w:r>
      <w:r w:rsidRPr="008A59C0">
        <w:rPr>
          <w:sz w:val="16"/>
        </w:rPr>
        <w:t xml:space="preserve"> from the Lacandon Jungle” </w:t>
      </w:r>
      <w:r w:rsidRPr="008A59C0">
        <w:rPr>
          <w:bCs/>
          <w:u w:val="single"/>
        </w:rPr>
        <w:t>precedes a long history rewritten from an Indigenous perspective</w:t>
      </w:r>
      <w:r w:rsidRPr="008A59C0">
        <w:rPr>
          <w:sz w:val="16"/>
        </w:rPr>
        <w:t xml:space="preserve"> (as opposed to the perspective of Mexican Creoles and Mestizos/as or French or US “experts” on Mexican and “Latin” American history). You may wonder whether the Indigenous people had a perspective because </w:t>
      </w:r>
      <w:r w:rsidRPr="008A59C0">
        <w:rPr>
          <w:bCs/>
          <w:u w:val="single"/>
        </w:rPr>
        <w:t>you imagine that history is history and</w:t>
      </w:r>
      <w:r w:rsidRPr="008A59C0">
        <w:rPr>
          <w:sz w:val="16"/>
        </w:rPr>
        <w:t xml:space="preserve"> what happened just happened, and </w:t>
      </w:r>
      <w:r w:rsidRPr="008A59C0">
        <w:rPr>
          <w:bCs/>
          <w:u w:val="single"/>
        </w:rPr>
        <w:t>argue that there are of course “different interpretations” but not “different perspectives</w:t>
      </w:r>
      <w:r w:rsidRPr="008A59C0">
        <w:rPr>
          <w:sz w:val="16"/>
        </w:rPr>
        <w:t xml:space="preserve">.” Different </w:t>
      </w:r>
      <w:r w:rsidRPr="008A59C0">
        <w:rPr>
          <w:bCs/>
          <w:u w:val="single"/>
        </w:rPr>
        <w:t>interpretations presuppose a common</w:t>
      </w:r>
      <w:r w:rsidRPr="008A59C0">
        <w:rPr>
          <w:sz w:val="16"/>
        </w:rPr>
        <w:t xml:space="preserve"> and shared </w:t>
      </w:r>
      <w:r w:rsidRPr="008A59C0">
        <w:rPr>
          <w:bCs/>
          <w:u w:val="single"/>
        </w:rPr>
        <w:t>principle of knowledge</w:t>
      </w:r>
      <w:r w:rsidRPr="008A59C0">
        <w:rPr>
          <w:sz w:val="16"/>
        </w:rPr>
        <w:t xml:space="preserve"> and of the rules of the game, while different </w:t>
      </w:r>
      <w:r w:rsidRPr="008A59C0">
        <w:rPr>
          <w:bCs/>
          <w:u w:val="single"/>
        </w:rPr>
        <w:t>perspectives presuppose that the principles of knowledges</w:t>
      </w:r>
      <w:r w:rsidRPr="008A59C0">
        <w:rPr>
          <w:sz w:val="16"/>
        </w:rPr>
        <w:t xml:space="preserve"> and the rules of the game </w:t>
      </w:r>
      <w:r w:rsidRPr="008A59C0">
        <w:rPr>
          <w:bCs/>
          <w:u w:val="single"/>
        </w:rPr>
        <w:t>are geo-historically located in the structure of power of the modern colonial world</w:t>
      </w:r>
      <w:r w:rsidRPr="008A59C0">
        <w:rPr>
          <w:sz w:val="16"/>
        </w:rPr>
        <w:t>. To show how this works, we need something such as “</w:t>
      </w:r>
      <w:r w:rsidRPr="008A59C0">
        <w:rPr>
          <w:bCs/>
          <w:u w:val="single"/>
        </w:rPr>
        <w:t>dependency theory” for the epistemological</w:t>
      </w:r>
      <w:r w:rsidRPr="008A59C0">
        <w:rPr>
          <w:sz w:val="16"/>
        </w:rPr>
        <w:t xml:space="preserve"> domain.10 “Dependency theory” </w:t>
      </w:r>
      <w:r w:rsidRPr="008A59C0">
        <w:rPr>
          <w:bCs/>
          <w:u w:val="single"/>
        </w:rPr>
        <w:t>showed the differential of power in the economic domain</w:t>
      </w:r>
      <w:r w:rsidRPr="008A59C0">
        <w:rPr>
          <w:sz w:val="16"/>
        </w:rPr>
        <w:t xml:space="preserve"> insofar as it described a certain structure of differential power in the domain of the economy. But </w:t>
      </w:r>
      <w:r w:rsidRPr="008A59C0">
        <w:rPr>
          <w:bCs/>
          <w:u w:val="single"/>
        </w:rPr>
        <w:t>it</w:t>
      </w:r>
      <w:r w:rsidRPr="008A59C0">
        <w:rPr>
          <w:sz w:val="16"/>
        </w:rPr>
        <w:t xml:space="preserve"> also </w:t>
      </w:r>
      <w:r w:rsidRPr="008A59C0">
        <w:rPr>
          <w:bCs/>
          <w:u w:val="single"/>
        </w:rPr>
        <w:t>proved the epistemic differential and the distribution of labor within an imperial geo-politics</w:t>
      </w:r>
      <w:r w:rsidRPr="008A59C0">
        <w:rPr>
          <w:sz w:val="16"/>
        </w:rPr>
        <w:t xml:space="preserve"> of knowledge in which political economy moved in one direction: from First to Third World countries and to contain Second World communism. In this sense, dependency theory is relevant in changing the geopolitics of knowledge and in pointing toward the need for, and the possibility of, different locations of understanding and of knowledge production.</w:t>
      </w:r>
    </w:p>
    <w:p w:rsidR="008A59C0" w:rsidRPr="008A59C0" w:rsidRDefault="008A59C0" w:rsidP="008A59C0"/>
    <w:p w:rsidR="008A59C0" w:rsidRPr="00004585" w:rsidRDefault="008A59C0" w:rsidP="008A59C0">
      <w:pPr>
        <w:keepNext/>
        <w:keepLines/>
        <w:outlineLvl w:val="3"/>
        <w:rPr>
          <w:rFonts w:eastAsia="Times New Roman" w:cs="Times New Roman"/>
          <w:b/>
          <w:bCs/>
          <w:iCs/>
        </w:rPr>
      </w:pPr>
      <w:r w:rsidRPr="00004585">
        <w:rPr>
          <w:rFonts w:eastAsia="Times New Roman" w:cs="Times New Roman"/>
          <w:b/>
          <w:bCs/>
          <w:iCs/>
        </w:rPr>
        <w:t>The expansion of neoliberal markets into Latin America is an attempt to cloak imperial expansion by framing it as philanthropic and legitimate.</w:t>
      </w:r>
    </w:p>
    <w:p w:rsidR="008A59C0" w:rsidRPr="00004585" w:rsidRDefault="008A59C0" w:rsidP="008A59C0">
      <w:pPr>
        <w:rPr>
          <w:rFonts w:eastAsia="Calibri" w:cs="Times New Roman"/>
          <w:sz w:val="14"/>
        </w:rPr>
      </w:pPr>
      <w:r w:rsidRPr="00004585">
        <w:rPr>
          <w:rFonts w:eastAsia="Calibri" w:cs="Times New Roman"/>
          <w:b/>
        </w:rPr>
        <w:t>Chapman, ‘5</w:t>
      </w:r>
      <w:r w:rsidRPr="00004585">
        <w:rPr>
          <w:rFonts w:eastAsia="Calibri" w:cs="Times New Roman"/>
          <w:sz w:val="14"/>
        </w:rPr>
        <w:t xml:space="preserve"> – Department of Politics and International Studies, University of Hull, United Kingdom (Dennis, US Hegemony in Latin America and Beyond, International Studies Review, Vol. 7, No. 2 (Jun., 2005), pp. 317-319, JSTOR)//A-Berg</w:t>
      </w:r>
    </w:p>
    <w:p w:rsidR="008A59C0" w:rsidRPr="00004585" w:rsidRDefault="008A59C0" w:rsidP="008A59C0">
      <w:pPr>
        <w:rPr>
          <w:rFonts w:eastAsia="Calibri" w:cs="Times New Roman"/>
          <w:sz w:val="14"/>
        </w:rPr>
      </w:pPr>
    </w:p>
    <w:p w:rsidR="008A59C0" w:rsidRDefault="008A59C0" w:rsidP="008A59C0">
      <w:pPr>
        <w:rPr>
          <w:rFonts w:eastAsia="Calibri" w:cs="Times New Roman"/>
          <w:bCs/>
          <w:u w:val="single"/>
        </w:rPr>
      </w:pPr>
      <w:r w:rsidRPr="00004585">
        <w:rPr>
          <w:rFonts w:eastAsia="Calibri" w:cs="Times New Roman"/>
          <w:bCs/>
          <w:u w:val="single"/>
        </w:rPr>
        <w:t>Is</w:t>
      </w:r>
      <w:r w:rsidRPr="00004585">
        <w:rPr>
          <w:rFonts w:eastAsia="Calibri" w:cs="Times New Roman"/>
          <w:sz w:val="14"/>
        </w:rPr>
        <w:t xml:space="preserve"> </w:t>
      </w:r>
      <w:r w:rsidRPr="00004585">
        <w:rPr>
          <w:rFonts w:eastAsia="Calibri" w:cs="Times New Roman"/>
          <w:bCs/>
          <w:u w:val="single"/>
        </w:rPr>
        <w:t xml:space="preserve">globalization merely US imperialism masked as the philanthropic diffusion of neoliberalism into the Third World? </w:t>
      </w:r>
      <w:r w:rsidRPr="00004585">
        <w:rPr>
          <w:rFonts w:eastAsia="Calibri" w:cs="Times New Roman"/>
          <w:sz w:val="14"/>
        </w:rPr>
        <w:t xml:space="preserve">In Geopolitics and the Post-Colonial: Rethinking North-South Relations, David Slater-drawing primarily from the deconstruction methodology of James Derrida (1992), the critical theory of Michel Foucault (1979, 1980), the structural theory of World Systems Theory (although Wallerstein is not cited), and the postcolonial perspectives of a myriad of Latin American scholars-argues that </w:t>
      </w:r>
      <w:r w:rsidRPr="00004585">
        <w:rPr>
          <w:rFonts w:eastAsia="Calibri" w:cs="Times New Roman"/>
          <w:bCs/>
          <w:u w:val="single"/>
        </w:rPr>
        <w:t>it</w:t>
      </w:r>
      <w:r w:rsidRPr="00004585">
        <w:rPr>
          <w:rFonts w:eastAsia="Calibri" w:cs="Times New Roman"/>
          <w:sz w:val="14"/>
        </w:rPr>
        <w:t xml:space="preserve"> </w:t>
      </w:r>
      <w:r w:rsidRPr="00004585">
        <w:rPr>
          <w:rFonts w:eastAsia="Calibri" w:cs="Times New Roman"/>
          <w:bCs/>
          <w:u w:val="single"/>
        </w:rPr>
        <w:t>is</w:t>
      </w:r>
      <w:r w:rsidRPr="00004585">
        <w:rPr>
          <w:rFonts w:eastAsia="Calibri" w:cs="Times New Roman"/>
          <w:sz w:val="14"/>
        </w:rPr>
        <w:t xml:space="preserve">. More specifically, Slater asserts that </w:t>
      </w:r>
      <w:r w:rsidRPr="00004585">
        <w:rPr>
          <w:rFonts w:eastAsia="Calibri" w:cs="Times New Roman"/>
          <w:bCs/>
          <w:u w:val="single"/>
        </w:rPr>
        <w:t>the U</w:t>
      </w:r>
      <w:r w:rsidRPr="00004585">
        <w:rPr>
          <w:rFonts w:eastAsia="Calibri" w:cs="Times New Roman"/>
          <w:sz w:val="14"/>
        </w:rPr>
        <w:t>nited</w:t>
      </w:r>
      <w:r w:rsidRPr="00004585">
        <w:rPr>
          <w:rFonts w:eastAsia="Calibri" w:cs="Times New Roman"/>
          <w:bCs/>
          <w:u w:val="single"/>
        </w:rPr>
        <w:t xml:space="preserve"> S</w:t>
      </w:r>
      <w:r w:rsidRPr="00004585">
        <w:rPr>
          <w:rFonts w:eastAsia="Calibri" w:cs="Times New Roman"/>
          <w:sz w:val="14"/>
        </w:rPr>
        <w:t xml:space="preserve">tates </w:t>
      </w:r>
      <w:r w:rsidRPr="00004585">
        <w:rPr>
          <w:rFonts w:eastAsia="Calibri" w:cs="Times New Roman"/>
          <w:bCs/>
          <w:u w:val="single"/>
        </w:rPr>
        <w:t>(with the aid of</w:t>
      </w:r>
      <w:r w:rsidRPr="00004585">
        <w:rPr>
          <w:rFonts w:eastAsia="Calibri" w:cs="Times New Roman"/>
          <w:sz w:val="14"/>
        </w:rPr>
        <w:t xml:space="preserve"> such neoliberal organizations as </w:t>
      </w:r>
      <w:r w:rsidRPr="00004585">
        <w:rPr>
          <w:rFonts w:eastAsia="Calibri" w:cs="Times New Roman"/>
          <w:bCs/>
          <w:u w:val="single"/>
        </w:rPr>
        <w:t xml:space="preserve">the International Monetary Fund, the World Bank, and the World Trade </w:t>
      </w:r>
      <w:r w:rsidRPr="00004585">
        <w:rPr>
          <w:rFonts w:eastAsia="Calibri" w:cs="Times New Roman"/>
          <w:bCs/>
          <w:u w:val="single"/>
        </w:rPr>
        <w:lastRenderedPageBreak/>
        <w:t>Organization</w:t>
      </w:r>
      <w:r w:rsidRPr="00004585">
        <w:rPr>
          <w:rFonts w:eastAsia="Calibri" w:cs="Times New Roman"/>
          <w:sz w:val="14"/>
        </w:rPr>
        <w:t xml:space="preserve">) </w:t>
      </w:r>
      <w:r w:rsidRPr="00004585">
        <w:rPr>
          <w:rFonts w:eastAsia="Calibri" w:cs="Times New Roman"/>
          <w:bCs/>
          <w:u w:val="single"/>
        </w:rPr>
        <w:t>has sought to liberate the Third World from its indigence for the purpose of establishing a Southern hemisphere of "quasi-sovereignties</w:t>
      </w:r>
      <w:r w:rsidRPr="00004585">
        <w:rPr>
          <w:rFonts w:eastAsia="Calibri" w:cs="Times New Roman"/>
          <w:sz w:val="14"/>
        </w:rPr>
        <w:t xml:space="preserve">" (see Jackson 1996:60) </w:t>
      </w:r>
      <w:r w:rsidRPr="00004585">
        <w:rPr>
          <w:rFonts w:eastAsia="Calibri" w:cs="Times New Roman"/>
          <w:bCs/>
          <w:u w:val="single"/>
        </w:rPr>
        <w:t xml:space="preserve">that can be </w:t>
      </w:r>
      <w:r w:rsidRPr="00004585">
        <w:rPr>
          <w:rFonts w:eastAsia="Calibri" w:cs="Times New Roman"/>
          <w:sz w:val="14"/>
        </w:rPr>
        <w:t>easily</w:t>
      </w:r>
      <w:r w:rsidRPr="00004585">
        <w:rPr>
          <w:rFonts w:eastAsia="Calibri" w:cs="Times New Roman"/>
          <w:bCs/>
          <w:u w:val="single"/>
        </w:rPr>
        <w:t xml:space="preserve"> manipulated politically</w:t>
      </w:r>
      <w:r w:rsidRPr="00004585">
        <w:rPr>
          <w:rFonts w:eastAsia="Calibri" w:cs="Times New Roman"/>
          <w:sz w:val="14"/>
        </w:rPr>
        <w:t xml:space="preserve">. Slater argues that </w:t>
      </w:r>
      <w:r w:rsidRPr="00004585">
        <w:rPr>
          <w:rFonts w:eastAsia="Calibri" w:cs="Times New Roman"/>
          <w:bCs/>
          <w:u w:val="single"/>
        </w:rPr>
        <w:t xml:space="preserve">the neoliberal order creates an asymmetry of structure that facilitates the dominance of the North over the South in "a conscious and often violent intervention on the part of [the US] government which impose[s] market organization on society for non-economic ends" </w:t>
      </w:r>
      <w:r w:rsidRPr="00004585">
        <w:rPr>
          <w:rFonts w:eastAsia="Calibri" w:cs="Times New Roman"/>
          <w:sz w:val="14"/>
        </w:rPr>
        <w:t>(p. 93). In short,</w:t>
      </w:r>
      <w:r w:rsidRPr="00004585">
        <w:rPr>
          <w:rFonts w:eastAsia="Calibri" w:cs="Times New Roman"/>
          <w:bCs/>
          <w:u w:val="single"/>
        </w:rPr>
        <w:t xml:space="preserve"> the U</w:t>
      </w:r>
      <w:r w:rsidRPr="00004585">
        <w:rPr>
          <w:rFonts w:eastAsia="Calibri" w:cs="Times New Roman"/>
          <w:sz w:val="14"/>
        </w:rPr>
        <w:t xml:space="preserve">nited </w:t>
      </w:r>
      <w:r w:rsidRPr="00004585">
        <w:rPr>
          <w:rFonts w:eastAsia="Calibri" w:cs="Times New Roman"/>
          <w:bCs/>
          <w:u w:val="single"/>
        </w:rPr>
        <w:t>S</w:t>
      </w:r>
      <w:r w:rsidRPr="00004585">
        <w:rPr>
          <w:rFonts w:eastAsia="Calibri" w:cs="Times New Roman"/>
          <w:sz w:val="14"/>
        </w:rPr>
        <w:t xml:space="preserve">tates </w:t>
      </w:r>
      <w:r w:rsidRPr="00004585">
        <w:rPr>
          <w:rFonts w:eastAsia="Calibri" w:cs="Times New Roman"/>
          <w:bCs/>
          <w:u w:val="single"/>
        </w:rPr>
        <w:t xml:space="preserve">seeks to use the neoliberal economic order to achieve its political goal of geopolitical imperialism. </w:t>
      </w:r>
      <w:r w:rsidRPr="00004585">
        <w:rPr>
          <w:rFonts w:eastAsia="Calibri" w:cs="Times New Roman"/>
          <w:sz w:val="14"/>
        </w:rPr>
        <w:t xml:space="preserve">Drawing on dependency theory, Slater explains that </w:t>
      </w:r>
      <w:r w:rsidRPr="00004585">
        <w:rPr>
          <w:rFonts w:eastAsia="Calibri" w:cs="Times New Roman"/>
          <w:bCs/>
          <w:u w:val="single"/>
        </w:rPr>
        <w:t>the neoliberal project in Latin America helps sustain the wealth of the U</w:t>
      </w:r>
      <w:r w:rsidRPr="00004585">
        <w:rPr>
          <w:rFonts w:eastAsia="Calibri" w:cs="Times New Roman"/>
          <w:sz w:val="14"/>
        </w:rPr>
        <w:t xml:space="preserve">nited </w:t>
      </w:r>
      <w:r w:rsidRPr="00004585">
        <w:rPr>
          <w:rFonts w:eastAsia="Calibri" w:cs="Times New Roman"/>
          <w:bCs/>
          <w:u w:val="single"/>
        </w:rPr>
        <w:t>S</w:t>
      </w:r>
      <w:r w:rsidRPr="00004585">
        <w:rPr>
          <w:rFonts w:eastAsia="Calibri" w:cs="Times New Roman"/>
          <w:sz w:val="14"/>
        </w:rPr>
        <w:t xml:space="preserve">tates </w:t>
      </w:r>
      <w:r w:rsidRPr="00004585">
        <w:rPr>
          <w:rFonts w:eastAsia="Calibri" w:cs="Times New Roman"/>
          <w:bCs/>
          <w:u w:val="single"/>
        </w:rPr>
        <w:t>by importing raw materials from the South and exporting processed goods from the North-</w:t>
      </w:r>
      <w:r w:rsidRPr="00004585">
        <w:rPr>
          <w:rFonts w:eastAsia="Calibri" w:cs="Times New Roman"/>
          <w:sz w:val="14"/>
        </w:rPr>
        <w:t xml:space="preserve">a relationship that clearly favors the North. This argument is not a new one (see Wallerstein 1974). Nonetheless, as Slater argues, it is one that has been largely abandoned with the discursive hegemony of neoliberal theory. Neoliberals take for granted the inherent goodness of the free market, which, by virtue of being regulated only by market forces, is seen as fair for everyone. Yet, aside from the economies of Southeast Asia, which Slater treats as an anomaly, the neoliberal promise of wealth for all has largely failed. But does this mean that Latin America is a total failure? According to Slater, the answer is "no." On the other hand, the "shadow" neoliberal project of eliminating political opposition to Occidentalism-whether in the form of governmental regimes (for example, Fidel Castro) or the campaign of postmodern guerilla warfare (for example, the Zapatistas in Mexico)-has succeeded in maintaining US dominance over Latin America. So, </w:t>
      </w:r>
      <w:r w:rsidRPr="00004585">
        <w:rPr>
          <w:rFonts w:eastAsia="Calibri" w:cs="Times New Roman"/>
          <w:bCs/>
          <w:u w:val="single"/>
        </w:rPr>
        <w:t xml:space="preserve">why cloak imperialist ambitions in neoliberal reformation? </w:t>
      </w:r>
      <w:r w:rsidRPr="00004585">
        <w:rPr>
          <w:rFonts w:eastAsia="Calibri" w:cs="Times New Roman"/>
          <w:sz w:val="14"/>
        </w:rPr>
        <w:t xml:space="preserve">The reason is that </w:t>
      </w:r>
      <w:r w:rsidRPr="00004585">
        <w:rPr>
          <w:rFonts w:eastAsia="Calibri" w:cs="Times New Roman"/>
          <w:bCs/>
          <w:u w:val="single"/>
        </w:rPr>
        <w:t>the U</w:t>
      </w:r>
      <w:r w:rsidRPr="00004585">
        <w:rPr>
          <w:rFonts w:eastAsia="Calibri" w:cs="Times New Roman"/>
          <w:sz w:val="14"/>
        </w:rPr>
        <w:t xml:space="preserve">nited </w:t>
      </w:r>
      <w:r w:rsidRPr="00004585">
        <w:rPr>
          <w:rFonts w:eastAsia="Calibri" w:cs="Times New Roman"/>
          <w:bCs/>
          <w:u w:val="single"/>
        </w:rPr>
        <w:t>S</w:t>
      </w:r>
      <w:r w:rsidRPr="00004585">
        <w:rPr>
          <w:rFonts w:eastAsia="Calibri" w:cs="Times New Roman"/>
          <w:sz w:val="14"/>
        </w:rPr>
        <w:t xml:space="preserve">tates </w:t>
      </w:r>
      <w:r w:rsidRPr="00004585">
        <w:rPr>
          <w:rFonts w:eastAsia="Calibri" w:cs="Times New Roman"/>
          <w:bCs/>
          <w:u w:val="single"/>
        </w:rPr>
        <w:t>wishes to maintain a legitimate empire</w:t>
      </w:r>
      <w:r w:rsidRPr="00004585">
        <w:rPr>
          <w:rFonts w:eastAsia="Calibri" w:cs="Times New Roman"/>
          <w:sz w:val="14"/>
        </w:rPr>
        <w:t>. Although imperialism a la Caesar and Napoleon is rejected by the United Nations, imperialism ' la Ronald Reagan (that is, "</w:t>
      </w:r>
      <w:r w:rsidRPr="00004585">
        <w:rPr>
          <w:rFonts w:eastAsia="Calibri" w:cs="Times New Roman"/>
          <w:bCs/>
          <w:u w:val="single"/>
        </w:rPr>
        <w:t>neoimperialism") is tolerated because any activity that supports the free market is assumed to be legitimate.</w:t>
      </w:r>
      <w:r w:rsidRPr="00004585">
        <w:rPr>
          <w:rFonts w:eastAsia="Calibri" w:cs="Times New Roman"/>
          <w:sz w:val="14"/>
        </w:rPr>
        <w:t xml:space="preserve"> Therefore, </w:t>
      </w:r>
      <w:r w:rsidRPr="00004585">
        <w:rPr>
          <w:rFonts w:eastAsia="Calibri" w:cs="Times New Roman"/>
          <w:bCs/>
          <w:u w:val="single"/>
        </w:rPr>
        <w:t>the discursive power of Western institutions diffused into the South (what Slater calls "conceptual framings") produces consensual exploitation</w:t>
      </w:r>
      <w:r w:rsidRPr="00004585">
        <w:rPr>
          <w:rFonts w:eastAsia="Calibri" w:cs="Times New Roman"/>
          <w:sz w:val="14"/>
        </w:rPr>
        <w:t>. As Slater writes, "[</w:t>
      </w:r>
      <w:r w:rsidRPr="00004585">
        <w:rPr>
          <w:rFonts w:eastAsia="Calibri" w:cs="Times New Roman"/>
          <w:bCs/>
          <w:u w:val="single"/>
        </w:rPr>
        <w:t>t]he discursive power [of the U</w:t>
      </w:r>
      <w:r w:rsidRPr="00004585">
        <w:rPr>
          <w:rFonts w:eastAsia="Calibri" w:cs="Times New Roman"/>
          <w:sz w:val="14"/>
        </w:rPr>
        <w:t xml:space="preserve">nited </w:t>
      </w:r>
      <w:r w:rsidRPr="00004585">
        <w:rPr>
          <w:rFonts w:eastAsia="Calibri" w:cs="Times New Roman"/>
          <w:bCs/>
          <w:u w:val="single"/>
        </w:rPr>
        <w:t>S</w:t>
      </w:r>
      <w:r w:rsidRPr="00004585">
        <w:rPr>
          <w:rFonts w:eastAsia="Calibri" w:cs="Times New Roman"/>
          <w:sz w:val="14"/>
        </w:rPr>
        <w:t xml:space="preserve">tates] </w:t>
      </w:r>
      <w:r w:rsidRPr="00004585">
        <w:rPr>
          <w:rFonts w:eastAsia="Calibri" w:cs="Times New Roman"/>
          <w:bCs/>
          <w:u w:val="single"/>
        </w:rPr>
        <w:t>entails putting into place a regime of truth that subaltern nations are encouraged, persuaded and induced to adopt and put into practice</w:t>
      </w:r>
      <w:r w:rsidRPr="00004585">
        <w:rPr>
          <w:rFonts w:eastAsia="Calibri" w:cs="Times New Roman"/>
          <w:sz w:val="14"/>
        </w:rPr>
        <w:t xml:space="preserve">" (p. 148). </w:t>
      </w:r>
      <w:r w:rsidRPr="00004585">
        <w:rPr>
          <w:rFonts w:eastAsia="Calibri" w:cs="Times New Roman"/>
          <w:bCs/>
          <w:u w:val="single"/>
        </w:rPr>
        <w:t>The tragedy for the South</w:t>
      </w:r>
      <w:r w:rsidRPr="00004585">
        <w:rPr>
          <w:rFonts w:eastAsia="Calibri" w:cs="Times New Roman"/>
          <w:sz w:val="14"/>
        </w:rPr>
        <w:t xml:space="preserve">, according to Slater, </w:t>
      </w:r>
      <w:r w:rsidRPr="00004585">
        <w:rPr>
          <w:rFonts w:eastAsia="Calibri" w:cs="Times New Roman"/>
          <w:bCs/>
          <w:u w:val="single"/>
        </w:rPr>
        <w:t>is that, even though its acceptance of neoliberal economics is presumably removed from any political agenda, in the final analysis it is the political agenda of US hegemony that motivates the neoliberalization of the South</w:t>
      </w:r>
      <w:r w:rsidRPr="00004585">
        <w:rPr>
          <w:rFonts w:eastAsia="Calibri" w:cs="Times New Roman"/>
          <w:sz w:val="14"/>
        </w:rPr>
        <w:t xml:space="preserve">. Geopolitics and the Post-Colonial contributes to the study of US foreign policy toward Third World nations. Even though Slater focuses on Latin America, this book is emblematic of geopolitics seen from a post-structural (as opposed to post-modern) perspective. By putting Latin American scholars at the heart of a study of Latin America, Slater sacrifices a comprehensive literature review of scholars who regularly weigh in on neoliberalism, such as Robert Keohane (2001) (see also Keohane and Ostrom 1994), Stephen Krasner (1978, 1999), Robert Jackson (1996), and even, as stated above, Imannuel Wallerstein (1974), an author who should have been included if only because World Systems Theory is in harmony with the postMarxist theory that Slater advances. Although Latin American scholars hardly need buttressing by a Western canon of literature, it can be useful to compare the two if only to highlight in what specific ways Northern and Southern scholars agree and disagree. That said, by leaving out the recognizable names, more room is available for previously marginalized scholars, such as the Argentinian Sergio Bag6 (1992), who, from an "inside" perspective, criticizes not only the aggressive penetration of US institutions into the South but also writes about the failings of the United States in its own society. For Bagu, too little attention is paid to seeing how well the United States lives up to its own standards. Such is Derrida's "'nocturnal face' of Western society" (p. 144). For example, the phenomena of robber barons, organized crime, and corruption--things associated most with Third World nations-are so prevalent in some US cities that Latin American academics consider Los Angeles "the capital of the Third World" (p. 7). The strengths of Geopolitics and the Post-Colonial are its post-positivist methodology, disregard for discursive borders, thorough literature review of Latin American scholars who were previously marginalized in the West, solid self-critique of methodology and theory, clarity of language, and ambition to challenge not only the mainstream discourse and politico-economic ideology of the West, but also the postmodern discourses from which Slater partly draws inspiration. Postmodernism, Slater writes, is inadequate for understanding the geopolitical realities of Latin America. </w:t>
      </w:r>
      <w:r w:rsidRPr="00004585">
        <w:rPr>
          <w:rFonts w:eastAsia="Calibri" w:cs="Times New Roman"/>
          <w:bCs/>
          <w:u w:val="single"/>
        </w:rPr>
        <w:t>A North-South divide really exists</w:t>
      </w:r>
      <w:r w:rsidRPr="00004585">
        <w:rPr>
          <w:rFonts w:eastAsia="Calibri" w:cs="Times New Roman"/>
          <w:sz w:val="14"/>
        </w:rPr>
        <w:t xml:space="preserve">, Slater argues, and </w:t>
      </w:r>
      <w:r w:rsidRPr="00004585">
        <w:rPr>
          <w:rFonts w:eastAsia="Calibri" w:cs="Times New Roman"/>
          <w:bCs/>
          <w:u w:val="single"/>
        </w:rPr>
        <w:t>even though political borders are reinforced by acknowledging them, and even though using the expression "Third World" partly legitimates the historic oppression of "the Other," the expression "Third World" can also be rethought in ways that recognize those who have been subjected to its widespread acceptance as representative of their lives in totality.</w:t>
      </w:r>
    </w:p>
    <w:p w:rsidR="008A59C0" w:rsidRDefault="008A59C0" w:rsidP="008A59C0">
      <w:pPr>
        <w:rPr>
          <w:rStyle w:val="StyleBoldUnderline"/>
          <w:rFonts w:eastAsia="Calibri" w:cs="Times New Roman"/>
        </w:rPr>
      </w:pPr>
    </w:p>
    <w:p w:rsidR="008A59C0" w:rsidRPr="0095580D" w:rsidRDefault="008A59C0" w:rsidP="008A59C0">
      <w:pPr>
        <w:pStyle w:val="Heading4"/>
      </w:pPr>
      <w:r>
        <w:t>No risk of a link turn – colonialist logic is fueled by rhetoric of development and modernization</w:t>
      </w:r>
    </w:p>
    <w:p w:rsidR="008A59C0" w:rsidRDefault="008A59C0" w:rsidP="008A59C0">
      <w:r w:rsidRPr="001547A8">
        <w:rPr>
          <w:rStyle w:val="StyleStyleBold12pt"/>
          <w:sz w:val="22"/>
        </w:rPr>
        <w:t>Mignolo 5</w:t>
      </w:r>
      <w:r w:rsidRPr="00C77EC8">
        <w:t xml:space="preserve"> </w:t>
      </w:r>
      <w:r w:rsidRPr="001547A8">
        <w:rPr>
          <w:rStyle w:val="StyleStyleBold12pt"/>
        </w:rPr>
        <w:t>(Walter D., Ph.D. in Philosophy from the École des Hautes Études, Paris and Professor of Literature and Romance Studies at Duke University, "The Idea of Latin America," 2005, slim_)</w:t>
      </w:r>
    </w:p>
    <w:p w:rsidR="008A59C0" w:rsidRDefault="008A59C0" w:rsidP="008A59C0"/>
    <w:p w:rsidR="008A59C0" w:rsidRDefault="008A59C0" w:rsidP="008A59C0">
      <w:pPr>
        <w:rPr>
          <w:sz w:val="16"/>
        </w:rPr>
      </w:pPr>
      <w:r w:rsidRPr="004D19A6">
        <w:rPr>
          <w:sz w:val="16"/>
        </w:rPr>
        <w:t xml:space="preserve">The logic of </w:t>
      </w:r>
      <w:r w:rsidRPr="0095580D">
        <w:rPr>
          <w:rStyle w:val="StyleBoldUnderline"/>
        </w:rPr>
        <w:t>coloniality can be understood as working through</w:t>
      </w:r>
      <w:r w:rsidRPr="004D19A6">
        <w:rPr>
          <w:sz w:val="16"/>
        </w:rPr>
        <w:t xml:space="preserve"> four wide domains of human experience: (1) </w:t>
      </w:r>
      <w:r w:rsidRPr="0095580D">
        <w:rPr>
          <w:rStyle w:val="StyleBoldUnderline"/>
        </w:rPr>
        <w:t>the economic</w:t>
      </w:r>
      <w:r w:rsidRPr="004D19A6">
        <w:rPr>
          <w:sz w:val="16"/>
        </w:rPr>
        <w:t xml:space="preserve">: </w:t>
      </w:r>
      <w:r w:rsidRPr="0095580D">
        <w:rPr>
          <w:rStyle w:val="StyleBoldUnderline"/>
        </w:rPr>
        <w:t>appropriation of land, exploitation of labor, and control of finance</w:t>
      </w:r>
      <w:r w:rsidRPr="004D19A6">
        <w:rPr>
          <w:sz w:val="16"/>
        </w:rPr>
        <w:t xml:space="preserve">; (2) </w:t>
      </w:r>
      <w:r w:rsidRPr="0095580D">
        <w:rPr>
          <w:rStyle w:val="StyleBoldUnderline"/>
        </w:rPr>
        <w:t>the political: control of authority</w:t>
      </w:r>
      <w:r w:rsidRPr="004D19A6">
        <w:rPr>
          <w:sz w:val="16"/>
        </w:rPr>
        <w:t xml:space="preserve">; () </w:t>
      </w:r>
      <w:r w:rsidRPr="0095580D">
        <w:rPr>
          <w:rStyle w:val="StyleBoldUnderline"/>
        </w:rPr>
        <w:t>the civic: control of gender and sexuality</w:t>
      </w:r>
      <w:r w:rsidRPr="004D19A6">
        <w:rPr>
          <w:sz w:val="16"/>
        </w:rPr>
        <w:t xml:space="preserve">; (4) </w:t>
      </w:r>
      <w:r w:rsidRPr="0095580D">
        <w:rPr>
          <w:rStyle w:val="StyleBoldUnderline"/>
        </w:rPr>
        <w:t>the epistemic</w:t>
      </w:r>
      <w:r w:rsidRPr="004D19A6">
        <w:rPr>
          <w:sz w:val="16"/>
        </w:rPr>
        <w:t xml:space="preserve"> and the subjective/personal: </w:t>
      </w:r>
      <w:r w:rsidRPr="0095580D">
        <w:rPr>
          <w:rStyle w:val="StyleBoldUnderline"/>
        </w:rPr>
        <w:t>control of knowledge and subjectivity</w:t>
      </w:r>
      <w:r w:rsidRPr="004D19A6">
        <w:rPr>
          <w:sz w:val="16"/>
        </w:rPr>
        <w:t xml:space="preserve">. The logic of </w:t>
      </w:r>
      <w:r w:rsidRPr="0095580D">
        <w:rPr>
          <w:rStyle w:val="StyleBoldUnderline"/>
        </w:rPr>
        <w:t>coloniality has been in place from the conquest</w:t>
      </w:r>
      <w:r w:rsidRPr="004D19A6">
        <w:rPr>
          <w:sz w:val="16"/>
        </w:rPr>
        <w:t xml:space="preserve"> and colonization </w:t>
      </w:r>
      <w:r w:rsidRPr="0095580D">
        <w:rPr>
          <w:rStyle w:val="StyleBoldUnderline"/>
        </w:rPr>
        <w:t xml:space="preserve">of </w:t>
      </w:r>
      <w:r w:rsidRPr="0095580D">
        <w:rPr>
          <w:rStyle w:val="StyleBoldUnderline"/>
        </w:rPr>
        <w:lastRenderedPageBreak/>
        <w:t>Mexico</w:t>
      </w:r>
      <w:r w:rsidRPr="004D19A6">
        <w:rPr>
          <w:sz w:val="16"/>
        </w:rPr>
        <w:t xml:space="preserve"> and Peru until and beyond the war in Iraq, </w:t>
      </w:r>
      <w:r w:rsidRPr="0095580D">
        <w:rPr>
          <w:rStyle w:val="StyleBoldUnderline"/>
        </w:rPr>
        <w:t>despite superficial changes</w:t>
      </w:r>
      <w:r w:rsidRPr="004D19A6">
        <w:rPr>
          <w:sz w:val="16"/>
        </w:rPr>
        <w:t xml:space="preserve"> in the scale and agents of exploitation/control in the past five hundred years of history. </w:t>
      </w:r>
      <w:r w:rsidRPr="0095580D">
        <w:rPr>
          <w:rStyle w:val="StyleBoldUnderline"/>
        </w:rPr>
        <w:t>Each domain is interwoven</w:t>
      </w:r>
      <w:r w:rsidRPr="004D19A6">
        <w:rPr>
          <w:sz w:val="16"/>
        </w:rPr>
        <w:t xml:space="preserve"> with the others, since </w:t>
      </w:r>
      <w:r w:rsidRPr="0095580D">
        <w:rPr>
          <w:rStyle w:val="StyleBoldUnderline"/>
        </w:rPr>
        <w:t>appropriation of land</w:t>
      </w:r>
      <w:r w:rsidRPr="004D19A6">
        <w:rPr>
          <w:sz w:val="16"/>
        </w:rPr>
        <w:t xml:space="preserve"> or exploitation of labor </w:t>
      </w:r>
      <w:r w:rsidRPr="0095580D">
        <w:rPr>
          <w:rStyle w:val="StyleBoldUnderline"/>
        </w:rPr>
        <w:t>also involves the control of finance</w:t>
      </w:r>
      <w:r w:rsidRPr="004D19A6">
        <w:rPr>
          <w:sz w:val="16"/>
        </w:rPr>
        <w:t xml:space="preserve">, of </w:t>
      </w:r>
      <w:r w:rsidRPr="0095580D">
        <w:rPr>
          <w:rStyle w:val="StyleBoldUnderline"/>
        </w:rPr>
        <w:t>authority</w:t>
      </w:r>
      <w:r w:rsidRPr="004D19A6">
        <w:rPr>
          <w:sz w:val="16"/>
        </w:rPr>
        <w:t xml:space="preserve">, of gender, and of </w:t>
      </w:r>
      <w:r w:rsidRPr="0095580D">
        <w:rPr>
          <w:rStyle w:val="StyleBoldUnderline"/>
        </w:rPr>
        <w:t>knowledge and subjectivity</w:t>
      </w:r>
      <w:r w:rsidRPr="004D19A6">
        <w:rPr>
          <w:sz w:val="16"/>
        </w:rPr>
        <w:t xml:space="preserve">.8 The operation of </w:t>
      </w:r>
      <w:r w:rsidRPr="0095580D">
        <w:rPr>
          <w:rStyle w:val="StyleBoldUnderline"/>
        </w:rPr>
        <w:t>the colonial matrix is invisible</w:t>
      </w:r>
      <w:r w:rsidRPr="004D19A6">
        <w:rPr>
          <w:sz w:val="16"/>
        </w:rPr>
        <w:t xml:space="preserve"> to distracted eyes, and even when it surfaces, it is </w:t>
      </w:r>
      <w:r w:rsidRPr="0095580D">
        <w:rPr>
          <w:rStyle w:val="StyleBoldUnderline"/>
        </w:rPr>
        <w:t>explained</w:t>
      </w:r>
      <w:r w:rsidRPr="004D19A6">
        <w:rPr>
          <w:sz w:val="16"/>
        </w:rPr>
        <w:t xml:space="preserve"> through the rhetoric of modernity </w:t>
      </w:r>
      <w:r w:rsidRPr="0095580D">
        <w:rPr>
          <w:rStyle w:val="StyleBoldUnderline"/>
        </w:rPr>
        <w:t xml:space="preserve">that the situation can be “corrected” with </w:t>
      </w:r>
      <w:r w:rsidRPr="00B870BF">
        <w:rPr>
          <w:rStyle w:val="Emphasis"/>
        </w:rPr>
        <w:t>“development,” “democracy,” a “strong economy,”</w:t>
      </w:r>
      <w:r w:rsidRPr="004D19A6">
        <w:rPr>
          <w:sz w:val="16"/>
        </w:rPr>
        <w:t xml:space="preserve"> etc. What some will see as “lies” from the US presidential administration are not so much lies as part of a very well-codified “</w:t>
      </w:r>
      <w:r w:rsidRPr="0095580D">
        <w:rPr>
          <w:rStyle w:val="StyleBoldUnderline"/>
        </w:rPr>
        <w:t>rhetoric of modernity,” promising salvation for everybody</w:t>
      </w:r>
      <w:r w:rsidRPr="004D19A6">
        <w:rPr>
          <w:sz w:val="16"/>
        </w:rPr>
        <w:t xml:space="preserve"> in order </w:t>
      </w:r>
      <w:r w:rsidRPr="0095580D">
        <w:rPr>
          <w:rStyle w:val="StyleBoldUnderline"/>
        </w:rPr>
        <w:t>to divert attention from</w:t>
      </w:r>
      <w:r w:rsidRPr="004D19A6">
        <w:rPr>
          <w:sz w:val="16"/>
        </w:rPr>
        <w:t xml:space="preserve"> the </w:t>
      </w:r>
      <w:r w:rsidRPr="0095580D">
        <w:rPr>
          <w:rStyle w:val="StyleBoldUnderline"/>
        </w:rPr>
        <w:t>increasingly oppressive consequences of the logic of coloniality</w:t>
      </w:r>
      <w:r w:rsidRPr="004D19A6">
        <w:rPr>
          <w:sz w:val="16"/>
        </w:rPr>
        <w:t xml:space="preserve">. To implement the logic of coloniality requires the celebratory rhetoric of modernity, as the case of Iraq has illustrated from day one. </w:t>
      </w:r>
      <w:r w:rsidRPr="0095580D">
        <w:rPr>
          <w:rStyle w:val="StyleBoldUnderline"/>
        </w:rPr>
        <w:t>As capital and power concentrate in fewer</w:t>
      </w:r>
      <w:r w:rsidRPr="004D19A6">
        <w:rPr>
          <w:sz w:val="16"/>
        </w:rPr>
        <w:t xml:space="preserve"> and fewer </w:t>
      </w:r>
      <w:r w:rsidRPr="0095580D">
        <w:rPr>
          <w:rStyle w:val="StyleBoldUnderline"/>
        </w:rPr>
        <w:t>hands</w:t>
      </w:r>
      <w:r w:rsidRPr="004D19A6">
        <w:rPr>
          <w:sz w:val="16"/>
        </w:rPr>
        <w:t xml:space="preserve"> and poverty increases all over the word, the logic of </w:t>
      </w:r>
      <w:r w:rsidRPr="0095580D">
        <w:rPr>
          <w:rStyle w:val="StyleBoldUnderline"/>
        </w:rPr>
        <w:t>coloniality becomes ever more oppressive</w:t>
      </w:r>
      <w:r w:rsidRPr="004D19A6">
        <w:rPr>
          <w:sz w:val="16"/>
        </w:rPr>
        <w:t xml:space="preserve"> and merciless. </w:t>
      </w:r>
      <w:r w:rsidRPr="0095580D">
        <w:rPr>
          <w:rStyle w:val="StyleBoldUnderline"/>
        </w:rPr>
        <w:t>Since the sixteenth century</w:t>
      </w:r>
      <w:r w:rsidRPr="004D19A6">
        <w:rPr>
          <w:sz w:val="16"/>
        </w:rPr>
        <w:t xml:space="preserve">, the rhetoric of </w:t>
      </w:r>
      <w:r w:rsidRPr="0095580D">
        <w:rPr>
          <w:rStyle w:val="StyleBoldUnderline"/>
        </w:rPr>
        <w:t>modernity has relied on</w:t>
      </w:r>
      <w:r w:rsidRPr="004D19A6">
        <w:rPr>
          <w:sz w:val="16"/>
        </w:rPr>
        <w:t xml:space="preserve"> the vocabulary of </w:t>
      </w:r>
      <w:r w:rsidRPr="0095580D">
        <w:rPr>
          <w:rStyle w:val="StyleBoldUnderline"/>
        </w:rPr>
        <w:t>salvation</w:t>
      </w:r>
      <w:r w:rsidRPr="004D19A6">
        <w:rPr>
          <w:sz w:val="16"/>
        </w:rPr>
        <w:t xml:space="preserve">, which was </w:t>
      </w:r>
      <w:r w:rsidRPr="0095580D">
        <w:rPr>
          <w:rStyle w:val="StyleBoldUnderline"/>
        </w:rPr>
        <w:t>accompanied by</w:t>
      </w:r>
      <w:r w:rsidRPr="004D19A6">
        <w:rPr>
          <w:sz w:val="16"/>
        </w:rPr>
        <w:t xml:space="preserve"> the massive </w:t>
      </w:r>
      <w:r w:rsidRPr="0095580D">
        <w:rPr>
          <w:rStyle w:val="StyleBoldUnderline"/>
        </w:rPr>
        <w:t>appropriation of land in the New World and</w:t>
      </w:r>
      <w:r w:rsidRPr="004D19A6">
        <w:rPr>
          <w:sz w:val="16"/>
        </w:rPr>
        <w:t xml:space="preserve"> the massive </w:t>
      </w:r>
      <w:r w:rsidRPr="0095580D">
        <w:rPr>
          <w:rStyle w:val="StyleBoldUnderline"/>
        </w:rPr>
        <w:t>exploitation of</w:t>
      </w:r>
      <w:r w:rsidRPr="004D19A6">
        <w:rPr>
          <w:sz w:val="16"/>
        </w:rPr>
        <w:t xml:space="preserve"> Indian and African </w:t>
      </w:r>
      <w:r w:rsidRPr="0095580D">
        <w:rPr>
          <w:rStyle w:val="StyleBoldUnderline"/>
        </w:rPr>
        <w:t>slave labor, justified by</w:t>
      </w:r>
      <w:r w:rsidRPr="004D19A6">
        <w:rPr>
          <w:sz w:val="16"/>
        </w:rPr>
        <w:t xml:space="preserve"> a </w:t>
      </w:r>
      <w:r w:rsidRPr="0095580D">
        <w:rPr>
          <w:rStyle w:val="StyleBoldUnderline"/>
        </w:rPr>
        <w:t>belief in the dispensability of human life</w:t>
      </w:r>
      <w:r w:rsidRPr="004D19A6">
        <w:rPr>
          <w:sz w:val="16"/>
        </w:rPr>
        <w:t xml:space="preserve"> – the lives of the slaves. Thus, while some Christians today, for example, beat the drum of “pro-life values,” they reproduce a rhetoric that diverts attention from the increasing “devaluation of human life” that the thousands dead in Iraq demonstrate. Thus, </w:t>
      </w:r>
      <w:r w:rsidRPr="00B870BF">
        <w:rPr>
          <w:rStyle w:val="Emphasis"/>
        </w:rPr>
        <w:t>it is not modernity that will overcome coloniality</w:t>
      </w:r>
      <w:r w:rsidRPr="004D19A6">
        <w:rPr>
          <w:sz w:val="16"/>
        </w:rPr>
        <w:t xml:space="preserve">, because it is precisely </w:t>
      </w:r>
      <w:r w:rsidRPr="00B870BF">
        <w:rPr>
          <w:rStyle w:val="Emphasis"/>
        </w:rPr>
        <w:t>modernity</w:t>
      </w:r>
      <w:r w:rsidRPr="004D19A6">
        <w:rPr>
          <w:sz w:val="16"/>
        </w:rPr>
        <w:t xml:space="preserve"> that </w:t>
      </w:r>
      <w:r w:rsidRPr="00B870BF">
        <w:rPr>
          <w:rStyle w:val="Emphasis"/>
        </w:rPr>
        <w:t>needs and produces coloniality</w:t>
      </w:r>
      <w:r w:rsidRPr="004D19A6">
        <w:rPr>
          <w:sz w:val="16"/>
        </w:rPr>
        <w:t>.</w:t>
      </w:r>
    </w:p>
    <w:p w:rsidR="005A6331" w:rsidRDefault="005A6331" w:rsidP="008A59C0">
      <w:pPr>
        <w:rPr>
          <w:sz w:val="16"/>
        </w:rPr>
      </w:pPr>
    </w:p>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 xml:space="preserve">The aff’s approach to latin America is grounded in a national myth that has been tried and failed --- </w:t>
      </w:r>
    </w:p>
    <w:p w:rsidR="005A6331" w:rsidRPr="00AE2A3D" w:rsidRDefault="005A6331" w:rsidP="005A6331">
      <w:pPr>
        <w:rPr>
          <w:rFonts w:eastAsia="Calibri" w:cs="Times New Roman"/>
          <w:sz w:val="14"/>
        </w:rPr>
      </w:pPr>
      <w:r w:rsidRPr="00AE2A3D">
        <w:rPr>
          <w:rFonts w:eastAsia="Calibri" w:cs="Times New Roman"/>
          <w:b/>
        </w:rPr>
        <w:t>Kenworthy 95</w:t>
      </w:r>
      <w:r w:rsidRPr="00AE2A3D">
        <w:rPr>
          <w:rFonts w:eastAsia="Calibri" w:cs="Times New Roman"/>
          <w:sz w:val="14"/>
        </w:rPr>
        <w:t>, Professor of Politics at Whitman Collegem (Eldon, “America/Américas: Myth in the Making of U. S. Policy Toward Latin America,” January 1, 1995, GoogleBook)//A-Berg</w:t>
      </w:r>
    </w:p>
    <w:p w:rsidR="005A6331" w:rsidRPr="00AE2A3D" w:rsidRDefault="005A6331" w:rsidP="005A6331">
      <w:pPr>
        <w:rPr>
          <w:rFonts w:eastAsia="Calibri" w:cs="Times New Roman"/>
        </w:rPr>
      </w:pPr>
    </w:p>
    <w:p w:rsidR="005A6331" w:rsidRPr="005A6331" w:rsidRDefault="005A6331" w:rsidP="008A59C0">
      <w:pPr>
        <w:rPr>
          <w:rFonts w:eastAsia="Calibri" w:cs="Times New Roman"/>
          <w:bCs/>
          <w:u w:val="single"/>
        </w:rPr>
      </w:pPr>
      <w:r w:rsidRPr="00AE2A3D">
        <w:rPr>
          <w:rFonts w:eastAsia="Calibri" w:cs="Times New Roman"/>
          <w:sz w:val="14"/>
        </w:rPr>
        <w:t xml:space="preserve">Rather than read each new situation afresh, </w:t>
      </w:r>
      <w:r w:rsidRPr="00AE2A3D">
        <w:rPr>
          <w:rFonts w:eastAsia="Calibri" w:cs="Times New Roman"/>
          <w:bCs/>
          <w:u w:val="single"/>
        </w:rPr>
        <w:t>Washington</w:t>
      </w:r>
      <w:r w:rsidRPr="00AE2A3D">
        <w:rPr>
          <w:rFonts w:eastAsia="Calibri" w:cs="Times New Roman"/>
          <w:sz w:val="14"/>
        </w:rPr>
        <w:t xml:space="preserve"> traditionally </w:t>
      </w:r>
      <w:r w:rsidRPr="00AE2A3D">
        <w:rPr>
          <w:rFonts w:eastAsia="Calibri" w:cs="Times New Roman"/>
          <w:bCs/>
          <w:u w:val="single"/>
        </w:rPr>
        <w:t>has refurbished its historic rhetoric regarding a common project that all “Americans" share</w:t>
      </w:r>
      <w:r w:rsidRPr="00AE2A3D">
        <w:rPr>
          <w:rFonts w:eastAsia="Calibri" w:cs="Times New Roman"/>
          <w:sz w:val="14"/>
        </w:rPr>
        <w:t xml:space="preserve">. Such language comes naturally to U.S, leaders inasmuch as it evolved over centuries of use within the United States. F0r_decades now </w:t>
      </w:r>
      <w:r w:rsidRPr="00AE2A3D">
        <w:rPr>
          <w:rFonts w:eastAsia="Calibri" w:cs="Times New Roman"/>
          <w:bCs/>
          <w:u w:val="single"/>
        </w:rPr>
        <w:t xml:space="preserve">Washington has attempted to unify Latin America behind U.S. leadership by employing the same discourse of identity and common purpose earlier used to pull the colonies together, </w:t>
      </w:r>
      <w:r w:rsidRPr="00AE2A3D">
        <w:rPr>
          <w:rFonts w:eastAsia="Calibri" w:cs="Times New Roman"/>
          <w:sz w:val="14"/>
        </w:rPr>
        <w:t xml:space="preserve">to send the pioneers west and the marines south. (Chapter 2 fleshes this out.) This book seeks to raise </w:t>
      </w:r>
      <w:r w:rsidRPr="00AE2A3D">
        <w:rPr>
          <w:rFonts w:eastAsia="Calibri" w:cs="Times New Roman"/>
          <w:bCs/>
          <w:u w:val="single"/>
        </w:rPr>
        <w:t>that discourse</w:t>
      </w:r>
      <w:r w:rsidRPr="00AE2A3D">
        <w:rPr>
          <w:rFonts w:eastAsia="Calibri" w:cs="Times New Roman"/>
          <w:sz w:val="14"/>
        </w:rPr>
        <w:t xml:space="preserve"> to full consciousness and to I whose purposes it serves today, l write for those who see in the present moment an opportunity to reevaluate the underlying perception of the Americas that </w:t>
      </w:r>
      <w:r w:rsidRPr="00AE2A3D">
        <w:rPr>
          <w:rFonts w:eastAsia="Calibri" w:cs="Times New Roman"/>
          <w:bCs/>
          <w:u w:val="single"/>
        </w:rPr>
        <w:t>infuses U.S. policy</w:t>
      </w:r>
      <w:r w:rsidRPr="00AE2A3D">
        <w:rPr>
          <w:rFonts w:eastAsia="Calibri" w:cs="Times New Roman"/>
          <w:sz w:val="14"/>
        </w:rPr>
        <w:t xml:space="preserve">. As Edward Said, writing about the Middle East, sensitized Western readers to strategies of control-rough-difference, this work highlights the hidden strategies of control-rough-sameness present in official U.S. constructions of Latin America. My thesis, then, is that </w:t>
      </w:r>
      <w:r w:rsidRPr="00AE2A3D">
        <w:rPr>
          <w:rFonts w:eastAsia="Calibri" w:cs="Times New Roman"/>
          <w:bCs/>
          <w:u w:val="single"/>
        </w:rPr>
        <w:t>this U.S. discourse not only contains assumptions traceable to the earliest days of the republic but that it reproduces those assumptions today</w:t>
      </w:r>
      <w:r w:rsidRPr="00AE2A3D">
        <w:rPr>
          <w:rFonts w:eastAsia="Calibri" w:cs="Times New Roman"/>
          <w:sz w:val="14"/>
        </w:rPr>
        <w:t xml:space="preserve"> when they offer a poor guide to reality. Old images and ideas comprise a founding myth of U.S.-hemispheric relations that has acquired paradigmatic status. I call this the America/Americas myth for its central confusion over who or what is American and (closely related) who speaks for this hemisphere (chapter 2 describes the myth in detail). How do myths perpetuate themselves? The answer lies in a symbiosis of the old and new. As Chapter 3 explains, advertising is a two-tiered semiotic system in which the familiar and accepted are deployed to sell the novel and the questionable. While advertising in U.S. electoral campaigns no longer is news, few seem to notice how far it has venerated the workings of the state between elections,including such ore activities as selecting policies and forging agreement between branches of government. The case study that anchors this book wades into the complexity of foreign policy, showing how a </w:t>
      </w:r>
      <w:r w:rsidRPr="00AE2A3D">
        <w:rPr>
          <w:rFonts w:eastAsia="Calibri" w:cs="Times New Roman"/>
          <w:bCs/>
          <w:u w:val="single"/>
        </w:rPr>
        <w:t>policy</w:t>
      </w:r>
      <w:r w:rsidRPr="00AE2A3D">
        <w:rPr>
          <w:rFonts w:eastAsia="Calibri" w:cs="Times New Roman"/>
          <w:sz w:val="14"/>
        </w:rPr>
        <w:t xml:space="preserve"> </w:t>
      </w:r>
      <w:r w:rsidRPr="00AE2A3D">
        <w:rPr>
          <w:rFonts w:eastAsia="Calibri" w:cs="Times New Roman"/>
          <w:bCs/>
          <w:u w:val="single"/>
        </w:rPr>
        <w:t>was sold to congress and the U.S. public using</w:t>
      </w:r>
      <w:r w:rsidRPr="00AE2A3D">
        <w:rPr>
          <w:rFonts w:eastAsia="Calibri" w:cs="Times New Roman"/>
          <w:sz w:val="14"/>
        </w:rPr>
        <w:t xml:space="preserve"> a panopoly of advertising </w:t>
      </w:r>
      <w:r w:rsidRPr="00AE2A3D">
        <w:rPr>
          <w:rFonts w:eastAsia="Calibri" w:cs="Times New Roman"/>
          <w:bCs/>
          <w:u w:val="single"/>
        </w:rPr>
        <w:t>techniques that selectively drew upon (and thus reproduced) the America/Americas myth. This</w:t>
      </w:r>
      <w:r w:rsidRPr="00AE2A3D">
        <w:rPr>
          <w:rFonts w:eastAsia="Calibri" w:cs="Times New Roman"/>
          <w:sz w:val="14"/>
        </w:rPr>
        <w:t xml:space="preserve"> </w:t>
      </w:r>
      <w:r w:rsidRPr="00AE2A3D">
        <w:rPr>
          <w:rFonts w:eastAsia="Calibri" w:cs="Times New Roman"/>
          <w:bCs/>
          <w:u w:val="single"/>
        </w:rPr>
        <w:t>look at how a discourse is actually reproduced bridges the tendency of discourse analysis to stick to texts and the tendency of policy analysts to treat discourse as epiphenomena</w:t>
      </w:r>
      <w:r w:rsidRPr="00AE2A3D">
        <w:rPr>
          <w:rFonts w:eastAsia="Calibri" w:cs="Times New Roman"/>
          <w:sz w:val="14"/>
        </w:rPr>
        <w:t>. Myths chosen by policymakers not surprisingly cast them in heroic roles. The single case study method permits us to explore how a discourse selects policy makers as well as how policymakers select a discourse (see Chapter 4) The Central American conflicts of the 1980s turned out the way they did largely (not wholly) because of differences in how key players constructed those conflicts. As hard as it is to reach firm conclusions in this matter, this book explores the impact of discourse on real-world outcomes. Chapter 7 contrasts the constructions of Nicaragua by two hemispheric presidents who otherwise shared key values: the United States' Ronald Reagan and Costa Rica’s Oscar Arias. The realization of how differently the same situation can be perceived and of how differently the same values can be operationalized supports the book's overall contention that sameness is as dangerous a presumption as difference. In family, gender, and ethnic group relations many of us recognize this. In the realm of U.S.-Latin American relations, however, this lesson is less understood. Fortunately the U.S. repertoire contains myths that emphasize diversity as well as unity. To tap other mythic founts, however, U.S. leaders would first have to become conscious of their use of the sameness myth. The case selected is the Reagan administration's successful reversal of congressional prohibitions on U.S. military aid to the Nicaraguan Contras in 1986. The advantage of this case lies in the wealth of information that came to light in the Iran-Contra investigations. What I call the 1986 advertising campaign was never a central concern of those investigations, however. Rather than another book on IranContra, this study takes advantage of the documents unearthed by IranContra researchers to explore a different and broader question. Here, then, myth will be wedded to advertising, the early nineteenth century to the waning twentieth. As the aphorism about weddings goes: "Something old, something new, something borrowed, something blue,"</w:t>
      </w:r>
      <w:r w:rsidRPr="00AE2A3D">
        <w:rPr>
          <w:rFonts w:eastAsia="Calibri" w:cs="Georgia"/>
          <w:sz w:val="14"/>
        </w:rPr>
        <w:t></w:t>
      </w:r>
      <w:r w:rsidRPr="00AE2A3D">
        <w:rPr>
          <w:rFonts w:eastAsia="Calibri" w:cs="Times New Roman"/>
          <w:sz w:val="14"/>
        </w:rPr>
        <w:t xml:space="preserve"> The old and borrowed is the America/Americas myth; the new, advertising technique and the power drives of beltway insiders. As for "something blue," it is </w:t>
      </w:r>
      <w:r w:rsidRPr="00AE2A3D">
        <w:rPr>
          <w:rFonts w:eastAsia="Calibri" w:cs="Times New Roman"/>
          <w:bCs/>
          <w:u w:val="single"/>
        </w:rPr>
        <w:t xml:space="preserve">the outcome: dysfunctional U.S. policies toward Latin (in this case Central) America. </w:t>
      </w:r>
    </w:p>
    <w:p w:rsidR="008A59C0" w:rsidRPr="00355EC1" w:rsidRDefault="008A59C0" w:rsidP="008A59C0">
      <w:pPr>
        <w:rPr>
          <w:rStyle w:val="StyleBoldUnderline"/>
          <w:rFonts w:eastAsia="Calibri" w:cs="Times New Roman"/>
        </w:rPr>
      </w:pPr>
    </w:p>
    <w:p w:rsidR="008A59C0" w:rsidRPr="00A56589" w:rsidRDefault="008A59C0" w:rsidP="008A59C0">
      <w:pPr>
        <w:pStyle w:val="Heading4"/>
        <w:rPr>
          <w:rStyle w:val="StyleBoldUnderline"/>
          <w:u w:val="none"/>
        </w:rPr>
      </w:pPr>
      <w:r>
        <w:rPr>
          <w:rStyle w:val="StyleBoldUnderline"/>
          <w:u w:val="none"/>
        </w:rPr>
        <w:t xml:space="preserve">The framing of Latin America in terms of resources makes it a convenience store for neoliberal exploitation </w:t>
      </w:r>
    </w:p>
    <w:p w:rsidR="008A59C0" w:rsidRDefault="008A59C0" w:rsidP="008A59C0">
      <w:pPr>
        <w:tabs>
          <w:tab w:val="left" w:pos="1845"/>
        </w:tabs>
        <w:rPr>
          <w:rStyle w:val="StyleBoldUnderline"/>
          <w:sz w:val="16"/>
          <w:u w:val="none"/>
        </w:rPr>
      </w:pPr>
      <w:r w:rsidRPr="00843BED">
        <w:rPr>
          <w:b/>
        </w:rPr>
        <w:t>Mignolo 05</w:t>
      </w:r>
      <w:r>
        <w:t xml:space="preserve"> </w:t>
      </w:r>
      <w:r w:rsidRPr="00843BED">
        <w:rPr>
          <w:rStyle w:val="StyleStyleBold12pt"/>
        </w:rPr>
        <w:t xml:space="preserve">(Walter D. Mignolo –professor of Literature at Duke, 2005, “The Idea of Latin America”, </w:t>
      </w:r>
      <w:hyperlink r:id="rId11" w:history="1">
        <w:r w:rsidRPr="00843BED">
          <w:rPr>
            <w:rStyle w:val="StyleStyleBold12pt"/>
          </w:rPr>
          <w:t>https://cdn.anonfiles.com/1371668124435.pdf</w:t>
        </w:r>
      </w:hyperlink>
      <w:r w:rsidRPr="00843BED">
        <w:rPr>
          <w:rStyle w:val="StyleStyleBold12pt"/>
        </w:rPr>
        <w:t>) //MD</w:t>
      </w:r>
    </w:p>
    <w:p w:rsidR="008A59C0" w:rsidRDefault="008A59C0" w:rsidP="008A59C0">
      <w:pPr>
        <w:tabs>
          <w:tab w:val="left" w:pos="1845"/>
        </w:tabs>
        <w:rPr>
          <w:rStyle w:val="StyleBoldUnderline"/>
          <w:sz w:val="16"/>
          <w:u w:val="none"/>
        </w:rPr>
      </w:pPr>
    </w:p>
    <w:p w:rsidR="008A59C0" w:rsidRPr="00A56589" w:rsidRDefault="008A59C0" w:rsidP="008A59C0">
      <w:pPr>
        <w:tabs>
          <w:tab w:val="left" w:pos="1845"/>
        </w:tabs>
        <w:rPr>
          <w:rStyle w:val="StyleBoldUnderline"/>
          <w:sz w:val="16"/>
          <w:u w:val="none"/>
        </w:rPr>
      </w:pPr>
      <w:r w:rsidRPr="00A56589">
        <w:rPr>
          <w:rStyle w:val="StyleBoldUnderline"/>
          <w:sz w:val="16"/>
          <w:u w:val="none"/>
        </w:rPr>
        <w:t xml:space="preserve">“Latin” America from Above: </w:t>
      </w:r>
      <w:r w:rsidRPr="00A56589">
        <w:rPr>
          <w:rStyle w:val="Emphasis"/>
        </w:rPr>
        <w:t>A Convenience Store</w:t>
      </w:r>
    </w:p>
    <w:p w:rsidR="008A59C0" w:rsidRPr="00A56589" w:rsidRDefault="008A59C0" w:rsidP="008A59C0">
      <w:pPr>
        <w:rPr>
          <w:rStyle w:val="StyleBoldUnderline"/>
          <w:sz w:val="16"/>
          <w:u w:val="none"/>
        </w:rPr>
      </w:pPr>
      <w:r w:rsidRPr="00A56589">
        <w:rPr>
          <w:rStyle w:val="StyleBoldUnderline"/>
        </w:rPr>
        <w:t>The</w:t>
      </w:r>
      <w:r w:rsidRPr="00A56589">
        <w:rPr>
          <w:rStyle w:val="StyleBoldUnderline"/>
          <w:sz w:val="16"/>
          <w:u w:val="none"/>
        </w:rPr>
        <w:t xml:space="preserve"> global </w:t>
      </w:r>
      <w:r w:rsidRPr="00A56589">
        <w:rPr>
          <w:rStyle w:val="StyleBoldUnderline"/>
        </w:rPr>
        <w:t>idea of “Latin” America</w:t>
      </w:r>
      <w:r w:rsidRPr="00A56589">
        <w:rPr>
          <w:rStyle w:val="StyleBoldUnderline"/>
          <w:sz w:val="16"/>
          <w:u w:val="none"/>
        </w:rPr>
        <w:t xml:space="preserve"> being </w:t>
      </w:r>
      <w:r w:rsidRPr="00A56589">
        <w:rPr>
          <w:rStyle w:val="StyleBoldUnderline"/>
        </w:rPr>
        <w:t>deployed by imperial states</w:t>
      </w:r>
      <w:r w:rsidRPr="00A56589">
        <w:rPr>
          <w:rStyle w:val="StyleBoldUnderline"/>
          <w:sz w:val="16"/>
          <w:u w:val="none"/>
        </w:rPr>
        <w:t xml:space="preserve"> today (the US and the imperial countries of the European Union) </w:t>
      </w:r>
      <w:r w:rsidRPr="00A56589">
        <w:rPr>
          <w:rStyle w:val="StyleBoldUnderline"/>
        </w:rPr>
        <w:t>is of a</w:t>
      </w:r>
      <w:r w:rsidRPr="00A56589">
        <w:rPr>
          <w:rStyle w:val="StyleBoldUnderline"/>
          <w:sz w:val="16"/>
          <w:u w:val="none"/>
        </w:rPr>
        <w:t xml:space="preserve"> vast </w:t>
      </w:r>
      <w:r w:rsidRPr="00A56589">
        <w:rPr>
          <w:rStyle w:val="StyleBoldUnderline"/>
        </w:rPr>
        <w:t>territory</w:t>
      </w:r>
      <w:r w:rsidRPr="00A56589">
        <w:rPr>
          <w:rStyle w:val="StyleBoldUnderline"/>
          <w:sz w:val="16"/>
          <w:u w:val="none"/>
        </w:rPr>
        <w:t xml:space="preserve"> </w:t>
      </w:r>
      <w:r w:rsidRPr="00A56589">
        <w:rPr>
          <w:rStyle w:val="StyleBoldUnderline"/>
        </w:rPr>
        <w:t>and a resource of cheap labor</w:t>
      </w:r>
      <w:r w:rsidRPr="00A56589">
        <w:rPr>
          <w:rStyle w:val="StyleBoldUnderline"/>
          <w:sz w:val="16"/>
          <w:u w:val="none"/>
        </w:rPr>
        <w:t xml:space="preserve">, full </w:t>
      </w:r>
      <w:r w:rsidRPr="00A56589">
        <w:rPr>
          <w:rStyle w:val="StyleBoldUnderline"/>
        </w:rPr>
        <w:t>natural resources,</w:t>
      </w:r>
      <w:r w:rsidRPr="00A56589">
        <w:rPr>
          <w:rStyle w:val="StyleBoldUnderline"/>
          <w:sz w:val="16"/>
          <w:u w:val="none"/>
        </w:rPr>
        <w:t xml:space="preserve"> exotic </w:t>
      </w:r>
      <w:r w:rsidRPr="00A56589">
        <w:rPr>
          <w:rStyle w:val="StyleBoldUnderline"/>
        </w:rPr>
        <w:t>tourism, and</w:t>
      </w:r>
      <w:r w:rsidRPr="00A56589">
        <w:rPr>
          <w:rStyle w:val="StyleBoldUnderline"/>
          <w:sz w:val="16"/>
          <w:u w:val="none"/>
        </w:rPr>
        <w:t xml:space="preserve"> fantastic Caribbean </w:t>
      </w:r>
      <w:r w:rsidRPr="00A56589">
        <w:rPr>
          <w:rStyle w:val="StyleBoldUnderline"/>
        </w:rPr>
        <w:t>beaches waiting</w:t>
      </w:r>
      <w:r w:rsidRPr="00A56589">
        <w:rPr>
          <w:rStyle w:val="StyleBoldUnderline"/>
          <w:sz w:val="16"/>
          <w:u w:val="none"/>
        </w:rPr>
        <w:t xml:space="preserve"> to be </w:t>
      </w:r>
      <w:r w:rsidRPr="00A56589">
        <w:rPr>
          <w:rStyle w:val="StyleBoldUnderline"/>
        </w:rPr>
        <w:t>visited, invested in, and exploited.</w:t>
      </w:r>
      <w:r w:rsidRPr="00A56589">
        <w:rPr>
          <w:rStyle w:val="StyleBoldUnderline"/>
          <w:sz w:val="16"/>
          <w:u w:val="none"/>
        </w:rPr>
        <w:t xml:space="preserve"> </w:t>
      </w:r>
      <w:r w:rsidRPr="00A56589">
        <w:rPr>
          <w:rStyle w:val="StyleBoldUnderline"/>
        </w:rPr>
        <w:t xml:space="preserve">These </w:t>
      </w:r>
      <w:r w:rsidRPr="003F4950">
        <w:rPr>
          <w:rStyle w:val="StyleBoldUnderline"/>
        </w:rPr>
        <w:t>images developed</w:t>
      </w:r>
      <w:r w:rsidRPr="00A56589">
        <w:rPr>
          <w:rStyle w:val="StyleBoldUnderline"/>
          <w:sz w:val="16"/>
          <w:u w:val="none"/>
        </w:rPr>
        <w:t xml:space="preserve"> during the Cold War </w:t>
      </w:r>
      <w:r w:rsidRPr="00A56589">
        <w:rPr>
          <w:rStyle w:val="StyleBoldUnderline"/>
        </w:rPr>
        <w:t>when “Latin” America became</w:t>
      </w:r>
      <w:r w:rsidRPr="00A56589">
        <w:rPr>
          <w:rStyle w:val="StyleBoldUnderline"/>
          <w:sz w:val="16"/>
          <w:u w:val="none"/>
        </w:rPr>
        <w:t xml:space="preserve"> part of </w:t>
      </w:r>
      <w:r w:rsidRPr="00A56589">
        <w:rPr>
          <w:sz w:val="16"/>
        </w:rPr>
        <w:t>the</w:t>
      </w:r>
      <w:r w:rsidRPr="00A56589">
        <w:rPr>
          <w:rStyle w:val="StyleBoldUnderline"/>
          <w:sz w:val="16"/>
          <w:u w:val="none"/>
        </w:rPr>
        <w:t xml:space="preserve"> Third World and </w:t>
      </w:r>
      <w:r w:rsidRPr="00A56589">
        <w:rPr>
          <w:rStyle w:val="StyleBoldUnderline"/>
        </w:rPr>
        <w:t>a</w:t>
      </w:r>
      <w:r w:rsidRPr="00A56589">
        <w:rPr>
          <w:rStyle w:val="StyleBoldUnderline"/>
          <w:sz w:val="16"/>
          <w:u w:val="none"/>
        </w:rPr>
        <w:t xml:space="preserve"> top </w:t>
      </w:r>
      <w:r w:rsidRPr="00A56589">
        <w:rPr>
          <w:rStyle w:val="StyleBoldUnderline"/>
        </w:rPr>
        <w:t>destination for neo-liberal projects,</w:t>
      </w:r>
      <w:r w:rsidRPr="00A56589">
        <w:rPr>
          <w:rStyle w:val="StyleBoldUnderline"/>
          <w:sz w:val="16"/>
          <w:u w:val="none"/>
        </w:rPr>
        <w:t xml:space="preserve"> beginning in Chile under General Augusto Pinochet (1973) and followed up by Juan Carlos Menem in Argentina (1989) and Sánchez Gonzálo de Losada (1993) in Bolivia. Thus, for example, today many of the major technological corporations are shifting production to Argentina (post-crash) where they can hire technicians for around ten thousand dollars a year while the US salary plus beneﬁts, for the same type of job, could be as high as ﬁfty or sixty thousand dollars a year.</w:t>
      </w:r>
    </w:p>
    <w:p w:rsidR="008A59C0" w:rsidRDefault="008A59C0" w:rsidP="008A59C0">
      <w:pPr>
        <w:tabs>
          <w:tab w:val="left" w:pos="1845"/>
        </w:tabs>
        <w:rPr>
          <w:rStyle w:val="StyleBoldUnderline"/>
          <w:u w:val="none"/>
        </w:rPr>
      </w:pPr>
    </w:p>
    <w:p w:rsidR="008A59C0" w:rsidRPr="00AA46C2" w:rsidRDefault="008A59C0" w:rsidP="008A59C0"/>
    <w:p w:rsidR="008A59C0" w:rsidRDefault="008A59C0" w:rsidP="008A59C0">
      <w:pPr>
        <w:pStyle w:val="Heading3"/>
      </w:pPr>
      <w:r>
        <w:lastRenderedPageBreak/>
        <w:t xml:space="preserve">1NC Economy </w:t>
      </w:r>
    </w:p>
    <w:p w:rsidR="008A59C0" w:rsidRDefault="008A59C0" w:rsidP="008A59C0"/>
    <w:p w:rsidR="008A59C0" w:rsidRPr="00C77EC8" w:rsidRDefault="008A59C0" w:rsidP="008A59C0">
      <w:pPr>
        <w:pStyle w:val="Heading4"/>
      </w:pPr>
      <w:r w:rsidRPr="00C77EC8">
        <w:t xml:space="preserve">Their worship of objective human rationality and the economic sphere constructs an ontological universe revolving around the capitalist state </w:t>
      </w:r>
    </w:p>
    <w:p w:rsidR="008A59C0" w:rsidRPr="00004585" w:rsidRDefault="008A59C0" w:rsidP="008A59C0">
      <w:pPr>
        <w:rPr>
          <w:rStyle w:val="StyleStyleBold12pt"/>
        </w:rPr>
      </w:pPr>
      <w:r w:rsidRPr="00004585">
        <w:rPr>
          <w:rStyle w:val="StyleStyleBold12pt"/>
          <w:sz w:val="22"/>
        </w:rPr>
        <w:t>Escobar 10</w:t>
      </w:r>
      <w:r w:rsidRPr="00C77EC8">
        <w:t xml:space="preserve"> </w:t>
      </w:r>
      <w:r w:rsidRPr="00004585">
        <w:rPr>
          <w:rStyle w:val="StyleStyleBold12pt"/>
        </w:rPr>
        <w:t>(Arturo, Ph.D. in Development Policy and Philosophy from UC Berkeley and Professor of Anthropology at UNC Chapel Hill, "Latin America at a Crossroads," Cultural Studies, 24: 1, pp. 1-65, 12 January 2010, slim_)</w:t>
      </w:r>
    </w:p>
    <w:p w:rsidR="008A59C0" w:rsidRDefault="008A59C0" w:rsidP="008A59C0">
      <w:pPr>
        <w:rPr>
          <w:sz w:val="16"/>
        </w:rPr>
      </w:pPr>
    </w:p>
    <w:p w:rsidR="008A59C0" w:rsidRPr="006D0BE4" w:rsidRDefault="008A59C0" w:rsidP="008A59C0">
      <w:pPr>
        <w:rPr>
          <w:sz w:val="16"/>
        </w:rPr>
      </w:pPr>
      <w:r w:rsidRPr="006D0BE4">
        <w:rPr>
          <w:sz w:val="16"/>
        </w:rPr>
        <w:t xml:space="preserve">The crisis of the modern project. A word about how I use ‘modernity’ in this paper (see Escobar 2008, for a lengthy discussion). I use </w:t>
      </w:r>
      <w:r w:rsidRPr="00C77EC8">
        <w:rPr>
          <w:rStyle w:val="StyleBoldUnderline"/>
        </w:rPr>
        <w:t>modernity to refer to the kinds of coherence and crystallization</w:t>
      </w:r>
      <w:r w:rsidRPr="006D0BE4">
        <w:rPr>
          <w:sz w:val="16"/>
        </w:rPr>
        <w:t xml:space="preserve"> of forms (discourses, practices, structures, institutions) </w:t>
      </w:r>
      <w:r w:rsidRPr="00C77EC8">
        <w:rPr>
          <w:rStyle w:val="StyleBoldUnderline"/>
        </w:rPr>
        <w:t>that have arisen</w:t>
      </w:r>
      <w:r w:rsidRPr="006D0BE4">
        <w:rPr>
          <w:sz w:val="16"/>
        </w:rPr>
        <w:t xml:space="preserve"> over the last few hundred years out of certain cultural and ontological commitments of European societies. </w:t>
      </w:r>
      <w:r w:rsidRPr="00C77EC8">
        <w:rPr>
          <w:rStyle w:val="StyleBoldUnderline"/>
        </w:rPr>
        <w:t>There is a</w:t>
      </w:r>
      <w:r w:rsidRPr="006D0BE4">
        <w:rPr>
          <w:sz w:val="16"/>
        </w:rPr>
        <w:t xml:space="preserve">n interesting </w:t>
      </w:r>
      <w:r w:rsidRPr="00C77EC8">
        <w:rPr>
          <w:rStyle w:val="StyleBoldUnderline"/>
        </w:rPr>
        <w:t>convergence between certain</w:t>
      </w:r>
      <w:r w:rsidRPr="006D0BE4">
        <w:rPr>
          <w:sz w:val="16"/>
        </w:rPr>
        <w:t xml:space="preserve"> philosophical, biological, and indigenous peoples’ </w:t>
      </w:r>
      <w:r w:rsidRPr="00C77EC8">
        <w:rPr>
          <w:rStyle w:val="StyleBoldUnderline"/>
        </w:rPr>
        <w:t>narratives</w:t>
      </w:r>
      <w:r w:rsidRPr="006D0BE4">
        <w:rPr>
          <w:sz w:val="16"/>
        </w:rPr>
        <w:t xml:space="preserve"> in asserting that life entails the creation of form (difference, morphogenesis) out of the dynamics of matter and energy.7 In these views, the world is a pluriverse, ceaselessly in movement, an ever-changing web of inter-relations involving humans and non-humans. I believe it is important to point out, however, that </w:t>
      </w:r>
      <w:r w:rsidRPr="00C77EC8">
        <w:rPr>
          <w:rStyle w:val="StyleBoldUnderline"/>
        </w:rPr>
        <w:t>the pluriverse</w:t>
      </w:r>
      <w:r w:rsidRPr="006D0BE4">
        <w:rPr>
          <w:sz w:val="16"/>
        </w:rPr>
        <w:t xml:space="preserve"> also </w:t>
      </w:r>
      <w:r w:rsidRPr="00C77EC8">
        <w:rPr>
          <w:rStyle w:val="StyleBoldUnderline"/>
        </w:rPr>
        <w:t>gives rise to coherences</w:t>
      </w:r>
      <w:r w:rsidRPr="006D0BE4">
        <w:rPr>
          <w:sz w:val="16"/>
        </w:rPr>
        <w:t xml:space="preserve"> and crystallizes </w:t>
      </w:r>
      <w:r w:rsidRPr="00C77EC8">
        <w:rPr>
          <w:rStyle w:val="StyleBoldUnderline"/>
        </w:rPr>
        <w:t>in practices and structures</w:t>
      </w:r>
      <w:r w:rsidRPr="006D0BE4">
        <w:rPr>
          <w:sz w:val="16"/>
        </w:rPr>
        <w:t xml:space="preserve"> through processes </w:t>
      </w:r>
      <w:r w:rsidRPr="00C77EC8">
        <w:rPr>
          <w:rStyle w:val="StyleBoldUnderline"/>
        </w:rPr>
        <w:t>that have a lot do with meanings and power. With the modern ontology, certain constructs and practices, such as the primacy of humans over non-humans (separation of nature and culture) and of some humans over others (the</w:t>
      </w:r>
      <w:r w:rsidRPr="006D0BE4">
        <w:rPr>
          <w:sz w:val="16"/>
        </w:rPr>
        <w:t xml:space="preserve"> colonial </w:t>
      </w:r>
      <w:r w:rsidRPr="00C77EC8">
        <w:rPr>
          <w:rStyle w:val="StyleBoldUnderline"/>
        </w:rPr>
        <w:t>divide between us and them)</w:t>
      </w:r>
      <w:r w:rsidRPr="006D0BE4">
        <w:rPr>
          <w:sz w:val="16"/>
        </w:rPr>
        <w:t xml:space="preserve">; the idea of the autonomous individual separated from community; </w:t>
      </w:r>
      <w:r w:rsidRPr="00C77EC8">
        <w:rPr>
          <w:rStyle w:val="StyleBoldUnderline"/>
        </w:rPr>
        <w:t>the belief in objective knowledge, reason, and science as the only valid modes of knowing</w:t>
      </w:r>
      <w:r w:rsidRPr="006D0BE4">
        <w:rPr>
          <w:sz w:val="16"/>
        </w:rPr>
        <w:t xml:space="preserve">; </w:t>
      </w:r>
      <w:r w:rsidRPr="00C77EC8">
        <w:rPr>
          <w:rStyle w:val="StyleBoldUnderline"/>
        </w:rPr>
        <w:t>and the cultural construction of ‘the economy’ as</w:t>
      </w:r>
      <w:r w:rsidRPr="006D0BE4">
        <w:rPr>
          <w:sz w:val="16"/>
        </w:rPr>
        <w:t xml:space="preserve"> an </w:t>
      </w:r>
      <w:r w:rsidRPr="00C77EC8">
        <w:rPr>
          <w:rStyle w:val="StyleBoldUnderline"/>
        </w:rPr>
        <w:t>independent</w:t>
      </w:r>
      <w:r w:rsidRPr="006D0BE4">
        <w:rPr>
          <w:sz w:val="16"/>
        </w:rPr>
        <w:t xml:space="preserve"> realm </w:t>
      </w:r>
      <w:r w:rsidRPr="00C77EC8">
        <w:rPr>
          <w:rStyle w:val="StyleBoldUnderline"/>
        </w:rPr>
        <w:t>of social practice</w:t>
      </w:r>
      <w:r w:rsidRPr="006D0BE4">
        <w:rPr>
          <w:sz w:val="16"/>
        </w:rPr>
        <w:t xml:space="preserve">, with ‘the market’ as a self-regulating entity outside of social relations all of these ontological assumptions became prominent. The worlds and </w:t>
      </w:r>
      <w:r w:rsidRPr="00C77EC8">
        <w:rPr>
          <w:rStyle w:val="StyleBoldUnderline"/>
        </w:rPr>
        <w:t>knowledges constructed on the basis of these ontological commitments became ‘a universe.’</w:t>
      </w:r>
      <w:r w:rsidRPr="006D0BE4">
        <w:rPr>
          <w:sz w:val="16"/>
        </w:rPr>
        <w:t xml:space="preserve"> </w:t>
      </w:r>
      <w:r w:rsidRPr="00C77EC8">
        <w:rPr>
          <w:rStyle w:val="StyleBoldUnderline"/>
        </w:rPr>
        <w:t>This</w:t>
      </w:r>
      <w:r w:rsidRPr="006D0BE4">
        <w:rPr>
          <w:sz w:val="16"/>
        </w:rPr>
        <w:t xml:space="preserve"> universe </w:t>
      </w:r>
      <w:r w:rsidRPr="00C77EC8">
        <w:rPr>
          <w:rStyle w:val="StyleBoldUnderline"/>
        </w:rPr>
        <w:t>has</w:t>
      </w:r>
      <w:r w:rsidRPr="006D0BE4">
        <w:rPr>
          <w:sz w:val="16"/>
        </w:rPr>
        <w:t xml:space="preserve"> acquired certain </w:t>
      </w:r>
      <w:r w:rsidRPr="00C77EC8">
        <w:rPr>
          <w:rStyle w:val="StyleBoldUnderline"/>
        </w:rPr>
        <w:t>coherence in socio-natural forms such as capitalism, the state, the individual</w:t>
      </w:r>
      <w:r w:rsidRPr="006D0BE4">
        <w:rPr>
          <w:sz w:val="16"/>
        </w:rPr>
        <w:t>, industrial agriculture, and so forth</w:t>
      </w:r>
    </w:p>
    <w:p w:rsidR="008A59C0" w:rsidRPr="008A59C0" w:rsidRDefault="008A59C0" w:rsidP="008A59C0"/>
    <w:p w:rsidR="008A59C0" w:rsidRDefault="008A59C0" w:rsidP="008A59C0">
      <w:pPr>
        <w:pStyle w:val="Heading3"/>
      </w:pPr>
      <w:r>
        <w:lastRenderedPageBreak/>
        <w:t>1NC Failed States/SOI</w:t>
      </w:r>
    </w:p>
    <w:p w:rsidR="008A59C0" w:rsidRDefault="008A59C0" w:rsidP="008A59C0"/>
    <w:p w:rsidR="008A59C0" w:rsidRPr="00004585" w:rsidRDefault="008A59C0" w:rsidP="008A59C0">
      <w:pPr>
        <w:keepNext/>
        <w:keepLines/>
        <w:outlineLvl w:val="3"/>
        <w:rPr>
          <w:rFonts w:eastAsia="Times New Roman" w:cs="Times New Roman"/>
          <w:b/>
          <w:bCs/>
          <w:iCs/>
        </w:rPr>
      </w:pPr>
      <w:r w:rsidRPr="00004585">
        <w:rPr>
          <w:rFonts w:eastAsia="Times New Roman" w:cs="Times New Roman"/>
          <w:b/>
          <w:bCs/>
          <w:iCs/>
        </w:rPr>
        <w:t>Their rhetoric of failed states and spheres of influence reifies an imperialistic approach to Latin America.</w:t>
      </w:r>
    </w:p>
    <w:p w:rsidR="008A59C0" w:rsidRPr="00004585" w:rsidRDefault="008A59C0" w:rsidP="008A59C0">
      <w:pPr>
        <w:rPr>
          <w:rFonts w:eastAsia="Calibri" w:cs="Times New Roman"/>
          <w:sz w:val="14"/>
        </w:rPr>
      </w:pPr>
      <w:r w:rsidRPr="00004585">
        <w:rPr>
          <w:rFonts w:eastAsia="Calibri" w:cs="Times New Roman"/>
          <w:b/>
        </w:rPr>
        <w:t>Slater 10</w:t>
      </w:r>
      <w:r w:rsidRPr="00004585">
        <w:rPr>
          <w:rFonts w:eastAsia="Calibri" w:cs="Times New Roman"/>
          <w:sz w:val="14"/>
        </w:rPr>
        <w:t xml:space="preserve"> - Professor in the Department of Geography at Loughborough University, (David Rethinking the Imperial Difference: towards an understanding of US–Latin American encounters Third World Quarterly Volume 31, Issue 2, 07 Apr 2010, Taylor &amp; Francis)//A-Berg </w:t>
      </w:r>
    </w:p>
    <w:p w:rsidR="008A59C0" w:rsidRPr="00004585" w:rsidRDefault="008A59C0" w:rsidP="008A59C0">
      <w:pPr>
        <w:rPr>
          <w:rFonts w:eastAsia="Calibri" w:cs="Times New Roman"/>
          <w:sz w:val="14"/>
        </w:rPr>
      </w:pPr>
    </w:p>
    <w:p w:rsidR="008A59C0" w:rsidRPr="00004585" w:rsidRDefault="008A59C0" w:rsidP="008A59C0">
      <w:pPr>
        <w:rPr>
          <w:rFonts w:eastAsia="Calibri" w:cs="Times New Roman"/>
          <w:sz w:val="14"/>
        </w:rPr>
      </w:pPr>
      <w:r w:rsidRPr="00004585">
        <w:rPr>
          <w:rFonts w:eastAsia="Calibri" w:cs="Times New Roman"/>
          <w:sz w:val="14"/>
        </w:rPr>
        <w:t xml:space="preserve">Terms such as </w:t>
      </w:r>
      <w:r w:rsidRPr="00004585">
        <w:rPr>
          <w:rFonts w:eastAsia="Calibri" w:cs="Times New Roman"/>
          <w:bCs/>
          <w:u w:val="single"/>
        </w:rPr>
        <w:t>the North–South divide, and centre–periphery relations</w:t>
      </w:r>
      <w:r w:rsidRPr="00004585">
        <w:rPr>
          <w:rFonts w:eastAsia="Calibri" w:cs="Times New Roman"/>
          <w:sz w:val="14"/>
        </w:rPr>
        <w:t xml:space="preserve"> are constructs which refle</w:t>
      </w:r>
      <w:r w:rsidRPr="00004585">
        <w:rPr>
          <w:rFonts w:eastAsia="Calibri" w:cs="Times New Roman"/>
          <w:bCs/>
          <w:u w:val="single"/>
        </w:rPr>
        <w:t>ct a posited distinction between two sets of countries within the international sys</w:t>
      </w:r>
      <w:r w:rsidRPr="00004585">
        <w:rPr>
          <w:rFonts w:eastAsia="Calibri" w:cs="Times New Roman"/>
          <w:sz w:val="14"/>
        </w:rPr>
        <w:t xml:space="preserve">tem. More fundamentally one can suggest that this difference is anchored in imperial power—that </w:t>
      </w:r>
      <w:r w:rsidRPr="00004585">
        <w:rPr>
          <w:rFonts w:eastAsia="Calibri" w:cs="Times New Roman"/>
          <w:bCs/>
          <w:u w:val="single"/>
        </w:rPr>
        <w:t>the imperial difference is the difference between imperial societies and imperialised societies</w:t>
      </w:r>
      <w:r w:rsidRPr="00004585">
        <w:rPr>
          <w:rFonts w:eastAsia="Calibri" w:cs="Times New Roman"/>
          <w:sz w:val="14"/>
        </w:rPr>
        <w:t xml:space="preserve">; and, despite the complex heterogeneities existing within both categories, there is a profound asymmetrical relation that is rooted in a history of power and knowledge. This relation has not been transcended—we do not live in a post-imperial world—and the imperial nature of power continues to affect and insinuate itself into a range of social, political and cultural phenomena. It is </w:t>
      </w:r>
      <w:r w:rsidRPr="00004585">
        <w:rPr>
          <w:rFonts w:eastAsia="Calibri" w:cs="Times New Roman"/>
          <w:bCs/>
          <w:u w:val="single"/>
        </w:rPr>
        <w:t>an imperial mentality</w:t>
      </w:r>
      <w:r w:rsidRPr="00004585">
        <w:rPr>
          <w:rFonts w:eastAsia="Calibri" w:cs="Times New Roman"/>
          <w:sz w:val="14"/>
        </w:rPr>
        <w:t xml:space="preserve"> which </w:t>
      </w:r>
      <w:r w:rsidRPr="00004585">
        <w:rPr>
          <w:rFonts w:eastAsia="Calibri" w:cs="Times New Roman"/>
          <w:bCs/>
          <w:u w:val="single"/>
        </w:rPr>
        <w:t>can be traced through</w:t>
      </w:r>
      <w:r w:rsidRPr="00004585">
        <w:rPr>
          <w:rFonts w:eastAsia="Calibri" w:cs="Times New Roman"/>
          <w:sz w:val="14"/>
        </w:rPr>
        <w:t xml:space="preserve"> a lineage of </w:t>
      </w:r>
      <w:r w:rsidRPr="00004585">
        <w:rPr>
          <w:rFonts w:eastAsia="Calibri" w:cs="Times New Roman"/>
          <w:bCs/>
          <w:u w:val="single"/>
        </w:rPr>
        <w:t>invasiveness and penetration, of the imposition of the values and organisational forms of the imperialising society on to the imperialised society,</w:t>
      </w:r>
      <w:r w:rsidRPr="00004585">
        <w:rPr>
          <w:rFonts w:eastAsia="Calibri" w:cs="Times New Roman"/>
          <w:sz w:val="14"/>
        </w:rPr>
        <w:t xml:space="preserve"> of a violation of political sovereignty, of an erasure or belittling of the other's sense of indigenous cultural value, of </w:t>
      </w:r>
      <w:r w:rsidRPr="00004585">
        <w:rPr>
          <w:rFonts w:eastAsia="Calibri" w:cs="Times New Roman"/>
          <w:bCs/>
          <w:u w:val="single"/>
        </w:rPr>
        <w:t>a subordinating mode of representatio</w:t>
      </w:r>
      <w:r w:rsidRPr="00004585">
        <w:rPr>
          <w:rFonts w:eastAsia="Calibri" w:cs="Times New Roman"/>
          <w:sz w:val="14"/>
        </w:rPr>
        <w:t xml:space="preserve">n, </w:t>
      </w:r>
      <w:r w:rsidRPr="00004585">
        <w:rPr>
          <w:rFonts w:eastAsia="Calibri" w:cs="Times New Roman"/>
          <w:bCs/>
          <w:u w:val="single"/>
        </w:rPr>
        <w:t>encapsulated in such notions as ‘</w:t>
      </w:r>
      <w:r w:rsidRPr="00004585">
        <w:rPr>
          <w:rFonts w:eastAsia="Calibri" w:cs="Times New Roman"/>
          <w:b/>
          <w:iCs/>
          <w:u w:val="single"/>
          <w:bdr w:val="single" w:sz="8" w:space="0" w:color="auto"/>
        </w:rPr>
        <w:t>traditional society’, ‘failed’ or ‘rogue state’, and ‘emerging economy’</w:t>
      </w:r>
      <w:r w:rsidRPr="00004585">
        <w:rPr>
          <w:rFonts w:eastAsia="Calibri" w:cs="Times New Roman"/>
          <w:bCs/>
          <w:u w:val="single"/>
        </w:rPr>
        <w:t>,</w:t>
      </w:r>
      <w:r w:rsidRPr="00004585">
        <w:rPr>
          <w:rFonts w:eastAsia="Calibri" w:cs="Times New Roman"/>
          <w:sz w:val="14"/>
        </w:rPr>
        <w:t xml:space="preserve"> and </w:t>
      </w:r>
      <w:r w:rsidRPr="00004585">
        <w:rPr>
          <w:rFonts w:eastAsia="Calibri" w:cs="Times New Roman"/>
          <w:bCs/>
          <w:u w:val="single"/>
        </w:rPr>
        <w:t>in an overarching assumption of guidance, authority and leadership</w:t>
      </w:r>
      <w:r w:rsidRPr="00004585">
        <w:rPr>
          <w:rFonts w:eastAsia="Calibri" w:cs="Times New Roman"/>
          <w:sz w:val="14"/>
        </w:rPr>
        <w:t xml:space="preserve">. Within this context </w:t>
      </w:r>
      <w:r w:rsidRPr="00004585">
        <w:rPr>
          <w:rFonts w:eastAsia="Calibri" w:cs="Times New Roman"/>
          <w:b/>
          <w:iCs/>
          <w:u w:val="single"/>
          <w:bdr w:val="single" w:sz="8" w:space="0" w:color="auto"/>
        </w:rPr>
        <w:t>the West is seen as special</w:t>
      </w:r>
      <w:r w:rsidRPr="00004585">
        <w:rPr>
          <w:rFonts w:eastAsia="Calibri" w:cs="Times New Roman"/>
          <w:sz w:val="14"/>
        </w:rPr>
        <w:t>—</w:t>
      </w:r>
      <w:r w:rsidRPr="00004585">
        <w:rPr>
          <w:rFonts w:eastAsia="Calibri" w:cs="Times New Roman"/>
          <w:bCs/>
          <w:u w:val="single"/>
        </w:rPr>
        <w:t xml:space="preserve">the home of reason, human rights, democracy, </w:t>
      </w:r>
      <w:r w:rsidRPr="00004585">
        <w:rPr>
          <w:rFonts w:eastAsia="Calibri" w:cs="Times New Roman"/>
          <w:sz w:val="14"/>
        </w:rPr>
        <w:t xml:space="preserve">self-reflexivity—and this special-ness is interpreted as having been achieved in an independent fashion </w:t>
      </w:r>
      <w:r w:rsidRPr="00004585">
        <w:rPr>
          <w:rFonts w:eastAsia="Calibri" w:cs="Times New Roman"/>
          <w:bCs/>
          <w:u w:val="single"/>
        </w:rPr>
        <w:t>without the need of learning from inter-cultural encounters</w:t>
      </w:r>
      <w:r w:rsidRPr="00004585">
        <w:rPr>
          <w:rFonts w:eastAsia="Calibri" w:cs="Times New Roman"/>
          <w:sz w:val="14"/>
        </w:rPr>
        <w:t xml:space="preserve">.69 In this vision the geopolitics of </w:t>
      </w:r>
      <w:r w:rsidRPr="00004585">
        <w:rPr>
          <w:rFonts w:eastAsia="Calibri" w:cs="Times New Roman"/>
          <w:bCs/>
          <w:u w:val="single"/>
        </w:rPr>
        <w:t xml:space="preserve">knowledge is centred on the West and </w:t>
      </w:r>
      <w:r w:rsidRPr="00004585">
        <w:rPr>
          <w:rFonts w:eastAsia="Calibri" w:cs="Times New Roman"/>
          <w:b/>
          <w:iCs/>
          <w:u w:val="single"/>
          <w:bdr w:val="single" w:sz="8" w:space="0" w:color="auto"/>
        </w:rPr>
        <w:t>the non-West is depicted as inferior</w:t>
      </w:r>
      <w:r w:rsidRPr="00004585">
        <w:rPr>
          <w:rFonts w:eastAsia="Calibri" w:cs="Times New Roman"/>
          <w:bCs/>
          <w:u w:val="single"/>
        </w:rPr>
        <w:t>, in need of tutelage and constant supervision</w:t>
      </w:r>
      <w:r w:rsidRPr="00004585">
        <w:rPr>
          <w:rFonts w:eastAsia="Calibri" w:cs="Times New Roman"/>
          <w:sz w:val="14"/>
        </w:rPr>
        <w:t>: as Césaire put it over 50 years ago, ‘</w:t>
      </w:r>
      <w:r w:rsidRPr="00004585">
        <w:rPr>
          <w:rFonts w:eastAsia="Calibri" w:cs="Times New Roman"/>
          <w:bCs/>
          <w:u w:val="single"/>
        </w:rPr>
        <w:t>the West alone knows how to think</w:t>
      </w:r>
      <w:r w:rsidRPr="00004585">
        <w:rPr>
          <w:rFonts w:eastAsia="Calibri" w:cs="Times New Roman"/>
          <w:sz w:val="14"/>
        </w:rPr>
        <w:t xml:space="preserve"> … at the borders of the Western world there begins the shadowy realm of primitive thinking, which, dominated by the notion of participation, incapable of logic, is the very model of faulty thinking’.70 </w:t>
      </w:r>
      <w:r w:rsidRPr="00004585">
        <w:rPr>
          <w:rFonts w:eastAsia="Calibri" w:cs="Times New Roman"/>
          <w:bCs/>
          <w:u w:val="single"/>
        </w:rPr>
        <w:t xml:space="preserve">The posited inability of the non-West to think in terms that might be globally relevant and to have the capacity to be an independent agent can be briefly illustrated through reference to two examples from </w:t>
      </w:r>
      <w:r w:rsidRPr="00004585">
        <w:rPr>
          <w:rFonts w:eastAsia="Calibri" w:cs="Times New Roman"/>
          <w:b/>
          <w:iCs/>
          <w:u w:val="single"/>
          <w:bdr w:val="single" w:sz="8" w:space="0" w:color="auto"/>
        </w:rPr>
        <w:t xml:space="preserve">the history of US–Latin American relations. </w:t>
      </w:r>
      <w:r w:rsidRPr="00004585">
        <w:rPr>
          <w:rFonts w:eastAsia="Calibri" w:cs="Times New Roman"/>
          <w:sz w:val="14"/>
        </w:rPr>
        <w:t xml:space="preserve">First, in relation to the Cuban Missile Crisis of 1962, a series of scholarly meetings was set up in the late 1980s to bring together the key participants in the crisis. It was not until the third such meeting that Cuban representatives were even invited and then only at Soviet insistence. US representatives resisted Cuban participation on the grounds that this would turn the meeting into a ‘political circus’.71 It emerged from these meetings that the crisis could not end until Castro permitted the missiles to be removed, in exchange for a Soviet brigade to defend Cuba. Cuba was not recognised as an important actor in the crisis by the US representatives; moreover Cuba was seen, in general, as not being capable of rational decision making. Second, in President Reagan's address to the nation on the situation in Nicaragua, broadcast in March 1986, one encounters a related framing of a geopolitical issue. Reagan introduced the topic of the address by stating that there was a ‘mounting danger in Central America that threatens the security of the United States … I'm speaking of Nicaragua, a Soviet ally on the American mainland only two hours’ flying time from our own borders’.72 Having established the existence of a severe danger and its proximity to the US, Reagan went on to argue that the threat came not so much from Nicaragua itself but from the fact that its territory was being used by the Soviet enemy, the ‘evil Empire’. The Sandinistas were subsumed under the label of Soviet-bloc communists and their Nicaraguan collaborators. Reagan went on to state that the Soviets, together with the Sandinistas, must not be permitted to ‘crush freedom’ in Central America, and ‘threaten our own security on our own doorstep’. Overall, what happens here is that the Sandinistas are shorn of independent agency; they are </w:t>
      </w:r>
      <w:r w:rsidRPr="00004585">
        <w:rPr>
          <w:rFonts w:eastAsia="Calibri" w:cs="Times New Roman"/>
          <w:bCs/>
          <w:u w:val="single"/>
        </w:rPr>
        <w:t>depicted as being manipulated by an external and tyrannical power—</w:t>
      </w:r>
      <w:r w:rsidRPr="00004585">
        <w:rPr>
          <w:rFonts w:eastAsia="Calibri" w:cs="Times New Roman"/>
          <w:b/>
          <w:iCs/>
          <w:u w:val="single"/>
          <w:bdr w:val="single" w:sz="8" w:space="0" w:color="auto"/>
        </w:rPr>
        <w:t>they do not possess their own agency</w:t>
      </w:r>
      <w:r w:rsidRPr="00004585">
        <w:rPr>
          <w:rFonts w:eastAsia="Calibri" w:cs="Times New Roman"/>
          <w:bCs/>
          <w:u w:val="single"/>
        </w:rPr>
        <w:t>, and are not able to decide independently their own path to development.</w:t>
      </w:r>
      <w:r w:rsidRPr="00004585">
        <w:rPr>
          <w:rFonts w:eastAsia="Calibri" w:cs="Times New Roman"/>
          <w:sz w:val="14"/>
        </w:rPr>
        <w:t xml:space="preserve"> At the time, García Márquez singled out this </w:t>
      </w:r>
      <w:r w:rsidRPr="00004585">
        <w:rPr>
          <w:rFonts w:eastAsia="Calibri" w:cs="Times New Roman"/>
          <w:bCs/>
          <w:u w:val="single"/>
        </w:rPr>
        <w:t>relational proclivity, arguing that within the US there was a widespread tendency to believe that Latin American peoples were not able to think for themselves</w:t>
      </w:r>
      <w:r w:rsidRPr="00004585">
        <w:rPr>
          <w:rFonts w:eastAsia="Calibri" w:cs="Times New Roman"/>
          <w:sz w:val="14"/>
        </w:rPr>
        <w:t xml:space="preserve"> and be independent of the two blocs, West and East. </w:t>
      </w:r>
      <w:r w:rsidRPr="00004585">
        <w:rPr>
          <w:rFonts w:eastAsia="Calibri" w:cs="Times New Roman"/>
          <w:bCs/>
          <w:u w:val="single"/>
        </w:rPr>
        <w:t xml:space="preserve">If a Latin American government was acting independently this must have meant that it was being manipulated by an external power. </w:t>
      </w:r>
      <w:r w:rsidRPr="00004585">
        <w:rPr>
          <w:rFonts w:eastAsia="Calibri" w:cs="Times New Roman"/>
          <w:sz w:val="14"/>
        </w:rPr>
        <w:t>Conclusions This is very much a ‘work in progress’, being constrained by the limitations of space, and any conclusions must be seen as tentative and provisional. The way I have been trying to analyse the geopolitics of imperial power in a context of US–Latin American relations owes a good deal to approaches that do not marginalise the insights of political economy perspectives, but attempt to open up new multifaceted pathways for critical discussion, seen broadly in a post-structuralist, and post- or de-colonial framework.73 I have argued that</w:t>
      </w:r>
      <w:r w:rsidRPr="00004585">
        <w:rPr>
          <w:rFonts w:eastAsia="Calibri" w:cs="Times New Roman"/>
          <w:bCs/>
          <w:u w:val="single"/>
        </w:rPr>
        <w:t>, in the case of the US, the imperial mentality is deeply rooted in society, and affects all spheres of social and political life. It is</w:t>
      </w:r>
      <w:r w:rsidRPr="00004585">
        <w:rPr>
          <w:rFonts w:eastAsia="Calibri" w:cs="Times New Roman"/>
          <w:sz w:val="14"/>
        </w:rPr>
        <w:t xml:space="preserve"> partly </w:t>
      </w:r>
      <w:r w:rsidRPr="00004585">
        <w:rPr>
          <w:rFonts w:eastAsia="Calibri" w:cs="Times New Roman"/>
          <w:bCs/>
          <w:u w:val="single"/>
        </w:rPr>
        <w:t>driven by economic imperatives</w:t>
      </w:r>
      <w:r w:rsidRPr="00004585">
        <w:rPr>
          <w:rFonts w:eastAsia="Calibri" w:cs="Times New Roman"/>
          <w:sz w:val="14"/>
        </w:rPr>
        <w:t xml:space="preserve">, but crucially needs to be understood in the arena of state–society relations, and especially within the ambit of the state, where the agents of power construct and deploy imperial policies. </w:t>
      </w:r>
      <w:r w:rsidRPr="00004585">
        <w:rPr>
          <w:rFonts w:eastAsia="Calibri" w:cs="Times New Roman"/>
          <w:bCs/>
          <w:u w:val="single"/>
        </w:rPr>
        <w:t>The desire to penetrate, invade and restructure another society is concentrated into a political will that gives expression to the varied compulsions working inside the imperial society</w:t>
      </w:r>
      <w:r w:rsidRPr="00004585">
        <w:rPr>
          <w:rFonts w:eastAsia="Calibri" w:cs="Times New Roman"/>
          <w:sz w:val="14"/>
        </w:rPr>
        <w:t xml:space="preserve">. Capacities are developed to enact this will and modes of justification are set in train to support the imperial drive. In the US and other Western societies the imperial drive has never been confronted in a comprehensive manner and the key facets of the imperial character continue to flow through the political veins of Western society. When it is remarked that the </w:t>
      </w:r>
      <w:r w:rsidRPr="00004585">
        <w:rPr>
          <w:rFonts w:eastAsia="Calibri" w:cs="Times New Roman"/>
          <w:sz w:val="14"/>
        </w:rPr>
        <w:lastRenderedPageBreak/>
        <w:t>reaction to 9/11, the invasion of Iraq, Guantánamo and Abu Ghraib express violent entailments of imperial history, and that they are at once anachronistic and geopolitically resonant, it is as if they are both ‘boldly new and disturbingly the same’.74</w:t>
      </w:r>
    </w:p>
    <w:p w:rsidR="008A59C0" w:rsidRPr="00004585" w:rsidRDefault="008A59C0" w:rsidP="008A59C0">
      <w:pPr>
        <w:rPr>
          <w:rFonts w:eastAsia="Calibri" w:cs="Times New Roman"/>
          <w:sz w:val="14"/>
        </w:rPr>
      </w:pPr>
    </w:p>
    <w:p w:rsidR="008A59C0" w:rsidRPr="00355EC1" w:rsidRDefault="008A59C0" w:rsidP="008A59C0"/>
    <w:p w:rsidR="002E1B6A" w:rsidRDefault="00AA46C2" w:rsidP="00AA46C2">
      <w:pPr>
        <w:pStyle w:val="Heading3"/>
      </w:pPr>
      <w:r>
        <w:lastRenderedPageBreak/>
        <w:t>1NC Generic</w:t>
      </w:r>
    </w:p>
    <w:p w:rsidR="00164A4C" w:rsidRPr="00004585" w:rsidRDefault="00164A4C" w:rsidP="00164A4C">
      <w:pPr>
        <w:keepNext/>
        <w:keepLines/>
        <w:outlineLvl w:val="3"/>
        <w:rPr>
          <w:rFonts w:eastAsia="Times New Roman" w:cs="Times New Roman"/>
          <w:b/>
          <w:bCs/>
          <w:iCs/>
        </w:rPr>
      </w:pPr>
      <w:r w:rsidRPr="00004585">
        <w:rPr>
          <w:rFonts w:eastAsia="Times New Roman" w:cs="Times New Roman"/>
          <w:b/>
          <w:bCs/>
          <w:iCs/>
        </w:rPr>
        <w:t>Development and economic engagement policies are economic imperialism hidden by benevolence ---this encourages countervailing forces which turn the case.</w:t>
      </w:r>
    </w:p>
    <w:p w:rsidR="00164A4C" w:rsidRPr="00004585" w:rsidRDefault="00164A4C" w:rsidP="00164A4C">
      <w:pPr>
        <w:rPr>
          <w:rFonts w:eastAsia="Calibri" w:cs="Times New Roman"/>
          <w:sz w:val="14"/>
          <w:lang w:val="en"/>
        </w:rPr>
      </w:pPr>
      <w:r w:rsidRPr="00004585">
        <w:rPr>
          <w:rFonts w:eastAsia="Calibri" w:cs="Times New Roman"/>
          <w:b/>
        </w:rPr>
        <w:t xml:space="preserve">Veltmeyer, ’11 </w:t>
      </w:r>
      <w:r w:rsidRPr="00004585">
        <w:rPr>
          <w:rFonts w:eastAsia="Calibri" w:cs="Times New Roman"/>
          <w:sz w:val="14"/>
        </w:rPr>
        <w:t xml:space="preserve">- </w:t>
      </w:r>
      <w:r w:rsidRPr="00004585">
        <w:rPr>
          <w:rFonts w:eastAsia="Calibri" w:cs="Times New Roman"/>
          <w:sz w:val="14"/>
          <w:lang w:val="en"/>
        </w:rPr>
        <w:t>Professor of Development Studies at the Universidad Autónoma de Zacatecas in Mexico and Professor of Sociology and International Development Studies at St. Mary’s University, (Henry, “us imperialism in latin america: then and now, here and there,” estudios críticos del desarrollo, vol. I, núm. 1, segundo semestre de 2011, pp. 89–123, http://estudiosdeldesarrollo.net/critical/rev1/3.pdf)//A-Berg</w:t>
      </w:r>
    </w:p>
    <w:p w:rsidR="00164A4C" w:rsidRPr="00004585" w:rsidRDefault="00164A4C" w:rsidP="00164A4C">
      <w:pPr>
        <w:rPr>
          <w:rFonts w:eastAsia="Calibri" w:cs="Times New Roman"/>
          <w:sz w:val="14"/>
          <w:lang w:val="en"/>
        </w:rPr>
      </w:pPr>
    </w:p>
    <w:p w:rsidR="00164A4C" w:rsidRPr="00164A4C" w:rsidRDefault="00164A4C" w:rsidP="00164A4C">
      <w:pPr>
        <w:rPr>
          <w:rStyle w:val="StyleStyleBold12pt"/>
          <w:rFonts w:eastAsia="Calibri" w:cs="Times New Roman"/>
          <w:bCs w:val="0"/>
          <w:sz w:val="14"/>
        </w:rPr>
      </w:pPr>
      <w:r w:rsidRPr="00004585">
        <w:rPr>
          <w:rFonts w:eastAsia="Calibri" w:cs="Times New Roman"/>
          <w:sz w:val="14"/>
        </w:rPr>
        <w:t xml:space="preserve">Finding itself in the wake of a second world war as the dominant economic power in the «free world» </w:t>
      </w:r>
      <w:r w:rsidRPr="00004585">
        <w:rPr>
          <w:rFonts w:eastAsia="Calibri" w:cs="Times New Roman"/>
          <w:bCs/>
          <w:u w:val="single"/>
        </w:rPr>
        <w:t>the US strove</w:t>
      </w:r>
      <w:r w:rsidRPr="00004585">
        <w:rPr>
          <w:rFonts w:eastAsia="Calibri" w:cs="Times New Roman"/>
          <w:sz w:val="14"/>
        </w:rPr>
        <w:t xml:space="preserve"> assiduously </w:t>
      </w:r>
      <w:r w:rsidRPr="00004585">
        <w:rPr>
          <w:rFonts w:eastAsia="Calibri" w:cs="Times New Roman"/>
          <w:bCs/>
          <w:u w:val="single"/>
        </w:rPr>
        <w:t>to consolidate</w:t>
      </w:r>
      <w:r w:rsidRPr="00004585">
        <w:rPr>
          <w:rFonts w:eastAsia="Calibri" w:cs="Times New Roman"/>
          <w:sz w:val="14"/>
        </w:rPr>
        <w:t xml:space="preserve"> this </w:t>
      </w:r>
      <w:r w:rsidRPr="00004585">
        <w:rPr>
          <w:rFonts w:eastAsia="Calibri" w:cs="Times New Roman"/>
          <w:bCs/>
          <w:u w:val="single"/>
        </w:rPr>
        <w:t>power</w:t>
      </w:r>
      <w:r w:rsidRPr="00004585">
        <w:rPr>
          <w:rFonts w:eastAsia="Calibri" w:cs="Times New Roman"/>
          <w:sz w:val="14"/>
        </w:rPr>
        <w:t xml:space="preserve"> </w:t>
      </w:r>
      <w:r w:rsidRPr="00004585">
        <w:rPr>
          <w:rFonts w:eastAsia="Calibri" w:cs="Times New Roman"/>
          <w:bCs/>
          <w:u w:val="single"/>
        </w:rPr>
        <w:t>at the level of foreign policy</w:t>
      </w:r>
      <w:r w:rsidRPr="00004585">
        <w:rPr>
          <w:rFonts w:eastAsia="Calibri" w:cs="Times New Roman"/>
          <w:sz w:val="14"/>
        </w:rPr>
        <w:t>. Under prevailing conditions that included the potential threat posed by the USSR and the fallout from a spreading and unstoppable decolonization movement in the economically backward areas of the world, United States (</w:t>
      </w:r>
      <w:r w:rsidRPr="00004585">
        <w:rPr>
          <w:rFonts w:eastAsia="Calibri" w:cs="Times New Roman"/>
          <w:bCs/>
          <w:u w:val="single"/>
        </w:rPr>
        <w:t>US</w:t>
      </w:r>
      <w:r w:rsidRPr="00004585">
        <w:rPr>
          <w:rFonts w:eastAsia="Calibri" w:cs="Times New Roman"/>
          <w:sz w:val="14"/>
        </w:rPr>
        <w:t xml:space="preserve">) </w:t>
      </w:r>
      <w:r w:rsidRPr="00004585">
        <w:rPr>
          <w:rFonts w:eastAsia="Calibri" w:cs="Times New Roman"/>
          <w:bCs/>
          <w:u w:val="single"/>
        </w:rPr>
        <w:t xml:space="preserve">policymakers decided on, and actively pursued, a foreign policy with </w:t>
      </w:r>
      <w:r w:rsidRPr="00004585">
        <w:rPr>
          <w:rFonts w:eastAsia="Calibri" w:cs="Times New Roman"/>
          <w:sz w:val="14"/>
        </w:rPr>
        <w:t xml:space="preserve">three pillars. One of these pillars was a strategy of economic reconstruction of an economically devastated Europe and the </w:t>
      </w:r>
      <w:r w:rsidRPr="00004585">
        <w:rPr>
          <w:rFonts w:eastAsia="Calibri" w:cs="Times New Roman"/>
          <w:bCs/>
          <w:u w:val="single"/>
        </w:rPr>
        <w:t>capitalist development of the economies and societies on the periphery of the system</w:t>
      </w:r>
      <w:r w:rsidRPr="00004585">
        <w:rPr>
          <w:rFonts w:eastAsia="Calibri" w:cs="Times New Roman"/>
          <w:sz w:val="14"/>
        </w:rPr>
        <w:t>. A second pillar of the post–war order was what would become known as the «Bretton woods system», composed of three institutions (a Bank of Economic Reconstruction and Development—</w:t>
      </w:r>
      <w:r w:rsidRPr="00004585">
        <w:rPr>
          <w:rFonts w:eastAsia="Calibri" w:cs="Times New Roman"/>
          <w:bCs/>
          <w:u w:val="single"/>
        </w:rPr>
        <w:t>the World Bank</w:t>
      </w:r>
      <w:r w:rsidRPr="00004585">
        <w:rPr>
          <w:rFonts w:eastAsia="Calibri" w:cs="Times New Roman"/>
          <w:sz w:val="14"/>
        </w:rPr>
        <w:t xml:space="preserve"> today; the </w:t>
      </w:r>
      <w:r w:rsidRPr="00004585">
        <w:rPr>
          <w:rFonts w:eastAsia="Calibri" w:cs="Times New Roman"/>
          <w:bCs/>
          <w:u w:val="single"/>
        </w:rPr>
        <w:t>I</w:t>
      </w:r>
      <w:r w:rsidRPr="00004585">
        <w:rPr>
          <w:rFonts w:eastAsia="Calibri" w:cs="Times New Roman"/>
          <w:sz w:val="14"/>
        </w:rPr>
        <w:t xml:space="preserve">nternational </w:t>
      </w:r>
      <w:r w:rsidRPr="00004585">
        <w:rPr>
          <w:rFonts w:eastAsia="Calibri" w:cs="Times New Roman"/>
          <w:bCs/>
          <w:u w:val="single"/>
        </w:rPr>
        <w:t>M</w:t>
      </w:r>
      <w:r w:rsidRPr="00004585">
        <w:rPr>
          <w:rFonts w:eastAsia="Calibri" w:cs="Times New Roman"/>
          <w:sz w:val="14"/>
        </w:rPr>
        <w:t xml:space="preserve">onetary </w:t>
      </w:r>
      <w:r w:rsidRPr="00004585">
        <w:rPr>
          <w:rFonts w:eastAsia="Calibri" w:cs="Times New Roman"/>
          <w:bCs/>
          <w:u w:val="single"/>
        </w:rPr>
        <w:t>f</w:t>
      </w:r>
      <w:r w:rsidRPr="00004585">
        <w:rPr>
          <w:rFonts w:eastAsia="Calibri" w:cs="Times New Roman"/>
          <w:sz w:val="14"/>
        </w:rPr>
        <w:t xml:space="preserve">und; </w:t>
      </w:r>
      <w:r w:rsidRPr="00004585">
        <w:rPr>
          <w:rFonts w:eastAsia="Calibri" w:cs="Times New Roman"/>
          <w:bCs/>
          <w:u w:val="single"/>
        </w:rPr>
        <w:t>and</w:t>
      </w:r>
      <w:r w:rsidRPr="00004585">
        <w:rPr>
          <w:rFonts w:eastAsia="Calibri" w:cs="Times New Roman"/>
          <w:sz w:val="14"/>
        </w:rPr>
        <w:t xml:space="preserve"> a General Agreement on Tariffs and Trade that would morph into </w:t>
      </w:r>
      <w:r w:rsidRPr="00004585">
        <w:rPr>
          <w:rFonts w:eastAsia="Calibri" w:cs="Times New Roman"/>
          <w:bCs/>
          <w:u w:val="single"/>
        </w:rPr>
        <w:t>the WTO</w:t>
      </w:r>
      <w:r w:rsidRPr="00004585">
        <w:rPr>
          <w:rFonts w:eastAsia="Calibri" w:cs="Times New Roman"/>
          <w:sz w:val="14"/>
        </w:rPr>
        <w:t xml:space="preserve"> 50 years on) and the mechanism of the US dollar, based on a fixed gold standard, as the currency of international trade.1 The third pillar was would become the United Nations—a system of international organizations </w:t>
      </w:r>
      <w:r w:rsidRPr="00004585">
        <w:rPr>
          <w:rFonts w:eastAsia="Calibri" w:cs="Times New Roman"/>
          <w:bCs/>
          <w:u w:val="single"/>
        </w:rPr>
        <w:t>designed to provide the necessary conditions of (capitalist) development and collective security</w:t>
      </w:r>
      <w:r w:rsidRPr="00004585">
        <w:rPr>
          <w:rFonts w:eastAsia="Calibri" w:cs="Times New Roman"/>
          <w:sz w:val="14"/>
        </w:rPr>
        <w:t xml:space="preserve">, a system of multilateral conflict resolution. </w:t>
      </w:r>
      <w:r w:rsidRPr="00004585">
        <w:rPr>
          <w:rFonts w:eastAsia="Calibri" w:cs="Times New Roman"/>
          <w:bCs/>
          <w:u w:val="single"/>
        </w:rPr>
        <w:t>The motivating force behind this foreign policy was</w:t>
      </w:r>
      <w:r w:rsidRPr="00004585">
        <w:rPr>
          <w:rFonts w:eastAsia="Calibri" w:cs="Times New Roman"/>
          <w:sz w:val="14"/>
        </w:rPr>
        <w:t xml:space="preserve"> clear enough: </w:t>
      </w:r>
      <w:r w:rsidRPr="00004585">
        <w:rPr>
          <w:rFonts w:eastAsia="Calibri" w:cs="Times New Roman"/>
          <w:bCs/>
          <w:u w:val="single"/>
        </w:rPr>
        <w:t>to advance the geopolitical and economic interests of the US as a world power</w:t>
      </w:r>
      <w:r w:rsidRPr="00004585">
        <w:rPr>
          <w:rFonts w:eastAsia="Calibri" w:cs="Times New Roman"/>
          <w:sz w:val="14"/>
        </w:rPr>
        <w:t xml:space="preserve">, including considerations of profit and strategic security (to make the world save for US investments and to reactivate a capital accumulation process). </w:t>
      </w:r>
      <w:r w:rsidRPr="00004585">
        <w:rPr>
          <w:rFonts w:eastAsia="Calibri" w:cs="Times New Roman"/>
          <w:bCs/>
          <w:u w:val="single"/>
        </w:rPr>
        <w:t>It was to be an empire of free trade and</w:t>
      </w:r>
      <w:r w:rsidRPr="00004585">
        <w:rPr>
          <w:rFonts w:eastAsia="Calibri" w:cs="Times New Roman"/>
          <w:sz w:val="14"/>
        </w:rPr>
        <w:t xml:space="preserve"> capitalist </w:t>
      </w:r>
      <w:r w:rsidRPr="00004585">
        <w:rPr>
          <w:rFonts w:eastAsia="Calibri" w:cs="Times New Roman"/>
          <w:bCs/>
          <w:u w:val="single"/>
        </w:rPr>
        <w:t>development</w:t>
      </w:r>
      <w:r w:rsidRPr="00004585">
        <w:rPr>
          <w:rFonts w:eastAsia="Calibri" w:cs="Times New Roman"/>
          <w:sz w:val="14"/>
        </w:rPr>
        <w:t xml:space="preserve">, plus democracy where possible, </w:t>
      </w:r>
      <w:r w:rsidRPr="00004585">
        <w:rPr>
          <w:rFonts w:eastAsia="Calibri" w:cs="Times New Roman"/>
          <w:bCs/>
          <w:u w:val="single"/>
        </w:rPr>
        <w:t xml:space="preserve">a system of capitalist democracies backed up by a system of international organizations </w:t>
      </w:r>
      <w:r w:rsidRPr="00004585">
        <w:rPr>
          <w:rFonts w:eastAsia="Calibri" w:cs="Times New Roman"/>
          <w:iCs/>
          <w:u w:val="single"/>
          <w:bdr w:val="single" w:sz="8" w:space="0" w:color="auto"/>
        </w:rPr>
        <w:t xml:space="preserve">dominated by the US, </w:t>
      </w:r>
      <w:r w:rsidRPr="00004585">
        <w:rPr>
          <w:rFonts w:eastAsia="Calibri" w:cs="Times New Roman"/>
        </w:rPr>
        <w:t xml:space="preserve">a </w:t>
      </w:r>
      <w:r w:rsidRPr="00004585">
        <w:rPr>
          <w:rFonts w:eastAsia="Calibri" w:cs="Times New Roman"/>
          <w:sz w:val="14"/>
        </w:rPr>
        <w:t xml:space="preserve">military alliance (NATO) focused on Europe in the protection of US interests and collective security, and a more global network of military bases to provide logistical support for its global military apparatus. </w:t>
      </w:r>
      <w:r w:rsidRPr="00004585">
        <w:rPr>
          <w:rFonts w:eastAsia="Calibri" w:cs="Times New Roman"/>
          <w:bCs/>
          <w:u w:val="single"/>
        </w:rPr>
        <w:t xml:space="preserve">Within the institutional framework of this system and international order the US was particularly concerned to consolidate its power and influence in Latin America and the Caribbean, regarded by policymakers and many politicians as a </w:t>
      </w:r>
      <w:r w:rsidRPr="00004585">
        <w:rPr>
          <w:rFonts w:eastAsia="Calibri" w:cs="Times New Roman"/>
          <w:sz w:val="14"/>
        </w:rPr>
        <w:t>legitimate</w:t>
      </w:r>
      <w:r w:rsidRPr="00004585">
        <w:rPr>
          <w:rFonts w:eastAsia="Calibri" w:cs="Times New Roman"/>
          <w:bCs/>
          <w:u w:val="single"/>
        </w:rPr>
        <w:t xml:space="preserve"> sphere of </w:t>
      </w:r>
      <w:r w:rsidRPr="00004585">
        <w:rPr>
          <w:rFonts w:eastAsia="Calibri" w:cs="Times New Roman"/>
          <w:sz w:val="14"/>
        </w:rPr>
        <w:t>undue</w:t>
      </w:r>
      <w:r w:rsidRPr="00004585">
        <w:rPr>
          <w:rFonts w:eastAsia="Calibri" w:cs="Times New Roman"/>
          <w:bCs/>
          <w:u w:val="single"/>
        </w:rPr>
        <w:t xml:space="preserve"> influence</w:t>
      </w:r>
      <w:r w:rsidRPr="00004585">
        <w:rPr>
          <w:rFonts w:eastAsia="Calibri" w:cs="Times New Roman"/>
          <w:sz w:val="14"/>
        </w:rPr>
        <w:t>—</w:t>
      </w:r>
      <w:r w:rsidRPr="00004585">
        <w:rPr>
          <w:rFonts w:eastAsia="Calibri" w:cs="Times New Roman"/>
          <w:bCs/>
          <w:u w:val="single"/>
        </w:rPr>
        <w:t>the exercise of state power in the «national interest»</w:t>
      </w:r>
      <w:r w:rsidRPr="00004585">
        <w:rPr>
          <w:rFonts w:eastAsia="Calibri" w:cs="Times New Roman"/>
          <w:sz w:val="14"/>
        </w:rPr>
        <w:t xml:space="preserve">. This chapter will elaborate on </w:t>
      </w:r>
      <w:r w:rsidRPr="00004585">
        <w:rPr>
          <w:rFonts w:eastAsia="Calibri" w:cs="Times New Roman"/>
          <w:bCs/>
          <w:u w:val="single"/>
        </w:rPr>
        <w:t>economic and political dynamics</w:t>
      </w:r>
      <w:r w:rsidRPr="00004585">
        <w:rPr>
          <w:rFonts w:eastAsia="Calibri" w:cs="Times New Roman"/>
          <w:sz w:val="14"/>
        </w:rPr>
        <w:t xml:space="preserve"> of the efforts </w:t>
      </w:r>
      <w:r w:rsidRPr="00004585">
        <w:rPr>
          <w:rFonts w:eastAsia="Calibri" w:cs="Times New Roman"/>
          <w:bCs/>
          <w:u w:val="single"/>
        </w:rPr>
        <w:t>pursued by the US</w:t>
      </w:r>
      <w:r w:rsidRPr="00004585">
        <w:rPr>
          <w:rFonts w:eastAsia="Calibri" w:cs="Times New Roman"/>
          <w:sz w:val="14"/>
        </w:rPr>
        <w:t xml:space="preserve"> to pursue these interests via the projection of state power—and the </w:t>
      </w:r>
      <w:r w:rsidRPr="00004585">
        <w:rPr>
          <w:rFonts w:eastAsia="Calibri" w:cs="Times New Roman"/>
          <w:bCs/>
          <w:u w:val="single"/>
        </w:rPr>
        <w:t>resulting «informal empire»</w:t>
      </w:r>
      <w:r w:rsidRPr="00004585">
        <w:rPr>
          <w:rFonts w:eastAsia="Calibri" w:cs="Times New Roman"/>
          <w:sz w:val="14"/>
        </w:rPr>
        <w:t xml:space="preserve"> constructed by default. US IMPERIALISM IN LATIN AMERICA—FORMS AND DYNAMICS </w:t>
      </w:r>
      <w:r w:rsidRPr="00004585">
        <w:rPr>
          <w:rFonts w:eastAsia="Calibri" w:cs="Times New Roman"/>
          <w:bCs/>
          <w:u w:val="single"/>
        </w:rPr>
        <w:t>The US has always been imperialistic in its approach to national development in Latin America</w:t>
      </w:r>
      <w:r w:rsidRPr="00004585">
        <w:rPr>
          <w:rFonts w:eastAsia="Calibri" w:cs="Times New Roman"/>
          <w:sz w:val="14"/>
        </w:rPr>
        <w:t xml:space="preserve">, but in the wake of World War II the situation that it found itself in—commanding, it is estimated, half of the world’s industrial capacity and 80% of its financial resources; and already an occupying power of major proportions3—awakened in </w:t>
      </w:r>
      <w:r w:rsidRPr="00004585">
        <w:rPr>
          <w:rFonts w:eastAsia="Calibri" w:cs="Times New Roman"/>
          <w:bCs/>
          <w:u w:val="single"/>
        </w:rPr>
        <w:t>US policymaking circles</w:t>
      </w:r>
      <w:r w:rsidRPr="00004585">
        <w:rPr>
          <w:rFonts w:eastAsia="Calibri" w:cs="Times New Roman"/>
          <w:sz w:val="14"/>
        </w:rPr>
        <w:t xml:space="preserve"> </w:t>
      </w:r>
      <w:r w:rsidRPr="00004585">
        <w:rPr>
          <w:rFonts w:eastAsia="Calibri" w:cs="Times New Roman"/>
          <w:bCs/>
          <w:u w:val="single"/>
        </w:rPr>
        <w:t>and</w:t>
      </w:r>
      <w:r w:rsidRPr="00004585">
        <w:rPr>
          <w:rFonts w:eastAsia="Calibri" w:cs="Times New Roman"/>
          <w:sz w:val="14"/>
        </w:rPr>
        <w:t xml:space="preserve"> its </w:t>
      </w:r>
      <w:r w:rsidRPr="00004585">
        <w:rPr>
          <w:rFonts w:eastAsia="Calibri" w:cs="Times New Roman"/>
          <w:bCs/>
          <w:u w:val="single"/>
        </w:rPr>
        <w:t>foreign policy establishment</w:t>
      </w:r>
      <w:r w:rsidRPr="00004585">
        <w:rPr>
          <w:rFonts w:eastAsia="Calibri" w:cs="Times New Roman"/>
          <w:sz w:val="14"/>
        </w:rPr>
        <w:t xml:space="preserve"> its historic mission</w:t>
      </w:r>
      <w:r w:rsidRPr="00004585">
        <w:rPr>
          <w:rFonts w:eastAsia="Calibri" w:cs="Times New Roman"/>
          <w:bCs/>
          <w:u w:val="single"/>
        </w:rPr>
        <w:t xml:space="preserve"> regard</w:t>
      </w:r>
      <w:r w:rsidRPr="00004585">
        <w:rPr>
          <w:rFonts w:eastAsia="Calibri" w:cs="Times New Roman"/>
          <w:sz w:val="14"/>
        </w:rPr>
        <w:t xml:space="preserve">ing </w:t>
      </w:r>
      <w:r w:rsidRPr="00004585">
        <w:rPr>
          <w:rFonts w:eastAsia="Calibri" w:cs="Times New Roman"/>
          <w:bCs/>
          <w:u w:val="single"/>
        </w:rPr>
        <w:t xml:space="preserve">the Americas and also the dream of world domination, provoking the quest to bring it about in </w:t>
      </w:r>
      <w:r w:rsidRPr="00004585">
        <w:rPr>
          <w:rFonts w:eastAsia="Calibri" w:cs="Times New Roman"/>
          <w:sz w:val="14"/>
        </w:rPr>
        <w:t>the preferred form of</w:t>
      </w:r>
      <w:r w:rsidRPr="00004585">
        <w:rPr>
          <w:rFonts w:eastAsia="Calibri" w:cs="Times New Roman"/>
          <w:bCs/>
          <w:u w:val="single"/>
        </w:rPr>
        <w:t xml:space="preserve"> an «informal empire». A key strategy to this</w:t>
      </w:r>
      <w:r w:rsidRPr="00004585">
        <w:rPr>
          <w:rFonts w:eastAsia="Calibri" w:cs="Times New Roman"/>
          <w:sz w:val="14"/>
        </w:rPr>
        <w:t xml:space="preserve"> purpose </w:t>
      </w:r>
      <w:r w:rsidRPr="00004585">
        <w:rPr>
          <w:rFonts w:eastAsia="Calibri" w:cs="Times New Roman"/>
          <w:bCs/>
          <w:u w:val="single"/>
        </w:rPr>
        <w:t>was to institute</w:t>
      </w:r>
      <w:r w:rsidRPr="00004585">
        <w:rPr>
          <w:rFonts w:eastAsia="Calibri" w:cs="Times New Roman"/>
          <w:sz w:val="14"/>
        </w:rPr>
        <w:t xml:space="preserve"> the rules for what would later be termed «global governance»—for securing its </w:t>
      </w:r>
      <w:r w:rsidRPr="00004585">
        <w:rPr>
          <w:rFonts w:eastAsia="Calibri" w:cs="Times New Roman"/>
          <w:bCs/>
          <w:u w:val="single"/>
        </w:rPr>
        <w:t>economic and geopolitical strategic intents in a world liberated from colonial rule</w:t>
      </w:r>
      <w:r w:rsidRPr="00004585">
        <w:rPr>
          <w:rFonts w:eastAsia="Calibri" w:cs="Times New Roman"/>
          <w:sz w:val="14"/>
        </w:rPr>
        <w:t xml:space="preserve"> (id est competing empires). </w:t>
      </w:r>
      <w:r w:rsidRPr="00004585">
        <w:rPr>
          <w:rFonts w:eastAsia="Calibri" w:cs="Times New Roman"/>
          <w:bCs/>
          <w:u w:val="single"/>
        </w:rPr>
        <w:t>The resulting world order</w:t>
      </w:r>
      <w:r w:rsidRPr="00004585">
        <w:rPr>
          <w:rFonts w:eastAsia="Calibri" w:cs="Times New Roman"/>
          <w:sz w:val="14"/>
        </w:rPr>
        <w:t xml:space="preserve">, dubbed Bretton Woods I by some,4 </w:t>
      </w:r>
      <w:r w:rsidRPr="00004585">
        <w:rPr>
          <w:rFonts w:eastAsia="Calibri" w:cs="Times New Roman"/>
          <w:bCs/>
          <w:u w:val="single"/>
        </w:rPr>
        <w:t>provided an institutional framework for advancing the geopolitical strategic interests of the US</w:t>
      </w:r>
      <w:r w:rsidRPr="00004585">
        <w:rPr>
          <w:rFonts w:eastAsia="Calibri" w:cs="Times New Roman"/>
          <w:sz w:val="14"/>
        </w:rPr>
        <w:t xml:space="preserve"> in the context of a «cold war» waged against the emerging power of the USSR, and for advancing cooperation for international development, a policy designed to ensure that the economically backward countries seeking to liberate themselves from the yoke of European colonialism would not succumb to the siren of communism, that they would undertake a nation–building and development process on a capitalist path. This development project required the US to assume the lead but also share power with its major allies, strategic partners in a common enterprise organised as the OECD and a united Europe,6 with a system of United Nations institutions to provide a multilateral response to any security threats (and that prevented any one country for embarking on the path of world domination via unilateral action. This was the price that the US had to pay for national security under conditions of an emerging threat presented by the USSR—soviet communism backed up by what was feared to be a growing if not commanding state power. In this context </w:t>
      </w:r>
      <w:r w:rsidRPr="00004585">
        <w:rPr>
          <w:rFonts w:eastAsia="Calibri" w:cs="Times New Roman"/>
          <w:bCs/>
          <w:u w:val="single"/>
        </w:rPr>
        <w:t>the US began to construct its empire</w:t>
      </w:r>
      <w:r w:rsidRPr="00004585">
        <w:rPr>
          <w:rFonts w:eastAsia="Calibri" w:cs="Times New Roman"/>
          <w:sz w:val="14"/>
        </w:rPr>
        <w:t>, and it did so</w:t>
      </w:r>
      <w:r w:rsidRPr="00004585">
        <w:rPr>
          <w:rFonts w:eastAsia="Calibri" w:cs="Times New Roman"/>
          <w:bCs/>
          <w:u w:val="single"/>
        </w:rPr>
        <w:t xml:space="preserve"> on a foundation of</w:t>
      </w:r>
      <w:r w:rsidRPr="00004585">
        <w:rPr>
          <w:rFonts w:eastAsia="Calibri" w:cs="Times New Roman"/>
          <w:sz w:val="14"/>
        </w:rPr>
        <w:t xml:space="preserve"> six pillars: 1. Consolidation of</w:t>
      </w:r>
      <w:r w:rsidRPr="00004585">
        <w:rPr>
          <w:rFonts w:eastAsia="Calibri" w:cs="Times New Roman"/>
          <w:bCs/>
          <w:u w:val="single"/>
        </w:rPr>
        <w:t xml:space="preserve"> the liberal capitalist world order</w:t>
      </w:r>
      <w:r w:rsidRPr="00004585">
        <w:rPr>
          <w:rFonts w:eastAsia="Calibri" w:cs="Times New Roman"/>
          <w:sz w:val="14"/>
        </w:rPr>
        <w:t xml:space="preserve">, renovating it on neoliberal lines in the early 1980s when conditions allowed; 2. A system of military bases strategically across the world, to provide thereby the staging point and logistics for the projection of military power when needed, and rule by military force when circumstances would dictate; 3. </w:t>
      </w:r>
      <w:r w:rsidRPr="00004585">
        <w:rPr>
          <w:rFonts w:eastAsia="Calibri" w:cs="Times New Roman"/>
          <w:bCs/>
          <w:u w:val="single"/>
        </w:rPr>
        <w:t>A project of cooperation for international development, to provide financial and technical assistance to countries and regimes willing to sign on the project</w:t>
      </w:r>
      <w:r w:rsidRPr="00004585">
        <w:rPr>
          <w:rFonts w:eastAsia="Calibri" w:cs="Times New Roman"/>
          <w:sz w:val="14"/>
        </w:rPr>
        <w:t xml:space="preserve">—to provide </w:t>
      </w:r>
      <w:r w:rsidRPr="00004585">
        <w:rPr>
          <w:rFonts w:eastAsia="Calibri" w:cs="Times New Roman"/>
          <w:bCs/>
          <w:u w:val="single"/>
        </w:rPr>
        <w:t xml:space="preserve">a safe haven for US economic interests and pave the way for the expansion of capitalism and democracy, the </w:t>
      </w:r>
      <w:r w:rsidRPr="00004585">
        <w:rPr>
          <w:rFonts w:eastAsia="Calibri" w:cs="Times New Roman"/>
          <w:iCs/>
          <w:u w:val="single"/>
          <w:bdr w:val="single" w:sz="8" w:space="0" w:color="auto"/>
        </w:rPr>
        <w:t>bulwarks of US imperialism</w:t>
      </w:r>
      <w:r w:rsidRPr="00004585">
        <w:rPr>
          <w:rFonts w:eastAsia="Calibri" w:cs="Times New Roman"/>
          <w:sz w:val="14"/>
        </w:rPr>
        <w:t xml:space="preserve">; 4. Implementation of a neoliberal agenda of policy reforms—to adjust the macroeconomic and development policies to the requirements of a new world order in which the forces of freedom would be released from the constraints of the welfare–development state; 5. Regional integration—construction of regional free trade agreements to cooperate with, and not discriminate against, US economic interests regarding international trade; 6. Globalization—the integration of economies </w:t>
      </w:r>
      <w:r w:rsidRPr="00004585">
        <w:rPr>
          <w:rFonts w:eastAsia="Calibri" w:cs="Times New Roman"/>
          <w:sz w:val="14"/>
        </w:rPr>
        <w:lastRenderedPageBreak/>
        <w:t xml:space="preserve">across the world into the global economy in a system designed to give maximum freedom to the operating units of the global empire. Each strategy not only served as a pillar of imperial policy but provided the focal point for the projection of state power in different forms as circumstances required or permitted. Together they constituted what might be termed imperialism. Each element of the system was, and is, dynamic in </w:t>
      </w:r>
      <w:r w:rsidRPr="00004585">
        <w:rPr>
          <w:rFonts w:eastAsia="Calibri" w:cs="Times New Roman"/>
          <w:bCs/>
          <w:u w:val="single"/>
        </w:rPr>
        <w:t>its operations but ultimately unstable because of the countervailing forces that they generated</w:t>
      </w:r>
      <w:r w:rsidRPr="00004585">
        <w:rPr>
          <w:rFonts w:eastAsia="Calibri" w:cs="Times New Roman"/>
          <w:sz w:val="14"/>
        </w:rPr>
        <w:t>. Within ruling class circles in the US since at least 2000 there is an open acceptance that theirs is an imperial state and that the US should maintain or act to restore its dominant position in the 21st century by any means available, and certainly by force if need be. The whole tenor of the debate in the past two decades over US foreign policy, Mann (2007) notes, is framed in these terms. In this connection, Richard Hass, the current director of Policy Planning in e State Department, wrote an essay in November 2000 advocating that the US adopt an «</w:t>
      </w:r>
      <w:r w:rsidRPr="00004585">
        <w:rPr>
          <w:rFonts w:eastAsia="Calibri" w:cs="Times New Roman"/>
          <w:bCs/>
          <w:u w:val="single"/>
        </w:rPr>
        <w:t>imperial</w:t>
      </w:r>
      <w:r w:rsidRPr="00004585">
        <w:rPr>
          <w:rFonts w:eastAsia="Calibri" w:cs="Times New Roman"/>
          <w:sz w:val="14"/>
        </w:rPr>
        <w:t xml:space="preserve">» feign policy. He defined this as «a </w:t>
      </w:r>
      <w:r w:rsidRPr="00004585">
        <w:rPr>
          <w:rFonts w:eastAsia="Calibri" w:cs="Times New Roman"/>
          <w:bCs/>
          <w:u w:val="single"/>
        </w:rPr>
        <w:t xml:space="preserve">foreign policy </w:t>
      </w:r>
      <w:r w:rsidRPr="00004585">
        <w:rPr>
          <w:rFonts w:eastAsia="Calibri" w:cs="Times New Roman"/>
          <w:sz w:val="14"/>
        </w:rPr>
        <w:t>that</w:t>
      </w:r>
      <w:r w:rsidRPr="00004585">
        <w:rPr>
          <w:rFonts w:eastAsia="Calibri" w:cs="Times New Roman"/>
          <w:bCs/>
          <w:u w:val="single"/>
        </w:rPr>
        <w:t xml:space="preserve"> attempts to organise the world along certain principles </w:t>
      </w:r>
      <w:r w:rsidRPr="00004585">
        <w:rPr>
          <w:rFonts w:eastAsia="Calibri" w:cs="Times New Roman"/>
          <w:sz w:val="14"/>
        </w:rPr>
        <w:t>affecting relations between states and conditions within them». This would not be achieved through colonization or colonies but thorough what he termed «informal control»</w:t>
      </w:r>
      <w:r w:rsidRPr="00004585">
        <w:rPr>
          <w:rFonts w:eastAsia="Calibri" w:cs="Times New Roman"/>
          <w:bCs/>
          <w:u w:val="single"/>
        </w:rPr>
        <w:t xml:space="preserve"> based on a «good neighbour policy» backed up by military force </w:t>
      </w:r>
      <w:r w:rsidRPr="00004585">
        <w:rPr>
          <w:rFonts w:eastAsia="Calibri" w:cs="Times New Roman"/>
          <w:sz w:val="14"/>
        </w:rPr>
        <w:t>if and when necessary—harking back to the</w:t>
      </w:r>
      <w:r w:rsidRPr="00004585">
        <w:rPr>
          <w:rFonts w:eastAsia="Calibri" w:cs="Times New Roman"/>
          <w:bCs/>
          <w:u w:val="single"/>
        </w:rPr>
        <w:t xml:space="preserve"> «informal empire</w:t>
      </w:r>
      <w:r w:rsidRPr="00004585">
        <w:rPr>
          <w:rFonts w:eastAsia="Calibri" w:cs="Times New Roman"/>
          <w:sz w:val="14"/>
        </w:rPr>
        <w:t xml:space="preserve">» of a previous era (McLean, 1995; Roorda, 1998). </w:t>
      </w:r>
      <w:r w:rsidRPr="00004585">
        <w:rPr>
          <w:rFonts w:eastAsia="Calibri" w:cs="Times New Roman"/>
          <w:bCs/>
          <w:u w:val="single"/>
        </w:rPr>
        <w:t>Mechanisms such as international financial markets and structural reforms in macroeconomic policy, and agencies such as the World Bank, the WTO and the IMF, would work to ensure the dominance of US interests, with the military iron fist backing up the invisible hand of the market and any failure in multilateral security arrangements</w:t>
      </w:r>
      <w:r w:rsidRPr="00004585">
        <w:rPr>
          <w:rFonts w:eastAsia="Calibri" w:cs="Times New Roman"/>
          <w:sz w:val="14"/>
        </w:rPr>
        <w:t xml:space="preserve">. </w:t>
      </w:r>
      <w:r w:rsidRPr="00004585">
        <w:rPr>
          <w:rFonts w:eastAsia="Calibri" w:cs="Times New Roman"/>
          <w:bCs/>
          <w:u w:val="single"/>
        </w:rPr>
        <w:t>This system of «economic imperialism», maintained by US hegemony</w:t>
      </w:r>
      <w:r w:rsidRPr="00004585">
        <w:rPr>
          <w:rFonts w:eastAsia="Calibri" w:cs="Times New Roman"/>
          <w:sz w:val="14"/>
        </w:rPr>
        <w:t xml:space="preserve"> as leader of the «free world» (representing the virtues of capitalist democracy), was in place and fully functioning from the 1950s throughout 1980s and the reign of Ronald Reagan. In the 1990s, with the disappearance of the threat of the Soviet Union and international communism, this system of economic imperialism, bed as it was on the hegemony of «democracy and freedom» as well multilateralism in international security arrangements, did not as much break down as it was eclipsed by the emergence of the «new imperialism» based on the unilateral projection of military force as a means of securing world domination in «the American century».7 This conception of a «new imperialism», a «raw imperialism» that would not «hesitate to use [coercive] force if, when and where necessary» (Cooper, 2000), based on «aggressive multilateralism» or the unilateral projection, and strategic use, of state power including emphatic military force, was advanced in neoconservative circles over years of largely internal debate, and put into practice by a succession of regimes, both democratic and republican. It achieved its consummate form in George W. Bush’s White House, in the Gang of Four (Donald Rumsfeld, Paul Wolfowitz, Condoleeza Rice, Dick Cheney),8 and its maximum expression in a policy of imperial war in the Middle east and the Gulf region. Although the US also projected its military power in other theatres of imperial war such Yugoslavia9 and Colombia (viz. the covert Colombia– centered class war «on subversives» against the FARC–EP’ overt regional «war on drugs») </w:t>
      </w:r>
      <w:r w:rsidRPr="00004585">
        <w:rPr>
          <w:rFonts w:eastAsia="Calibri" w:cs="Times New Roman"/>
          <w:bCs/>
          <w:sz w:val="14"/>
        </w:rPr>
        <w:t>the policy of imperial war and the strategy of military force were primarily directed towards the Gulf region</w:t>
      </w:r>
      <w:r w:rsidRPr="00004585">
        <w:rPr>
          <w:rFonts w:eastAsia="Calibri" w:cs="Times New Roman"/>
          <w:sz w:val="14"/>
        </w:rPr>
        <w:t xml:space="preserve"> (see, inter alia, Petras and Veltmeyer, 2003</w:t>
      </w:r>
      <w:r w:rsidRPr="00004585">
        <w:rPr>
          <w:rFonts w:eastAsia="Calibri" w:cs="Times New Roman"/>
          <w:bCs/>
          <w:u w:val="single"/>
        </w:rPr>
        <w:t>). In the academic world the issue as to the specific or dominant form</w:t>
      </w:r>
      <w:r w:rsidRPr="00004585">
        <w:rPr>
          <w:rFonts w:eastAsia="Calibri" w:cs="Times New Roman"/>
          <w:sz w:val="14"/>
        </w:rPr>
        <w:t xml:space="preserve"> </w:t>
      </w:r>
      <w:r w:rsidRPr="00004585">
        <w:rPr>
          <w:rFonts w:eastAsia="Calibri" w:cs="Times New Roman"/>
          <w:bCs/>
          <w:u w:val="single"/>
        </w:rPr>
        <w:t>taken by imperialism has not been generally framed as a matter of when and under what circumstances military force might be needed or legitimately used</w:t>
      </w:r>
      <w:r w:rsidRPr="00004585">
        <w:rPr>
          <w:rFonts w:eastAsia="Calibri" w:cs="Times New Roman"/>
          <w:sz w:val="14"/>
        </w:rPr>
        <w:t xml:space="preserve"> (generlly seen as a «last resort» but as the necessary part of the arsenal of force available to the state, conceived of as the only legitimate repository of the use of violence in the «national interest»). Rather, the issue of armed force in the imperialist projection of military power has been framed in terms of an understanding, or the argument. That </w:t>
      </w:r>
      <w:r w:rsidRPr="00004585">
        <w:rPr>
          <w:rFonts w:eastAsia="Calibri" w:cs="Times New Roman"/>
          <w:bCs/>
          <w:u w:val="single"/>
        </w:rPr>
        <w:t>an imperial order cannot be maintained by force and coercion; it requires «hegemony</w:t>
      </w:r>
      <w:r w:rsidRPr="00004585">
        <w:rPr>
          <w:rFonts w:eastAsia="Calibri" w:cs="Times New Roman"/>
          <w:sz w:val="14"/>
        </w:rPr>
        <w:t xml:space="preserve">», which is to say, </w:t>
      </w:r>
      <w:r w:rsidRPr="00004585">
        <w:rPr>
          <w:rFonts w:eastAsia="Calibri" w:cs="Times New Roman"/>
          <w:bCs/>
          <w:u w:val="single"/>
        </w:rPr>
        <w:t>acquiescence by the subalterns of imperial power achieved by a widespread belief in e legitimacy of that power generated by an overarching myth or dominant ideology</w:t>
      </w:r>
      <w:r w:rsidRPr="00004585">
        <w:rPr>
          <w:rFonts w:eastAsia="Calibri" w:cs="Times New Roman"/>
          <w:sz w:val="14"/>
        </w:rPr>
        <w:t xml:space="preserve">—the idea of freedom in the post world war II context of the «cold war» against communism and the idea of globalization in the new imperial order established in the 1980s. </w:t>
      </w:r>
      <w:r w:rsidRPr="00004585">
        <w:rPr>
          <w:rFonts w:eastAsia="Calibri" w:cs="Times New Roman"/>
          <w:bCs/>
          <w:u w:val="single"/>
        </w:rPr>
        <w:t xml:space="preserve">Power relations of domination and subordination, even when backed up by coercive or armed force, </w:t>
      </w:r>
      <w:r w:rsidRPr="00004585">
        <w:rPr>
          <w:rFonts w:eastAsia="Calibri" w:cs="Times New Roman"/>
          <w:iCs/>
          <w:u w:val="single"/>
          <w:bdr w:val="single" w:sz="8" w:space="0" w:color="auto"/>
        </w:rPr>
        <w:t>invariably give rise to resistance</w:t>
      </w:r>
      <w:r w:rsidRPr="00004585">
        <w:rPr>
          <w:rFonts w:eastAsia="Calibri" w:cs="Times New Roman"/>
          <w:bCs/>
          <w:u w:val="single"/>
        </w:rPr>
        <w:t>, and are only sustainable if and when they are legitimated by an effective ideology—ideas of «democracy» and «freedom» in the case of the American empire or «globalization» in the case of the economic imperialism</w:t>
      </w:r>
      <w:r w:rsidRPr="00004585">
        <w:rPr>
          <w:rFonts w:eastAsia="Calibri" w:cs="Times New Roman"/>
          <w:sz w:val="14"/>
        </w:rPr>
        <w:t xml:space="preserve"> that came into play in the 1990s.</w:t>
      </w:r>
    </w:p>
    <w:p w:rsidR="00164A4C" w:rsidRDefault="00AA46C2" w:rsidP="00164A4C">
      <w:pPr>
        <w:pStyle w:val="Heading3"/>
      </w:pPr>
      <w:r>
        <w:lastRenderedPageBreak/>
        <w:t xml:space="preserve">2NC Generic </w:t>
      </w:r>
    </w:p>
    <w:p w:rsidR="00164A4C" w:rsidRDefault="00164A4C" w:rsidP="00164A4C">
      <w:pPr>
        <w:pStyle w:val="Heading4"/>
        <w:rPr>
          <w:rStyle w:val="StyleStyleBold12pt"/>
          <w:b/>
          <w:sz w:val="22"/>
        </w:rPr>
      </w:pPr>
      <w:r>
        <w:rPr>
          <w:rStyle w:val="StyleStyleBold12pt"/>
          <w:sz w:val="22"/>
        </w:rPr>
        <w:t xml:space="preserve">US economic policy toward Latin America is engrained in imperialist practice – the aff perpetuates violence </w:t>
      </w:r>
    </w:p>
    <w:p w:rsidR="00164A4C" w:rsidRDefault="00164A4C" w:rsidP="00164A4C">
      <w:pPr>
        <w:rPr>
          <w:rStyle w:val="StyleStyleBold12pt"/>
        </w:rPr>
      </w:pPr>
      <w:r>
        <w:rPr>
          <w:rStyle w:val="StyleStyleBold12pt"/>
          <w:sz w:val="22"/>
        </w:rPr>
        <w:t xml:space="preserve">Sabet 11 </w:t>
      </w:r>
      <w:r w:rsidRPr="006A5A5F">
        <w:rPr>
          <w:rStyle w:val="StyleStyleBold12pt"/>
        </w:rPr>
        <w:t xml:space="preserve">(Shayda Sabet – </w:t>
      </w:r>
      <w:r>
        <w:rPr>
          <w:rStyle w:val="StyleStyleBold12pt"/>
        </w:rPr>
        <w:t>University of British Columbia</w:t>
      </w:r>
      <w:r w:rsidRPr="006A5A5F">
        <w:rPr>
          <w:rStyle w:val="StyleStyleBold12pt"/>
        </w:rPr>
        <w:t xml:space="preserve">, </w:t>
      </w:r>
      <w:r>
        <w:rPr>
          <w:rStyle w:val="StyleStyleBold12pt"/>
        </w:rPr>
        <w:t>March, 2011</w:t>
      </w:r>
      <w:r w:rsidRPr="006A5A5F">
        <w:rPr>
          <w:rStyle w:val="StyleStyleBold12pt"/>
        </w:rPr>
        <w:t>, “US Foreign Policy in Latin America: An Ideological Perspective”, http://www.e-ir.info/2013/06/14/us-foreign-policy-in-latin-america/) //MD</w:t>
      </w:r>
    </w:p>
    <w:p w:rsidR="00164A4C" w:rsidRPr="006A5A5F" w:rsidRDefault="00164A4C" w:rsidP="00164A4C">
      <w:pPr>
        <w:rPr>
          <w:bCs/>
          <w:sz w:val="16"/>
        </w:rPr>
      </w:pPr>
    </w:p>
    <w:p w:rsidR="00164A4C" w:rsidRPr="00164A4C" w:rsidRDefault="00164A4C" w:rsidP="00164A4C">
      <w:pPr>
        <w:rPr>
          <w:sz w:val="16"/>
        </w:rPr>
      </w:pPr>
      <w:r w:rsidRPr="00A64064">
        <w:rPr>
          <w:sz w:val="16"/>
        </w:rPr>
        <w:t xml:space="preserve">The predominant interpretation of the Cold War draws from a realist perspective which attributes the Soviet Union and the United States’ pursuit for economic, military, and influential superiority over one another as an inevitable characteristic of powerful states seeking hegemony within an anarchic international system.[1] From this perspective, the two superpowers of the 20th century (the United States and the Soviet Union) rationally designed their policies in order to serve their best interest.[2] Vladislav M. Zubok challenges this perspective, however, arguing that throughout most of the Cold War, ideological factors shaped and influenced the Soviet Union’s decisions and policies.[3] Similarly, the United States responded to Soviet foreign policy with ideological fervor, determined to contain (and eventually dismantle) the forces of Communism. “U.S. presidents,” states Jorge I. Dominguez, “were committed to combat communism, not just the Soviet Union.”[4] This paper will argue that </w:t>
      </w:r>
      <w:r w:rsidRPr="00A64064">
        <w:rPr>
          <w:rStyle w:val="StyleBoldUnderline"/>
        </w:rPr>
        <w:t>anti-Communist ideology shaped the United States’ foreign policy toward Latin America</w:t>
      </w:r>
      <w:r w:rsidRPr="00A64064">
        <w:rPr>
          <w:sz w:val="16"/>
        </w:rPr>
        <w:t xml:space="preserve"> during the Cold War, particularly after the Cuban Revolution in 1959. I challenge </w:t>
      </w:r>
      <w:r w:rsidRPr="00A64064">
        <w:rPr>
          <w:rStyle w:val="StyleBoldUnderline"/>
        </w:rPr>
        <w:t>the neorealist perspective</w:t>
      </w:r>
      <w:r w:rsidRPr="00A64064">
        <w:rPr>
          <w:sz w:val="16"/>
        </w:rPr>
        <w:t xml:space="preserve"> by arguing that such ideological forces </w:t>
      </w:r>
      <w:r w:rsidRPr="00A64064">
        <w:rPr>
          <w:rStyle w:val="StyleBoldUnderline"/>
        </w:rPr>
        <w:t>drove the United States to implement irrational and costly policies toward Latin America</w:t>
      </w:r>
      <w:r w:rsidRPr="00A64064">
        <w:rPr>
          <w:sz w:val="16"/>
        </w:rPr>
        <w:t xml:space="preserve"> (such as supporting military coups). The end of the Second World War and particularly the Soviet’s decisive victory over the Nazis at the Battle of Stalingrad cultivated within many Russians sentiments that the Soviet Union should be and could be a global power.[5] Likewise, Zubok maintains that the Kremlin’s expansionist ambitions, coupled with the Marxist-Leninist ideologies that pervaded the nation, gave rise to the Soviet Union’s adoption of the revolutionary-imperial paradigm – an ideology through which the Kremlin assumed the responsibility to spread Communism throughout the world.[6] These ideological forces prompted the Soviet Union to adopt aggressive policies toward Eastern and Central Europe and later toward Asia and the Middle East. Like the Soviet Union, </w:t>
      </w:r>
      <w:r w:rsidRPr="00A64064">
        <w:rPr>
          <w:rStyle w:val="StyleBoldUnderline"/>
        </w:rPr>
        <w:t>the United States adopted policies toward Latin America that reflect the</w:t>
      </w:r>
      <w:r w:rsidRPr="00A64064">
        <w:rPr>
          <w:sz w:val="16"/>
        </w:rPr>
        <w:t xml:space="preserve"> same </w:t>
      </w:r>
      <w:r w:rsidRPr="00A64064">
        <w:rPr>
          <w:rStyle w:val="StyleBoldUnderline"/>
        </w:rPr>
        <w:t>vision of exporting values – a vision that was</w:t>
      </w:r>
      <w:r w:rsidRPr="00AB00D8">
        <w:rPr>
          <w:sz w:val="16"/>
          <w:szCs w:val="16"/>
        </w:rPr>
        <w:t xml:space="preserve"> significantly</w:t>
      </w:r>
      <w:r w:rsidRPr="00A64064">
        <w:rPr>
          <w:rStyle w:val="StyleBoldUnderline"/>
        </w:rPr>
        <w:t xml:space="preserve"> influenced by ideological sentiments.</w:t>
      </w:r>
      <w:r w:rsidRPr="00AB00D8">
        <w:rPr>
          <w:rStyle w:val="StyleBoldUnderline"/>
          <w:u w:val="none"/>
        </w:rPr>
        <w:t xml:space="preserve"> </w:t>
      </w:r>
      <w:r w:rsidRPr="00AB00D8">
        <w:rPr>
          <w:sz w:val="16"/>
          <w:szCs w:val="16"/>
        </w:rPr>
        <w:t>Although</w:t>
      </w:r>
      <w:r w:rsidRPr="00AB00D8">
        <w:rPr>
          <w:rStyle w:val="StyleBoldUnderline"/>
          <w:u w:val="none"/>
        </w:rPr>
        <w:t xml:space="preserve"> </w:t>
      </w:r>
      <w:r w:rsidRPr="00A64064">
        <w:rPr>
          <w:rStyle w:val="StyleBoldUnderline"/>
        </w:rPr>
        <w:t>the United States’ pursuit for economic and military power over Latin America dates back to the 19th century, the Cuban Revolution marks a distinct period in US-Latin American relations,</w:t>
      </w:r>
      <w:r w:rsidRPr="00A64064">
        <w:rPr>
          <w:sz w:val="16"/>
        </w:rPr>
        <w:t xml:space="preserve"> since it is then </w:t>
      </w:r>
      <w:r w:rsidRPr="00A64064">
        <w:rPr>
          <w:rStyle w:val="StyleBoldUnderline"/>
        </w:rPr>
        <w:t>when</w:t>
      </w:r>
      <w:r w:rsidRPr="00A64064">
        <w:rPr>
          <w:sz w:val="16"/>
        </w:rPr>
        <w:t xml:space="preserve"> American </w:t>
      </w:r>
      <w:r w:rsidRPr="00A64064">
        <w:rPr>
          <w:rStyle w:val="StyleBoldUnderline"/>
        </w:rPr>
        <w:t>foreign policy fell under the ideological spell.</w:t>
      </w:r>
      <w:r w:rsidRPr="00A64064">
        <w:rPr>
          <w:sz w:val="16"/>
        </w:rPr>
        <w:t xml:space="preserve">[7]  At the 1960 presidential debate, John F. Kennedy accurately expressed American sentiments when he said, “Castro is only the beginning of our difficulties throughout Latin America. The big struggle will be to prevent the influence of Castro [from] spreading to other countries…”[8] The Cuban Revolution was the only moment in history “when a country in this region [Latin America] became a military and political ally of the chief adversary of the United States.”[9] Moreover, the United States’ failure to prevent </w:t>
      </w:r>
      <w:r w:rsidRPr="00A64064">
        <w:rPr>
          <w:rStyle w:val="StyleBoldUnderline"/>
        </w:rPr>
        <w:t>Castro’s rise to power</w:t>
      </w:r>
      <w:r w:rsidRPr="00A64064">
        <w:rPr>
          <w:sz w:val="16"/>
        </w:rPr>
        <w:t xml:space="preserve"> in 1959, according to Dominguez, </w:t>
      </w:r>
      <w:r w:rsidRPr="00A64064">
        <w:rPr>
          <w:rStyle w:val="StyleBoldUnderline"/>
        </w:rPr>
        <w:t>bore traumatic effects on US decision-making</w:t>
      </w:r>
      <w:r w:rsidRPr="00A64064">
        <w:rPr>
          <w:sz w:val="16"/>
        </w:rPr>
        <w:t xml:space="preserve"> – traumatic because </w:t>
      </w:r>
      <w:r w:rsidRPr="00A64064">
        <w:rPr>
          <w:rStyle w:val="StyleBoldUnderline"/>
        </w:rPr>
        <w:t>it punctured the rationality of US foreign policy toward is southern neighbours, and led it to “incur costs well beyond</w:t>
      </w:r>
      <w:r w:rsidRPr="00A64064">
        <w:rPr>
          <w:sz w:val="16"/>
        </w:rPr>
        <w:t xml:space="preserve"> what </w:t>
      </w:r>
      <w:r w:rsidRPr="00A64064">
        <w:rPr>
          <w:rStyle w:val="StyleBoldUnderline"/>
        </w:rPr>
        <w:t>rational calculations</w:t>
      </w:r>
      <w:r w:rsidRPr="00A64064">
        <w:rPr>
          <w:sz w:val="16"/>
        </w:rPr>
        <w:t xml:space="preserve"> of the relationship between ends and means would suggest.”[10] Although the United States had rational reasons to counter Castro’s Communist movement, </w:t>
      </w:r>
      <w:r w:rsidRPr="00A64064">
        <w:rPr>
          <w:rStyle w:val="StyleBoldUnderline"/>
        </w:rPr>
        <w:t>US foreign policy became illogical when it imposed its fear of a ‘Cuban threat’ beyond Cuba.</w:t>
      </w:r>
      <w:r w:rsidRPr="00A64064">
        <w:rPr>
          <w:sz w:val="16"/>
        </w:rPr>
        <w:t xml:space="preserve">[11] </w:t>
      </w:r>
      <w:r w:rsidRPr="00AB00D8">
        <w:rPr>
          <w:u w:val="single"/>
        </w:rPr>
        <w:t xml:space="preserve">Dominguez suggests that not only were </w:t>
      </w:r>
      <w:r w:rsidRPr="00A64064">
        <w:rPr>
          <w:rStyle w:val="StyleBoldUnderline"/>
        </w:rPr>
        <w:t>the chosen policy instruments costly, but also inappropriate for reaching the</w:t>
      </w:r>
      <w:r w:rsidRPr="00AB00D8">
        <w:rPr>
          <w:rStyle w:val="StyleBoldUnderline"/>
          <w:sz w:val="16"/>
          <w:u w:val="none"/>
        </w:rPr>
        <w:t xml:space="preserve"> intended </w:t>
      </w:r>
      <w:r w:rsidRPr="00A64064">
        <w:rPr>
          <w:rStyle w:val="StyleBoldUnderline"/>
        </w:rPr>
        <w:t>goal.</w:t>
      </w:r>
      <w:r w:rsidRPr="00A64064">
        <w:rPr>
          <w:sz w:val="16"/>
        </w:rPr>
        <w:t xml:space="preserve">[12] He argues that since the Cuban Revolution, </w:t>
      </w:r>
      <w:r w:rsidRPr="00A64064">
        <w:rPr>
          <w:rStyle w:val="StyleBoldUnderline"/>
        </w:rPr>
        <w:t>whenever the United States sensed</w:t>
      </w:r>
      <w:r w:rsidRPr="00A64064">
        <w:rPr>
          <w:sz w:val="16"/>
        </w:rPr>
        <w:t xml:space="preserve"> traces of </w:t>
      </w:r>
      <w:r w:rsidRPr="00A64064">
        <w:rPr>
          <w:rStyle w:val="StyleBoldUnderline"/>
        </w:rPr>
        <w:t>Communism among Latin American governments, it</w:t>
      </w:r>
      <w:r w:rsidRPr="00A64064">
        <w:rPr>
          <w:sz w:val="16"/>
        </w:rPr>
        <w:t xml:space="preserve"> illogically </w:t>
      </w:r>
      <w:r w:rsidRPr="00A64064">
        <w:rPr>
          <w:rStyle w:val="StyleBoldUnderline"/>
        </w:rPr>
        <w:t>sought their downfall (through military force and other violent means), regardless of whether its economic best interest was truly under threat.</w:t>
      </w:r>
      <w:r w:rsidRPr="00A64064">
        <w:rPr>
          <w:sz w:val="16"/>
        </w:rPr>
        <w:t xml:space="preserve">[13] Conversely, when there was no apparent ideological threat, the United States sought to protect its economic interests through peaceful negotiations, rather than military force.[14] </w:t>
      </w:r>
      <w:r w:rsidRPr="00A64064">
        <w:rPr>
          <w:rStyle w:val="StyleBoldUnderline"/>
        </w:rPr>
        <w:t>Latin America witnessed the rise of</w:t>
      </w:r>
      <w:r w:rsidRPr="00A64064">
        <w:rPr>
          <w:sz w:val="16"/>
        </w:rPr>
        <w:t xml:space="preserve"> many guerilla rebel movements in the 1960s.[15] In Peru, Bolivia, Guatemala, Colombia, Venezuela, and Uruguay, openly </w:t>
      </w:r>
      <w:r w:rsidRPr="00A64064">
        <w:rPr>
          <w:rStyle w:val="StyleBoldUnderline"/>
        </w:rPr>
        <w:t>anti-American and anti-imperialist revolutionaries</w:t>
      </w:r>
      <w:r w:rsidRPr="00A64064">
        <w:rPr>
          <w:sz w:val="16"/>
        </w:rPr>
        <w:t xml:space="preserve"> who espoused Marxist ideology and who felt inspired by Cuba’s successful challenge of United States dominance, began to challenge the status quo in their own nations.[16] These movements prompted the Kennedy administration to increase the United States’ military support for Latin America. </w:t>
      </w:r>
      <w:r w:rsidRPr="00A64064">
        <w:rPr>
          <w:rStyle w:val="StyleBoldUnderline"/>
        </w:rPr>
        <w:t>American military advisors were assigned to Latin American armed forces with the aim of suppressing the revolutionary movements</w:t>
      </w:r>
      <w:r w:rsidRPr="00A64064">
        <w:rPr>
          <w:sz w:val="16"/>
        </w:rPr>
        <w:t xml:space="preserve">, and between 1950 and 1970, 54,270 Latin American armed forces were trained under US programs. [17] </w:t>
      </w:r>
      <w:r w:rsidRPr="00AB00D8">
        <w:rPr>
          <w:sz w:val="8"/>
          <w:szCs w:val="8"/>
        </w:rPr>
        <w:t xml:space="preserve">Furthermore, convinced that poverty breeds revolution, the Kennedy administration proposed a development plan for Latin America called The Alliance for Progress, which it believed was the surest way to prevent a ‘second Cuba’ in the region.[18] Through the military strategies that accompanied the Alliance for Progress, the United Sates responded to the guerilla movements of the 1960s with unwarranted force. President Kennedy’s humiliating defeat at the Bay of Pigs, and his personal competition with the Soviet Union’s current leader, Nikita Khrushchev, may have compelled his administration’s reaction. It is clear, however, that the United States believed that these movements had close ties with the Soviet Union, and perceived them as Soviet tools for spreading international Communism in Latin America, that is, tools of the revolutionary-imperial paradigm.[19] As Cole Blasier illustrates, though, this was not a well-founded perception, since most guerilla movements, although Marxist, had strained and, often, hostile relations with the orthodox Communist parties in their regions.[20] Moreover, there is little evidence of Moscow or Beijing’s support for their rebel movements.[21] When Salvador Allende’s Marxist-socialist coalition party was democratically elected in Chile in 1970, his government immediately began to undertake socialist reforms such as raising wages, extending the land reforms, and nationalizing Chilean and American firms and companies.[22] Unfounded fears of a second Cuba and of Soviet-Chilean relations led the United States to act irrationally. Before his election, the United States tried to prevent Allende’s rise to power, and after it failed, US officials ceaselessly sought to destabilize and overthrow his government.[23] Eventually, Allende suffered an American-supported military coup in 1973.[24] The Nixon administration’s overreaction to the occurrences in Chile was “disproportionate and inappropriate” [25] since there is little evidence of any Soviet military or economic assistance toward Allende’s government.[26] According to Dominguez, “the nature of the Soviet-Chilean relationship could hardly justify U.S. policies toward Allende’s Chile”[27] In the 1970s, Peru faced similar political changes and economic reforms. When Juan Velasco Alvarado’s new, leftist government began to expropriate American firms, the Nixon administration acted swiftly, but rationally, to protect its interests.[28] Alvarado, who spoke openly against the international Communist movement, underwent economic reforms similar to those of Allende’s, such as land reform and the nationalization of firms.[29] Despite his economic ties to the Soviet Union and expropriation of American firms, however, the United States resolved its issues with Alvarado through conciliatory negotiated settlements.[30] During the early 1970s, both Allende and Alvarado implemented the same social reforms in Chile and Peru, but the United States reacted to one with force and </w:t>
      </w:r>
      <w:r w:rsidRPr="00AB00D8">
        <w:rPr>
          <w:sz w:val="8"/>
          <w:szCs w:val="8"/>
        </w:rPr>
        <w:lastRenderedPageBreak/>
        <w:t>to the other with conciliation. What explains this contradiction in US response? Alvarado’s government, although economically tied to the Soviet Union, did not “smell Communist” and even spoke out against Communism.[31] The Americans reacted to Chile’s ideological ties to Marxism, and feared a second Marxist country in Latin American that would be independent of and hostile to the United States.[32] As stated by Dominguez, it was reasonable for the Nixon administration to oppose Allende’s expropriation of US firms, but it did not require his overthrow (and murder).[33] The United States could have negotiated a peaceful settlement with Chile like it did in Peru, but rather, it “attempted to subvert Chilean democracy out of the ideological fear that an Allende government might become a second Cuba, too”[34] Dominguez’s point is strengthened by the fact that Allende’s government was democratically elected, while Alvarado rose to power through a violent coup, and undemocratically.[35] American ideological fears carried well into the 1970s and 1980s.  In Nicaragua, a coalition of revolutionaries, the Sandinistas, defeated the authoritarian Somoza dynasty (which had close ties to the United States).[36] Most members of the Sandinista National Liberation Front, although Marxist, opposed the Nicaraguan pro-Soviet Communist party and did not accept the Soviet discipline.[37] Moreover, the Sandinistas’ government, with its mixed economy, plural political system, and nonaligned position, provided a perfect climate for conciliatory negotiations with the United States.[38] Nevertheless, the United States took a different route. When Reagan was elected to office in 1981, in an effort to flaunt his firm stance against Communism, he canceled all aid to Nicaragua, attempted to block aid from the IMF, and he instructed the CIA to arm and mobilize an opposition group (the Contras) and to launch a secret campaign against the Sandinistas.[39] In fact, Reagan consistently undercut all efforts from the Sandinistas and other Latin American governments to reach a negotiated settlement (which would have been the most cost-effective option), and chose to intervene forcefully, instead.[40] Reagan’s policy toward Nicaragua underlined the centrality of ideology since he and his policy advisers were willing to break the law and provide military and economic support for the Contras, “despite the explicit prohibition of such actions by the U.S. Congress.”[41] He justified his nation’s actions by claiming that Nicaragua had become a military base for a Communist takeover of Central America.[42] Once more, however, US foreign policy toward Latin America was unfounded, since the Soviet Union did not supply any significant military assistance to Nicaragua (i.e. weapons which could be used for offensive purposes), nor did it offer the Sandinistas a military alliance or any security guarantees.[43] The Reagan administration also faced revolutionary changes in Grenada when the New Jewel Movement (NJM) seized power against the authoritarian, repressive and corrupt rule of Sir Eric Gairy in 1979.[44] Upon rising to power, the NJM nationalized many Grenadian firms but did not confiscate or expropriate any. [45] Most importantly, the NJM’s power in Grenada did not threaten the US’ economic interest.[46] Moreover, Grenada’s financial and military support from Cuba and the Soviet Union, although existent, was rather modest and not enough to project any threat to the region.[47] The Reagan administration, however, “saw red in Grenada and it charged ahead”[48] by deploying a costly and massive invasion of Grenada, in order to “kill a threat that existed only in ideological terms.”[49]</w:t>
      </w:r>
      <w:r w:rsidRPr="00A64064">
        <w:rPr>
          <w:sz w:val="16"/>
        </w:rPr>
        <w:t xml:space="preserve"> The Chilean, Peruvian, Nicaraguan, and Grenadian cases all demonstrate how </w:t>
      </w:r>
      <w:r w:rsidRPr="00A64064">
        <w:rPr>
          <w:rStyle w:val="StyleBoldUnderline"/>
        </w:rPr>
        <w:t>ideological fear of a second Cuba in Latin America influenced the United States’ foreign policy toward the region and caused it to be costly, irrational, and unfounded.</w:t>
      </w:r>
      <w:r w:rsidRPr="00A64064">
        <w:rPr>
          <w:sz w:val="16"/>
        </w:rPr>
        <w:t xml:space="preserve">  Alternate theories (such as the realist one), however, argue that </w:t>
      </w:r>
      <w:r w:rsidRPr="00A64064">
        <w:rPr>
          <w:rStyle w:val="StyleBoldUnderline"/>
        </w:rPr>
        <w:t>US military presence in Latin America is not unique to the Cold War.</w:t>
      </w:r>
      <w:r w:rsidRPr="00A64064">
        <w:rPr>
          <w:sz w:val="16"/>
        </w:rPr>
        <w:t xml:space="preserve"> For example, Gordon Connell-Smith maintains that </w:t>
      </w:r>
      <w:r w:rsidRPr="00A64064">
        <w:rPr>
          <w:rStyle w:val="StyleBoldUnderline"/>
        </w:rPr>
        <w:t>the United States has been pursuing continental hegemony</w:t>
      </w:r>
      <w:r w:rsidRPr="00A64064">
        <w:rPr>
          <w:sz w:val="16"/>
        </w:rPr>
        <w:t xml:space="preserve"> (i.e. </w:t>
      </w:r>
      <w:r w:rsidRPr="00A64064">
        <w:rPr>
          <w:rStyle w:val="StyleBoldUnderline"/>
        </w:rPr>
        <w:t>seeking to exclude other powers from the region and to create an imbalance of power among the Americas) since</w:t>
      </w:r>
      <w:r w:rsidRPr="00A64064">
        <w:rPr>
          <w:sz w:val="16"/>
        </w:rPr>
        <w:t xml:space="preserve"> the 19th century when it passed </w:t>
      </w:r>
      <w:r w:rsidRPr="00A64064">
        <w:rPr>
          <w:rStyle w:val="StyleBoldUnderline"/>
        </w:rPr>
        <w:t>the Monroe Doctrine</w:t>
      </w:r>
      <w:r w:rsidRPr="00A64064">
        <w:rPr>
          <w:sz w:val="16"/>
        </w:rPr>
        <w:t xml:space="preserve"> in 1823.[50] He claims that </w:t>
      </w:r>
      <w:r w:rsidRPr="00166646">
        <w:rPr>
          <w:rStyle w:val="StyleBoldUnderline"/>
          <w:b/>
        </w:rPr>
        <w:t>the United States has displayed its hegemonic ambitions by attempting to expand its economic, political, and cultural influence throughout the region</w:t>
      </w:r>
      <w:r w:rsidRPr="00A64064">
        <w:rPr>
          <w:rStyle w:val="StyleBoldUnderline"/>
        </w:rPr>
        <w:t>, while protecting its image my disguising its ambitions as protecting the world from Communism, drug trafficking and so on.</w:t>
      </w:r>
      <w:r w:rsidRPr="00A64064">
        <w:rPr>
          <w:sz w:val="16"/>
        </w:rPr>
        <w:t xml:space="preserve">[51] Douglas Farah offers a similar argument, claiming that since the fall of the Berlin Wall (and the end of the Cold War), </w:t>
      </w:r>
      <w:r w:rsidRPr="00A64064">
        <w:rPr>
          <w:rStyle w:val="StyleBoldUnderline"/>
        </w:rPr>
        <w:t>US military presence in Latin America has not diminished</w:t>
      </w:r>
      <w:r w:rsidRPr="00A64064">
        <w:rPr>
          <w:sz w:val="16"/>
        </w:rPr>
        <w:t xml:space="preserve">, but rather, </w:t>
      </w:r>
      <w:r w:rsidRPr="00A64064">
        <w:rPr>
          <w:rStyle w:val="StyleBoldUnderline"/>
        </w:rPr>
        <w:t xml:space="preserve">the United States has merely modified its role in the region while continuing to carry out </w:t>
      </w:r>
      <w:r w:rsidRPr="00AA46C2">
        <w:rPr>
          <w:rStyle w:val="StyleBoldUnderline"/>
          <w:b/>
        </w:rPr>
        <w:t>the same functions</w:t>
      </w:r>
      <w:r w:rsidRPr="00A64064">
        <w:rPr>
          <w:rStyle w:val="StyleBoldUnderline"/>
        </w:rPr>
        <w:t>.[52]</w:t>
      </w:r>
      <w:r w:rsidRPr="00A64064">
        <w:rPr>
          <w:rStyle w:val="StyleBoldUnderline"/>
          <w:bCs w:val="0"/>
          <w:sz w:val="16"/>
          <w:u w:val="none"/>
        </w:rPr>
        <w:t xml:space="preserve"> </w:t>
      </w:r>
    </w:p>
    <w:p w:rsidR="00AA46C2" w:rsidRDefault="00AA46C2" w:rsidP="00AA46C2"/>
    <w:p w:rsidR="008A59C0" w:rsidRPr="008A59C0" w:rsidRDefault="008A59C0" w:rsidP="008A59C0">
      <w:pPr>
        <w:keepNext/>
        <w:keepLines/>
        <w:outlineLvl w:val="3"/>
        <w:rPr>
          <w:rFonts w:eastAsia="Times New Roman" w:cs="Times New Roman"/>
          <w:b/>
          <w:bCs/>
          <w:iCs/>
        </w:rPr>
      </w:pPr>
      <w:r w:rsidRPr="008A59C0">
        <w:rPr>
          <w:rFonts w:eastAsia="Times New Roman" w:cs="Times New Roman"/>
          <w:b/>
          <w:bCs/>
          <w:iCs/>
        </w:rPr>
        <w:t xml:space="preserve">The desire to increase trade and investment/exclude other powers/uphold stability in Latin America is grounded in imperialism </w:t>
      </w:r>
    </w:p>
    <w:p w:rsidR="008A59C0" w:rsidRPr="008A59C0" w:rsidRDefault="008A59C0" w:rsidP="008A59C0">
      <w:pPr>
        <w:rPr>
          <w:rFonts w:eastAsia="Calibri" w:cs="Times New Roman"/>
          <w:sz w:val="12"/>
        </w:rPr>
      </w:pPr>
      <w:r w:rsidRPr="008A59C0">
        <w:rPr>
          <w:rFonts w:eastAsia="Calibri" w:cs="Times New Roman"/>
          <w:b/>
        </w:rPr>
        <w:t>Gilderhus 05</w:t>
      </w:r>
      <w:r w:rsidRPr="008A59C0">
        <w:rPr>
          <w:rFonts w:eastAsia="Calibri" w:cs="Times New Roman"/>
          <w:sz w:val="14"/>
        </w:rPr>
        <w:t xml:space="preserve"> - Mark T. is a professor of history at Texas Christian University in Ft. Worth and the Lyndon B. Johnson Endowed Chair Holder in U.S. history, Forming an Informal Empire without Colonies: U.S.–Latin American Relations, Latin American Research Review 40.3, 2005, 312-325 MUSE)//A-Berg </w:t>
      </w:r>
    </w:p>
    <w:p w:rsidR="008A59C0" w:rsidRPr="008A59C0" w:rsidRDefault="008A59C0" w:rsidP="008A59C0">
      <w:pPr>
        <w:rPr>
          <w:rFonts w:eastAsia="Calibri" w:cs="Times New Roman"/>
          <w:sz w:val="14"/>
        </w:rPr>
      </w:pPr>
    </w:p>
    <w:p w:rsidR="008A59C0" w:rsidRPr="008A59C0" w:rsidRDefault="008A59C0" w:rsidP="008A59C0">
      <w:pPr>
        <w:rPr>
          <w:rFonts w:eastAsia="Calibri" w:cs="Times New Roman"/>
          <w:sz w:val="14"/>
        </w:rPr>
      </w:pPr>
      <w:r w:rsidRPr="008A59C0">
        <w:rPr>
          <w:rFonts w:eastAsia="Calibri" w:cs="Times New Roman"/>
          <w:sz w:val="14"/>
        </w:rPr>
        <w:t xml:space="preserve">Scholarly opinion overall supports the view that </w:t>
      </w:r>
      <w:r w:rsidRPr="008A59C0">
        <w:rPr>
          <w:rFonts w:eastAsia="Calibri" w:cs="Times New Roman"/>
          <w:bCs/>
          <w:u w:val="single"/>
        </w:rPr>
        <w:t>three interlocking objectives</w:t>
      </w:r>
      <w:r w:rsidRPr="008A59C0">
        <w:rPr>
          <w:rFonts w:eastAsia="Calibri" w:cs="Times New Roman"/>
          <w:sz w:val="14"/>
        </w:rPr>
        <w:t xml:space="preserve"> have </w:t>
      </w:r>
      <w:r w:rsidRPr="008A59C0">
        <w:rPr>
          <w:rFonts w:eastAsia="Calibri" w:cs="Times New Roman"/>
          <w:bCs/>
          <w:u w:val="single"/>
        </w:rPr>
        <w:t>form</w:t>
      </w:r>
      <w:r w:rsidRPr="008A59C0">
        <w:rPr>
          <w:rFonts w:eastAsia="Calibri" w:cs="Times New Roman"/>
          <w:sz w:val="14"/>
        </w:rPr>
        <w:t xml:space="preserve">ed </w:t>
      </w:r>
      <w:r w:rsidRPr="008A59C0">
        <w:rPr>
          <w:rFonts w:eastAsia="Calibri" w:cs="Times New Roman"/>
          <w:bCs/>
          <w:u w:val="single"/>
        </w:rPr>
        <w:t xml:space="preserve">the basis of United States policy toward Latin America </w:t>
      </w:r>
      <w:r w:rsidRPr="008A59C0">
        <w:rPr>
          <w:rFonts w:eastAsia="Calibri" w:cs="Times New Roman"/>
          <w:sz w:val="14"/>
        </w:rPr>
        <w:t xml:space="preserve">in modern times. Beginning with Secretary of State James G. Blaine's espousal of a Pan-American vision in the 1880s, </w:t>
      </w:r>
      <w:r w:rsidRPr="008A59C0">
        <w:rPr>
          <w:rFonts w:eastAsia="Calibri" w:cs="Times New Roman"/>
          <w:bCs/>
          <w:u w:val="single"/>
        </w:rPr>
        <w:t xml:space="preserve">U.S. leaders consistently sought to exclude European presences, to expand trade and investment, and to uphold peace and stability. </w:t>
      </w:r>
      <w:r w:rsidRPr="008A59C0">
        <w:rPr>
          <w:rFonts w:eastAsia="Calibri" w:cs="Times New Roman"/>
          <w:sz w:val="14"/>
        </w:rPr>
        <w:t xml:space="preserve">The rank order of importance among these goals changed from time to time, depending on circumstances and personalities, and the same held true for the tactics. In [End Page 312] contrast, </w:t>
      </w:r>
      <w:r w:rsidRPr="008A59C0">
        <w:rPr>
          <w:rFonts w:eastAsia="Calibri" w:cs="Times New Roman"/>
          <w:bCs/>
          <w:u w:val="single"/>
        </w:rPr>
        <w:t xml:space="preserve">the strategy of forming an informal empire without colonies remained </w:t>
      </w:r>
      <w:r w:rsidRPr="008A59C0">
        <w:rPr>
          <w:rFonts w:eastAsia="Calibri" w:cs="Times New Roman"/>
          <w:sz w:val="14"/>
        </w:rPr>
        <w:t xml:space="preserve">more or less </w:t>
      </w:r>
      <w:r w:rsidRPr="008A59C0">
        <w:rPr>
          <w:rFonts w:eastAsia="Calibri" w:cs="Times New Roman"/>
          <w:bCs/>
          <w:u w:val="single"/>
        </w:rPr>
        <w:t>constant</w:t>
      </w:r>
      <w:r w:rsidRPr="008A59C0">
        <w:rPr>
          <w:rFonts w:eastAsia="Calibri" w:cs="Times New Roman"/>
          <w:sz w:val="14"/>
        </w:rPr>
        <w:t xml:space="preserve"> throughout the twentieth century. The imperial project picked up momentum as a consequence of the Spanish-American-Cuban-Filipino War in 1898. U.S. leaders first relied on unilateral measures while employing military interventions in the creation of five protectorates. Such practices prevailed during the presidencies of McKinley, Roosevelt, Taft, and Wilson but ultimately entailed high costs and unwanted obligations. As a result, a shift took place after the First World War. The German defeat eliminated for a time European threats and also the principal rationale for intervention. These outcomes, in combination with the onset of the Great Depression, called for multilateral initiatives in efforts to embrace Latin Americans as junior partners during the age of the Good Neighbor. A succession of new policies conjured up cooperative undertakings with hopes of increasing commerce, policing the region against internal strife, and providing safeguards against Nazi Germany. During the Second World War, this change in favor of nonintervention paid off in the form of Latin American support for the United States. For Latin Americans, the gringos no longer appeared as a natural enemy. Most of the books under consideration in this essay exemplify current historiographical tendencies by </w:t>
      </w:r>
      <w:r w:rsidRPr="008A59C0">
        <w:rPr>
          <w:rFonts w:eastAsia="Calibri" w:cs="Times New Roman"/>
          <w:bCs/>
          <w:u w:val="single"/>
        </w:rPr>
        <w:t>bestowing agency on Latin Americans.</w:t>
      </w:r>
      <w:r w:rsidRPr="008A59C0">
        <w:rPr>
          <w:rFonts w:eastAsia="Calibri" w:cs="Times New Roman"/>
          <w:sz w:val="14"/>
        </w:rPr>
        <w:t xml:space="preserve"> They also </w:t>
      </w:r>
      <w:r w:rsidRPr="008A59C0">
        <w:rPr>
          <w:rFonts w:eastAsia="Calibri" w:cs="Times New Roman"/>
          <w:bCs/>
          <w:u w:val="single"/>
        </w:rPr>
        <w:t xml:space="preserve">employ various methodologies while exploring diverse aspects of complex international relationships, including geopolitics, Pan-Americanism, economic and cultural interactions, and private initiatives </w:t>
      </w:r>
      <w:r w:rsidRPr="008A59C0">
        <w:rPr>
          <w:rFonts w:eastAsia="Calibri" w:cs="Times New Roman"/>
          <w:sz w:val="14"/>
        </w:rPr>
        <w:t>by nongovernmental organizations in Mexico, the Dominican Republic, and Venezuela. Several of these works sparkle with originality and innovation. They also set forth significant findings, heighten levels of understanding, and force consideration of new ideas. The least distinctive among them, Martin Sicker's The Geopolitics of Security in the Americas, may appeal to political science traditionalists but strikes me, a historian, as something of a rehash of theories based on dated secondary accounts. Sicker claims that geopolitics, "the relationship between geography and power politics," retains utility as "a valid approach to understanding the realpolitik of international relations." He explores "</w:t>
      </w:r>
      <w:r w:rsidRPr="008A59C0">
        <w:rPr>
          <w:rFonts w:eastAsia="Calibri" w:cs="Times New Roman"/>
          <w:bCs/>
          <w:u w:val="single"/>
        </w:rPr>
        <w:t>the geopolitical and geostrategic factors that have helped shape . . . policies toward Latin America</w:t>
      </w:r>
      <w:r w:rsidRPr="008A59C0">
        <w:rPr>
          <w:rFonts w:eastAsia="Calibri" w:cs="Times New Roman"/>
          <w:sz w:val="14"/>
        </w:rPr>
        <w:t xml:space="preserve"> . . . albeit," he says, "largely unacknowledged" (2) by U.S. leaders. In his view, public statements of high purpose and principle seldom reveal true intentions, the formulation of which more typically resides in clandestine geopolitical calculations. As he explains, his thesis </w:t>
      </w:r>
      <w:r w:rsidRPr="008A59C0">
        <w:rPr>
          <w:rFonts w:eastAsia="Calibri" w:cs="Times New Roman"/>
          <w:bCs/>
          <w:u w:val="single"/>
        </w:rPr>
        <w:t>holds</w:t>
      </w:r>
      <w:r w:rsidRPr="008A59C0">
        <w:rPr>
          <w:rFonts w:eastAsia="Calibri" w:cs="Times New Roman"/>
          <w:sz w:val="14"/>
        </w:rPr>
        <w:t xml:space="preserve"> </w:t>
      </w:r>
      <w:r w:rsidRPr="008A59C0">
        <w:rPr>
          <w:rFonts w:eastAsia="Calibri" w:cs="Times New Roman"/>
          <w:bCs/>
          <w:u w:val="single"/>
        </w:rPr>
        <w:t>that</w:t>
      </w:r>
      <w:r w:rsidRPr="008A59C0">
        <w:rPr>
          <w:rFonts w:eastAsia="Calibri" w:cs="Times New Roman"/>
          <w:sz w:val="14"/>
        </w:rPr>
        <w:t xml:space="preserve"> "a number of relatively </w:t>
      </w:r>
      <w:r w:rsidRPr="008A59C0">
        <w:rPr>
          <w:rFonts w:eastAsia="Calibri" w:cs="Times New Roman"/>
          <w:bCs/>
          <w:u w:val="single"/>
        </w:rPr>
        <w:t>constant environmental factors . . . have helped condition</w:t>
      </w:r>
      <w:r w:rsidRPr="008A59C0">
        <w:rPr>
          <w:rFonts w:eastAsia="Calibri" w:cs="Times New Roman"/>
          <w:sz w:val="14"/>
        </w:rPr>
        <w:t>—not determine—</w:t>
      </w:r>
      <w:r w:rsidRPr="008A59C0">
        <w:rPr>
          <w:rFonts w:eastAsia="Calibri" w:cs="Times New Roman"/>
          <w:bCs/>
          <w:u w:val="single"/>
        </w:rPr>
        <w:t>the course of the political history of the Western Hemispher</w:t>
      </w:r>
      <w:r w:rsidRPr="008A59C0">
        <w:rPr>
          <w:rFonts w:eastAsia="Calibri" w:cs="Times New Roman"/>
          <w:sz w:val="14"/>
        </w:rPr>
        <w:t xml:space="preserve">e over the past two centuries" (2). </w:t>
      </w:r>
      <w:r w:rsidRPr="008A59C0">
        <w:rPr>
          <w:rFonts w:eastAsia="Calibri" w:cs="Times New Roman"/>
          <w:bCs/>
          <w:u w:val="single"/>
        </w:rPr>
        <w:t xml:space="preserve">The ensuing quest for U.S. security constitutes the </w:t>
      </w:r>
      <w:r w:rsidRPr="008A59C0">
        <w:rPr>
          <w:rFonts w:eastAsia="Calibri" w:cs="Times New Roman"/>
          <w:sz w:val="14"/>
        </w:rPr>
        <w:t xml:space="preserve">[End Page 313] </w:t>
      </w:r>
      <w:r w:rsidRPr="008A59C0">
        <w:rPr>
          <w:rFonts w:eastAsia="Calibri" w:cs="Times New Roman"/>
          <w:bCs/>
          <w:u w:val="single"/>
        </w:rPr>
        <w:t xml:space="preserve">main theme, </w:t>
      </w:r>
      <w:r w:rsidRPr="008A59C0">
        <w:rPr>
          <w:rFonts w:eastAsia="Calibri" w:cs="Times New Roman"/>
          <w:sz w:val="14"/>
        </w:rPr>
        <w:t xml:space="preserve">developed much in the fashion of Samuel Flagg Bemis's classic, The Latin American Policy of the United States (1943). At the end of the Latin American wars for independence, </w:t>
      </w:r>
      <w:r w:rsidRPr="008A59C0">
        <w:rPr>
          <w:rFonts w:eastAsia="Calibri" w:cs="Times New Roman"/>
          <w:bCs/>
          <w:u w:val="single"/>
        </w:rPr>
        <w:t>U.S. leaders staked out their strategic claims by means of the Monroe Doctrine, warning the Europeans to stay clear of American turf but nevertheless fearing the possibility of European intrusions</w:t>
      </w:r>
      <w:r w:rsidRPr="008A59C0">
        <w:rPr>
          <w:rFonts w:eastAsia="Calibri" w:cs="Times New Roman"/>
          <w:sz w:val="14"/>
        </w:rPr>
        <w:t xml:space="preserve">. Before the Civil War, U.S. expansionists justified aggressive acts in pursuit of a land-based continental empire, in part because of alleged British and French threats. Later they embraced even more expansive aspirations. The French intervention in Mexico during the 1860s set </w:t>
      </w:r>
      <w:r w:rsidRPr="008A59C0">
        <w:rPr>
          <w:rFonts w:eastAsia="Calibri" w:cs="Times New Roman"/>
          <w:sz w:val="14"/>
        </w:rPr>
        <w:lastRenderedPageBreak/>
        <w:t>back their plans but mattered hardly at all over the long-term. In 1865 the Union victory provided enough leverage to encourage a French exit and allowed expansionists to resume their search for security through hegemony. In Sicker's view, geopolitical imperatives, sustained by p</w:t>
      </w:r>
      <w:r w:rsidRPr="008A59C0">
        <w:rPr>
          <w:rFonts w:eastAsia="Calibri" w:cs="Times New Roman"/>
          <w:bCs/>
          <w:u w:val="single"/>
        </w:rPr>
        <w:t xml:space="preserve">erceptions of European dangers, provided the </w:t>
      </w:r>
      <w:r w:rsidRPr="008A59C0">
        <w:rPr>
          <w:rFonts w:eastAsia="Calibri" w:cs="Times New Roman"/>
          <w:sz w:val="14"/>
        </w:rPr>
        <w:t xml:space="preserve">primary </w:t>
      </w:r>
      <w:r w:rsidRPr="008A59C0">
        <w:rPr>
          <w:rFonts w:eastAsia="Calibri" w:cs="Times New Roman"/>
          <w:bCs/>
          <w:u w:val="single"/>
        </w:rPr>
        <w:t>impetus for forming an informal American empire without colonies</w:t>
      </w:r>
      <w:r w:rsidRPr="008A59C0">
        <w:rPr>
          <w:rFonts w:eastAsia="Calibri" w:cs="Times New Roman"/>
          <w:sz w:val="14"/>
        </w:rPr>
        <w:t xml:space="preserve">, except of course in the Philippines, a steppingstone on the way to the China market. In the Western Hemisphere, in contrast, Cuba, with its potential base (Guantánamo) at the crossroads of Caribbean trade routes, became the first protectorate, followed by Panama, the site for building a trans-isthmian canal. Strategic requirements also called forth efforts to block presumed British and German ambitions, contributing twice to military invasions of Mexico in 1914 and 1916 and to the imposition of protectorate status on Nicaragua, Haiti, and the Dominican Republic. For Sicker, the key for understanding the larger strategy resides in geopolitics. For me, the requirements of cost accounting and public relations dictated the choice of means. Serving as a kind of public fiction, the construction of protectorates in cooperation with willing local elites conformed more readily with the desired appearance of spreading democracy and civilization for the benefit of our diminutive brown brethren. The elimination of Wilhelmine Germany as an international menace allowed for tactical experimentation. Under Presidents Hoover and Franklin Delano Roosevelt, </w:t>
      </w:r>
      <w:r w:rsidRPr="008A59C0">
        <w:rPr>
          <w:rFonts w:eastAsia="Calibri" w:cs="Times New Roman"/>
          <w:bCs/>
          <w:u w:val="single"/>
        </w:rPr>
        <w:t>an evolving conception of the U</w:t>
      </w:r>
      <w:r w:rsidRPr="008A59C0">
        <w:rPr>
          <w:rFonts w:eastAsia="Calibri" w:cs="Times New Roman"/>
          <w:sz w:val="14"/>
        </w:rPr>
        <w:t xml:space="preserve">nited </w:t>
      </w:r>
      <w:r w:rsidRPr="008A59C0">
        <w:rPr>
          <w:rFonts w:eastAsia="Calibri" w:cs="Times New Roman"/>
          <w:bCs/>
          <w:u w:val="single"/>
        </w:rPr>
        <w:t>S</w:t>
      </w:r>
      <w:r w:rsidRPr="008A59C0">
        <w:rPr>
          <w:rFonts w:eastAsia="Calibri" w:cs="Times New Roman"/>
          <w:sz w:val="14"/>
        </w:rPr>
        <w:t xml:space="preserve">tates </w:t>
      </w:r>
      <w:r w:rsidRPr="008A59C0">
        <w:rPr>
          <w:rFonts w:eastAsia="Calibri" w:cs="Times New Roman"/>
          <w:bCs/>
          <w:u w:val="single"/>
        </w:rPr>
        <w:t>as "Good Neighbor" resulted in the deconstruction of the protectorates and the repudiation of intervention</w:t>
      </w:r>
      <w:r w:rsidRPr="008A59C0">
        <w:rPr>
          <w:rFonts w:eastAsia="Calibri" w:cs="Times New Roman"/>
          <w:sz w:val="14"/>
        </w:rPr>
        <w:t xml:space="preserve">. Indeed, the United States jettisoned the self-proclaimed right of hemispheric police power while </w:t>
      </w:r>
      <w:r w:rsidRPr="008A59C0">
        <w:rPr>
          <w:rFonts w:eastAsia="Calibri" w:cs="Times New Roman"/>
          <w:bCs/>
          <w:u w:val="single"/>
        </w:rPr>
        <w:t>moving toward new initiatives supporting multilateral engagements</w:t>
      </w:r>
      <w:r w:rsidRPr="008A59C0">
        <w:rPr>
          <w:rFonts w:eastAsia="Calibri" w:cs="Times New Roman"/>
          <w:sz w:val="14"/>
        </w:rPr>
        <w:t xml:space="preserve"> </w:t>
      </w:r>
      <w:r w:rsidRPr="008A59C0">
        <w:rPr>
          <w:rFonts w:eastAsia="Calibri" w:cs="Times New Roman"/>
          <w:bCs/>
          <w:u w:val="single"/>
        </w:rPr>
        <w:t xml:space="preserve">on behalf of trade expansion and hemispheric defense. </w:t>
      </w:r>
      <w:r w:rsidRPr="008A59C0">
        <w:rPr>
          <w:rFonts w:eastAsia="Calibri" w:cs="Times New Roman"/>
          <w:sz w:val="14"/>
        </w:rPr>
        <w:t xml:space="preserve">Similarly during the Cold War, </w:t>
      </w:r>
      <w:r w:rsidRPr="008A59C0">
        <w:rPr>
          <w:rFonts w:eastAsia="Calibri" w:cs="Times New Roman"/>
          <w:bCs/>
          <w:u w:val="single"/>
        </w:rPr>
        <w:t>geopolitics conditioned U.S. behavior in reaction against the Soviet threat</w:t>
      </w:r>
      <w:r w:rsidRPr="008A59C0">
        <w:rPr>
          <w:rFonts w:eastAsia="Calibri" w:cs="Times New Roman"/>
          <w:sz w:val="14"/>
        </w:rPr>
        <w:t xml:space="preserve">. U.S. </w:t>
      </w:r>
      <w:r w:rsidRPr="008A59C0">
        <w:rPr>
          <w:rFonts w:eastAsia="Calibri" w:cs="Times New Roman"/>
          <w:bCs/>
          <w:u w:val="single"/>
        </w:rPr>
        <w:t>leaders</w:t>
      </w:r>
      <w:r w:rsidRPr="008A59C0">
        <w:rPr>
          <w:rFonts w:eastAsia="Calibri" w:cs="Times New Roman"/>
          <w:sz w:val="14"/>
        </w:rPr>
        <w:t xml:space="preserve"> </w:t>
      </w:r>
      <w:r w:rsidRPr="008A59C0">
        <w:rPr>
          <w:rFonts w:eastAsia="Calibri" w:cs="Times New Roman"/>
          <w:bCs/>
          <w:u w:val="single"/>
        </w:rPr>
        <w:t>employ</w:t>
      </w:r>
      <w:r w:rsidRPr="008A59C0">
        <w:rPr>
          <w:rFonts w:eastAsia="Calibri" w:cs="Times New Roman"/>
          <w:sz w:val="14"/>
        </w:rPr>
        <w:t xml:space="preserve">ed both </w:t>
      </w:r>
      <w:r w:rsidRPr="008A59C0">
        <w:rPr>
          <w:rFonts w:eastAsia="Calibri" w:cs="Times New Roman"/>
          <w:bCs/>
          <w:u w:val="single"/>
        </w:rPr>
        <w:t>multilateral and unilateral methods</w:t>
      </w:r>
      <w:r w:rsidRPr="008A59C0">
        <w:rPr>
          <w:rFonts w:eastAsia="Calibri" w:cs="Times New Roman"/>
          <w:sz w:val="14"/>
        </w:rPr>
        <w:t xml:space="preserve">, including the creation of collective </w:t>
      </w:r>
      <w:r w:rsidRPr="008A59C0">
        <w:rPr>
          <w:rFonts w:eastAsia="Calibri" w:cs="Times New Roman"/>
          <w:bCs/>
          <w:u w:val="single"/>
        </w:rPr>
        <w:t>systems of security</w:t>
      </w:r>
      <w:r w:rsidRPr="008A59C0">
        <w:rPr>
          <w:rFonts w:eastAsia="Calibri" w:cs="Times New Roman"/>
          <w:sz w:val="14"/>
        </w:rPr>
        <w:t xml:space="preserve"> and consultation (the Rio Pact, the Organization of American States) and </w:t>
      </w:r>
      <w:r w:rsidRPr="008A59C0">
        <w:rPr>
          <w:rFonts w:eastAsia="Calibri" w:cs="Times New Roman"/>
          <w:bCs/>
          <w:u w:val="single"/>
        </w:rPr>
        <w:t>military interventions</w:t>
      </w:r>
      <w:r w:rsidRPr="008A59C0">
        <w:rPr>
          <w:rFonts w:eastAsia="Calibri" w:cs="Times New Roman"/>
          <w:sz w:val="14"/>
        </w:rPr>
        <w:t xml:space="preserve">, sometimes clandestinely (Guatemala, Brazil, Chile, Nicaragua), sometimes overtly [End Page 314] (Cuba, the Dominican Republic, Grenada, Panama). For Sicker, such actions demonstrate that geopolitics has consistently played the primary role in shaping U.S. policy toward Latin America. Possibly so, but historians have drawn other inferences. For example, while researching German archives for her book, The Danger of Dreams: German and American Imperialism in Latin America (1999), Nancy Mitchell found no evidence of designs on the Western Hemisphere. Indeed, she suggests that </w:t>
      </w:r>
      <w:r w:rsidRPr="008A59C0">
        <w:rPr>
          <w:rFonts w:eastAsia="Calibri" w:cs="Times New Roman"/>
          <w:bCs/>
          <w:u w:val="single"/>
        </w:rPr>
        <w:t>American leaders</w:t>
      </w:r>
      <w:r w:rsidRPr="008A59C0">
        <w:rPr>
          <w:rFonts w:eastAsia="Calibri" w:cs="Times New Roman"/>
          <w:sz w:val="14"/>
        </w:rPr>
        <w:t xml:space="preserve">, such as Theodore Roosevelt, </w:t>
      </w:r>
      <w:r w:rsidRPr="008A59C0">
        <w:rPr>
          <w:rFonts w:eastAsia="Calibri" w:cs="Times New Roman"/>
          <w:bCs/>
          <w:u w:val="single"/>
        </w:rPr>
        <w:t>deliberately exaggerate</w:t>
      </w:r>
      <w:r w:rsidRPr="008A59C0">
        <w:rPr>
          <w:rFonts w:eastAsia="Calibri" w:cs="Times New Roman"/>
          <w:sz w:val="14"/>
        </w:rPr>
        <w:t xml:space="preserve">d such </w:t>
      </w:r>
      <w:r w:rsidRPr="008A59C0">
        <w:rPr>
          <w:rFonts w:eastAsia="Calibri" w:cs="Times New Roman"/>
          <w:bCs/>
          <w:u w:val="single"/>
        </w:rPr>
        <w:t xml:space="preserve">concerns as a smoke screen for </w:t>
      </w:r>
      <w:r w:rsidRPr="008A59C0">
        <w:rPr>
          <w:rFonts w:eastAsia="Calibri" w:cs="Times New Roman"/>
          <w:sz w:val="14"/>
        </w:rPr>
        <w:t xml:space="preserve">their own </w:t>
      </w:r>
      <w:r w:rsidRPr="008A59C0">
        <w:rPr>
          <w:rFonts w:eastAsia="Calibri" w:cs="Times New Roman"/>
          <w:bCs/>
          <w:u w:val="single"/>
        </w:rPr>
        <w:t>expansionist schemes</w:t>
      </w:r>
      <w:r w:rsidRPr="008A59C0">
        <w:rPr>
          <w:rFonts w:eastAsia="Calibri" w:cs="Times New Roman"/>
          <w:sz w:val="14"/>
        </w:rPr>
        <w:t xml:space="preserve">. Over the course of U.S. history, American </w:t>
      </w:r>
      <w:r w:rsidRPr="008A59C0">
        <w:rPr>
          <w:rFonts w:eastAsia="Calibri" w:cs="Times New Roman"/>
          <w:bCs/>
          <w:u w:val="single"/>
        </w:rPr>
        <w:t>presidents habitually</w:t>
      </w:r>
      <w:r w:rsidRPr="008A59C0">
        <w:rPr>
          <w:rFonts w:eastAsia="Calibri" w:cs="Times New Roman"/>
          <w:sz w:val="14"/>
        </w:rPr>
        <w:t xml:space="preserve"> have </w:t>
      </w:r>
      <w:r w:rsidRPr="008A59C0">
        <w:rPr>
          <w:rFonts w:eastAsia="Calibri" w:cs="Times New Roman"/>
          <w:bCs/>
          <w:u w:val="single"/>
        </w:rPr>
        <w:t>issued proclamations about alleged</w:t>
      </w:r>
      <w:r w:rsidRPr="008A59C0">
        <w:rPr>
          <w:rFonts w:eastAsia="Calibri" w:cs="Times New Roman"/>
          <w:sz w:val="14"/>
        </w:rPr>
        <w:t xml:space="preserve"> European </w:t>
      </w:r>
      <w:r w:rsidRPr="008A59C0">
        <w:rPr>
          <w:rFonts w:eastAsia="Calibri" w:cs="Times New Roman"/>
          <w:bCs/>
          <w:u w:val="single"/>
        </w:rPr>
        <w:t>perils</w:t>
      </w:r>
      <w:r w:rsidRPr="008A59C0">
        <w:rPr>
          <w:rFonts w:eastAsia="Calibri" w:cs="Times New Roman"/>
          <w:sz w:val="14"/>
        </w:rPr>
        <w:t xml:space="preserve"> posed either by the British or the French or the Japanese or the Germans or the Russians. In this way, </w:t>
      </w:r>
      <w:r w:rsidRPr="008A59C0">
        <w:rPr>
          <w:rFonts w:eastAsia="Calibri" w:cs="Times New Roman"/>
          <w:bCs/>
          <w:u w:val="single"/>
        </w:rPr>
        <w:t>they constructed rationalizations for their own aggressive acts and made them palatable</w:t>
      </w:r>
      <w:r w:rsidRPr="008A59C0">
        <w:rPr>
          <w:rFonts w:eastAsia="Calibri" w:cs="Times New Roman"/>
          <w:sz w:val="14"/>
        </w:rPr>
        <w:t>.</w:t>
      </w:r>
    </w:p>
    <w:p w:rsidR="008A59C0" w:rsidRDefault="008A59C0" w:rsidP="00AA46C2"/>
    <w:p w:rsidR="00AA46C2" w:rsidRPr="008F0D39" w:rsidRDefault="00AA46C2" w:rsidP="00AA46C2">
      <w:pPr>
        <w:pStyle w:val="Heading4"/>
        <w:rPr>
          <w:rStyle w:val="StyleBoldUnderline"/>
          <w:u w:val="none"/>
        </w:rPr>
      </w:pPr>
      <w:r>
        <w:rPr>
          <w:rStyle w:val="StyleBoldUnderline"/>
          <w:u w:val="none"/>
        </w:rPr>
        <w:t xml:space="preserve">The expansion of the Western market is grounded in a racialized conception of Latin America </w:t>
      </w:r>
    </w:p>
    <w:p w:rsidR="00AA46C2" w:rsidRPr="005A1B4C" w:rsidRDefault="00AA46C2" w:rsidP="00AA46C2">
      <w:pPr>
        <w:tabs>
          <w:tab w:val="left" w:pos="1845"/>
        </w:tabs>
        <w:rPr>
          <w:rStyle w:val="StyleBoldUnderline"/>
          <w:sz w:val="16"/>
          <w:u w:val="none"/>
        </w:rPr>
      </w:pPr>
      <w:r w:rsidRPr="00843BED">
        <w:rPr>
          <w:b/>
        </w:rPr>
        <w:t>Mignolo 05</w:t>
      </w:r>
      <w:r>
        <w:t xml:space="preserve"> </w:t>
      </w:r>
      <w:r w:rsidRPr="00843BED">
        <w:rPr>
          <w:rStyle w:val="StyleStyleBold12pt"/>
        </w:rPr>
        <w:t>(Walter D. Mignolo –professor of Literature at Duke, 2005, “The Idea of Latin America”, https://cdn.anonfiles.com/1371668124435.pdf) //MD</w:t>
      </w:r>
    </w:p>
    <w:p w:rsidR="00AA46C2" w:rsidRDefault="00AA46C2" w:rsidP="00AA46C2">
      <w:pPr>
        <w:tabs>
          <w:tab w:val="left" w:pos="1845"/>
        </w:tabs>
        <w:rPr>
          <w:rStyle w:val="StyleBoldUnderline"/>
          <w:u w:val="none"/>
        </w:rPr>
      </w:pPr>
    </w:p>
    <w:p w:rsidR="00AA46C2" w:rsidRDefault="00AA46C2" w:rsidP="00AA46C2">
      <w:pPr>
        <w:tabs>
          <w:tab w:val="left" w:pos="1845"/>
        </w:tabs>
        <w:rPr>
          <w:rStyle w:val="StyleBoldUnderline"/>
          <w:sz w:val="16"/>
          <w:u w:val="none"/>
        </w:rPr>
      </w:pPr>
      <w:r w:rsidRPr="008F0D39">
        <w:rPr>
          <w:rStyle w:val="StyleBoldUnderline"/>
          <w:sz w:val="16"/>
          <w:u w:val="none"/>
        </w:rPr>
        <w:t xml:space="preserve">Jamaican philosopher Lewis Gordon summarized the divergence between the historical logic of modernity/coloniality as experienced in Europe and that of modernity/coloniality in the Americas. For Gordon, class is so indigenous to Europe that it emerges even in European efforts toward socialism. One can “feel” class in Europe as the air that one breathes, observes Gordon, looking at Europe from his subjective understanding and personal location in a Caribbean history rooted in slavery, racism, and European colonialism. In the Americas, Gordon continues, </w:t>
      </w:r>
      <w:r w:rsidRPr="008F0D39">
        <w:rPr>
          <w:rStyle w:val="StyleBoldUnderline"/>
        </w:rPr>
        <w:t>race became a</w:t>
      </w:r>
      <w:r w:rsidRPr="008F0D39">
        <w:rPr>
          <w:rStyle w:val="StyleBoldUnderline"/>
          <w:sz w:val="16"/>
          <w:u w:val="none"/>
        </w:rPr>
        <w:t xml:space="preserve">n endemic </w:t>
      </w:r>
      <w:r w:rsidRPr="008F0D39">
        <w:rPr>
          <w:rStyle w:val="StyleBoldUnderline"/>
        </w:rPr>
        <w:t>motif of New World</w:t>
      </w:r>
      <w:r w:rsidRPr="008F0D39">
        <w:rPr>
          <w:rStyle w:val="StyleBoldUnderline"/>
          <w:sz w:val="16"/>
          <w:u w:val="none"/>
        </w:rPr>
        <w:t xml:space="preserve"> </w:t>
      </w:r>
      <w:r w:rsidRPr="008F0D39">
        <w:rPr>
          <w:rStyle w:val="StyleBoldUnderline"/>
        </w:rPr>
        <w:t>consciousness</w:t>
      </w:r>
      <w:r w:rsidRPr="008F0D39">
        <w:rPr>
          <w:rStyle w:val="StyleBoldUnderline"/>
          <w:sz w:val="16"/>
          <w:u w:val="none"/>
        </w:rPr>
        <w:t xml:space="preserve">, and that is why </w:t>
      </w:r>
      <w:r w:rsidRPr="00871B7D">
        <w:rPr>
          <w:rStyle w:val="StyleBoldUnderline"/>
        </w:rPr>
        <w:t>one</w:t>
      </w:r>
      <w:r w:rsidRPr="008F0D39">
        <w:rPr>
          <w:rStyle w:val="StyleBoldUnderline"/>
          <w:sz w:val="16"/>
          <w:u w:val="none"/>
        </w:rPr>
        <w:t xml:space="preserve"> </w:t>
      </w:r>
      <w:r w:rsidRPr="008F0D39">
        <w:rPr>
          <w:rStyle w:val="StyleBoldUnderline"/>
        </w:rPr>
        <w:t>can “feel” race</w:t>
      </w:r>
      <w:r w:rsidRPr="008F0D39">
        <w:rPr>
          <w:rStyle w:val="StyleBoldUnderline"/>
          <w:sz w:val="16"/>
          <w:u w:val="none"/>
        </w:rPr>
        <w:t xml:space="preserve"> here in the same way as in Europe one can “feel” class.38 However, the issue is not to dwell on that distinction, but to be attentive to the consequences of it. </w:t>
      </w:r>
      <w:r w:rsidRPr="008F0D39">
        <w:rPr>
          <w:rStyle w:val="StyleBoldUnderline"/>
        </w:rPr>
        <w:t>These are crucial to understanding that</w:t>
      </w:r>
      <w:r w:rsidRPr="008F0D39">
        <w:rPr>
          <w:rStyle w:val="StyleBoldUnderline"/>
          <w:sz w:val="16"/>
          <w:u w:val="none"/>
        </w:rPr>
        <w:t xml:space="preserve">, today, </w:t>
      </w:r>
      <w:r w:rsidRPr="008F0D39">
        <w:rPr>
          <w:rStyle w:val="StyleBoldUnderline"/>
        </w:rPr>
        <w:t>the “idea” of Latin America is being refurbished against the very backdrop of the modern/colonial world.</w:t>
      </w:r>
      <w:r w:rsidRPr="008F0D39">
        <w:rPr>
          <w:rStyle w:val="StyleBoldUnderline"/>
          <w:sz w:val="16"/>
          <w:u w:val="none"/>
        </w:rPr>
        <w:t xml:space="preserve"> Gordon observes that: </w:t>
      </w:r>
      <w:r w:rsidRPr="008F0D39">
        <w:rPr>
          <w:rStyle w:val="StyleBoldUnderline"/>
        </w:rPr>
        <w:t>The agony experienced globally</w:t>
      </w:r>
      <w:r w:rsidRPr="008F0D39">
        <w:rPr>
          <w:rStyle w:val="StyleBoldUnderline"/>
          <w:sz w:val="16"/>
          <w:u w:val="none"/>
        </w:rPr>
        <w:t xml:space="preserve">, then, </w:t>
      </w:r>
      <w:r w:rsidRPr="008F0D39">
        <w:rPr>
          <w:rStyle w:val="StyleBoldUnderline"/>
        </w:rPr>
        <w:t>is</w:t>
      </w:r>
      <w:r w:rsidRPr="008F0D39">
        <w:rPr>
          <w:rStyle w:val="StyleBoldUnderline"/>
          <w:sz w:val="16"/>
          <w:u w:val="none"/>
        </w:rPr>
        <w:t xml:space="preserve"> not simply one of intensiﬁed class division but also </w:t>
      </w:r>
      <w:r w:rsidRPr="008F0D39">
        <w:rPr>
          <w:rStyle w:val="StyleBoldUnderline"/>
        </w:rPr>
        <w:t>one of an asserted New World consciousness on those not indigenous to it</w:t>
      </w:r>
      <w:r w:rsidRPr="008F0D39">
        <w:rPr>
          <w:rStyle w:val="StyleBoldUnderline"/>
          <w:sz w:val="16"/>
          <w:u w:val="none"/>
        </w:rPr>
        <w:t xml:space="preserve"> . . .Something new is being formed. Just as a new oppressive relation emerged when Europe expanded westward (and subsequently, eastward), so, too, are </w:t>
      </w:r>
      <w:r w:rsidRPr="008F0D39">
        <w:rPr>
          <w:rStyle w:val="StyleBoldUnderline"/>
        </w:rPr>
        <w:t>new oppressive relations emerging as the New West goes global.</w:t>
      </w:r>
      <w:r w:rsidRPr="008F0D39">
        <w:rPr>
          <w:rStyle w:val="StyleBoldUnderline"/>
          <w:sz w:val="16"/>
          <w:u w:val="none"/>
        </w:rPr>
        <w:t xml:space="preserve"> Is it racism? Classism? Sexism? In my view, </w:t>
      </w:r>
      <w:r w:rsidRPr="008F0D39">
        <w:rPr>
          <w:sz w:val="16"/>
        </w:rPr>
        <w:t>it is</w:t>
      </w:r>
      <w:r w:rsidRPr="008F0D39">
        <w:rPr>
          <w:rStyle w:val="StyleBoldUnderline"/>
          <w:sz w:val="16"/>
          <w:u w:val="none"/>
        </w:rPr>
        <w:t xml:space="preserve"> none of these uniquely, but instead a pervasive ethos against humanistic solutions to any of them. In short, </w:t>
      </w:r>
      <w:r w:rsidRPr="008F0D39">
        <w:rPr>
          <w:rStyle w:val="StyleBoldUnderline"/>
          <w:b/>
        </w:rPr>
        <w:t>it is the ethos of counter-revolution and anti-utopia.</w:t>
      </w:r>
      <w:r w:rsidRPr="008F0D39">
        <w:rPr>
          <w:rStyle w:val="StyleBoldUnderline"/>
          <w:sz w:val="16"/>
          <w:u w:val="none"/>
        </w:rPr>
        <w:t>39</w:t>
      </w:r>
    </w:p>
    <w:p w:rsidR="00AA46C2" w:rsidRDefault="00AA46C2" w:rsidP="00AA46C2"/>
    <w:p w:rsidR="008A59C0" w:rsidRDefault="008A59C0" w:rsidP="008A59C0">
      <w:pPr>
        <w:pStyle w:val="Heading3"/>
      </w:pPr>
      <w:r>
        <w:lastRenderedPageBreak/>
        <w:t>1NC Geography</w:t>
      </w:r>
    </w:p>
    <w:p w:rsidR="008A59C0" w:rsidRDefault="008A59C0" w:rsidP="008A59C0">
      <w:pPr>
        <w:pStyle w:val="Heading4"/>
      </w:pPr>
      <w:r>
        <w:t>Geographic constructs create zones of exclusion – these hierarchies perpetuate imperialist imagery</w:t>
      </w:r>
    </w:p>
    <w:p w:rsidR="008A59C0" w:rsidRDefault="008A59C0" w:rsidP="008A59C0">
      <w:r w:rsidRPr="001547A8">
        <w:rPr>
          <w:rStyle w:val="StyleStyleBold12pt"/>
          <w:sz w:val="22"/>
        </w:rPr>
        <w:t>Mignolo 5</w:t>
      </w:r>
      <w:r w:rsidRPr="00C77EC8">
        <w:t xml:space="preserve"> </w:t>
      </w:r>
      <w:r w:rsidRPr="001547A8">
        <w:rPr>
          <w:rStyle w:val="StyleStyleBold12pt"/>
        </w:rPr>
        <w:t>(Walter D., Ph.D. in Philosophy from the École des Hautes Études, Paris and Professor of Literature and Romance Studies at Duke University, "The Idea of Latin America," 2005, slim_)</w:t>
      </w:r>
    </w:p>
    <w:p w:rsidR="008A59C0" w:rsidRPr="00C77EC8" w:rsidRDefault="008A59C0" w:rsidP="008A59C0"/>
    <w:p w:rsidR="008A59C0" w:rsidRPr="004D19A6" w:rsidRDefault="008A59C0" w:rsidP="008A59C0">
      <w:pPr>
        <w:rPr>
          <w:sz w:val="16"/>
        </w:rPr>
      </w:pPr>
      <w:r w:rsidRPr="004D19A6">
        <w:rPr>
          <w:sz w:val="16"/>
        </w:rPr>
        <w:t xml:space="preserve">An excess of conﬁdence has spread all over the world </w:t>
      </w:r>
      <w:r w:rsidRPr="009D3794">
        <w:rPr>
          <w:rStyle w:val="StyleBoldUnderline"/>
        </w:rPr>
        <w:t>regarding the ontology of continental divides</w:t>
      </w:r>
      <w:r w:rsidRPr="004D19A6">
        <w:rPr>
          <w:sz w:val="16"/>
        </w:rPr>
        <w:t xml:space="preserve">.1 While it could be debated whether there are four, six, or seven continents, it is unquestionable that </w:t>
      </w:r>
      <w:r w:rsidRPr="009D3794">
        <w:rPr>
          <w:rStyle w:val="StyleBoldUnderline"/>
        </w:rPr>
        <w:t>the count of six or seven includes the basic four-way subdivision of Asia, Africa, America, and Europe</w:t>
      </w:r>
      <w:r w:rsidRPr="004D19A6">
        <w:rPr>
          <w:sz w:val="16"/>
        </w:rPr>
        <w:t xml:space="preserve">. </w:t>
      </w:r>
      <w:r w:rsidRPr="009D3794">
        <w:rPr>
          <w:rStyle w:val="StyleBoldUnderline"/>
        </w:rPr>
        <w:t>That undisputed division underlies</w:t>
      </w:r>
      <w:r w:rsidRPr="004D19A6">
        <w:rPr>
          <w:sz w:val="16"/>
        </w:rPr>
        <w:t xml:space="preserve"> not only debates over continental divides but also </w:t>
      </w:r>
      <w:r w:rsidRPr="009D3794">
        <w:rPr>
          <w:rStyle w:val="StyleBoldUnderline"/>
        </w:rPr>
        <w:t>ideas of East and West, North and South, and explicitly hierarchical categories such as ﬁrst, Second, Third, and Fourth Worlds</w:t>
      </w:r>
      <w:r w:rsidRPr="004D19A6">
        <w:rPr>
          <w:sz w:val="16"/>
        </w:rPr>
        <w:t xml:space="preserve"> (the last a term invented to accommodate Indigenous people in the Americas, New Zealand, and Australia). It may be common practice to buy a plane ticket to “Australia” or “sub-Saharan Africa” as opposed to “north Africa,” but the </w:t>
      </w:r>
      <w:r w:rsidRPr="009D3794">
        <w:rPr>
          <w:rStyle w:val="StyleBoldUnderline"/>
        </w:rPr>
        <w:t>wide acceptance of</w:t>
      </w:r>
      <w:r w:rsidRPr="004D19A6">
        <w:rPr>
          <w:sz w:val="16"/>
        </w:rPr>
        <w:t xml:space="preserve"> those </w:t>
      </w:r>
      <w:r w:rsidRPr="009D3794">
        <w:rPr>
          <w:rStyle w:val="StyleBoldUnderline"/>
        </w:rPr>
        <w:t>geographical designations hides the fact that the division of continents and the geo-political structures</w:t>
      </w:r>
      <w:r w:rsidRPr="004D19A6">
        <w:rPr>
          <w:sz w:val="16"/>
        </w:rPr>
        <w:t xml:space="preserve"> imposed upon them </w:t>
      </w:r>
      <w:r w:rsidRPr="009D3794">
        <w:rPr>
          <w:rStyle w:val="StyleBoldUnderline"/>
        </w:rPr>
        <w:t>are all imperial constructions</w:t>
      </w:r>
      <w:r w:rsidRPr="004D19A6">
        <w:rPr>
          <w:sz w:val="16"/>
        </w:rPr>
        <w:t xml:space="preserve"> of the past ﬁve hundred years. A god did not create the planet earth and divide it, from the very beginning, into four continents. “</w:t>
      </w:r>
      <w:r w:rsidRPr="009D3794">
        <w:rPr>
          <w:rStyle w:val="StyleBoldUnderline"/>
        </w:rPr>
        <w:t>America</w:t>
      </w:r>
      <w:r w:rsidRPr="004D19A6">
        <w:rPr>
          <w:sz w:val="16"/>
        </w:rPr>
        <w:t xml:space="preserve">,” the fourth, </w:t>
      </w:r>
      <w:r w:rsidRPr="009D3794">
        <w:rPr>
          <w:rStyle w:val="StyleBoldUnderline"/>
        </w:rPr>
        <w:t>was appended to the three that had been imagined in Christianity</w:t>
      </w:r>
      <w:r w:rsidRPr="004D19A6">
        <w:rPr>
          <w:sz w:val="16"/>
        </w:rPr>
        <w:t xml:space="preserve">, which St Augustine articulated in The City of God, as we will see in chapter 1. The narrative and argument of this book, then, will not be about an entity called “Latin America,” but on how the “idea” of Latin America came about. One of the main goals is </w:t>
      </w:r>
      <w:r w:rsidRPr="009D3794">
        <w:rPr>
          <w:rStyle w:val="StyleBoldUnderline"/>
        </w:rPr>
        <w:t>to uncouple the name of the subcontinent from the cartographic image we all have</w:t>
      </w:r>
      <w:r w:rsidRPr="004D19A6">
        <w:rPr>
          <w:sz w:val="16"/>
        </w:rPr>
        <w:t xml:space="preserve"> of it. It is </w:t>
      </w:r>
      <w:r w:rsidRPr="009D3794">
        <w:rPr>
          <w:rStyle w:val="StyleBoldUnderline"/>
        </w:rPr>
        <w:t>an excavation of the imperial/colonial foundation of the “idea” of Latin America</w:t>
      </w:r>
      <w:r w:rsidRPr="004D19A6">
        <w:rPr>
          <w:sz w:val="16"/>
        </w:rPr>
        <w:t xml:space="preserve"> that will help us unravel the geo-politics of knowledge </w:t>
      </w:r>
      <w:r w:rsidRPr="009D3794">
        <w:rPr>
          <w:rStyle w:val="StyleBoldUnderline"/>
        </w:rPr>
        <w:t>from the perspective of coloniality</w:t>
      </w:r>
      <w:r w:rsidRPr="004D19A6">
        <w:rPr>
          <w:sz w:val="16"/>
        </w:rPr>
        <w:t xml:space="preserve">, the untold and unrecognized historical counterpart of modernity. By “perspective of coloniality” in this case, I mean that the center of observation will be grounded in the colonial history </w:t>
      </w:r>
      <w:r w:rsidRPr="009D3794">
        <w:rPr>
          <w:rStyle w:val="StyleBoldUnderline"/>
        </w:rPr>
        <w:t>that shaped the idea of the Americas</w:t>
      </w:r>
      <w:r w:rsidRPr="004D19A6">
        <w:rPr>
          <w:sz w:val="16"/>
        </w:rPr>
        <w:t xml:space="preserve">. I refer to the process as an excavation rather than an archeology because </w:t>
      </w:r>
      <w:r w:rsidRPr="009D3794">
        <w:rPr>
          <w:rStyle w:val="StyleBoldUnderline"/>
        </w:rPr>
        <w:t>it is impossible to simply uncover coloniality</w:t>
      </w:r>
      <w:r w:rsidRPr="004D19A6">
        <w:rPr>
          <w:sz w:val="16"/>
        </w:rPr>
        <w:t xml:space="preserve">, insofar as </w:t>
      </w:r>
      <w:r w:rsidRPr="009D3794">
        <w:rPr>
          <w:rStyle w:val="StyleBoldUnderline"/>
        </w:rPr>
        <w:t>it shapes and is shaped by the processes of modernity. After all, the Americas exist today only as a consequence of European colonial expansion</w:t>
      </w:r>
      <w:r w:rsidRPr="004D19A6">
        <w:rPr>
          <w:sz w:val="16"/>
        </w:rPr>
        <w:t xml:space="preserve"> and the narrative of that expansion from the European perspective, the perspective of modernity.</w:t>
      </w:r>
    </w:p>
    <w:p w:rsidR="008A59C0" w:rsidRPr="008A59C0" w:rsidRDefault="008A59C0" w:rsidP="008A59C0"/>
    <w:p w:rsidR="008A59C0" w:rsidRDefault="008A59C0" w:rsidP="008A59C0">
      <w:pPr>
        <w:pStyle w:val="Heading3"/>
      </w:pPr>
      <w:r>
        <w:lastRenderedPageBreak/>
        <w:t>2NC Geography</w:t>
      </w:r>
    </w:p>
    <w:p w:rsidR="008A59C0" w:rsidRDefault="008A59C0" w:rsidP="008A59C0">
      <w:pPr>
        <w:pStyle w:val="Heading4"/>
      </w:pPr>
      <w:r>
        <w:t>Artificial binaries of North/South and Anglo/Latin are geographic products of coloniality</w:t>
      </w:r>
    </w:p>
    <w:p w:rsidR="008A59C0" w:rsidRDefault="008A59C0" w:rsidP="008A59C0">
      <w:r w:rsidRPr="001547A8">
        <w:rPr>
          <w:rStyle w:val="StyleStyleBold12pt"/>
          <w:sz w:val="22"/>
        </w:rPr>
        <w:t>Mignolo 5</w:t>
      </w:r>
      <w:r w:rsidRPr="001547A8">
        <w:rPr>
          <w:b/>
          <w:sz w:val="32"/>
        </w:rPr>
        <w:t xml:space="preserve"> </w:t>
      </w:r>
      <w:r w:rsidRPr="001547A8">
        <w:rPr>
          <w:rStyle w:val="StyleStyleBold12pt"/>
        </w:rPr>
        <w:t>(Walter D., Ph.D. in Philosophy from the École des Hautes Études, Paris and Professor of Literature and Romance Studies at Duke University, "The Idea of Latin America," 2005, slim_)</w:t>
      </w:r>
    </w:p>
    <w:p w:rsidR="008A59C0" w:rsidRPr="00C77EC8" w:rsidRDefault="008A59C0" w:rsidP="008A59C0"/>
    <w:p w:rsidR="008A59C0" w:rsidRPr="004D19A6" w:rsidRDefault="008A59C0" w:rsidP="008A59C0">
      <w:pPr>
        <w:rPr>
          <w:sz w:val="16"/>
        </w:rPr>
      </w:pPr>
      <w:r w:rsidRPr="004D19A6">
        <w:rPr>
          <w:sz w:val="16"/>
        </w:rPr>
        <w:t xml:space="preserve">The </w:t>
      </w:r>
      <w:r w:rsidRPr="009D3794">
        <w:rPr>
          <w:rStyle w:val="StyleBoldUnderline"/>
        </w:rPr>
        <w:t>geo-politics of continental division are</w:t>
      </w:r>
      <w:r w:rsidRPr="004D19A6">
        <w:rPr>
          <w:sz w:val="16"/>
        </w:rPr>
        <w:t xml:space="preserve"> also of </w:t>
      </w:r>
      <w:r w:rsidRPr="009D3794">
        <w:rPr>
          <w:rStyle w:val="StyleBoldUnderline"/>
        </w:rPr>
        <w:t>key</w:t>
      </w:r>
      <w:r w:rsidRPr="004D19A6">
        <w:rPr>
          <w:sz w:val="16"/>
        </w:rPr>
        <w:t xml:space="preserve"> importance </w:t>
      </w:r>
      <w:r w:rsidRPr="009D3794">
        <w:rPr>
          <w:rStyle w:val="StyleBoldUnderline"/>
        </w:rPr>
        <w:t>for understanding the way that “Latin” America could subsequently be imagined as part of the West and yet peripheral to it. America</w:t>
      </w:r>
      <w:r w:rsidRPr="004D19A6">
        <w:rPr>
          <w:sz w:val="16"/>
        </w:rPr>
        <w:t xml:space="preserve">, as a continent and people, </w:t>
      </w:r>
      <w:r w:rsidRPr="009D3794">
        <w:rPr>
          <w:rStyle w:val="StyleBoldUnderline"/>
        </w:rPr>
        <w:t>was considered inferior in European narratives</w:t>
      </w:r>
      <w:r w:rsidRPr="004D19A6">
        <w:rPr>
          <w:sz w:val="16"/>
        </w:rPr>
        <w:t xml:space="preserve"> from the sixteenth century </w:t>
      </w:r>
      <w:r w:rsidRPr="009D3794">
        <w:rPr>
          <w:rStyle w:val="StyleBoldUnderline"/>
        </w:rPr>
        <w:t>until</w:t>
      </w:r>
      <w:r w:rsidRPr="004D19A6">
        <w:rPr>
          <w:sz w:val="16"/>
        </w:rPr>
        <w:t xml:space="preserve"> the idea was refashioned in the US after </w:t>
      </w:r>
      <w:r w:rsidRPr="009D3794">
        <w:rPr>
          <w:rStyle w:val="StyleBoldUnderline"/>
        </w:rPr>
        <w:t>the Spanish-American War</w:t>
      </w:r>
      <w:r w:rsidRPr="004D19A6">
        <w:rPr>
          <w:sz w:val="16"/>
        </w:rPr>
        <w:t xml:space="preserve"> in 1898, when “Latin” America took on the inferior role. Chapter 2, therefore, goes on to explore the divisions within “America” </w:t>
      </w:r>
      <w:r w:rsidRPr="009D3794">
        <w:rPr>
          <w:rStyle w:val="StyleBoldUnderline"/>
        </w:rPr>
        <w:t>after the revolutions of independence (North/South, Anglo/Latin), in which “Latin” America would come to be seen as dependent on and inferior to the United States</w:t>
      </w:r>
      <w:r w:rsidRPr="004D19A6">
        <w:rPr>
          <w:sz w:val="16"/>
        </w:rPr>
        <w:t>. The concept of “</w:t>
      </w:r>
      <w:r w:rsidRPr="009D3794">
        <w:rPr>
          <w:rStyle w:val="StyleBoldUnderline"/>
        </w:rPr>
        <w:t>Latinidad</w:t>
      </w:r>
      <w:r w:rsidRPr="004D19A6">
        <w:rPr>
          <w:sz w:val="16"/>
        </w:rPr>
        <w:t xml:space="preserve">,” an identity asserted by the French and adopted by Creole elites to deﬁne themselves, </w:t>
      </w:r>
      <w:r w:rsidRPr="009D3794">
        <w:rPr>
          <w:rStyle w:val="StyleBoldUnderline"/>
        </w:rPr>
        <w:t>would</w:t>
      </w:r>
      <w:r w:rsidRPr="004D19A6">
        <w:rPr>
          <w:sz w:val="16"/>
        </w:rPr>
        <w:t xml:space="preserve"> ultimately function both to </w:t>
      </w:r>
      <w:r w:rsidRPr="009D3794">
        <w:rPr>
          <w:rStyle w:val="StyleBoldUnderline"/>
        </w:rPr>
        <w:t>rank them below Anglo Americans and</w:t>
      </w:r>
      <w:r w:rsidRPr="004D19A6">
        <w:rPr>
          <w:sz w:val="16"/>
        </w:rPr>
        <w:t xml:space="preserve">, yet, to </w:t>
      </w:r>
      <w:r w:rsidRPr="009D3794">
        <w:rPr>
          <w:rStyle w:val="StyleBoldUnderline"/>
        </w:rPr>
        <w:t>erase</w:t>
      </w:r>
      <w:r w:rsidRPr="004D19A6">
        <w:rPr>
          <w:sz w:val="16"/>
        </w:rPr>
        <w:t xml:space="preserve"> and demote the </w:t>
      </w:r>
      <w:r w:rsidRPr="009D3794">
        <w:rPr>
          <w:rStyle w:val="StyleBoldUnderline"/>
        </w:rPr>
        <w:t>identities of Indians and Afro-South Americans</w:t>
      </w:r>
      <w:r w:rsidRPr="004D19A6">
        <w:rPr>
          <w:sz w:val="16"/>
        </w:rPr>
        <w:t xml:space="preserve">. These are, in a nutshell, the history, meaning, and consequences of the “idea of Latin” America that I explore in more detail in the next two chapters. Many secular scholars, intellectuals, World Bank ofﬁcers, state functionaries, and journalists believe that “modernity is an incomplete project.” In my view, coming </w:t>
      </w:r>
      <w:r w:rsidRPr="009D3794">
        <w:rPr>
          <w:rStyle w:val="StyleBoldUnderline"/>
        </w:rPr>
        <w:t>from the perspective of coloniality, to complete</w:t>
      </w:r>
      <w:r w:rsidRPr="004D19A6">
        <w:rPr>
          <w:sz w:val="16"/>
        </w:rPr>
        <w:t xml:space="preserve"> the incomplete project of </w:t>
      </w:r>
      <w:r w:rsidRPr="009D3794">
        <w:rPr>
          <w:rStyle w:val="StyleBoldUnderline"/>
        </w:rPr>
        <w:t>modernity means to keep on reproducing coloniality</w:t>
      </w:r>
      <w:r w:rsidRPr="004D19A6">
        <w:rPr>
          <w:sz w:val="16"/>
        </w:rPr>
        <w:t xml:space="preserve">, which is our current reality at the beginning of the twenty-ﬁrst century. While we no longer have the overt colonial domination of the Spanish or British models, </w:t>
      </w:r>
      <w:r w:rsidRPr="009D3794">
        <w:rPr>
          <w:rStyle w:val="StyleBoldUnderline"/>
        </w:rPr>
        <w:t>the logic</w:t>
      </w:r>
      <w:r w:rsidRPr="004D19A6">
        <w:rPr>
          <w:sz w:val="16"/>
        </w:rPr>
        <w:t xml:space="preserve"> of coloniality </w:t>
      </w:r>
      <w:r w:rsidRPr="009D3794">
        <w:rPr>
          <w:rStyle w:val="StyleBoldUnderline"/>
        </w:rPr>
        <w:t>remains in force in the “idea” of the world that has been constructed</w:t>
      </w:r>
      <w:r w:rsidRPr="004D19A6">
        <w:rPr>
          <w:sz w:val="16"/>
        </w:rPr>
        <w:t xml:space="preserve"> through modernity/coloniality. Examining the evolution of the “idea of Latin America” should show that </w:t>
      </w:r>
      <w:r w:rsidRPr="009D3794">
        <w:rPr>
          <w:rStyle w:val="StyleBoldUnderline"/>
        </w:rPr>
        <w:t>while its materialization belongs</w:t>
      </w:r>
      <w:r w:rsidRPr="004D19A6">
        <w:rPr>
          <w:sz w:val="16"/>
        </w:rPr>
        <w:t xml:space="preserve"> precisely </w:t>
      </w:r>
      <w:r w:rsidRPr="009D3794">
        <w:rPr>
          <w:rStyle w:val="StyleBoldUnderline"/>
        </w:rPr>
        <w:t>to the manifestation of that logic</w:t>
      </w:r>
      <w:r w:rsidRPr="004D19A6">
        <w:rPr>
          <w:sz w:val="16"/>
        </w:rPr>
        <w:t xml:space="preserve"> in particular moments of imperial/colonial restructuring, the </w:t>
      </w:r>
      <w:r w:rsidRPr="009D3794">
        <w:rPr>
          <w:rStyle w:val="StyleBoldUnderline"/>
        </w:rPr>
        <w:t>perspective of those who have been silenced</w:t>
      </w:r>
      <w:r w:rsidRPr="004D19A6">
        <w:rPr>
          <w:sz w:val="16"/>
        </w:rPr>
        <w:t xml:space="preserve"> by it </w:t>
      </w:r>
      <w:r w:rsidRPr="009D3794">
        <w:rPr>
          <w:rStyle w:val="StyleBoldUnderline"/>
        </w:rPr>
        <w:t>can open up possibilities for radical change</w:t>
      </w:r>
      <w:r w:rsidRPr="004D19A6">
        <w:rPr>
          <w:sz w:val="16"/>
        </w:rPr>
        <w:t>. Chapter 3, then, will focus on movements among Indigenous people and Afro descendants in “Latin” America, as well as among Latinos/as3 in the US who are unfolding new knowledge projects and making the “idea of Latin America” obsolete.</w:t>
      </w:r>
    </w:p>
    <w:p w:rsidR="008A59C0" w:rsidRPr="008A59C0" w:rsidRDefault="008A59C0" w:rsidP="008A59C0"/>
    <w:p w:rsidR="008A59C0" w:rsidRDefault="008A59C0" w:rsidP="008A59C0">
      <w:pPr>
        <w:pStyle w:val="Heading3"/>
      </w:pPr>
      <w:r>
        <w:lastRenderedPageBreak/>
        <w:t>1NC Heg</w:t>
      </w:r>
    </w:p>
    <w:p w:rsidR="008A59C0" w:rsidRDefault="008A59C0" w:rsidP="008A59C0"/>
    <w:p w:rsidR="008A59C0" w:rsidRPr="00004585" w:rsidRDefault="008A59C0" w:rsidP="008A59C0">
      <w:pPr>
        <w:keepNext/>
        <w:keepLines/>
        <w:outlineLvl w:val="3"/>
        <w:rPr>
          <w:rFonts w:eastAsia="Times New Roman" w:cs="Times New Roman"/>
          <w:b/>
          <w:bCs/>
          <w:iCs/>
        </w:rPr>
      </w:pPr>
      <w:r w:rsidRPr="00004585">
        <w:rPr>
          <w:rFonts w:eastAsia="Times New Roman" w:cs="Times New Roman"/>
          <w:b/>
          <w:bCs/>
          <w:iCs/>
        </w:rPr>
        <w:t>Their heg advantage relies on cultural and epistemic binaries that legitimize structures of violence.</w:t>
      </w:r>
    </w:p>
    <w:p w:rsidR="008A59C0" w:rsidRPr="00004585" w:rsidRDefault="008A59C0" w:rsidP="008A59C0">
      <w:pPr>
        <w:rPr>
          <w:rFonts w:eastAsia="Calibri" w:cs="Times New Roman"/>
          <w:sz w:val="14"/>
        </w:rPr>
      </w:pPr>
      <w:r w:rsidRPr="00004585">
        <w:rPr>
          <w:rFonts w:eastAsia="Calibri" w:cs="Times New Roman"/>
          <w:b/>
        </w:rPr>
        <w:t>Taylor 12</w:t>
      </w:r>
      <w:r w:rsidRPr="00004585">
        <w:rPr>
          <w:rFonts w:eastAsia="Calibri" w:cs="Times New Roman"/>
          <w:sz w:val="14"/>
        </w:rPr>
        <w:t xml:space="preserve"> - Lecturer in Latin American Studies BA University of London, Queen Mary MPhil University of Glasgow PhD University of Manchester, (Lucy, “Decolonizing International Relations: Perspectives from Latin America,” International Studies Review, Volume 14, Issue 3,  11 SEP 2012, 14, 386–400, Wiley Online Library)//A-Berg</w:t>
      </w:r>
    </w:p>
    <w:p w:rsidR="008A59C0" w:rsidRPr="00004585" w:rsidRDefault="008A59C0" w:rsidP="008A59C0">
      <w:pPr>
        <w:rPr>
          <w:rFonts w:eastAsia="Calibri" w:cs="Times New Roman"/>
        </w:rPr>
      </w:pPr>
    </w:p>
    <w:p w:rsidR="008A59C0" w:rsidRPr="00004585" w:rsidRDefault="008A59C0" w:rsidP="008A59C0">
      <w:pPr>
        <w:rPr>
          <w:rFonts w:eastAsia="Calibri" w:cs="Times New Roman"/>
          <w:sz w:val="14"/>
        </w:rPr>
      </w:pPr>
      <w:r w:rsidRPr="00004585">
        <w:rPr>
          <w:rFonts w:eastAsia="Calibri" w:cs="Times New Roman"/>
          <w:sz w:val="14"/>
        </w:rPr>
        <w:t>My decolonial approach involves revealing the operation of coloniality⁄modernity, and this leads me to recognize and destabilize two intertwined</w:t>
      </w:r>
      <w:r w:rsidRPr="00004585">
        <w:rPr>
          <w:rFonts w:eastAsia="Calibri" w:cs="Times New Roman"/>
          <w:bCs/>
          <w:u w:val="single"/>
        </w:rPr>
        <w:t xml:space="preserve"> binaries</w:t>
      </w:r>
      <w:r w:rsidRPr="00004585">
        <w:rPr>
          <w:rFonts w:eastAsia="Calibri" w:cs="Times New Roman"/>
          <w:sz w:val="14"/>
        </w:rPr>
        <w:t xml:space="preserve"> that have helped to</w:t>
      </w:r>
      <w:r w:rsidRPr="00004585">
        <w:rPr>
          <w:rFonts w:eastAsia="Calibri" w:cs="Times New Roman"/>
          <w:bCs/>
          <w:u w:val="single"/>
        </w:rPr>
        <w:t xml:space="preserve"> generate </w:t>
      </w:r>
      <w:r w:rsidRPr="00004585">
        <w:rPr>
          <w:rFonts w:eastAsia="Calibri" w:cs="Times New Roman"/>
          <w:sz w:val="14"/>
        </w:rPr>
        <w:t>the status of the United States in its position of global powerfulness. This position is of course determined by</w:t>
      </w:r>
      <w:r w:rsidRPr="00004585">
        <w:rPr>
          <w:rFonts w:eastAsia="Calibri" w:cs="Times New Roman"/>
          <w:bCs/>
          <w:u w:val="single"/>
        </w:rPr>
        <w:t xml:space="preserve"> the US’ economic dominance and military might</w:t>
      </w:r>
      <w:r w:rsidRPr="00004585">
        <w:rPr>
          <w:rFonts w:eastAsia="Calibri" w:cs="Times New Roman"/>
          <w:sz w:val="14"/>
        </w:rPr>
        <w:t xml:space="preserve">, but also its standing in the global arena is conditioned by </w:t>
      </w:r>
      <w:r w:rsidRPr="00004585">
        <w:rPr>
          <w:rFonts w:eastAsia="Calibri" w:cs="Times New Roman"/>
          <w:bCs/>
          <w:u w:val="single"/>
        </w:rPr>
        <w:t>its image as a coherent and progressive nation. This</w:t>
      </w:r>
      <w:r w:rsidRPr="00004585">
        <w:rPr>
          <w:rFonts w:eastAsia="Calibri" w:cs="Times New Roman"/>
          <w:sz w:val="14"/>
        </w:rPr>
        <w:t xml:space="preserve"> image </w:t>
      </w:r>
      <w:r w:rsidRPr="00004585">
        <w:rPr>
          <w:rFonts w:eastAsia="Calibri" w:cs="Times New Roman"/>
          <w:bCs/>
          <w:u w:val="single"/>
        </w:rPr>
        <w:t>calls on (</w:t>
      </w:r>
      <w:r w:rsidRPr="00004585">
        <w:rPr>
          <w:rFonts w:eastAsia="Calibri" w:cs="Times New Roman"/>
          <w:sz w:val="14"/>
        </w:rPr>
        <w:t xml:space="preserve">at least) </w:t>
      </w:r>
      <w:r w:rsidRPr="00004585">
        <w:rPr>
          <w:rFonts w:eastAsia="Calibri" w:cs="Times New Roman"/>
          <w:bCs/>
          <w:u w:val="single"/>
        </w:rPr>
        <w:t xml:space="preserve">two </w:t>
      </w:r>
      <w:r w:rsidRPr="00004585">
        <w:rPr>
          <w:rFonts w:eastAsia="Calibri" w:cs="Times New Roman"/>
          <w:b/>
          <w:iCs/>
          <w:u w:val="single"/>
          <w:bdr w:val="single" w:sz="8" w:space="0" w:color="auto"/>
        </w:rPr>
        <w:t>dialogues of othering</w:t>
      </w:r>
      <w:r w:rsidRPr="00004585">
        <w:rPr>
          <w:rFonts w:eastAsia="Calibri" w:cs="Times New Roman"/>
          <w:sz w:val="14"/>
        </w:rPr>
        <w:t xml:space="preserve">, which are </w:t>
      </w:r>
      <w:r w:rsidRPr="00004585">
        <w:rPr>
          <w:rFonts w:eastAsia="Calibri" w:cs="Times New Roman"/>
          <w:bCs/>
          <w:u w:val="single"/>
        </w:rPr>
        <w:t>configured through coloniality</w:t>
      </w:r>
      <w:r w:rsidRPr="00004585">
        <w:rPr>
          <w:rFonts w:eastAsia="Calibri" w:cs="Times New Roman"/>
          <w:sz w:val="14"/>
        </w:rPr>
        <w:t xml:space="preserve"> </w:t>
      </w:r>
      <w:r w:rsidRPr="00004585">
        <w:rPr>
          <w:rFonts w:eastAsia="Calibri" w:cs="Times New Roman"/>
          <w:bCs/>
          <w:u w:val="single"/>
        </w:rPr>
        <w:t>and</w:t>
      </w:r>
      <w:r w:rsidRPr="00004585">
        <w:rPr>
          <w:rFonts w:eastAsia="Calibri" w:cs="Times New Roman"/>
          <w:sz w:val="14"/>
        </w:rPr>
        <w:t xml:space="preserve"> respond to </w:t>
      </w:r>
      <w:r w:rsidRPr="00004585">
        <w:rPr>
          <w:rFonts w:eastAsia="Calibri" w:cs="Times New Roman"/>
          <w:bCs/>
          <w:u w:val="single"/>
        </w:rPr>
        <w:t>hierarchies of knowledge and race</w:t>
      </w:r>
      <w:r w:rsidRPr="00004585">
        <w:rPr>
          <w:rFonts w:eastAsia="Calibri" w:cs="Times New Roman"/>
          <w:sz w:val="14"/>
        </w:rPr>
        <w:t xml:space="preserve">: firstly, ‘‘domestic’’ coloniality and the Native American other; secondly, ‘‘international’’ coloniality and the Latin American other. Revealing the operation of coloniality serves to problematize the naturalness of these ‘‘American’’ hierarchies and unsettles our image of the USA, opening ways to contest its superiority. Here, I am adopting the strategy of provincialization advocated by Nayak and Selbin, but I am not proposing to provincialize from a very different epistemological position (as Chakrabarty (2000) did with reference to Europe and India, for example) but from a place that offers many similarities. These similarities stem from their shared place in the development of modernity⁄coloniality and capitalism, their social and cultural roots in the colonial encounter, and the ongoing dynamics of racial and epistemological inequality. Viewing the USA from a perspective which begins in the long sixteenth century allows us to reveal and disrupt binaried thinking and question global hierarchies; that this involves rethinking the USA makes it of primary relevance for a decolonial IR. </w:t>
      </w:r>
      <w:r w:rsidRPr="00004585">
        <w:rPr>
          <w:rFonts w:eastAsia="Calibri" w:cs="Times New Roman"/>
          <w:bCs/>
          <w:u w:val="single"/>
        </w:rPr>
        <w:t>From a coloniality of power perspective embedded in contemporary Latin America, the most obvious binary which contributes to US dominance is the Native/settler binary.</w:t>
      </w:r>
      <w:r w:rsidRPr="00004585">
        <w:rPr>
          <w:rFonts w:eastAsia="Calibri" w:cs="Times New Roman"/>
          <w:sz w:val="14"/>
        </w:rPr>
        <w:t xml:space="preserve"> </w:t>
      </w:r>
      <w:r w:rsidRPr="00004585">
        <w:rPr>
          <w:rFonts w:eastAsia="Calibri" w:cs="Times New Roman"/>
          <w:bCs/>
          <w:u w:val="single"/>
        </w:rPr>
        <w:t>The USA was constructed through a process</w:t>
      </w:r>
      <w:r w:rsidRPr="00004585">
        <w:rPr>
          <w:rFonts w:eastAsia="Calibri" w:cs="Times New Roman"/>
          <w:sz w:val="14"/>
        </w:rPr>
        <w:t xml:space="preserve"> in which the superiority </w:t>
      </w:r>
      <w:r w:rsidRPr="00004585">
        <w:rPr>
          <w:rFonts w:eastAsia="Calibri" w:cs="Times New Roman"/>
          <w:bCs/>
          <w:u w:val="single"/>
        </w:rPr>
        <w:t>of</w:t>
      </w:r>
      <w:r w:rsidRPr="00004585">
        <w:rPr>
          <w:rFonts w:eastAsia="Calibri" w:cs="Times New Roman"/>
          <w:sz w:val="14"/>
        </w:rPr>
        <w:t xml:space="preserve"> northern European </w:t>
      </w:r>
      <w:r w:rsidRPr="00004585">
        <w:rPr>
          <w:rFonts w:eastAsia="Calibri" w:cs="Times New Roman"/>
          <w:bCs/>
          <w:u w:val="single"/>
        </w:rPr>
        <w:t>settler people and their worldviews</w:t>
      </w:r>
      <w:r w:rsidRPr="00004585">
        <w:rPr>
          <w:rFonts w:eastAsia="Calibri" w:cs="Times New Roman"/>
          <w:sz w:val="14"/>
        </w:rPr>
        <w:t xml:space="preserve"> was </w:t>
      </w:r>
      <w:r w:rsidRPr="00004585">
        <w:rPr>
          <w:rFonts w:eastAsia="Calibri" w:cs="Times New Roman"/>
          <w:bCs/>
          <w:u w:val="single"/>
        </w:rPr>
        <w:t>asserted over Native American societies</w:t>
      </w:r>
      <w:r w:rsidRPr="00004585">
        <w:rPr>
          <w:rFonts w:eastAsia="Calibri" w:cs="Times New Roman"/>
          <w:sz w:val="14"/>
        </w:rPr>
        <w:t xml:space="preserve">. </w:t>
      </w:r>
      <w:r w:rsidRPr="00004585">
        <w:rPr>
          <w:rFonts w:eastAsia="Calibri" w:cs="Times New Roman"/>
          <w:bCs/>
          <w:u w:val="single"/>
        </w:rPr>
        <w:t xml:space="preserve">This took the form of </w:t>
      </w:r>
      <w:r w:rsidRPr="00004585">
        <w:rPr>
          <w:rFonts w:eastAsia="Calibri" w:cs="Times New Roman"/>
          <w:sz w:val="14"/>
        </w:rPr>
        <w:t>on-going</w:t>
      </w:r>
      <w:r w:rsidRPr="00004585">
        <w:rPr>
          <w:rFonts w:eastAsia="Calibri" w:cs="Times New Roman"/>
          <w:bCs/>
          <w:u w:val="single"/>
        </w:rPr>
        <w:t xml:space="preserve"> territorial, economic, and </w:t>
      </w:r>
      <w:r w:rsidRPr="00004585">
        <w:rPr>
          <w:rFonts w:eastAsia="Calibri" w:cs="Times New Roman"/>
          <w:b/>
          <w:iCs/>
          <w:u w:val="single"/>
          <w:bdr w:val="single" w:sz="8" w:space="0" w:color="auto"/>
        </w:rPr>
        <w:t>epistemological conquest</w:t>
      </w:r>
      <w:r w:rsidRPr="00004585">
        <w:rPr>
          <w:rFonts w:eastAsia="Calibri" w:cs="Times New Roman"/>
          <w:bCs/>
          <w:u w:val="single"/>
        </w:rPr>
        <w:t xml:space="preserve"> </w:t>
      </w:r>
      <w:r w:rsidRPr="00004585">
        <w:rPr>
          <w:rFonts w:eastAsia="Calibri" w:cs="Times New Roman"/>
          <w:sz w:val="14"/>
        </w:rPr>
        <w:t>over Native peoples throughout the period, but perhaps the most formative experience, according to Shari Huhndorf, was the drive West in the nineteenth century (2001). This pivotal moment of struggle and national myth formation consolidated the US nationstate in terms of territory, migration, and economic expansion, as well as solidifying its national identity (Huhndorf 2001: 19–64; Bender 2006: 193–241). The colonial project of western expansion was</w:t>
      </w:r>
      <w:r w:rsidRPr="00004585">
        <w:rPr>
          <w:rFonts w:eastAsia="Calibri" w:cs="Times New Roman"/>
          <w:bCs/>
          <w:u w:val="single"/>
        </w:rPr>
        <w:t xml:space="preserve"> characterized by </w:t>
      </w:r>
      <w:r w:rsidRPr="00004585">
        <w:rPr>
          <w:rFonts w:eastAsia="Calibri" w:cs="Times New Roman"/>
          <w:b/>
          <w:iCs/>
          <w:u w:val="single"/>
          <w:bdr w:val="single" w:sz="8" w:space="0" w:color="auto"/>
        </w:rPr>
        <w:t>massacres</w:t>
      </w:r>
      <w:r w:rsidRPr="00004585">
        <w:rPr>
          <w:rFonts w:eastAsia="Calibri" w:cs="Times New Roman"/>
          <w:bCs/>
          <w:u w:val="single"/>
        </w:rPr>
        <w:t>, displacement, and</w:t>
      </w:r>
      <w:r w:rsidRPr="00004585">
        <w:rPr>
          <w:rFonts w:eastAsia="Calibri" w:cs="Times New Roman"/>
          <w:sz w:val="14"/>
        </w:rPr>
        <w:t xml:space="preserve"> </w:t>
      </w:r>
      <w:r w:rsidRPr="00004585">
        <w:rPr>
          <w:rFonts w:eastAsia="Calibri" w:cs="Times New Roman"/>
          <w:bCs/>
          <w:u w:val="single"/>
        </w:rPr>
        <w:t>deception</w:t>
      </w:r>
      <w:r w:rsidRPr="00004585">
        <w:rPr>
          <w:rFonts w:eastAsia="Calibri" w:cs="Times New Roman"/>
          <w:sz w:val="14"/>
        </w:rPr>
        <w:t xml:space="preserve">, </w:t>
      </w:r>
      <w:r w:rsidRPr="00004585">
        <w:rPr>
          <w:rFonts w:eastAsia="Calibri" w:cs="Times New Roman"/>
          <w:bCs/>
          <w:u w:val="single"/>
        </w:rPr>
        <w:t xml:space="preserve">which </w:t>
      </w:r>
      <w:r w:rsidRPr="00004585">
        <w:rPr>
          <w:rFonts w:eastAsia="Calibri" w:cs="Times New Roman"/>
          <w:sz w:val="14"/>
        </w:rPr>
        <w:t xml:space="preserve">decimated Native communities and </w:t>
      </w:r>
      <w:r w:rsidRPr="00004585">
        <w:rPr>
          <w:rFonts w:eastAsia="Calibri" w:cs="Times New Roman"/>
          <w:bCs/>
          <w:u w:val="single"/>
        </w:rPr>
        <w:t>asserted the settlers’ military</w:t>
      </w:r>
      <w:r w:rsidRPr="00004585">
        <w:rPr>
          <w:rFonts w:eastAsia="Calibri" w:cs="Times New Roman"/>
          <w:sz w:val="14"/>
        </w:rPr>
        <w:t>, political</w:t>
      </w:r>
      <w:r w:rsidRPr="00004585">
        <w:rPr>
          <w:rFonts w:eastAsia="Calibri" w:cs="Times New Roman"/>
          <w:bCs/>
          <w:u w:val="single"/>
        </w:rPr>
        <w:t>, and epistemological dominance</w:t>
      </w:r>
      <w:r w:rsidRPr="00004585">
        <w:rPr>
          <w:rFonts w:eastAsia="Calibri" w:cs="Times New Roman"/>
          <w:sz w:val="14"/>
        </w:rPr>
        <w:t xml:space="preserve"> (D’Errico 2001). As land was settled, the country became subdued and the enclosure of Native Americans in Reservations served to confirm the hegemonic dominance of a nationstate, which could set the terms of limited Native autonomy (Ostler 2004). Moreover, the mythology of the White pioneer who built ranches and towns in the wilderness attempted to displace the Native peoples from their status of original Americans (Agnew and Sharp 2002; Wolfe 2006</w:t>
      </w:r>
      <w:r w:rsidRPr="00004585">
        <w:rPr>
          <w:rFonts w:eastAsia="Calibri" w:cs="Times New Roman"/>
          <w:bCs/>
          <w:u w:val="single"/>
        </w:rPr>
        <w:t xml:space="preserve">). This domination was territorial </w:t>
      </w:r>
      <w:r w:rsidRPr="00004585">
        <w:rPr>
          <w:rFonts w:eastAsia="Calibri" w:cs="Times New Roman"/>
          <w:sz w:val="14"/>
        </w:rPr>
        <w:t xml:space="preserve">but also </w:t>
      </w:r>
      <w:r w:rsidRPr="00004585">
        <w:rPr>
          <w:rFonts w:eastAsia="Calibri" w:cs="Times New Roman"/>
          <w:bCs/>
          <w:u w:val="single"/>
        </w:rPr>
        <w:t>epistemic and ethnic</w:t>
      </w:r>
      <w:r w:rsidRPr="00004585">
        <w:rPr>
          <w:rFonts w:eastAsia="Calibri" w:cs="Times New Roman"/>
          <w:sz w:val="14"/>
        </w:rPr>
        <w:t xml:space="preserve">, then, </w:t>
      </w:r>
      <w:r w:rsidRPr="00004585">
        <w:rPr>
          <w:rFonts w:eastAsia="Calibri" w:cs="Times New Roman"/>
          <w:bCs/>
          <w:u w:val="single"/>
        </w:rPr>
        <w:t>and the success</w:t>
      </w:r>
      <w:r w:rsidRPr="00004585">
        <w:rPr>
          <w:rFonts w:eastAsia="Calibri" w:cs="Times New Roman"/>
          <w:sz w:val="14"/>
        </w:rPr>
        <w:t xml:space="preserve">, coherence, and completeness of political domination and ethnic silencing </w:t>
      </w:r>
      <w:r w:rsidRPr="00004585">
        <w:rPr>
          <w:rFonts w:eastAsia="Calibri" w:cs="Times New Roman"/>
          <w:bCs/>
          <w:u w:val="single"/>
        </w:rPr>
        <w:t xml:space="preserve">played a direct role in generating </w:t>
      </w:r>
      <w:r w:rsidRPr="00004585">
        <w:rPr>
          <w:rFonts w:eastAsia="Calibri" w:cs="Times New Roman"/>
          <w:sz w:val="14"/>
        </w:rPr>
        <w:t>a coherent and</w:t>
      </w:r>
      <w:r w:rsidRPr="00004585">
        <w:rPr>
          <w:rFonts w:eastAsia="Calibri" w:cs="Times New Roman"/>
          <w:bCs/>
          <w:u w:val="single"/>
        </w:rPr>
        <w:t xml:space="preserve"> complete vision of ‘‘America’’. </w:t>
      </w:r>
      <w:r w:rsidRPr="00004585">
        <w:rPr>
          <w:rFonts w:eastAsia="Calibri" w:cs="Times New Roman"/>
          <w:sz w:val="14"/>
        </w:rPr>
        <w:t>Thus, and in the words of Frederick Jackson Turner in 1893, ‘‘Moving westward, the frontier became more and more American’’ (quoted in Huhndorf 2005: 56). This dominance was confirmed by the capacity of US culture to appropriate Native imagery and practices in a wide range of scenarios from the movies to Scouting via World Fairs and fashion (Huhndorf 2001: 19–78, 162–202). Native Americans have never ceased to resist this onslaught and to express the agonies of the colonial wound and the fresh imaginaries of the colonial difference (Alfred and Corntassel 2005; Tyeeme Clark and Powell 2008), but</w:t>
      </w:r>
      <w:r w:rsidRPr="00004585">
        <w:rPr>
          <w:rFonts w:eastAsia="Calibri" w:cs="Times New Roman"/>
          <w:bCs/>
          <w:u w:val="single"/>
        </w:rPr>
        <w:t xml:space="preserve"> the ‘‘success’’ of the American Dream made for the dominance of the hegemonic settler culture</w:t>
      </w:r>
      <w:r w:rsidRPr="00004585">
        <w:rPr>
          <w:rFonts w:eastAsia="Calibri" w:cs="Times New Roman"/>
          <w:sz w:val="14"/>
        </w:rPr>
        <w:t xml:space="preserve"> (Churchill 1997). </w:t>
      </w:r>
      <w:r w:rsidRPr="00004585">
        <w:rPr>
          <w:rFonts w:eastAsia="Calibri" w:cs="Times New Roman"/>
          <w:bCs/>
          <w:u w:val="single"/>
        </w:rPr>
        <w:t xml:space="preserve">The second dynamic </w:t>
      </w:r>
      <w:r w:rsidRPr="00004585">
        <w:rPr>
          <w:rFonts w:eastAsia="Calibri" w:cs="Times New Roman"/>
          <w:sz w:val="14"/>
        </w:rPr>
        <w:t>of coloniality</w:t>
      </w:r>
      <w:r w:rsidRPr="00004585">
        <w:rPr>
          <w:rFonts w:eastAsia="Calibri" w:cs="Times New Roman"/>
          <w:bCs/>
          <w:u w:val="single"/>
        </w:rPr>
        <w:t xml:space="preserve"> which has helped to generate US powerfulness was the emergence of the north</w:t>
      </w:r>
      <w:r w:rsidRPr="00004585">
        <w:rPr>
          <w:rFonts w:eastAsia="Calibri" w:cs="Times New Roman"/>
          <w:sz w:val="14"/>
        </w:rPr>
        <w:t>/</w:t>
      </w:r>
      <w:r w:rsidRPr="00004585">
        <w:rPr>
          <w:rFonts w:eastAsia="Calibri" w:cs="Times New Roman"/>
          <w:bCs/>
          <w:u w:val="single"/>
        </w:rPr>
        <w:t>south binary,</w:t>
      </w:r>
      <w:r w:rsidRPr="00004585">
        <w:rPr>
          <w:rFonts w:eastAsia="Calibri" w:cs="Times New Roman"/>
          <w:sz w:val="14"/>
        </w:rPr>
        <w:t xml:space="preserve"> hinged at the US–Mexico border zone, with its economic, political, and racial dynamics. This binary developed particularly in the nineteenth century as the USA emerged to powerfulness but it is rooted in colonial rivalries. The colonial heritage of Latin America was derived mostly from a Catholic and southern Spanish empire, which during the long sixteenth century lost spiritual and political power in Europe to the protestant north, led by the British (who went on to become the pre-eminent colonial power). The conquistadores were branded with the ‘‘Black Legend’’ of Spanish colonialism by an emerging intelligentsia who painted themselves as enlightened bringers of progress, in contrast to the despotic, violent, lazy, and exploitative Spanish (Powell 1971: 39–59; Weber 2005: 2). In the USA, they chose to overlook the century of Spanish colonization of the North, and popular histories came to mark the birth of ‘‘America’’ with the arrival of the English Pilgrim Fathers on the Mayflower (Horwitz 2009). </w:t>
      </w:r>
      <w:r w:rsidRPr="00004585">
        <w:rPr>
          <w:rFonts w:eastAsia="Calibri" w:cs="Times New Roman"/>
          <w:bCs/>
          <w:u w:val="single"/>
        </w:rPr>
        <w:t xml:space="preserve">This sense of superiority linked to a British colonial heritage was compounded by perceived racial inferiority of Latin American elites </w:t>
      </w:r>
      <w:r w:rsidRPr="00004585">
        <w:rPr>
          <w:rFonts w:eastAsia="Calibri" w:cs="Times New Roman"/>
          <w:sz w:val="14"/>
        </w:rPr>
        <w:t xml:space="preserve">who were descended from ‘‘darker’’ Europeans to the south and presided over countries with large indigenous and mestizo (mixed-heritage) populations (Leys Stepan 1991: 45; Goldberg 2009). </w:t>
      </w:r>
      <w:r w:rsidRPr="00004585">
        <w:rPr>
          <w:rFonts w:eastAsia="Calibri" w:cs="Times New Roman"/>
          <w:bCs/>
          <w:u w:val="single"/>
        </w:rPr>
        <w:t>The superiority of a ‘‘White’’ and protestant USA seemed to be confirmed by the contrasting fortunes of South and North America</w:t>
      </w:r>
      <w:r w:rsidRPr="00004585">
        <w:rPr>
          <w:rFonts w:eastAsia="Calibri" w:cs="Times New Roman"/>
          <w:sz w:val="14"/>
        </w:rPr>
        <w:t xml:space="preserve">: While Spain fell to Napoleonic rule and lost most of its colonies during the 1810s, the expanding USA acquired Louisiana (1812), Florida (1819) and New Mexico, Arizona, California, Nevada, Utah, and sections of Colorado (1848)––much of it formerly under Spanish rule (Mignolo 2005: 49–82). </w:t>
      </w:r>
      <w:r w:rsidRPr="00004585">
        <w:rPr>
          <w:rFonts w:eastAsia="Calibri" w:cs="Times New Roman"/>
          <w:bCs/>
          <w:u w:val="single"/>
        </w:rPr>
        <w:t>An ascendant USA took up the role of regional policeman</w:t>
      </w:r>
      <w:r w:rsidRPr="00004585">
        <w:rPr>
          <w:rFonts w:eastAsia="Calibri" w:cs="Times New Roman"/>
          <w:sz w:val="14"/>
        </w:rPr>
        <w:t xml:space="preserve"> expressed through the Monroe Doctrine of 1823, </w:t>
      </w:r>
      <w:r w:rsidRPr="00004585">
        <w:rPr>
          <w:rFonts w:eastAsia="Calibri" w:cs="Times New Roman"/>
          <w:bCs/>
          <w:u w:val="single"/>
        </w:rPr>
        <w:t>donning the mantle of Western supremacism</w:t>
      </w:r>
      <w:r w:rsidRPr="00004585">
        <w:rPr>
          <w:rFonts w:eastAsia="Calibri" w:cs="Times New Roman"/>
          <w:sz w:val="14"/>
        </w:rPr>
        <w:t xml:space="preserve"> which was being exercised by the Old World powers across Africa and Asia. The United States went on to take possession of the Philippines in 1898 and intensified its interest in Nicaragua, Panama, Guatemala, and Cuba, among others, at the same time. The economic benefits which accrued from such a role were, of course, also very significant (Robinson 1996; Livingstone 2009). This policing role was expanded by the Roosevelt Corollary of 1904, which staked the United States’ claim to be a global actor, a claim which was reinforced by interventionist foreign policy actions across the region (Ryan 2000: 40–54; Murphy 2005). </w:t>
      </w:r>
      <w:r w:rsidRPr="00004585">
        <w:rPr>
          <w:rFonts w:eastAsia="Calibri" w:cs="Times New Roman"/>
          <w:bCs/>
          <w:u w:val="single"/>
        </w:rPr>
        <w:t xml:space="preserve">From an angle </w:t>
      </w:r>
      <w:r w:rsidRPr="00004585">
        <w:rPr>
          <w:rFonts w:eastAsia="Calibri" w:cs="Times New Roman"/>
          <w:bCs/>
          <w:u w:val="single"/>
        </w:rPr>
        <w:lastRenderedPageBreak/>
        <w:t>which foregrounds coloniality and the powerfulness of racial– epistemic hierarchies, then, the rise of the USA to global powerfulness occurs in dialogue with countries to the south which were understood to be racially inferior and economically fair game for an expanding USA which sought to protect and enhance its interests</w:t>
      </w:r>
      <w:r w:rsidRPr="00004585">
        <w:rPr>
          <w:rFonts w:eastAsia="Calibri" w:cs="Times New Roman"/>
          <w:sz w:val="14"/>
        </w:rPr>
        <w:t xml:space="preserve"> (Ryan 2000: 1–10). Thus, </w:t>
      </w:r>
      <w:r w:rsidRPr="00004585">
        <w:rPr>
          <w:rFonts w:eastAsia="Calibri" w:cs="Times New Roman"/>
          <w:bCs/>
          <w:u w:val="single"/>
        </w:rPr>
        <w:t>Latin America is a crucial site for</w:t>
      </w:r>
      <w:r w:rsidRPr="00004585">
        <w:rPr>
          <w:rFonts w:eastAsia="Calibri" w:cs="Times New Roman"/>
          <w:sz w:val="14"/>
        </w:rPr>
        <w:t xml:space="preserve"> </w:t>
      </w:r>
      <w:r w:rsidRPr="00004585">
        <w:rPr>
          <w:rFonts w:eastAsia="Calibri" w:cs="Times New Roman"/>
          <w:bCs/>
          <w:u w:val="single"/>
        </w:rPr>
        <w:t>launching the US’ career as a global agent, economic powerhouse, norm advocate, and keeper of ‘‘the peace,’’ a site which is framed by dynamics of race and colonialism. Understanding US</w:t>
      </w:r>
      <w:r w:rsidRPr="00004585">
        <w:rPr>
          <w:rFonts w:eastAsia="Calibri" w:cs="Times New Roman"/>
          <w:sz w:val="14"/>
        </w:rPr>
        <w:t xml:space="preserve"> </w:t>
      </w:r>
      <w:r w:rsidRPr="00004585">
        <w:rPr>
          <w:rFonts w:eastAsia="Calibri" w:cs="Times New Roman"/>
          <w:bCs/>
          <w:u w:val="single"/>
        </w:rPr>
        <w:t>powerfulness</w:t>
      </w:r>
      <w:r w:rsidRPr="00004585">
        <w:rPr>
          <w:rFonts w:eastAsia="Calibri" w:cs="Times New Roman"/>
          <w:sz w:val="14"/>
        </w:rPr>
        <w:t xml:space="preserve"> </w:t>
      </w:r>
      <w:r w:rsidRPr="00004585">
        <w:rPr>
          <w:rFonts w:eastAsia="Calibri" w:cs="Times New Roman"/>
          <w:bCs/>
          <w:u w:val="single"/>
        </w:rPr>
        <w:t>demands</w:t>
      </w:r>
      <w:r w:rsidRPr="00004585">
        <w:rPr>
          <w:rFonts w:eastAsia="Calibri" w:cs="Times New Roman"/>
          <w:sz w:val="14"/>
        </w:rPr>
        <w:t xml:space="preserve">, then, </w:t>
      </w:r>
      <w:r w:rsidRPr="00004585">
        <w:rPr>
          <w:rFonts w:eastAsia="Calibri" w:cs="Times New Roman"/>
          <w:bCs/>
          <w:u w:val="single"/>
        </w:rPr>
        <w:t>that IR take seriously</w:t>
      </w:r>
      <w:r w:rsidRPr="00004585">
        <w:rPr>
          <w:rFonts w:eastAsia="Calibri" w:cs="Times New Roman"/>
          <w:sz w:val="14"/>
        </w:rPr>
        <w:t xml:space="preserve"> </w:t>
      </w:r>
      <w:r w:rsidRPr="00004585">
        <w:rPr>
          <w:rFonts w:eastAsia="Calibri" w:cs="Times New Roman"/>
          <w:bCs/>
          <w:u w:val="single"/>
        </w:rPr>
        <w:t>not only</w:t>
      </w:r>
      <w:r w:rsidRPr="00004585">
        <w:rPr>
          <w:rFonts w:eastAsia="Calibri" w:cs="Times New Roman"/>
          <w:sz w:val="14"/>
        </w:rPr>
        <w:t xml:space="preserve"> its </w:t>
      </w:r>
      <w:r w:rsidRPr="00004585">
        <w:rPr>
          <w:rFonts w:eastAsia="Calibri" w:cs="Times New Roman"/>
          <w:bCs/>
          <w:u w:val="single"/>
        </w:rPr>
        <w:t>economic imperialism and interventionist bullying</w:t>
      </w:r>
      <w:r w:rsidRPr="00004585">
        <w:rPr>
          <w:rFonts w:eastAsia="Calibri" w:cs="Times New Roman"/>
          <w:sz w:val="14"/>
        </w:rPr>
        <w:t xml:space="preserve">, </w:t>
      </w:r>
      <w:r w:rsidRPr="00004585">
        <w:rPr>
          <w:rFonts w:eastAsia="Calibri" w:cs="Times New Roman"/>
          <w:bCs/>
          <w:u w:val="single"/>
        </w:rPr>
        <w:t>but</w:t>
      </w:r>
      <w:r w:rsidRPr="00004585">
        <w:rPr>
          <w:rFonts w:eastAsia="Calibri" w:cs="Times New Roman"/>
          <w:sz w:val="14"/>
        </w:rPr>
        <w:t xml:space="preserve"> </w:t>
      </w:r>
      <w:r w:rsidRPr="00004585">
        <w:rPr>
          <w:rFonts w:eastAsia="Calibri" w:cs="Times New Roman"/>
          <w:bCs/>
          <w:u w:val="single"/>
        </w:rPr>
        <w:t>the coloniality of</w:t>
      </w:r>
      <w:r w:rsidRPr="00004585">
        <w:rPr>
          <w:rFonts w:eastAsia="Calibri" w:cs="Times New Roman"/>
          <w:sz w:val="14"/>
        </w:rPr>
        <w:t xml:space="preserve"> </w:t>
      </w:r>
      <w:r w:rsidRPr="00004585">
        <w:rPr>
          <w:rFonts w:eastAsia="Calibri" w:cs="Times New Roman"/>
          <w:bCs/>
          <w:u w:val="single"/>
        </w:rPr>
        <w:t>that</w:t>
      </w:r>
      <w:r w:rsidRPr="00004585">
        <w:rPr>
          <w:rFonts w:eastAsia="Calibri" w:cs="Times New Roman"/>
          <w:sz w:val="14"/>
        </w:rPr>
        <w:t xml:space="preserve"> </w:t>
      </w:r>
      <w:r w:rsidRPr="00004585">
        <w:rPr>
          <w:rFonts w:eastAsia="Calibri" w:cs="Times New Roman"/>
          <w:bCs/>
          <w:u w:val="single"/>
        </w:rPr>
        <w:t>power relationship</w:t>
      </w:r>
      <w:r w:rsidRPr="00004585">
        <w:rPr>
          <w:rFonts w:eastAsia="Calibri" w:cs="Times New Roman"/>
          <w:sz w:val="14"/>
        </w:rPr>
        <w:t xml:space="preserve">, </w:t>
      </w:r>
      <w:r w:rsidRPr="00004585">
        <w:rPr>
          <w:rFonts w:eastAsia="Calibri" w:cs="Times New Roman"/>
          <w:bCs/>
          <w:u w:val="single"/>
        </w:rPr>
        <w:t>replete with epistemological and racial dimensions</w:t>
      </w:r>
      <w:r w:rsidRPr="00004585">
        <w:rPr>
          <w:rFonts w:eastAsia="Calibri" w:cs="Times New Roman"/>
          <w:sz w:val="14"/>
        </w:rPr>
        <w:t>. Indeed, taking seriously the coloniality of power implies asking how its domestic and international dimensions are linked. By looking beyond the confines of ‘‘domestic’’ and ‘‘international,’’ we can perceive continuities in the exercise of coloniality and the operation the European epistemic project. For example, Huhndorf argues that the completion of the westward expansion and ‘‘solution’’ of the Indian Problem spelled trouble for a US identity that was made vivid through conquest. Sustaining and building that identity (and the economic and geopolitical power which was accrued by the expropriation of land) required that new frontiers be breached, which could recreate the energizing effects of dominating the barbarian (Huhndorf 2005: 61–4). It was in this spirit, she argues, that the United States took possession of the Philippines and intensified its interest in Central America and the Caribbean. In this way, the practice of coloniality by the US settler elite shifted southwards and took on imperial dimensions.</w:t>
      </w:r>
    </w:p>
    <w:p w:rsidR="008A59C0" w:rsidRPr="00004585" w:rsidRDefault="008A59C0" w:rsidP="008A59C0">
      <w:pPr>
        <w:rPr>
          <w:rFonts w:eastAsia="Calibri" w:cs="Times New Roman"/>
        </w:rPr>
      </w:pPr>
    </w:p>
    <w:p w:rsidR="008A59C0" w:rsidRDefault="008A59C0" w:rsidP="008A59C0"/>
    <w:p w:rsidR="008A59C0" w:rsidRDefault="008A59C0" w:rsidP="008A59C0">
      <w:pPr>
        <w:pStyle w:val="Heading3"/>
      </w:pPr>
      <w:r>
        <w:lastRenderedPageBreak/>
        <w:t>2NC Heg</w:t>
      </w:r>
    </w:p>
    <w:p w:rsidR="008A59C0" w:rsidRPr="008A59C0" w:rsidRDefault="008A59C0" w:rsidP="008A59C0"/>
    <w:p w:rsidR="008A59C0" w:rsidRPr="00004585" w:rsidRDefault="008A59C0" w:rsidP="008A59C0">
      <w:pPr>
        <w:keepNext/>
        <w:keepLines/>
        <w:outlineLvl w:val="3"/>
        <w:rPr>
          <w:rFonts w:eastAsia="Times New Roman" w:cs="Times New Roman"/>
          <w:b/>
          <w:bCs/>
          <w:iCs/>
        </w:rPr>
      </w:pPr>
      <w:r w:rsidRPr="00004585">
        <w:rPr>
          <w:rFonts w:eastAsia="Times New Roman" w:cs="Times New Roman"/>
          <w:b/>
          <w:bCs/>
          <w:iCs/>
        </w:rPr>
        <w:t>Colonialism is at the foundation of hegemony</w:t>
      </w:r>
    </w:p>
    <w:p w:rsidR="008A59C0" w:rsidRPr="00004585" w:rsidRDefault="008A59C0" w:rsidP="008A59C0">
      <w:pPr>
        <w:rPr>
          <w:rFonts w:eastAsia="Calibri" w:cs="Times New Roman"/>
          <w:sz w:val="14"/>
        </w:rPr>
      </w:pPr>
      <w:r w:rsidRPr="00004585">
        <w:rPr>
          <w:rFonts w:eastAsia="Calibri" w:cs="Times New Roman"/>
          <w:b/>
        </w:rPr>
        <w:t>Taylor 12</w:t>
      </w:r>
      <w:r w:rsidRPr="00004585">
        <w:rPr>
          <w:rFonts w:eastAsia="Calibri" w:cs="Times New Roman"/>
          <w:sz w:val="14"/>
        </w:rPr>
        <w:t xml:space="preserve"> - Lecturer in Latin American Studies BA University of London, Queen Mary MPhil University of Glasgow PhD University of Manchester, (Lucy, “Decolonizing International Relations: Perspectives from Latin America,” International Studies Review, Volume 14, Issue 3,  11 SEP 2012, 14, 386–400, Wiley Online Library)//A-Berg</w:t>
      </w:r>
    </w:p>
    <w:p w:rsidR="008A59C0" w:rsidRPr="00004585" w:rsidRDefault="008A59C0" w:rsidP="008A59C0">
      <w:pPr>
        <w:rPr>
          <w:rFonts w:eastAsia="Calibri" w:cs="Times New Roman"/>
        </w:rPr>
      </w:pPr>
    </w:p>
    <w:p w:rsidR="008A59C0" w:rsidRPr="00004585" w:rsidRDefault="008A59C0" w:rsidP="008A59C0">
      <w:pPr>
        <w:rPr>
          <w:rFonts w:eastAsia="Calibri" w:cs="Times New Roman"/>
          <w:sz w:val="14"/>
        </w:rPr>
      </w:pPr>
      <w:r w:rsidRPr="00004585">
        <w:rPr>
          <w:rFonts w:eastAsia="Calibri" w:cs="Times New Roman"/>
          <w:sz w:val="14"/>
        </w:rPr>
        <w:t xml:space="preserve">Finally, this question asks us to </w:t>
      </w:r>
      <w:r w:rsidRPr="00004585">
        <w:rPr>
          <w:rFonts w:eastAsia="Calibri" w:cs="Times New Roman"/>
          <w:bCs/>
          <w:u w:val="single"/>
        </w:rPr>
        <w:t>link power relationships in the ‘‘domestic’’</w:t>
      </w:r>
      <w:r w:rsidRPr="00004585">
        <w:rPr>
          <w:rFonts w:eastAsia="Calibri" w:cs="Times New Roman"/>
          <w:sz w:val="14"/>
        </w:rPr>
        <w:t xml:space="preserve"> realm </w:t>
      </w:r>
      <w:r w:rsidRPr="00004585">
        <w:rPr>
          <w:rFonts w:eastAsia="Calibri" w:cs="Times New Roman"/>
          <w:bCs/>
          <w:u w:val="single"/>
        </w:rPr>
        <w:t>to global hierarchies</w:t>
      </w:r>
      <w:r w:rsidRPr="00004585">
        <w:rPr>
          <w:rFonts w:eastAsia="Calibri" w:cs="Times New Roman"/>
          <w:sz w:val="14"/>
        </w:rPr>
        <w:t xml:space="preserve">, inviting us to look for continuities in </w:t>
      </w:r>
      <w:r w:rsidRPr="00004585">
        <w:rPr>
          <w:rFonts w:eastAsia="Calibri" w:cs="Times New Roman"/>
          <w:bCs/>
          <w:u w:val="single"/>
        </w:rPr>
        <w:t>racialized relationships across the globe</w:t>
      </w:r>
      <w:r w:rsidRPr="00004585">
        <w:rPr>
          <w:rFonts w:eastAsia="Calibri" w:cs="Times New Roman"/>
          <w:sz w:val="14"/>
        </w:rPr>
        <w:t xml:space="preserve"> and the operation of adapted colonial relationships in arenas outside the nation-state. It </w:t>
      </w:r>
      <w:r w:rsidRPr="00004585">
        <w:rPr>
          <w:rFonts w:eastAsia="Calibri" w:cs="Times New Roman"/>
          <w:bCs/>
          <w:u w:val="single"/>
        </w:rPr>
        <w:t xml:space="preserve">places colonialism and the coloniality of power at the </w:t>
      </w:r>
      <w:r w:rsidRPr="00004585">
        <w:rPr>
          <w:rFonts w:eastAsia="Calibri" w:cs="Times New Roman"/>
          <w:b/>
          <w:iCs/>
          <w:u w:val="single"/>
          <w:bdr w:val="single" w:sz="8" w:space="0" w:color="auto"/>
        </w:rPr>
        <w:t>center stage</w:t>
      </w:r>
      <w:r w:rsidRPr="00004585">
        <w:rPr>
          <w:rFonts w:eastAsia="Calibri" w:cs="Times New Roman"/>
          <w:bCs/>
          <w:u w:val="single"/>
        </w:rPr>
        <w:t xml:space="preserve"> of a geopolitics </w:t>
      </w:r>
      <w:r w:rsidRPr="00004585">
        <w:rPr>
          <w:rFonts w:eastAsia="Calibri" w:cs="Times New Roman"/>
          <w:b/>
          <w:iCs/>
          <w:u w:val="single"/>
          <w:bdr w:val="single" w:sz="8" w:space="0" w:color="auto"/>
        </w:rPr>
        <w:t>dominated by the USA</w:t>
      </w:r>
      <w:r w:rsidRPr="00004585">
        <w:rPr>
          <w:rFonts w:eastAsia="Calibri" w:cs="Times New Roman"/>
          <w:sz w:val="14"/>
        </w:rPr>
        <w:t xml:space="preserve"> and suggests that </w:t>
      </w:r>
      <w:r w:rsidRPr="00004585">
        <w:rPr>
          <w:rFonts w:eastAsia="Calibri" w:cs="Times New Roman"/>
          <w:bCs/>
          <w:u w:val="single"/>
        </w:rPr>
        <w:t>global hierarchies are not separate from domestic ones</w:t>
      </w:r>
      <w:r w:rsidRPr="00004585">
        <w:rPr>
          <w:rFonts w:eastAsia="Calibri" w:cs="Times New Roman"/>
          <w:sz w:val="14"/>
        </w:rPr>
        <w:t xml:space="preserve"> </w:t>
      </w:r>
      <w:r w:rsidRPr="00004585">
        <w:rPr>
          <w:rFonts w:eastAsia="Calibri" w:cs="Times New Roman"/>
          <w:bCs/>
          <w:u w:val="single"/>
        </w:rPr>
        <w:t>but</w:t>
      </w:r>
      <w:r w:rsidRPr="00004585">
        <w:rPr>
          <w:rFonts w:eastAsia="Calibri" w:cs="Times New Roman"/>
          <w:sz w:val="14"/>
        </w:rPr>
        <w:t xml:space="preserve"> that each is </w:t>
      </w:r>
      <w:r w:rsidRPr="00004585">
        <w:rPr>
          <w:rFonts w:eastAsia="Calibri" w:cs="Times New Roman"/>
          <w:bCs/>
          <w:u w:val="single"/>
        </w:rPr>
        <w:t xml:space="preserve">interrelated and </w:t>
      </w:r>
      <w:r w:rsidRPr="00004585">
        <w:rPr>
          <w:rFonts w:eastAsia="Calibri" w:cs="Times New Roman"/>
          <w:sz w:val="14"/>
        </w:rPr>
        <w:t>potentially</w:t>
      </w:r>
      <w:r w:rsidRPr="00004585">
        <w:rPr>
          <w:rFonts w:eastAsia="Calibri" w:cs="Times New Roman"/>
          <w:bCs/>
          <w:u w:val="single"/>
        </w:rPr>
        <w:t xml:space="preserve"> reinforcing</w:t>
      </w:r>
      <w:r w:rsidRPr="00004585">
        <w:rPr>
          <w:rFonts w:eastAsia="Calibri" w:cs="Times New Roman"/>
          <w:sz w:val="14"/>
        </w:rPr>
        <w:t xml:space="preserve">. The caveat in turn asserts the centrality of </w:t>
      </w:r>
      <w:r w:rsidRPr="00004585">
        <w:rPr>
          <w:rFonts w:eastAsia="Calibri" w:cs="Times New Roman"/>
          <w:bCs/>
          <w:u w:val="single"/>
        </w:rPr>
        <w:t>decolonial politics</w:t>
      </w:r>
      <w:r w:rsidRPr="00004585">
        <w:rPr>
          <w:rFonts w:eastAsia="Calibri" w:cs="Times New Roman"/>
          <w:sz w:val="14"/>
        </w:rPr>
        <w:t xml:space="preserve"> to broader struggles for more equal social and global relations. It </w:t>
      </w:r>
      <w:r w:rsidRPr="00004585">
        <w:rPr>
          <w:rFonts w:eastAsia="Calibri" w:cs="Times New Roman"/>
          <w:bCs/>
          <w:u w:val="single"/>
        </w:rPr>
        <w:t>asks IR</w:t>
      </w:r>
      <w:r w:rsidRPr="00004585">
        <w:rPr>
          <w:rFonts w:eastAsia="Calibri" w:cs="Times New Roman"/>
          <w:sz w:val="14"/>
        </w:rPr>
        <w:t xml:space="preserve"> not only to take colonialism seriously but </w:t>
      </w:r>
      <w:r w:rsidRPr="00004585">
        <w:rPr>
          <w:rFonts w:eastAsia="Calibri" w:cs="Times New Roman"/>
          <w:bCs/>
          <w:u w:val="single"/>
        </w:rPr>
        <w:t>to rethink the USA as a colonial place</w:t>
      </w:r>
      <w:r w:rsidRPr="00004585">
        <w:rPr>
          <w:rFonts w:eastAsia="Calibri" w:cs="Times New Roman"/>
          <w:sz w:val="14"/>
        </w:rPr>
        <w:t>––</w:t>
      </w:r>
      <w:r w:rsidRPr="00004585">
        <w:rPr>
          <w:rFonts w:eastAsia="Calibri" w:cs="Times New Roman"/>
          <w:b/>
          <w:iCs/>
          <w:u w:val="single"/>
          <w:bdr w:val="single" w:sz="8" w:space="0" w:color="auto"/>
        </w:rPr>
        <w:t>a settler society</w:t>
      </w:r>
      <w:r w:rsidRPr="00004585">
        <w:rPr>
          <w:rFonts w:eastAsia="Calibri" w:cs="Times New Roman"/>
          <w:bCs/>
          <w:u w:val="single"/>
        </w:rPr>
        <w:t xml:space="preserve"> which could potentially be destabilized by decolonial political struggle.</w:t>
      </w:r>
      <w:r w:rsidRPr="00004585">
        <w:rPr>
          <w:rFonts w:eastAsia="Calibri" w:cs="Times New Roman"/>
          <w:sz w:val="14"/>
        </w:rPr>
        <w:t xml:space="preserve"> Thinking decolonially about the USA has implications, then, for the discipline of IR. These implications are theoretical, following Inayatullah and Blaney, for example, but they also impact on the configuration of the mainstream discipline; </w:t>
      </w:r>
      <w:r w:rsidRPr="00004585">
        <w:rPr>
          <w:rFonts w:eastAsia="Calibri" w:cs="Times New Roman"/>
          <w:bCs/>
          <w:u w:val="single"/>
        </w:rPr>
        <w:t>conventional IR supports US foreign policy goals, promotes Western values and practices which the United States champion</w:t>
      </w:r>
      <w:r w:rsidRPr="00004585">
        <w:rPr>
          <w:rFonts w:eastAsia="Calibri" w:cs="Times New Roman"/>
          <w:sz w:val="14"/>
        </w:rPr>
        <w:t>s, and it is its scholarly home. For these reasons, decolonizing both the USA and IR are complementary and essential parallel goals.</w:t>
      </w:r>
    </w:p>
    <w:p w:rsidR="008A59C0" w:rsidRDefault="008A59C0" w:rsidP="008A59C0"/>
    <w:p w:rsidR="008A59C0" w:rsidRDefault="008A59C0" w:rsidP="008A59C0">
      <w:pPr>
        <w:pStyle w:val="Heading3"/>
      </w:pPr>
      <w:r>
        <w:lastRenderedPageBreak/>
        <w:t>1NC “Latin America”</w:t>
      </w:r>
    </w:p>
    <w:p w:rsidR="008A59C0" w:rsidRDefault="008A59C0" w:rsidP="008A59C0"/>
    <w:p w:rsidR="008A59C0" w:rsidRDefault="008A59C0" w:rsidP="008A59C0">
      <w:pPr>
        <w:pStyle w:val="Heading4"/>
      </w:pPr>
      <w:r>
        <w:t>“Latin America” is an epistemological construct relying on colonialist power relations</w:t>
      </w:r>
    </w:p>
    <w:p w:rsidR="008A59C0" w:rsidRDefault="008A59C0" w:rsidP="008A59C0">
      <w:r w:rsidRPr="001547A8">
        <w:rPr>
          <w:rStyle w:val="StyleStyleBold12pt"/>
          <w:sz w:val="22"/>
        </w:rPr>
        <w:t>Mignolo 5</w:t>
      </w:r>
      <w:r w:rsidRPr="00C77EC8">
        <w:t xml:space="preserve"> </w:t>
      </w:r>
      <w:r w:rsidRPr="001547A8">
        <w:rPr>
          <w:rStyle w:val="StyleStyleBold12pt"/>
        </w:rPr>
        <w:t>(Walter D., Ph.D. in Philosophy from the École des Hautes Études, Paris and Professor of Literature and Romance Studies at Duke University, "The Idea of Latin America," 2005, slim_)</w:t>
      </w:r>
    </w:p>
    <w:p w:rsidR="008A59C0" w:rsidRPr="00C77EC8" w:rsidRDefault="008A59C0" w:rsidP="008A59C0"/>
    <w:p w:rsidR="008A59C0" w:rsidRPr="004D19A6" w:rsidRDefault="008A59C0" w:rsidP="008A59C0">
      <w:pPr>
        <w:rPr>
          <w:sz w:val="16"/>
        </w:rPr>
      </w:pPr>
      <w:r w:rsidRPr="009D3794">
        <w:rPr>
          <w:rStyle w:val="StyleBoldUnderline"/>
        </w:rPr>
        <w:t>The “invention of America”</w:t>
      </w:r>
      <w:r w:rsidRPr="004D19A6">
        <w:rPr>
          <w:sz w:val="16"/>
        </w:rPr>
        <w:t xml:space="preserve"> thesis offers, instead, a perspective from coloniality and, in consequence, </w:t>
      </w:r>
      <w:r w:rsidRPr="009D3794">
        <w:rPr>
          <w:rStyle w:val="StyleBoldUnderline"/>
        </w:rPr>
        <w:t>reveals that</w:t>
      </w:r>
      <w:r w:rsidRPr="004D19A6">
        <w:rPr>
          <w:sz w:val="16"/>
        </w:rPr>
        <w:t xml:space="preserve"> the </w:t>
      </w:r>
      <w:r w:rsidRPr="009D3794">
        <w:rPr>
          <w:rStyle w:val="StyleBoldUnderline"/>
        </w:rPr>
        <w:t>advances of modernity</w:t>
      </w:r>
      <w:r w:rsidRPr="004D19A6">
        <w:rPr>
          <w:sz w:val="16"/>
        </w:rPr>
        <w:t xml:space="preserve"> outside of Europe </w:t>
      </w:r>
      <w:r w:rsidRPr="009D3794">
        <w:rPr>
          <w:rStyle w:val="StyleBoldUnderline"/>
        </w:rPr>
        <w:t>rely on a colonial matrix of power that includes the renaming</w:t>
      </w:r>
      <w:r w:rsidRPr="004D19A6">
        <w:rPr>
          <w:sz w:val="16"/>
        </w:rPr>
        <w:t xml:space="preserve"> of the </w:t>
      </w:r>
      <w:r w:rsidRPr="009D3794">
        <w:rPr>
          <w:rStyle w:val="StyleBoldUnderline"/>
        </w:rPr>
        <w:t>lands appropriated and</w:t>
      </w:r>
      <w:r w:rsidRPr="004D19A6">
        <w:rPr>
          <w:sz w:val="16"/>
        </w:rPr>
        <w:t xml:space="preserve"> of the </w:t>
      </w:r>
      <w:r w:rsidRPr="009D3794">
        <w:rPr>
          <w:rStyle w:val="StyleBoldUnderline"/>
        </w:rPr>
        <w:t>people inhabiting them</w:t>
      </w:r>
      <w:r w:rsidRPr="004D19A6">
        <w:rPr>
          <w:sz w:val="16"/>
        </w:rPr>
        <w:t xml:space="preserve">, insofar as the diverse ethnic groups and civilizations in Tawantinsuyu and Anáhuac, as well as those from Africa, were reduced to “Indians” and “Blacks.” </w:t>
      </w:r>
      <w:r w:rsidRPr="009D3794">
        <w:rPr>
          <w:rStyle w:val="StyleBoldUnderline"/>
        </w:rPr>
        <w:t>The idea of “America” and of “Latin” America could</w:t>
      </w:r>
      <w:r w:rsidRPr="004D19A6">
        <w:rPr>
          <w:sz w:val="16"/>
        </w:rPr>
        <w:t xml:space="preserve">, of course, </w:t>
      </w:r>
      <w:r w:rsidRPr="009D3794">
        <w:rPr>
          <w:rStyle w:val="StyleBoldUnderline"/>
        </w:rPr>
        <w:t>be accounted for within the philosophical framework of European modernity</w:t>
      </w:r>
      <w:r w:rsidRPr="004D19A6">
        <w:rPr>
          <w:sz w:val="16"/>
        </w:rPr>
        <w:t xml:space="preserve">, even if that account is offered by Creoles of European descent dwelling in the colonies and embracing the Spanish or Portuguese view of events. </w:t>
      </w:r>
      <w:r w:rsidRPr="009D3794">
        <w:rPr>
          <w:rStyle w:val="StyleBoldUnderline"/>
        </w:rPr>
        <w:t>What counts</w:t>
      </w:r>
      <w:r w:rsidRPr="004D19A6">
        <w:rPr>
          <w:sz w:val="16"/>
        </w:rPr>
        <w:t xml:space="preserve">, however, </w:t>
      </w:r>
      <w:r w:rsidRPr="009D3794">
        <w:rPr>
          <w:rStyle w:val="StyleBoldUnderline"/>
        </w:rPr>
        <w:t>is</w:t>
      </w:r>
      <w:r w:rsidRPr="004D19A6">
        <w:rPr>
          <w:sz w:val="16"/>
        </w:rPr>
        <w:t xml:space="preserve"> that </w:t>
      </w:r>
      <w:r w:rsidRPr="009D3794">
        <w:rPr>
          <w:rStyle w:val="StyleBoldUnderline"/>
        </w:rPr>
        <w:t>the need for telling the</w:t>
      </w:r>
      <w:r w:rsidRPr="004D19A6">
        <w:rPr>
          <w:sz w:val="16"/>
        </w:rPr>
        <w:t xml:space="preserve"> part of the </w:t>
      </w:r>
      <w:r w:rsidRPr="009D3794">
        <w:rPr>
          <w:rStyle w:val="StyleBoldUnderline"/>
        </w:rPr>
        <w:t>story</w:t>
      </w:r>
      <w:r w:rsidRPr="004D19A6">
        <w:rPr>
          <w:sz w:val="16"/>
        </w:rPr>
        <w:t xml:space="preserve"> that was not told </w:t>
      </w:r>
      <w:r w:rsidRPr="009D3794">
        <w:rPr>
          <w:rStyle w:val="StyleBoldUnderline"/>
        </w:rPr>
        <w:t>requires a shift in the geography of reason and of understanding. “Coloniality,”</w:t>
      </w:r>
      <w:r w:rsidRPr="004D19A6">
        <w:rPr>
          <w:sz w:val="16"/>
        </w:rPr>
        <w:t xml:space="preserve"> therefore, points toward and </w:t>
      </w:r>
      <w:r w:rsidRPr="009D3794">
        <w:rPr>
          <w:rStyle w:val="StyleBoldUnderline"/>
        </w:rPr>
        <w:t>intends to unveil an embedded logic that enforces control, domination, and exploitation disguised in the language of salvation, progress, modernization</w:t>
      </w:r>
      <w:r w:rsidRPr="004D19A6">
        <w:rPr>
          <w:sz w:val="16"/>
        </w:rPr>
        <w:t xml:space="preserve">, and being good for every one. The double register of modernity/coloniality has, perhaps, never been as clear as it has been recently under the administration of US president George W. Bush. Pedagogically, it is important for my argument to conceptualize “modernity/coloniality” as two sides of the same coin and not as two separate frames of mind: </w:t>
      </w:r>
      <w:r w:rsidRPr="009D3794">
        <w:rPr>
          <w:rStyle w:val="StyleBoldUnderline"/>
        </w:rPr>
        <w:t>you cannot be modern without being colonial</w:t>
      </w:r>
      <w:r w:rsidRPr="004D19A6">
        <w:rPr>
          <w:sz w:val="16"/>
        </w:rPr>
        <w:t xml:space="preserve">; and if you are on the colonial side of the spectrum you have to transact with modernity – you cannot ignore it. </w:t>
      </w:r>
      <w:r w:rsidRPr="009D3794">
        <w:rPr>
          <w:rStyle w:val="StyleBoldUnderline"/>
        </w:rPr>
        <w:t>The very idea of America cannot be separated from coloniality: the entire continent emerged</w:t>
      </w:r>
      <w:r w:rsidRPr="004D19A6">
        <w:rPr>
          <w:sz w:val="16"/>
        </w:rPr>
        <w:t xml:space="preserve"> as such </w:t>
      </w:r>
      <w:r w:rsidRPr="009D3794">
        <w:rPr>
          <w:rStyle w:val="StyleBoldUnderline"/>
        </w:rPr>
        <w:t>in the European consciousness as a massive extent of land to be appropriated and of people to be converted</w:t>
      </w:r>
      <w:r w:rsidRPr="004D19A6">
        <w:rPr>
          <w:sz w:val="16"/>
        </w:rPr>
        <w:t xml:space="preserve"> to Christianity, </w:t>
      </w:r>
      <w:r w:rsidRPr="009D3794">
        <w:rPr>
          <w:rStyle w:val="StyleBoldUnderline"/>
        </w:rPr>
        <w:t>and</w:t>
      </w:r>
      <w:r w:rsidRPr="004D19A6">
        <w:rPr>
          <w:sz w:val="16"/>
        </w:rPr>
        <w:t xml:space="preserve"> whose </w:t>
      </w:r>
      <w:r w:rsidRPr="009D3794">
        <w:rPr>
          <w:rStyle w:val="StyleBoldUnderline"/>
        </w:rPr>
        <w:t>labor</w:t>
      </w:r>
      <w:r w:rsidRPr="004D19A6">
        <w:rPr>
          <w:sz w:val="16"/>
        </w:rPr>
        <w:t xml:space="preserve"> could be </w:t>
      </w:r>
      <w:r w:rsidRPr="009D3794">
        <w:rPr>
          <w:rStyle w:val="StyleBoldUnderline"/>
        </w:rPr>
        <w:t>exploited</w:t>
      </w:r>
      <w:r w:rsidRPr="004D19A6">
        <w:rPr>
          <w:sz w:val="16"/>
        </w:rPr>
        <w:t>. Coloniality, as a term, is much less frequently heard than “modernity” and many people tend to confuse it with “colonialism.” The two words are related, of course. While “colonialism” refers to specific historical periods and places of imperial domination (e.g., Spanish, Dutch, British, the US since the beginning of the twentieth century), “coloniality” refers to the logical structure of colonial domination underlying the Spanish, Dutch, British, and US control of the Atlantic economy and politics, and from there the control and management of almost the entire planet. In each of the particular imperial periods of colonialism – whether led by Spain (mainly in the sixteenth and seventeenth centuries) or by England (from the nineteenth century to World War II) or by the US (from the early twentieth century until now) – the same logic was maintained; only power changed hands.</w:t>
      </w:r>
    </w:p>
    <w:p w:rsidR="008A59C0" w:rsidRPr="008A59C0" w:rsidRDefault="008A59C0" w:rsidP="008A59C0"/>
    <w:p w:rsidR="002E1B6A" w:rsidRDefault="002E1B6A" w:rsidP="002E1B6A">
      <w:pPr>
        <w:pStyle w:val="Heading2"/>
      </w:pPr>
      <w:r>
        <w:lastRenderedPageBreak/>
        <w:t xml:space="preserve">Aff Specific </w:t>
      </w:r>
    </w:p>
    <w:p w:rsidR="002E1B6A" w:rsidRPr="002E1B6A" w:rsidRDefault="002E1B6A" w:rsidP="002E1B6A"/>
    <w:p w:rsidR="005A6331" w:rsidRDefault="005A6331" w:rsidP="00AA46C2">
      <w:pPr>
        <w:pStyle w:val="Heading3"/>
      </w:pPr>
      <w:r>
        <w:lastRenderedPageBreak/>
        <w:t>1NC Biotech</w:t>
      </w:r>
    </w:p>
    <w:p w:rsidR="005A6331" w:rsidRDefault="005A6331" w:rsidP="005A6331"/>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Expanding biotechnology is an attempt to re-order the world as more open to colonization and imperialism</w:t>
      </w:r>
    </w:p>
    <w:p w:rsidR="005A6331" w:rsidRPr="00AE2A3D" w:rsidRDefault="005A6331" w:rsidP="005A6331">
      <w:pPr>
        <w:rPr>
          <w:rFonts w:eastAsia="Calibri" w:cs="Times New Roman"/>
          <w:sz w:val="14"/>
        </w:rPr>
      </w:pPr>
      <w:r w:rsidRPr="00AE2A3D">
        <w:rPr>
          <w:rFonts w:eastAsia="Calibri" w:cs="Times New Roman"/>
          <w:b/>
        </w:rPr>
        <w:t>Jasanoff 06</w:t>
      </w:r>
      <w:r w:rsidRPr="00AE2A3D">
        <w:rPr>
          <w:rFonts w:eastAsia="Calibri" w:cs="Times New Roman"/>
          <w:sz w:val="14"/>
        </w:rPr>
        <w:t xml:space="preserve"> - Pforzheimer Professor of Science and Technology Studies at the Harvard Kennedy School, (Sheila, Biotechnology and Empire: The Global Power of Seeds and Science, OSIRIS 2006, 21 : 273–292)//A-Berg</w:t>
      </w:r>
    </w:p>
    <w:p w:rsidR="005A6331" w:rsidRPr="00AE2A3D" w:rsidRDefault="005A6331" w:rsidP="005A6331">
      <w:pPr>
        <w:rPr>
          <w:rFonts w:eastAsia="Calibri" w:cs="Times New Roman"/>
        </w:rPr>
      </w:pPr>
    </w:p>
    <w:p w:rsidR="005A6331" w:rsidRPr="00AE2A3D" w:rsidRDefault="005A6331" w:rsidP="005A6331">
      <w:pPr>
        <w:rPr>
          <w:rFonts w:eastAsia="Calibri" w:cs="Times New Roman"/>
          <w:sz w:val="14"/>
        </w:rPr>
      </w:pPr>
      <w:r w:rsidRPr="00AE2A3D">
        <w:rPr>
          <w:rFonts w:eastAsia="Calibri" w:cs="Times New Roman"/>
          <w:sz w:val="14"/>
        </w:rPr>
        <w:t xml:space="preserve">As if echoing the explosion of historical and political writing about empire, there has been an explosion of writing on the uses of science in the cause of imperial expansion, with the scientific management of nature commanding center stage. Colonial historians have observed that </w:t>
      </w:r>
      <w:r w:rsidRPr="00AE2A3D">
        <w:rPr>
          <w:rFonts w:eastAsia="Calibri" w:cs="Times New Roman"/>
          <w:bCs/>
          <w:u w:val="single"/>
        </w:rPr>
        <w:t xml:space="preserve">the human and biological sciences came </w:t>
      </w:r>
      <w:r w:rsidRPr="00AE2A3D">
        <w:rPr>
          <w:rFonts w:eastAsia="Calibri" w:cs="Times New Roman"/>
          <w:sz w:val="14"/>
        </w:rPr>
        <w:t xml:space="preserve">into their own </w:t>
      </w:r>
      <w:r w:rsidRPr="00AE2A3D">
        <w:rPr>
          <w:rFonts w:eastAsia="Calibri" w:cs="Times New Roman"/>
          <w:bCs/>
          <w:u w:val="single"/>
        </w:rPr>
        <w:t>to serve imperial needs</w:t>
      </w:r>
      <w:r w:rsidRPr="00AE2A3D">
        <w:rPr>
          <w:rFonts w:eastAsia="Calibri" w:cs="Times New Roman"/>
          <w:sz w:val="14"/>
        </w:rPr>
        <w:t xml:space="preserve"> from the eighteenth century onward, in much the same way that Scott’s twentieth-century planning states used engineering and social sciences to achieve legibility. </w:t>
      </w:r>
      <w:r w:rsidRPr="00AE2A3D">
        <w:rPr>
          <w:rFonts w:eastAsia="Calibri" w:cs="Times New Roman"/>
          <w:bCs/>
          <w:u w:val="single"/>
        </w:rPr>
        <w:t xml:space="preserve">Anthropology, botany, ecology, geography, linguistics,and </w:t>
      </w:r>
      <w:r w:rsidRPr="00AE2A3D">
        <w:rPr>
          <w:rFonts w:eastAsia="Calibri" w:cs="Times New Roman"/>
          <w:sz w:val="14"/>
        </w:rPr>
        <w:t xml:space="preserve">even early </w:t>
      </w:r>
      <w:r w:rsidRPr="00AE2A3D">
        <w:rPr>
          <w:rFonts w:eastAsia="Calibri" w:cs="Times New Roman"/>
          <w:bCs/>
          <w:u w:val="single"/>
        </w:rPr>
        <w:t>forensic sciences have deep colonial roots: to rule effectively, occupying governments had to map their territories, classify populations into identifiable groups, and catalog flora, fauna, languages, and cultural practices</w:t>
      </w:r>
      <w:r w:rsidRPr="00AE2A3D">
        <w:rPr>
          <w:rFonts w:eastAsia="Calibri" w:cs="Times New Roman"/>
          <w:sz w:val="14"/>
        </w:rPr>
        <w:t xml:space="preserve">.29 </w:t>
      </w:r>
      <w:r w:rsidRPr="00AE2A3D">
        <w:rPr>
          <w:rFonts w:eastAsia="Calibri" w:cs="Times New Roman"/>
          <w:bCs/>
          <w:u w:val="single"/>
        </w:rPr>
        <w:t>Making things grow</w:t>
      </w:r>
      <w:r w:rsidRPr="00AE2A3D">
        <w:rPr>
          <w:rFonts w:eastAsia="Calibri" w:cs="Times New Roman"/>
          <w:sz w:val="14"/>
        </w:rPr>
        <w:t xml:space="preserve">, often under unfavorable natural conditions in nonnative habitats, </w:t>
      </w:r>
      <w:r w:rsidRPr="00AE2A3D">
        <w:rPr>
          <w:rFonts w:eastAsia="Calibri" w:cs="Times New Roman"/>
          <w:bCs/>
          <w:u w:val="single"/>
        </w:rPr>
        <w:t>gave a push to imperial ecology, conservation biology, and agricultural science</w:t>
      </w:r>
      <w:r w:rsidRPr="00AE2A3D">
        <w:rPr>
          <w:rFonts w:eastAsia="Calibri" w:cs="Times New Roman"/>
          <w:sz w:val="14"/>
        </w:rPr>
        <w:t xml:space="preserve">.30 Sometimes the motives were crassly extractive and exploitative, as in the harvesting of wild rubber in King Leopold II’s Belgian Congo, where violence and force were the notorious instruments of colonial rule.31Elsewhere,colonists heedlessly harvested tropical timber or took commercially useful plants such as cinchona (from which quinine is derived) or breadfruit for cultivation in new territories.32Sometimes otherwise well-intentioned migrations had disastrous results. For instance, rabbits transported to Australia for hunting became an uncontrollable pest, as Morris colorfully records.33Yet more altruistic motives also prevailed. Richard Grove traces the roots of western environmentalism to early modern European encounters with tropical islands.34As self-contained and containable spaces, these islands appealed to voyagers’ Edenic and Romantic sensibilities, as well as to their protective instincts. Lush islands brought to life idyllic conceptions of the gardens of paradise; at the same time, in those bounded preserves, travelers could easily observe the destructive effects of resource depletion and environmental degradation. The island of Mauritius, in Grove’s account, became the site of some of the world’s earliest systematic efforts at nature conservation and scientific forest management. These practices, in turn, provided practical models for conservation efforts in India and elsewhere from the 1830s onward.35 </w:t>
      </w:r>
      <w:r w:rsidRPr="00AE2A3D">
        <w:rPr>
          <w:rFonts w:eastAsia="Calibri" w:cs="Times New Roman"/>
          <w:bCs/>
          <w:u w:val="single"/>
        </w:rPr>
        <w:t>Colonial enterprise also laid the basis for western ideologies of development. Along with concerns for the moral and religious education of the strangers they went to live among, the rulers of empires exhibited a compelling desire to improve the new territories under their command.</w:t>
      </w:r>
      <w:r w:rsidRPr="00AE2A3D">
        <w:rPr>
          <w:rFonts w:eastAsia="Calibri" w:cs="Times New Roman"/>
          <w:sz w:val="14"/>
        </w:rPr>
        <w:t xml:space="preserve"> British engineers laid roads and railways, built irrigation systems, and left indelible architectural imprints throughout India. Just as pervasive was Britain’s (and in other regions, France’s) </w:t>
      </w:r>
      <w:r w:rsidRPr="00AE2A3D">
        <w:rPr>
          <w:rFonts w:eastAsia="Calibri" w:cs="Times New Roman"/>
          <w:bCs/>
          <w:u w:val="single"/>
        </w:rPr>
        <w:t>engagement with botany and agricultur</w:t>
      </w:r>
      <w:r w:rsidRPr="00AE2A3D">
        <w:rPr>
          <w:rFonts w:eastAsia="Calibri" w:cs="Times New Roman"/>
          <w:sz w:val="14"/>
        </w:rPr>
        <w:t xml:space="preserve">e. Already in the early nineteenth century, a coalition of professional scientists and administrators </w:t>
      </w:r>
      <w:r w:rsidRPr="00AE2A3D">
        <w:rPr>
          <w:rFonts w:eastAsia="Calibri" w:cs="Times New Roman"/>
          <w:bCs/>
          <w:u w:val="single"/>
        </w:rPr>
        <w:t>had converted</w:t>
      </w:r>
      <w:r w:rsidRPr="00AE2A3D">
        <w:rPr>
          <w:rFonts w:eastAsia="Calibri" w:cs="Times New Roman"/>
          <w:sz w:val="14"/>
        </w:rPr>
        <w:t xml:space="preserve"> the Royal Botanic Gardens at Kew into a publicly run center of </w:t>
      </w:r>
      <w:r w:rsidRPr="00AE2A3D">
        <w:rPr>
          <w:rFonts w:eastAsia="Calibri" w:cs="Times New Roman"/>
          <w:bCs/>
          <w:u w:val="single"/>
        </w:rPr>
        <w:t>knowledge for the productive management of nature</w:t>
      </w:r>
      <w:r w:rsidRPr="00AE2A3D">
        <w:rPr>
          <w:rFonts w:eastAsia="Calibri" w:cs="Times New Roman"/>
          <w:sz w:val="14"/>
        </w:rPr>
        <w:t xml:space="preserve">.36Problems of sugar cane cultivation in the West Indies led to the formation of the Imperial Department of Agriculture at the end of the nineteenth century. A source of scientific expertise for West Indian sugar cane growers, the department also became, under the leadership of Joseph Chamberlain, the Liberal secretary of state for the colonies, a breeding ground for early discourses of development.37Like enlightened estate managers back home, hose entrusted with the welfare of colonial “properties” felt a need to ameliorate the conditions of life for the local poor. </w:t>
      </w:r>
      <w:r w:rsidRPr="00AE2A3D">
        <w:rPr>
          <w:rFonts w:eastAsia="Calibri" w:cs="Times New Roman"/>
          <w:bCs/>
          <w:u w:val="single"/>
        </w:rPr>
        <w:t xml:space="preserve">Promoting development abroad, they also thought, would transform the colonies into more advantageous trading partners, thereby producing useful returns for domestic constituencies. Improving agricultural production was a favored route to achieving these goals, </w:t>
      </w:r>
      <w:r w:rsidRPr="00AE2A3D">
        <w:rPr>
          <w:rFonts w:eastAsia="Calibri" w:cs="Times New Roman"/>
          <w:sz w:val="14"/>
        </w:rPr>
        <w:t xml:space="preserve">although access to metropolitan knowledge remained stratified, with native farmers, in many cases, continuing to cultivate their lands without the benefits of modern science.38 The first half of the twentieth century cast </w:t>
      </w:r>
      <w:r w:rsidRPr="00AE2A3D">
        <w:rPr>
          <w:rFonts w:eastAsia="Calibri" w:cs="Times New Roman"/>
          <w:bCs/>
          <w:u w:val="single"/>
        </w:rPr>
        <w:t>the imperial project of biology</w:t>
      </w:r>
      <w:r w:rsidRPr="00AE2A3D">
        <w:rPr>
          <w:rFonts w:eastAsia="Calibri" w:cs="Times New Roman"/>
          <w:sz w:val="14"/>
        </w:rPr>
        <w:t xml:space="preserve"> in a darker light as the improvers’ attention </w:t>
      </w:r>
      <w:r w:rsidRPr="00AE2A3D">
        <w:rPr>
          <w:rFonts w:eastAsia="Calibri" w:cs="Times New Roman"/>
          <w:bCs/>
          <w:u w:val="single"/>
        </w:rPr>
        <w:t>turned toward standardization for control, and broadened to include humans in addition to plants and animals</w:t>
      </w:r>
      <w:r w:rsidRPr="00AE2A3D">
        <w:rPr>
          <w:rFonts w:eastAsia="Calibri" w:cs="Times New Roman"/>
          <w:sz w:val="14"/>
        </w:rPr>
        <w:t xml:space="preserve">. The enthusiasm of progressive social reformers for eugenics at the turn of the century led to decades of discrimination in the United States, including the exclusionary Immigration Act of 1924, numerous state sterilization laws, and Buck v. Bell, the infamous 1927 Supreme Court decision upholding the sterilization of a Virginia woman, Carrie Buck, on the ground that “[t]hree generations of imbeciles are enough.”39The eugenicists’ concern for selective breeding and race purity was carried to pathological extremes in the Nazi period, when millions of humans deemed undesirable by German race theorists— Jews, gays, Gypsies—were uprooted and eliminated throughout the Third Reich. For the sociologist Zygmunt Bauman, these atrocities were the natural descendants of the same enlightenment ideals that had led Frederick the Great of Prussia to exclaim, “It annoys me to see how much trouble is taken to cultivate pineapples, bananas and other exotic plants in this rough climate, when so little care is given to the human race.”40 The modern “gardening state,” Bauman argues, turned Frederick’s metaphor into crude reality by ruthlessly weeding out everything that its planners saw as standing in the way of reason, order, and progress. In spite of these midcentury turmoils and disruptions, </w:t>
      </w:r>
      <w:r w:rsidRPr="00AE2A3D">
        <w:rPr>
          <w:rFonts w:eastAsia="Calibri" w:cs="Times New Roman"/>
          <w:bCs/>
          <w:u w:val="single"/>
        </w:rPr>
        <w:t>the alliance between biology and power has only grown more intimate and pervasive in subsequent decades. Foucault</w:t>
      </w:r>
      <w:r w:rsidRPr="00AE2A3D">
        <w:rPr>
          <w:rFonts w:eastAsia="Calibri" w:cs="Times New Roman"/>
          <w:sz w:val="14"/>
        </w:rPr>
        <w:t xml:space="preserve"> saw biopower and biopolitics as essential technologies with which modern states must control their populations—by assuming responsibility for the health, safety, and stability of citizens’ collective lives.41Central to the exercise of biopower, then, is the state’s ability to characterize human bodies and behavior in ways that rationalize and, in democratic societies, publicly justify that state’s policies. Increasingly, </w:t>
      </w:r>
      <w:r w:rsidRPr="00AE2A3D">
        <w:rPr>
          <w:rFonts w:eastAsia="Calibri" w:cs="Times New Roman"/>
          <w:bCs/>
          <w:u w:val="single"/>
        </w:rPr>
        <w:t>the state asserts itself under the umbrella of epidemiology: as the master diagnostician of ills that threaten groups of people in society</w:t>
      </w:r>
      <w:r w:rsidRPr="00AE2A3D">
        <w:rPr>
          <w:rFonts w:eastAsia="Calibri" w:cs="Times New Roman"/>
          <w:sz w:val="14"/>
        </w:rPr>
        <w:t xml:space="preserve">. The polarizing debates on gay marriage before and during the 2004 U.S. presidential campaign may be seen in this light as part of a more general discourse on sexuality and the family, with competing political factions claiming citizens’ allegiance by defining what counts as deviance in sexual behavior and family mores. In the culturally heterogeneous United States, as in Stoler’s East Indian colonies, the rules of sexual conduct serve as powerful instruments for building social cohesion, by decreeing who falls inside and who outside the accepted forms of domestic order. Today as before, moreover, </w:t>
      </w:r>
      <w:r w:rsidRPr="00AE2A3D">
        <w:rPr>
          <w:rFonts w:eastAsia="Calibri" w:cs="Times New Roman"/>
          <w:bCs/>
          <w:u w:val="single"/>
        </w:rPr>
        <w:t xml:space="preserve">biopower extends into all of life </w:t>
      </w:r>
      <w:r w:rsidRPr="00AE2A3D">
        <w:rPr>
          <w:rFonts w:eastAsia="Calibri" w:cs="Times New Roman"/>
          <w:bCs/>
          <w:u w:val="single"/>
        </w:rPr>
        <w:lastRenderedPageBreak/>
        <w:t>on the planet, not only</w:t>
      </w:r>
      <w:r w:rsidRPr="00AE2A3D">
        <w:rPr>
          <w:rFonts w:eastAsia="Calibri" w:cs="Times New Roman"/>
          <w:sz w:val="14"/>
        </w:rPr>
        <w:t xml:space="preserve"> the lives of hum</w:t>
      </w:r>
      <w:r w:rsidRPr="00AE2A3D">
        <w:rPr>
          <w:rFonts w:eastAsia="Calibri" w:cs="Times New Roman"/>
          <w:bCs/>
          <w:u w:val="single"/>
        </w:rPr>
        <w:t>ans but also the natural worlds with which humans live in close symbiosis. Sick and failing plant</w:t>
      </w:r>
      <w:r w:rsidRPr="00AE2A3D">
        <w:rPr>
          <w:rFonts w:eastAsia="Calibri" w:cs="Times New Roman"/>
          <w:sz w:val="14"/>
        </w:rPr>
        <w:t xml:space="preserve">s, no less than sick and failing people, </w:t>
      </w:r>
      <w:r w:rsidRPr="00AE2A3D">
        <w:rPr>
          <w:rFonts w:eastAsia="Calibri" w:cs="Times New Roman"/>
          <w:bCs/>
          <w:u w:val="single"/>
        </w:rPr>
        <w:t>fall within the biopolitical imagination of the neoliberal state and its corporate partners, whose innovative capacity is as essential to underwriting state action as is the capacity of expert professionals to define and apply the technical criteria of governmentality</w:t>
      </w:r>
      <w:r w:rsidRPr="00AE2A3D">
        <w:rPr>
          <w:rFonts w:eastAsia="Calibri" w:cs="Times New Roman"/>
          <w:sz w:val="14"/>
        </w:rPr>
        <w:t xml:space="preserve">.42Governing bodies, after all, proceeds not only through exclusion, or weeding out, but also through therapeutic processes of making whole and bringing the previously sick back into the community of viable beings. The ordering state is most powerful when it is at the same time, demonstrably, a healing state, and such a state engages science for therapeutic, as well as diagnostic, ends. Let us return, then, to </w:t>
      </w:r>
      <w:r w:rsidRPr="00AE2A3D">
        <w:rPr>
          <w:rFonts w:eastAsia="Calibri" w:cs="Times New Roman"/>
          <w:bCs/>
          <w:u w:val="single"/>
        </w:rPr>
        <w:t>agricultural biotechnology as a field of</w:t>
      </w:r>
      <w:r w:rsidRPr="00AE2A3D">
        <w:rPr>
          <w:rFonts w:eastAsia="Calibri" w:cs="Times New Roman"/>
          <w:sz w:val="14"/>
        </w:rPr>
        <w:t xml:space="preserve"> contemporary </w:t>
      </w:r>
      <w:r w:rsidRPr="00AE2A3D">
        <w:rPr>
          <w:rFonts w:eastAsia="Calibri" w:cs="Times New Roman"/>
          <w:bCs/>
          <w:u w:val="single"/>
        </w:rPr>
        <w:t>biopower</w:t>
      </w:r>
      <w:r w:rsidRPr="00AE2A3D">
        <w:rPr>
          <w:rFonts w:eastAsia="Calibri" w:cs="Times New Roman"/>
          <w:sz w:val="14"/>
        </w:rPr>
        <w:t xml:space="preserve"> that </w:t>
      </w:r>
      <w:r w:rsidRPr="00AE2A3D">
        <w:rPr>
          <w:rFonts w:eastAsia="Calibri" w:cs="Times New Roman"/>
          <w:bCs/>
          <w:u w:val="single"/>
        </w:rPr>
        <w:t>continues the historical partnership of the life sciences with the state and, in so doing, intersects with each of the modes of empirebuilding described</w:t>
      </w:r>
      <w:r w:rsidRPr="00AE2A3D">
        <w:rPr>
          <w:rFonts w:eastAsia="Calibri" w:cs="Times New Roman"/>
          <w:sz w:val="14"/>
        </w:rPr>
        <w:t xml:space="preserve"> above. PLANTS FOR THE PLANET:THE EMPIRES OF BIOTECHNOLOGY Apart from occasional radical social misfits such as the so-called Unabomber, Theodore Kaczynski,43few any longer question the vital role of science and technology in human development. Even opponents of particular technological projects—large dams,44for example, or genetically modified (GM) foods45—rarely dismiss technology outright; rather they favor smaller, more transparent, or more locally governable technological systems. The question that preoccupies students of science and technology, then, is not whether, but how, to integrate innovation into people’s lives so as to make a positive difference. Years of research in the social psychology of risk perception46and public understanding of science47have established that popular fear or rejection of new technology often rests, at bottom, on an uneasiness about the ways in which technology is managed or, more accurately, governed. What do these observations imply for an industry with global ambitions, like agricultural biotechnology? </w:t>
      </w:r>
      <w:r w:rsidRPr="00AE2A3D">
        <w:rPr>
          <w:rFonts w:eastAsia="Calibri" w:cs="Times New Roman"/>
          <w:u w:val="single"/>
        </w:rPr>
        <w:t>How</w:t>
      </w:r>
      <w:r w:rsidRPr="00AE2A3D">
        <w:rPr>
          <w:rFonts w:eastAsia="Calibri" w:cs="Times New Roman"/>
          <w:sz w:val="14"/>
        </w:rPr>
        <w:t xml:space="preserve">, more specifically, </w:t>
      </w:r>
      <w:r w:rsidRPr="00AE2A3D">
        <w:rPr>
          <w:rFonts w:eastAsia="Calibri" w:cs="Times New Roman"/>
          <w:u w:val="single"/>
        </w:rPr>
        <w:t>does biotechnology contribute to ways of political worldmaking beyond the nation-state, and what implications do the engagements between biotechnology and global politics have for democratic governance? In reaching for answers, it is useful to think of biotechnology operating politically</w:t>
      </w:r>
      <w:r w:rsidRPr="00AE2A3D">
        <w:rPr>
          <w:rFonts w:eastAsia="Calibri" w:cs="Times New Roman"/>
          <w:sz w:val="14"/>
        </w:rPr>
        <w:t xml:space="preserve"> in several different registers. It is, of course, most plainly a material technology: it makes new instruments for warding off harm and disorder, such as plants that resist insects, weeds, or drought, and it redesigns pieces of nature, such as genes, to perform new tasks in new environments. In this respect, </w:t>
      </w:r>
      <w:r w:rsidRPr="00AE2A3D">
        <w:rPr>
          <w:rFonts w:eastAsia="Calibri" w:cs="Times New Roman"/>
          <w:bCs/>
          <w:u w:val="single"/>
        </w:rPr>
        <w:t xml:space="preserve">biotechnology </w:t>
      </w:r>
      <w:r w:rsidRPr="00AE2A3D">
        <w:rPr>
          <w:rFonts w:eastAsia="Calibri" w:cs="Times New Roman"/>
          <w:sz w:val="14"/>
        </w:rPr>
        <w:t>is</w:t>
      </w:r>
      <w:r w:rsidRPr="00AE2A3D">
        <w:rPr>
          <w:rFonts w:eastAsia="Calibri" w:cs="Times New Roman"/>
          <w:bCs/>
          <w:u w:val="single"/>
        </w:rPr>
        <w:t>,</w:t>
      </w:r>
      <w:r w:rsidRPr="00AE2A3D">
        <w:rPr>
          <w:rFonts w:eastAsia="Calibri" w:cs="Times New Roman"/>
          <w:sz w:val="14"/>
        </w:rPr>
        <w:t xml:space="preserve"> concurrently, a metaphysical device; it </w:t>
      </w:r>
      <w:r w:rsidRPr="00AE2A3D">
        <w:rPr>
          <w:rFonts w:eastAsia="Calibri" w:cs="Times New Roman"/>
          <w:bCs/>
          <w:u w:val="single"/>
        </w:rPr>
        <w:t>brings new entities into the world and through that process reorders our sense of rightness in both nature and society.</w:t>
      </w:r>
      <w:r w:rsidRPr="00AE2A3D">
        <w:rPr>
          <w:rFonts w:eastAsia="Calibri" w:cs="Times New Roman"/>
          <w:sz w:val="14"/>
        </w:rPr>
        <w:t xml:space="preserve">48At the same time, </w:t>
      </w:r>
      <w:r w:rsidRPr="00AE2A3D">
        <w:rPr>
          <w:rFonts w:eastAsia="Calibri" w:cs="Times New Roman"/>
          <w:bCs/>
          <w:u w:val="single"/>
        </w:rPr>
        <w:t>biotechnology is a discourse: to some, of progress and improvement, beneficence and utility; to others,</w:t>
      </w:r>
      <w:r w:rsidRPr="00AE2A3D">
        <w:rPr>
          <w:rFonts w:eastAsia="Calibri" w:cs="Times New Roman"/>
          <w:sz w:val="14"/>
        </w:rPr>
        <w:t xml:space="preserve"> of risk, invasiveness, and </w:t>
      </w:r>
      <w:r w:rsidRPr="00AE2A3D">
        <w:rPr>
          <w:rFonts w:eastAsia="Calibri" w:cs="Times New Roman"/>
          <w:bCs/>
          <w:u w:val="single"/>
        </w:rPr>
        <w:t xml:space="preserve">domination from afar. </w:t>
      </w:r>
      <w:r w:rsidRPr="00AE2A3D">
        <w:rPr>
          <w:rFonts w:eastAsia="Calibri" w:cs="Times New Roman"/>
          <w:sz w:val="14"/>
        </w:rPr>
        <w:t xml:space="preserve">Proponents of agricultural biotechnology tell particular stories about a world in which plant genetic modification is possible, and these stories carry political and cultural weight. Lastly, </w:t>
      </w:r>
      <w:r w:rsidRPr="00AE2A3D">
        <w:rPr>
          <w:rFonts w:eastAsia="Calibri" w:cs="Times New Roman"/>
          <w:bCs/>
          <w:u w:val="single"/>
        </w:rPr>
        <w:t>biotechnology is an institution of governance; it shapes forms of social life by influencing how people choose to, or are able to, live</w:t>
      </w:r>
      <w:r w:rsidRPr="00AE2A3D">
        <w:rPr>
          <w:rFonts w:eastAsia="Calibri" w:cs="Times New Roman"/>
          <w:sz w:val="14"/>
        </w:rPr>
        <w:t xml:space="preserve"> with the products of bio-industry. Each of these registers, as we see below, has been activated in the global politics of biotechnology.</w:t>
      </w:r>
    </w:p>
    <w:p w:rsidR="005A6331" w:rsidRDefault="005A6331" w:rsidP="005A6331"/>
    <w:p w:rsidR="005A6331" w:rsidRDefault="005A6331" w:rsidP="005A6331">
      <w:pPr>
        <w:pStyle w:val="Heading3"/>
      </w:pPr>
      <w:r>
        <w:lastRenderedPageBreak/>
        <w:t>2NC Biotech</w:t>
      </w:r>
    </w:p>
    <w:p w:rsidR="005A6331" w:rsidRDefault="005A6331" w:rsidP="005A6331"/>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Biotech aid forcefully develops countries for imperial purposes – causes biopower.</w:t>
      </w:r>
    </w:p>
    <w:p w:rsidR="005A6331" w:rsidRPr="00AE2A3D" w:rsidRDefault="005A6331" w:rsidP="005A6331">
      <w:pPr>
        <w:rPr>
          <w:rFonts w:eastAsia="Calibri" w:cs="Times New Roman"/>
          <w:sz w:val="14"/>
        </w:rPr>
      </w:pPr>
      <w:r w:rsidRPr="00AE2A3D">
        <w:rPr>
          <w:rFonts w:eastAsia="Calibri" w:cs="Times New Roman"/>
          <w:b/>
        </w:rPr>
        <w:t>Jasanoff 06</w:t>
      </w:r>
      <w:r w:rsidRPr="00AE2A3D">
        <w:rPr>
          <w:rFonts w:eastAsia="Calibri" w:cs="Times New Roman"/>
          <w:sz w:val="14"/>
        </w:rPr>
        <w:t xml:space="preserve"> - Pforzheimer Professor of Science and Technology Studies at the Harvard Kennedy School, (Sheila, Biotechnology and Empire: The Global Power of Seeds and Science, OSIRIS 2006, 21 : 273–292)//A-Berg</w:t>
      </w:r>
    </w:p>
    <w:p w:rsidR="005A6331" w:rsidRPr="00AE2A3D" w:rsidRDefault="005A6331" w:rsidP="005A6331">
      <w:pPr>
        <w:rPr>
          <w:rFonts w:eastAsia="Calibri" w:cs="Times New Roman"/>
        </w:rPr>
      </w:pPr>
    </w:p>
    <w:p w:rsidR="005A6331" w:rsidRPr="00AE2A3D" w:rsidRDefault="005A6331" w:rsidP="005A6331">
      <w:pPr>
        <w:rPr>
          <w:rFonts w:eastAsia="Calibri" w:cs="Times New Roman"/>
          <w:bCs/>
          <w:u w:val="single"/>
        </w:rPr>
      </w:pPr>
      <w:r w:rsidRPr="00AE2A3D">
        <w:rPr>
          <w:rFonts w:eastAsia="Calibri" w:cs="Times New Roman"/>
          <w:bCs/>
          <w:u w:val="single"/>
        </w:rPr>
        <w:t>Empires</w:t>
      </w:r>
      <w:r w:rsidRPr="00AE2A3D">
        <w:rPr>
          <w:rFonts w:eastAsia="Calibri" w:cs="Times New Roman"/>
          <w:sz w:val="14"/>
        </w:rPr>
        <w:t xml:space="preserve">, no less than nation-states, engender and </w:t>
      </w:r>
      <w:r w:rsidRPr="00AE2A3D">
        <w:rPr>
          <w:rFonts w:eastAsia="Calibri" w:cs="Times New Roman"/>
          <w:bCs/>
          <w:u w:val="single"/>
        </w:rPr>
        <w:t>depend on</w:t>
      </w:r>
      <w:r w:rsidRPr="00AE2A3D">
        <w:rPr>
          <w:rFonts w:eastAsia="Calibri" w:cs="Times New Roman"/>
          <w:sz w:val="14"/>
        </w:rPr>
        <w:t xml:space="preserve"> feelings of belonging. </w:t>
      </w:r>
      <w:r w:rsidRPr="00AE2A3D">
        <w:rPr>
          <w:rFonts w:eastAsia="Calibri" w:cs="Times New Roman"/>
          <w:bCs/>
          <w:u w:val="single"/>
        </w:rPr>
        <w:t>Devices for producing imperial imagined communities</w:t>
      </w:r>
      <w:r w:rsidRPr="00AE2A3D">
        <w:rPr>
          <w:rFonts w:eastAsia="Calibri" w:cs="Times New Roman"/>
          <w:sz w:val="14"/>
        </w:rPr>
        <w:t xml:space="preserve"> have included, besides the grand, polarizing, ideological discourses of the cold war, mundane practices such as performing national celebrations,68teaching a common language, training administrative ansd judicial élites, and building infrastructures for commerce and communication. </w:t>
      </w:r>
      <w:r w:rsidRPr="00AE2A3D">
        <w:rPr>
          <w:rFonts w:eastAsia="Calibri" w:cs="Times New Roman"/>
          <w:bCs/>
          <w:u w:val="single"/>
        </w:rPr>
        <w:t>Science and technology</w:t>
      </w:r>
      <w:r w:rsidRPr="00AE2A3D">
        <w:rPr>
          <w:rFonts w:eastAsia="Calibri" w:cs="Times New Roman"/>
          <w:sz w:val="14"/>
        </w:rPr>
        <w:t xml:space="preserve">, we have seen, have long </w:t>
      </w:r>
      <w:r w:rsidRPr="00AE2A3D">
        <w:rPr>
          <w:rFonts w:eastAsia="Calibri" w:cs="Times New Roman"/>
          <w:bCs/>
          <w:u w:val="single"/>
        </w:rPr>
        <w:t>serve</w:t>
      </w:r>
      <w:r w:rsidRPr="00AE2A3D">
        <w:rPr>
          <w:rFonts w:eastAsia="Calibri" w:cs="Times New Roman"/>
          <w:sz w:val="14"/>
        </w:rPr>
        <w:t xml:space="preserve">d </w:t>
      </w:r>
      <w:r w:rsidRPr="00AE2A3D">
        <w:rPr>
          <w:rFonts w:eastAsia="Calibri" w:cs="Times New Roman"/>
          <w:bCs/>
          <w:u w:val="single"/>
        </w:rPr>
        <w:t>as agents of imperial governmentality</w:t>
      </w:r>
      <w:r w:rsidRPr="00AE2A3D">
        <w:rPr>
          <w:rFonts w:eastAsia="Calibri" w:cs="Times New Roman"/>
          <w:sz w:val="14"/>
        </w:rPr>
        <w:t xml:space="preserve">, helping </w:t>
      </w:r>
      <w:r w:rsidRPr="00AE2A3D">
        <w:rPr>
          <w:rFonts w:eastAsia="Calibri" w:cs="Times New Roman"/>
          <w:bCs/>
          <w:u w:val="single"/>
        </w:rPr>
        <w:t>to produce</w:t>
      </w:r>
      <w:r w:rsidRPr="00AE2A3D">
        <w:rPr>
          <w:rFonts w:eastAsia="Calibri" w:cs="Times New Roman"/>
          <w:sz w:val="14"/>
        </w:rPr>
        <w:t xml:space="preserve"> the mission consciousness and the associated </w:t>
      </w:r>
      <w:r w:rsidRPr="00AE2A3D">
        <w:rPr>
          <w:rFonts w:eastAsia="Calibri" w:cs="Times New Roman"/>
          <w:bCs/>
          <w:u w:val="single"/>
        </w:rPr>
        <w:t>forms of knowledge and skill that serve as instruments for extending power. Modern biotechnology, similarly, provides a discourse of development that continues colonial traditions</w:t>
      </w:r>
      <w:r w:rsidRPr="00AE2A3D">
        <w:rPr>
          <w:rFonts w:eastAsia="Calibri" w:cs="Times New Roman"/>
          <w:sz w:val="14"/>
        </w:rPr>
        <w:t xml:space="preserve">, although the agents, recipients, and specific mechanisms of the development project have been partially reconfigured in modern times. The discovery of Africa as a site for biotechnological development, through the propagation of crops such as golden rice,offers perhaps the clearest illustration. </w:t>
      </w:r>
      <w:r w:rsidRPr="00AE2A3D">
        <w:rPr>
          <w:rFonts w:eastAsia="Calibri" w:cs="Times New Roman"/>
          <w:bCs/>
          <w:u w:val="single"/>
        </w:rPr>
        <w:t>In the rhetoric of development specialists</w:t>
      </w:r>
      <w:r w:rsidRPr="00AE2A3D">
        <w:rPr>
          <w:rFonts w:eastAsia="Calibri" w:cs="Times New Roman"/>
          <w:sz w:val="14"/>
        </w:rPr>
        <w:t xml:space="preserve">, and the scientific and industrial institutions that serve them, Africa is represented through </w:t>
      </w:r>
      <w:r w:rsidRPr="00AE2A3D">
        <w:rPr>
          <w:rFonts w:eastAsia="Calibri" w:cs="Times New Roman"/>
          <w:bCs/>
          <w:u w:val="single"/>
        </w:rPr>
        <w:t>tropes of crisis and charity</w:t>
      </w:r>
      <w:r w:rsidRPr="00AE2A3D">
        <w:rPr>
          <w:rFonts w:eastAsia="Calibri" w:cs="Times New Roman"/>
          <w:sz w:val="14"/>
        </w:rPr>
        <w:t xml:space="preserve"> that </w:t>
      </w:r>
      <w:r w:rsidRPr="00AE2A3D">
        <w:rPr>
          <w:rFonts w:eastAsia="Calibri" w:cs="Times New Roman"/>
          <w:bCs/>
          <w:u w:val="single"/>
        </w:rPr>
        <w:t>render the</w:t>
      </w:r>
      <w:r w:rsidRPr="00AE2A3D">
        <w:rPr>
          <w:rFonts w:eastAsia="Calibri" w:cs="Times New Roman"/>
          <w:sz w:val="14"/>
        </w:rPr>
        <w:t xml:space="preserve"> continent’s </w:t>
      </w:r>
      <w:r w:rsidRPr="00AE2A3D">
        <w:rPr>
          <w:rFonts w:eastAsia="Calibri" w:cs="Times New Roman"/>
          <w:bCs/>
          <w:u w:val="single"/>
        </w:rPr>
        <w:t>condition as dire and the offers of scientific and technological solutions as salvationary</w:t>
      </w:r>
      <w:r w:rsidRPr="00AE2A3D">
        <w:rPr>
          <w:rFonts w:eastAsia="Calibri" w:cs="Times New Roman"/>
          <w:sz w:val="14"/>
        </w:rPr>
        <w:t xml:space="preserve">.69In one instructive example, Gordon Conway, former president of the Rockefeller Foundation, and a colleague wrote an article in the prestigious journal Scienceon biotechnology’s capacity to help Africans. Though presented as scientific, the article merged the empiricist register of science with a narrative register that was little short of missionary. At the center of the discussion was a fictional African housewife, “Mrs. Namurunda,” who the authors said was not a real person but “a composite of situations existing in Africa.”70The story begins with Mrs. Namurunda, a farmer and single mother, eking out a hard-scrabble existence on fields infested with every form of insect blight, under adverse conditions of drought and soil degradation. It ends with scientific biotechnology solving her problems, enabling her to turn a profit and secure a brighter, better educated, more enlightened future for her children. This script follows Foucault’s delineation of biopower with uncanny precision. </w:t>
      </w:r>
      <w:r w:rsidRPr="00AE2A3D">
        <w:rPr>
          <w:rFonts w:eastAsia="Calibri" w:cs="Times New Roman"/>
          <w:bCs/>
          <w:u w:val="single"/>
        </w:rPr>
        <w:t>An entire continent becomes a medicalized body, requiring urgent therapeutic intervention, both as a collective and for its individual members</w:t>
      </w:r>
      <w:r w:rsidRPr="00AE2A3D">
        <w:rPr>
          <w:rFonts w:eastAsia="Calibri" w:cs="Times New Roman"/>
          <w:sz w:val="14"/>
        </w:rPr>
        <w:t xml:space="preserve">. The fictional person of Mrs. Namurunda, unveiled in the pages of one of the world’s leading scientific journals, becomes a symbol for Africa’s “composite” ailments. </w:t>
      </w:r>
      <w:r w:rsidRPr="00AE2A3D">
        <w:rPr>
          <w:rFonts w:eastAsia="Calibri" w:cs="Times New Roman"/>
          <w:bCs/>
          <w:u w:val="single"/>
        </w:rPr>
        <w:t>Advanced societies’power to develop and deliver the requisite treatments offers them the right, indeed the obligation, to engage in a new mission civilisatrice—built on a biomedical ethic of cure</w:t>
      </w:r>
      <w:r w:rsidRPr="00AE2A3D">
        <w:rPr>
          <w:rFonts w:eastAsia="Calibri" w:cs="Times New Roman"/>
          <w:sz w:val="14"/>
        </w:rPr>
        <w:t xml:space="preserve"> rather than, as in earlier times, a religious model of grace. But, this time, eschewing the forceful, state-led constellations of power that undergirded colonial rule, the neoliberal state works through a lightly regulated global industry and a largely selfregulating scientific community. Their expansion into new territories carries the promise of better jobs and higher incomes back in the home country,thereby allowing the economically more powerful state to justify itself where votes are counted, in its own national community of citizens. </w:t>
      </w:r>
      <w:r w:rsidRPr="00AE2A3D">
        <w:rPr>
          <w:rFonts w:eastAsia="Calibri" w:cs="Times New Roman"/>
          <w:bCs/>
          <w:u w:val="single"/>
        </w:rPr>
        <w:t>The sick and incapacitated recipient, however, has little or no say in either the diagnosis or the treatment of the alleged pathology.</w:t>
      </w:r>
    </w:p>
    <w:p w:rsidR="005A6331" w:rsidRPr="00AE2A3D" w:rsidRDefault="005A6331" w:rsidP="005A6331">
      <w:pPr>
        <w:rPr>
          <w:rFonts w:eastAsia="Calibri" w:cs="Times New Roman"/>
          <w:bCs/>
          <w:u w:val="single"/>
        </w:rPr>
      </w:pPr>
    </w:p>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Biotechnology legitimizes management of life and spreads imperial governance</w:t>
      </w:r>
    </w:p>
    <w:p w:rsidR="005A6331" w:rsidRPr="00AE2A3D" w:rsidRDefault="005A6331" w:rsidP="005A6331">
      <w:pPr>
        <w:rPr>
          <w:rFonts w:eastAsia="Calibri" w:cs="Times New Roman"/>
          <w:sz w:val="14"/>
        </w:rPr>
      </w:pPr>
      <w:r w:rsidRPr="00AE2A3D">
        <w:rPr>
          <w:rFonts w:eastAsia="Calibri" w:cs="Times New Roman"/>
          <w:b/>
        </w:rPr>
        <w:t>Jasanoff 06</w:t>
      </w:r>
      <w:r w:rsidRPr="00AE2A3D">
        <w:rPr>
          <w:rFonts w:eastAsia="Calibri" w:cs="Times New Roman"/>
          <w:sz w:val="14"/>
        </w:rPr>
        <w:t xml:space="preserve"> - Pforzheimer Professor of Science and Technology Studies at the Harvard Kennedy School, (Sheila, Biotechnology and Empire: The Global Power of Seeds and Science, OSIRIS 2006, 21 : 273–292)//A-Berg</w:t>
      </w:r>
    </w:p>
    <w:p w:rsidR="005A6331" w:rsidRPr="00AE2A3D" w:rsidRDefault="005A6331" w:rsidP="005A6331">
      <w:pPr>
        <w:rPr>
          <w:rFonts w:eastAsia="Calibri" w:cs="Times New Roman"/>
        </w:rPr>
      </w:pPr>
    </w:p>
    <w:p w:rsidR="005A6331" w:rsidRPr="00AE2A3D" w:rsidRDefault="005A6331" w:rsidP="005A6331">
      <w:pPr>
        <w:rPr>
          <w:rFonts w:eastAsia="Calibri" w:cs="Times New Roman"/>
          <w:sz w:val="14"/>
        </w:rPr>
      </w:pPr>
      <w:r w:rsidRPr="00AE2A3D">
        <w:rPr>
          <w:rFonts w:eastAsia="Calibri" w:cs="Times New Roman"/>
          <w:bCs/>
          <w:u w:val="single"/>
        </w:rPr>
        <w:t>Imperial projects</w:t>
      </w:r>
      <w:r w:rsidRPr="00AE2A3D">
        <w:rPr>
          <w:rFonts w:eastAsia="Calibri" w:cs="Times New Roman"/>
          <w:sz w:val="14"/>
        </w:rPr>
        <w:t xml:space="preserve">, as many are arguing today, did not end with the end of colonialism but </w:t>
      </w:r>
      <w:r w:rsidRPr="00AE2A3D">
        <w:rPr>
          <w:rFonts w:eastAsia="Calibri" w:cs="Times New Roman"/>
          <w:bCs/>
          <w:u w:val="single"/>
        </w:rPr>
        <w:t>may be resurfacing in new guises</w:t>
      </w:r>
      <w:r w:rsidRPr="00AE2A3D">
        <w:rPr>
          <w:rFonts w:eastAsia="Calibri" w:cs="Times New Roman"/>
          <w:sz w:val="14"/>
        </w:rPr>
        <w:t xml:space="preserve"> with the passage of time. Since early modernity, </w:t>
      </w:r>
      <w:r w:rsidRPr="00AE2A3D">
        <w:rPr>
          <w:rFonts w:eastAsia="Calibri" w:cs="Times New Roman"/>
          <w:bCs/>
          <w:u w:val="single"/>
        </w:rPr>
        <w:t>these projects have benefited from the enterprises of science and technology</w:t>
      </w:r>
      <w:r w:rsidRPr="00AE2A3D">
        <w:rPr>
          <w:rFonts w:eastAsia="Calibri" w:cs="Times New Roman"/>
          <w:sz w:val="14"/>
        </w:rPr>
        <w:t xml:space="preserve">, and the </w:t>
      </w:r>
      <w:r w:rsidRPr="00AE2A3D">
        <w:rPr>
          <w:rFonts w:eastAsia="Calibri" w:cs="Times New Roman"/>
          <w:bCs/>
          <w:u w:val="single"/>
        </w:rPr>
        <w:t>biological sciences</w:t>
      </w:r>
      <w:r w:rsidRPr="00AE2A3D">
        <w:rPr>
          <w:rFonts w:eastAsia="Calibri" w:cs="Times New Roman"/>
          <w:sz w:val="14"/>
        </w:rPr>
        <w:t xml:space="preserve"> in particular </w:t>
      </w:r>
      <w:r w:rsidRPr="00AE2A3D">
        <w:rPr>
          <w:rFonts w:eastAsia="Calibri" w:cs="Times New Roman"/>
          <w:bCs/>
          <w:u w:val="single"/>
        </w:rPr>
        <w:t xml:space="preserve">have been caught up </w:t>
      </w:r>
      <w:r w:rsidRPr="00AE2A3D">
        <w:rPr>
          <w:rFonts w:eastAsia="Calibri" w:cs="Times New Roman"/>
          <w:sz w:val="14"/>
        </w:rPr>
        <w:t xml:space="preserve">for centuries </w:t>
      </w:r>
      <w:r w:rsidRPr="00AE2A3D">
        <w:rPr>
          <w:rFonts w:eastAsia="Calibri" w:cs="Times New Roman"/>
          <w:bCs/>
          <w:u w:val="single"/>
        </w:rPr>
        <w:t>in the spread of imperial forms of governance</w:t>
      </w:r>
      <w:r w:rsidRPr="00AE2A3D">
        <w:rPr>
          <w:rFonts w:eastAsia="Calibri" w:cs="Times New Roman"/>
          <w:sz w:val="14"/>
        </w:rPr>
        <w:t xml:space="preserve">. </w:t>
      </w:r>
      <w:r w:rsidRPr="00AE2A3D">
        <w:rPr>
          <w:rFonts w:eastAsia="Calibri" w:cs="Times New Roman"/>
          <w:bCs/>
          <w:u w:val="single"/>
        </w:rPr>
        <w:t>It is no surprise</w:t>
      </w:r>
      <w:r w:rsidRPr="00AE2A3D">
        <w:rPr>
          <w:rFonts w:eastAsia="Calibri" w:cs="Times New Roman"/>
          <w:sz w:val="14"/>
        </w:rPr>
        <w:t xml:space="preserve">, then, </w:t>
      </w:r>
      <w:r w:rsidRPr="00AE2A3D">
        <w:rPr>
          <w:rFonts w:eastAsia="Calibri" w:cs="Times New Roman"/>
          <w:bCs/>
          <w:u w:val="single"/>
        </w:rPr>
        <w:t xml:space="preserve">to find </w:t>
      </w:r>
      <w:r w:rsidRPr="00AE2A3D">
        <w:rPr>
          <w:rFonts w:eastAsia="Calibri" w:cs="Times New Roman"/>
          <w:sz w:val="14"/>
        </w:rPr>
        <w:t xml:space="preserve">contemporary </w:t>
      </w:r>
      <w:r w:rsidRPr="00AE2A3D">
        <w:rPr>
          <w:rFonts w:eastAsia="Calibri" w:cs="Times New Roman"/>
          <w:bCs/>
          <w:u w:val="single"/>
        </w:rPr>
        <w:t>biotechnology enrolled in</w:t>
      </w:r>
      <w:r w:rsidRPr="00AE2A3D">
        <w:rPr>
          <w:rFonts w:eastAsia="Calibri" w:cs="Times New Roman"/>
          <w:sz w:val="14"/>
        </w:rPr>
        <w:t xml:space="preserve"> various modalities of </w:t>
      </w:r>
      <w:r w:rsidRPr="00AE2A3D">
        <w:rPr>
          <w:rFonts w:eastAsia="Calibri" w:cs="Times New Roman"/>
          <w:bCs/>
          <w:u w:val="single"/>
        </w:rPr>
        <w:t>empire-making</w:t>
      </w:r>
      <w:r w:rsidRPr="00AE2A3D">
        <w:rPr>
          <w:rFonts w:eastAsia="Calibri" w:cs="Times New Roman"/>
          <w:sz w:val="14"/>
        </w:rPr>
        <w:t xml:space="preserve">, whether </w:t>
      </w:r>
      <w:r w:rsidRPr="00AE2A3D">
        <w:rPr>
          <w:rFonts w:eastAsia="Calibri" w:cs="Times New Roman"/>
          <w:bCs/>
          <w:u w:val="single"/>
        </w:rPr>
        <w:t>through</w:t>
      </w:r>
      <w:r w:rsidRPr="00AE2A3D">
        <w:rPr>
          <w:rFonts w:eastAsia="Calibri" w:cs="Times New Roman"/>
          <w:sz w:val="14"/>
        </w:rPr>
        <w:t xml:space="preserve"> bottom-up resistance, </w:t>
      </w:r>
      <w:r w:rsidRPr="00AE2A3D">
        <w:rPr>
          <w:rFonts w:eastAsia="Calibri" w:cs="Times New Roman"/>
          <w:bCs/>
          <w:u w:val="single"/>
        </w:rPr>
        <w:t>top-down ideological imposition, administrative standardizatio</w:t>
      </w:r>
      <w:r w:rsidRPr="00AE2A3D">
        <w:rPr>
          <w:rFonts w:eastAsia="Calibri" w:cs="Times New Roman"/>
          <w:sz w:val="14"/>
        </w:rPr>
        <w:t xml:space="preserve">n, or consensual constitutionalism. In particular, as shown above, </w:t>
      </w:r>
      <w:r w:rsidRPr="00AE2A3D">
        <w:rPr>
          <w:rFonts w:eastAsia="Calibri" w:cs="Times New Roman"/>
          <w:bCs/>
          <w:u w:val="single"/>
        </w:rPr>
        <w:t>the capacity to engineer the genetic characteristics of plants has blended seamlessly with state and corporate projects of managing human populations so as to legitimate the exercise of power</w:t>
      </w:r>
      <w:r w:rsidRPr="00AE2A3D">
        <w:rPr>
          <w:rFonts w:eastAsia="Calibri" w:cs="Times New Roman"/>
          <w:sz w:val="14"/>
        </w:rPr>
        <w:t>. Both nation-states and,in an era of neoliberalism,the multinational corporations that states are in league with have displayed their readiness to deploy agricultural biotechnology in advancing their interests on a global scale. Struggles over the governance of biotechnology complicate any easy, linear narrative of progress. Instead, the nexus of globalization and technological innovation emerges on closer inspection as a politically contested site, where opposing conceptions of how human societies should live, and what other life forms should sustain them, remain very much at play. The example of European integration around biotechnology strongly suggests that there is considerable cross-cultural variation in the lines that human societies, even closely similar ones, choose to draw between nature and culture and the extent to which they are willing to tolerate line-crossings between those two domains. Given a chance to express themselves democratically, moreover, stable societies often opt to retain old boundaries and forms of life, preferring gradual,internally motivated change to imported,alien visions of progress,no matter how glittering the offerings presented to them</w:t>
      </w:r>
    </w:p>
    <w:p w:rsidR="005A6331" w:rsidRPr="005A6331" w:rsidRDefault="005A6331" w:rsidP="005A6331"/>
    <w:p w:rsidR="00355EC1" w:rsidRDefault="00355EC1" w:rsidP="00AA46C2">
      <w:pPr>
        <w:pStyle w:val="Heading3"/>
      </w:pPr>
      <w:r>
        <w:lastRenderedPageBreak/>
        <w:t>1NC Counter-Narcotics</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Funding counter-narcotics is an alibi to expand military operations and destabilize Mexico</w:t>
      </w:r>
    </w:p>
    <w:p w:rsidR="00355EC1" w:rsidRPr="00004585" w:rsidRDefault="00355EC1" w:rsidP="00355EC1">
      <w:pPr>
        <w:rPr>
          <w:rFonts w:eastAsia="Calibri" w:cs="Times New Roman"/>
          <w:sz w:val="14"/>
        </w:rPr>
      </w:pPr>
      <w:r w:rsidRPr="00004585">
        <w:rPr>
          <w:rFonts w:eastAsia="Calibri" w:cs="Times New Roman"/>
          <w:b/>
        </w:rPr>
        <w:t>Watt and Morales, ’10</w:t>
      </w:r>
      <w:r w:rsidRPr="00004585">
        <w:rPr>
          <w:rFonts w:eastAsia="Calibri" w:cs="Times New Roman"/>
          <w:sz w:val="14"/>
        </w:rPr>
        <w:t xml:space="preserve"> - Peter Watt teaches and researches Latin American Studies at the University of Sheffield, Daniela Morales is a journalist who writes for La Jornada Michoacán, “Narcotrafficking in Mexico: Neoliberalism and a Militarized State,” Interview, http://upsidedownworld.org/main/mexico-archives-79/2696-narcotrafficking-in-mexico-neoliberalism-and-a-militarized-state)//A-Berg </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r w:rsidRPr="00004585">
        <w:rPr>
          <w:rFonts w:eastAsia="Calibri" w:cs="Times New Roman"/>
          <w:sz w:val="14"/>
        </w:rPr>
        <w:t xml:space="preserve">In an interview with La Jornada Michoacán, Daniela Morales talks to British academic, Peter Watt, who argues that </w:t>
      </w:r>
      <w:r w:rsidRPr="00004585">
        <w:rPr>
          <w:rFonts w:eastAsia="Calibri" w:cs="Times New Roman"/>
          <w:bCs/>
          <w:u w:val="single"/>
        </w:rPr>
        <w:t xml:space="preserve">neoliberal policies and the war on Mexican drug cartels are part of the same project; to </w:t>
      </w:r>
      <w:r w:rsidRPr="00004585">
        <w:rPr>
          <w:rFonts w:eastAsia="Calibri" w:cs="Times New Roman"/>
          <w:iCs/>
          <w:u w:val="single"/>
          <w:bdr w:val="single" w:sz="8" w:space="0" w:color="auto"/>
        </w:rPr>
        <w:t>maintain a weak democracy and a militarized state with the purpose of preserving economic and political control of the United States in the region</w:t>
      </w:r>
      <w:r w:rsidRPr="00004585">
        <w:rPr>
          <w:rFonts w:eastAsia="Calibri" w:cs="Times New Roman"/>
          <w:bCs/>
          <w:u w:val="single"/>
        </w:rPr>
        <w:t xml:space="preserve">. </w:t>
      </w:r>
      <w:r w:rsidRPr="00004585">
        <w:rPr>
          <w:rFonts w:eastAsia="Calibri" w:cs="Times New Roman"/>
          <w:sz w:val="14"/>
        </w:rPr>
        <w:t xml:space="preserve">Daniela Morales: To what extent </w:t>
      </w:r>
      <w:r w:rsidRPr="00004585">
        <w:rPr>
          <w:rFonts w:eastAsia="Calibri" w:cs="Times New Roman"/>
          <w:bCs/>
          <w:sz w:val="14"/>
        </w:rPr>
        <w:t>has the war on narcotrafficking in Mexico</w:t>
      </w:r>
      <w:r w:rsidRPr="00004585">
        <w:rPr>
          <w:rFonts w:eastAsia="Calibri" w:cs="Times New Roman"/>
          <w:sz w:val="14"/>
        </w:rPr>
        <w:t xml:space="preserve"> been effective? Peter Watt: When one studies the results those policies have had and analyzes the motivations the US and Mexican governments have for implementing them, one finds that the declared goals differ from the real goals. If the Mérida Initiative and the 'War on Drugs' have to do with the security of Mexicans, they </w:t>
      </w:r>
      <w:r w:rsidRPr="00004585">
        <w:rPr>
          <w:rFonts w:eastAsia="Calibri" w:cs="Times New Roman"/>
          <w:bCs/>
          <w:sz w:val="14"/>
        </w:rPr>
        <w:t>have</w:t>
      </w:r>
      <w:r w:rsidRPr="00004585">
        <w:rPr>
          <w:rFonts w:eastAsia="Calibri" w:cs="Times New Roman"/>
          <w:sz w:val="14"/>
        </w:rPr>
        <w:t xml:space="preserve"> been a complete failure; but if they're to do with other things, perhaps they're quite successful. DM: What type of other things? PW: One example would be the Zapatista controlled territories, where despite being the last corner of Mexico where there haven't been executions committed by the cartels, there has been an </w:t>
      </w:r>
      <w:r w:rsidRPr="00004585">
        <w:rPr>
          <w:rFonts w:eastAsia="Calibri" w:cs="Times New Roman"/>
          <w:bCs/>
          <w:sz w:val="14"/>
        </w:rPr>
        <w:t>increase</w:t>
      </w:r>
      <w:r w:rsidRPr="00004585">
        <w:rPr>
          <w:rFonts w:eastAsia="Calibri" w:cs="Times New Roman"/>
          <w:sz w:val="14"/>
        </w:rPr>
        <w:t xml:space="preserve"> in </w:t>
      </w:r>
      <w:r w:rsidRPr="00004585">
        <w:rPr>
          <w:rFonts w:eastAsia="Calibri" w:cs="Times New Roman"/>
          <w:bCs/>
          <w:sz w:val="14"/>
        </w:rPr>
        <w:t>state violence against those communities under the pretext of looking for narcotics</w:t>
      </w:r>
      <w:r w:rsidRPr="00004585">
        <w:rPr>
          <w:rFonts w:eastAsia="Calibri" w:cs="Times New Roman"/>
          <w:bCs/>
          <w:u w:val="single"/>
        </w:rPr>
        <w:t xml:space="preserve">. </w:t>
      </w:r>
      <w:r w:rsidRPr="00004585">
        <w:rPr>
          <w:rFonts w:eastAsia="Calibri" w:cs="Times New Roman"/>
          <w:sz w:val="14"/>
        </w:rPr>
        <w:t xml:space="preserve">And why </w:t>
      </w:r>
      <w:r w:rsidRPr="00004585">
        <w:rPr>
          <w:rFonts w:eastAsia="Calibri" w:cs="Times New Roman"/>
          <w:bCs/>
          <w:sz w:val="14"/>
        </w:rPr>
        <w:t>the rise in</w:t>
      </w:r>
      <w:r w:rsidRPr="00004585">
        <w:rPr>
          <w:rFonts w:eastAsia="Calibri" w:cs="Times New Roman"/>
          <w:sz w:val="14"/>
        </w:rPr>
        <w:t xml:space="preserve"> the number of </w:t>
      </w:r>
      <w:r w:rsidRPr="00004585">
        <w:rPr>
          <w:rFonts w:eastAsia="Calibri" w:cs="Times New Roman"/>
          <w:bCs/>
          <w:sz w:val="14"/>
        </w:rPr>
        <w:t>elite military commandos in Chiapas</w:t>
      </w:r>
      <w:r w:rsidRPr="00004585">
        <w:rPr>
          <w:rFonts w:eastAsia="Calibri" w:cs="Times New Roman"/>
          <w:sz w:val="14"/>
        </w:rPr>
        <w:t xml:space="preserve">? Why so </w:t>
      </w:r>
      <w:r w:rsidRPr="00004585">
        <w:rPr>
          <w:rFonts w:eastAsia="Calibri" w:cs="Times New Roman"/>
          <w:bCs/>
          <w:sz w:val="14"/>
        </w:rPr>
        <w:t>many military bases</w:t>
      </w:r>
      <w:r w:rsidRPr="00004585">
        <w:rPr>
          <w:rFonts w:eastAsia="Calibri" w:cs="Times New Roman"/>
          <w:sz w:val="14"/>
        </w:rPr>
        <w:t xml:space="preserve">? I think there are two reasons. Firstly, </w:t>
      </w:r>
      <w:r w:rsidRPr="00004585">
        <w:rPr>
          <w:rFonts w:eastAsia="Calibri" w:cs="Times New Roman"/>
          <w:bCs/>
          <w:sz w:val="14"/>
        </w:rPr>
        <w:t>it's part of</w:t>
      </w:r>
      <w:r w:rsidRPr="00004585">
        <w:rPr>
          <w:rFonts w:eastAsia="Calibri" w:cs="Times New Roman"/>
          <w:sz w:val="14"/>
        </w:rPr>
        <w:t xml:space="preserve"> Plan Sur, </w:t>
      </w:r>
      <w:r w:rsidRPr="00004585">
        <w:rPr>
          <w:rFonts w:eastAsia="Calibri" w:cs="Times New Roman"/>
          <w:bCs/>
          <w:sz w:val="14"/>
        </w:rPr>
        <w:t>an initiative agreed by the US and Mexican governments to prevent Central Americans heading for the US from crossing Mexico's southern border. The other is that</w:t>
      </w:r>
      <w:r w:rsidRPr="00004585">
        <w:rPr>
          <w:rFonts w:eastAsia="Calibri" w:cs="Times New Roman"/>
          <w:bCs/>
          <w:u w:val="single"/>
        </w:rPr>
        <w:t xml:space="preserve"> in </w:t>
      </w:r>
      <w:r w:rsidRPr="00004585">
        <w:rPr>
          <w:rFonts w:eastAsia="Calibri" w:cs="Times New Roman"/>
          <w:bCs/>
          <w:sz w:val="14"/>
        </w:rPr>
        <w:t>southern Mexico many multinationals have significant interests because there are so many natural resources</w:t>
      </w:r>
      <w:r w:rsidRPr="00004585">
        <w:rPr>
          <w:rFonts w:eastAsia="Calibri" w:cs="Times New Roman"/>
          <w:bCs/>
          <w:u w:val="single"/>
        </w:rPr>
        <w:t xml:space="preserve">. Developers want </w:t>
      </w:r>
      <w:r w:rsidRPr="00004585">
        <w:rPr>
          <w:rFonts w:eastAsia="Calibri" w:cs="Times New Roman"/>
          <w:bCs/>
          <w:sz w:val="14"/>
        </w:rPr>
        <w:t>to use those lands for eco-tourism, they want</w:t>
      </w:r>
      <w:r w:rsidRPr="00004585">
        <w:rPr>
          <w:rFonts w:eastAsia="Calibri" w:cs="Times New Roman"/>
          <w:bCs/>
          <w:u w:val="single"/>
        </w:rPr>
        <w:t xml:space="preserve"> to exploit the natural resources contained in the forests, etc. </w:t>
      </w:r>
      <w:r w:rsidRPr="00004585">
        <w:rPr>
          <w:rFonts w:eastAsia="Calibri" w:cs="Times New Roman"/>
          <w:iCs/>
          <w:u w:val="single"/>
          <w:bdr w:val="single" w:sz="8" w:space="0" w:color="auto"/>
        </w:rPr>
        <w:t>The pretext is always the 'war on drugs' or 'security', but there is more behind the justifications</w:t>
      </w:r>
      <w:r w:rsidRPr="00004585">
        <w:rPr>
          <w:rFonts w:eastAsia="Calibri" w:cs="Times New Roman"/>
          <w:bCs/>
          <w:u w:val="single"/>
        </w:rPr>
        <w:t xml:space="preserve"> </w:t>
      </w:r>
      <w:r w:rsidRPr="00004585">
        <w:rPr>
          <w:rFonts w:eastAsia="Calibri" w:cs="Times New Roman"/>
          <w:bCs/>
          <w:sz w:val="14"/>
        </w:rPr>
        <w:t xml:space="preserve">and Chiapas is just one example. </w:t>
      </w:r>
      <w:r w:rsidRPr="00004585">
        <w:rPr>
          <w:rFonts w:eastAsia="Calibri" w:cs="Times New Roman"/>
          <w:sz w:val="14"/>
        </w:rPr>
        <w:t xml:space="preserve">DM: The Mérida Initiative has objectives that are not exactly to do with combating narcotrafficking? PW: Initially they called it Plan Mexico but changed the name probably because people associated it with Plan Colombia. Critics of the Mérida Initiative still call it Plan Mexico because they identify it with Plan Colombia. In the case of Colombia, where </w:t>
      </w:r>
      <w:r w:rsidRPr="00004585">
        <w:rPr>
          <w:rFonts w:eastAsia="Calibri" w:cs="Times New Roman"/>
          <w:bCs/>
          <w:u w:val="single"/>
        </w:rPr>
        <w:t xml:space="preserve">financial </w:t>
      </w:r>
      <w:r w:rsidRPr="00004585">
        <w:rPr>
          <w:rFonts w:eastAsia="Calibri" w:cs="Times New Roman"/>
          <w:iCs/>
          <w:u w:val="single"/>
          <w:bdr w:val="single" w:sz="8" w:space="0" w:color="auto"/>
        </w:rPr>
        <w:t>backing of the army and paramilitaries</w:t>
      </w:r>
      <w:r w:rsidRPr="00004585">
        <w:rPr>
          <w:rFonts w:eastAsia="Calibri" w:cs="Times New Roman"/>
          <w:bCs/>
          <w:u w:val="single"/>
        </w:rPr>
        <w:t xml:space="preserve"> by the US was </w:t>
      </w:r>
      <w:r w:rsidRPr="00004585">
        <w:rPr>
          <w:rFonts w:eastAsia="Calibri" w:cs="Times New Roman"/>
          <w:iCs/>
          <w:u w:val="single"/>
          <w:bdr w:val="single" w:sz="8" w:space="0" w:color="auto"/>
        </w:rPr>
        <w:t>justified as a war on the cartels and narcotraffickers</w:t>
      </w:r>
      <w:r w:rsidRPr="00004585">
        <w:rPr>
          <w:rFonts w:eastAsia="Calibri" w:cs="Times New Roman"/>
          <w:sz w:val="14"/>
        </w:rPr>
        <w:t xml:space="preserve">, the effect was that production and export of cocaine either stayed the same or increased, so if it was a 'war on drugs', against the narcos, it was a disaster. But at least some representatives of the US government were honest enough to admit that </w:t>
      </w:r>
      <w:r w:rsidRPr="00004585">
        <w:rPr>
          <w:rFonts w:eastAsia="Calibri" w:cs="Times New Roman"/>
          <w:bCs/>
          <w:sz w:val="14"/>
        </w:rPr>
        <w:t xml:space="preserve">the war was not only on drugs but on the insurgents, the guerrilla and in order to safeguard the interests of multinationals. </w:t>
      </w:r>
      <w:r w:rsidRPr="00004585">
        <w:rPr>
          <w:rFonts w:eastAsia="Calibri" w:cs="Times New Roman"/>
          <w:sz w:val="14"/>
        </w:rPr>
        <w:t xml:space="preserve">So from that perspective </w:t>
      </w:r>
      <w:r w:rsidRPr="00004585">
        <w:rPr>
          <w:rFonts w:eastAsia="Calibri" w:cs="Times New Roman"/>
          <w:bCs/>
          <w:sz w:val="14"/>
        </w:rPr>
        <w:t>the policy was successful in safeguarding the interests of capital and maintaining control of a Latin America that is integrating economically</w:t>
      </w:r>
      <w:r w:rsidRPr="00004585">
        <w:rPr>
          <w:rFonts w:eastAsia="Calibri" w:cs="Times New Roman"/>
          <w:sz w:val="14"/>
        </w:rPr>
        <w:t xml:space="preserve">. The US has two very strong allies in the region, Mexico and Colombia, the countries that have received the largest amount of military aid. The only countries that receive more are Israel and Egypt. Outside that category at the moment, the largest program of foreign aid from the US is to Mexico under the rubric of the Mérida Initiative. Thus, if </w:t>
      </w:r>
      <w:r w:rsidRPr="00004585">
        <w:rPr>
          <w:rFonts w:eastAsia="Calibri" w:cs="Times New Roman"/>
          <w:iCs/>
          <w:u w:val="single"/>
          <w:bdr w:val="single" w:sz="8" w:space="0" w:color="auto"/>
        </w:rPr>
        <w:t>the real goals have to do with counterinsurgency</w:t>
      </w:r>
      <w:r w:rsidRPr="00004585">
        <w:rPr>
          <w:rFonts w:eastAsia="Calibri" w:cs="Times New Roman"/>
          <w:sz w:val="14"/>
        </w:rPr>
        <w:t xml:space="preserve">, with </w:t>
      </w:r>
      <w:r w:rsidRPr="00004585">
        <w:rPr>
          <w:rFonts w:eastAsia="Calibri" w:cs="Times New Roman"/>
          <w:iCs/>
          <w:u w:val="single"/>
          <w:bdr w:val="single" w:sz="8" w:space="0" w:color="auto"/>
        </w:rPr>
        <w:t>the establishment of a system of military control</w:t>
      </w:r>
      <w:r w:rsidRPr="00004585">
        <w:rPr>
          <w:rFonts w:eastAsia="Calibri" w:cs="Times New Roman"/>
          <w:sz w:val="14"/>
        </w:rPr>
        <w:t xml:space="preserve"> in North and Central America, it makes sense. DM: Money in exchange for economic and political control of Mexico and the region. PW: There are many things. There's the fact that the North American Free Trade Agreement (</w:t>
      </w:r>
      <w:r w:rsidRPr="00004585">
        <w:rPr>
          <w:rFonts w:eastAsia="Calibri" w:cs="Times New Roman"/>
          <w:bCs/>
          <w:sz w:val="14"/>
        </w:rPr>
        <w:t>NAFTA</w:t>
      </w:r>
      <w:r w:rsidRPr="00004585">
        <w:rPr>
          <w:rFonts w:eastAsia="Calibri" w:cs="Times New Roman"/>
          <w:sz w:val="14"/>
        </w:rPr>
        <w:t xml:space="preserve">) </w:t>
      </w:r>
      <w:r w:rsidRPr="00004585">
        <w:rPr>
          <w:rFonts w:eastAsia="Calibri" w:cs="Times New Roman"/>
          <w:bCs/>
          <w:sz w:val="14"/>
        </w:rPr>
        <w:t>has been a disaster for the majority of Mexicans, for farmers and for the poor who stopped farming because they couldn't demand a decent price for their products and who have now left the country.</w:t>
      </w:r>
      <w:r w:rsidRPr="00004585">
        <w:rPr>
          <w:rFonts w:eastAsia="Calibri" w:cs="Times New Roman"/>
          <w:sz w:val="14"/>
        </w:rPr>
        <w:t xml:space="preserve"> Migration from Mexico to the United States is by now the largest cross-border movement on the planet, with some 500,000 people crossing annually, perhaps a little less in the last few years, a phenomenon which was provoked by the same neoliberal policies which have been implemented since 1982. Migration has had the effect of liberating a lot of land which multinational corporations are buying up. So on one hand, developers are taking over the land, and on the other, narcotraffickers are using them to grow poppies and marijuana. Those two sectors are the prime beneficiaries of NAFTA. DM: Do you think the problem of </w:t>
      </w:r>
      <w:r w:rsidRPr="00004585">
        <w:rPr>
          <w:rFonts w:eastAsia="Calibri" w:cs="Times New Roman"/>
          <w:iCs/>
          <w:u w:val="single"/>
          <w:bdr w:val="single" w:sz="8" w:space="0" w:color="auto"/>
        </w:rPr>
        <w:t>narcotrafficking is a consequence of neoliberal policies in Mexico</w:t>
      </w:r>
      <w:r w:rsidRPr="00004585">
        <w:rPr>
          <w:rFonts w:eastAsia="Calibri" w:cs="Times New Roman"/>
          <w:sz w:val="14"/>
        </w:rPr>
        <w:t xml:space="preserve">? PW: Yes. Narcotrafficking existed long before neoliberalism, but </w:t>
      </w:r>
      <w:r w:rsidRPr="00004585">
        <w:rPr>
          <w:rFonts w:eastAsia="Calibri" w:cs="Times New Roman"/>
          <w:bCs/>
          <w:sz w:val="14"/>
        </w:rPr>
        <w:t>accords like NAFTA</w:t>
      </w:r>
      <w:r w:rsidRPr="00004585">
        <w:rPr>
          <w:rFonts w:eastAsia="Calibri" w:cs="Times New Roman"/>
          <w:bCs/>
          <w:u w:val="single"/>
        </w:rPr>
        <w:t xml:space="preserve"> created the perfect conditions for the growth of the cartels</w:t>
      </w:r>
      <w:r w:rsidRPr="00004585">
        <w:rPr>
          <w:rFonts w:eastAsia="Calibri" w:cs="Times New Roman"/>
          <w:sz w:val="14"/>
        </w:rPr>
        <w:t xml:space="preserve">. The cartels are merely following neoliberal doctrine – </w:t>
      </w:r>
      <w:r w:rsidRPr="00004585">
        <w:rPr>
          <w:rFonts w:eastAsia="Calibri" w:cs="Times New Roman"/>
          <w:bCs/>
          <w:u w:val="single"/>
        </w:rPr>
        <w:t>fierce and free competition, veneration of private property – and are taking advantage of the poverty and of the debilitated society as much as the corporations. Neoliberal policies weakened the Mexican state and public institutions</w:t>
      </w:r>
      <w:r w:rsidRPr="00004585">
        <w:rPr>
          <w:rFonts w:eastAsia="Calibri" w:cs="Times New Roman"/>
          <w:sz w:val="14"/>
        </w:rPr>
        <w:t xml:space="preserve">. After 1982, and particularly following the implementation of NAFTA in 1994, Mexico was importing maize and beans, the country's most ancient products, and now those products are imported from the richest countries because Mexican farmers don't receive a decent price and cannot compete with cheap imported goods. For example, by 2007 a kilo of illicit drugs could get a price 300 times higher than a kilo of maize; a kilo of marijuana or poppies was worth more than a ton of beans. That's a result of NAFTA and for that reason there are now more hectares in Mexico dedicated to growing poppies than maize. So what are farmers to do in such a context? It's not difficult to understand why growing illegal drugs expanded so rapidly. DM: </w:t>
      </w:r>
      <w:r w:rsidRPr="00004585">
        <w:rPr>
          <w:rFonts w:eastAsia="Calibri" w:cs="Times New Roman"/>
          <w:bCs/>
          <w:sz w:val="14"/>
        </w:rPr>
        <w:t xml:space="preserve">In the 'War on Drugs' </w:t>
      </w:r>
      <w:r w:rsidRPr="00004585">
        <w:rPr>
          <w:rFonts w:eastAsia="Calibri" w:cs="Times New Roman"/>
          <w:sz w:val="14"/>
        </w:rPr>
        <w:t xml:space="preserve">then, there are at least two aspects which hardly ever get discussed: counterinsurgency and protection of powerful economic interests. Does that explain the ambiguous discourse and participation of the US in that war? PW: It's estimated that </w:t>
      </w:r>
      <w:r w:rsidRPr="00004585">
        <w:rPr>
          <w:rFonts w:eastAsia="Calibri" w:cs="Times New Roman"/>
          <w:bCs/>
          <w:sz w:val="14"/>
        </w:rPr>
        <w:t xml:space="preserve">90 percent of illegal arms in Mexico originate in the US </w:t>
      </w:r>
      <w:r w:rsidRPr="00004585">
        <w:rPr>
          <w:rFonts w:eastAsia="Calibri" w:cs="Times New Roman"/>
          <w:sz w:val="14"/>
        </w:rPr>
        <w:t xml:space="preserve">and that by now there are about 15 million illegal arms – some come from the US military – in a country of 105 million people, and those are only the illegal arms, a problem that the Mérida Initiative includes no provision for countering, something which would surely be a step in reducing levels of insecurity. If it were really a war on narcotrafficking, another way of controlling it would be to rehabilitate drug addicts in the US, but not a cent goes towards rehabilitation programs. Those who support US policy say that proof that it is working is that there has been a rise in violence in northern Mexico, they say that so much violence is the result of the cartels panicking. But the violence contributes to guaranteeing a high price for drugs, because it makes it more expensive and risky to transport drugs from Colombia or Mexico and to cross them over to the US side. So again, if it's really a war on the narcotraffickers then the policy of presidents Calderón and Obama isn't working because drugs are readily available everywhere and cocaine is getting purer. DM: What about human rights? PW: At the Summit of the American in August 2009, Obama said that with the training of elements of the Mexican Army he was sure that the Mexican government and military would guarantee protection of human rights, but the Mexican Army has always acted with total impunity. Last year, under the Mérida Initiative, the US Congress had asked that 15 percent of the funds go towards the protection of human rights so one of the first things Obama did was to have removed paragraphs relating to such protections. So he can talk about human rights in Mexico, but reality is quite different. Meanwhile, there are figures which show that between 1993 and 2009, 217, 000 soldiers deserted from the Mexican Army among whom some were trained by the DEA, by the FBI and who formed part of special elite forces, taking their arms with them. Some are now working for the cartels who pay better. I imagine Obama knows all this. Mexican and </w:t>
      </w:r>
      <w:r w:rsidRPr="00004585">
        <w:rPr>
          <w:rFonts w:eastAsia="Calibri" w:cs="Times New Roman"/>
          <w:sz w:val="14"/>
        </w:rPr>
        <w:lastRenderedPageBreak/>
        <w:t xml:space="preserve">US human rights groups, like Human Rights Watch, agree that </w:t>
      </w:r>
      <w:r w:rsidRPr="00004585">
        <w:rPr>
          <w:rFonts w:eastAsia="Calibri" w:cs="Times New Roman"/>
          <w:bCs/>
          <w:sz w:val="14"/>
        </w:rPr>
        <w:t>the militarization of society has led to a rise in violations of human rights</w:t>
      </w:r>
      <w:r w:rsidRPr="00004585">
        <w:rPr>
          <w:rFonts w:eastAsia="Calibri" w:cs="Times New Roman"/>
          <w:sz w:val="14"/>
        </w:rPr>
        <w:t xml:space="preserve">, so how can Obama say that he is sure that the military and the government can guarantee security and protection of human rights? DM: Is Mexico now lacking a functioning state? PW: There are those who say that Mexico is on the path towards that of a failed state. For example, when Felipe Calderón went to Ciudad Juárez following the incident on January 30, when workers from the US consulate were assassinated, he said that he had the country under control, but he has to go to Juárez in secret, he doesn't appear in public and he can't, because the state does not control the city, so in that sense there's a failed state in Ciudad Juárez because the government cannot guarantee the security of its citizens and that is one of the most obvious qualifications for becoming a failed state. The </w:t>
      </w:r>
      <w:r w:rsidRPr="00004585">
        <w:rPr>
          <w:rFonts w:eastAsia="Calibri" w:cs="Times New Roman"/>
          <w:bCs/>
          <w:sz w:val="14"/>
        </w:rPr>
        <w:t>neoliberal policies applied in Mexico</w:t>
      </w:r>
      <w:r w:rsidRPr="00004585">
        <w:rPr>
          <w:rFonts w:eastAsia="Calibri" w:cs="Times New Roman"/>
          <w:sz w:val="14"/>
        </w:rPr>
        <w:t xml:space="preserve"> since 1982 have </w:t>
      </w:r>
      <w:r w:rsidRPr="00004585">
        <w:rPr>
          <w:rFonts w:eastAsia="Calibri" w:cs="Times New Roman"/>
          <w:bCs/>
          <w:sz w:val="14"/>
        </w:rPr>
        <w:t>left a weakened state and it is very ironic that</w:t>
      </w:r>
      <w:r w:rsidRPr="00004585">
        <w:rPr>
          <w:rFonts w:eastAsia="Calibri" w:cs="Times New Roman"/>
          <w:sz w:val="14"/>
        </w:rPr>
        <w:t xml:space="preserve"> now, after the supposed democratization of the country in 2000, Mexico is now a weak democracy where, for example, remittances sent home from Mexicans working in the US are often used to build infrastructure and to provide services which are normally the obligation of the state. The sad irony is that during 70 years of PRI government, Mexico was virtually alone in Latin America in not having fallen under the hammer of a military dictatorship, but now, with the so-called democratization, </w:t>
      </w:r>
      <w:r w:rsidRPr="00004585">
        <w:rPr>
          <w:rFonts w:eastAsia="Calibri" w:cs="Times New Roman"/>
          <w:bCs/>
          <w:u w:val="single"/>
        </w:rPr>
        <w:t xml:space="preserve">it's going very quickly towards a </w:t>
      </w:r>
      <w:r w:rsidRPr="00004585">
        <w:rPr>
          <w:rFonts w:eastAsia="Calibri" w:cs="Times New Roman"/>
          <w:iCs/>
          <w:u w:val="single"/>
          <w:bdr w:val="single" w:sz="8" w:space="0" w:color="auto"/>
        </w:rPr>
        <w:t>military state</w:t>
      </w:r>
      <w:r w:rsidRPr="00004585">
        <w:rPr>
          <w:rFonts w:eastAsia="Calibri" w:cs="Times New Roman"/>
          <w:bCs/>
          <w:u w:val="single"/>
        </w:rPr>
        <w:t>.</w:t>
      </w:r>
      <w:r w:rsidRPr="00004585">
        <w:rPr>
          <w:rFonts w:eastAsia="Calibri" w:cs="Times New Roman"/>
          <w:sz w:val="14"/>
        </w:rPr>
        <w:t xml:space="preserve"> At the moment there are more troops and police on the streets of Mexico than the British government sent to invade and occupy Iraq. DM: So there's the possibility of a military state? </w:t>
      </w:r>
    </w:p>
    <w:p w:rsidR="00355EC1" w:rsidRDefault="00355EC1" w:rsidP="00355EC1"/>
    <w:p w:rsidR="00355EC1" w:rsidRDefault="00355EC1" w:rsidP="00355EC1">
      <w:pPr>
        <w:pStyle w:val="Heading3"/>
      </w:pPr>
      <w:r>
        <w:lastRenderedPageBreak/>
        <w:t>2NC Counter-Narcotics</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Their rhetoric of narco-terrorism fuels militaristic intervention and violence.</w:t>
      </w:r>
    </w:p>
    <w:p w:rsidR="00355EC1" w:rsidRPr="00004585" w:rsidRDefault="00355EC1" w:rsidP="00355EC1">
      <w:pPr>
        <w:rPr>
          <w:rFonts w:eastAsia="Calibri" w:cs="Times New Roman"/>
          <w:sz w:val="14"/>
        </w:rPr>
      </w:pPr>
      <w:r w:rsidRPr="00004585">
        <w:rPr>
          <w:rFonts w:eastAsia="Calibri" w:cs="Times New Roman"/>
          <w:b/>
        </w:rPr>
        <w:t>Watt and Morales, ’10</w:t>
      </w:r>
      <w:r w:rsidRPr="00004585">
        <w:rPr>
          <w:rFonts w:eastAsia="Calibri" w:cs="Times New Roman"/>
          <w:sz w:val="14"/>
        </w:rPr>
        <w:t xml:space="preserve"> - Peter Watt teaches and researches Latin American Studies at the University of Sheffield, Daniela Morales is a journalist who writes for La Jornada Michoacán, “Narcotrafficking in Mexico: Neoliberalism and a Militarized State,” Interview, http://upsidedownworld.org/main/mexico-archives-79/2696-narcotrafficking-in-mexico-neoliberalism-and-a-militarized-state)//A-Berg </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r w:rsidRPr="00004585">
        <w:rPr>
          <w:rFonts w:eastAsia="Calibri" w:cs="Times New Roman"/>
          <w:sz w:val="14"/>
        </w:rPr>
        <w:t xml:space="preserve">PW: I think that in 2006 the Mexican political system got scared because the progressive candidate in the general elections, Andrés Manuel López Obrador, almost won. Well, it seems he did win but was prevented from taking power in a situation reminiscent of 1988, when the PRI fixed the election results to prevent the more progressive Cuathémoc Cárdenas from taking power. What's striking is that </w:t>
      </w:r>
      <w:r w:rsidRPr="00004585">
        <w:rPr>
          <w:rFonts w:eastAsia="Calibri" w:cs="Times New Roman"/>
          <w:bCs/>
          <w:u w:val="single"/>
        </w:rPr>
        <w:t>the population is totally against neoliberal policies, against NAFTA, that they want to change the Mexican system, reduce inequality, make wide-ranging changes</w:t>
      </w:r>
      <w:r w:rsidRPr="00004585">
        <w:rPr>
          <w:rFonts w:eastAsia="Calibri" w:cs="Times New Roman"/>
          <w:sz w:val="14"/>
        </w:rPr>
        <w:t xml:space="preserve">. For example, Carlos Slim, the richest man on the planet, gains around 27 million dollars a day while the majority of Mexicans live on less than two dollars a day. Of course, in Mexico there's no organized insurgency on the scale of the FARC in Colombia, but there are many different groups fighting for the rights of workers, for protection of the natural environment, for the rights of women and I think the fear of Mexican elites and the US government was the threat of a deepening democracy, a democracy which rejects neoliberal economics and the political control of the US. DM: But don't you think that the US has forgotten Latin America somewhat because it is distracted by its invasions in the Middle East? PW: If only they would forget it a little! But it's not like that. </w:t>
      </w:r>
      <w:r w:rsidRPr="00004585">
        <w:rPr>
          <w:rFonts w:eastAsia="Calibri" w:cs="Times New Roman"/>
          <w:bCs/>
          <w:u w:val="single"/>
        </w:rPr>
        <w:t>The presence of US troops in Mexico would be illegal, but it would also provoke as much popular dissatisfaction in Mexico as in the US</w:t>
      </w:r>
      <w:r w:rsidRPr="00004585">
        <w:rPr>
          <w:rFonts w:eastAsia="Calibri" w:cs="Times New Roman"/>
          <w:sz w:val="14"/>
        </w:rPr>
        <w:t xml:space="preserve">. Furthermore, Mexico was one of 12 Latin American republics to follow a decision by the International Criminal Court to deny impunity to US soldiers abroad. It's better for the US to train foreign police and soldiers, in this case Mexicans, because that way it will be their problem if someone complains about violations of human rights. In this way Washington has the advantage of appearing before the world as a neutral observer while it finances the regime with arms, training, paramilitaries and helicopters. </w:t>
      </w:r>
      <w:r w:rsidRPr="00004585">
        <w:rPr>
          <w:rFonts w:eastAsia="Calibri" w:cs="Times New Roman"/>
          <w:bCs/>
          <w:u w:val="single"/>
        </w:rPr>
        <w:t xml:space="preserve">The </w:t>
      </w:r>
      <w:r w:rsidRPr="00004585">
        <w:rPr>
          <w:rFonts w:eastAsia="Calibri" w:cs="Times New Roman"/>
          <w:iCs/>
          <w:u w:val="single"/>
          <w:bdr w:val="single" w:sz="8" w:space="0" w:color="auto"/>
        </w:rPr>
        <w:t>discourse of US politicians changed</w:t>
      </w:r>
      <w:r w:rsidRPr="00004585">
        <w:rPr>
          <w:rFonts w:eastAsia="Calibri" w:cs="Times New Roman"/>
          <w:sz w:val="14"/>
        </w:rPr>
        <w:t xml:space="preserve"> after the fall of the Berlin Wall; it's no longer Communism because in the 1980s </w:t>
      </w:r>
      <w:r w:rsidRPr="00004585">
        <w:rPr>
          <w:rFonts w:eastAsia="Calibri" w:cs="Times New Roman"/>
          <w:bCs/>
          <w:u w:val="single"/>
        </w:rPr>
        <w:t xml:space="preserve">they found another pretext – narcotrafficking – </w:t>
      </w:r>
      <w:r w:rsidRPr="00004585">
        <w:rPr>
          <w:rFonts w:eastAsia="Calibri" w:cs="Times New Roman"/>
          <w:sz w:val="14"/>
        </w:rPr>
        <w:t xml:space="preserve">and following the attacks in New York in 2001 </w:t>
      </w:r>
      <w:r w:rsidRPr="00004585">
        <w:rPr>
          <w:rFonts w:eastAsia="Calibri" w:cs="Times New Roman"/>
          <w:bCs/>
          <w:u w:val="single"/>
        </w:rPr>
        <w:t xml:space="preserve">the justifications of the 'War on Drugs' became associated with themes like </w:t>
      </w:r>
      <w:r w:rsidRPr="00004585">
        <w:rPr>
          <w:rFonts w:eastAsia="Calibri" w:cs="Times New Roman"/>
          <w:iCs/>
          <w:u w:val="single"/>
          <w:bdr w:val="single" w:sz="8" w:space="0" w:color="auto"/>
        </w:rPr>
        <w:t>security, the terrorist threat</w:t>
      </w:r>
      <w:r w:rsidRPr="00004585">
        <w:rPr>
          <w:rFonts w:eastAsia="Calibri" w:cs="Times New Roman"/>
          <w:bCs/>
          <w:u w:val="single"/>
        </w:rPr>
        <w:t xml:space="preserve"> from Islamic extremists</w:t>
      </w:r>
      <w:r w:rsidRPr="00004585">
        <w:rPr>
          <w:rFonts w:eastAsia="Calibri" w:cs="Times New Roman"/>
          <w:iCs/>
          <w:u w:val="single"/>
          <w:bdr w:val="single" w:sz="8" w:space="0" w:color="auto"/>
        </w:rPr>
        <w:t>, the left, guerrilla insurgents,</w:t>
      </w:r>
      <w:r w:rsidRPr="00004585">
        <w:rPr>
          <w:rFonts w:eastAsia="Calibri" w:cs="Times New Roman"/>
          <w:bCs/>
          <w:u w:val="single"/>
        </w:rPr>
        <w:t xml:space="preserve"> those who are supposedly </w:t>
      </w:r>
      <w:r w:rsidRPr="00004585">
        <w:rPr>
          <w:rFonts w:eastAsia="Calibri" w:cs="Times New Roman"/>
          <w:iCs/>
          <w:u w:val="single"/>
          <w:bdr w:val="single" w:sz="8" w:space="0" w:color="auto"/>
        </w:rPr>
        <w:t>transporting Weapons of Mass Destruction</w:t>
      </w:r>
      <w:r w:rsidRPr="00004585">
        <w:rPr>
          <w:rFonts w:eastAsia="Calibri" w:cs="Times New Roman"/>
          <w:bCs/>
          <w:u w:val="single"/>
        </w:rPr>
        <w:t xml:space="preserve"> through Latin America to mount an attack on the US. </w:t>
      </w:r>
      <w:r w:rsidRPr="00004585">
        <w:rPr>
          <w:rFonts w:eastAsia="Calibri" w:cs="Times New Roman"/>
          <w:sz w:val="14"/>
        </w:rPr>
        <w:t xml:space="preserve">So when </w:t>
      </w:r>
      <w:r w:rsidRPr="00004585">
        <w:rPr>
          <w:rFonts w:eastAsia="Calibri" w:cs="Times New Roman"/>
          <w:bCs/>
          <w:u w:val="single"/>
        </w:rPr>
        <w:t>US politicians</w:t>
      </w:r>
      <w:r w:rsidRPr="00004585">
        <w:rPr>
          <w:rFonts w:eastAsia="Calibri" w:cs="Times New Roman"/>
          <w:sz w:val="14"/>
        </w:rPr>
        <w:t xml:space="preserve"> link all of that together they </w:t>
      </w:r>
      <w:r w:rsidRPr="00004585">
        <w:rPr>
          <w:rFonts w:eastAsia="Calibri" w:cs="Times New Roman"/>
          <w:bCs/>
          <w:u w:val="single"/>
        </w:rPr>
        <w:t xml:space="preserve">are planting the thought in the public mind that there is a terrorist threat from Mexico, from Colombia, leftist groups, left-leaning governments </w:t>
      </w:r>
      <w:r w:rsidRPr="00004585">
        <w:rPr>
          <w:rFonts w:eastAsia="Calibri" w:cs="Times New Roman"/>
          <w:bCs/>
          <w:sz w:val="14"/>
        </w:rPr>
        <w:t xml:space="preserve">like those of Venezuela, Bolivia or Ecuador </w:t>
      </w:r>
      <w:r w:rsidRPr="00004585">
        <w:rPr>
          <w:rFonts w:eastAsia="Calibri" w:cs="Times New Roman"/>
          <w:bCs/>
          <w:u w:val="single"/>
        </w:rPr>
        <w:t xml:space="preserve">and they are associating them with narcotrafficking </w:t>
      </w:r>
      <w:r w:rsidRPr="00004585">
        <w:rPr>
          <w:rFonts w:eastAsia="Calibri" w:cs="Times New Roman"/>
          <w:bCs/>
          <w:sz w:val="14"/>
        </w:rPr>
        <w:t>and it provides a very good pretext, particularly in the US where clearly there's little awareness of what's really going on.</w:t>
      </w:r>
      <w:r w:rsidRPr="00004585">
        <w:rPr>
          <w:rFonts w:eastAsia="Calibri" w:cs="Times New Roman"/>
          <w:bCs/>
          <w:u w:val="single"/>
        </w:rPr>
        <w:t xml:space="preserve"> </w:t>
      </w:r>
      <w:r w:rsidRPr="00004585">
        <w:rPr>
          <w:rFonts w:eastAsia="Calibri" w:cs="Times New Roman"/>
          <w:iCs/>
          <w:u w:val="single"/>
          <w:bdr w:val="single" w:sz="8" w:space="0" w:color="auto"/>
        </w:rPr>
        <w:t xml:space="preserve">The discourse of the Cold War is being repeated but now under the pretext of narcotrafficking, terrorism, Chavismo. </w:t>
      </w:r>
      <w:r w:rsidRPr="00004585">
        <w:rPr>
          <w:rFonts w:eastAsia="Calibri" w:cs="Times New Roman"/>
          <w:sz w:val="14"/>
        </w:rPr>
        <w:t xml:space="preserve">Meanwhile, the US military is overstretched in the Middle East, but the preoccupation has to do with the fact that many Latin American countries are integrating with each </w:t>
      </w:r>
      <w:r w:rsidRPr="00004585">
        <w:rPr>
          <w:rFonts w:eastAsia="Calibri" w:cs="Times New Roman"/>
          <w:bCs/>
          <w:u w:val="single"/>
        </w:rPr>
        <w:t>other. The traditional domination of the north is looking increasingly undermined and the manner in which they try to control the system that they have always dominated, and which is rejected by the people, is by means of coercion, by force, by arms.</w:t>
      </w:r>
      <w:r w:rsidRPr="00004585">
        <w:rPr>
          <w:rFonts w:eastAsia="Calibri" w:cs="Times New Roman"/>
          <w:sz w:val="14"/>
        </w:rPr>
        <w:t xml:space="preserve"> </w:t>
      </w:r>
      <w:r w:rsidRPr="00004585">
        <w:rPr>
          <w:rFonts w:eastAsia="Calibri" w:cs="Times New Roman"/>
          <w:bCs/>
          <w:u w:val="single"/>
        </w:rPr>
        <w:t>There has been talk of establishing a military base in Veracruz,</w:t>
      </w:r>
      <w:r w:rsidRPr="00004585">
        <w:rPr>
          <w:rFonts w:eastAsia="Calibri" w:cs="Times New Roman"/>
          <w:sz w:val="14"/>
        </w:rPr>
        <w:t xml:space="preserve"> for example, which would be, I suppose</w:t>
      </w:r>
      <w:r w:rsidRPr="00004585">
        <w:rPr>
          <w:rFonts w:eastAsia="Calibri" w:cs="Times New Roman"/>
          <w:bCs/>
          <w:u w:val="single"/>
        </w:rPr>
        <w:t>, to maintain and ensure the export of Mexican petroleum,</w:t>
      </w:r>
      <w:r w:rsidRPr="00004585">
        <w:rPr>
          <w:rFonts w:eastAsia="Calibri" w:cs="Times New Roman"/>
          <w:sz w:val="14"/>
        </w:rPr>
        <w:t xml:space="preserve"> but also </w:t>
      </w:r>
      <w:r w:rsidRPr="00004585">
        <w:rPr>
          <w:rFonts w:eastAsia="Calibri" w:cs="Times New Roman"/>
          <w:bCs/>
          <w:u w:val="single"/>
        </w:rPr>
        <w:t xml:space="preserve">for surveillance, to gather intelligence </w:t>
      </w:r>
      <w:r w:rsidRPr="00004585">
        <w:rPr>
          <w:rFonts w:eastAsia="Calibri" w:cs="Times New Roman"/>
          <w:sz w:val="14"/>
        </w:rPr>
        <w:t>on what is happening in the Caribbean, in Mexico and in Central America. There's another US base in Puerto Rico and there are now some further seven military bases in Colombia because there's no longer a base in Ecuador and these things are all connected. If you look at US policy towards Mexico in terms of combating narcotrafficking it makes no sense. If you look beyond that, from a perverse perspective, it makes a lot of sense to US planners..</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rPr>
      </w:pPr>
    </w:p>
    <w:p w:rsidR="00355EC1" w:rsidRPr="00355EC1" w:rsidRDefault="00355EC1" w:rsidP="00355EC1"/>
    <w:p w:rsidR="00355EC1" w:rsidRDefault="00355EC1" w:rsidP="00AA46C2">
      <w:pPr>
        <w:pStyle w:val="Heading3"/>
      </w:pPr>
      <w:r>
        <w:lastRenderedPageBreak/>
        <w:t>1NC Democracy Promotion</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 xml:space="preserve">Democracy promotion is paternalistic and Eurocentric--provoking resentment and turning the case. </w:t>
      </w:r>
    </w:p>
    <w:p w:rsidR="00355EC1" w:rsidRPr="00004585" w:rsidRDefault="00355EC1" w:rsidP="00355EC1">
      <w:pPr>
        <w:rPr>
          <w:rFonts w:eastAsia="Calibri" w:cs="Times New Roman"/>
          <w:sz w:val="14"/>
        </w:rPr>
      </w:pPr>
      <w:r w:rsidRPr="00004585">
        <w:rPr>
          <w:rFonts w:eastAsia="Calibri" w:cs="Times New Roman"/>
          <w:b/>
        </w:rPr>
        <w:t>Slater, ’07</w:t>
      </w:r>
      <w:r w:rsidRPr="00004585">
        <w:rPr>
          <w:rFonts w:eastAsia="Calibri" w:cs="Times New Roman"/>
          <w:sz w:val="14"/>
        </w:rPr>
        <w:t xml:space="preserve"> - Ph.D from London School of Economics and Professor Emeritus of Geography at Loughborough University, (David, Imperial Geopolitics and the Promise of Democracy, Volume 38, Issue 6, Article first published online: 13 NOV 2007, Wiley Online Library)//A-Berg</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r w:rsidRPr="00004585">
        <w:rPr>
          <w:rFonts w:eastAsia="Calibri" w:cs="Times New Roman"/>
          <w:sz w:val="14"/>
        </w:rPr>
        <w:t xml:space="preserve">From the nineteenth century onward — and Wilson (1901) had already referred to that century as a ‘century of democracy’ — </w:t>
      </w:r>
      <w:r w:rsidRPr="00004585">
        <w:rPr>
          <w:rFonts w:eastAsia="Calibri" w:cs="Times New Roman"/>
          <w:bCs/>
          <w:u w:val="single"/>
        </w:rPr>
        <w:t>US expansion went together with an emerging narrative that stressed the political significance of ‘self-government’3and ‘democracy’</w:t>
      </w:r>
      <w:r w:rsidRPr="00004585">
        <w:rPr>
          <w:rFonts w:eastAsia="Calibri" w:cs="Times New Roman"/>
          <w:sz w:val="14"/>
        </w:rPr>
        <w:t xml:space="preserve">. For Woodrow Wilson, democracy supplies the ‘frank and universal criticism, the free play of individual thought, the open conduct of public affairs, the spirit and pride of community and of cooperation which make governments just and public spirited’ (ibid.: 296). </w:t>
      </w:r>
      <w:r w:rsidRPr="00004585">
        <w:rPr>
          <w:rFonts w:eastAsia="Calibri" w:cs="Times New Roman"/>
          <w:bCs/>
          <w:u w:val="single"/>
        </w:rPr>
        <w:t xml:space="preserve">Closely linked into the validation of democracy has been a belief in the importance of self-government and </w:t>
      </w:r>
      <w:r w:rsidRPr="00004585">
        <w:rPr>
          <w:rFonts w:eastAsia="Calibri" w:cs="Times New Roman"/>
          <w:iCs/>
          <w:u w:val="single"/>
          <w:bdr w:val="single" w:sz="8" w:space="0" w:color="auto"/>
        </w:rPr>
        <w:t>the need to extend it geopolitically</w:t>
      </w:r>
      <w:r w:rsidRPr="00004585">
        <w:rPr>
          <w:rFonts w:eastAsia="Calibri" w:cs="Times New Roman"/>
          <w:sz w:val="14"/>
        </w:rPr>
        <w:t>. Wilson wrote that it is our task to ‘extend selfgovernment to Porto Rico (sic) and the Philippines, if they be fit to receive it’ (ibid.). This sense of extending self-government and the foundations of democratic politics remained relevant throughout the twentieth century(Robinson, 1996) and in today’s situation we still find a strong emphasis on the</w:t>
      </w:r>
      <w:r w:rsidRPr="00004585">
        <w:rPr>
          <w:rFonts w:eastAsia="Calibri" w:cs="Times New Roman"/>
          <w:bCs/>
          <w:u w:val="single"/>
        </w:rPr>
        <w:t xml:space="preserve"> </w:t>
      </w:r>
      <w:r w:rsidRPr="00004585">
        <w:rPr>
          <w:rFonts w:eastAsia="Calibri" w:cs="Times New Roman"/>
          <w:iCs/>
          <w:u w:val="single"/>
          <w:bdr w:val="single" w:sz="8" w:space="0" w:color="auto"/>
        </w:rPr>
        <w:t>US’s perceived need to spread democracy globally</w:t>
      </w:r>
      <w:r w:rsidRPr="00004585">
        <w:rPr>
          <w:rFonts w:eastAsia="Calibri" w:cs="Times New Roman"/>
          <w:sz w:val="14"/>
        </w:rPr>
        <w:t xml:space="preserve">. For example, the National Security Strategy for 2006 is founded upon two pillars: (a) to promote freedom, justice and human dignity; and (b) to lead a growing community of democracies. Specifically on democracy, it states that the policy of the US is to seek and support democratic movements and institutions in every nation and culture (The White House, 2006). This support is conditional on the kind of democratic politics encountered, so in the Quadrennial Defense Review Report for 2006, </w:t>
      </w:r>
      <w:r w:rsidRPr="00004585">
        <w:rPr>
          <w:rFonts w:eastAsia="Calibri" w:cs="Times New Roman"/>
          <w:bCs/>
          <w:u w:val="single"/>
        </w:rPr>
        <w:t>the Chávez democratic experiment in Venezuela is characterized as being populist and authoritarian and a source of political and economic instability</w:t>
      </w:r>
      <w:r w:rsidRPr="00004585">
        <w:rPr>
          <w:rFonts w:eastAsia="Calibri" w:cs="Times New Roman"/>
          <w:sz w:val="14"/>
        </w:rPr>
        <w:t xml:space="preserve"> (Department of Defense, 2006: 28). </w:t>
      </w:r>
      <w:r w:rsidRPr="00004585">
        <w:rPr>
          <w:rFonts w:eastAsia="Calibri" w:cs="Times New Roman"/>
          <w:iCs/>
          <w:u w:val="single"/>
          <w:bdr w:val="single" w:sz="8" w:space="0" w:color="auto"/>
        </w:rPr>
        <w:t>Notions of spreading self-government and democracy</w:t>
      </w:r>
      <w:r w:rsidRPr="00004585">
        <w:rPr>
          <w:rFonts w:eastAsia="Calibri" w:cs="Times New Roman"/>
          <w:bCs/>
          <w:u w:val="single"/>
        </w:rPr>
        <w:t xml:space="preserve"> </w:t>
      </w:r>
      <w:r w:rsidRPr="00004585">
        <w:rPr>
          <w:rFonts w:eastAsia="Calibri" w:cs="Times New Roman"/>
          <w:sz w:val="14"/>
        </w:rPr>
        <w:t>to other worlds</w:t>
      </w:r>
      <w:r w:rsidRPr="00004585">
        <w:rPr>
          <w:rFonts w:eastAsia="Calibri" w:cs="Times New Roman"/>
          <w:bCs/>
          <w:u w:val="single"/>
        </w:rPr>
        <w:t xml:space="preserve"> were accompanied by subordinating modes of representation</w:t>
      </w:r>
      <w:r w:rsidRPr="00004585">
        <w:rPr>
          <w:rFonts w:eastAsia="Calibri" w:cs="Times New Roman"/>
          <w:sz w:val="14"/>
        </w:rPr>
        <w:t xml:space="preserve">. For example, </w:t>
      </w:r>
      <w:r w:rsidRPr="00004585">
        <w:rPr>
          <w:rFonts w:eastAsia="Calibri" w:cs="Times New Roman"/>
          <w:bCs/>
          <w:u w:val="single"/>
        </w:rPr>
        <w:t>Woodrow Wilson,</w:t>
      </w:r>
      <w:r w:rsidRPr="00004585">
        <w:rPr>
          <w:rFonts w:eastAsia="Calibri" w:cs="Times New Roman"/>
          <w:sz w:val="14"/>
        </w:rPr>
        <w:t xml:space="preserve"> one of the most interventionist of US Presidents (see Weber, 1995), </w:t>
      </w:r>
      <w:r w:rsidRPr="00004585">
        <w:rPr>
          <w:rFonts w:eastAsia="Calibri" w:cs="Times New Roman"/>
          <w:bCs/>
          <w:u w:val="single"/>
        </w:rPr>
        <w:t xml:space="preserve">wrote that </w:t>
      </w:r>
      <w:r w:rsidRPr="00004585">
        <w:rPr>
          <w:rFonts w:eastAsia="Calibri" w:cs="Times New Roman"/>
          <w:sz w:val="14"/>
        </w:rPr>
        <w:t>the ‘East is to be opened and transformed..</w:t>
      </w:r>
      <w:r w:rsidRPr="00004585">
        <w:rPr>
          <w:rFonts w:eastAsia="Calibri" w:cs="Times New Roman"/>
          <w:bCs/>
          <w:u w:val="single"/>
        </w:rPr>
        <w:t xml:space="preserve">.the standards of the West are </w:t>
      </w:r>
      <w:r w:rsidRPr="00004585">
        <w:rPr>
          <w:rFonts w:eastAsia="Calibri" w:cs="Times New Roman"/>
          <w:iCs/>
          <w:u w:val="single"/>
          <w:bdr w:val="single" w:sz="8" w:space="0" w:color="auto"/>
        </w:rPr>
        <w:t xml:space="preserve">to be imposed upon it; </w:t>
      </w:r>
      <w:r w:rsidRPr="00004585">
        <w:rPr>
          <w:rFonts w:eastAsia="Calibri" w:cs="Times New Roman"/>
          <w:sz w:val="14"/>
        </w:rPr>
        <w:t xml:space="preserve">nations and peoples which have stood still...are to be quickened and made part of the universal world of commerce and of ideas’. Furthermore, </w:t>
      </w:r>
      <w:r w:rsidRPr="00004585">
        <w:rPr>
          <w:rFonts w:eastAsia="Calibri" w:cs="Times New Roman"/>
          <w:bCs/>
          <w:sz w:val="14"/>
        </w:rPr>
        <w:t>the US was to ‘teach them order and self-control in the midst of change; impart to them, if it be possible by contact and sympathy and example, the drill and habit of law and obedience’ (</w:t>
      </w:r>
      <w:r w:rsidRPr="00004585">
        <w:rPr>
          <w:rFonts w:eastAsia="Calibri" w:cs="Times New Roman"/>
          <w:sz w:val="14"/>
        </w:rPr>
        <w:t xml:space="preserve">Wilson, 1901: 297–8). A sense of sympathy and example was expressed some years later by a State Department instructor who advised new US envoys to Latin America that: if the United States has received but little gratitude, this is only to be expected in a world where gratitude is rarely accorded to the teacher, the doctor or the policeman, and we have been all three...but it may be that in time they will come to see the United States with different eyes, and to have for her something of the respect and affection with which...a child looks upon the parent who has molded his character. (Schoultz, 1999: 386). Schoultz goes on to suggest, in his </w:t>
      </w:r>
      <w:r w:rsidRPr="00004585">
        <w:rPr>
          <w:rFonts w:eastAsia="Calibri" w:cs="Times New Roman"/>
          <w:bCs/>
          <w:u w:val="single"/>
        </w:rPr>
        <w:t>comprehensive investigation of US– Latin American relations, that ‘</w:t>
      </w:r>
      <w:r w:rsidRPr="00004585">
        <w:rPr>
          <w:rFonts w:eastAsia="Calibri" w:cs="Times New Roman"/>
          <w:iCs/>
          <w:u w:val="single"/>
          <w:bdr w:val="single" w:sz="8" w:space="0" w:color="auto"/>
        </w:rPr>
        <w:t>a belief in Latin American inferiority is the essential core of United States policy</w:t>
      </w:r>
      <w:r w:rsidRPr="00004585">
        <w:rPr>
          <w:rFonts w:eastAsia="Calibri" w:cs="Times New Roman"/>
          <w:bCs/>
          <w:u w:val="single"/>
        </w:rPr>
        <w:t xml:space="preserve"> toward Latin America because it determines the precise steps the United States takes to protect its interests in the region’</w:t>
      </w:r>
      <w:r w:rsidRPr="00004585">
        <w:rPr>
          <w:rFonts w:eastAsia="Calibri" w:cs="Times New Roman"/>
          <w:sz w:val="14"/>
        </w:rPr>
        <w:t xml:space="preserve"> (ibid.: xv).4 </w:t>
      </w:r>
      <w:r w:rsidRPr="00004585">
        <w:rPr>
          <w:rFonts w:eastAsia="Calibri" w:cs="Times New Roman"/>
          <w:iCs/>
          <w:u w:val="single"/>
          <w:bdr w:val="single" w:sz="8" w:space="0" w:color="auto"/>
        </w:rPr>
        <w:t>This kind of imperial mentality</w:t>
      </w:r>
      <w:r w:rsidRPr="00004585">
        <w:rPr>
          <w:rFonts w:eastAsia="Calibri" w:cs="Times New Roman"/>
          <w:sz w:val="14"/>
        </w:rPr>
        <w:t xml:space="preserve"> which </w:t>
      </w:r>
      <w:r w:rsidRPr="00004585">
        <w:rPr>
          <w:rFonts w:eastAsia="Calibri" w:cs="Times New Roman"/>
          <w:iCs/>
          <w:u w:val="single"/>
          <w:bdr w:val="single" w:sz="8" w:space="0" w:color="auto"/>
        </w:rPr>
        <w:t>is deeply rooted in US society</w:t>
      </w:r>
      <w:r w:rsidRPr="00004585">
        <w:rPr>
          <w:rFonts w:eastAsia="Calibri" w:cs="Times New Roman"/>
          <w:sz w:val="14"/>
        </w:rPr>
        <w:t xml:space="preserve">, and is also linked internally to the treatment of Native Americans, can be juxtaposed to a dissonant stress on the validity of popular self-determination. In other words it can be suggested that a particular project of imperial power gradually emerged out of an initial anti-colonial struggle for independence from British rule so that such an emergence has given the US a contradictory identity of being a ‘post-colonial imperial power’, with the determining emphasis falling on the ‘imperial’ (Slater, 2004). The post-colonial essentially refers to the specificity of origin and does not preclude the possibility of a coloniality of power, as was exemplified in the case of the Philippines, or (it can be argued) continues to apply to Puerto Rico (Pantojas-Garc´ıa, 2005). Such a paradoxical identity has two important implications. First, one finds juxtaposed an affirmation of the legitimacy of the self-determination of peoples with a belief in the global destiny of the United States. Historically, the contradiction between support for the rights of people to decide their own fate and a belief in the geopolitical destiny of ‘America’ has necessitated </w:t>
      </w:r>
      <w:r w:rsidRPr="00004585">
        <w:rPr>
          <w:rFonts w:eastAsia="Calibri" w:cs="Times New Roman"/>
          <w:bCs/>
          <w:sz w:val="14"/>
        </w:rPr>
        <w:t>a discursive bridge</w:t>
      </w:r>
      <w:r w:rsidRPr="00004585">
        <w:rPr>
          <w:rFonts w:eastAsia="Calibri" w:cs="Times New Roman"/>
          <w:sz w:val="14"/>
        </w:rPr>
        <w:t xml:space="preserve">. This bridge </w:t>
      </w:r>
      <w:r w:rsidRPr="00004585">
        <w:rPr>
          <w:rFonts w:eastAsia="Calibri" w:cs="Times New Roman"/>
          <w:bCs/>
          <w:sz w:val="14"/>
        </w:rPr>
        <w:t>has been formed through the invocation of a democratic mission that combines the national and international spheres</w:t>
      </w:r>
      <w:r w:rsidRPr="00004585">
        <w:rPr>
          <w:rFonts w:eastAsia="Calibri" w:cs="Times New Roman"/>
          <w:sz w:val="14"/>
        </w:rPr>
        <w:t xml:space="preserve">. In order to go beyond the contradiction between an identity based on the self-determination of peoples and another sedimented in imperial power, </w:t>
      </w:r>
      <w:r w:rsidRPr="00004585">
        <w:rPr>
          <w:rFonts w:eastAsia="Calibri" w:cs="Times New Roman"/>
          <w:bCs/>
          <w:u w:val="single"/>
        </w:rPr>
        <w:t xml:space="preserve">a horizon is created for other peoples who are encouraged to choose freedom and democracy, thereby embedding their own struggles within </w:t>
      </w:r>
      <w:r w:rsidRPr="00004585">
        <w:rPr>
          <w:rFonts w:eastAsia="Calibri" w:cs="Times New Roman"/>
          <w:iCs/>
          <w:u w:val="single"/>
          <w:bdr w:val="single" w:sz="8" w:space="0" w:color="auto"/>
        </w:rPr>
        <w:t>an Americanizing vision and practice</w:t>
      </w:r>
      <w:r w:rsidRPr="00004585">
        <w:rPr>
          <w:rFonts w:eastAsia="Calibri" w:cs="Times New Roman"/>
          <w:sz w:val="14"/>
        </w:rPr>
        <w:t xml:space="preserve">.5 Second, </w:t>
      </w:r>
      <w:r w:rsidRPr="00004585">
        <w:rPr>
          <w:rFonts w:eastAsia="Calibri" w:cs="Times New Roman"/>
          <w:bCs/>
          <w:u w:val="single"/>
        </w:rPr>
        <w:t>the primacy of self-determination provides a key</w:t>
      </w:r>
      <w:r w:rsidRPr="00004585">
        <w:rPr>
          <w:rFonts w:eastAsia="Calibri" w:cs="Times New Roman"/>
          <w:sz w:val="14"/>
        </w:rPr>
        <w:t xml:space="preserve"> for </w:t>
      </w:r>
      <w:r w:rsidRPr="00004585">
        <w:rPr>
          <w:rFonts w:eastAsia="Calibri" w:cs="Times New Roman"/>
          <w:bCs/>
          <w:u w:val="single"/>
        </w:rPr>
        <w:t xml:space="preserve">explaining the dichotomy </w:t>
      </w:r>
      <w:r w:rsidRPr="00004585">
        <w:rPr>
          <w:rFonts w:eastAsia="Calibri" w:cs="Times New Roman"/>
          <w:sz w:val="14"/>
        </w:rPr>
        <w:t xml:space="preserve">frequently </w:t>
      </w:r>
      <w:r w:rsidRPr="00004585">
        <w:rPr>
          <w:rFonts w:eastAsia="Calibri" w:cs="Times New Roman"/>
          <w:bCs/>
          <w:u w:val="single"/>
        </w:rPr>
        <w:t xml:space="preserve">present in the discourses of US intervention where </w:t>
      </w:r>
      <w:r w:rsidRPr="00004585">
        <w:rPr>
          <w:rFonts w:eastAsia="Calibri" w:cs="Times New Roman"/>
          <w:iCs/>
          <w:u w:val="single"/>
          <w:bdr w:val="single" w:sz="8" w:space="0" w:color="auto"/>
        </w:rPr>
        <w:t>a distinction is made between a concept of the people and a concept of the rulers</w:t>
      </w:r>
      <w:r w:rsidRPr="00004585">
        <w:rPr>
          <w:rFonts w:eastAsia="Calibri" w:cs="Times New Roman"/>
          <w:sz w:val="14"/>
        </w:rPr>
        <w:t xml:space="preserve">. Given the historical differentiation of the New (American) World of freedom, progress and democracy from an Old (European) World of privilege, class and colonial power, support for anti-colonial struggles has been accompanied by a separation between oppressed people and tyrannical rulers. For example, in the case of US hostility towards the Cuban Revolution, </w:t>
      </w:r>
      <w:r w:rsidRPr="00004585">
        <w:rPr>
          <w:rFonts w:eastAsia="Calibri" w:cs="Times New Roman"/>
          <w:bCs/>
          <w:u w:val="single"/>
        </w:rPr>
        <w:t>the Helms-Burton Act</w:t>
      </w:r>
      <w:r w:rsidRPr="00004585">
        <w:rPr>
          <w:rFonts w:eastAsia="Calibri" w:cs="Times New Roman"/>
          <w:sz w:val="14"/>
        </w:rPr>
        <w:t xml:space="preserve"> of 1996 </w:t>
      </w:r>
      <w:r w:rsidRPr="00004585">
        <w:rPr>
          <w:rFonts w:eastAsia="Calibri" w:cs="Times New Roman"/>
          <w:bCs/>
          <w:u w:val="single"/>
        </w:rPr>
        <w:t xml:space="preserve">makes a clear separation between the Cuban people who need supporting in their vulnerability,6and the Castro government which was portrayed as a tyrannical oppressor of its own people and a security threat to the international community. </w:t>
      </w:r>
      <w:r w:rsidRPr="00004585">
        <w:rPr>
          <w:rFonts w:eastAsia="Calibri" w:cs="Times New Roman"/>
          <w:sz w:val="14"/>
        </w:rPr>
        <w:t>Similar distinctions have been made in the contexts of interventions in Grenada (1983) and Panama (1989). Overall, it can be suggested that geopolitical interventions have been couched in terms of a concern for the rights of peoples who are being oppressed by unrepresentative and totalitarian governments. In this context</w:t>
      </w:r>
      <w:r w:rsidRPr="00004585">
        <w:rPr>
          <w:rFonts w:eastAsia="Calibri" w:cs="Times New Roman"/>
          <w:bCs/>
          <w:u w:val="single"/>
        </w:rPr>
        <w:t xml:space="preserve"> the US is represented as a benevolent guardian of the rights of a subordinated people and </w:t>
      </w:r>
      <w:r w:rsidRPr="00004585">
        <w:rPr>
          <w:rFonts w:eastAsia="Calibri" w:cs="Times New Roman"/>
          <w:iCs/>
          <w:u w:val="single"/>
          <w:bdr w:val="single" w:sz="8" w:space="0" w:color="auto"/>
        </w:rPr>
        <w:t xml:space="preserve">an imperial ethic of care is projected across </w:t>
      </w:r>
      <w:r w:rsidRPr="00004585">
        <w:rPr>
          <w:rFonts w:eastAsia="Calibri" w:cs="Times New Roman"/>
          <w:iCs/>
          <w:u w:val="single"/>
          <w:bdr w:val="single" w:sz="8" w:space="0" w:color="auto"/>
        </w:rPr>
        <w:lastRenderedPageBreak/>
        <w:t xml:space="preserve">frontiers </w:t>
      </w:r>
      <w:r w:rsidRPr="00004585">
        <w:rPr>
          <w:rFonts w:eastAsia="Calibri" w:cs="Times New Roman"/>
          <w:bCs/>
          <w:u w:val="single"/>
        </w:rPr>
        <w:t>to provide one form of legitimization for interventions</w:t>
      </w:r>
      <w:r w:rsidRPr="00004585">
        <w:rPr>
          <w:rFonts w:eastAsia="Calibri" w:cs="Times New Roman"/>
          <w:sz w:val="14"/>
        </w:rPr>
        <w:t xml:space="preserve">. </w:t>
      </w:r>
      <w:r w:rsidRPr="00004585">
        <w:rPr>
          <w:rFonts w:eastAsia="Calibri" w:cs="Times New Roman"/>
          <w:bCs/>
          <w:sz w:val="14"/>
        </w:rPr>
        <w:t>This particular ethic of care can be seen as an intrinsic feature of the imperial,</w:t>
      </w:r>
      <w:r w:rsidRPr="00004585">
        <w:rPr>
          <w:rFonts w:eastAsia="Calibri" w:cs="Times New Roman"/>
          <w:sz w:val="14"/>
        </w:rPr>
        <w:t xml:space="preserve"> and although imperial power is certainly </w:t>
      </w:r>
      <w:r w:rsidRPr="00004585">
        <w:rPr>
          <w:rFonts w:eastAsia="Calibri" w:cs="Times New Roman"/>
          <w:bCs/>
          <w:sz w:val="14"/>
        </w:rPr>
        <w:t>anchored in the deployment of force</w:t>
      </w:r>
      <w:r w:rsidRPr="00004585">
        <w:rPr>
          <w:rFonts w:eastAsia="Calibri" w:cs="Times New Roman"/>
          <w:sz w:val="14"/>
        </w:rPr>
        <w:t xml:space="preserve">, equally it </w:t>
      </w:r>
      <w:r w:rsidRPr="00004585">
        <w:rPr>
          <w:rFonts w:eastAsia="Calibri" w:cs="Times New Roman"/>
          <w:bCs/>
          <w:sz w:val="14"/>
        </w:rPr>
        <w:t>requires discourses of legitimization wherein ideas of care and guidance continue to play a leading role</w:t>
      </w:r>
      <w:r w:rsidRPr="00004585">
        <w:rPr>
          <w:rFonts w:eastAsia="Calibri" w:cs="Times New Roman"/>
          <w:sz w:val="14"/>
        </w:rPr>
        <w:t xml:space="preserve">. Before expanding on questions of legitimization it is necessary to proceed with a kind of ‘geopolitical reality check’ and recall in more detail the nature of </w:t>
      </w:r>
      <w:r w:rsidRPr="00004585">
        <w:rPr>
          <w:rFonts w:eastAsia="Calibri" w:cs="Times New Roman"/>
          <w:bCs/>
          <w:sz w:val="14"/>
        </w:rPr>
        <w:t>US interventions in Latin America</w:t>
      </w:r>
      <w:r w:rsidRPr="00004585">
        <w:rPr>
          <w:rFonts w:eastAsia="Calibri" w:cs="Times New Roman"/>
          <w:sz w:val="14"/>
        </w:rPr>
        <w:t xml:space="preserve">, where, in a predominant sense, </w:t>
      </w:r>
      <w:r w:rsidRPr="00004585">
        <w:rPr>
          <w:rFonts w:eastAsia="Calibri" w:cs="Times New Roman"/>
          <w:bCs/>
          <w:sz w:val="14"/>
        </w:rPr>
        <w:t xml:space="preserve">force </w:t>
      </w:r>
      <w:r w:rsidRPr="00004585">
        <w:rPr>
          <w:rFonts w:eastAsia="Calibri" w:cs="Times New Roman"/>
          <w:sz w:val="14"/>
        </w:rPr>
        <w:t xml:space="preserve">and its institutional foundations </w:t>
      </w:r>
      <w:r w:rsidRPr="00004585">
        <w:rPr>
          <w:rFonts w:eastAsia="Calibri" w:cs="Times New Roman"/>
          <w:bCs/>
          <w:sz w:val="14"/>
        </w:rPr>
        <w:t>are clearly manifest</w:t>
      </w:r>
      <w:r w:rsidRPr="00004585">
        <w:rPr>
          <w:rFonts w:eastAsia="Calibri" w:cs="Times New Roman"/>
          <w:sz w:val="14"/>
        </w:rPr>
        <w:t xml:space="preserve">. OVERLAPPING FORMS OF INTERVENTION: THE LATIN AMERICAN CASE </w:t>
      </w:r>
      <w:r w:rsidRPr="00004585">
        <w:rPr>
          <w:rFonts w:eastAsia="Calibri" w:cs="Times New Roman"/>
          <w:bCs/>
          <w:sz w:val="14"/>
        </w:rPr>
        <w:t>A discussion of the various modalities of US intervention is</w:t>
      </w:r>
      <w:r w:rsidRPr="00004585">
        <w:rPr>
          <w:rFonts w:eastAsia="Calibri" w:cs="Times New Roman"/>
          <w:sz w:val="14"/>
        </w:rPr>
        <w:t xml:space="preserve"> always </w:t>
      </w:r>
      <w:r w:rsidRPr="00004585">
        <w:rPr>
          <w:rFonts w:eastAsia="Calibri" w:cs="Times New Roman"/>
          <w:bCs/>
          <w:sz w:val="14"/>
        </w:rPr>
        <w:t xml:space="preserve">needed not only to counter the official narratives of governmental truth but also as part of our attempt to nurture an alternative geopolitics of memory </w:t>
      </w:r>
      <w:r w:rsidRPr="00004585">
        <w:rPr>
          <w:rFonts w:eastAsia="Calibri" w:cs="Times New Roman"/>
          <w:sz w:val="14"/>
        </w:rPr>
        <w:t xml:space="preserve">which, inter alia, </w:t>
      </w:r>
      <w:r w:rsidRPr="00004585">
        <w:rPr>
          <w:rFonts w:eastAsia="Calibri" w:cs="Times New Roman"/>
          <w:bCs/>
          <w:sz w:val="14"/>
        </w:rPr>
        <w:t>returns the gaze on to the violence of sanctioned power</w:t>
      </w:r>
      <w:r w:rsidRPr="00004585">
        <w:rPr>
          <w:rFonts w:eastAsia="Calibri" w:cs="Times New Roman"/>
          <w:sz w:val="14"/>
        </w:rPr>
        <w:t xml:space="preserve">. </w:t>
      </w:r>
      <w:r w:rsidRPr="00004585">
        <w:rPr>
          <w:rFonts w:eastAsia="Calibri" w:cs="Times New Roman"/>
          <w:bCs/>
          <w:sz w:val="14"/>
        </w:rPr>
        <w:t>For Latin America</w:t>
      </w:r>
      <w:r w:rsidRPr="00004585">
        <w:rPr>
          <w:rFonts w:eastAsia="Calibri" w:cs="Times New Roman"/>
          <w:sz w:val="14"/>
        </w:rPr>
        <w:t xml:space="preserve">, it is possible to identify six types of </w:t>
      </w:r>
      <w:r w:rsidRPr="00004585">
        <w:rPr>
          <w:rFonts w:eastAsia="Calibri" w:cs="Times New Roman"/>
          <w:bCs/>
          <w:sz w:val="14"/>
        </w:rPr>
        <w:t>intervention</w:t>
      </w:r>
      <w:r w:rsidRPr="00004585">
        <w:rPr>
          <w:rFonts w:eastAsia="Calibri" w:cs="Times New Roman"/>
          <w:sz w:val="14"/>
        </w:rPr>
        <w:t xml:space="preserve"> which, taken together, have </w:t>
      </w:r>
      <w:r w:rsidRPr="00004585">
        <w:rPr>
          <w:rFonts w:eastAsia="Calibri" w:cs="Times New Roman"/>
          <w:bCs/>
          <w:sz w:val="14"/>
        </w:rPr>
        <w:t>formed the building blocks of</w:t>
      </w:r>
      <w:r w:rsidRPr="00004585">
        <w:rPr>
          <w:rFonts w:eastAsia="Calibri" w:cs="Times New Roman"/>
          <w:sz w:val="14"/>
        </w:rPr>
        <w:t xml:space="preserve"> a generalized strategy of </w:t>
      </w:r>
      <w:r w:rsidRPr="00004585">
        <w:rPr>
          <w:rFonts w:eastAsia="Calibri" w:cs="Times New Roman"/>
          <w:bCs/>
          <w:sz w:val="14"/>
        </w:rPr>
        <w:t>penetrating power</w:t>
      </w:r>
      <w:r w:rsidRPr="00004585">
        <w:rPr>
          <w:rFonts w:eastAsia="Calibri" w:cs="Times New Roman"/>
          <w:sz w:val="14"/>
        </w:rPr>
        <w:t xml:space="preserve">.7 Terminating Elected Governments In contrast to the repeated argument that the West, and especially the United States, has been responsible for the diffusion of democracy to the Third World, it needs to be recalled that the United States has intervened to close down democratic governments that have sought to develop policies that were independent of US power. In 1954 in Guatemala, a CIA-backed coup overthrew the democratically elected government of Arbenz, who had initiated a programme of land reform which was strongly opposed by the United Fruit Company. The US preferred the installation of a military regime to the possibility of a reforming, redistributing government acting as a possible example for other Latin American societies. The coup initiated a forty-year period of state terror, death squads, torture, disappearances and executions with an estimated 200,000 deaths (see, for example,Cullather,1999;Grandin, 2004).Other interventions took place in 1965 in the Dominican Republic and in Chile in 1973 where a vibrant democratic government was replaced by the US-backed Pinochet dictatorship. In the case of Nicaragua, the Sandinista government which had won an election in 1984 — an election which was judged by independent observers to be fair and legitimate (Cornelius, 1986), was destabilized by the Reagan Administration and subsequently lost the 1990 elections. Transgressions of National Sovereignty Such transgressions, which have not entailed the over throw of democratically elected governments are exemplified by such cases as Cuba in 1961, with the unsuccessful US-planned Bay of Pigs invasion, Grenada in 1983 and Panama in 1989. In the Panamanian example, the US invasion was codenamed ‘Operation Just Cause’ and its primary objectives were to ‘defend  democracy in Panama’ and ‘combat drug trafficking’. In thirteen hours, more than 400 bombs were dropped by US war planes with an estimated 4,000 civilian deaths and over 50,000 people left homeless (Boggs, 2005: 180–1). In the case of Grenada, the Reagan Administration justified its invasion in relation to article 6 of the Rio Pact of 1947 which, it claimed, legitimized intervention when regional security was threatened by an extra-continental conflict or by any other situation that might endanger the peace of America. The US acted unilaterally in accordance with its own strategic imperatives and failed to convene a meeting of the Organization of American States as was required by article 6 of the Rio treaty. Support for Dictatorships The termination of independent, democratic governments and the transgression of national sovereignty have had their reverse side — a historical record of support for pro-Western dictatorships. In South America, military regimes in Argentina, Brazil, Chile and Uruguay were not destabilized and undermined but rather supported. For example, in the case of the 1964 military coup in Brazil, the United States provided up to US $1.5 billion in financial support during the regime’s first four years (Kolko, 1988:159). In Argentina, the US gave support to the Argentinian military in their treatment of dissent, the US Secretary of State, Henry Kissinger, in conversation with the Argentinian Foreign Minister in 1976, noting that, ‘if there are things that have to be done, you should do them quickly...but you must get back quickly to normal procedures’ (McPherson, 2006: 160–1). In the case of Chile, US support for Pinochet is well-known, and Kissinger commented on the Allende government that ‘I don’t see why we need to stand by and watch a country go Communist due to the irresponsibility of its own people’ (quoted in Schoultz, 1987: 284). Assassinations A more targeted and covert form of intervention has been that of the CIA policy of assassinations which was made illegal in 1976 only to be re-activated by President Bush in the wake of 9/11. Blum (2000) has indicated that from the early 1950s to the mid-1970s there were over forty recorded incidents of assassination plots, largely aimed at Third World leaders. In the single case of Fidel Castro, official US records have shown that the CIA launched at least eight attempts on the Cuban leader’s life in the 1960s, including attempted shootings and bombings, lethal pills and on one notorious occasion, an exploding cigar (for some details see Tisdall, 2007: 18). Disregard for International Law The policy of assassinations can be interpreted within the wider framework of a disregard for and violation of international law. The more than forty-year blockade of Cuba stands as one example of such a disregard: the strategy has been condemned by the UN, the European Union and the Inter-American Juridical Committee, which has ruled that the trade embargo against Cuba violates international law (see Chomsky, 2000: 2). In the case of US support for the contras in Nicaragua during the 1980s, the International Court of Justice in The Hague found the United States guilty of violating both international law and its treaty obligations to Nicaragua. The Court ordered Washington to stop its intervention and negotiate a reparations settlement with Nicaragua. However, after winning the 1990 elections, the US-backed government of Chamorro, under pressure from Washington, withdrew the lawsuit, the costs of which had risen to US$ 17 billion, and subsequently Washington forgave US$ 260 million in loans to Nicaragua (Holden and Zolov, 2000: 300–1). Other examples of a disregard for international law are reflected in the use of US-defined powers of extra-territorial jurisdiction (see Slater, 2004: Ch. 7) and in a reluctance to abide by international treaty obligations, as argued in the American Journal of International Law, 1998 (quoted in Chomsky, 2000: 216). More recently, the use of the naval base at Guantánamo Bay for the detainment without trial of so-called ‘unlawful combatants’ constitutes a breach of the Geneva Conventions (Rose,2004). Counter Insurgency Training: School of the Americas Based inside the United States, the activities of the US Army School of the Americas (SOA), now renamed the Western Hemisphere Institute for Security Co-operation, have a history that is relevant to geopolitical interventionism. Located at Fort Benning in Georgia the School has, since it was founded in 1946, trained more than 60,000 soldiers and police, mostly from Latin America, in counter-insurgency skills. In a recent investigation, Gill (2004) shows how the School’s institutionalization of state-sponsored violence was a key pillar in the US’s support for military rule in Latin America. Seven US Army training manuals used by the School between 1989 and 1991 were declassified in 1996; they provided instruction on the detection and suppression of anti-government political and military activities, and also contained information indicating how the US Army trained Latin American military and police officers in a variety of interrogation techniques.8It is important to recall that SOA graduates have led a number of military coups, and as Blum (2000) notes, what has also been documented is evidence of the training by the US Army of Latin American military and police personnel in the skills of institutionalized terror. These six overlapping facets of geopolitical intervention provide a glimpse of an alternative reality to the official narrative surrounding the role of the United States in the world, past and present. They can provide a source of critical analysis which brings the ‘dark side’ of North–South encounters into sharper focus. They underline the invasive effects of imperial power and help subvert the image of a beneficent America; but analytically, although they might concentrate the mind, they are not sufficient. POWER AND DEMOCRACY: A CLASH OF INTERPRETATIONS </w:t>
      </w:r>
      <w:r w:rsidRPr="00004585">
        <w:rPr>
          <w:rFonts w:eastAsia="Calibri" w:cs="Times New Roman"/>
          <w:bCs/>
          <w:u w:val="single"/>
        </w:rPr>
        <w:t xml:space="preserve">The desire to penetrate another society and help reorder that other society is a key part of the imperial project. </w:t>
      </w:r>
      <w:r w:rsidRPr="00004585">
        <w:rPr>
          <w:rFonts w:eastAsia="Calibri" w:cs="Times New Roman"/>
          <w:bCs/>
          <w:sz w:val="14"/>
        </w:rPr>
        <w:t xml:space="preserve">In general imperialism may be defined in terms of the strategy, practice and advocacy of the penetrative power of a Western state over other </w:t>
      </w:r>
      <w:r w:rsidRPr="00004585">
        <w:rPr>
          <w:rFonts w:eastAsia="Calibri" w:cs="Times New Roman"/>
          <w:sz w:val="14"/>
        </w:rPr>
        <w:t>predominantly</w:t>
      </w:r>
      <w:r w:rsidRPr="00004585">
        <w:rPr>
          <w:rFonts w:eastAsia="Calibri" w:cs="Times New Roman"/>
          <w:bCs/>
          <w:sz w:val="14"/>
        </w:rPr>
        <w:t xml:space="preserve"> non-Western societies, whose political sovereignty is thereby subverted</w:t>
      </w:r>
      <w:r w:rsidRPr="00004585">
        <w:rPr>
          <w:rFonts w:eastAsia="Calibri" w:cs="Times New Roman"/>
          <w:sz w:val="14"/>
        </w:rPr>
        <w:t xml:space="preserve">. The word ‘predominantly’ is used here since I would argue that imperialism, or more specifically </w:t>
      </w:r>
      <w:r w:rsidRPr="00004585">
        <w:rPr>
          <w:rFonts w:eastAsia="Calibri" w:cs="Times New Roman"/>
          <w:bCs/>
          <w:u w:val="single"/>
        </w:rPr>
        <w:t>US imperialism</w:t>
      </w:r>
      <w:r w:rsidRPr="00004585">
        <w:rPr>
          <w:rFonts w:eastAsia="Calibri" w:cs="Times New Roman"/>
          <w:sz w:val="14"/>
        </w:rPr>
        <w:t xml:space="preserve">, while having potentially dominating effects on other Western nation-states, </w:t>
      </w:r>
      <w:r w:rsidRPr="00004585">
        <w:rPr>
          <w:rFonts w:eastAsia="Calibri" w:cs="Times New Roman"/>
          <w:bCs/>
          <w:u w:val="single"/>
        </w:rPr>
        <w:t xml:space="preserve">is most clearly manifest in </w:t>
      </w:r>
      <w:r w:rsidRPr="00004585">
        <w:rPr>
          <w:rFonts w:eastAsia="Calibri" w:cs="Times New Roman"/>
          <w:sz w:val="14"/>
        </w:rPr>
        <w:t xml:space="preserve">the context of West–non-West relations. </w:t>
      </w:r>
      <w:r w:rsidRPr="00004585">
        <w:rPr>
          <w:rFonts w:eastAsia="Calibri" w:cs="Times New Roman"/>
          <w:bCs/>
          <w:u w:val="single"/>
        </w:rPr>
        <w:t xml:space="preserve">The penetrative power of imperialism goes together with a determination to </w:t>
      </w:r>
      <w:r w:rsidRPr="00004585">
        <w:rPr>
          <w:rFonts w:eastAsia="Calibri" w:cs="Times New Roman"/>
          <w:iCs/>
          <w:u w:val="single"/>
          <w:bdr w:val="single" w:sz="8" w:space="0" w:color="auto"/>
        </w:rPr>
        <w:t>impose a set of institutions and values on to the imperialized society</w:t>
      </w:r>
      <w:r w:rsidRPr="00004585">
        <w:rPr>
          <w:rFonts w:eastAsia="Calibri" w:cs="Times New Roman"/>
          <w:bCs/>
          <w:u w:val="single"/>
        </w:rPr>
        <w:t xml:space="preserve"> </w:t>
      </w:r>
      <w:r w:rsidRPr="00004585">
        <w:rPr>
          <w:rFonts w:eastAsia="Calibri" w:cs="Times New Roman"/>
          <w:sz w:val="14"/>
        </w:rPr>
        <w:t xml:space="preserve">— for example, </w:t>
      </w:r>
      <w:r w:rsidRPr="00004585">
        <w:rPr>
          <w:rFonts w:eastAsia="Calibri" w:cs="Times New Roman"/>
          <w:bCs/>
          <w:u w:val="single"/>
        </w:rPr>
        <w:t>to ‘impose democracy’</w:t>
      </w:r>
      <w:r w:rsidRPr="00004585">
        <w:rPr>
          <w:rFonts w:eastAsia="Calibri" w:cs="Times New Roman"/>
          <w:sz w:val="14"/>
        </w:rPr>
        <w:t xml:space="preserve"> (Ferguson,2005:52)—and </w:t>
      </w:r>
      <w:r w:rsidRPr="00004585">
        <w:rPr>
          <w:rFonts w:eastAsia="Calibri" w:cs="Times New Roman"/>
          <w:bCs/>
          <w:u w:val="single"/>
        </w:rPr>
        <w:t xml:space="preserve">this imposition is rooted in a lack of respect and recognition for the society being penetrated. </w:t>
      </w:r>
      <w:r w:rsidRPr="00004585">
        <w:rPr>
          <w:rFonts w:eastAsia="Calibri" w:cs="Times New Roman"/>
          <w:sz w:val="14"/>
        </w:rPr>
        <w:t>The geopolitical will to intervene resides with the agents of power working in and through the apparatuses of the imperial state. The processes of legitimization for that will to power are produced both within the state and in civil society. In the case of the United States and its relations with the societies of the Latin South the processes of legitimization have been particularly significant</w:t>
      </w:r>
      <w:r w:rsidRPr="00004585">
        <w:rPr>
          <w:rFonts w:eastAsia="Calibri" w:cs="Times New Roman"/>
          <w:bCs/>
          <w:sz w:val="14"/>
        </w:rPr>
        <w:t xml:space="preserve"> in supporting its power and hegemonic ambition</w:t>
      </w:r>
      <w:r w:rsidRPr="00004585">
        <w:rPr>
          <w:rFonts w:eastAsia="Calibri" w:cs="Times New Roman"/>
          <w:sz w:val="14"/>
        </w:rPr>
        <w:t xml:space="preserve">. Concretely in this context </w:t>
      </w:r>
      <w:r w:rsidRPr="00004585">
        <w:rPr>
          <w:rFonts w:eastAsia="Calibri" w:cs="Times New Roman"/>
          <w:bCs/>
          <w:u w:val="single"/>
        </w:rPr>
        <w:t xml:space="preserve">the aim of diffusing democracy </w:t>
      </w:r>
      <w:r w:rsidRPr="00004585">
        <w:rPr>
          <w:rFonts w:eastAsia="Calibri" w:cs="Times New Roman"/>
          <w:bCs/>
          <w:sz w:val="14"/>
        </w:rPr>
        <w:t>or a specific interpretation of democracy has been and</w:t>
      </w:r>
      <w:r w:rsidRPr="00004585">
        <w:rPr>
          <w:rFonts w:eastAsia="Calibri" w:cs="Times New Roman"/>
          <w:bCs/>
          <w:u w:val="single"/>
        </w:rPr>
        <w:t xml:space="preserve"> remains a </w:t>
      </w:r>
      <w:r w:rsidRPr="00004585">
        <w:rPr>
          <w:rFonts w:eastAsia="Calibri" w:cs="Times New Roman"/>
          <w:iCs/>
          <w:u w:val="single"/>
          <w:bdr w:val="single" w:sz="8" w:space="0" w:color="auto"/>
        </w:rPr>
        <w:t>key element in the justification of geopolitical power</w:t>
      </w:r>
      <w:r w:rsidRPr="00004585">
        <w:rPr>
          <w:rFonts w:eastAsia="Calibri" w:cs="Times New Roman"/>
          <w:bCs/>
          <w:u w:val="single"/>
        </w:rPr>
        <w:t xml:space="preserve">. </w:t>
      </w:r>
      <w:r w:rsidRPr="00004585">
        <w:rPr>
          <w:rFonts w:eastAsia="Calibri" w:cs="Times New Roman"/>
          <w:bCs/>
          <w:sz w:val="14"/>
        </w:rPr>
        <w:t xml:space="preserve">The appeal and impact of the democratic US political system has been accompanied by an entrepreneurial economic model </w:t>
      </w:r>
      <w:r w:rsidRPr="00004585">
        <w:rPr>
          <w:rFonts w:eastAsia="Calibri" w:cs="Times New Roman"/>
          <w:bCs/>
          <w:sz w:val="14"/>
        </w:rPr>
        <w:lastRenderedPageBreak/>
        <w:t>which emphasizes global free trade and the benefits of competition.</w:t>
      </w:r>
      <w:r w:rsidRPr="00004585">
        <w:rPr>
          <w:rFonts w:eastAsia="Calibri" w:cs="Times New Roman"/>
          <w:sz w:val="14"/>
        </w:rPr>
        <w:t xml:space="preserve"> In this sense it can be suggested that </w:t>
      </w:r>
      <w:r w:rsidRPr="00004585">
        <w:rPr>
          <w:rFonts w:eastAsia="Calibri" w:cs="Times New Roman"/>
          <w:iCs/>
          <w:u w:val="single"/>
          <w:bdr w:val="single" w:sz="8" w:space="0" w:color="auto"/>
        </w:rPr>
        <w:t xml:space="preserve">the US exports a neoliberal democratic model </w:t>
      </w:r>
      <w:r w:rsidRPr="00004585">
        <w:rPr>
          <w:rFonts w:eastAsia="Calibri" w:cs="Times New Roman"/>
          <w:sz w:val="14"/>
        </w:rPr>
        <w:t>which represents one form of democratic politics</w:t>
      </w:r>
      <w:r w:rsidRPr="00004585">
        <w:rPr>
          <w:rFonts w:eastAsia="Calibri" w:cs="Times New Roman"/>
          <w:bCs/>
          <w:u w:val="single"/>
        </w:rPr>
        <w:t xml:space="preserve">. </w:t>
      </w:r>
      <w:r w:rsidRPr="00004585">
        <w:rPr>
          <w:rFonts w:eastAsia="Calibri" w:cs="Times New Roman"/>
          <w:sz w:val="14"/>
        </w:rPr>
        <w:t>For Brzezinski (1997), given the fact that the US is both a globally hegemonic power and a democracy, one can pose the question of whether the projection of American democracy is compatible with a ‘quasi-imperial responsibility’. More acutely, one can suggest that democracy has an ‘inside’ and an ‘outside’ so that dominating power at home can lead to the corrosion of the democratic ethos that helps to sustain the consensuality of hegemonic power, whilst the intensive deployment of what Nye (2002) has called ‘hard power’ can undermine the seductiveness of the democratic promise abroad. War and militarization, together with transgressions of international law, are inimical to the health of democratic politics in general, as well as being a source for the undermining of the US-made image of democracy for export, an image which Fukuyama (2006) has called the US’s ‘benevolent hegemony’ for spreading democracy globally. In her discussion of a terrorized and privatized democracy, Eisenstein (2007) gives us a different picture. She shows in detail how the ‘war on terror’ has led to a severe erosion of democracy with the rise of an excessive and extremist politics, as is seen in White House memos on torture. Human Rights Watch documents the continual circumvention of law in the treatment of prisoners and detainees in Afghanistan, Guantánamo and in Abu Ghraib. ‘Humiliation and degradation as well as coercive interrogation are now permissible; the Commander-in-Chief is not bound by international laws; offshore and undisclosed and off-limits sites are created in which to detain terror suspects’ (Eisenstein, 2007: 54). In addition to this demise of a democratic spirit, one can point to a number of egregious contradictions concerning US foreign policy. For example, the United States justifies war for the purposes of removing weapons of mass destruction whilst holding the largest nuclear arsenal in the world; it ignores the will of the Security Council on the grounds that another nation has ignored the will of the Security Council; it threatens consequences for those who contravene the Geneva Convention, while insisting that this convention does not apply to those prisoners it holds in Guantánamo Bay; and whilst it argues for the importance of a respect for international law, it organizes the ‘extraordinary rendition’ of terrorist suspects who have no recourse to the due process s of international law. But it can be argued that rather than see these dissonances as contradictions one can posit that they reveal a logic of exception, rooted in the assumed power of a ‘global sovereign’. Thus, as Ross (2004: 26) suggests, in spite of demanding respect for the law, the global sovereign always reserves the right to act outside this law in exceptional circumstances, just as it reserves the prerogative to decide when circumstances are exceptional, as, for example, in its declaration of a war on terror in the wake of 9/11. As the exceptional power, as the guarantor of world security, US action is assured of its propriety. This also helps to explain</w:t>
      </w:r>
      <w:r w:rsidRPr="00004585">
        <w:rPr>
          <w:rFonts w:eastAsia="Calibri" w:cs="Times New Roman"/>
          <w:bCs/>
          <w:u w:val="single"/>
        </w:rPr>
        <w:t xml:space="preserve"> the US perspective on exporting democracy. </w:t>
      </w:r>
      <w:r w:rsidRPr="00004585">
        <w:rPr>
          <w:rFonts w:eastAsia="Calibri" w:cs="Times New Roman"/>
          <w:sz w:val="14"/>
        </w:rPr>
        <w:t>In the official narrative of bringing democracy to the world</w:t>
      </w:r>
      <w:r w:rsidRPr="00004585">
        <w:rPr>
          <w:rFonts w:eastAsia="Calibri" w:cs="Times New Roman"/>
          <w:bCs/>
          <w:u w:val="single"/>
        </w:rPr>
        <w:t xml:space="preserve"> there is a hidden assumption that the US has the right, </w:t>
      </w:r>
      <w:r w:rsidRPr="00004585">
        <w:rPr>
          <w:rFonts w:eastAsia="Calibri" w:cs="Times New Roman"/>
          <w:sz w:val="14"/>
        </w:rPr>
        <w:t>under circumstances chosen by the global sovereign</w:t>
      </w:r>
      <w:r w:rsidRPr="00004585">
        <w:rPr>
          <w:rFonts w:eastAsia="Calibri" w:cs="Times New Roman"/>
          <w:bCs/>
          <w:u w:val="single"/>
        </w:rPr>
        <w:t>, to spread democracy to others through the use of force</w:t>
      </w:r>
      <w:r w:rsidRPr="00004585">
        <w:rPr>
          <w:rFonts w:eastAsia="Calibri" w:cs="Times New Roman"/>
          <w:sz w:val="14"/>
        </w:rPr>
        <w:t>. For Ross (2004: 41), ‘</w:t>
      </w:r>
      <w:r w:rsidRPr="00004585">
        <w:rPr>
          <w:rFonts w:eastAsia="Calibri" w:cs="Times New Roman"/>
          <w:iCs/>
          <w:u w:val="single"/>
          <w:bdr w:val="single" w:sz="8" w:space="0" w:color="auto"/>
        </w:rPr>
        <w:t>democratic imperialism</w:t>
      </w:r>
      <w:r w:rsidRPr="00004585">
        <w:rPr>
          <w:rFonts w:eastAsia="Calibri" w:cs="Times New Roman"/>
          <w:bCs/>
          <w:u w:val="single"/>
        </w:rPr>
        <w:t xml:space="preserve"> is the claim that a democratic state has some kind of duty, as a citizen of the world, to act with the goal of ending non-democratic governments everywhere’</w:t>
      </w:r>
      <w:r w:rsidRPr="00004585">
        <w:rPr>
          <w:rFonts w:eastAsia="Calibri" w:cs="Times New Roman"/>
          <w:sz w:val="14"/>
        </w:rPr>
        <w:t>. This is a relevant point but equally we must remember that whilst force has been used, ‘</w:t>
      </w:r>
      <w:r w:rsidRPr="00004585">
        <w:rPr>
          <w:rFonts w:eastAsia="Calibri" w:cs="Times New Roman"/>
          <w:bCs/>
          <w:u w:val="single"/>
        </w:rPr>
        <w:t>democratic imperialism’ requires</w:t>
      </w:r>
      <w:r w:rsidRPr="00004585">
        <w:rPr>
          <w:rFonts w:eastAsia="Calibri" w:cs="Times New Roman"/>
          <w:sz w:val="14"/>
        </w:rPr>
        <w:t xml:space="preserve"> a more </w:t>
      </w:r>
      <w:r w:rsidRPr="00004585">
        <w:rPr>
          <w:rFonts w:eastAsia="Calibri" w:cs="Times New Roman"/>
          <w:bCs/>
          <w:u w:val="single"/>
        </w:rPr>
        <w:t xml:space="preserve">subtle </w:t>
      </w:r>
      <w:r w:rsidRPr="00004585">
        <w:rPr>
          <w:rFonts w:eastAsia="Calibri" w:cs="Times New Roman"/>
          <w:sz w:val="14"/>
        </w:rPr>
        <w:t>and multi-dimensional</w:t>
      </w:r>
      <w:r w:rsidRPr="00004585">
        <w:rPr>
          <w:rFonts w:eastAsia="Calibri" w:cs="Times New Roman"/>
          <w:bCs/>
          <w:u w:val="single"/>
        </w:rPr>
        <w:t xml:space="preserve"> legitimization. </w:t>
      </w:r>
      <w:r w:rsidRPr="00004585">
        <w:rPr>
          <w:rFonts w:eastAsia="Calibri" w:cs="Times New Roman"/>
          <w:sz w:val="14"/>
        </w:rPr>
        <w:t>This includes the idea</w:t>
      </w:r>
      <w:r w:rsidRPr="00004585">
        <w:rPr>
          <w:rFonts w:eastAsia="Calibri" w:cs="Times New Roman"/>
          <w:bCs/>
          <w:u w:val="single"/>
        </w:rPr>
        <w:t xml:space="preserve"> that </w:t>
      </w:r>
      <w:r w:rsidRPr="00004585">
        <w:rPr>
          <w:rFonts w:eastAsia="Calibri" w:cs="Times New Roman"/>
          <w:sz w:val="14"/>
        </w:rPr>
        <w:t>democracy is being called for, or in other words that</w:t>
      </w:r>
      <w:r w:rsidRPr="00004585">
        <w:rPr>
          <w:rFonts w:eastAsia="Calibri" w:cs="Times New Roman"/>
          <w:bCs/>
          <w:u w:val="single"/>
        </w:rPr>
        <w:t xml:space="preserve"> democracy US-style is being invited by peoples yearning for freedom. </w:t>
      </w:r>
      <w:r w:rsidRPr="00004585">
        <w:rPr>
          <w:rFonts w:eastAsia="Calibri" w:cs="Times New Roman"/>
          <w:sz w:val="14"/>
        </w:rPr>
        <w:t>Rather than democracy being imposed</w:t>
      </w:r>
      <w:r w:rsidRPr="00004585">
        <w:rPr>
          <w:rFonts w:eastAsia="Calibri" w:cs="Times New Roman"/>
          <w:bCs/>
          <w:u w:val="single"/>
        </w:rPr>
        <w:t>, it is suggested that the US is responding to calls from other societies to be democratized</w:t>
      </w:r>
      <w:r w:rsidRPr="00004585">
        <w:rPr>
          <w:rFonts w:eastAsia="Calibri" w:cs="Times New Roman"/>
          <w:sz w:val="14"/>
        </w:rPr>
        <w:t xml:space="preserve">, so that through a kind of cellular multiplication, a US model can be gradually introduced; the owners will be the peoples of other cultures, as in Afghanistan and Iraq, who will find ways of adapting the US template to their own circumstances. </w:t>
      </w:r>
      <w:r w:rsidRPr="00004585">
        <w:rPr>
          <w:rFonts w:eastAsia="Calibri" w:cs="Times New Roman"/>
          <w:bCs/>
          <w:u w:val="single"/>
        </w:rPr>
        <w:t xml:space="preserve">What is being proposed </w:t>
      </w:r>
      <w:r w:rsidRPr="00004585">
        <w:rPr>
          <w:rFonts w:eastAsia="Calibri" w:cs="Times New Roman"/>
          <w:sz w:val="14"/>
        </w:rPr>
        <w:t>here</w:t>
      </w:r>
      <w:r w:rsidRPr="00004585">
        <w:rPr>
          <w:rFonts w:eastAsia="Calibri" w:cs="Times New Roman"/>
          <w:bCs/>
          <w:u w:val="single"/>
        </w:rPr>
        <w:t xml:space="preserve"> is </w:t>
      </w:r>
      <w:r w:rsidRPr="00004585">
        <w:rPr>
          <w:rFonts w:eastAsia="Calibri" w:cs="Times New Roman"/>
          <w:sz w:val="14"/>
        </w:rPr>
        <w:t>a kind</w:t>
      </w:r>
      <w:r w:rsidRPr="00004585">
        <w:rPr>
          <w:rFonts w:eastAsia="Calibri" w:cs="Times New Roman"/>
          <w:bCs/>
          <w:u w:val="single"/>
        </w:rPr>
        <w:t xml:space="preserve"> </w:t>
      </w:r>
      <w:r w:rsidRPr="00004585">
        <w:rPr>
          <w:rFonts w:eastAsia="Calibri" w:cs="Times New Roman"/>
          <w:sz w:val="14"/>
        </w:rPr>
        <w:t>of</w:t>
      </w:r>
      <w:r w:rsidRPr="00004585">
        <w:rPr>
          <w:rFonts w:eastAsia="Calibri" w:cs="Times New Roman"/>
          <w:bCs/>
          <w:u w:val="single"/>
        </w:rPr>
        <w:t xml:space="preserve"> ‘viral democracy’ </w:t>
      </w:r>
      <w:r w:rsidRPr="00004585">
        <w:rPr>
          <w:rFonts w:eastAsia="Calibri" w:cs="Times New Roman"/>
          <w:sz w:val="14"/>
        </w:rPr>
        <w:t xml:space="preserve">whereby the politics of guidance is merged into a politics of benign adaptation. President Bush has expressed this idea quite clearly, noting that the US’s faith in freedom and democracy is now ‘a seed upon the wind, taking root in many nations’. ‘Our democratic faith’, he goes on, ‘is more than the creed of our country, it is the inborn hope of humanity, an ideal we carry but do not own, a trust we bear and pass along’ (quoted in Gardner, 2005: 25). At the same time, it is a specific form of democratic rule that is being projected and alternative models that include a critique of US power and attempts to introduce connections with popular sovereignty and new forms of socialism are singled out for disapproval — the Chávez government being a clear example. In the post-9/11 period, the ‘war on terror’, with its erosion of civil liberties, violation of human rights and overall diffusion of a politics of fear, has undermined the effectiveness of a benevolent image of US democracy for export. </w:t>
      </w:r>
      <w:r w:rsidRPr="00004585">
        <w:rPr>
          <w:rFonts w:eastAsia="Calibri" w:cs="Times New Roman"/>
          <w:bCs/>
          <w:sz w:val="14"/>
        </w:rPr>
        <w:t xml:space="preserve">Neoliberal democracy as the universal model has come to be associated more with a bellicose unilateralism than with a seductive template for political adaptation. </w:t>
      </w:r>
      <w:r w:rsidRPr="00004585">
        <w:rPr>
          <w:rFonts w:eastAsia="Calibri" w:cs="Times New Roman"/>
          <w:sz w:val="14"/>
        </w:rPr>
        <w:t>Here we have a key limit on the potential of US power, as ‘</w:t>
      </w:r>
      <w:r w:rsidRPr="00004585">
        <w:rPr>
          <w:rFonts w:eastAsia="Calibri" w:cs="Times New Roman"/>
          <w:bCs/>
          <w:u w:val="single"/>
        </w:rPr>
        <w:t>anti-American’ sentiment is deepened</w:t>
      </w:r>
      <w:r w:rsidRPr="00004585">
        <w:rPr>
          <w:rFonts w:eastAsia="Calibri" w:cs="Times New Roman"/>
          <w:sz w:val="14"/>
        </w:rPr>
        <w:t xml:space="preserve">. Moreover, other </w:t>
      </w:r>
      <w:r w:rsidRPr="00004585">
        <w:rPr>
          <w:rFonts w:eastAsia="Calibri" w:cs="Times New Roman"/>
          <w:bCs/>
          <w:u w:val="single"/>
        </w:rPr>
        <w:t xml:space="preserve">democratic imaginations </w:t>
      </w:r>
      <w:r w:rsidRPr="00004585">
        <w:rPr>
          <w:rFonts w:eastAsia="Calibri" w:cs="Times New Roman"/>
          <w:sz w:val="14"/>
        </w:rPr>
        <w:t>e</w:t>
      </w:r>
      <w:r w:rsidRPr="00004585">
        <w:rPr>
          <w:rFonts w:eastAsia="Calibri" w:cs="Times New Roman"/>
          <w:bCs/>
          <w:u w:val="single"/>
        </w:rPr>
        <w:t>manating from Latin America have been offering vibrant alternatives to the US model</w:t>
      </w:r>
      <w:r w:rsidRPr="00004585">
        <w:rPr>
          <w:rFonts w:eastAsia="Calibri" w:cs="Times New Roman"/>
          <w:sz w:val="14"/>
        </w:rPr>
        <w:t xml:space="preserve">. Whilst the centrality of US imperial power is being challenged, there is an amplification of democratic politics (Slater, 2006). </w:t>
      </w:r>
      <w:r w:rsidRPr="00004585">
        <w:rPr>
          <w:rFonts w:eastAsia="Calibri" w:cs="Times New Roman"/>
          <w:bCs/>
          <w:u w:val="single"/>
        </w:rPr>
        <w:t xml:space="preserve">In the context of US– Latin American relations the mission to </w:t>
      </w:r>
      <w:r w:rsidRPr="00004585">
        <w:rPr>
          <w:rFonts w:eastAsia="Calibri" w:cs="Times New Roman"/>
          <w:iCs/>
          <w:u w:val="single"/>
          <w:bdr w:val="single" w:sz="8" w:space="0" w:color="auto"/>
        </w:rPr>
        <w:t>universalize a US model of democracy</w:t>
      </w:r>
      <w:r w:rsidRPr="00004585">
        <w:rPr>
          <w:rFonts w:eastAsia="Calibri" w:cs="Times New Roman"/>
          <w:bCs/>
          <w:u w:val="single"/>
        </w:rPr>
        <w:t xml:space="preserve"> is being contested by a wide range of social movements and political forces. </w:t>
      </w:r>
      <w:r w:rsidRPr="00004585">
        <w:rPr>
          <w:rFonts w:eastAsia="Calibri" w:cs="Times New Roman"/>
          <w:sz w:val="14"/>
        </w:rPr>
        <w:t xml:space="preserve">The </w:t>
      </w:r>
      <w:r w:rsidRPr="00004585">
        <w:rPr>
          <w:rFonts w:eastAsia="Calibri" w:cs="Times New Roman"/>
          <w:bCs/>
          <w:u w:val="single"/>
        </w:rPr>
        <w:t xml:space="preserve">promotion of democracy from above is being </w:t>
      </w:r>
      <w:r w:rsidRPr="00004585">
        <w:rPr>
          <w:rFonts w:eastAsia="Calibri" w:cs="Times New Roman"/>
          <w:iCs/>
          <w:u w:val="single"/>
          <w:bdr w:val="single" w:sz="8" w:space="0" w:color="auto"/>
        </w:rPr>
        <w:t>actively called into question</w:t>
      </w:r>
      <w:r w:rsidRPr="00004585">
        <w:rPr>
          <w:rFonts w:eastAsia="Calibri" w:cs="Times New Roman"/>
          <w:sz w:val="14"/>
        </w:rPr>
        <w:t xml:space="preserve"> in a continent impatient at being framed as the passive recipient. For democracy to flourish, it has to be home-grown and autonomously sustained, not exported as part of a legitimization of subordinating power. </w:t>
      </w:r>
      <w:r w:rsidRPr="00004585">
        <w:rPr>
          <w:rFonts w:eastAsia="Calibri" w:cs="Times New Roman"/>
          <w:bCs/>
          <w:u w:val="single"/>
        </w:rPr>
        <w:t xml:space="preserve">The imperative to ‘democratize’, </w:t>
      </w:r>
      <w:r w:rsidRPr="00004585">
        <w:rPr>
          <w:rFonts w:eastAsia="Calibri" w:cs="Times New Roman"/>
          <w:bCs/>
          <w:sz w:val="14"/>
        </w:rPr>
        <w:t>just like the injunction to ‘globalize’,</w:t>
      </w:r>
      <w:r w:rsidRPr="00004585">
        <w:rPr>
          <w:rFonts w:eastAsia="Calibri" w:cs="Times New Roman"/>
          <w:bCs/>
          <w:u w:val="single"/>
        </w:rPr>
        <w:t xml:space="preserve"> creates an asymmetry </w:t>
      </w:r>
      <w:r w:rsidRPr="00004585">
        <w:rPr>
          <w:rFonts w:eastAsia="Calibri" w:cs="Times New Roman"/>
          <w:bCs/>
          <w:sz w:val="14"/>
        </w:rPr>
        <w:t xml:space="preserve">between those announcing the imperative and those subjected to it, </w:t>
      </w:r>
      <w:r w:rsidRPr="00004585">
        <w:rPr>
          <w:rFonts w:eastAsia="Calibri" w:cs="Times New Roman"/>
          <w:bCs/>
          <w:u w:val="single"/>
        </w:rPr>
        <w:t xml:space="preserve">between those who ‘democratize’ and those who are ‘democratized’. </w:t>
      </w:r>
      <w:r w:rsidRPr="00004585">
        <w:rPr>
          <w:rFonts w:eastAsia="Calibri" w:cs="Times New Roman"/>
          <w:bCs/>
          <w:sz w:val="14"/>
        </w:rPr>
        <w:t xml:space="preserve">When the imperial and the democratic are brought together, a series of irresolvable tensions and contradictions emerge. The imperial relation entails, </w:t>
      </w:r>
      <w:r w:rsidRPr="00004585">
        <w:rPr>
          <w:rFonts w:eastAsia="Calibri" w:cs="Times New Roman"/>
          <w:sz w:val="14"/>
        </w:rPr>
        <w:t>as we have briefly discussed above</w:t>
      </w:r>
      <w:r w:rsidRPr="00004585">
        <w:rPr>
          <w:rFonts w:eastAsia="Calibri" w:cs="Times New Roman"/>
          <w:bCs/>
          <w:sz w:val="14"/>
        </w:rPr>
        <w:t>, processes of penetration and imposition,</w:t>
      </w:r>
      <w:r w:rsidRPr="00004585">
        <w:rPr>
          <w:rFonts w:eastAsia="Calibri" w:cs="Times New Roman"/>
          <w:sz w:val="14"/>
        </w:rPr>
        <w:t xml:space="preserve"> processes which the Woodrow Wilson perspective, for example, clearly shows are </w:t>
      </w:r>
      <w:r w:rsidRPr="00004585">
        <w:rPr>
          <w:rFonts w:eastAsia="Calibri" w:cs="Times New Roman"/>
          <w:iCs/>
          <w:u w:val="single"/>
          <w:bdr w:val="single" w:sz="8" w:space="0" w:color="auto"/>
        </w:rPr>
        <w:t>anchored in a Western ethnocentrism</w:t>
      </w:r>
      <w:r w:rsidRPr="00004585">
        <w:rPr>
          <w:rFonts w:eastAsia="Calibri" w:cs="Times New Roman"/>
          <w:sz w:val="14"/>
        </w:rPr>
        <w:t xml:space="preserve">. </w:t>
      </w:r>
      <w:r w:rsidRPr="00004585">
        <w:rPr>
          <w:rFonts w:eastAsia="Calibri" w:cs="Times New Roman"/>
          <w:bCs/>
          <w:u w:val="single"/>
        </w:rPr>
        <w:t>Such</w:t>
      </w:r>
      <w:r w:rsidRPr="00004585">
        <w:rPr>
          <w:rFonts w:eastAsia="Calibri" w:cs="Times New Roman"/>
          <w:sz w:val="14"/>
        </w:rPr>
        <w:t xml:space="preserve"> an </w:t>
      </w:r>
      <w:r w:rsidRPr="00004585">
        <w:rPr>
          <w:rFonts w:eastAsia="Calibri" w:cs="Times New Roman"/>
          <w:bCs/>
          <w:u w:val="single"/>
        </w:rPr>
        <w:t xml:space="preserve">imperial relation requires a discourse of justification and it is here that the promise of democracy assumes a key relevance. </w:t>
      </w:r>
      <w:r w:rsidRPr="00004585">
        <w:rPr>
          <w:rFonts w:eastAsia="Calibri" w:cs="Times New Roman"/>
          <w:bCs/>
          <w:sz w:val="14"/>
        </w:rPr>
        <w:t xml:space="preserve">However, the effectiveness of a democratic promise is continually subverted by the subordinating practices of the actual deployment of imperial power. </w:t>
      </w:r>
      <w:r w:rsidRPr="00004585">
        <w:rPr>
          <w:rFonts w:eastAsia="Calibri" w:cs="Times New Roman"/>
          <w:sz w:val="14"/>
        </w:rPr>
        <w:t xml:space="preserve">Similarly, </w:t>
      </w:r>
      <w:r w:rsidRPr="00004585">
        <w:rPr>
          <w:rFonts w:eastAsia="Calibri" w:cs="Times New Roman"/>
          <w:bCs/>
          <w:sz w:val="14"/>
        </w:rPr>
        <w:t>the vibrant process of democratization</w:t>
      </w:r>
      <w:r w:rsidRPr="00004585">
        <w:rPr>
          <w:rFonts w:eastAsia="Calibri" w:cs="Times New Roman"/>
          <w:sz w:val="14"/>
        </w:rPr>
        <w:t xml:space="preserve">, in the sense of the renewal of the forms of participation, as reflected in the will and capacity of social subjects to be self-reflexive and critical of governmental authority, </w:t>
      </w:r>
      <w:r w:rsidRPr="00004585">
        <w:rPr>
          <w:rFonts w:eastAsia="Calibri" w:cs="Times New Roman"/>
          <w:bCs/>
          <w:sz w:val="14"/>
        </w:rPr>
        <w:t>will always transcend democracy as a fixed system of political rule, and especially so when such a system is introduced from outside.</w:t>
      </w:r>
      <w:r w:rsidRPr="00004585">
        <w:rPr>
          <w:rFonts w:eastAsia="Calibri" w:cs="Times New Roman"/>
          <w:sz w:val="14"/>
        </w:rPr>
        <w:t xml:space="preserve"> </w:t>
      </w:r>
    </w:p>
    <w:p w:rsidR="00355EC1" w:rsidRPr="00004585" w:rsidRDefault="00355EC1" w:rsidP="00355EC1">
      <w:pPr>
        <w:rPr>
          <w:rFonts w:eastAsia="Calibri" w:cs="Times New Roman"/>
          <w:sz w:val="14"/>
        </w:rPr>
      </w:pPr>
    </w:p>
    <w:p w:rsidR="00355EC1" w:rsidRPr="00355EC1" w:rsidRDefault="00355EC1" w:rsidP="00355EC1"/>
    <w:p w:rsidR="00AA46C2" w:rsidRDefault="00355EC1" w:rsidP="00AA46C2">
      <w:pPr>
        <w:pStyle w:val="Heading3"/>
      </w:pPr>
      <w:r>
        <w:lastRenderedPageBreak/>
        <w:t>2</w:t>
      </w:r>
      <w:r w:rsidR="00AA46C2">
        <w:t>NC Democracy Promotion</w:t>
      </w:r>
    </w:p>
    <w:p w:rsidR="00AA46C2" w:rsidRPr="00335328" w:rsidRDefault="00AA46C2" w:rsidP="00AA46C2">
      <w:pPr>
        <w:pStyle w:val="Heading4"/>
        <w:rPr>
          <w:rStyle w:val="StyleBoldUnderline"/>
          <w:u w:val="none"/>
        </w:rPr>
      </w:pPr>
      <w:r>
        <w:rPr>
          <w:rStyle w:val="StyleBoldUnderline"/>
          <w:u w:val="none"/>
        </w:rPr>
        <w:t xml:space="preserve">Projects of “development” and “democracy” mask colonial expansion </w:t>
      </w:r>
    </w:p>
    <w:p w:rsidR="00AA46C2" w:rsidRPr="00843BED" w:rsidRDefault="00AA46C2" w:rsidP="00AA46C2">
      <w:pPr>
        <w:tabs>
          <w:tab w:val="left" w:pos="1845"/>
        </w:tabs>
        <w:rPr>
          <w:rStyle w:val="StyleStyleBold12pt"/>
        </w:rPr>
      </w:pPr>
      <w:r w:rsidRPr="00843BED">
        <w:rPr>
          <w:b/>
        </w:rPr>
        <w:t>Mignolo 05</w:t>
      </w:r>
      <w:r>
        <w:t xml:space="preserve"> </w:t>
      </w:r>
      <w:r w:rsidRPr="00843BED">
        <w:rPr>
          <w:rStyle w:val="StyleStyleBold12pt"/>
        </w:rPr>
        <w:t xml:space="preserve">(Walter D. Mignolo –professor of Literature at Duke, 2005, “The Idea of Latin America”, </w:t>
      </w:r>
      <w:hyperlink r:id="rId12" w:history="1">
        <w:r w:rsidRPr="00843BED">
          <w:rPr>
            <w:rStyle w:val="StyleStyleBold12pt"/>
          </w:rPr>
          <w:t>https://cdn.anonfiles.com/1371668124435.pdf</w:t>
        </w:r>
      </w:hyperlink>
      <w:r w:rsidRPr="00843BED">
        <w:rPr>
          <w:rStyle w:val="StyleStyleBold12pt"/>
        </w:rPr>
        <w:t>) //MD</w:t>
      </w:r>
    </w:p>
    <w:p w:rsidR="00AA46C2" w:rsidRDefault="00AA46C2" w:rsidP="00AA46C2">
      <w:pPr>
        <w:tabs>
          <w:tab w:val="left" w:pos="1845"/>
        </w:tabs>
        <w:rPr>
          <w:rStyle w:val="StyleBoldUnderline"/>
        </w:rPr>
      </w:pPr>
    </w:p>
    <w:p w:rsidR="00AA46C2" w:rsidRDefault="00AA46C2" w:rsidP="00AA46C2">
      <w:pPr>
        <w:tabs>
          <w:tab w:val="left" w:pos="1845"/>
        </w:tabs>
        <w:rPr>
          <w:rStyle w:val="StyleBoldUnderline"/>
        </w:rPr>
      </w:pPr>
      <w:r w:rsidRPr="00335328">
        <w:rPr>
          <w:rStyle w:val="StyleBoldUnderline"/>
        </w:rPr>
        <w:t>Colonialism is the shameful member of the family</w:t>
      </w:r>
      <w:r w:rsidRPr="00335328">
        <w:rPr>
          <w:sz w:val="16"/>
        </w:rPr>
        <w:t xml:space="preserve"> – </w:t>
      </w:r>
      <w:r w:rsidRPr="00335328">
        <w:rPr>
          <w:rStyle w:val="StyleBoldUnderline"/>
        </w:rPr>
        <w:t>it’s always there, people</w:t>
      </w:r>
      <w:r w:rsidRPr="00335328">
        <w:rPr>
          <w:sz w:val="16"/>
        </w:rPr>
        <w:t xml:space="preserve"> know about it, but they </w:t>
      </w:r>
      <w:r w:rsidRPr="00335328">
        <w:rPr>
          <w:rStyle w:val="StyleBoldUnderline"/>
        </w:rPr>
        <w:t>prefer not to mention it,</w:t>
      </w:r>
      <w:r w:rsidRPr="00335328">
        <w:rPr>
          <w:sz w:val="16"/>
        </w:rPr>
        <w:t xml:space="preserve"> like talking about money with an aristocratic family. As such, colonialism is not a project of which imperial leaders and global designers could be proud – and they openly declared themselves against it. </w:t>
      </w:r>
      <w:r w:rsidRPr="00335328">
        <w:rPr>
          <w:rStyle w:val="StyleBoldUnderline"/>
        </w:rPr>
        <w:t>The</w:t>
      </w:r>
      <w:r w:rsidRPr="00335328">
        <w:rPr>
          <w:sz w:val="16"/>
        </w:rPr>
        <w:t xml:space="preserve"> explicit </w:t>
      </w:r>
      <w:r w:rsidRPr="00335328">
        <w:rPr>
          <w:rStyle w:val="StyleBoldUnderline"/>
        </w:rPr>
        <w:t>projects are described in</w:t>
      </w:r>
      <w:r w:rsidRPr="00335328">
        <w:rPr>
          <w:sz w:val="16"/>
        </w:rPr>
        <w:t xml:space="preserve"> positive </w:t>
      </w:r>
      <w:r w:rsidRPr="00335328">
        <w:rPr>
          <w:rStyle w:val="StyleBoldUnderline"/>
        </w:rPr>
        <w:t>terms, like civilization, development, or democracy, but not</w:t>
      </w:r>
      <w:r w:rsidRPr="00335328">
        <w:rPr>
          <w:sz w:val="16"/>
        </w:rPr>
        <w:t xml:space="preserve"> as </w:t>
      </w:r>
      <w:r w:rsidRPr="00335328">
        <w:rPr>
          <w:rStyle w:val="StyleBoldUnderline"/>
        </w:rPr>
        <w:t>colonization, even if</w:t>
      </w:r>
      <w:r w:rsidRPr="00335328">
        <w:rPr>
          <w:sz w:val="16"/>
        </w:rPr>
        <w:t xml:space="preserve"> colonization </w:t>
      </w:r>
      <w:r w:rsidRPr="00335328">
        <w:rPr>
          <w:rStyle w:val="StyleBoldUnderline"/>
        </w:rPr>
        <w:t>is the necessary step to “bring” Good to deserving and wanting people.</w:t>
      </w:r>
      <w:r w:rsidRPr="00335328">
        <w:rPr>
          <w:sz w:val="16"/>
        </w:rPr>
        <w:t xml:space="preserve"> “Civilization,” “development,” “modernization,” and “socialism,” for instance, are all projects that conservatives, liberals, and Marxists are eager to promote and carry to distant places – but not colonialism! (Recent situations such as the post-9/11 period, when even good liberals accepted colonialism as a necessity of US foreign policy, may be exceptions to that observation.) </w:t>
      </w:r>
      <w:r w:rsidRPr="00335328">
        <w:rPr>
          <w:rStyle w:val="StyleBoldUnderline"/>
          <w:b/>
        </w:rPr>
        <w:t>Colonization</w:t>
      </w:r>
      <w:r w:rsidRPr="00335328">
        <w:rPr>
          <w:sz w:val="16"/>
        </w:rPr>
        <w:t xml:space="preserve">, in that view, is something that </w:t>
      </w:r>
      <w:r w:rsidRPr="00335328">
        <w:rPr>
          <w:rStyle w:val="StyleBoldUnderline"/>
          <w:b/>
        </w:rPr>
        <w:t>cannot be avoided if you want to “bring” prosperity, democracy, and freedom</w:t>
      </w:r>
      <w:r w:rsidRPr="00335328">
        <w:rPr>
          <w:sz w:val="16"/>
        </w:rPr>
        <w:t xml:space="preserve"> to the world. </w:t>
      </w:r>
      <w:r w:rsidRPr="00335328">
        <w:rPr>
          <w:rStyle w:val="StyleBoldUnderline"/>
        </w:rPr>
        <w:t>Eurocentrism</w:t>
      </w:r>
      <w:r w:rsidRPr="00335328">
        <w:rPr>
          <w:sz w:val="16"/>
        </w:rPr>
        <w:t xml:space="preserve"> could be deﬁned precisely in those terms – </w:t>
      </w:r>
      <w:r w:rsidRPr="00335328">
        <w:rPr>
          <w:rStyle w:val="StyleBoldUnderline"/>
        </w:rPr>
        <w:t>a view of history in which</w:t>
      </w:r>
      <w:r w:rsidRPr="00335328">
        <w:rPr>
          <w:sz w:val="16"/>
        </w:rPr>
        <w:t xml:space="preserve"> modernity is there to supersede traditions and </w:t>
      </w:r>
      <w:r w:rsidRPr="00335328">
        <w:rPr>
          <w:rStyle w:val="StyleBoldUnderline"/>
        </w:rPr>
        <w:t>colonialism is a means to a better end.</w:t>
      </w:r>
    </w:p>
    <w:p w:rsidR="00AA46C2" w:rsidRDefault="00AA46C2" w:rsidP="00AA46C2">
      <w:pPr>
        <w:tabs>
          <w:tab w:val="left" w:pos="1845"/>
        </w:tabs>
        <w:rPr>
          <w:b/>
        </w:rPr>
      </w:pPr>
    </w:p>
    <w:p w:rsidR="00AA46C2" w:rsidRPr="00AA46C2" w:rsidRDefault="00AA46C2" w:rsidP="00AA46C2"/>
    <w:p w:rsidR="005A6331" w:rsidRDefault="005A6331" w:rsidP="005A6331">
      <w:pPr>
        <w:pStyle w:val="Heading3"/>
      </w:pPr>
      <w:r>
        <w:lastRenderedPageBreak/>
        <w:t>1NC Environmental Regulation</w:t>
      </w:r>
    </w:p>
    <w:p w:rsidR="005A6331" w:rsidRDefault="005A6331" w:rsidP="005A6331"/>
    <w:p w:rsidR="005A6331" w:rsidRPr="00D95EF3" w:rsidRDefault="005A6331" w:rsidP="005A6331">
      <w:pPr>
        <w:keepNext/>
        <w:keepLines/>
        <w:outlineLvl w:val="3"/>
        <w:rPr>
          <w:rFonts w:eastAsia="Times New Roman" w:cs="Times New Roman"/>
          <w:b/>
          <w:bCs/>
          <w:iCs/>
        </w:rPr>
      </w:pPr>
      <w:r w:rsidRPr="00D95EF3">
        <w:rPr>
          <w:rFonts w:eastAsia="Times New Roman" w:cs="Times New Roman"/>
          <w:b/>
          <w:bCs/>
          <w:iCs/>
        </w:rPr>
        <w:t>Their attempt to regulate Latin American economies is green imperialism</w:t>
      </w:r>
    </w:p>
    <w:p w:rsidR="005A6331" w:rsidRPr="00D95EF3" w:rsidRDefault="005A6331" w:rsidP="005A6331">
      <w:pPr>
        <w:rPr>
          <w:rFonts w:eastAsia="Calibri" w:cs="Times New Roman"/>
          <w:sz w:val="14"/>
        </w:rPr>
      </w:pPr>
      <w:r w:rsidRPr="00D95EF3">
        <w:rPr>
          <w:rFonts w:eastAsia="Calibri" w:cs="Times New Roman"/>
          <w:b/>
        </w:rPr>
        <w:t>Fuentes 11</w:t>
      </w:r>
      <w:r w:rsidRPr="00D95EF3">
        <w:rPr>
          <w:rFonts w:eastAsia="Calibri" w:cs="Times New Roman"/>
          <w:sz w:val="14"/>
        </w:rPr>
        <w:t xml:space="preserve"> </w:t>
      </w:r>
      <w:r w:rsidRPr="00D95EF3">
        <w:rPr>
          <w:rStyle w:val="StyleStyleBold12pt"/>
        </w:rPr>
        <w:t>– editor, (Federico, “Bolivia: Against "Green Imperialism,"” 25.09.11, http://mrzine.monthlyreview.org/2011/fuentes250911.html)//A-Berg</w:t>
      </w:r>
    </w:p>
    <w:p w:rsidR="005A6331" w:rsidRPr="00D95EF3" w:rsidRDefault="005A6331" w:rsidP="005A6331">
      <w:pPr>
        <w:rPr>
          <w:rFonts w:eastAsia="Calibri" w:cs="Times New Roman"/>
          <w:sz w:val="14"/>
        </w:rPr>
      </w:pPr>
    </w:p>
    <w:p w:rsidR="005A6331" w:rsidRPr="00D95EF3" w:rsidRDefault="005A6331" w:rsidP="005A6331">
      <w:pPr>
        <w:rPr>
          <w:rFonts w:eastAsia="Calibri" w:cs="Times New Roman"/>
          <w:sz w:val="16"/>
        </w:rPr>
      </w:pPr>
      <w:r w:rsidRPr="00D95EF3">
        <w:rPr>
          <w:rFonts w:eastAsia="Calibri" w:cs="Times New Roman"/>
          <w:sz w:val="16"/>
        </w:rPr>
        <w:t xml:space="preserve">Behind these very real interests lies a campaign by </w:t>
      </w:r>
      <w:r w:rsidRPr="00D95EF3">
        <w:rPr>
          <w:rFonts w:eastAsia="Calibri" w:cs="Times New Roman"/>
          <w:bCs/>
          <w:u w:val="single"/>
        </w:rPr>
        <w:t>rich nations</w:t>
      </w:r>
      <w:r w:rsidRPr="00D95EF3">
        <w:rPr>
          <w:rFonts w:eastAsia="Calibri" w:cs="Times New Roman"/>
          <w:sz w:val="16"/>
        </w:rPr>
        <w:t xml:space="preserve"> and conservative environmental groups to </w:t>
      </w:r>
      <w:r w:rsidRPr="00D95EF3">
        <w:rPr>
          <w:rFonts w:eastAsia="Calibri" w:cs="Times New Roman"/>
          <w:bCs/>
          <w:u w:val="single"/>
        </w:rPr>
        <w:t>promote policies that represent a new form of "green imperialism.</w:t>
      </w:r>
      <w:r w:rsidRPr="00D95EF3">
        <w:rPr>
          <w:rFonts w:eastAsia="Calibri" w:cs="Times New Roman"/>
          <w:sz w:val="16"/>
        </w:rPr>
        <w:t xml:space="preserve">" After centuries of plundering the resources of other countries, wiping out indigenous populations, and creating a dire global environmental crisis, the </w:t>
      </w:r>
      <w:r w:rsidRPr="00D95EF3">
        <w:rPr>
          <w:rFonts w:eastAsia="Calibri" w:cs="Times New Roman"/>
          <w:bCs/>
          <w:u w:val="single"/>
        </w:rPr>
        <w:t>governments</w:t>
      </w:r>
      <w:r w:rsidRPr="00D95EF3">
        <w:rPr>
          <w:rFonts w:eastAsia="Calibri" w:cs="Times New Roman"/>
          <w:sz w:val="16"/>
        </w:rPr>
        <w:t xml:space="preserve"> of rich nations </w:t>
      </w:r>
      <w:r w:rsidRPr="00D95EF3">
        <w:rPr>
          <w:rFonts w:eastAsia="Calibri" w:cs="Times New Roman"/>
          <w:bCs/>
          <w:u w:val="single"/>
        </w:rPr>
        <w:t>now use environmental concerns to promote policies that deny</w:t>
      </w:r>
      <w:r w:rsidRPr="00D95EF3">
        <w:rPr>
          <w:rFonts w:eastAsia="Calibri" w:cs="Times New Roman"/>
          <w:sz w:val="16"/>
        </w:rPr>
        <w:t xml:space="preserve"> underdeveloped </w:t>
      </w:r>
      <w:r w:rsidRPr="00D95EF3">
        <w:rPr>
          <w:rFonts w:eastAsia="Calibri" w:cs="Times New Roman"/>
          <w:bCs/>
          <w:u w:val="single"/>
        </w:rPr>
        <w:t>nations the right to control and manage their own resources</w:t>
      </w:r>
      <w:r w:rsidRPr="00D95EF3">
        <w:rPr>
          <w:rFonts w:eastAsia="Calibri" w:cs="Times New Roman"/>
          <w:sz w:val="16"/>
        </w:rPr>
        <w:t xml:space="preserve">. If they have their ways, </w:t>
      </w:r>
      <w:r w:rsidRPr="00D95EF3">
        <w:rPr>
          <w:rFonts w:eastAsia="Calibri" w:cs="Times New Roman"/>
          <w:bCs/>
          <w:u w:val="single"/>
        </w:rPr>
        <w:t>these groups will reduce indigenous people</w:t>
      </w:r>
      <w:r w:rsidRPr="00D95EF3">
        <w:rPr>
          <w:rFonts w:eastAsia="Calibri" w:cs="Times New Roman"/>
          <w:sz w:val="16"/>
        </w:rPr>
        <w:t xml:space="preserve"> </w:t>
      </w:r>
      <w:r w:rsidRPr="00D95EF3">
        <w:rPr>
          <w:rFonts w:eastAsia="Calibri" w:cs="Times New Roman"/>
          <w:bCs/>
          <w:u w:val="single"/>
        </w:rPr>
        <w:t>to</w:t>
      </w:r>
      <w:r w:rsidRPr="00D95EF3">
        <w:rPr>
          <w:rFonts w:eastAsia="Calibri" w:cs="Times New Roman"/>
          <w:sz w:val="16"/>
        </w:rPr>
        <w:t xml:space="preserve"> mere "park rangers," paid by rich countries to protect </w:t>
      </w:r>
      <w:r w:rsidRPr="00D95EF3">
        <w:rPr>
          <w:rFonts w:eastAsia="Calibri" w:cs="Times New Roman"/>
          <w:bCs/>
          <w:u w:val="single"/>
        </w:rPr>
        <w:t>limited areas, while multinational corporations destroy the environment</w:t>
      </w:r>
      <w:r w:rsidRPr="00D95EF3">
        <w:rPr>
          <w:rFonts w:eastAsia="Calibri" w:cs="Times New Roman"/>
          <w:sz w:val="16"/>
        </w:rPr>
        <w:t xml:space="preserve"> elsewhere. Bolivia's indigenous majority has chosen a very different road. They aim to create a new state in which they are no longer marginalized or treated as minority groups that require special protection. In alliance with other oppressed sectors, they aim to run their country for the collective benefit of the majority. The Bolivian masses have successfully wrested government power from the traditional elites, won control over gas and other resources, and adopted a new constitution. </w:t>
      </w:r>
      <w:r w:rsidRPr="00D95EF3">
        <w:rPr>
          <w:rFonts w:eastAsia="Calibri" w:cs="Times New Roman"/>
          <w:bCs/>
          <w:u w:val="single"/>
        </w:rPr>
        <w:t>Mistakes have been made</w:t>
      </w:r>
      <w:r w:rsidRPr="00D95EF3">
        <w:rPr>
          <w:rFonts w:eastAsia="Calibri" w:cs="Times New Roman"/>
          <w:sz w:val="16"/>
        </w:rPr>
        <w:t xml:space="preserve"> and are likely in future. But they are the mistakes of a people of a small, landlocked, and underdeveloped country fighting constant imperialist assaults. Key to the Bolivian peoples' fight is the worldwide front for climate justice, in which Bolivia is playing a vital leadership role. One example was the 35,000-strong People's Summit on Climate Change organized by the Morales government in Cochabamba in April 2010. The summit's final declaration named developed countries as "the main cause of climate change." It insisted that those countries must "recognize and honor their climate debt," redirecting funds from war to aiding poorer nations to develop their economies "to produce goods and services necessary to satisfy the fundamental needs of their population." To achieve this, </w:t>
      </w:r>
      <w:r w:rsidRPr="00D95EF3">
        <w:rPr>
          <w:rFonts w:eastAsia="Calibri" w:cs="Times New Roman"/>
          <w:bCs/>
          <w:u w:val="single"/>
        </w:rPr>
        <w:t>the international climate justice movement must focus its efforts on forcing rich nations to accept their responsibilities. The global movement must explicitly reject imperialist intervention in all its forms, including the "green imperialist" policies of US</w:t>
      </w:r>
      <w:r w:rsidRPr="00D95EF3">
        <w:rPr>
          <w:rFonts w:eastAsia="Calibri" w:cs="Times New Roman"/>
          <w:sz w:val="16"/>
        </w:rPr>
        <w:t>-funded NGOs. Only through such a campaign can we support the efforts of poorer countries to chart a development path that respects the environment</w:t>
      </w:r>
    </w:p>
    <w:p w:rsidR="005A6331" w:rsidRDefault="005A6331" w:rsidP="005A6331">
      <w:pPr>
        <w:rPr>
          <w:rFonts w:eastAsia="Calibri" w:cs="Times New Roman"/>
          <w:sz w:val="14"/>
        </w:rPr>
      </w:pPr>
    </w:p>
    <w:p w:rsidR="005A6331" w:rsidRDefault="005A6331" w:rsidP="005A6331">
      <w:pPr>
        <w:pStyle w:val="Heading3"/>
        <w:rPr>
          <w:rFonts w:eastAsia="Calibri"/>
        </w:rPr>
      </w:pPr>
      <w:r>
        <w:rPr>
          <w:rFonts w:eastAsia="Calibri"/>
        </w:rPr>
        <w:lastRenderedPageBreak/>
        <w:t>2NC Environmental Regulation</w:t>
      </w:r>
    </w:p>
    <w:p w:rsidR="005A6331" w:rsidRDefault="005A6331" w:rsidP="005A6331"/>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Their attempt to regulate and control environment in Latin America is imperialistic</w:t>
      </w:r>
    </w:p>
    <w:p w:rsidR="005A6331" w:rsidRPr="00AE2A3D" w:rsidRDefault="005A6331" w:rsidP="005A6331">
      <w:pPr>
        <w:rPr>
          <w:rFonts w:eastAsia="Calibri" w:cs="Times New Roman"/>
          <w:sz w:val="14"/>
        </w:rPr>
      </w:pPr>
      <w:r w:rsidRPr="00AE2A3D">
        <w:rPr>
          <w:rFonts w:eastAsia="Calibri" w:cs="Times New Roman"/>
          <w:b/>
        </w:rPr>
        <w:t>Soomin and Shirley 09</w:t>
      </w:r>
      <w:r w:rsidRPr="00AE2A3D">
        <w:rPr>
          <w:rFonts w:eastAsia="Calibri" w:cs="Times New Roman"/>
          <w:sz w:val="14"/>
        </w:rPr>
        <w:t>, - Keimyung International College, Daegu, Republic of Korea, (Lim and Dr. Steven, “Eco-Imperialism: The Global North’s Weapon of Mass intervention,” Journal of Alternative Perspectives in the Social Sciences, 2009, Vol 1, No 3, 846-860)//A-Berg</w:t>
      </w:r>
    </w:p>
    <w:p w:rsidR="005A6331" w:rsidRPr="00AE2A3D" w:rsidRDefault="005A6331" w:rsidP="005A6331">
      <w:pPr>
        <w:rPr>
          <w:rFonts w:eastAsia="Calibri" w:cs="Times New Roman"/>
        </w:rPr>
      </w:pPr>
    </w:p>
    <w:p w:rsidR="005A6331" w:rsidRPr="00AE2A3D" w:rsidRDefault="005A6331" w:rsidP="005A6331">
      <w:pPr>
        <w:rPr>
          <w:rFonts w:eastAsia="Calibri" w:cs="Times New Roman"/>
          <w:bCs/>
          <w:u w:val="single"/>
        </w:rPr>
      </w:pPr>
      <w:r w:rsidRPr="00AE2A3D">
        <w:rPr>
          <w:rFonts w:eastAsia="Calibri" w:cs="Times New Roman"/>
          <w:sz w:val="14"/>
        </w:rPr>
        <w:t xml:space="preserve">To break the cycle of poverty and dependency that exists in the less developed world, much hope and </w:t>
      </w:r>
      <w:r w:rsidRPr="00AE2A3D">
        <w:rPr>
          <w:rFonts w:eastAsia="Calibri" w:cs="Times New Roman"/>
          <w:bCs/>
          <w:u w:val="single"/>
        </w:rPr>
        <w:t>attention has been placed on technological breakthroughs</w:t>
      </w:r>
      <w:r w:rsidRPr="00AE2A3D">
        <w:rPr>
          <w:rFonts w:eastAsia="Calibri" w:cs="Times New Roman"/>
          <w:sz w:val="14"/>
        </w:rPr>
        <w:t xml:space="preserve">, for new technologies are supposed </w:t>
      </w:r>
      <w:r w:rsidRPr="00AE2A3D">
        <w:rPr>
          <w:rFonts w:eastAsia="Calibri" w:cs="Times New Roman"/>
          <w:bCs/>
          <w:u w:val="single"/>
        </w:rPr>
        <w:t>to</w:t>
      </w:r>
      <w:r w:rsidRPr="00AE2A3D">
        <w:rPr>
          <w:rFonts w:eastAsia="Calibri" w:cs="Times New Roman"/>
          <w:sz w:val="14"/>
        </w:rPr>
        <w:t xml:space="preserve"> bring </w:t>
      </w:r>
      <w:r w:rsidRPr="00AE2A3D">
        <w:rPr>
          <w:rFonts w:eastAsia="Calibri" w:cs="Times New Roman"/>
          <w:bCs/>
          <w:u w:val="single"/>
        </w:rPr>
        <w:t>improve</w:t>
      </w:r>
      <w:r w:rsidRPr="00AE2A3D">
        <w:rPr>
          <w:rFonts w:eastAsia="Calibri" w:cs="Times New Roman"/>
          <w:sz w:val="14"/>
        </w:rPr>
        <w:t xml:space="preserve">d standards of </w:t>
      </w:r>
      <w:r w:rsidRPr="00AE2A3D">
        <w:rPr>
          <w:rFonts w:eastAsia="Calibri" w:cs="Times New Roman"/>
          <w:bCs/>
          <w:u w:val="single"/>
        </w:rPr>
        <w:t>living for all</w:t>
      </w:r>
      <w:r w:rsidRPr="00AE2A3D">
        <w:rPr>
          <w:rFonts w:eastAsia="Calibri" w:cs="Times New Roman"/>
          <w:sz w:val="14"/>
        </w:rPr>
        <w:t xml:space="preserve">, and at the very least bring hope for a better life for billions of individuals who have none. Electricity offered this hope a century ago, as did sanitation and modern medical practices. So too did the internal combustion engine, jet travel, and modern agricultural techniques. </w:t>
      </w:r>
      <w:r w:rsidRPr="00AE2A3D">
        <w:rPr>
          <w:rFonts w:eastAsia="Calibri" w:cs="Times New Roman"/>
          <w:bCs/>
          <w:u w:val="single"/>
        </w:rPr>
        <w:t xml:space="preserve">Yet the reality of new technology has not </w:t>
      </w:r>
      <w:r w:rsidRPr="00AE2A3D">
        <w:rPr>
          <w:rFonts w:eastAsia="Calibri" w:cs="Times New Roman"/>
          <w:sz w:val="14"/>
        </w:rPr>
        <w:t xml:space="preserve">always </w:t>
      </w:r>
      <w:r w:rsidRPr="00AE2A3D">
        <w:rPr>
          <w:rFonts w:eastAsia="Calibri" w:cs="Times New Roman"/>
          <w:bCs/>
          <w:u w:val="single"/>
        </w:rPr>
        <w:t>equaled the promise</w:t>
      </w:r>
      <w:r w:rsidRPr="00AE2A3D">
        <w:rPr>
          <w:rFonts w:eastAsia="Calibri" w:cs="Times New Roman"/>
          <w:sz w:val="14"/>
        </w:rPr>
        <w:t xml:space="preserve">. </w:t>
      </w:r>
      <w:r w:rsidRPr="00AE2A3D">
        <w:rPr>
          <w:rFonts w:eastAsia="Calibri" w:cs="Times New Roman"/>
          <w:bCs/>
          <w:u w:val="single"/>
        </w:rPr>
        <w:t>This is</w:t>
      </w:r>
      <w:r w:rsidRPr="00AE2A3D">
        <w:rPr>
          <w:rFonts w:eastAsia="Calibri" w:cs="Times New Roman"/>
          <w:sz w:val="14"/>
        </w:rPr>
        <w:t xml:space="preserve"> in large part </w:t>
      </w:r>
      <w:r w:rsidRPr="00AE2A3D">
        <w:rPr>
          <w:rFonts w:eastAsia="Calibri" w:cs="Times New Roman"/>
          <w:bCs/>
          <w:u w:val="single"/>
        </w:rPr>
        <w:t>due to how the developed world has continually found ways to exploit each new technology to their advantage, turning potential growth into a stranglehold</w:t>
      </w:r>
      <w:r w:rsidRPr="00AE2A3D">
        <w:rPr>
          <w:rFonts w:eastAsia="Calibri" w:cs="Times New Roman"/>
          <w:sz w:val="14"/>
        </w:rPr>
        <w:t xml:space="preserve"> on the less developed countries (Omamo &amp; Grebmer, 2005; Borlaugh, 2001; Shiva 2000). Today is no different, but in the 21st century, </w:t>
      </w:r>
      <w:r w:rsidRPr="00AE2A3D">
        <w:rPr>
          <w:rFonts w:eastAsia="Calibri" w:cs="Times New Roman"/>
          <w:bCs/>
          <w:u w:val="single"/>
        </w:rPr>
        <w:t xml:space="preserve">the exploitation of the global South, comes </w:t>
      </w:r>
      <w:r w:rsidRPr="00AE2A3D">
        <w:rPr>
          <w:rFonts w:eastAsia="Calibri" w:cs="Times New Roman"/>
          <w:sz w:val="14"/>
        </w:rPr>
        <w:t xml:space="preserve">with a level moralism that never accompanied previous developments. There was never, for example, a </w:t>
      </w:r>
      <w:r w:rsidRPr="00AE2A3D">
        <w:rPr>
          <w:rFonts w:eastAsia="Calibri" w:cs="Times New Roman"/>
          <w:bCs/>
          <w:u w:val="single"/>
        </w:rPr>
        <w:t>moral superiority attached to agricultural advancement</w:t>
      </w:r>
      <w:r w:rsidRPr="00AE2A3D">
        <w:rPr>
          <w:rFonts w:eastAsia="Calibri" w:cs="Times New Roman"/>
          <w:sz w:val="14"/>
        </w:rPr>
        <w:t xml:space="preserve">. There were no necessary violations of sovereignty to lay phone lines, provide cellular services, or export of petroleum. Indeed, embracing these technologies often meant a lift in the standard of living for the LDC that received or possessed these resources. In the past, the developed world did not hold the LDCs hostage in terms of technology, and yet today, we see precisely this. </w:t>
      </w:r>
      <w:r w:rsidRPr="00AE2A3D">
        <w:rPr>
          <w:rFonts w:eastAsia="Calibri" w:cs="Times New Roman"/>
          <w:bCs/>
          <w:u w:val="single"/>
        </w:rPr>
        <w:t>We see the North</w:t>
      </w:r>
      <w:r w:rsidRPr="00AE2A3D">
        <w:rPr>
          <w:rFonts w:eastAsia="Calibri" w:cs="Times New Roman"/>
          <w:sz w:val="14"/>
        </w:rPr>
        <w:t>,</w:t>
      </w:r>
      <w:r w:rsidRPr="00AE2A3D">
        <w:rPr>
          <w:rFonts w:eastAsia="Calibri" w:cs="Times New Roman"/>
          <w:bCs/>
          <w:u w:val="single"/>
        </w:rPr>
        <w:t xml:space="preserve"> </w:t>
      </w:r>
      <w:r w:rsidRPr="00AE2A3D">
        <w:rPr>
          <w:rFonts w:eastAsia="Calibri" w:cs="Times New Roman"/>
          <w:sz w:val="14"/>
        </w:rPr>
        <w:t xml:space="preserve">the developed world, </w:t>
      </w:r>
      <w:r w:rsidRPr="00AE2A3D">
        <w:rPr>
          <w:rFonts w:eastAsia="Calibri" w:cs="Times New Roman"/>
          <w:bCs/>
          <w:u w:val="single"/>
        </w:rPr>
        <w:t>meddling in the affairs of less developed states, and</w:t>
      </w:r>
      <w:r w:rsidRPr="00AE2A3D">
        <w:rPr>
          <w:rFonts w:eastAsia="Calibri" w:cs="Times New Roman"/>
          <w:sz w:val="14"/>
        </w:rPr>
        <w:t xml:space="preserve"> their</w:t>
      </w:r>
      <w:r w:rsidRPr="00AE2A3D">
        <w:rPr>
          <w:rFonts w:eastAsia="Calibri" w:cs="Times New Roman"/>
          <w:bCs/>
          <w:u w:val="single"/>
        </w:rPr>
        <w:t xml:space="preserve"> global elites</w:t>
      </w:r>
      <w:r w:rsidRPr="00AE2A3D">
        <w:rPr>
          <w:rFonts w:eastAsia="Calibri" w:cs="Times New Roman"/>
          <w:sz w:val="14"/>
        </w:rPr>
        <w:t xml:space="preserve"> </w:t>
      </w:r>
      <w:r w:rsidRPr="00AE2A3D">
        <w:rPr>
          <w:rFonts w:eastAsia="Calibri" w:cs="Times New Roman"/>
          <w:bCs/>
          <w:u w:val="single"/>
        </w:rPr>
        <w:t>using contentious science to talk down to nation-states struggling to provide a basic standard of living for its people</w:t>
      </w:r>
      <w:r w:rsidRPr="00AE2A3D">
        <w:rPr>
          <w:rFonts w:eastAsia="Calibri" w:cs="Times New Roman"/>
          <w:sz w:val="14"/>
        </w:rPr>
        <w:t xml:space="preserve"> (Bender, 2006). </w:t>
      </w:r>
      <w:r w:rsidRPr="00AE2A3D">
        <w:rPr>
          <w:rFonts w:eastAsia="Calibri" w:cs="Times New Roman"/>
          <w:bCs/>
          <w:u w:val="single"/>
        </w:rPr>
        <w:t>We are seeing a new type of imperialism emerge</w:t>
      </w:r>
      <w:r w:rsidRPr="00AE2A3D">
        <w:rPr>
          <w:rFonts w:eastAsia="Calibri" w:cs="Times New Roman"/>
          <w:sz w:val="14"/>
        </w:rPr>
        <w:t xml:space="preserve">, an </w:t>
      </w:r>
      <w:r w:rsidRPr="00AE2A3D">
        <w:rPr>
          <w:rFonts w:eastAsia="Calibri" w:cs="Times New Roman"/>
          <w:bCs/>
          <w:u w:val="single"/>
        </w:rPr>
        <w:t>imperialism</w:t>
      </w:r>
      <w:r w:rsidRPr="00AE2A3D">
        <w:rPr>
          <w:rFonts w:eastAsia="Calibri" w:cs="Times New Roman"/>
          <w:sz w:val="14"/>
        </w:rPr>
        <w:t xml:space="preserve"> </w:t>
      </w:r>
      <w:r w:rsidRPr="00AE2A3D">
        <w:rPr>
          <w:rFonts w:eastAsia="Calibri" w:cs="Times New Roman"/>
          <w:bCs/>
          <w:u w:val="single"/>
        </w:rPr>
        <w:t>based</w:t>
      </w:r>
      <w:r w:rsidRPr="00AE2A3D">
        <w:rPr>
          <w:rFonts w:eastAsia="Calibri" w:cs="Times New Roman"/>
          <w:sz w:val="14"/>
        </w:rPr>
        <w:t xml:space="preserve"> not on the acquisition of territory, but </w:t>
      </w:r>
      <w:r w:rsidRPr="00AE2A3D">
        <w:rPr>
          <w:rFonts w:eastAsia="Calibri" w:cs="Times New Roman"/>
          <w:bCs/>
          <w:u w:val="single"/>
        </w:rPr>
        <w:t>on a radical environmentalist agenda</w:t>
      </w:r>
      <w:r w:rsidRPr="00AE2A3D">
        <w:rPr>
          <w:rFonts w:eastAsia="Calibri" w:cs="Times New Roman"/>
          <w:sz w:val="14"/>
        </w:rPr>
        <w:t xml:space="preserve">, an agenda </w:t>
      </w:r>
      <w:r w:rsidRPr="00AE2A3D">
        <w:rPr>
          <w:rFonts w:eastAsia="Calibri" w:cs="Times New Roman"/>
          <w:bCs/>
          <w:u w:val="single"/>
        </w:rPr>
        <w:t>that seeks to reserve the earth and its resources for the wealthy and elite</w:t>
      </w:r>
      <w:r w:rsidRPr="00AE2A3D">
        <w:rPr>
          <w:rFonts w:eastAsia="Calibri" w:cs="Times New Roman"/>
          <w:sz w:val="14"/>
        </w:rPr>
        <w:t xml:space="preserve">, </w:t>
      </w:r>
      <w:r w:rsidRPr="00AE2A3D">
        <w:rPr>
          <w:rFonts w:eastAsia="Calibri" w:cs="Times New Roman"/>
          <w:bCs/>
          <w:u w:val="single"/>
        </w:rPr>
        <w:t>to freeze energy use at current levels, and to restrict nationstates from exploiting indigenous resources for the benefit of their people</w:t>
      </w:r>
      <w:r w:rsidRPr="00AE2A3D">
        <w:rPr>
          <w:rFonts w:eastAsia="Calibri" w:cs="Times New Roman"/>
          <w:sz w:val="14"/>
        </w:rPr>
        <w:t xml:space="preserve">. The hypocrisy and ill-informed </w:t>
      </w:r>
      <w:r w:rsidRPr="00AE2A3D">
        <w:rPr>
          <w:rFonts w:eastAsia="Calibri" w:cs="Times New Roman"/>
          <w:bCs/>
          <w:u w:val="single"/>
        </w:rPr>
        <w:t>policy of the new EcoImperialists,</w:t>
      </w:r>
      <w:r w:rsidRPr="00AE2A3D">
        <w:rPr>
          <w:rFonts w:eastAsia="Calibri" w:cs="Times New Roman"/>
          <w:sz w:val="14"/>
        </w:rPr>
        <w:t xml:space="preserve"> as they have been rightly called, seems to know no bounds. Just a few years ago it would have been almost inconceivable that in a world where starvation is a reality, the most advanced nation-states would follow the radical environmental idea of using food supplies for fuel oil (Clayton, 2008). Moreover, in a world where malaria still </w:t>
      </w:r>
      <w:r w:rsidRPr="00AE2A3D">
        <w:rPr>
          <w:rFonts w:eastAsia="Calibri" w:cs="Times New Roman"/>
          <w:bCs/>
          <w:u w:val="single"/>
        </w:rPr>
        <w:t>kills millions</w:t>
      </w:r>
      <w:r w:rsidRPr="00AE2A3D">
        <w:rPr>
          <w:rFonts w:eastAsia="Calibri" w:cs="Times New Roman"/>
          <w:sz w:val="14"/>
        </w:rPr>
        <w:t xml:space="preserve"> of men, women, and children, i</w:t>
      </w:r>
      <w:r w:rsidRPr="00AE2A3D">
        <w:rPr>
          <w:rFonts w:eastAsia="Calibri" w:cs="Times New Roman"/>
          <w:bCs/>
          <w:u w:val="single"/>
        </w:rPr>
        <w:t xml:space="preserve">t is absurd that the global North would attempt to restrict </w:t>
      </w:r>
      <w:r w:rsidRPr="00AE2A3D">
        <w:rPr>
          <w:rFonts w:eastAsia="Calibri" w:cs="Times New Roman"/>
          <w:sz w:val="14"/>
        </w:rPr>
        <w:t xml:space="preserve">and even deny the </w:t>
      </w:r>
      <w:r w:rsidRPr="00AE2A3D">
        <w:rPr>
          <w:rFonts w:eastAsia="Calibri" w:cs="Times New Roman"/>
          <w:bCs/>
          <w:u w:val="single"/>
        </w:rPr>
        <w:t>technology to eradicate disease-</w:t>
      </w:r>
      <w:r w:rsidRPr="00AE2A3D">
        <w:rPr>
          <w:rFonts w:eastAsia="Calibri" w:cs="Times New Roman"/>
          <w:sz w:val="14"/>
        </w:rPr>
        <w:t xml:space="preserve">baring mosquito populations (Roberts, 1997). It is absurd, ridiculous, but true. </w:t>
      </w:r>
      <w:r w:rsidRPr="00AE2A3D">
        <w:rPr>
          <w:rFonts w:eastAsia="Calibri" w:cs="Times New Roman"/>
          <w:bCs/>
          <w:u w:val="single"/>
        </w:rPr>
        <w:t>While the promise of alternative fuels is decades if not centuries away from reality, the affordability of fossil fuels holds the key to lifting entire populations out of poverty today, and yet the developed world is looking to tax and restrict its use, as well as outlaw new exploration of this most vital form of energy</w:t>
      </w:r>
      <w:r w:rsidRPr="00AE2A3D">
        <w:rPr>
          <w:rFonts w:eastAsia="Calibri" w:cs="Times New Roman"/>
          <w:sz w:val="14"/>
        </w:rPr>
        <w:t xml:space="preserve"> (Carbon, 2009; Evans, 2007). Again, it is absurd, ridiculous, but true. The developed world has enjoyed the benefits of a century’s worth of energy technology and development; however, they are trying to deny access and equitable usage of vital natural resources to the LDCs. These are not resources owned by or even controlled by the wealthy nations; instead, </w:t>
      </w:r>
      <w:r w:rsidRPr="00AE2A3D">
        <w:rPr>
          <w:rFonts w:eastAsia="Calibri" w:cs="Times New Roman"/>
          <w:bCs/>
          <w:u w:val="single"/>
        </w:rPr>
        <w:t>the global North is pressuring, demanding, and sanctioning</w:t>
      </w:r>
      <w:r w:rsidRPr="00AE2A3D">
        <w:rPr>
          <w:rFonts w:eastAsia="Calibri" w:cs="Times New Roman"/>
          <w:sz w:val="14"/>
        </w:rPr>
        <w:t xml:space="preserve"> LDCs </w:t>
      </w:r>
      <w:r w:rsidRPr="00AE2A3D">
        <w:rPr>
          <w:rFonts w:eastAsia="Calibri" w:cs="Times New Roman"/>
          <w:bCs/>
          <w:u w:val="single"/>
        </w:rPr>
        <w:t>in order to influence the amount and type of development that can take place within their borders</w:t>
      </w:r>
      <w:r w:rsidRPr="00AE2A3D">
        <w:rPr>
          <w:rFonts w:eastAsia="Calibri" w:cs="Times New Roman"/>
          <w:sz w:val="14"/>
        </w:rPr>
        <w:t xml:space="preserve">. Think about that again. </w:t>
      </w:r>
      <w:r w:rsidRPr="00AE2A3D">
        <w:rPr>
          <w:rFonts w:eastAsia="Calibri" w:cs="Times New Roman"/>
          <w:bCs/>
          <w:u w:val="single"/>
        </w:rPr>
        <w:t>Developed countries</w:t>
      </w:r>
      <w:r w:rsidRPr="00AE2A3D">
        <w:rPr>
          <w:rFonts w:eastAsia="Calibri" w:cs="Times New Roman"/>
          <w:sz w:val="14"/>
        </w:rPr>
        <w:t xml:space="preserve"> </w:t>
      </w:r>
      <w:r w:rsidRPr="00AE2A3D">
        <w:rPr>
          <w:rFonts w:eastAsia="Calibri" w:cs="Times New Roman"/>
          <w:bCs/>
          <w:u w:val="single"/>
        </w:rPr>
        <w:t>are violating</w:t>
      </w:r>
      <w:r w:rsidRPr="00AE2A3D">
        <w:rPr>
          <w:rFonts w:eastAsia="Calibri" w:cs="Times New Roman"/>
          <w:sz w:val="14"/>
        </w:rPr>
        <w:t xml:space="preserve"> the </w:t>
      </w:r>
      <w:r w:rsidRPr="00AE2A3D">
        <w:rPr>
          <w:rFonts w:eastAsia="Calibri" w:cs="Times New Roman"/>
          <w:bCs/>
          <w:u w:val="single"/>
        </w:rPr>
        <w:t>sovereignty</w:t>
      </w:r>
      <w:r w:rsidRPr="00AE2A3D">
        <w:rPr>
          <w:rFonts w:eastAsia="Calibri" w:cs="Times New Roman"/>
          <w:sz w:val="14"/>
        </w:rPr>
        <w:t xml:space="preserve"> of less developed countries, and </w:t>
      </w:r>
      <w:r w:rsidRPr="00AE2A3D">
        <w:rPr>
          <w:rFonts w:eastAsia="Calibri" w:cs="Times New Roman"/>
          <w:bCs/>
          <w:u w:val="single"/>
        </w:rPr>
        <w:t>imposing</w:t>
      </w:r>
      <w:r w:rsidRPr="00AE2A3D">
        <w:rPr>
          <w:rFonts w:eastAsia="Calibri" w:cs="Times New Roman"/>
          <w:sz w:val="14"/>
        </w:rPr>
        <w:t xml:space="preserve"> upon them their </w:t>
      </w:r>
      <w:r w:rsidRPr="00AE2A3D">
        <w:rPr>
          <w:rFonts w:eastAsia="Calibri" w:cs="Times New Roman"/>
          <w:bCs/>
          <w:u w:val="single"/>
        </w:rPr>
        <w:t>values</w:t>
      </w:r>
      <w:r w:rsidRPr="00AE2A3D">
        <w:rPr>
          <w:rFonts w:eastAsia="Calibri" w:cs="Times New Roman"/>
          <w:sz w:val="14"/>
        </w:rPr>
        <w:t xml:space="preserve">, their </w:t>
      </w:r>
      <w:r w:rsidRPr="00AE2A3D">
        <w:rPr>
          <w:rFonts w:eastAsia="Calibri" w:cs="Times New Roman"/>
          <w:bCs/>
          <w:u w:val="single"/>
        </w:rPr>
        <w:t>ideals, and</w:t>
      </w:r>
      <w:r w:rsidRPr="00AE2A3D">
        <w:rPr>
          <w:rFonts w:eastAsia="Calibri" w:cs="Times New Roman"/>
          <w:sz w:val="14"/>
        </w:rPr>
        <w:t xml:space="preserve"> their </w:t>
      </w:r>
      <w:r w:rsidRPr="00AE2A3D">
        <w:rPr>
          <w:rFonts w:eastAsia="Calibri" w:cs="Times New Roman"/>
          <w:bCs/>
          <w:u w:val="single"/>
        </w:rPr>
        <w:t>belief systems</w:t>
      </w:r>
      <w:r w:rsidRPr="00AE2A3D">
        <w:rPr>
          <w:rFonts w:eastAsia="Calibri" w:cs="Times New Roman"/>
          <w:sz w:val="14"/>
        </w:rPr>
        <w:t xml:space="preserve">. Developed countries are </w:t>
      </w:r>
      <w:r w:rsidRPr="00AE2A3D">
        <w:rPr>
          <w:rFonts w:eastAsia="Calibri" w:cs="Times New Roman"/>
          <w:bCs/>
          <w:u w:val="single"/>
        </w:rPr>
        <w:t>forcing LDCs to behave in a manner that the developed countries wish them to behave</w:t>
      </w:r>
      <w:r w:rsidRPr="00AE2A3D">
        <w:rPr>
          <w:rFonts w:eastAsia="Calibri" w:cs="Times New Roman"/>
          <w:sz w:val="14"/>
        </w:rPr>
        <w:t xml:space="preserve">. Does this sound familiar? By any definition </w:t>
      </w:r>
      <w:r w:rsidRPr="00AE2A3D">
        <w:rPr>
          <w:rFonts w:eastAsia="Calibri" w:cs="Times New Roman"/>
          <w:bCs/>
          <w:u w:val="single"/>
        </w:rPr>
        <w:t>these behaviors reek of imperialism</w:t>
      </w:r>
      <w:r w:rsidRPr="00AE2A3D">
        <w:rPr>
          <w:rFonts w:eastAsia="Calibri" w:cs="Times New Roman"/>
          <w:sz w:val="14"/>
        </w:rPr>
        <w:t xml:space="preserve">, an imperialism </w:t>
      </w:r>
      <w:r w:rsidRPr="00AE2A3D">
        <w:rPr>
          <w:rFonts w:eastAsia="Calibri" w:cs="Times New Roman"/>
          <w:bCs/>
          <w:u w:val="single"/>
        </w:rPr>
        <w:t>meant to foster an environmental agenda completely fabricated by elites in the North</w:t>
      </w:r>
      <w:r w:rsidRPr="00AE2A3D">
        <w:rPr>
          <w:rFonts w:eastAsia="Calibri" w:cs="Times New Roman"/>
          <w:sz w:val="14"/>
        </w:rPr>
        <w:t xml:space="preserve">. There may not be soldiers marching through the capitals of LDCs, there may not be colonies in name, nor ships of the line sailing from the North to the South as in the 19th century, but in every possible way one state can seek to control the political and social behavior of another state, this is imperialism. </w:t>
      </w:r>
      <w:r w:rsidRPr="00AE2A3D">
        <w:rPr>
          <w:rFonts w:eastAsia="Calibri" w:cs="Times New Roman"/>
          <w:bCs/>
          <w:u w:val="single"/>
        </w:rPr>
        <w:t>Eco-Imperialism is singularly focused on the global North’s environmental agenda, and casts aside respect for sovereignty and fair play</w:t>
      </w:r>
      <w:r w:rsidRPr="00AE2A3D">
        <w:rPr>
          <w:rFonts w:eastAsia="Calibri" w:cs="Times New Roman"/>
          <w:sz w:val="14"/>
        </w:rPr>
        <w:t xml:space="preserve">. Moreover, </w:t>
      </w:r>
      <w:r w:rsidRPr="00AE2A3D">
        <w:rPr>
          <w:rFonts w:eastAsia="Calibri" w:cs="Times New Roman"/>
          <w:bCs/>
          <w:u w:val="single"/>
        </w:rPr>
        <w:t xml:space="preserve">it seeks to impose “western” </w:t>
      </w:r>
      <w:r w:rsidRPr="00AE2A3D">
        <w:rPr>
          <w:rFonts w:eastAsia="Calibri" w:cs="Times New Roman"/>
          <w:sz w:val="14"/>
        </w:rPr>
        <w:t xml:space="preserve">and the developed world’s </w:t>
      </w:r>
      <w:r w:rsidRPr="00AE2A3D">
        <w:rPr>
          <w:rFonts w:eastAsia="Calibri" w:cs="Times New Roman"/>
          <w:bCs/>
          <w:u w:val="single"/>
        </w:rPr>
        <w:t>ideas of what is fair, good, and appropriate in matters of environmental policy. Eco-Imperialists seek to control not merely ideas, culture, or resources but also want to restrict development of LDCs because of the their idea of what is correct and just, what is good and what is not, what is environmentally friendly and what will contribute to man-made climate change</w:t>
      </w:r>
      <w:r w:rsidRPr="00AE2A3D">
        <w:rPr>
          <w:rFonts w:eastAsia="Calibri" w:cs="Times New Roman"/>
          <w:sz w:val="14"/>
        </w:rPr>
        <w:t xml:space="preserve">. The less developed world is given little to no voice in matters of environmental policy, or their leadership is bribed to go along with the desires of the global North, not unlike the political puppetry of the 19th century. 3. </w:t>
      </w:r>
      <w:r w:rsidRPr="00AE2A3D">
        <w:rPr>
          <w:rFonts w:eastAsia="Calibri" w:cs="Times New Roman"/>
          <w:bCs/>
          <w:u w:val="single"/>
        </w:rPr>
        <w:t>Eco-Imperialist Intervention</w:t>
      </w:r>
      <w:r w:rsidRPr="00AE2A3D">
        <w:rPr>
          <w:rFonts w:eastAsia="Calibri" w:cs="Times New Roman"/>
          <w:sz w:val="14"/>
        </w:rPr>
        <w:t xml:space="preserve"> and Activism Eco-Imperialists </w:t>
      </w:r>
      <w:r w:rsidRPr="00AE2A3D">
        <w:rPr>
          <w:rFonts w:eastAsia="Calibri" w:cs="Times New Roman"/>
          <w:bCs/>
          <w:u w:val="single"/>
        </w:rPr>
        <w:t>work through a variety of channels. Sovereign governments can and do apply direct pressure,</w:t>
      </w:r>
      <w:r w:rsidRPr="00AE2A3D">
        <w:rPr>
          <w:rFonts w:eastAsia="Calibri" w:cs="Times New Roman"/>
          <w:sz w:val="14"/>
        </w:rPr>
        <w:t xml:space="preserve"> but more often than not, </w:t>
      </w:r>
      <w:r w:rsidRPr="00AE2A3D">
        <w:rPr>
          <w:rFonts w:eastAsia="Calibri" w:cs="Times New Roman"/>
          <w:bCs/>
          <w:u w:val="single"/>
        </w:rPr>
        <w:t>Eco-Imperialists use existing international organizations and non-governmental organizations to promote their agenda</w:t>
      </w:r>
      <w:r w:rsidRPr="00AE2A3D">
        <w:rPr>
          <w:rFonts w:eastAsia="Calibri" w:cs="Times New Roman"/>
          <w:sz w:val="14"/>
        </w:rPr>
        <w:t xml:space="preserve">. The United Nations </w:t>
      </w:r>
      <w:r w:rsidRPr="00AE2A3D">
        <w:rPr>
          <w:rFonts w:eastAsia="Calibri" w:cs="Times New Roman"/>
          <w:bCs/>
          <w:u w:val="single"/>
        </w:rPr>
        <w:t xml:space="preserve">has its tentacles in almost every facet of environmental policy, and regularly </w:t>
      </w:r>
      <w:r w:rsidRPr="00AE2A3D">
        <w:rPr>
          <w:rFonts w:eastAsia="Calibri" w:cs="Times New Roman"/>
          <w:bCs/>
          <w:u w:val="single"/>
        </w:rPr>
        <w:lastRenderedPageBreak/>
        <w:t>publishes, promotes, and pressures member states to comply with their findings, whether they have been scientifically proven rigorous or not</w:t>
      </w:r>
      <w:r w:rsidRPr="00AE2A3D">
        <w:rPr>
          <w:rFonts w:eastAsia="Calibri" w:cs="Times New Roman"/>
          <w:sz w:val="14"/>
        </w:rPr>
        <w:t xml:space="preserve"> (Buse, 2007). Non-governmental organizations such as Greenpeace, the World Wildlife Fund (WWF), and others are at the forefront of the Eco-Imperialist movement as well, being pushed and funded by the global North. How ironic, that </w:t>
      </w:r>
      <w:r w:rsidRPr="00AE2A3D">
        <w:rPr>
          <w:rFonts w:eastAsia="Calibri" w:cs="Times New Roman"/>
          <w:bCs/>
          <w:u w:val="single"/>
        </w:rPr>
        <w:t>groups typically associated with leftist agendas have become the main tool in promoting a form of eco-fascism on the developing world.</w:t>
      </w:r>
      <w:r w:rsidRPr="00AE2A3D">
        <w:rPr>
          <w:rFonts w:eastAsia="Calibri" w:cs="Times New Roman"/>
          <w:sz w:val="14"/>
        </w:rPr>
        <w:t xml:space="preserve"> Case studies of Eco-Imperialist activities abound, one need only follow the latest rounds of negotiations in Copenhagen on a new climate change treaty or read daily reports out of Europe and the USA on the various schemes to “cap and trade” carbon emissions, one of the EcoImperialist’s greatest schemes which seeks to make energy prohibitively expensive except for the elites who make the policies, and promises to enrich those who already own stock in companies that will sell these carbon credits. Another way is to observe country-specific examples of Eco-Imperialism, where developing and less developed countries are battling for their environmental sovereignty against the </w:t>
      </w:r>
      <w:r w:rsidRPr="00AE2A3D">
        <w:rPr>
          <w:rFonts w:eastAsia="Calibri" w:cs="Times New Roman"/>
          <w:bCs/>
          <w:u w:val="single"/>
        </w:rPr>
        <w:t>Eco-Imperialists</w:t>
      </w:r>
      <w:r w:rsidRPr="00AE2A3D">
        <w:rPr>
          <w:rFonts w:eastAsia="Calibri" w:cs="Times New Roman"/>
          <w:sz w:val="14"/>
        </w:rPr>
        <w:t xml:space="preserve"> who would </w:t>
      </w:r>
      <w:r w:rsidRPr="00AE2A3D">
        <w:rPr>
          <w:rFonts w:eastAsia="Calibri" w:cs="Times New Roman"/>
          <w:bCs/>
          <w:u w:val="single"/>
        </w:rPr>
        <w:t>force the populations of those countries to deal with an international bureaucracy and have policy dictated from the top down, with little or no voice from the citizenry.</w:t>
      </w:r>
    </w:p>
    <w:p w:rsidR="005A6331" w:rsidRPr="00AE2A3D" w:rsidRDefault="005A6331" w:rsidP="005A6331">
      <w:pPr>
        <w:rPr>
          <w:rFonts w:eastAsia="Calibri" w:cs="Times New Roman"/>
        </w:rPr>
      </w:pPr>
    </w:p>
    <w:p w:rsidR="005A6331" w:rsidRPr="00AE2A3D" w:rsidRDefault="005A6331" w:rsidP="005A6331">
      <w:pPr>
        <w:rPr>
          <w:rFonts w:eastAsia="Calibri" w:cs="Times New Roman"/>
        </w:rPr>
      </w:pPr>
    </w:p>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We have an intellectual responsibility to oppose this eco-imperialism</w:t>
      </w:r>
    </w:p>
    <w:p w:rsidR="005A6331" w:rsidRPr="00AE2A3D" w:rsidRDefault="005A6331" w:rsidP="005A6331">
      <w:pPr>
        <w:rPr>
          <w:rFonts w:eastAsia="Calibri" w:cs="Times New Roman"/>
        </w:rPr>
      </w:pPr>
      <w:r w:rsidRPr="00AE2A3D">
        <w:rPr>
          <w:rFonts w:eastAsia="Calibri" w:cs="Times New Roman"/>
          <w:b/>
        </w:rPr>
        <w:t>Soomin and Shirley 09</w:t>
      </w:r>
      <w:r w:rsidRPr="00AE2A3D">
        <w:rPr>
          <w:rFonts w:eastAsia="Calibri" w:cs="Times New Roman"/>
        </w:rPr>
        <w:t xml:space="preserve">, </w:t>
      </w:r>
      <w:r w:rsidRPr="00AE2A3D">
        <w:rPr>
          <w:rStyle w:val="StyleStyleBold12pt"/>
        </w:rPr>
        <w:t>- Keimyung International College, Daegu, Republic of Korea, (Lim and Dr. Steven, “Eco-Imperialism: The Global North’s Weapon of Mass intervention,” Journal of Alternative Perspectives in the Social Sciences, 2009, Vol 1, No 3, 846-860)//A-Berg</w:t>
      </w:r>
    </w:p>
    <w:p w:rsidR="005A6331" w:rsidRPr="00AE2A3D" w:rsidRDefault="005A6331" w:rsidP="005A6331">
      <w:pPr>
        <w:rPr>
          <w:rFonts w:eastAsia="Calibri" w:cs="Times New Roman"/>
        </w:rPr>
      </w:pPr>
    </w:p>
    <w:p w:rsidR="005A6331" w:rsidRPr="005A6331" w:rsidRDefault="005A6331" w:rsidP="005A6331">
      <w:pPr>
        <w:rPr>
          <w:rFonts w:eastAsia="Calibri" w:cs="Times New Roman"/>
          <w:bCs/>
          <w:u w:val="single"/>
        </w:rPr>
      </w:pPr>
      <w:r w:rsidRPr="00AE2A3D">
        <w:rPr>
          <w:rFonts w:eastAsia="Calibri" w:cs="Times New Roman"/>
          <w:bCs/>
          <w:u w:val="single"/>
        </w:rPr>
        <w:t>Given the resources of the Eco-Imperialists</w:t>
      </w:r>
      <w:r w:rsidRPr="00AE2A3D">
        <w:rPr>
          <w:rFonts w:eastAsia="Calibri" w:cs="Times New Roman"/>
          <w:sz w:val="14"/>
        </w:rPr>
        <w:t xml:space="preserve">, </w:t>
      </w:r>
      <w:r w:rsidRPr="00AE2A3D">
        <w:rPr>
          <w:rFonts w:eastAsia="Calibri" w:cs="Times New Roman"/>
          <w:bCs/>
          <w:u w:val="single"/>
        </w:rPr>
        <w:t xml:space="preserve">resisting their activities will be a daunting task for the global South </w:t>
      </w:r>
      <w:r w:rsidRPr="00AE2A3D">
        <w:rPr>
          <w:rFonts w:eastAsia="Calibri" w:cs="Times New Roman"/>
          <w:sz w:val="14"/>
        </w:rPr>
        <w:t xml:space="preserve">and countries such as Brazil. When nation-states and the organizations they support have little regard for sovereignty and rule of law in pursuit of their agenda, or are in control of writing and implementing international law, the push back against such activities is doubly difficult. </w:t>
      </w:r>
      <w:r w:rsidRPr="00AE2A3D">
        <w:rPr>
          <w:rFonts w:eastAsia="Calibri" w:cs="Times New Roman"/>
          <w:bCs/>
          <w:u w:val="single"/>
        </w:rPr>
        <w:t xml:space="preserve">But it is a fight worth taking, </w:t>
      </w:r>
      <w:r w:rsidRPr="00AE2A3D">
        <w:rPr>
          <w:rFonts w:eastAsia="Calibri" w:cs="Times New Roman"/>
          <w:sz w:val="14"/>
        </w:rPr>
        <w:t xml:space="preserve">and winning, </w:t>
      </w:r>
      <w:r w:rsidRPr="00AE2A3D">
        <w:rPr>
          <w:rFonts w:eastAsia="Calibri" w:cs="Times New Roman"/>
          <w:bCs/>
          <w:u w:val="single"/>
        </w:rPr>
        <w:t>for the losers in this struggle against Eco-Imperialism will be the people of the</w:t>
      </w:r>
      <w:r w:rsidRPr="00AE2A3D">
        <w:rPr>
          <w:rFonts w:eastAsia="Calibri" w:cs="Times New Roman"/>
          <w:sz w:val="14"/>
        </w:rPr>
        <w:t xml:space="preserve"> less developed world, as is always the case. As the North-</w:t>
      </w:r>
      <w:r w:rsidRPr="00AE2A3D">
        <w:rPr>
          <w:rFonts w:eastAsia="Calibri" w:cs="Times New Roman"/>
          <w:bCs/>
          <w:u w:val="single"/>
        </w:rPr>
        <w:t>South</w:t>
      </w:r>
      <w:r w:rsidRPr="00AE2A3D">
        <w:rPr>
          <w:rFonts w:eastAsia="Calibri" w:cs="Times New Roman"/>
          <w:sz w:val="14"/>
        </w:rPr>
        <w:t xml:space="preserve"> gap potentially grows larger due to the efforts Eco-Imperialists, </w:t>
      </w:r>
      <w:r w:rsidRPr="00AE2A3D">
        <w:rPr>
          <w:rFonts w:eastAsia="Calibri" w:cs="Times New Roman"/>
          <w:bCs/>
          <w:u w:val="single"/>
        </w:rPr>
        <w:t>it borders on tragic that the amount of money spent</w:t>
      </w:r>
      <w:r w:rsidRPr="00AE2A3D">
        <w:rPr>
          <w:rFonts w:eastAsia="Calibri" w:cs="Times New Roman"/>
          <w:sz w:val="14"/>
        </w:rPr>
        <w:t xml:space="preserve"> </w:t>
      </w:r>
      <w:r w:rsidRPr="00AE2A3D">
        <w:rPr>
          <w:rFonts w:eastAsia="Calibri" w:cs="Times New Roman"/>
          <w:bCs/>
          <w:u w:val="single"/>
        </w:rPr>
        <w:t>on</w:t>
      </w:r>
      <w:r w:rsidRPr="00AE2A3D">
        <w:rPr>
          <w:rFonts w:eastAsia="Calibri" w:cs="Times New Roman"/>
          <w:sz w:val="14"/>
        </w:rPr>
        <w:t xml:space="preserve"> fundraising and </w:t>
      </w:r>
      <w:r w:rsidRPr="00AE2A3D">
        <w:rPr>
          <w:rFonts w:eastAsia="Calibri" w:cs="Times New Roman"/>
          <w:bCs/>
          <w:u w:val="single"/>
        </w:rPr>
        <w:t>propaganda campaigns meant to terrify populations in the North about climate change, could be better spent on helping</w:t>
      </w:r>
      <w:r w:rsidRPr="00AE2A3D">
        <w:rPr>
          <w:rFonts w:eastAsia="Calibri" w:cs="Times New Roman"/>
          <w:sz w:val="14"/>
        </w:rPr>
        <w:t xml:space="preserve"> less developed countries build infrastructure, safely utilize natural resources, and make a better lives for their </w:t>
      </w:r>
      <w:r w:rsidRPr="00AE2A3D">
        <w:rPr>
          <w:rFonts w:eastAsia="Calibri" w:cs="Times New Roman"/>
          <w:bCs/>
          <w:u w:val="single"/>
        </w:rPr>
        <w:t>citizens</w:t>
      </w:r>
      <w:r w:rsidRPr="00AE2A3D">
        <w:rPr>
          <w:rFonts w:eastAsia="Calibri" w:cs="Times New Roman"/>
          <w:sz w:val="14"/>
        </w:rPr>
        <w:t xml:space="preserve">. It pains the authors of this piece that </w:t>
      </w:r>
      <w:r w:rsidRPr="00AE2A3D">
        <w:rPr>
          <w:rFonts w:eastAsia="Calibri" w:cs="Times New Roman"/>
          <w:bCs/>
          <w:u w:val="single"/>
        </w:rPr>
        <w:t>hundreds of millions people are left in poverty, forced to live without modern conveniences, so that the global North can feel “good” about “Saving the planet” from their self-perceived “destructive” activities</w:t>
      </w:r>
      <w:r w:rsidRPr="00AE2A3D">
        <w:rPr>
          <w:rFonts w:eastAsia="Calibri" w:cs="Times New Roman"/>
          <w:sz w:val="14"/>
        </w:rPr>
        <w:t xml:space="preserve"> (Applebaum, 2008). </w:t>
      </w:r>
      <w:r w:rsidRPr="00AE2A3D">
        <w:rPr>
          <w:rFonts w:eastAsia="Calibri" w:cs="Times New Roman"/>
          <w:bCs/>
          <w:u w:val="single"/>
        </w:rPr>
        <w:t xml:space="preserve">With each new technological breakthrough that might improve the lives of millions, resistance is thrown up </w:t>
      </w:r>
      <w:r w:rsidRPr="00AE2A3D">
        <w:rPr>
          <w:rFonts w:eastAsia="Calibri" w:cs="Times New Roman"/>
          <w:sz w:val="14"/>
        </w:rPr>
        <w:t xml:space="preserve">from vocal segments in the developed world (O’Conner, 2008). </w:t>
      </w:r>
      <w:r w:rsidRPr="00AE2A3D">
        <w:rPr>
          <w:rFonts w:eastAsia="Calibri" w:cs="Times New Roman"/>
          <w:bCs/>
          <w:u w:val="single"/>
        </w:rPr>
        <w:t xml:space="preserve">Eco-Imperialists have till this point been content with only the global North enjoying the benefits of </w:t>
      </w:r>
      <w:r w:rsidRPr="00AE2A3D">
        <w:rPr>
          <w:rFonts w:eastAsia="Calibri" w:cs="Times New Roman"/>
          <w:sz w:val="14"/>
        </w:rPr>
        <w:t xml:space="preserve">fossil fuels and </w:t>
      </w:r>
      <w:r w:rsidRPr="00AE2A3D">
        <w:rPr>
          <w:rFonts w:eastAsia="Calibri" w:cs="Times New Roman"/>
          <w:bCs/>
          <w:u w:val="single"/>
        </w:rPr>
        <w:t>technology</w:t>
      </w:r>
      <w:r w:rsidRPr="00AE2A3D">
        <w:rPr>
          <w:rFonts w:eastAsia="Calibri" w:cs="Times New Roman"/>
          <w:sz w:val="14"/>
        </w:rPr>
        <w:t xml:space="preserve">, while they research how the rest of the world can use cow dung more efficiently (Brown, 2008). If the audacity of the Eco-Imperialists was not true, it would be a comedy of global proportions. However, this comedy is alarmingly real, and it falls upon the lap of the reader to make sure the world is aware of this global double standard. </w:t>
      </w:r>
      <w:r w:rsidRPr="00AE2A3D">
        <w:rPr>
          <w:rFonts w:eastAsia="Calibri" w:cs="Times New Roman"/>
          <w:bCs/>
          <w:u w:val="single"/>
        </w:rPr>
        <w:t>There is hope</w:t>
      </w:r>
      <w:r w:rsidRPr="00AE2A3D">
        <w:rPr>
          <w:rFonts w:eastAsia="Calibri" w:cs="Times New Roman"/>
          <w:sz w:val="14"/>
        </w:rPr>
        <w:t xml:space="preserve">, </w:t>
      </w:r>
      <w:r w:rsidRPr="00AE2A3D">
        <w:rPr>
          <w:rFonts w:eastAsia="Calibri" w:cs="Times New Roman"/>
          <w:bCs/>
          <w:u w:val="single"/>
        </w:rPr>
        <w:t>that as more people become informed, the Eco-Imperialists will be forced to retreat</w:t>
      </w:r>
      <w:r w:rsidRPr="00AE2A3D">
        <w:rPr>
          <w:rFonts w:eastAsia="Calibri" w:cs="Times New Roman"/>
          <w:sz w:val="14"/>
        </w:rPr>
        <w:t xml:space="preserve"> from many of their more extremist campaigns. As we look towards the next decade, </w:t>
      </w:r>
      <w:r w:rsidRPr="00AE2A3D">
        <w:rPr>
          <w:rFonts w:eastAsia="Calibri" w:cs="Times New Roman"/>
          <w:bCs/>
          <w:u w:val="single"/>
        </w:rPr>
        <w:t>the showdown</w:t>
      </w:r>
      <w:r w:rsidRPr="00AE2A3D">
        <w:rPr>
          <w:rFonts w:eastAsia="Calibri" w:cs="Times New Roman"/>
          <w:sz w:val="14"/>
        </w:rPr>
        <w:t xml:space="preserve"> between Eco-Imperialists and the less developed world </w:t>
      </w:r>
      <w:r w:rsidRPr="00AE2A3D">
        <w:rPr>
          <w:rFonts w:eastAsia="Calibri" w:cs="Times New Roman"/>
          <w:bCs/>
          <w:u w:val="single"/>
        </w:rPr>
        <w:t>will become more significant. It is the duty of all educated individuals to delve deeper than the headlines, to grasp the real struggle taking place around the globe. It is a struggle of consequence, not only for the environment but for hundreds of millions of human beings eager to break free of the chains of poverty and enjoy a standard of living that the bountiful earth can provide.</w:t>
      </w:r>
    </w:p>
    <w:p w:rsidR="005A6331" w:rsidRPr="00905313" w:rsidRDefault="005A6331" w:rsidP="005A6331"/>
    <w:p w:rsidR="006929CC" w:rsidRDefault="006929CC" w:rsidP="00AA46C2">
      <w:pPr>
        <w:pStyle w:val="Heading3"/>
      </w:pPr>
      <w:r>
        <w:lastRenderedPageBreak/>
        <w:t>1NC Expertise Assistance</w:t>
      </w:r>
    </w:p>
    <w:p w:rsidR="005A6331" w:rsidRPr="005A6331" w:rsidRDefault="005A6331" w:rsidP="005A6331"/>
    <w:p w:rsidR="006929CC" w:rsidRPr="00D95EF3" w:rsidRDefault="006929CC" w:rsidP="006929CC">
      <w:pPr>
        <w:keepNext/>
        <w:keepLines/>
        <w:outlineLvl w:val="3"/>
        <w:rPr>
          <w:rFonts w:eastAsia="Times New Roman" w:cs="Times New Roman"/>
          <w:b/>
          <w:bCs/>
          <w:iCs/>
        </w:rPr>
      </w:pPr>
      <w:r w:rsidRPr="00D95EF3">
        <w:rPr>
          <w:rFonts w:eastAsia="Times New Roman" w:cs="Times New Roman"/>
          <w:b/>
          <w:bCs/>
          <w:iCs/>
        </w:rPr>
        <w:t>Expertise sharing reifies imperial notions that the west is better and superior to the other</w:t>
      </w:r>
    </w:p>
    <w:p w:rsidR="006929CC" w:rsidRPr="00D95EF3" w:rsidRDefault="006929CC" w:rsidP="006929CC">
      <w:pPr>
        <w:rPr>
          <w:rFonts w:eastAsia="Calibri" w:cs="Times New Roman"/>
          <w:sz w:val="14"/>
        </w:rPr>
      </w:pPr>
      <w:r w:rsidRPr="00D95EF3">
        <w:rPr>
          <w:rFonts w:eastAsia="Calibri" w:cs="Times New Roman"/>
          <w:b/>
        </w:rPr>
        <w:t>Burr 3</w:t>
      </w:r>
      <w:r w:rsidRPr="00D95EF3">
        <w:rPr>
          <w:rStyle w:val="StyleStyleBold12pt"/>
        </w:rPr>
        <w:t xml:space="preserve"> - Associate Professor, History U of Windsor (Christina, “Some Adventures of the Boys: Enniskillen Township's "Foreign Drillers," Imperialism, and Colonial Discourse, 1873-1923,” Labour / Le Travail, Vol. 51 (Spring, 2003), pp. 47-80 JSTOR)//A-Berg</w:t>
      </w:r>
    </w:p>
    <w:p w:rsidR="006929CC" w:rsidRPr="00D95EF3" w:rsidRDefault="006929CC" w:rsidP="006929CC">
      <w:pPr>
        <w:rPr>
          <w:rFonts w:eastAsia="Calibri" w:cs="Times New Roman"/>
        </w:rPr>
      </w:pPr>
    </w:p>
    <w:p w:rsidR="006929CC" w:rsidRPr="006929CC" w:rsidRDefault="006929CC" w:rsidP="006929CC">
      <w:pPr>
        <w:rPr>
          <w:rFonts w:eastAsia="Calibri" w:cs="Times New Roman"/>
          <w:sz w:val="16"/>
        </w:rPr>
      </w:pPr>
      <w:r w:rsidRPr="00D95EF3">
        <w:rPr>
          <w:rFonts w:eastAsia="Calibri" w:cs="Times New Roman"/>
          <w:sz w:val="16"/>
        </w:rPr>
        <w:t>I will explain in this essay how Enniskillen township's "</w:t>
      </w:r>
      <w:r w:rsidRPr="00D95EF3">
        <w:rPr>
          <w:rFonts w:eastAsia="Calibri" w:cs="Times New Roman"/>
          <w:bCs/>
          <w:u w:val="single"/>
        </w:rPr>
        <w:t>foreign drillers</w:t>
      </w:r>
      <w:r w:rsidRPr="00D95EF3">
        <w:rPr>
          <w:rFonts w:eastAsia="Calibri" w:cs="Times New Roman"/>
          <w:sz w:val="16"/>
        </w:rPr>
        <w:t xml:space="preserve">," both </w:t>
      </w:r>
      <w:r w:rsidRPr="00D95EF3">
        <w:rPr>
          <w:rFonts w:eastAsia="Calibri" w:cs="Times New Roman"/>
          <w:bCs/>
          <w:u w:val="single"/>
        </w:rPr>
        <w:t>as</w:t>
      </w:r>
      <w:r w:rsidRPr="00D95EF3">
        <w:rPr>
          <w:rFonts w:eastAsia="Calibri" w:cs="Times New Roman"/>
          <w:sz w:val="16"/>
        </w:rPr>
        <w:t xml:space="preserve"> British subjects of the settler colony of Canada and </w:t>
      </w:r>
      <w:r w:rsidRPr="00D95EF3">
        <w:rPr>
          <w:rFonts w:eastAsia="Calibri" w:cs="Times New Roman"/>
          <w:bCs/>
          <w:u w:val="single"/>
        </w:rPr>
        <w:t>agents of imperialism</w:t>
      </w:r>
      <w:r w:rsidRPr="00D95EF3">
        <w:rPr>
          <w:rFonts w:eastAsia="Calibri" w:cs="Times New Roman"/>
          <w:sz w:val="16"/>
        </w:rPr>
        <w:t xml:space="preserve">, went about </w:t>
      </w:r>
      <w:r w:rsidRPr="00D95EF3">
        <w:rPr>
          <w:rFonts w:eastAsia="Calibri" w:cs="Times New Roman"/>
          <w:bCs/>
          <w:u w:val="single"/>
        </w:rPr>
        <w:t>construct</w:t>
      </w:r>
      <w:r w:rsidRPr="00D95EF3">
        <w:rPr>
          <w:rFonts w:eastAsia="Calibri" w:cs="Times New Roman"/>
          <w:sz w:val="16"/>
        </w:rPr>
        <w:t xml:space="preserve">ing </w:t>
      </w:r>
      <w:r w:rsidRPr="00D95EF3">
        <w:rPr>
          <w:rFonts w:eastAsia="Calibri" w:cs="Times New Roman"/>
          <w:bCs/>
          <w:u w:val="single"/>
        </w:rPr>
        <w:t>a</w:t>
      </w:r>
      <w:r w:rsidRPr="00D95EF3">
        <w:rPr>
          <w:rFonts w:eastAsia="Calibri" w:cs="Times New Roman"/>
          <w:sz w:val="16"/>
        </w:rPr>
        <w:t xml:space="preserve"> coherent </w:t>
      </w:r>
      <w:r w:rsidRPr="00D95EF3">
        <w:rPr>
          <w:rFonts w:eastAsia="Calibri" w:cs="Times New Roman"/>
          <w:bCs/>
          <w:u w:val="single"/>
        </w:rPr>
        <w:t>representation out of</w:t>
      </w:r>
      <w:r w:rsidRPr="00D95EF3">
        <w:rPr>
          <w:rFonts w:eastAsia="Calibri" w:cs="Times New Roman"/>
          <w:sz w:val="16"/>
        </w:rPr>
        <w:t xml:space="preserve"> the new realities they con fronted while working in the colonial oil fields. I draw on a variety of post-colonial theories, histories, and works in literary criticism to illuminate the "peculiarities of the Canadians," and to explicate how they went about </w:t>
      </w:r>
      <w:r w:rsidRPr="00D95EF3">
        <w:rPr>
          <w:rFonts w:eastAsia="Calibri" w:cs="Times New Roman"/>
          <w:bCs/>
          <w:u w:val="single"/>
        </w:rPr>
        <w:t xml:space="preserve">reinforcing the project of European capitalist imperialism </w:t>
      </w:r>
      <w:r w:rsidRPr="00D95EF3">
        <w:rPr>
          <w:rFonts w:eastAsia="Calibri" w:cs="Times New Roman"/>
          <w:sz w:val="16"/>
        </w:rPr>
        <w:t xml:space="preserve">while </w:t>
      </w:r>
      <w:r w:rsidRPr="00D95EF3">
        <w:rPr>
          <w:rFonts w:eastAsia="Calibri" w:cs="Times New Roman"/>
          <w:bCs/>
          <w:u w:val="single"/>
        </w:rPr>
        <w:t>simultaneously disavowing the agency of non-white native Others</w:t>
      </w:r>
      <w:r w:rsidRPr="00D95EF3">
        <w:rPr>
          <w:rFonts w:eastAsia="Calibri" w:cs="Times New Roman"/>
          <w:sz w:val="16"/>
        </w:rPr>
        <w:t xml:space="preserve">. Second, I examine </w:t>
      </w:r>
      <w:r w:rsidRPr="00D95EF3">
        <w:rPr>
          <w:rFonts w:eastAsia="Calibri" w:cs="Times New Roman"/>
          <w:bCs/>
          <w:u w:val="single"/>
        </w:rPr>
        <w:t>this group of workers</w:t>
      </w:r>
      <w:r w:rsidRPr="00D95EF3">
        <w:rPr>
          <w:rFonts w:eastAsia="Calibri" w:cs="Times New Roman"/>
          <w:sz w:val="16"/>
        </w:rPr>
        <w:t xml:space="preserve"> as </w:t>
      </w:r>
      <w:r w:rsidRPr="00D95EF3">
        <w:rPr>
          <w:rFonts w:eastAsia="Calibri" w:cs="Times New Roman"/>
          <w:bCs/>
          <w:u w:val="single"/>
        </w:rPr>
        <w:t xml:space="preserve">bearers of class, gender, and racial privilege </w:t>
      </w:r>
      <w:r w:rsidRPr="00D95EF3">
        <w:rPr>
          <w:rFonts w:eastAsia="Calibri" w:cs="Times New Roman"/>
          <w:sz w:val="16"/>
        </w:rPr>
        <w:t>in the oil fields where they were sent to work. For a significant proportion of Enniskillen's "</w:t>
      </w:r>
      <w:r w:rsidRPr="00D95EF3">
        <w:rPr>
          <w:rFonts w:eastAsia="Calibri" w:cs="Times New Roman"/>
          <w:bCs/>
          <w:u w:val="single"/>
        </w:rPr>
        <w:t>foreign drillers</w:t>
      </w:r>
      <w:r w:rsidRPr="00D95EF3">
        <w:rPr>
          <w:rFonts w:eastAsia="Calibri" w:cs="Times New Roman"/>
          <w:sz w:val="16"/>
        </w:rPr>
        <w:t xml:space="preserve">," working for a large in ternational oil company </w:t>
      </w:r>
      <w:r w:rsidRPr="00D95EF3">
        <w:rPr>
          <w:rFonts w:eastAsia="Calibri" w:cs="Times New Roman"/>
          <w:bCs/>
          <w:u w:val="single"/>
        </w:rPr>
        <w:t>provided</w:t>
      </w:r>
      <w:r w:rsidRPr="00D95EF3">
        <w:rPr>
          <w:rFonts w:eastAsia="Calibri" w:cs="Times New Roman"/>
          <w:sz w:val="16"/>
        </w:rPr>
        <w:t xml:space="preserve"> them with the opport</w:t>
      </w:r>
      <w:r w:rsidRPr="00D95EF3">
        <w:rPr>
          <w:rFonts w:eastAsia="Calibri" w:cs="Times New Roman"/>
          <w:bCs/>
          <w:u w:val="single"/>
        </w:rPr>
        <w:t xml:space="preserve">unity to secure supervisory and management-level jobs and a position of class privilege while living abroad. </w:t>
      </w:r>
      <w:r w:rsidRPr="00D95EF3">
        <w:rPr>
          <w:rFonts w:eastAsia="Calibri" w:cs="Times New Roman"/>
          <w:sz w:val="16"/>
        </w:rPr>
        <w:t xml:space="preserve">This no doubt would have eluded them had they spent their entire lives working at home in the local oil industry. Enniskillen's "foreign drillers" became </w:t>
      </w:r>
      <w:r w:rsidRPr="00D95EF3">
        <w:rPr>
          <w:rFonts w:eastAsia="Calibri" w:cs="Times New Roman"/>
          <w:bCs/>
          <w:u w:val="single"/>
        </w:rPr>
        <w:t>part of an imperial "overclass" by virtue of their "whiteness,"</w:t>
      </w:r>
      <w:r w:rsidRPr="00D95EF3">
        <w:rPr>
          <w:rFonts w:eastAsia="Calibri" w:cs="Times New Roman"/>
          <w:sz w:val="16"/>
        </w:rPr>
        <w:t xml:space="preserve"> "Britishness," </w:t>
      </w:r>
      <w:r w:rsidRPr="00D95EF3">
        <w:rPr>
          <w:rFonts w:eastAsia="Calibri" w:cs="Times New Roman"/>
          <w:bCs/>
          <w:u w:val="single"/>
        </w:rPr>
        <w:t>and technical expertise in the mining and refining of petroleum. Third, this essay contributes to the more recent body of historical literature on imperialism, which seeks to break down the boundaries between "Empire" and "colony" and "home" and "away.</w:t>
      </w:r>
      <w:r w:rsidRPr="00D95EF3">
        <w:rPr>
          <w:rFonts w:eastAsia="Calibri" w:cs="Times New Roman"/>
          <w:sz w:val="16"/>
        </w:rPr>
        <w:t xml:space="preserve">" The co lonial oil fields became a space for the re-invention of Victorian ideals of domestic ity. The connections between the imperial economy and the local Enniskillen economy and the process of class formation are explicated in the essay. The wives of Enniskillen's "foreign drillers," who both maintained households in their hus bands' absences and sometimes joined them abroad, particularly after World War I, are also discussed. In a 1924 Maclean's article commemorating the golden jubilee of foreign drill ing, Victor Lauriston, a journalist and local Lambton County amateur historian, dubbed Petrolia "The Town of World Travelers." According to Lauriston, 134 drillers from Enniskillen township went on exploration and drilling expeditions to "foreign fields" between 1873 and the outbreak of World War I.6 Many of them went abroad more than once. A little-known aspect of Canadian history is that the "foreign drillers" from Lambton County, many of them from the town of Petrolia and the village of Oil Springs, provided the </w:t>
      </w:r>
      <w:r w:rsidRPr="00D95EF3">
        <w:rPr>
          <w:rFonts w:eastAsia="Calibri" w:cs="Times New Roman"/>
          <w:bCs/>
          <w:u w:val="single"/>
        </w:rPr>
        <w:t>skilled labour and technical expertise necessary for the development ofthe global oil industry</w:t>
      </w:r>
      <w:r w:rsidRPr="00D95EF3">
        <w:rPr>
          <w:rFonts w:eastAsia="Calibri" w:cs="Times New Roman"/>
          <w:sz w:val="16"/>
        </w:rPr>
        <w:t xml:space="preserve">. The vagaries ofthe local oil market and the depletion ofthe oil resources in Enniskillen township by the late 1890s forced many skilled oil drillers to seek employment in "foreign fields." In an era when only the wealthy, soldiers, and diplomats travelled abroad extensively, Enniskillen drillers travelled to the oil-rich fields of Java, Borneo, Sumatra, Persia, Galicia, Germany, India, Newfoundland, Russia, Italy, the West Indies, and the United States. Virtually anywhere in the world where oil was discovered Enniskillen's drillers provided the skilled labour and technical expertise. </w:t>
      </w:r>
    </w:p>
    <w:p w:rsidR="006929CC" w:rsidRDefault="006929CC" w:rsidP="006929CC"/>
    <w:p w:rsidR="006929CC" w:rsidRPr="006929CC" w:rsidRDefault="006929CC" w:rsidP="006929CC"/>
    <w:p w:rsidR="006929CC" w:rsidRDefault="006929CC" w:rsidP="006929CC">
      <w:pPr>
        <w:pStyle w:val="Heading3"/>
      </w:pPr>
      <w:r>
        <w:lastRenderedPageBreak/>
        <w:t>1NC Food Aid</w:t>
      </w:r>
    </w:p>
    <w:p w:rsidR="006929CC" w:rsidRPr="00D95EF3" w:rsidRDefault="006929CC" w:rsidP="006929CC">
      <w:pPr>
        <w:keepNext/>
        <w:keepLines/>
        <w:spacing w:before="200"/>
        <w:outlineLvl w:val="3"/>
        <w:rPr>
          <w:rFonts w:eastAsia="Times New Roman" w:cs="Times New Roman"/>
          <w:b/>
          <w:bCs/>
          <w:iCs/>
        </w:rPr>
      </w:pPr>
      <w:r w:rsidRPr="00D95EF3">
        <w:rPr>
          <w:rFonts w:eastAsia="Times New Roman" w:cs="Times New Roman"/>
          <w:b/>
          <w:bCs/>
          <w:iCs/>
        </w:rPr>
        <w:t>Food aid reproduces power imbalances and reinforces rich-poor gaps.</w:t>
      </w:r>
    </w:p>
    <w:p w:rsidR="006929CC" w:rsidRPr="00D95EF3" w:rsidRDefault="006929CC" w:rsidP="006929CC">
      <w:pPr>
        <w:rPr>
          <w:rFonts w:eastAsia="Calibri"/>
        </w:rPr>
      </w:pPr>
      <w:r w:rsidRPr="00D95EF3">
        <w:rPr>
          <w:rFonts w:eastAsia="Calibri"/>
          <w:b/>
        </w:rPr>
        <w:t>Edkins 08</w:t>
      </w:r>
      <w:r w:rsidRPr="00D95EF3">
        <w:rPr>
          <w:rFonts w:eastAsia="Calibri"/>
          <w:bCs/>
          <w:sz w:val="16"/>
        </w:rPr>
        <w:t>, Professor of International Politics, Aberystwyth University, (Jenny, “Whose Hunger?: Concepts of Famine, Practices of Aid” 08/2008, eBook)//A-Berg</w:t>
      </w:r>
    </w:p>
    <w:p w:rsidR="006929CC" w:rsidRPr="00D95EF3" w:rsidRDefault="006929CC" w:rsidP="006929CC">
      <w:pPr>
        <w:rPr>
          <w:rFonts w:eastAsia="Calibri"/>
        </w:rPr>
      </w:pPr>
    </w:p>
    <w:p w:rsidR="006929CC" w:rsidRPr="00D95EF3" w:rsidRDefault="006929CC" w:rsidP="006929CC">
      <w:pPr>
        <w:rPr>
          <w:rFonts w:eastAsia="Calibri"/>
          <w:sz w:val="16"/>
        </w:rPr>
      </w:pPr>
      <w:r w:rsidRPr="00D95EF3">
        <w:rPr>
          <w:rFonts w:eastAsia="Calibri"/>
          <w:bCs/>
          <w:u w:val="single"/>
        </w:rPr>
        <w:t>The concepts of famine produced with the shift to the episteme of modernity have generated specific practices of</w:t>
      </w:r>
      <w:r w:rsidRPr="00D95EF3">
        <w:rPr>
          <w:rFonts w:eastAsia="Calibri"/>
          <w:sz w:val="16"/>
        </w:rPr>
        <w:t xml:space="preserve"> aid</w:t>
      </w:r>
      <w:r w:rsidRPr="00D95EF3">
        <w:rPr>
          <w:rFonts w:eastAsia="Calibri"/>
          <w:bCs/>
          <w:u w:val="single"/>
        </w:rPr>
        <w:t>.</w:t>
      </w:r>
      <w:r w:rsidRPr="00D95EF3">
        <w:rPr>
          <w:rFonts w:eastAsia="Calibri"/>
          <w:sz w:val="16"/>
        </w:rPr>
        <w:t xml:space="preserve"> These practices are variously presented as </w:t>
      </w:r>
      <w:r w:rsidRPr="00D95EF3">
        <w:rPr>
          <w:rFonts w:eastAsia="Calibri"/>
          <w:bCs/>
          <w:u w:val="single"/>
        </w:rPr>
        <w:t>global food aid, emergency famine relief, and development programs</w:t>
      </w:r>
      <w:r w:rsidRPr="00D95EF3">
        <w:rPr>
          <w:rFonts w:eastAsia="Calibri"/>
          <w:sz w:val="16"/>
        </w:rPr>
        <w:t xml:space="preserve">. These distinctions play an important role in negotiations between donors and implementing agencies. Agencies rely for their identity on particular constructions, each having concern and legitimacy historically in a particular area. The distinctions can be crucial in policy making and when matters of power and control are disputed between the different agencies involved.| However, the disciplinary processes are similar, whether it is food aid, famine relief, or development that is the legitimizing discursive framework. </w:t>
      </w:r>
      <w:r w:rsidRPr="00D95EF3">
        <w:rPr>
          <w:rFonts w:eastAsia="Calibri"/>
          <w:bCs/>
          <w:u w:val="single"/>
        </w:rPr>
        <w:t>Practices of aid</w:t>
      </w:r>
      <w:r w:rsidRPr="00D95EF3">
        <w:rPr>
          <w:rFonts w:eastAsia="Calibri"/>
          <w:sz w:val="16"/>
        </w:rPr>
        <w:t xml:space="preserve">, like famines themselves, </w:t>
      </w:r>
      <w:r w:rsidRPr="00D95EF3">
        <w:rPr>
          <w:rFonts w:eastAsia="Calibri"/>
          <w:bCs/>
          <w:u w:val="single"/>
        </w:rPr>
        <w:t>benefit some groups</w:t>
      </w:r>
      <w:r w:rsidRPr="00D95EF3">
        <w:rPr>
          <w:rFonts w:eastAsia="Calibri"/>
          <w:sz w:val="16"/>
        </w:rPr>
        <w:t xml:space="preserve"> </w:t>
      </w:r>
      <w:r w:rsidRPr="00D95EF3">
        <w:rPr>
          <w:rFonts w:eastAsia="Calibri"/>
          <w:bCs/>
          <w:u w:val="single"/>
        </w:rPr>
        <w:t>at the same time that they make victims of others</w:t>
      </w:r>
      <w:r w:rsidRPr="00D95EF3">
        <w:rPr>
          <w:rFonts w:eastAsia="Calibri"/>
          <w:sz w:val="16"/>
        </w:rPr>
        <w:t xml:space="preserve">.l Powerful groups exploit those less powerful. Particular </w:t>
      </w:r>
      <w:r w:rsidRPr="00D95EF3">
        <w:rPr>
          <w:rFonts w:eastAsia="Calibri"/>
          <w:bCs/>
          <w:u w:val="single"/>
        </w:rPr>
        <w:t>aid practices</w:t>
      </w:r>
      <w:r w:rsidRPr="00D95EF3">
        <w:rPr>
          <w:rFonts w:eastAsia="Calibri"/>
          <w:sz w:val="16"/>
        </w:rPr>
        <w:t xml:space="preserve">, such as food for work programs, produce and </w:t>
      </w:r>
      <w:r w:rsidRPr="00D95EF3">
        <w:rPr>
          <w:rFonts w:eastAsia="Calibri"/>
          <w:bCs/>
          <w:u w:val="single"/>
        </w:rPr>
        <w:t>reproduce these power relations</w:t>
      </w:r>
      <w:r w:rsidRPr="00D95EF3">
        <w:rPr>
          <w:rFonts w:eastAsia="Calibri"/>
          <w:sz w:val="16"/>
        </w:rPr>
        <w:t xml:space="preserve">. Food for work (PFW), in which food aid is distributed not as a gift but as a payment for work performed, has grown up as part of the food aid process. Here the priorities of the implementing agencies (internal and external) and the donor and recipient governments are inscribed on the bodies and in the work of those employed on the schemes. </w:t>
      </w:r>
      <w:r w:rsidRPr="00D95EF3">
        <w:rPr>
          <w:rFonts w:eastAsia="Calibri"/>
          <w:bCs/>
          <w:u w:val="single"/>
        </w:rPr>
        <w:t>The "failure"</w:t>
      </w:r>
      <w:r w:rsidRPr="00D95EF3">
        <w:rPr>
          <w:rFonts w:eastAsia="Calibri" w:cs="Georgia"/>
          <w:bCs/>
          <w:u w:val="single"/>
        </w:rPr>
        <w:t></w:t>
      </w:r>
      <w:r w:rsidRPr="00D95EF3">
        <w:rPr>
          <w:rFonts w:eastAsia="Calibri"/>
          <w:bCs/>
          <w:u w:val="single"/>
        </w:rPr>
        <w:t xml:space="preserve"> of food aid programs is central to their "success"</w:t>
      </w:r>
      <w:r w:rsidRPr="00D95EF3">
        <w:rPr>
          <w:rFonts w:eastAsia="Calibri" w:cs="Georgia"/>
          <w:bCs/>
          <w:u w:val="single"/>
        </w:rPr>
        <w:t></w:t>
      </w:r>
      <w:r w:rsidRPr="00D95EF3">
        <w:rPr>
          <w:rFonts w:eastAsia="Calibri"/>
          <w:bCs/>
          <w:u w:val="single"/>
        </w:rPr>
        <w:t>they produce and reproduce relations of dependency between first and third world states and within those states</w:t>
      </w:r>
      <w:r w:rsidRPr="00D95EF3">
        <w:rPr>
          <w:rFonts w:eastAsia="Calibri"/>
          <w:sz w:val="16"/>
        </w:rPr>
        <w:t xml:space="preserve">. Foucault contends that the failure of prisons to rehabilitate offenders is best seen as part of their achievement.3 Prisons produce political consequences, disqualifying a whole range of political action by redefining it as criminal. The failure of food for work programs to improve agriculture or the environment ensures their continuation as a disciplining process. According to Mark Duffield "relatively little attention has been devoted to the study of relations of accountability and power in relief operations. "* This chapter begins to remedy this, looking at the workings of aid from a Foucauldian perspective in terms of discursive and disciplinary practices.5 I discuss global </w:t>
      </w:r>
      <w:r w:rsidRPr="00D95EF3">
        <w:rPr>
          <w:rFonts w:eastAsia="Calibri"/>
          <w:bCs/>
          <w:u w:val="single"/>
        </w:rPr>
        <w:t>food aid discourse</w:t>
      </w:r>
      <w:r w:rsidRPr="00D95EF3">
        <w:rPr>
          <w:rFonts w:eastAsia="Calibri"/>
          <w:sz w:val="16"/>
        </w:rPr>
        <w:t xml:space="preserve"> before turning to famine relief in Ethiopia and Ireland and food for work practices in Eritrea. GLOBAL FOOD AID Discourse </w:t>
      </w:r>
      <w:r w:rsidRPr="00D95EF3">
        <w:rPr>
          <w:rFonts w:eastAsia="Calibri"/>
          <w:bCs/>
          <w:u w:val="single"/>
        </w:rPr>
        <w:t>is socially embedded and institutionalized in its interactions</w:t>
      </w:r>
      <w:r w:rsidRPr="00D95EF3">
        <w:rPr>
          <w:rFonts w:eastAsia="Calibri"/>
          <w:sz w:val="16"/>
        </w:rPr>
        <w:t xml:space="preserve"> with other social practices. Foucault was interested in exploring why, irrespective of what grammatically could be said at certain periods, certain things and not others were said, and how the limits of things said were transformed from one era to another. This is distinct from a notion that treats discourses as groups of signs referring to signifieds. Discourses do more than use the signs of which they are composed to designate things, and "it is this more that renders them irreducible to the language and to speech"</w:t>
      </w:r>
      <w:r w:rsidRPr="00D95EF3">
        <w:rPr>
          <w:rFonts w:eastAsia="Calibri" w:cs="Georgia"/>
          <w:sz w:val="16"/>
        </w:rPr>
        <w:t></w:t>
      </w:r>
      <w:r w:rsidRPr="00D95EF3">
        <w:rPr>
          <w:rFonts w:eastAsia="Calibri"/>
          <w:sz w:val="16"/>
        </w:rPr>
        <w:t xml:space="preserve"> and makes them instead "practices that systematically' form the obiects of which they speak. At a particular period in time, for a specific social group, there are rules that define the limits and forms of the sayable and the conservation, memory, reactivation, and appropriation of cliscourses of Certain things can be said in specific domains of discourse (scientific, literary, etc.), and certain things said will be remembered and reiterated while others will be forgotten or repressed. Some things said in the past will be regarded as valid and not others, and these things will be reconstituted in different ways. </w:t>
      </w:r>
      <w:r w:rsidRPr="00D95EF3">
        <w:rPr>
          <w:rFonts w:eastAsia="Calibri"/>
          <w:bCs/>
          <w:u w:val="single"/>
        </w:rPr>
        <w:t>Prescribed individuals and groups will have access to particular discourses, and relations of authority will be defined; there is a struggle for control of discourses</w:t>
      </w:r>
      <w:r w:rsidRPr="00D95EF3">
        <w:rPr>
          <w:rFonts w:eastAsia="Calibri"/>
          <w:sz w:val="16"/>
        </w:rPr>
        <w:t>. This approach runs counter to the traditional study of discourse as "a pure surface of translation for mute objects; a simple site of expression of thoughts, imaginings, knowledges, unconscious themes. "3 It negates the view that supposes "that all operations are conducted prior to discourse or outside of it, in the ideality of thought or the silent gravity of practices; that discourse, consequently, is no more than a meagre additive . . _ a surplus which goes without saying, since it does nothing else except say what is said." On the contrary, discursive practices are bound up with other social practices and together constitute relations of power/knowledge. Specific power relations make possible particular forms of discourse: Each society has its rêgime of truth, its "general politics"</w:t>
      </w:r>
      <w:r w:rsidRPr="00D95EF3">
        <w:rPr>
          <w:rFonts w:eastAsia="Calibri" w:cs="Georgia"/>
          <w:sz w:val="16"/>
        </w:rPr>
        <w:t></w:t>
      </w:r>
      <w:r w:rsidRPr="00D95EF3">
        <w:rPr>
          <w:rFonts w:eastAsia="Calibri"/>
          <w:sz w:val="16"/>
        </w:rPr>
        <w:t xml:space="preserve"> of truth: that is, the types of discourse which it accepts and makes function as true; the mechanisms and instances which enable one to distinguish true and false statements, the means by which each is sanctioned; the techniques and procedures accorded value in the acquisition of truth; the status of those charged with saying what counts as true.'" The discursive background that produces and legitimizes food for work practices is found in the food aid debate. This centers on questions of whether and how food aid should be provided-is it effective in helping third world countries and what are the arguments in its favor? There is a great deal of academic literature that looks at these questions." The debate has been particularly prominent in the United States, where the Agricultural Trade Development and Assistance Act (Public Law 480) in 1954 began a program of food assistance to poor countries. </w:t>
      </w:r>
      <w:r w:rsidRPr="00D95EF3">
        <w:rPr>
          <w:rFonts w:eastAsia="Calibri"/>
          <w:bCs/>
          <w:u w:val="single"/>
        </w:rPr>
        <w:t>Food aid, as distinct from foreign aid in general, was seen to have a number of overt purposes: for surplus disposal and overseas market development; as an instrument of foreign policy</w:t>
      </w:r>
      <w:r w:rsidRPr="00D95EF3">
        <w:rPr>
          <w:rFonts w:eastAsia="Calibri"/>
          <w:sz w:val="16"/>
        </w:rPr>
        <w:t xml:space="preserve"> in the Cold War context; </w:t>
      </w:r>
      <w:r w:rsidRPr="00D95EF3">
        <w:rPr>
          <w:rFonts w:eastAsia="Calibri"/>
          <w:bCs/>
          <w:u w:val="single"/>
        </w:rPr>
        <w:t>and to provide basic needs via links to human rights programs. These purposes were often contradictory</w:t>
      </w:r>
      <w:r w:rsidRPr="00D95EF3">
        <w:rPr>
          <w:rFonts w:eastAsia="Calibri"/>
          <w:sz w:val="16"/>
        </w:rPr>
        <w:t xml:space="preserve">. However, food aid, in contrast to foreign aid, received wide support in the United States from the public and Congress.' Nevertheless, a number of controversies have surrounded food aid Opponents in North America argued that surpluses generated by U.S. agricultural policies were avoidable and that </w:t>
      </w:r>
      <w:r w:rsidRPr="00D95EF3">
        <w:rPr>
          <w:rFonts w:eastAsia="Calibri"/>
          <w:bCs/>
          <w:u w:val="single"/>
        </w:rPr>
        <w:t>food aid was merelv designed to fit U.S. farm policy</w:t>
      </w:r>
      <w:r w:rsidRPr="00D95EF3">
        <w:rPr>
          <w:rFonts w:eastAsia="Calibri"/>
          <w:sz w:val="16"/>
        </w:rPr>
        <w:t xml:space="preserve">. In addition, according to Theodore Schultz, </w:t>
      </w:r>
      <w:r w:rsidRPr="00D95EF3">
        <w:rPr>
          <w:rFonts w:eastAsia="Calibri"/>
          <w:bCs/>
          <w:u w:val="single"/>
        </w:rPr>
        <w:t>food aid</w:t>
      </w:r>
      <w:r w:rsidRPr="00D95EF3">
        <w:rPr>
          <w:rFonts w:eastAsia="Calibri"/>
          <w:sz w:val="16"/>
        </w:rPr>
        <w:t xml:space="preserve">, far from benefiting the recipient countries, </w:t>
      </w:r>
      <w:r w:rsidRPr="00D95EF3">
        <w:rPr>
          <w:rFonts w:eastAsia="Calibri"/>
          <w:bCs/>
          <w:u w:val="single"/>
        </w:rPr>
        <w:t>was having harmful</w:t>
      </w:r>
      <w:r w:rsidRPr="00D95EF3">
        <w:rPr>
          <w:rFonts w:eastAsia="Calibri"/>
          <w:sz w:val="16"/>
        </w:rPr>
        <w:t xml:space="preserve"> </w:t>
      </w:r>
      <w:r w:rsidRPr="00D95EF3">
        <w:rPr>
          <w:rFonts w:eastAsia="Calibri"/>
          <w:bCs/>
          <w:u w:val="single"/>
        </w:rPr>
        <w:t>effects on</w:t>
      </w:r>
      <w:r w:rsidRPr="00D95EF3">
        <w:rPr>
          <w:rFonts w:eastAsia="Calibri"/>
          <w:sz w:val="16"/>
        </w:rPr>
        <w:t xml:space="preserve"> their </w:t>
      </w:r>
      <w:r w:rsidRPr="00D95EF3">
        <w:rPr>
          <w:rFonts w:eastAsia="Calibri"/>
          <w:bCs/>
          <w:u w:val="single"/>
        </w:rPr>
        <w:t>agriculture</w:t>
      </w:r>
      <w:r w:rsidRPr="00D95EF3">
        <w:rPr>
          <w:rFonts w:eastAsia="Calibri"/>
          <w:sz w:val="16"/>
        </w:rPr>
        <w:t>,"</w:t>
      </w:r>
      <w:r w:rsidRPr="00D95EF3">
        <w:rPr>
          <w:rFonts w:eastAsia="Calibri" w:cs="Georgia"/>
          <w:sz w:val="16"/>
        </w:rPr>
        <w:t></w:t>
      </w:r>
      <w:r w:rsidRPr="00D95EF3">
        <w:rPr>
          <w:rFonts w:eastAsia="Calibri"/>
          <w:sz w:val="16"/>
        </w:rPr>
        <w:t xml:space="preserve"> the socalled disincentive hypothesis. The energy and food crises of the 1970s moved the debate away from issues of agricultural economics into concerns of the ethics of food aid, involving writers such as Garrett Hardin </w:t>
      </w:r>
      <w:r w:rsidRPr="00D95EF3">
        <w:rPr>
          <w:rFonts w:eastAsia="Calibri"/>
          <w:sz w:val="16"/>
        </w:rPr>
        <w:lastRenderedPageBreak/>
        <w:t>and Peter Singer."</w:t>
      </w:r>
      <w:r w:rsidRPr="00D95EF3">
        <w:rPr>
          <w:rFonts w:eastAsia="Calibri" w:cs="Georgia"/>
          <w:sz w:val="16"/>
        </w:rPr>
        <w:t></w:t>
      </w:r>
      <w:r w:rsidRPr="00D95EF3">
        <w:rPr>
          <w:rFonts w:eastAsia="Calibri"/>
          <w:sz w:val="16"/>
        </w:rPr>
        <w:t xml:space="preserve"> It also led to a popular debate about food aid, which, following Theodore Schultz, questioned the impact of development project food aid on the recipients and looked at concerns about resource scarcity and environmental degradation. More radical critics saw structural causes for third world poverty and hunger and argued that the rhetoric of food aid was serving to obscure these.'5 In a special issue of the journal Intermzlional Organisations in 1978, conceived in response to what was perceived as world food shortages in I973/74, Hopkins and Puchala addressed the chronic problems of the global food system and its institutions. They identified a global food regime, by which they meant something more than just the global food system." Although they stressed the importance of decisions about production, distribution, and consumption, they adopted a largely Malthusian view of the crisis. Global food shortage was the problem, and the modernization of agriculture, by and large, was the solution. However, the regime failed to tackle chronic hunger: "</w:t>
      </w:r>
      <w:r w:rsidRPr="00D95EF3">
        <w:rPr>
          <w:rFonts w:eastAsia="Calibri"/>
          <w:bCs/>
          <w:u w:val="single"/>
        </w:rPr>
        <w:t>regime norms facilitated global humanitarianism and</w:t>
      </w:r>
      <w:r w:rsidRPr="00D95EF3">
        <w:rPr>
          <w:rFonts w:eastAsia="Calibri"/>
          <w:sz w:val="16"/>
        </w:rPr>
        <w:t xml:space="preserve"> enhanced survival during shortfalls and famines _ . . but </w:t>
      </w:r>
      <w:r w:rsidRPr="00D95EF3">
        <w:rPr>
          <w:rFonts w:eastAsia="Calibri"/>
          <w:bCs/>
          <w:u w:val="single"/>
        </w:rPr>
        <w:t>contributed to lunge gaps in living standards between richer countries and poorer ones</w:t>
      </w:r>
      <w:r w:rsidRPr="00D95EF3">
        <w:rPr>
          <w:rFonts w:eastAsia="Calibri"/>
          <w:sz w:val="16"/>
        </w:rPr>
        <w:t xml:space="preserve">. "'3 </w:t>
      </w:r>
      <w:r w:rsidRPr="00D95EF3">
        <w:rPr>
          <w:rFonts w:eastAsia="Calibri"/>
          <w:bCs/>
          <w:u w:val="single"/>
        </w:rPr>
        <w:t>The failure is attributed to the way that "the political forces shaping norms of the food regime are largely divorced from the majority of people most severely affected by problems in the global food system</w:t>
      </w:r>
      <w:r w:rsidRPr="00D95EF3">
        <w:rPr>
          <w:rFonts w:eastAsia="Calibri"/>
          <w:sz w:val="16"/>
        </w:rPr>
        <w:t>. These are the rural poor of the third world. Food trade and aid, investment and information do not affect these people significantly since they are simply not part of the modern interdependent world. In the 1980s much work focused on how effective food aid was in the context of development programs. Structural adjustment programs, international food stamps, and EEC policy were debated."</w:t>
      </w:r>
      <w:r w:rsidRPr="00D95EF3">
        <w:rPr>
          <w:rFonts w:eastAsia="Calibri" w:cs="Georgia"/>
          <w:sz w:val="16"/>
        </w:rPr>
        <w:t></w:t>
      </w:r>
      <w:r w:rsidRPr="00D95EF3">
        <w:rPr>
          <w:rFonts w:eastAsia="Calibri"/>
          <w:sz w:val="16"/>
        </w:rPr>
        <w:t xml:space="preserve"> According to Vernon Ruttan, despite the arguments favoring development over aid, it has become generally accepted that "food aid has been important in meeting emergency food needs, in meeting the sub~ sistence needs of poor people, and in providing budgetary support for fragile governments."</w:t>
      </w:r>
      <w:r w:rsidRPr="00D95EF3">
        <w:rPr>
          <w:rFonts w:eastAsia="Calibri" w:cs="Georgia"/>
          <w:sz w:val="16"/>
        </w:rPr>
        <w:t></w:t>
      </w:r>
      <w:r w:rsidRPr="00D95EF3">
        <w:rPr>
          <w:rFonts w:eastAsia="Calibri"/>
          <w:sz w:val="16"/>
        </w:rPr>
        <w:t>3' The international epistemic community agreed that food security was a central goal of food aid, which should be targeted to countries categorized as food insecure on the basis of caloric intake and income criteria. Hopkins argues that "the evolv-ing consensus about the uses of food aid has stemmed from academic studies and from the experience of officials administering programmes in donor and recipient states."</w:t>
      </w:r>
      <w:r w:rsidRPr="00D95EF3">
        <w:rPr>
          <w:rFonts w:eastAsia="Calibri" w:cs="Georgia"/>
          <w:sz w:val="16"/>
        </w:rPr>
        <w:t></w:t>
      </w:r>
      <w:r w:rsidRPr="00D95EF3">
        <w:rPr>
          <w:rFonts w:eastAsia="Calibri"/>
          <w:sz w:val="16"/>
        </w:rPr>
        <w:t xml:space="preserve"> He claims that this represents a shift in approach from emergency aid to aid more oriented to development and achieving food security. According to Hopkins, "motivation for change has come principally from a developmentorientated epistemic community of food aid specialists. Nevertheless, commodity groups, grain traders, farmers, shipping firms, marketing managers in LDCs, and other interest groups seeking specific economic gains have also made proposals to shape food aid practices."</w:t>
      </w:r>
      <w:r w:rsidRPr="00D95EF3">
        <w:rPr>
          <w:rFonts w:eastAsia="Calibri" w:cs="Georgia"/>
          <w:sz w:val="16"/>
        </w:rPr>
        <w:t></w:t>
      </w:r>
      <w:r w:rsidRPr="00D95EF3">
        <w:rPr>
          <w:rFonts w:eastAsia="Calibri"/>
          <w:sz w:val="16"/>
        </w:rPr>
        <w:t>33 This epistemic community can be distinguished from another, "a more critical, leftist community"</w:t>
      </w:r>
      <w:r w:rsidRPr="00D95EF3">
        <w:rPr>
          <w:rFonts w:eastAsia="Calibri" w:cs="Georgia"/>
          <w:sz w:val="16"/>
        </w:rPr>
        <w:t></w:t>
      </w:r>
      <w:r w:rsidRPr="00D95EF3">
        <w:rPr>
          <w:rFonts w:eastAsia="Calibri"/>
          <w:sz w:val="16"/>
        </w:rPr>
        <w:t xml:space="preserve"> of "radical critics of food aid,"</w:t>
      </w:r>
      <w:r w:rsidRPr="00D95EF3">
        <w:rPr>
          <w:rFonts w:eastAsia="Calibri" w:cs="Georgia"/>
          <w:sz w:val="16"/>
        </w:rPr>
        <w:t></w:t>
      </w:r>
      <w:r w:rsidRPr="00D95EF3">
        <w:rPr>
          <w:rFonts w:eastAsia="Calibri"/>
          <w:sz w:val="16"/>
        </w:rPr>
        <w:t xml:space="preserve"> but they are outside the agenda. The basic rationale underlying the priority given to food security goals rests on links forged between population growth, food, and the environment. Hopl&lt;ins's interpretation is contested by Peter Uvin, who argues that in the international food regime there are two competing principles: the neo-Malthusian principle (hunger is caused by too little food or too many people) and the "hunger is caused by poverty"</w:t>
      </w:r>
      <w:r w:rsidRPr="00D95EF3">
        <w:rPr>
          <w:rFonts w:eastAsia="Calibri" w:cs="Georgia"/>
          <w:sz w:val="16"/>
        </w:rPr>
        <w:t></w:t>
      </w:r>
      <w:r w:rsidRPr="00D95EF3">
        <w:rPr>
          <w:rFonts w:eastAsia="Calibri"/>
          <w:sz w:val="16"/>
        </w:rPr>
        <w:t xml:space="preserve"> principle. These lead to different norms and solutions. The distinction Uvin makes reflects the discussion in chapter 3 where Sen's work was contrasted with Malthusian approaches. The Malthusian ap~ proach is dominant because "it pleases . _ _ financing institutions . . _ donor governments . . . third world governments and _ . . elites [and| industrial and commercial interests," whereas "important political processes militate against the operational translation of the poverty principle on an international level." In the discursive practices surrounding food aid, we find the Malthusian approach dominant. Even in Hopkins, despite his assertion that the regime has moved away from emergency food aid to development, the primacy of food and agricultural development is undisputed. Famine and third world poverty can be solved by the provision of food aid or by the development in the third world of self-sufficiency in food through agricultural modernization. In addition, the role of expertise is unquestioned: the problems of the third world are to be solved by the West."</w:t>
      </w:r>
      <w:r w:rsidRPr="00D95EF3">
        <w:rPr>
          <w:rFonts w:eastAsia="Calibri" w:cs="Georgia"/>
          <w:sz w:val="16"/>
        </w:rPr>
        <w:t></w:t>
      </w:r>
      <w:r w:rsidRPr="00D95EF3">
        <w:rPr>
          <w:rFonts w:eastAsia="Calibri"/>
          <w:sz w:val="16"/>
        </w:rPr>
        <w:t xml:space="preserve"> </w:t>
      </w:r>
      <w:r w:rsidRPr="00D95EF3">
        <w:rPr>
          <w:rFonts w:eastAsia="Calibri"/>
          <w:bCs/>
          <w:u w:val="single"/>
        </w:rPr>
        <w:t>The discursive practices of food aid are institutionalized under the control of "economic develop~ ment specialists, agricultural economists and administrators of food aid</w:t>
      </w:r>
      <w:r w:rsidRPr="00D95EF3">
        <w:rPr>
          <w:rFonts w:eastAsia="Calibri"/>
          <w:sz w:val="16"/>
        </w:rPr>
        <w:t xml:space="preserve">." Interestingly, the institutions of the food aid regime have managed to take over the entitlement argument-initially aligned with the radical critics-by a rearticulation that links poverty with population growth and shortages with the environment. As Hopkins describes it, there is "a growing consensus among development experts that population growth, food needs, and pressures on the environment are linked." Amartya Sen's entitlement argument claims that famine and starvation are not caused by a general shortage of food but by lost entitlements. It is not that there is no food, but that people do not have access to food. If lost entitlements can be blamed on environmental degradation, which threatens food security, then projects to remedy this can be seen as proiects to replace lost entitlements. The crucial move is to regard the fertility of the land as part of the entitlement bundle of third world peasant farmers. Food aid thus needs to be reoriented toward environmental improvement, rather than feeding programs. This could account for the predominance of environmental projects in food for work programs: it is through a reference to the environment that the relief (food shortage/ emergency) and development (distribution problems/long-term poverty) can be linked. Environment is a Malthusian monster, a scarce resource; environmental sustainability represents the aim of a modernized agriculture. Food for work programs are the site at which the linking of Malthusian and entitlement discourses takes place. They are a way of replacing lost entitlements (by providing employment on public works) while at the same time combating environmental degradation [implicitly caused by overpopulation) and providing sustenance (needed because of failure of the food supply). </w:t>
      </w:r>
      <w:r w:rsidRPr="00D95EF3">
        <w:rPr>
          <w:rFonts w:eastAsia="Calibri"/>
          <w:bCs/>
          <w:u w:val="single"/>
        </w:rPr>
        <w:t>Despite the changes in the food aid discourse</w:t>
      </w:r>
      <w:r w:rsidRPr="00D95EF3">
        <w:rPr>
          <w:rFonts w:eastAsia="Calibri"/>
          <w:sz w:val="16"/>
        </w:rPr>
        <w:t xml:space="preserve"> that we have charted, </w:t>
      </w:r>
      <w:r w:rsidRPr="00D95EF3">
        <w:rPr>
          <w:rFonts w:eastAsia="Calibri"/>
          <w:bCs/>
          <w:u w:val="single"/>
        </w:rPr>
        <w:t>the predominance of the development and food security approaches has to be continually maintained and reproduced.</w:t>
      </w:r>
      <w:r w:rsidRPr="00D95EF3">
        <w:rPr>
          <w:rFonts w:eastAsia="Calibri"/>
          <w:sz w:val="16"/>
        </w:rPr>
        <w:t xml:space="preserve"> The Ethiopian famine, and the enormous public response it generated, is seen by many' commentators as having shifted the balance back again from development aid to immediate relief: "despite the unresolved debate concerning the cost effectiveness and morality of food aid, few voices were raised in 1984/85 against a mass mobilisation of emergency food to Ethiopia."33 In the 1990s, this trend has continued, with increasing amounts of money spent on expensive, high-profile, and dramatic humanitarian relief efforts, many involving food aid and centered on relief to starving populations. The U.S. contribution to Operation Restore Hope, which was around $1.6 billion, represented five times the total U.S. development assistance to Somalia over the preceding three decades.3Â° Following 1984/85, development NGOs argued that the emphasis on relief had been unhelpful."</w:t>
      </w:r>
      <w:r w:rsidRPr="00D95EF3">
        <w:rPr>
          <w:rFonts w:eastAsia="Calibri" w:cs="Georgia"/>
          <w:sz w:val="16"/>
        </w:rPr>
        <w:t></w:t>
      </w:r>
      <w:r w:rsidRPr="00D95EF3">
        <w:rPr>
          <w:rFonts w:eastAsia="Calibri"/>
          <w:sz w:val="16"/>
        </w:rPr>
        <w:t xml:space="preserve"> In the 1990s they seem to have accepted the public commitment to relief. They are now arguing for the linkage between the two in a discourse of a relief-development continuum. The concept is expressed in a variety of ways: "linking relief and development,"</w:t>
      </w:r>
      <w:r w:rsidRPr="00D95EF3">
        <w:rPr>
          <w:rFonts w:eastAsia="Calibri" w:cs="Georgia"/>
          <w:sz w:val="16"/>
        </w:rPr>
        <w:t></w:t>
      </w:r>
      <w:r w:rsidRPr="00D95EF3">
        <w:rPr>
          <w:rFonts w:eastAsia="Calibri"/>
          <w:sz w:val="16"/>
        </w:rPr>
        <w:t>3' "the interface between relief and development," "relief-development strategies,"</w:t>
      </w:r>
      <w:r w:rsidRPr="00D95EF3">
        <w:rPr>
          <w:rFonts w:eastAsia="Calibri" w:cs="Georgia"/>
          <w:sz w:val="16"/>
        </w:rPr>
        <w:t></w:t>
      </w:r>
      <w:r w:rsidRPr="00D95EF3">
        <w:rPr>
          <w:rFonts w:eastAsia="Calibri"/>
          <w:sz w:val="16"/>
        </w:rPr>
        <w:t xml:space="preserve"> and "famine mitigation."</w:t>
      </w:r>
      <w:r w:rsidRPr="00D95EF3">
        <w:rPr>
          <w:rFonts w:eastAsia="Calibri" w:cs="Georgia"/>
          <w:sz w:val="16"/>
        </w:rPr>
        <w:t></w:t>
      </w:r>
      <w:r w:rsidRPr="00D95EF3">
        <w:rPr>
          <w:rFonts w:eastAsia="Calibri"/>
          <w:sz w:val="16"/>
        </w:rPr>
        <w:t xml:space="preserve">3l In this way, resources that the donors want to regard as relief can be used by the recipients for development or rehabilitation purposes. As I argued in chapter 3, the discursive practices of both Malthusians and entitlement theorists lead to the vision of </w:t>
      </w:r>
      <w:r w:rsidRPr="00D95EF3">
        <w:rPr>
          <w:rFonts w:eastAsia="Calibri"/>
          <w:sz w:val="16"/>
        </w:rPr>
        <w:lastRenderedPageBreak/>
        <w:t>famine as a disaster-a natural disaster in one case, and an economic disaster in the other. There are two approaches to solving the problem, once it is identified in this way. The first is rapid relief-the provision of food, cash, or whatever-by humanitarian agencies. This disaster relief seems to attract immediate public support."</w:t>
      </w:r>
      <w:r w:rsidRPr="00D95EF3">
        <w:rPr>
          <w:rFonts w:eastAsia="Calibri" w:cs="Georgia"/>
          <w:sz w:val="16"/>
        </w:rPr>
        <w:t></w:t>
      </w:r>
      <w:r w:rsidRPr="00D95EF3">
        <w:rPr>
          <w:rFonts w:eastAsia="Calibri"/>
          <w:sz w:val="16"/>
        </w:rPr>
        <w:t xml:space="preserve"> The second response is one that aims to avoid a recurrence of the disaster by reducing what is perceived as the vulnerability of the population. This involves development, and it brings into play a completely different set of organizations and approaches. During the late 1980s and early 1990s, disaster relief was carried out largely independently from development practitioners. Development was being marginalized in terms of resources and public support. </w:t>
      </w:r>
    </w:p>
    <w:p w:rsidR="006929CC" w:rsidRPr="00D95EF3" w:rsidRDefault="006929CC" w:rsidP="006929CC">
      <w:pPr>
        <w:rPr>
          <w:rFonts w:eastAsia="Calibri"/>
        </w:rPr>
      </w:pPr>
    </w:p>
    <w:p w:rsidR="006929CC" w:rsidRDefault="006929CC" w:rsidP="006929CC">
      <w:pPr>
        <w:pStyle w:val="Heading3"/>
      </w:pPr>
      <w:r>
        <w:lastRenderedPageBreak/>
        <w:t>2NC Food Aid</w:t>
      </w:r>
    </w:p>
    <w:p w:rsidR="006929CC" w:rsidRPr="00D95EF3" w:rsidRDefault="006929CC" w:rsidP="006929CC">
      <w:pPr>
        <w:keepNext/>
        <w:keepLines/>
        <w:spacing w:before="200"/>
        <w:outlineLvl w:val="3"/>
        <w:rPr>
          <w:rFonts w:eastAsia="Times New Roman" w:cs="Times New Roman"/>
          <w:b/>
          <w:bCs/>
          <w:iCs/>
        </w:rPr>
      </w:pPr>
      <w:r w:rsidRPr="00D95EF3">
        <w:rPr>
          <w:rFonts w:eastAsia="Times New Roman" w:cs="Times New Roman"/>
          <w:b/>
          <w:bCs/>
          <w:iCs/>
        </w:rPr>
        <w:t>Their famine impact enforces technological control of populations (biopower impact)</w:t>
      </w:r>
    </w:p>
    <w:p w:rsidR="006929CC" w:rsidRPr="00D95EF3" w:rsidRDefault="006929CC" w:rsidP="006929CC">
      <w:pPr>
        <w:rPr>
          <w:rFonts w:eastAsia="Calibri"/>
          <w:sz w:val="14"/>
        </w:rPr>
      </w:pPr>
      <w:r w:rsidRPr="00D95EF3">
        <w:rPr>
          <w:rFonts w:eastAsia="Calibri"/>
          <w:b/>
        </w:rPr>
        <w:t>Edkins 08</w:t>
      </w:r>
      <w:r w:rsidRPr="00D95EF3">
        <w:rPr>
          <w:rFonts w:eastAsia="Calibri"/>
          <w:bCs/>
          <w:sz w:val="16"/>
        </w:rPr>
        <w:t>, Professor of International Politics, Aberystwyth University, (Jenny, “Whose Hunger?: Concepts of Famine, Practices of Aid” 08/2008, eBook)//A-Berg</w:t>
      </w:r>
    </w:p>
    <w:p w:rsidR="006929CC" w:rsidRPr="00D95EF3" w:rsidRDefault="006929CC" w:rsidP="006929CC">
      <w:pPr>
        <w:rPr>
          <w:rFonts w:eastAsia="Calibri"/>
        </w:rPr>
      </w:pPr>
    </w:p>
    <w:p w:rsidR="006929CC" w:rsidRDefault="006929CC" w:rsidP="006929CC">
      <w:pPr>
        <w:rPr>
          <w:rFonts w:eastAsia="Calibri"/>
          <w:bCs/>
          <w:u w:val="single"/>
        </w:rPr>
      </w:pPr>
      <w:r w:rsidRPr="00D95EF3">
        <w:rPr>
          <w:rFonts w:eastAsia="Calibri"/>
          <w:sz w:val="16"/>
        </w:rPr>
        <w:t xml:space="preserve">Famine is embedded in the discursive practices of modernity. </w:t>
      </w:r>
      <w:r w:rsidRPr="00D95EF3">
        <w:rPr>
          <w:rFonts w:eastAsia="Calibri"/>
          <w:bCs/>
          <w:u w:val="single"/>
        </w:rPr>
        <w:t xml:space="preserve">Hunger has </w:t>
      </w:r>
      <w:r w:rsidRPr="00D95EF3">
        <w:rPr>
          <w:rFonts w:eastAsia="Calibri"/>
          <w:sz w:val="16"/>
        </w:rPr>
        <w:t xml:space="preserve">only recently </w:t>
      </w:r>
      <w:r w:rsidRPr="00D95EF3">
        <w:rPr>
          <w:rFonts w:eastAsia="Calibri"/>
          <w:bCs/>
          <w:u w:val="single"/>
        </w:rPr>
        <w:t>been brought within the province of the human sciences,</w:t>
      </w:r>
      <w:r w:rsidRPr="00D95EF3">
        <w:rPr>
          <w:rFonts w:eastAsia="Calibri"/>
          <w:sz w:val="16"/>
        </w:rPr>
        <w:t xml:space="preserve"> and these disciplines themselves, with "man"</w:t>
      </w:r>
      <w:r w:rsidRPr="00D95EF3">
        <w:rPr>
          <w:rFonts w:eastAsia="Calibri" w:cs="Georgia"/>
          <w:sz w:val="16"/>
        </w:rPr>
        <w:t></w:t>
      </w:r>
      <w:r w:rsidRPr="00D95EF3">
        <w:rPr>
          <w:rFonts w:eastAsia="Calibri"/>
          <w:sz w:val="16"/>
        </w:rPr>
        <w:t xml:space="preserve"> as their object, only came into being at the end of the eighteenth and beginning of the nineteenth centuries.| </w:t>
      </w:r>
      <w:r w:rsidRPr="00D95EF3">
        <w:rPr>
          <w:rFonts w:eastAsia="Calibri"/>
          <w:bCs/>
          <w:u w:val="single"/>
        </w:rPr>
        <w:t>The incorporation of hunger into</w:t>
      </w:r>
      <w:r w:rsidRPr="00D95EF3">
        <w:rPr>
          <w:rFonts w:eastAsia="Calibri"/>
          <w:sz w:val="16"/>
        </w:rPr>
        <w:t xml:space="preserve"> the </w:t>
      </w:r>
      <w:r w:rsidRPr="00D95EF3">
        <w:rPr>
          <w:rFonts w:eastAsia="Calibri"/>
          <w:bCs/>
          <w:u w:val="single"/>
        </w:rPr>
        <w:t>episteme</w:t>
      </w:r>
      <w:r w:rsidRPr="00D95EF3">
        <w:rPr>
          <w:rFonts w:eastAsia="Calibri"/>
          <w:sz w:val="16"/>
        </w:rPr>
        <w:t>, or way of thinking</w:t>
      </w:r>
      <w:r w:rsidRPr="00D95EF3">
        <w:rPr>
          <w:rFonts w:eastAsia="Calibri"/>
          <w:bCs/>
          <w:u w:val="single"/>
        </w:rPr>
        <w:t xml:space="preserve">, of </w:t>
      </w:r>
      <w:r w:rsidRPr="00D95EF3">
        <w:rPr>
          <w:rFonts w:eastAsia="Calibri"/>
          <w:sz w:val="16"/>
        </w:rPr>
        <w:t xml:space="preserve">the modern </w:t>
      </w:r>
      <w:r w:rsidRPr="00D95EF3">
        <w:rPr>
          <w:rFonts w:eastAsia="Calibri"/>
          <w:bCs/>
          <w:u w:val="single"/>
        </w:rPr>
        <w:t>human sciences</w:t>
      </w:r>
      <w:r w:rsidRPr="00D95EF3">
        <w:rPr>
          <w:rFonts w:eastAsia="Calibri"/>
          <w:sz w:val="16"/>
        </w:rPr>
        <w:t xml:space="preserve"> </w:t>
      </w:r>
      <w:r w:rsidRPr="00D95EF3">
        <w:rPr>
          <w:rFonts w:eastAsia="Calibri"/>
          <w:bCs/>
          <w:u w:val="single"/>
        </w:rPr>
        <w:t>has refashioned it according to</w:t>
      </w:r>
      <w:r w:rsidRPr="00D95EF3">
        <w:rPr>
          <w:rFonts w:eastAsia="Calibri"/>
          <w:sz w:val="16"/>
        </w:rPr>
        <w:t xml:space="preserve"> different, specifically </w:t>
      </w:r>
      <w:r w:rsidRPr="00D95EF3">
        <w:rPr>
          <w:rFonts w:eastAsia="Calibri"/>
          <w:bCs/>
          <w:u w:val="single"/>
        </w:rPr>
        <w:t>modern, rationalities</w:t>
      </w:r>
      <w:r w:rsidRPr="00D95EF3">
        <w:rPr>
          <w:rFonts w:eastAsia="Calibri"/>
          <w:sz w:val="16"/>
        </w:rPr>
        <w:t xml:space="preserve">. </w:t>
      </w:r>
      <w:r w:rsidRPr="00D95EF3">
        <w:rPr>
          <w:rFonts w:eastAsia="Calibri"/>
          <w:bCs/>
          <w:u w:val="single"/>
        </w:rPr>
        <w:t>It has been removed from the realm of</w:t>
      </w:r>
      <w:r w:rsidRPr="00D95EF3">
        <w:rPr>
          <w:rFonts w:eastAsia="Calibri"/>
          <w:sz w:val="16"/>
        </w:rPr>
        <w:t xml:space="preserve"> the </w:t>
      </w:r>
      <w:r w:rsidRPr="00D95EF3">
        <w:rPr>
          <w:rFonts w:eastAsia="Calibri"/>
          <w:bCs/>
          <w:u w:val="single"/>
        </w:rPr>
        <w:t xml:space="preserve">ethical and </w:t>
      </w:r>
      <w:r w:rsidRPr="00D95EF3">
        <w:rPr>
          <w:rFonts w:eastAsia="Calibri"/>
          <w:sz w:val="16"/>
        </w:rPr>
        <w:t>the</w:t>
      </w:r>
      <w:r w:rsidRPr="00D95EF3">
        <w:rPr>
          <w:rFonts w:eastAsia="Calibri"/>
          <w:bCs/>
          <w:u w:val="single"/>
        </w:rPr>
        <w:t xml:space="preserve"> political</w:t>
      </w:r>
      <w:r w:rsidRPr="00D95EF3">
        <w:rPr>
          <w:rFonts w:eastAsia="Calibri"/>
          <w:sz w:val="16"/>
        </w:rPr>
        <w:t xml:space="preserve"> </w:t>
      </w:r>
      <w:r w:rsidRPr="00D95EF3">
        <w:rPr>
          <w:rFonts w:eastAsia="Calibri"/>
          <w:bCs/>
          <w:u w:val="single"/>
        </w:rPr>
        <w:t>and brought under the sway of</w:t>
      </w:r>
      <w:r w:rsidRPr="00D95EF3">
        <w:rPr>
          <w:rFonts w:eastAsia="Calibri"/>
          <w:sz w:val="16"/>
        </w:rPr>
        <w:t xml:space="preserve"> experts and </w:t>
      </w:r>
      <w:r w:rsidRPr="00D95EF3">
        <w:rPr>
          <w:rFonts w:eastAsia="Calibri"/>
          <w:bCs/>
          <w:u w:val="single"/>
        </w:rPr>
        <w:t>technologists</w:t>
      </w:r>
      <w:r w:rsidRPr="00D95EF3">
        <w:rPr>
          <w:rFonts w:eastAsia="Calibri"/>
          <w:sz w:val="16"/>
        </w:rPr>
        <w:t xml:space="preserve"> </w:t>
      </w:r>
      <w:r w:rsidRPr="00D95EF3">
        <w:rPr>
          <w:rFonts w:eastAsia="Calibri"/>
          <w:bCs/>
          <w:u w:val="single"/>
        </w:rPr>
        <w:t>of</w:t>
      </w:r>
      <w:r w:rsidRPr="00D95EF3">
        <w:rPr>
          <w:rFonts w:eastAsia="Calibri"/>
          <w:sz w:val="16"/>
        </w:rPr>
        <w:t xml:space="preserve"> nutrition, </w:t>
      </w:r>
      <w:r w:rsidRPr="00D95EF3">
        <w:rPr>
          <w:rFonts w:eastAsia="Calibri"/>
          <w:bCs/>
          <w:u w:val="single"/>
        </w:rPr>
        <w:t>food distribution</w:t>
      </w:r>
      <w:r w:rsidRPr="00D95EF3">
        <w:rPr>
          <w:rFonts w:eastAsia="Calibri"/>
          <w:sz w:val="16"/>
        </w:rPr>
        <w:t xml:space="preserve">, </w:t>
      </w:r>
      <w:r w:rsidRPr="00D95EF3">
        <w:rPr>
          <w:rFonts w:eastAsia="Calibri"/>
          <w:bCs/>
          <w:u w:val="single"/>
        </w:rPr>
        <w:t>and development</w:t>
      </w:r>
      <w:r w:rsidRPr="00D95EF3">
        <w:rPr>
          <w:rFonts w:eastAsia="Calibri"/>
          <w:sz w:val="16"/>
        </w:rPr>
        <w:t xml:space="preserve">. Its position there, as an appropriate subject for expert knowledge, remains a political position, but one </w:t>
      </w:r>
      <w:r w:rsidRPr="00D95EF3">
        <w:rPr>
          <w:rFonts w:eastAsia="Calibri"/>
          <w:bCs/>
          <w:u w:val="single"/>
        </w:rPr>
        <w:t>that can lay claim to a political neutrality because of the specific way that science is construed as "truth</w:t>
      </w:r>
      <w:r w:rsidRPr="00D95EF3">
        <w:rPr>
          <w:rFonts w:eastAsia="Calibri"/>
          <w:sz w:val="16"/>
        </w:rPr>
        <w:t xml:space="preserve">” in modernity. </w:t>
      </w:r>
      <w:r w:rsidRPr="00D95EF3">
        <w:rPr>
          <w:rFonts w:eastAsia="Calibri"/>
          <w:bCs/>
          <w:u w:val="single"/>
        </w:rPr>
        <w:t>Famine's incorporation into the human sciences</w:t>
      </w:r>
      <w:r w:rsidRPr="00D95EF3">
        <w:rPr>
          <w:rFonts w:eastAsia="Calibri"/>
          <w:sz w:val="16"/>
        </w:rPr>
        <w:t xml:space="preserve"> </w:t>
      </w:r>
      <w:r w:rsidRPr="00D95EF3">
        <w:rPr>
          <w:rFonts w:eastAsia="Calibri"/>
          <w:bCs/>
          <w:u w:val="single"/>
        </w:rPr>
        <w:t>defines famine</w:t>
      </w:r>
      <w:r w:rsidRPr="00D95EF3">
        <w:rPr>
          <w:rFonts w:eastAsia="Calibri"/>
          <w:sz w:val="16"/>
        </w:rPr>
        <w:t xml:space="preserve"> and food </w:t>
      </w:r>
      <w:r w:rsidRPr="00D95EF3">
        <w:rPr>
          <w:rFonts w:eastAsia="Calibri"/>
          <w:bCs/>
          <w:u w:val="single"/>
        </w:rPr>
        <w:t>in scientific ways and</w:t>
      </w:r>
      <w:r w:rsidRPr="00D95EF3">
        <w:rPr>
          <w:rFonts w:eastAsia="Calibri"/>
          <w:sz w:val="16"/>
        </w:rPr>
        <w:t xml:space="preserve"> </w:t>
      </w:r>
      <w:r w:rsidRPr="00D95EF3">
        <w:rPr>
          <w:rFonts w:eastAsia="Calibri"/>
          <w:bCs/>
          <w:u w:val="single"/>
        </w:rPr>
        <w:t>leads</w:t>
      </w:r>
      <w:r w:rsidRPr="00D95EF3">
        <w:rPr>
          <w:rFonts w:eastAsia="Calibri"/>
          <w:sz w:val="16"/>
        </w:rPr>
        <w:t xml:space="preserve"> us inexorably </w:t>
      </w:r>
      <w:r w:rsidRPr="00D95EF3">
        <w:rPr>
          <w:rFonts w:eastAsia="Calibri"/>
          <w:bCs/>
          <w:u w:val="single"/>
        </w:rPr>
        <w:t>to</w:t>
      </w:r>
      <w:r w:rsidRPr="00D95EF3">
        <w:rPr>
          <w:rFonts w:eastAsia="Calibri"/>
          <w:sz w:val="16"/>
        </w:rPr>
        <w:t xml:space="preserve"> particular </w:t>
      </w:r>
      <w:r w:rsidRPr="00D95EF3">
        <w:rPr>
          <w:rFonts w:eastAsia="Calibri"/>
          <w:bCs/>
          <w:u w:val="single"/>
        </w:rPr>
        <w:t>technical forms of solution</w:t>
      </w:r>
      <w:r w:rsidRPr="00D95EF3">
        <w:rPr>
          <w:rFonts w:eastAsia="Calibri"/>
          <w:sz w:val="16"/>
        </w:rPr>
        <w:t xml:space="preserve">. Famine is seen as a disaster with a scientific cause. </w:t>
      </w:r>
      <w:r w:rsidRPr="00D95EF3">
        <w:rPr>
          <w:rFonts w:eastAsia="Calibri"/>
          <w:bCs/>
          <w:u w:val="single"/>
        </w:rPr>
        <w:t xml:space="preserve">Ending famine is reduced to </w:t>
      </w:r>
      <w:r w:rsidRPr="00D95EF3">
        <w:rPr>
          <w:rFonts w:eastAsia="Calibri"/>
          <w:sz w:val="16"/>
        </w:rPr>
        <w:t>the question of</w:t>
      </w:r>
      <w:r w:rsidRPr="00D95EF3">
        <w:rPr>
          <w:rFonts w:eastAsia="Calibri"/>
          <w:bCs/>
          <w:u w:val="single"/>
        </w:rPr>
        <w:t xml:space="preserve"> acquiring </w:t>
      </w:r>
      <w:r w:rsidRPr="00D95EF3">
        <w:rPr>
          <w:rFonts w:eastAsia="Calibri"/>
          <w:sz w:val="16"/>
        </w:rPr>
        <w:t>the appropriate</w:t>
      </w:r>
      <w:r w:rsidRPr="00D95EF3">
        <w:rPr>
          <w:rFonts w:eastAsia="Calibri"/>
          <w:bCs/>
          <w:u w:val="single"/>
        </w:rPr>
        <w:t xml:space="preserve"> knowledge of the causes of famine and developing the techniques needed to apply that knowledge to produce a cure</w:t>
      </w:r>
      <w:r w:rsidRPr="00D95EF3">
        <w:rPr>
          <w:rFonts w:eastAsia="Calibri"/>
          <w:sz w:val="16"/>
        </w:rPr>
        <w:t>. Other views see food as more than fuel for the human machine and hunger as a recurring social tragedy, not a problem that can be solved by technology. Famine, as a scarcity of food, is part of the struggle of modernity' with the question of scarce resources more generally. Modernity sees the solution to scarcity in progress: progress that leads from a past of privations and primitivism to a future of abundance and civilization. Contemporary accounts of prehistory confirm this perspective, but these and their assumptions have been questioned. Malthusian approaches to famine are central to the modernist view and remain influential as the base for commonsense conceptions. Contemporary neo-Malthusians combine optimists (</w:t>
      </w:r>
      <w:r w:rsidRPr="00D95EF3">
        <w:rPr>
          <w:rFonts w:eastAsia="Calibri"/>
          <w:bCs/>
          <w:u w:val="single"/>
        </w:rPr>
        <w:t>t</w:t>
      </w:r>
      <w:r w:rsidRPr="00D95EF3">
        <w:rPr>
          <w:rFonts w:eastAsia="Calibri"/>
          <w:sz w:val="16"/>
        </w:rPr>
        <w:t xml:space="preserve">he technical fixers: those for whom technological advances can be relied upon to find the solutions) and pessimists (the prophets of doom). </w:t>
      </w:r>
      <w:r w:rsidRPr="00D95EF3">
        <w:rPr>
          <w:rFonts w:eastAsia="Calibri"/>
          <w:bCs/>
          <w:u w:val="single"/>
        </w:rPr>
        <w:t>Famines occupy a central place in the political configuration of modernity. Modern politics is biopolitics: a concern for the regulation and control of populations, which replaces a politically qualified life with bare life-a form of life that can be killed but not sacrificed.</w:t>
      </w:r>
      <w:r w:rsidRPr="00D95EF3">
        <w:rPr>
          <w:rFonts w:eastAsia="Calibri"/>
          <w:sz w:val="16"/>
        </w:rPr>
        <w:t xml:space="preserve">3 </w:t>
      </w:r>
      <w:r w:rsidRPr="00D95EF3">
        <w:rPr>
          <w:rFonts w:eastAsia="Calibri"/>
          <w:bCs/>
          <w:u w:val="single"/>
        </w:rPr>
        <w:t>Power over life displaces political participation and debate. Even the institutions of politics are technologized.</w:t>
      </w:r>
    </w:p>
    <w:p w:rsidR="006929CC" w:rsidRDefault="006929CC" w:rsidP="006929CC">
      <w:pPr>
        <w:rPr>
          <w:rFonts w:eastAsia="Calibri"/>
          <w:bCs/>
          <w:u w:val="single"/>
        </w:rPr>
      </w:pPr>
    </w:p>
    <w:p w:rsidR="006929CC" w:rsidRPr="006929CC" w:rsidRDefault="006929CC" w:rsidP="006929CC"/>
    <w:p w:rsidR="00AA46C2" w:rsidRDefault="00AA46C2" w:rsidP="006929CC">
      <w:pPr>
        <w:pStyle w:val="Heading3"/>
      </w:pPr>
      <w:r>
        <w:lastRenderedPageBreak/>
        <w:t xml:space="preserve">1NC Foreign Investment </w:t>
      </w:r>
    </w:p>
    <w:p w:rsidR="00355EC1" w:rsidRPr="00004585" w:rsidRDefault="00355EC1" w:rsidP="00355EC1">
      <w:pPr>
        <w:rPr>
          <w:rFonts w:eastAsia="Calibri" w:cs="Times New Roman"/>
          <w:bCs/>
          <w:u w:val="single"/>
        </w:rPr>
      </w:pPr>
    </w:p>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Foreign investment is an attempt to transform the societies of target countries to be receptive toward US imperialism</w:t>
      </w:r>
    </w:p>
    <w:p w:rsidR="00355EC1" w:rsidRPr="00004585" w:rsidRDefault="00355EC1" w:rsidP="00355EC1">
      <w:pPr>
        <w:rPr>
          <w:rFonts w:eastAsia="Calibri" w:cs="Times New Roman"/>
          <w:sz w:val="14"/>
        </w:rPr>
      </w:pPr>
      <w:r w:rsidRPr="00004585">
        <w:rPr>
          <w:rFonts w:eastAsia="Calibri" w:cs="Times New Roman"/>
          <w:b/>
        </w:rPr>
        <w:t>Petras and Veltmeyer, ’07</w:t>
      </w:r>
      <w:r w:rsidRPr="00004585">
        <w:rPr>
          <w:rFonts w:eastAsia="Calibri" w:cs="Times New Roman"/>
          <w:sz w:val="14"/>
        </w:rPr>
        <w:t xml:space="preserve"> - *Professor Emeritus in Sociology at Binghamton University in New York and Adjunct Professor in International Development Studies at Saint Mary’s University;</w:t>
      </w:r>
      <w:r w:rsidRPr="00004585">
        <w:rPr>
          <w:rFonts w:eastAsia="Calibri" w:cs="Times New Roman"/>
          <w:sz w:val="14"/>
          <w:lang w:val="en"/>
        </w:rPr>
        <w:t xml:space="preserve"> **Professor of Development Studies at the Universidad Autónoma de Zacatecas in Mexico and Professor of Sociology and International Development Studies at St. Mary’s University, (James and Henry, </w:t>
      </w:r>
      <w:r w:rsidRPr="00004585">
        <w:rPr>
          <w:rFonts w:eastAsia="Calibri" w:cs="Times New Roman"/>
          <w:sz w:val="14"/>
        </w:rPr>
        <w:t>Multinationals on Trial: Foreign Investment Matters, 10/2007, eBook)//A-Berg</w:t>
      </w:r>
    </w:p>
    <w:p w:rsidR="00355EC1" w:rsidRPr="00004585" w:rsidRDefault="00355EC1" w:rsidP="00355EC1">
      <w:pPr>
        <w:rPr>
          <w:rFonts w:eastAsia="Calibri" w:cs="Times New Roman"/>
        </w:rPr>
      </w:pPr>
    </w:p>
    <w:p w:rsidR="00355EC1" w:rsidRPr="00004585" w:rsidRDefault="00355EC1" w:rsidP="00355EC1">
      <w:pPr>
        <w:rPr>
          <w:rFonts w:eastAsia="Calibri" w:cs="Times New Roman"/>
          <w:sz w:val="14"/>
        </w:rPr>
      </w:pPr>
      <w:r w:rsidRPr="00004585">
        <w:rPr>
          <w:rFonts w:eastAsia="Calibri" w:cs="Times New Roman"/>
          <w:bCs/>
          <w:u w:val="single"/>
        </w:rPr>
        <w:t xml:space="preserve">Foreign investment, </w:t>
      </w:r>
      <w:r w:rsidRPr="00004585">
        <w:rPr>
          <w:rFonts w:eastAsia="Calibri" w:cs="Times New Roman"/>
          <w:sz w:val="14"/>
        </w:rPr>
        <w:t xml:space="preserve">fundamentally, </w:t>
      </w:r>
      <w:r w:rsidRPr="00004585">
        <w:rPr>
          <w:rFonts w:eastAsia="Calibri" w:cs="Times New Roman"/>
          <w:bCs/>
          <w:u w:val="single"/>
        </w:rPr>
        <w:t xml:space="preserve">is a matter of capital accumulation </w:t>
      </w:r>
      <w:r w:rsidRPr="00004585">
        <w:rPr>
          <w:rFonts w:eastAsia="Calibri" w:cs="Times New Roman"/>
          <w:sz w:val="14"/>
        </w:rPr>
        <w:t xml:space="preserve">and the international flow of privately owned ‘capital’. For over a hundred years capital accumulation has been </w:t>
      </w:r>
      <w:r w:rsidRPr="00004585">
        <w:rPr>
          <w:rFonts w:eastAsia="Calibri" w:cs="Times New Roman"/>
          <w:bCs/>
          <w:u w:val="single"/>
        </w:rPr>
        <w:t>the fundamental driving force of economic growth, capitalist expansion and societal transformation</w:t>
      </w:r>
      <w:r w:rsidRPr="00004585">
        <w:rPr>
          <w:rFonts w:eastAsia="Calibri" w:cs="Times New Roman"/>
          <w:sz w:val="14"/>
        </w:rPr>
        <w:t xml:space="preserve">. The process can be traced out in the dynamics of ‘economic growth’ and associated social changes. There are six phases of this development: </w:t>
      </w:r>
    </w:p>
    <w:p w:rsidR="00355EC1" w:rsidRPr="00004585" w:rsidRDefault="00355EC1" w:rsidP="00355EC1">
      <w:pPr>
        <w:rPr>
          <w:rFonts w:eastAsia="Calibri" w:cs="Times New Roman"/>
          <w:sz w:val="14"/>
        </w:rPr>
      </w:pPr>
      <w:r w:rsidRPr="00004585">
        <w:rPr>
          <w:rFonts w:eastAsia="Calibri" w:cs="Times New Roman"/>
          <w:sz w:val="14"/>
        </w:rPr>
        <w:t xml:space="preserve">1. from the beginning of the nineteenth century to around 1870, a period of capitalist industrialization based on the factory system, the market and an extension of the social relation of wage labour; </w:t>
      </w:r>
    </w:p>
    <w:p w:rsidR="00355EC1" w:rsidRPr="00004585" w:rsidRDefault="00355EC1" w:rsidP="00355EC1">
      <w:pPr>
        <w:rPr>
          <w:rFonts w:eastAsia="Calibri" w:cs="Times New Roman"/>
          <w:sz w:val="14"/>
        </w:rPr>
      </w:pPr>
      <w:r w:rsidRPr="00004585">
        <w:rPr>
          <w:rFonts w:eastAsia="Calibri" w:cs="Times New Roman"/>
          <w:sz w:val="14"/>
        </w:rPr>
        <w:t>2. a period, from around 1870 to 1914, characterized by the fusion of industrial and financial forms of capital, a trend towards the concentration of capital and the emergence of monopolies, the export of capital, the globalization of trade migrant u, and the territorial division of much of the world among capitalist powers and European colonialism;</w:t>
      </w:r>
    </w:p>
    <w:p w:rsidR="00355EC1" w:rsidRPr="00004585" w:rsidRDefault="00355EC1" w:rsidP="00355EC1">
      <w:pPr>
        <w:rPr>
          <w:rFonts w:eastAsia="Calibri" w:cs="Times New Roman"/>
          <w:sz w:val="14"/>
        </w:rPr>
      </w:pPr>
      <w:r w:rsidRPr="00004585">
        <w:rPr>
          <w:rFonts w:eastAsia="Calibri" w:cs="Times New Roman"/>
          <w:sz w:val="14"/>
        </w:rPr>
        <w:t xml:space="preserve">3. a period of imperial war, economic depression, mass-production based on the ‘scientific management’ of labour (Fordism), the ‘taming of capitalism’ based on government-led social reforms, and the rise and defeat of fascism (1914−1945); </w:t>
      </w:r>
    </w:p>
    <w:p w:rsidR="00355EC1" w:rsidRPr="00004585" w:rsidRDefault="00355EC1" w:rsidP="00355EC1">
      <w:pPr>
        <w:rPr>
          <w:rFonts w:eastAsia="Calibri" w:cs="Times New Roman"/>
          <w:sz w:val="14"/>
        </w:rPr>
      </w:pPr>
      <w:r w:rsidRPr="00004585">
        <w:rPr>
          <w:rFonts w:eastAsia="Calibri" w:cs="Times New Roman"/>
          <w:sz w:val="14"/>
        </w:rPr>
        <w:t>4. a period of exceptionally high growth (‘the golden age of capitalism’) accompanied by a process of decolonization, nation-building and state-led ‘international development’ (1945−1973);</w:t>
      </w:r>
    </w:p>
    <w:p w:rsidR="00355EC1" w:rsidRPr="00004585" w:rsidRDefault="00355EC1" w:rsidP="00355EC1">
      <w:pPr>
        <w:rPr>
          <w:rFonts w:eastAsia="Calibri" w:cs="Times New Roman"/>
          <w:sz w:val="14"/>
        </w:rPr>
      </w:pPr>
      <w:r w:rsidRPr="00004585">
        <w:rPr>
          <w:rFonts w:eastAsia="Calibri" w:cs="Times New Roman"/>
          <w:sz w:val="14"/>
        </w:rPr>
        <w:t>5.  a transitional period of crisis and restructuring (the 1970s); 6. a period of neoliberal globalization and free market ‘reforms’ – and ‘</w:t>
      </w:r>
      <w:r w:rsidRPr="00004585">
        <w:rPr>
          <w:rFonts w:eastAsia="Calibri" w:cs="Times New Roman"/>
          <w:bCs/>
          <w:u w:val="single"/>
        </w:rPr>
        <w:t>neoimperialism’</w:t>
      </w:r>
      <w:r w:rsidRPr="00004585">
        <w:rPr>
          <w:rFonts w:eastAsia="Calibri" w:cs="Times New Roman"/>
          <w:sz w:val="14"/>
        </w:rPr>
        <w:t xml:space="preserve"> (1980−2007).</w:t>
      </w:r>
    </w:p>
    <w:p w:rsidR="00355EC1" w:rsidRPr="00004585" w:rsidRDefault="00355EC1" w:rsidP="00355EC1">
      <w:pPr>
        <w:rPr>
          <w:rFonts w:eastAsia="Calibri" w:cs="Times New Roman"/>
          <w:sz w:val="14"/>
        </w:rPr>
      </w:pPr>
      <w:r w:rsidRPr="00004585">
        <w:rPr>
          <w:rFonts w:eastAsia="Calibri" w:cs="Times New Roman"/>
          <w:sz w:val="14"/>
        </w:rPr>
        <w:t>The term ‘imperialism’</w:t>
      </w:r>
      <w:r w:rsidRPr="00004585">
        <w:rPr>
          <w:rFonts w:eastAsia="Calibri" w:cs="Times New Roman"/>
          <w:bCs/>
          <w:u w:val="single"/>
        </w:rPr>
        <w:t>, in this historic context, defines the dynamics of a longterm process of social change and transformation</w:t>
      </w:r>
      <w:r w:rsidRPr="00004585">
        <w:rPr>
          <w:rFonts w:eastAsia="Calibri" w:cs="Times New Roman"/>
          <w:sz w:val="14"/>
        </w:rPr>
        <w:t xml:space="preserve">, together with associated class struggles. </w:t>
      </w:r>
      <w:r w:rsidRPr="00004585">
        <w:rPr>
          <w:rFonts w:eastAsia="Calibri" w:cs="Times New Roman"/>
          <w:bCs/>
          <w:u w:val="single"/>
        </w:rPr>
        <w:t>Imperialism in this historic context has taken diverse forms</w:t>
      </w:r>
      <w:r w:rsidRPr="00004585">
        <w:rPr>
          <w:rFonts w:eastAsia="Calibri" w:cs="Times New Roman"/>
          <w:sz w:val="14"/>
        </w:rPr>
        <w:t xml:space="preserve">, old and new. </w:t>
      </w:r>
      <w:r w:rsidRPr="00004585">
        <w:rPr>
          <w:rFonts w:eastAsia="Calibri" w:cs="Times New Roman"/>
          <w:bCs/>
          <w:u w:val="single"/>
        </w:rPr>
        <w:t>These transformations</w:t>
      </w:r>
      <w:r w:rsidRPr="00004585">
        <w:rPr>
          <w:rFonts w:eastAsia="Calibri" w:cs="Times New Roman"/>
          <w:sz w:val="14"/>
        </w:rPr>
        <w:t xml:space="preserve"> provide changing contexts for understanding the dynamics of capital accumulation, foreign investment and anti-imperialist movements. It also </w:t>
      </w:r>
      <w:r w:rsidRPr="00004585">
        <w:rPr>
          <w:rFonts w:eastAsia="Calibri" w:cs="Times New Roman"/>
          <w:bCs/>
          <w:u w:val="single"/>
        </w:rPr>
        <w:t>provide</w:t>
      </w:r>
      <w:r w:rsidRPr="00004585">
        <w:rPr>
          <w:rFonts w:eastAsia="Calibri" w:cs="Times New Roman"/>
          <w:sz w:val="14"/>
        </w:rPr>
        <w:t xml:space="preserve">s </w:t>
      </w:r>
      <w:r w:rsidRPr="00004585">
        <w:rPr>
          <w:rFonts w:eastAsia="Calibri" w:cs="Times New Roman"/>
          <w:bCs/>
          <w:u w:val="single"/>
        </w:rPr>
        <w:t>the framework for</w:t>
      </w:r>
      <w:r w:rsidRPr="00004585">
        <w:rPr>
          <w:rFonts w:eastAsia="Calibri" w:cs="Times New Roman"/>
          <w:sz w:val="14"/>
        </w:rPr>
        <w:t xml:space="preserve"> our </w:t>
      </w:r>
      <w:r w:rsidRPr="00004585">
        <w:rPr>
          <w:rFonts w:eastAsia="Calibri" w:cs="Times New Roman"/>
          <w:bCs/>
          <w:u w:val="single"/>
        </w:rPr>
        <w:t>analysis of</w:t>
      </w:r>
      <w:r w:rsidRPr="00004585">
        <w:rPr>
          <w:rFonts w:eastAsia="Calibri" w:cs="Times New Roman"/>
          <w:sz w:val="14"/>
        </w:rPr>
        <w:t xml:space="preserve"> these dynamics.</w:t>
      </w:r>
    </w:p>
    <w:p w:rsidR="00355EC1" w:rsidRPr="00004585" w:rsidRDefault="00355EC1" w:rsidP="00355EC1">
      <w:pPr>
        <w:rPr>
          <w:rFonts w:eastAsia="Calibri" w:cs="Times New Roman"/>
          <w:sz w:val="14"/>
        </w:rPr>
      </w:pPr>
      <w:r w:rsidRPr="00004585">
        <w:rPr>
          <w:rFonts w:eastAsia="Calibri" w:cs="Times New Roman"/>
          <w:sz w:val="14"/>
        </w:rPr>
        <w:t xml:space="preserve">Old and New </w:t>
      </w:r>
      <w:r w:rsidRPr="00004585">
        <w:rPr>
          <w:rFonts w:eastAsia="Calibri" w:cs="Times New Roman"/>
          <w:bCs/>
          <w:u w:val="single"/>
        </w:rPr>
        <w:t>Imperialisms</w:t>
      </w:r>
      <w:r w:rsidRPr="00004585">
        <w:rPr>
          <w:rFonts w:eastAsia="Calibri" w:cs="Times New Roman"/>
          <w:sz w:val="14"/>
        </w:rPr>
        <w:t xml:space="preserve"> The ‘old imperialism’ emerged in the late nineteenth century as direct consequence of industrial capitalism and engaged Europe, the US and Japan and in a competitive struggle for markets and territorial control, carving up much of Africa and Asia among them. </w:t>
      </w:r>
      <w:r w:rsidRPr="00004585">
        <w:rPr>
          <w:rFonts w:eastAsia="Calibri" w:cs="Times New Roman"/>
          <w:bCs/>
          <w:u w:val="single"/>
        </w:rPr>
        <w:t>Imperialism was based on an ‘international division of labour’ in which the imperial states produced and exported manufactured goods in exchange for raw materials, minerals and other industrial inputs or consumer commodities from their colonies or semi-colonies. The imperial system</w:t>
      </w:r>
      <w:r w:rsidRPr="00004585">
        <w:rPr>
          <w:rFonts w:eastAsia="Calibri" w:cs="Times New Roman"/>
          <w:sz w:val="14"/>
        </w:rPr>
        <w:t xml:space="preserve"> was set up in the nineteenth century but continued well into the twentieth century even in the context of two devastating world wars that brought on a decolonization and national liberation movement. It </w:t>
      </w:r>
      <w:r w:rsidRPr="00004585">
        <w:rPr>
          <w:rFonts w:eastAsia="Calibri" w:cs="Times New Roman"/>
          <w:bCs/>
          <w:u w:val="single"/>
        </w:rPr>
        <w:t>found support in the ideas advanced by proponents of a neoclassical theory of economic growth</w:t>
      </w:r>
      <w:r w:rsidRPr="00004585">
        <w:rPr>
          <w:rFonts w:eastAsia="Calibri" w:cs="Times New Roman"/>
          <w:sz w:val="14"/>
        </w:rPr>
        <w:t xml:space="preserve"> – a theory that saw the world market as the fundamental agent of economic growth and the existing international division of u as a system </w:t>
      </w:r>
      <w:r w:rsidRPr="00004585">
        <w:rPr>
          <w:rFonts w:eastAsia="Calibri" w:cs="Times New Roman"/>
          <w:bCs/>
          <w:u w:val="single"/>
        </w:rPr>
        <w:t>that would provide ‘mutual benefits’ to countries both North and South</w:t>
      </w:r>
      <w:r w:rsidRPr="00004585">
        <w:rPr>
          <w:rFonts w:eastAsia="Calibri" w:cs="Times New Roman"/>
          <w:sz w:val="14"/>
        </w:rPr>
        <w:t>.</w:t>
      </w:r>
    </w:p>
    <w:p w:rsidR="00355EC1" w:rsidRPr="00004585" w:rsidRDefault="00355EC1" w:rsidP="00355EC1">
      <w:pPr>
        <w:rPr>
          <w:rFonts w:eastAsia="Calibri" w:cs="Times New Roman"/>
          <w:bCs/>
          <w:u w:val="single"/>
        </w:rPr>
      </w:pPr>
      <w:r w:rsidRPr="00004585">
        <w:rPr>
          <w:rFonts w:eastAsia="Calibri" w:cs="Times New Roman"/>
          <w:bCs/>
          <w:u w:val="single"/>
        </w:rPr>
        <w:t>The actual workings of this system</w:t>
      </w:r>
      <w:r w:rsidRPr="00004585">
        <w:rPr>
          <w:rFonts w:eastAsia="Calibri" w:cs="Times New Roman"/>
          <w:sz w:val="14"/>
        </w:rPr>
        <w:t xml:space="preserve">, adumbrated by orthodox economists in terms of the law of comparative advantages, also gave rise to a very different school of thought, one much less sanguine about the anticipated outcomes of this economic system. In fact, most theorists at the time were generally critical, arguing that rather than providing mutual benefits to countries that were well along the path towards development and those seeking to enter this path, the economic structure of the system (world capitalism) </w:t>
      </w:r>
      <w:r w:rsidRPr="00004585">
        <w:rPr>
          <w:rFonts w:eastAsia="Calibri" w:cs="Times New Roman"/>
          <w:bCs/>
          <w:u w:val="single"/>
        </w:rPr>
        <w:t>did not provide ‘mutual benefits’ but worked to the advantage of the countries at the centre.</w:t>
      </w:r>
    </w:p>
    <w:p w:rsidR="00355EC1" w:rsidRPr="00004585" w:rsidRDefault="00355EC1" w:rsidP="00355EC1">
      <w:pPr>
        <w:rPr>
          <w:rFonts w:eastAsia="Calibri" w:cs="Times New Roman"/>
          <w:sz w:val="14"/>
        </w:rPr>
      </w:pPr>
      <w:r w:rsidRPr="00004585">
        <w:rPr>
          <w:rFonts w:eastAsia="Calibri" w:cs="Times New Roman"/>
          <w:sz w:val="14"/>
        </w:rPr>
        <w:t xml:space="preserve">This system has been analyzed from different theoretical perspectives, giving rise to various debates about the development process. One of these theories was </w:t>
      </w:r>
      <w:r w:rsidRPr="00004585">
        <w:rPr>
          <w:rFonts w:eastAsia="Calibri" w:cs="Times New Roman"/>
          <w:bCs/>
          <w:u w:val="single"/>
        </w:rPr>
        <w:t>that the centre-periphery structure of the world capitalist system was particularly advantageous to the transnational corporations</w:t>
      </w:r>
      <w:r w:rsidRPr="00004585">
        <w:rPr>
          <w:rFonts w:eastAsia="Calibri" w:cs="Times New Roman"/>
          <w:sz w:val="14"/>
        </w:rPr>
        <w:t xml:space="preserve">, allowing them to accumulate capital </w:t>
      </w:r>
      <w:r w:rsidRPr="00004585">
        <w:rPr>
          <w:rFonts w:eastAsia="Calibri" w:cs="Times New Roman"/>
          <w:bCs/>
          <w:u w:val="single"/>
        </w:rPr>
        <w:t>via</w:t>
      </w:r>
      <w:r w:rsidRPr="00004585">
        <w:rPr>
          <w:rFonts w:eastAsia="Calibri" w:cs="Times New Roman"/>
          <w:sz w:val="14"/>
        </w:rPr>
        <w:t xml:space="preserve"> relations and </w:t>
      </w:r>
      <w:r w:rsidRPr="00004585">
        <w:rPr>
          <w:rFonts w:eastAsia="Calibri" w:cs="Times New Roman"/>
          <w:bCs/>
          <w:u w:val="single"/>
        </w:rPr>
        <w:t>conditions of ‘unequal exchange’ and ‘unequal development’</w:t>
      </w:r>
      <w:r w:rsidRPr="00004585">
        <w:rPr>
          <w:rFonts w:eastAsia="Calibri" w:cs="Times New Roman"/>
          <w:sz w:val="14"/>
        </w:rPr>
        <w:t xml:space="preserve"> (Amin, 1976) and ‘deteriorating terms of trade’ (Prebisch, 1949). In effect, it was argued that </w:t>
      </w:r>
      <w:r w:rsidRPr="00004585">
        <w:rPr>
          <w:rFonts w:eastAsia="Calibri" w:cs="Times New Roman"/>
          <w:bCs/>
          <w:u w:val="single"/>
        </w:rPr>
        <w:t>the economic structure and imperialist domination of the world capitalist system works to siphon off an economic surplus produced by workers and producers on the ‘periphery’ of the system</w:t>
      </w:r>
      <w:r w:rsidRPr="00004585">
        <w:rPr>
          <w:rFonts w:eastAsia="Calibri" w:cs="Times New Roman"/>
          <w:sz w:val="14"/>
        </w:rPr>
        <w:t>.</w:t>
      </w:r>
    </w:p>
    <w:p w:rsidR="00355EC1" w:rsidRPr="00004585" w:rsidRDefault="00355EC1" w:rsidP="00355EC1">
      <w:pPr>
        <w:rPr>
          <w:rFonts w:eastAsia="Calibri" w:cs="Times New Roman"/>
          <w:sz w:val="14"/>
        </w:rPr>
      </w:pPr>
      <w:r w:rsidRPr="00004585">
        <w:rPr>
          <w:rFonts w:eastAsia="Calibri" w:cs="Times New Roman"/>
          <w:bCs/>
          <w:u w:val="single"/>
        </w:rPr>
        <w:t>This theory of ‘dependent capitalist development’</w:t>
      </w:r>
      <w:r w:rsidRPr="00004585">
        <w:rPr>
          <w:rFonts w:eastAsia="Calibri" w:cs="Times New Roman"/>
          <w:sz w:val="14"/>
        </w:rPr>
        <w:t xml:space="preserve"> or ‘dependency’ was advanced with diverse permutations in the 1960s and 1970s (Kay, 1989). It was countered by several other theories, including a theory of imperialism that drew attention to the absence of class analysis, a presumed failing of ‘dependency theory’ in its diverse formulations. At the very least a theoretical focus on dependency shifts the attention of analysts away from relations of production, i.e. class relations of property in the means of production, to relations of economic exchange among countries. Nevertheless, ‘</w:t>
      </w:r>
      <w:r w:rsidRPr="00004585">
        <w:rPr>
          <w:rFonts w:eastAsia="Calibri" w:cs="Times New Roman"/>
          <w:bCs/>
          <w:u w:val="single"/>
        </w:rPr>
        <w:t xml:space="preserve">dependency </w:t>
      </w:r>
      <w:r w:rsidRPr="00004585">
        <w:rPr>
          <w:rFonts w:eastAsia="Calibri" w:cs="Times New Roman"/>
          <w:bCs/>
          <w:u w:val="single"/>
        </w:rPr>
        <w:lastRenderedPageBreak/>
        <w:t>theory’ caught the imagination of many on the political left,</w:t>
      </w:r>
      <w:r w:rsidRPr="00004585">
        <w:rPr>
          <w:rFonts w:eastAsia="Calibri" w:cs="Times New Roman"/>
          <w:sz w:val="14"/>
        </w:rPr>
        <w:t xml:space="preserve"> </w:t>
      </w:r>
      <w:r w:rsidRPr="00004585">
        <w:rPr>
          <w:rFonts w:eastAsia="Calibri" w:cs="Times New Roman"/>
          <w:bCs/>
          <w:u w:val="single"/>
        </w:rPr>
        <w:t>with a consequent inattention to class analysis and the dynamics of imperialist domination</w:t>
      </w:r>
      <w:r w:rsidRPr="00004585">
        <w:rPr>
          <w:rFonts w:eastAsia="Calibri" w:cs="Times New Roman"/>
          <w:sz w:val="14"/>
        </w:rPr>
        <w:t>.</w:t>
      </w:r>
    </w:p>
    <w:p w:rsidR="00355EC1" w:rsidRPr="00004585" w:rsidRDefault="00355EC1" w:rsidP="00355EC1">
      <w:pPr>
        <w:rPr>
          <w:rFonts w:eastAsia="Calibri" w:cs="Times New Roman"/>
          <w:sz w:val="14"/>
        </w:rPr>
      </w:pPr>
      <w:r w:rsidRPr="00004585">
        <w:rPr>
          <w:rFonts w:eastAsia="Calibri" w:cs="Times New Roman"/>
          <w:sz w:val="14"/>
        </w:rPr>
        <w:t>The basic argument advanced by ‘</w:t>
      </w:r>
      <w:r w:rsidRPr="00004585">
        <w:rPr>
          <w:rFonts w:eastAsia="Calibri" w:cs="Times New Roman"/>
          <w:bCs/>
          <w:u w:val="single"/>
        </w:rPr>
        <w:t>dependency’</w:t>
      </w:r>
      <w:r w:rsidRPr="00004585">
        <w:rPr>
          <w:rFonts w:eastAsia="Calibri" w:cs="Times New Roman"/>
          <w:sz w:val="14"/>
        </w:rPr>
        <w:t xml:space="preserve"> or ‘world system’ theorists was that the centre-periphery structure of the world system inhibited the capitalist development of economies on the periphery, </w:t>
      </w:r>
      <w:r w:rsidRPr="00004585">
        <w:rPr>
          <w:rFonts w:eastAsia="Calibri" w:cs="Times New Roman"/>
          <w:bCs/>
          <w:u w:val="single"/>
        </w:rPr>
        <w:t>resulting</w:t>
      </w:r>
      <w:r w:rsidRPr="00004585">
        <w:rPr>
          <w:rFonts w:eastAsia="Calibri" w:cs="Times New Roman"/>
          <w:sz w:val="14"/>
        </w:rPr>
        <w:t xml:space="preserve"> </w:t>
      </w:r>
      <w:r w:rsidRPr="00004585">
        <w:rPr>
          <w:rFonts w:eastAsia="Calibri" w:cs="Times New Roman"/>
          <w:bCs/>
          <w:u w:val="single"/>
        </w:rPr>
        <w:t>in</w:t>
      </w:r>
      <w:r w:rsidRPr="00004585">
        <w:rPr>
          <w:rFonts w:eastAsia="Calibri" w:cs="Times New Roman"/>
          <w:sz w:val="14"/>
        </w:rPr>
        <w:t xml:space="preserve"> an ‘underdevelopment’ of these economies, including a disarticulated structure of capitalist production, a </w:t>
      </w:r>
      <w:r w:rsidRPr="00004585">
        <w:rPr>
          <w:rFonts w:eastAsia="Calibri" w:cs="Times New Roman"/>
          <w:bCs/>
          <w:u w:val="single"/>
        </w:rPr>
        <w:t>deepening of social inequalities worldwide and a growing social divide between the wealthy few</w:t>
      </w:r>
      <w:r w:rsidRPr="00004585">
        <w:rPr>
          <w:rFonts w:eastAsia="Calibri" w:cs="Times New Roman"/>
          <w:sz w:val="14"/>
        </w:rPr>
        <w:t xml:space="preserve"> (within the transnational capitalist class) </w:t>
      </w:r>
      <w:r w:rsidRPr="00004585">
        <w:rPr>
          <w:rFonts w:eastAsia="Calibri" w:cs="Times New Roman"/>
          <w:bCs/>
          <w:u w:val="single"/>
        </w:rPr>
        <w:t>and the many poor</w:t>
      </w:r>
      <w:r w:rsidRPr="00004585">
        <w:rPr>
          <w:rFonts w:eastAsia="Calibri" w:cs="Times New Roman"/>
          <w:sz w:val="14"/>
        </w:rPr>
        <w:t xml:space="preserve"> (the direct producers and the working class). The basic theory was that </w:t>
      </w:r>
      <w:r w:rsidRPr="00004585">
        <w:rPr>
          <w:rFonts w:eastAsia="Calibri" w:cs="Times New Roman"/>
          <w:bCs/>
          <w:u w:val="single"/>
        </w:rPr>
        <w:t>the system of global capitalist production worked to the advantage of countries</w:t>
      </w:r>
      <w:r w:rsidRPr="00004585">
        <w:rPr>
          <w:rFonts w:eastAsia="Calibri" w:cs="Times New Roman"/>
          <w:sz w:val="14"/>
        </w:rPr>
        <w:t xml:space="preserve"> at </w:t>
      </w:r>
      <w:r w:rsidRPr="00004585">
        <w:rPr>
          <w:rFonts w:eastAsia="Calibri" w:cs="Times New Roman"/>
          <w:bCs/>
          <w:u w:val="single"/>
        </w:rPr>
        <w:t xml:space="preserve">the centre and to the disadvantage of those on the periphery; </w:t>
      </w:r>
      <w:r w:rsidRPr="00004585">
        <w:rPr>
          <w:rFonts w:eastAsia="Calibri" w:cs="Times New Roman"/>
          <w:sz w:val="14"/>
        </w:rPr>
        <w:t>that, in effect, the critical structural factor explaining the development of some economies and the underdevelopment of others was location in the world capitalist system. The growing and deepening global inequalities that have emerged over several decades of globalizing capitalist development suggests that the theory, which had been largely abandoned, a victim of trenchant criticism from both the left and the right, retains some explanatory power. Table 2.1 (see Chapter 4 for more details) provides a snap shot of some regional dynamics of this unequal development and associated social inequalities over the past 25 years of capitalist development.</w:t>
      </w:r>
    </w:p>
    <w:p w:rsidR="00355EC1" w:rsidRPr="00004585" w:rsidRDefault="00355EC1" w:rsidP="00355EC1">
      <w:pPr>
        <w:rPr>
          <w:rFonts w:eastAsia="Calibri" w:cs="Times New Roman"/>
          <w:sz w:val="14"/>
        </w:rPr>
      </w:pPr>
      <w:r w:rsidRPr="00004585">
        <w:rPr>
          <w:rFonts w:eastAsia="Calibri" w:cs="Times New Roman"/>
          <w:sz w:val="14"/>
        </w:rPr>
        <w:t>The income statistics presented in Table 2.1 expose little of the basic structure and changing regional patterns of global income disparity (on this see Chapter 4). Economists have theorized a tendency for income levels across the world to converge after an initial period of increasing disparities. 2 And indeed it is possible to detect a slight tendency towards convergence between 1950 and 1973. 3 But developments in the subsequent period of capitalist development, marking 25 years of free-market ‘structural reforms’ under the Washington Consensus, show no such convergence, even when the atypical trend towards rapid economic growth in East Asia and China, and more recently in India, are taken into account. Breaking down world income statistics by ‘region’ and isolating the poorest and richest countries, as well as the countries that once constituted the socialist bloc (now ‘in transition’ towards capitalism), shows that the North-South disparity in national incomes, the product of decades of uneven development, has worsened in recent decades.</w:t>
      </w:r>
    </w:p>
    <w:p w:rsidR="00355EC1" w:rsidRPr="00004585" w:rsidRDefault="00355EC1" w:rsidP="00355EC1">
      <w:pPr>
        <w:rPr>
          <w:rFonts w:eastAsia="Calibri" w:cs="Times New Roman"/>
          <w:sz w:val="14"/>
        </w:rPr>
      </w:pPr>
      <w:r w:rsidRPr="00004585">
        <w:rPr>
          <w:rFonts w:eastAsia="Calibri" w:cs="Times New Roman"/>
          <w:sz w:val="14"/>
        </w:rPr>
        <w:t xml:space="preserve">Economic Mechanisms of Imperialism The major mechanisms of exploitation and surplus transfer identified by dependistas are aid (Hayter, 1971), monopoly over technology (Dos Santos, 1970), unequal exchange (Amin, 1986), 4 the structure and terms of trade (Prebisch, 1949), foreign debt payments (George, 1986) and, more generally as in this volume, foreign direct investment. Through a combination of these and other mechanisms a substantial part of the social product is sucked out of the periphery and transferred to the centre, there converted into capital, leaving workers and producers on the periphery to bear the heavy social costs of this ‘development’ and survive in the wreckage left in its wake. 5 In this context the concept and theory of dependency can be viewed as particularly relevant. </w:t>
      </w:r>
      <w:r w:rsidRPr="00004585">
        <w:rPr>
          <w:rFonts w:eastAsia="Calibri" w:cs="Times New Roman"/>
          <w:bCs/>
          <w:u w:val="single"/>
        </w:rPr>
        <w:t>However, this book and recent studies point towards imperialism rather than dependency as the more relevant concept. Linkages among bankers, investors, agromineral elites and their Euroamerican counterparts and allies, as well as subsequent polarized socioeconomic and political developments, suggest that a dependency analysis has to be supplemented</w:t>
      </w:r>
      <w:r w:rsidRPr="00004585">
        <w:rPr>
          <w:rFonts w:eastAsia="Calibri" w:cs="Times New Roman"/>
          <w:sz w:val="14"/>
        </w:rPr>
        <w:t xml:space="preserve"> with class analysis and an </w:t>
      </w:r>
      <w:r w:rsidRPr="00004585">
        <w:rPr>
          <w:rFonts w:eastAsia="Calibri" w:cs="Times New Roman"/>
          <w:bCs/>
          <w:u w:val="single"/>
        </w:rPr>
        <w:t>analysis of international power relations derived from a theory of imperialism rather than dependency.</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p>
    <w:p w:rsidR="00355EC1" w:rsidRDefault="00355EC1" w:rsidP="00AA46C2"/>
    <w:p w:rsidR="00355EC1" w:rsidRDefault="00355EC1" w:rsidP="00355EC1">
      <w:pPr>
        <w:pStyle w:val="Heading3"/>
      </w:pPr>
      <w:r>
        <w:lastRenderedPageBreak/>
        <w:t>2NC Foreign Investment</w:t>
      </w:r>
    </w:p>
    <w:p w:rsidR="00355EC1" w:rsidRDefault="00355EC1" w:rsidP="00355EC1">
      <w:pPr>
        <w:pStyle w:val="Heading4"/>
        <w:rPr>
          <w:rStyle w:val="StyleStyleBold12pt"/>
          <w:b/>
          <w:sz w:val="22"/>
        </w:rPr>
      </w:pPr>
      <w:r>
        <w:rPr>
          <w:rStyle w:val="StyleStyleBold12pt"/>
          <w:sz w:val="22"/>
        </w:rPr>
        <w:t xml:space="preserve">Foreign investment is a tool of imperialist domination, perpetuating North-South divide </w:t>
      </w:r>
    </w:p>
    <w:p w:rsidR="00355EC1" w:rsidRDefault="00355EC1" w:rsidP="00355EC1">
      <w:pPr>
        <w:rPr>
          <w:rStyle w:val="StyleStyleBold12pt"/>
        </w:rPr>
      </w:pPr>
      <w:r w:rsidRPr="005B000B">
        <w:rPr>
          <w:rStyle w:val="StyleStyleBold12pt"/>
          <w:sz w:val="22"/>
        </w:rPr>
        <w:t xml:space="preserve">Galeano 71 </w:t>
      </w:r>
      <w:r>
        <w:rPr>
          <w:rStyle w:val="StyleStyleBold12pt"/>
        </w:rPr>
        <w:t>(Eduardo Galeano – Uruguayan novelist; former editor at Marcha and Epoca, 1971, “</w:t>
      </w:r>
      <w:r w:rsidRPr="00E70B9B">
        <w:rPr>
          <w:rStyle w:val="StyleStyleBold12pt"/>
        </w:rPr>
        <w:t>OPEN VEINS</w:t>
      </w:r>
      <w:r>
        <w:rPr>
          <w:rStyle w:val="StyleStyleBold12pt"/>
        </w:rPr>
        <w:t xml:space="preserve"> </w:t>
      </w:r>
      <w:r w:rsidRPr="00E70B9B">
        <w:rPr>
          <w:rStyle w:val="StyleStyleBold12pt"/>
        </w:rPr>
        <w:t>OF</w:t>
      </w:r>
      <w:r>
        <w:rPr>
          <w:rStyle w:val="StyleStyleBold12pt"/>
        </w:rPr>
        <w:t xml:space="preserve"> </w:t>
      </w:r>
      <w:r w:rsidRPr="00E70B9B">
        <w:rPr>
          <w:rStyle w:val="StyleStyleBold12pt"/>
        </w:rPr>
        <w:t>LATIN AMERICA</w:t>
      </w:r>
      <w:r>
        <w:rPr>
          <w:rStyle w:val="StyleStyleBold12pt"/>
        </w:rPr>
        <w:t>: FIVE CENTURIES OF THE PILLAGE 0F A CONTINENT</w:t>
      </w:r>
    </w:p>
    <w:p w:rsidR="00355EC1" w:rsidRPr="007F7C05" w:rsidRDefault="00355EC1" w:rsidP="00355EC1">
      <w:pPr>
        <w:rPr>
          <w:rStyle w:val="StyleBoldUnderline"/>
          <w:sz w:val="16"/>
          <w:u w:val="none"/>
        </w:rPr>
      </w:pPr>
      <w:r>
        <w:rPr>
          <w:rStyle w:val="StyleStyleBold12pt"/>
        </w:rPr>
        <w:t xml:space="preserve">”, </w:t>
      </w:r>
      <w:r w:rsidRPr="007F7C05">
        <w:rPr>
          <w:sz w:val="16"/>
        </w:rPr>
        <w:t>http://www.e-reading-lib.com/bookreader.php/149187/Open_Veins_of_Latin_America.pdf</w:t>
      </w:r>
      <w:r>
        <w:rPr>
          <w:rStyle w:val="StyleStyleBold12pt"/>
        </w:rPr>
        <w:t>) //MD</w:t>
      </w:r>
    </w:p>
    <w:p w:rsidR="00355EC1" w:rsidRDefault="00355EC1" w:rsidP="00355EC1">
      <w:pPr>
        <w:rPr>
          <w:rStyle w:val="StyleBoldUnderline"/>
        </w:rPr>
      </w:pPr>
    </w:p>
    <w:p w:rsidR="00355EC1" w:rsidRPr="00355EC1" w:rsidRDefault="00355EC1" w:rsidP="00355EC1">
      <w:pPr>
        <w:rPr>
          <w:bCs/>
          <w:u w:val="single"/>
        </w:rPr>
      </w:pPr>
      <w:r w:rsidRPr="007F7C05">
        <w:rPr>
          <w:rStyle w:val="StyleBoldUnderline"/>
        </w:rPr>
        <w:t>The more freedom is extended to business, the more prisons have to be built for those who suffer from that business. Our</w:t>
      </w:r>
      <w:r w:rsidRPr="007F7C05">
        <w:rPr>
          <w:rStyle w:val="StyleBoldUnderline"/>
          <w:sz w:val="16"/>
          <w:u w:val="none"/>
        </w:rPr>
        <w:t xml:space="preserve"> inquisitor-hang-man </w:t>
      </w:r>
      <w:r w:rsidRPr="007F7C05">
        <w:rPr>
          <w:rStyle w:val="StyleBoldUnderline"/>
        </w:rPr>
        <w:t>systems</w:t>
      </w:r>
      <w:r w:rsidRPr="007F7C05">
        <w:rPr>
          <w:rStyle w:val="StyleBoldUnderline"/>
          <w:sz w:val="16"/>
          <w:u w:val="none"/>
        </w:rPr>
        <w:t xml:space="preserve"> </w:t>
      </w:r>
      <w:r w:rsidRPr="007F7C05">
        <w:rPr>
          <w:rStyle w:val="StyleBoldUnderline"/>
        </w:rPr>
        <w:t>function</w:t>
      </w:r>
      <w:r w:rsidRPr="007F7C05">
        <w:rPr>
          <w:sz w:val="16"/>
        </w:rPr>
        <w:t xml:space="preserve"> not only </w:t>
      </w:r>
      <w:r w:rsidRPr="007F7C05">
        <w:rPr>
          <w:rStyle w:val="StyleBoldUnderline"/>
        </w:rPr>
        <w:t>for the dominating external markets; they</w:t>
      </w:r>
      <w:r w:rsidRPr="007F7C05">
        <w:rPr>
          <w:rStyle w:val="StyleBoldUnderline"/>
          <w:sz w:val="16"/>
          <w:u w:val="none"/>
        </w:rPr>
        <w:t xml:space="preserve"> also provide </w:t>
      </w:r>
      <w:r w:rsidRPr="007F7C05">
        <w:rPr>
          <w:rStyle w:val="StyleBoldUnderline"/>
        </w:rPr>
        <w:t>gushers of profit from foreign loans and investments in the dominated internal markers.</w:t>
      </w:r>
      <w:r w:rsidRPr="007F7C05">
        <w:rPr>
          <w:rStyle w:val="StyleBoldUnderline"/>
          <w:sz w:val="16"/>
          <w:u w:val="none"/>
        </w:rPr>
        <w:t xml:space="preserve"> Back in 1913, President Woodrow </w:t>
      </w:r>
      <w:r w:rsidRPr="007F7C05">
        <w:rPr>
          <w:rStyle w:val="StyleBoldUnderline"/>
        </w:rPr>
        <w:t>Wilson observed</w:t>
      </w:r>
      <w:r w:rsidRPr="007F7C05">
        <w:rPr>
          <w:rStyle w:val="StyleBoldUnderline"/>
          <w:sz w:val="16"/>
          <w:u w:val="none"/>
        </w:rPr>
        <w:t xml:space="preserve">: </w:t>
      </w:r>
      <w:r w:rsidRPr="007F7C05">
        <w:rPr>
          <w:rStyle w:val="StyleBoldUnderline"/>
        </w:rPr>
        <w:t>"You hear of ‘concessions' to foreign capitalists in Latin America. You do nor hear of concessions to foreign capitalists in the United States.</w:t>
      </w:r>
      <w:r w:rsidRPr="007F7C05">
        <w:rPr>
          <w:rStyle w:val="StyleBoldUnderline"/>
          <w:sz w:val="16"/>
          <w:u w:val="none"/>
        </w:rPr>
        <w:t xml:space="preserve"> They are not granted concessions." He was confident; "Slates that are obliged ... to grant concessions are in this condition, that </w:t>
      </w:r>
      <w:r w:rsidRPr="007F7C05">
        <w:rPr>
          <w:rStyle w:val="StyleBoldUnderline"/>
        </w:rPr>
        <w:t>foreign interests are apt to dominate their domestic affairs</w:t>
      </w:r>
      <w:r w:rsidRPr="007F7C05">
        <w:rPr>
          <w:rStyle w:val="StyleBoldUnderline"/>
          <w:sz w:val="16"/>
          <w:u w:val="none"/>
        </w:rPr>
        <w:t xml:space="preserve">. . . . ," he said, and he was right.1 Along the way we have even lost the right to call ourselves Americans, although the Haitians and the Cubans appeared in history as new people a century before the Mayflower pilgrims settled on the Plymouth coast. For the world today, </w:t>
      </w:r>
      <w:r w:rsidRPr="007F7C05">
        <w:rPr>
          <w:rStyle w:val="StyleBoldUnderline"/>
        </w:rPr>
        <w:t>America is just the United States; the region we</w:t>
      </w:r>
      <w:r w:rsidRPr="007F7C05">
        <w:rPr>
          <w:rStyle w:val="StyleBoldUnderline"/>
          <w:sz w:val="16"/>
          <w:u w:val="none"/>
        </w:rPr>
        <w:t xml:space="preserve"> inhabit is a </w:t>
      </w:r>
      <w:r w:rsidRPr="007F7C05">
        <w:rPr>
          <w:rStyle w:val="StyleBoldUnderline"/>
        </w:rPr>
        <w:t>sub-America, a second-class America of nebulous identity.</w:t>
      </w:r>
    </w:p>
    <w:p w:rsidR="00355EC1" w:rsidRDefault="00355EC1" w:rsidP="00355EC1">
      <w:pPr>
        <w:pStyle w:val="Heading4"/>
        <w:rPr>
          <w:rStyle w:val="StyleStyleBold12pt"/>
          <w:b/>
          <w:sz w:val="22"/>
        </w:rPr>
      </w:pPr>
      <w:r>
        <w:rPr>
          <w:rStyle w:val="StyleStyleBold12pt"/>
          <w:sz w:val="22"/>
        </w:rPr>
        <w:t xml:space="preserve">Foreign investment pillages resources and perpetuates oppressive dependency </w:t>
      </w:r>
    </w:p>
    <w:p w:rsidR="00355EC1" w:rsidRDefault="00355EC1" w:rsidP="00355EC1">
      <w:pPr>
        <w:rPr>
          <w:rStyle w:val="StyleStyleBold12pt"/>
        </w:rPr>
      </w:pPr>
      <w:r w:rsidRPr="005B000B">
        <w:rPr>
          <w:rStyle w:val="StyleStyleBold12pt"/>
          <w:sz w:val="22"/>
        </w:rPr>
        <w:t xml:space="preserve">Galeano 71 </w:t>
      </w:r>
      <w:r>
        <w:rPr>
          <w:rStyle w:val="StyleStyleBold12pt"/>
        </w:rPr>
        <w:t>(Eduardo Galeano – Uruguayan novelist; former editor at Marcha and Epoca, 1971, “</w:t>
      </w:r>
      <w:r w:rsidRPr="00E70B9B">
        <w:rPr>
          <w:rStyle w:val="StyleStyleBold12pt"/>
        </w:rPr>
        <w:t>OPEN VEINS</w:t>
      </w:r>
      <w:r>
        <w:rPr>
          <w:rStyle w:val="StyleStyleBold12pt"/>
        </w:rPr>
        <w:t xml:space="preserve"> </w:t>
      </w:r>
      <w:r w:rsidRPr="00E70B9B">
        <w:rPr>
          <w:rStyle w:val="StyleStyleBold12pt"/>
        </w:rPr>
        <w:t>OF</w:t>
      </w:r>
      <w:r>
        <w:rPr>
          <w:rStyle w:val="StyleStyleBold12pt"/>
        </w:rPr>
        <w:t xml:space="preserve"> </w:t>
      </w:r>
      <w:r w:rsidRPr="00E70B9B">
        <w:rPr>
          <w:rStyle w:val="StyleStyleBold12pt"/>
        </w:rPr>
        <w:t>LATIN AMERICA</w:t>
      </w:r>
      <w:r>
        <w:rPr>
          <w:rStyle w:val="StyleStyleBold12pt"/>
        </w:rPr>
        <w:t>: FIVE CENTURIES OF THE PILLAGE 0F A CONTINENT</w:t>
      </w:r>
    </w:p>
    <w:p w:rsidR="00355EC1" w:rsidRPr="00E70B9B" w:rsidRDefault="00355EC1" w:rsidP="00355EC1">
      <w:pPr>
        <w:rPr>
          <w:rStyle w:val="StyleStyleBold12pt"/>
        </w:rPr>
      </w:pPr>
      <w:r>
        <w:rPr>
          <w:rStyle w:val="StyleStyleBold12pt"/>
        </w:rPr>
        <w:t xml:space="preserve">”, </w:t>
      </w:r>
      <w:r w:rsidRPr="007F7C05">
        <w:rPr>
          <w:sz w:val="16"/>
        </w:rPr>
        <w:t>http://www.e-reading-lib.com/bookreader.php/149187/Open_Veins_of_Latin_America.pdf</w:t>
      </w:r>
      <w:r>
        <w:rPr>
          <w:rStyle w:val="StyleStyleBold12pt"/>
        </w:rPr>
        <w:t>) //MD</w:t>
      </w:r>
    </w:p>
    <w:p w:rsidR="00355EC1" w:rsidRDefault="00355EC1" w:rsidP="00355EC1">
      <w:pPr>
        <w:rPr>
          <w:rStyle w:val="StyleBoldUnderline"/>
          <w:u w:val="none"/>
        </w:rPr>
      </w:pPr>
    </w:p>
    <w:p w:rsidR="00355EC1" w:rsidRDefault="00355EC1" w:rsidP="00355EC1">
      <w:pPr>
        <w:rPr>
          <w:rStyle w:val="StyleBoldUnderline"/>
          <w:sz w:val="16"/>
          <w:u w:val="none"/>
        </w:rPr>
      </w:pPr>
      <w:r w:rsidRPr="0016783E">
        <w:rPr>
          <w:rStyle w:val="StyleBoldUnderline"/>
        </w:rPr>
        <w:t>Latin America is the region of open veins. Everything,</w:t>
      </w:r>
      <w:r w:rsidRPr="0016783E">
        <w:rPr>
          <w:rStyle w:val="StyleBoldUnderline"/>
          <w:sz w:val="16"/>
          <w:u w:val="none"/>
        </w:rPr>
        <w:t xml:space="preserve"> from the discovery until our times, </w:t>
      </w:r>
      <w:r w:rsidRPr="0016783E">
        <w:rPr>
          <w:rStyle w:val="StyleBoldUnderline"/>
        </w:rPr>
        <w:t>has</w:t>
      </w:r>
      <w:r w:rsidRPr="0016783E">
        <w:rPr>
          <w:rStyle w:val="StyleBoldUnderline"/>
          <w:sz w:val="16"/>
          <w:u w:val="none"/>
        </w:rPr>
        <w:t xml:space="preserve"> always </w:t>
      </w:r>
      <w:r w:rsidRPr="0016783E">
        <w:rPr>
          <w:rStyle w:val="StyleBoldUnderline"/>
        </w:rPr>
        <w:t>been transmuted into</w:t>
      </w:r>
      <w:r w:rsidRPr="0016783E">
        <w:rPr>
          <w:rStyle w:val="StyleBoldUnderline"/>
          <w:sz w:val="16"/>
          <w:u w:val="none"/>
        </w:rPr>
        <w:t xml:space="preserve"> European— or later </w:t>
      </w:r>
      <w:r w:rsidRPr="0016783E">
        <w:rPr>
          <w:rStyle w:val="StyleBoldUnderline"/>
        </w:rPr>
        <w:t>United States— capital, and</w:t>
      </w:r>
      <w:r w:rsidRPr="0016783E">
        <w:rPr>
          <w:rStyle w:val="StyleBoldUnderline"/>
          <w:sz w:val="16"/>
          <w:u w:val="none"/>
        </w:rPr>
        <w:t xml:space="preserve"> as such </w:t>
      </w:r>
      <w:r w:rsidRPr="0016783E">
        <w:rPr>
          <w:rStyle w:val="StyleBoldUnderline"/>
        </w:rPr>
        <w:t>has accumulated in</w:t>
      </w:r>
      <w:r w:rsidRPr="0016783E">
        <w:rPr>
          <w:rStyle w:val="StyleBoldUnderline"/>
          <w:sz w:val="16"/>
          <w:u w:val="none"/>
        </w:rPr>
        <w:t xml:space="preserve"> distant </w:t>
      </w:r>
      <w:r w:rsidRPr="0016783E">
        <w:rPr>
          <w:rStyle w:val="StyleBoldUnderline"/>
        </w:rPr>
        <w:t>centers of power.</w:t>
      </w:r>
      <w:r w:rsidRPr="0016783E">
        <w:rPr>
          <w:sz w:val="16"/>
        </w:rPr>
        <w:t xml:space="preserve"> Everything</w:t>
      </w:r>
      <w:r w:rsidRPr="0016783E">
        <w:rPr>
          <w:rStyle w:val="StyleBoldUnderline"/>
          <w:sz w:val="16"/>
          <w:u w:val="none"/>
        </w:rPr>
        <w:t xml:space="preserve">: the soil, its fruits and its mineral-rich depths, the people and their capacity to work and to consume, natural resources and human resources. </w:t>
      </w:r>
      <w:r w:rsidRPr="0016783E">
        <w:rPr>
          <w:rStyle w:val="StyleBoldUnderline"/>
        </w:rPr>
        <w:t>Production methods and class structure have been</w:t>
      </w:r>
      <w:r w:rsidRPr="0016783E">
        <w:rPr>
          <w:rStyle w:val="StyleBoldUnderline"/>
          <w:sz w:val="16"/>
          <w:u w:val="none"/>
        </w:rPr>
        <w:t xml:space="preserve"> successively </w:t>
      </w:r>
      <w:r w:rsidRPr="0016783E">
        <w:rPr>
          <w:rStyle w:val="StyleBoldUnderline"/>
        </w:rPr>
        <w:t>determined from outside</w:t>
      </w:r>
      <w:r w:rsidRPr="0016783E">
        <w:rPr>
          <w:rStyle w:val="StyleBoldUnderline"/>
          <w:sz w:val="16"/>
          <w:u w:val="none"/>
        </w:rPr>
        <w:t xml:space="preserve"> for each area </w:t>
      </w:r>
      <w:r w:rsidRPr="0016783E">
        <w:rPr>
          <w:rStyle w:val="StyleBoldUnderline"/>
        </w:rPr>
        <w:t>by meshing it into</w:t>
      </w:r>
      <w:r w:rsidRPr="0016783E">
        <w:rPr>
          <w:rStyle w:val="StyleBoldUnderline"/>
          <w:sz w:val="16"/>
          <w:u w:val="none"/>
        </w:rPr>
        <w:t xml:space="preserve"> the universal gearbox of </w:t>
      </w:r>
      <w:r w:rsidRPr="0016783E">
        <w:rPr>
          <w:rStyle w:val="StyleBoldUnderline"/>
        </w:rPr>
        <w:t>capitalism.</w:t>
      </w:r>
      <w:r w:rsidRPr="0016783E">
        <w:rPr>
          <w:rStyle w:val="StyleBoldUnderline"/>
          <w:sz w:val="16"/>
          <w:u w:val="none"/>
        </w:rPr>
        <w:t xml:space="preserve"> To </w:t>
      </w:r>
      <w:r w:rsidRPr="0016783E">
        <w:rPr>
          <w:rStyle w:val="StyleBoldUnderline"/>
        </w:rPr>
        <w:t>each area has been assigned a function,</w:t>
      </w:r>
      <w:r w:rsidRPr="0016783E">
        <w:rPr>
          <w:rStyle w:val="StyleBoldUnderline"/>
          <w:sz w:val="16"/>
          <w:u w:val="none"/>
        </w:rPr>
        <w:t xml:space="preserve"> always </w:t>
      </w:r>
      <w:r w:rsidRPr="0016783E">
        <w:rPr>
          <w:rStyle w:val="StyleBoldUnderline"/>
        </w:rPr>
        <w:t>for the benefit of</w:t>
      </w:r>
      <w:r w:rsidRPr="0016783E">
        <w:rPr>
          <w:rStyle w:val="StyleBoldUnderline"/>
          <w:sz w:val="16"/>
          <w:u w:val="none"/>
        </w:rPr>
        <w:t xml:space="preserve"> the </w:t>
      </w:r>
      <w:r w:rsidRPr="0016783E">
        <w:rPr>
          <w:rStyle w:val="StyleBoldUnderline"/>
        </w:rPr>
        <w:t>foreign metropolis</w:t>
      </w:r>
      <w:r w:rsidRPr="0016783E">
        <w:rPr>
          <w:rStyle w:val="StyleBoldUnderline"/>
          <w:sz w:val="16"/>
          <w:u w:val="none"/>
        </w:rPr>
        <w:t xml:space="preserve"> of the moment, </w:t>
      </w:r>
      <w:r w:rsidRPr="0016783E">
        <w:rPr>
          <w:rStyle w:val="StyleBoldUnderline"/>
        </w:rPr>
        <w:t>and the</w:t>
      </w:r>
      <w:r w:rsidRPr="0016783E">
        <w:rPr>
          <w:rStyle w:val="StyleBoldUnderline"/>
          <w:sz w:val="16"/>
          <w:u w:val="none"/>
        </w:rPr>
        <w:t xml:space="preserve"> endless </w:t>
      </w:r>
      <w:r w:rsidRPr="0016783E">
        <w:rPr>
          <w:rStyle w:val="StyleBoldUnderline"/>
        </w:rPr>
        <w:t>chain of dependency has been</w:t>
      </w:r>
      <w:r w:rsidRPr="0016783E">
        <w:rPr>
          <w:rStyle w:val="StyleBoldUnderline"/>
          <w:sz w:val="16"/>
          <w:u w:val="none"/>
        </w:rPr>
        <w:t xml:space="preserve"> endlessly </w:t>
      </w:r>
      <w:r w:rsidRPr="0016783E">
        <w:rPr>
          <w:rStyle w:val="StyleBoldUnderline"/>
        </w:rPr>
        <w:t>extended.</w:t>
      </w:r>
      <w:r w:rsidRPr="0016783E">
        <w:rPr>
          <w:rStyle w:val="StyleBoldUnderline"/>
          <w:sz w:val="16"/>
          <w:u w:val="none"/>
        </w:rPr>
        <w:t xml:space="preserve"> The chain has many more than two links. </w:t>
      </w:r>
      <w:r w:rsidRPr="0016783E">
        <w:rPr>
          <w:rStyle w:val="StyleBoldUnderline"/>
        </w:rPr>
        <w:t>In Latin America it</w:t>
      </w:r>
      <w:r w:rsidRPr="0016783E">
        <w:rPr>
          <w:rStyle w:val="StyleBoldUnderline"/>
          <w:sz w:val="16"/>
          <w:u w:val="none"/>
        </w:rPr>
        <w:t xml:space="preserve"> also </w:t>
      </w:r>
      <w:r w:rsidRPr="0016783E">
        <w:rPr>
          <w:rStyle w:val="StyleBoldUnderline"/>
        </w:rPr>
        <w:t>includes the oppression of small countries by their larger neighbors</w:t>
      </w:r>
      <w:r w:rsidRPr="0016783E">
        <w:rPr>
          <w:rStyle w:val="StyleBoldUnderline"/>
          <w:sz w:val="16"/>
          <w:u w:val="none"/>
        </w:rPr>
        <w:t xml:space="preserve"> and, within each country's frontiers, the exploitation by big cities and ports of their internal sources of food and labor. (Four centuries ago sixteen of today's twenty biggest Latin American cities already existed.)</w:t>
      </w:r>
    </w:p>
    <w:p w:rsidR="00355EC1" w:rsidRDefault="00355EC1" w:rsidP="00355EC1"/>
    <w:p w:rsidR="00355EC1" w:rsidRPr="00AA46C2" w:rsidRDefault="00355EC1" w:rsidP="00355EC1"/>
    <w:p w:rsidR="00355EC1" w:rsidRDefault="00355EC1" w:rsidP="00355EC1"/>
    <w:p w:rsidR="006929CC" w:rsidRDefault="006929CC" w:rsidP="006929CC">
      <w:pPr>
        <w:pStyle w:val="Heading3"/>
      </w:pPr>
      <w:r>
        <w:lastRenderedPageBreak/>
        <w:t>1NC Humanitarian Aid</w:t>
      </w:r>
    </w:p>
    <w:p w:rsidR="006929CC" w:rsidRPr="00D95EF3" w:rsidRDefault="006929CC" w:rsidP="006929CC">
      <w:pPr>
        <w:keepNext/>
        <w:keepLines/>
        <w:spacing w:before="200"/>
        <w:outlineLvl w:val="3"/>
        <w:rPr>
          <w:rFonts w:eastAsia="Times New Roman" w:cs="Times New Roman"/>
          <w:b/>
          <w:bCs/>
          <w:iCs/>
        </w:rPr>
      </w:pPr>
      <w:r w:rsidRPr="00D95EF3">
        <w:rPr>
          <w:rFonts w:eastAsia="Times New Roman" w:cs="Times New Roman"/>
          <w:b/>
          <w:bCs/>
          <w:iCs/>
        </w:rPr>
        <w:t>Humanitarian aid creates west/non-west discursive divide that reinforces imperial power imbalances and racist</w:t>
      </w:r>
    </w:p>
    <w:p w:rsidR="006929CC" w:rsidRPr="00D95EF3" w:rsidRDefault="006929CC" w:rsidP="006929CC">
      <w:pPr>
        <w:rPr>
          <w:rFonts w:eastAsia="Calibri"/>
          <w:sz w:val="14"/>
        </w:rPr>
      </w:pPr>
      <w:r w:rsidRPr="00D95EF3">
        <w:rPr>
          <w:rFonts w:eastAsia="Calibri"/>
          <w:b/>
        </w:rPr>
        <w:t xml:space="preserve">Gurd, ’06 </w:t>
      </w:r>
      <w:r w:rsidRPr="00D95EF3">
        <w:rPr>
          <w:rFonts w:eastAsia="Calibri"/>
          <w:bCs/>
          <w:sz w:val="16"/>
        </w:rPr>
        <w:t>- Visiting Research Fellow at the Unit for Global Justice, Goldsmiths College, University of London, U.K., Kiri, “Connections and Complicities: Reflections on Epistemology, Violence, and Humanitarian Aid,” March 2006, Journal of International Women's Studies, 7 (3), 24-42  http://vc.bridgew.edu/jiws/vol7/iss3/4)//A-Berg</w:t>
      </w:r>
    </w:p>
    <w:p w:rsidR="006929CC" w:rsidRPr="00D95EF3" w:rsidRDefault="006929CC" w:rsidP="006929CC">
      <w:pPr>
        <w:rPr>
          <w:rFonts w:eastAsia="Calibri"/>
        </w:rPr>
      </w:pPr>
    </w:p>
    <w:p w:rsidR="006929CC" w:rsidRPr="00D95EF3" w:rsidRDefault="006929CC" w:rsidP="006929CC">
      <w:pPr>
        <w:rPr>
          <w:rFonts w:eastAsia="Calibri"/>
          <w:sz w:val="16"/>
        </w:rPr>
      </w:pPr>
      <w:r w:rsidRPr="00D95EF3">
        <w:rPr>
          <w:rFonts w:eastAsia="Calibri"/>
          <w:sz w:val="16"/>
        </w:rPr>
        <w:t xml:space="preserve">In general, deconstructive analyses maintain a disbelief towards metanarratives (Lyotard: 1984). The argument asserts that </w:t>
      </w:r>
      <w:r w:rsidRPr="00D95EF3">
        <w:rPr>
          <w:rFonts w:eastAsia="Calibri"/>
          <w:bCs/>
          <w:u w:val="single"/>
        </w:rPr>
        <w:t>metanarratives</w:t>
      </w:r>
      <w:r w:rsidRPr="00D95EF3">
        <w:rPr>
          <w:rFonts w:eastAsia="Calibri"/>
          <w:sz w:val="16"/>
        </w:rPr>
        <w:t xml:space="preserve">, such as liberalism and Marxism, </w:t>
      </w:r>
      <w:r w:rsidRPr="00D95EF3">
        <w:rPr>
          <w:rFonts w:eastAsia="Calibri"/>
          <w:bCs/>
          <w:u w:val="single"/>
        </w:rPr>
        <w:t xml:space="preserve">are fictions of the modern era whose assumptions </w:t>
      </w:r>
      <w:r w:rsidRPr="00D95EF3">
        <w:rPr>
          <w:rFonts w:eastAsia="Calibri"/>
          <w:sz w:val="16"/>
        </w:rPr>
        <w:t xml:space="preserve">of modernity and progress, </w:t>
      </w:r>
      <w:r w:rsidRPr="00D95EF3">
        <w:rPr>
          <w:rFonts w:eastAsia="Calibri"/>
          <w:bCs/>
          <w:u w:val="single"/>
        </w:rPr>
        <w:t>reason and Enlightenment</w:t>
      </w:r>
      <w:r w:rsidRPr="00D95EF3">
        <w:rPr>
          <w:rFonts w:eastAsia="Calibri"/>
          <w:sz w:val="16"/>
        </w:rPr>
        <w:t xml:space="preserve">, </w:t>
      </w:r>
      <w:r w:rsidRPr="00D95EF3">
        <w:rPr>
          <w:rFonts w:eastAsia="Calibri"/>
          <w:bCs/>
          <w:u w:val="single"/>
        </w:rPr>
        <w:t>need to be questioned</w:t>
      </w:r>
      <w:r w:rsidRPr="00D95EF3">
        <w:rPr>
          <w:rFonts w:eastAsia="Calibri"/>
          <w:sz w:val="16"/>
        </w:rPr>
        <w:t xml:space="preserve">. In this way, </w:t>
      </w:r>
      <w:r w:rsidRPr="00D95EF3">
        <w:rPr>
          <w:rFonts w:eastAsia="Calibri"/>
          <w:bCs/>
          <w:u w:val="single"/>
        </w:rPr>
        <w:t>metanarratives</w:t>
      </w:r>
      <w:r w:rsidRPr="00D95EF3">
        <w:rPr>
          <w:rFonts w:eastAsia="Calibri"/>
          <w:sz w:val="16"/>
        </w:rPr>
        <w:t xml:space="preserve"> </w:t>
      </w:r>
      <w:r w:rsidRPr="00D95EF3">
        <w:rPr>
          <w:rFonts w:eastAsia="Calibri"/>
          <w:bCs/>
          <w:u w:val="single"/>
        </w:rPr>
        <w:t>are</w:t>
      </w:r>
      <w:r w:rsidRPr="00D95EF3">
        <w:rPr>
          <w:rFonts w:eastAsia="Calibri"/>
          <w:sz w:val="16"/>
        </w:rPr>
        <w:t xml:space="preserve"> no longer 'truths' but </w:t>
      </w:r>
      <w:r w:rsidRPr="00D95EF3">
        <w:rPr>
          <w:rFonts w:eastAsia="Calibri"/>
          <w:bCs/>
          <w:u w:val="single"/>
        </w:rPr>
        <w:t>privileged discourses</w:t>
      </w:r>
      <w:r w:rsidRPr="00D95EF3">
        <w:rPr>
          <w:rFonts w:eastAsia="Calibri"/>
          <w:sz w:val="16"/>
        </w:rPr>
        <w:t xml:space="preserve"> (Parpart: 1995). For Michel Foucault, discourse is a historically, socially and institutionally specific structure of statements, terms, categories and beliefs (Scott 1988: 36). Furthermore, </w:t>
      </w:r>
      <w:r w:rsidRPr="00D95EF3">
        <w:rPr>
          <w:rFonts w:eastAsia="Calibri"/>
          <w:bCs/>
          <w:u w:val="single"/>
        </w:rPr>
        <w:t>discourses are the sites where meanings are contested and power relations are determined</w:t>
      </w:r>
      <w:r w:rsidRPr="00D95EF3">
        <w:rPr>
          <w:rFonts w:eastAsia="Calibri"/>
          <w:sz w:val="16"/>
        </w:rPr>
        <w:t xml:space="preserve">, and the ability to control this meaning and knowledge is the key to exercising power in society (Foucault: 1980). For Foucault, power and knowledge are inseparable (Diamond and Quinby 1988: xxii). The analyses work to expose the discriminatory ways that discourses function and call for a deconstruction of the relationship between discourse, knowledge, and power. Jacques Derrida takes up such a deconstruction and emphasizes the power dynamic in binary opposites. He points to </w:t>
      </w:r>
      <w:r w:rsidRPr="00D95EF3">
        <w:rPr>
          <w:rFonts w:eastAsia="Calibri"/>
          <w:bCs/>
          <w:u w:val="single"/>
        </w:rPr>
        <w:t>the predominance of binary opposites in Western discourse such as truth/ falsity, reason/emotion, peace/war whereby the first term is deemed superior to the second and yet it is defined</w:t>
      </w:r>
      <w:r w:rsidRPr="00D95EF3">
        <w:rPr>
          <w:rFonts w:eastAsia="Calibri"/>
          <w:sz w:val="16"/>
        </w:rPr>
        <w:t xml:space="preserve"> by, </w:t>
      </w:r>
      <w:r w:rsidRPr="00D95EF3">
        <w:rPr>
          <w:rFonts w:eastAsia="Calibri"/>
          <w:bCs/>
          <w:u w:val="single"/>
        </w:rPr>
        <w:t>and</w:t>
      </w:r>
      <w:r w:rsidRPr="00D95EF3">
        <w:rPr>
          <w:rFonts w:eastAsia="Calibri"/>
          <w:sz w:val="16"/>
        </w:rPr>
        <w:t xml:space="preserve"> thus </w:t>
      </w:r>
      <w:r w:rsidRPr="00D95EF3">
        <w:rPr>
          <w:rFonts w:eastAsia="Calibri"/>
          <w:bCs/>
          <w:u w:val="single"/>
        </w:rPr>
        <w:t>reliant on, its opposite</w:t>
      </w:r>
      <w:r w:rsidRPr="00D95EF3">
        <w:rPr>
          <w:rFonts w:eastAsia="Calibri"/>
          <w:sz w:val="16"/>
        </w:rPr>
        <w:t xml:space="preserve"> (Derrida 1976). </w:t>
      </w:r>
      <w:r w:rsidRPr="00D95EF3">
        <w:rPr>
          <w:rFonts w:eastAsia="Calibri"/>
          <w:bCs/>
          <w:u w:val="single"/>
        </w:rPr>
        <w:t>Derrida extends this understanding to</w:t>
      </w:r>
      <w:r w:rsidRPr="00D95EF3">
        <w:rPr>
          <w:rFonts w:eastAsia="Calibri"/>
          <w:sz w:val="16"/>
        </w:rPr>
        <w:t xml:space="preserve"> a notion of </w:t>
      </w:r>
      <w:r w:rsidRPr="00D95EF3">
        <w:rPr>
          <w:rFonts w:eastAsia="Calibri"/>
          <w:bCs/>
          <w:u w:val="single"/>
        </w:rPr>
        <w:t>'drawing boundaries'</w:t>
      </w:r>
      <w:r w:rsidRPr="00D95EF3">
        <w:rPr>
          <w:rFonts w:eastAsia="Calibri"/>
          <w:sz w:val="16"/>
        </w:rPr>
        <w:t xml:space="preserve">. Necessarily, in drawing boundaries, </w:t>
      </w:r>
      <w:r w:rsidRPr="00D95EF3">
        <w:rPr>
          <w:rFonts w:eastAsia="Calibri"/>
          <w:bCs/>
          <w:u w:val="single"/>
        </w:rPr>
        <w:t>there is an 'inside' and 'outside',</w:t>
      </w:r>
      <w:r w:rsidRPr="00D95EF3">
        <w:rPr>
          <w:rFonts w:eastAsia="Calibri"/>
          <w:sz w:val="16"/>
        </w:rPr>
        <w:t xml:space="preserve"> </w:t>
      </w:r>
      <w:r w:rsidRPr="00D95EF3">
        <w:rPr>
          <w:rFonts w:eastAsia="Calibri"/>
          <w:bCs/>
          <w:u w:val="single"/>
        </w:rPr>
        <w:t>the assumption being that the inside (</w:t>
      </w:r>
      <w:r w:rsidRPr="00D95EF3">
        <w:rPr>
          <w:rFonts w:eastAsia="Calibri"/>
          <w:sz w:val="16"/>
        </w:rPr>
        <w:t xml:space="preserve">included) </w:t>
      </w:r>
      <w:r w:rsidRPr="00D95EF3">
        <w:rPr>
          <w:rFonts w:eastAsia="Calibri"/>
          <w:bCs/>
          <w:u w:val="single"/>
        </w:rPr>
        <w:t>is superior and the outside</w:t>
      </w:r>
      <w:r w:rsidRPr="00D95EF3">
        <w:rPr>
          <w:rFonts w:eastAsia="Calibri"/>
          <w:sz w:val="16"/>
        </w:rPr>
        <w:t xml:space="preserve"> (excluded) inconsequential. Derrida questions this dichotomy. He argues that the inside is constitutionally defined and created by the existence of the outside, and so the outside is of necessity and certainly consequential (Derrida: 1992). In taking these insights to humanitarian aid, the ways in which power and knowledge function to maintain hegemony and create violence becomes clearer. 7</w:t>
      </w:r>
      <w:r w:rsidRPr="00D95EF3">
        <w:rPr>
          <w:rFonts w:eastAsia="Calibri"/>
          <w:bCs/>
          <w:u w:val="single"/>
        </w:rPr>
        <w:t>The discourse of humanitarian aid begins with a crisis in the international order</w:t>
      </w:r>
      <w:r w:rsidRPr="00D95EF3">
        <w:rPr>
          <w:rFonts w:eastAsia="Calibri"/>
          <w:sz w:val="16"/>
        </w:rPr>
        <w:t>. In this post-cold war story, ethnic, religious and political fragmentation, unprecedented levels of conflict, and ruthless dictators within the rogue states of the Third World threaten the established liberal order.</w:t>
      </w:r>
      <w:r w:rsidRPr="00D95EF3">
        <w:rPr>
          <w:rFonts w:eastAsia="Calibri"/>
          <w:bCs/>
          <w:u w:val="single"/>
        </w:rPr>
        <w:t xml:space="preserve"> This</w:t>
      </w:r>
      <w:r w:rsidRPr="00D95EF3">
        <w:rPr>
          <w:rFonts w:eastAsia="Calibri"/>
          <w:sz w:val="16"/>
        </w:rPr>
        <w:t xml:space="preserve"> </w:t>
      </w:r>
      <w:r w:rsidRPr="00D95EF3">
        <w:rPr>
          <w:rFonts w:eastAsia="Calibri"/>
          <w:bCs/>
          <w:u w:val="single"/>
        </w:rPr>
        <w:t>threat</w:t>
      </w:r>
      <w:r w:rsidRPr="00D95EF3">
        <w:rPr>
          <w:rFonts w:eastAsia="Calibri"/>
          <w:sz w:val="16"/>
        </w:rPr>
        <w:t xml:space="preserve"> then</w:t>
      </w:r>
      <w:r w:rsidRPr="00D95EF3">
        <w:rPr>
          <w:rFonts w:eastAsia="Calibri"/>
          <w:bCs/>
          <w:u w:val="single"/>
        </w:rPr>
        <w:t xml:space="preserve"> requires Western 'aid,' </w:t>
      </w:r>
      <w:r w:rsidRPr="00D95EF3">
        <w:rPr>
          <w:rFonts w:eastAsia="Calibri"/>
          <w:sz w:val="16"/>
        </w:rPr>
        <w:t>necessary for 'the rescue of huge numbers of the world's people' (Orford 1999: 692). The story works</w:t>
      </w:r>
      <w:r w:rsidRPr="00D95EF3">
        <w:rPr>
          <w:rFonts w:eastAsia="Calibri"/>
          <w:bCs/>
          <w:u w:val="single"/>
        </w:rPr>
        <w:t xml:space="preserve"> to represent the West as the guarantors of </w:t>
      </w:r>
      <w:r w:rsidRPr="00D95EF3">
        <w:rPr>
          <w:rFonts w:eastAsia="Calibri"/>
          <w:sz w:val="16"/>
        </w:rPr>
        <w:t>progressive values such as</w:t>
      </w:r>
      <w:r w:rsidRPr="00D95EF3">
        <w:rPr>
          <w:rFonts w:eastAsia="Calibri"/>
          <w:bCs/>
          <w:u w:val="single"/>
        </w:rPr>
        <w:t xml:space="preserve"> security, freedom, and peace and, </w:t>
      </w:r>
      <w:r w:rsidRPr="00D95EF3">
        <w:rPr>
          <w:rFonts w:eastAsia="Calibri"/>
          <w:sz w:val="16"/>
        </w:rPr>
        <w:t>in opposition,</w:t>
      </w:r>
      <w:r w:rsidRPr="00D95EF3">
        <w:rPr>
          <w:rFonts w:eastAsia="Calibri"/>
          <w:bCs/>
          <w:u w:val="single"/>
        </w:rPr>
        <w:t xml:space="preserve"> the Third world as the symbol of poverty, violence, and helplessness.</w:t>
      </w:r>
      <w:r w:rsidRPr="00D95EF3">
        <w:rPr>
          <w:rFonts w:eastAsia="Calibri"/>
          <w:sz w:val="16"/>
        </w:rPr>
        <w:t xml:space="preserve"> Correspondingly, </w:t>
      </w:r>
      <w:r w:rsidRPr="00D95EF3">
        <w:rPr>
          <w:rFonts w:eastAsia="Calibri"/>
          <w:bCs/>
          <w:u w:val="single"/>
        </w:rPr>
        <w:t xml:space="preserve">the narrative constructs the identity of </w:t>
      </w:r>
      <w:r w:rsidRPr="00D95EF3">
        <w:rPr>
          <w:rFonts w:eastAsia="Calibri"/>
          <w:sz w:val="16"/>
        </w:rPr>
        <w:t xml:space="preserve">those in </w:t>
      </w:r>
      <w:r w:rsidRPr="00D95EF3">
        <w:rPr>
          <w:rFonts w:eastAsia="Calibri"/>
          <w:bCs/>
          <w:u w:val="single"/>
        </w:rPr>
        <w:t>the West as heroic saviours and</w:t>
      </w:r>
      <w:r w:rsidRPr="00D95EF3">
        <w:rPr>
          <w:rFonts w:eastAsia="Calibri"/>
          <w:sz w:val="16"/>
        </w:rPr>
        <w:t xml:space="preserve"> those of </w:t>
      </w:r>
      <w:r w:rsidRPr="00D95EF3">
        <w:rPr>
          <w:rFonts w:eastAsia="Calibri"/>
          <w:bCs/>
          <w:u w:val="single"/>
        </w:rPr>
        <w:t>the Third World as</w:t>
      </w:r>
      <w:r w:rsidRPr="00D95EF3">
        <w:rPr>
          <w:rFonts w:eastAsia="Calibri"/>
          <w:sz w:val="16"/>
        </w:rPr>
        <w:t xml:space="preserve"> either</w:t>
      </w:r>
      <w:r w:rsidRPr="00D95EF3">
        <w:rPr>
          <w:rFonts w:eastAsia="Calibri"/>
          <w:bCs/>
          <w:u w:val="single"/>
        </w:rPr>
        <w:t xml:space="preserve"> </w:t>
      </w:r>
      <w:r w:rsidRPr="00D95EF3">
        <w:rPr>
          <w:rFonts w:eastAsia="Calibri"/>
          <w:iCs/>
          <w:u w:val="single"/>
          <w:bdr w:val="single" w:sz="18" w:space="0" w:color="auto"/>
        </w:rPr>
        <w:t>powerless, passive victims</w:t>
      </w:r>
      <w:r w:rsidRPr="00D95EF3">
        <w:rPr>
          <w:rFonts w:eastAsia="Calibri"/>
          <w:sz w:val="16"/>
        </w:rPr>
        <w:t xml:space="preserve"> (usually women or children) </w:t>
      </w:r>
      <w:r w:rsidRPr="00D95EF3">
        <w:rPr>
          <w:rFonts w:eastAsia="Calibri"/>
          <w:bCs/>
          <w:u w:val="single"/>
        </w:rPr>
        <w:t>or savage, irrational barbarians</w:t>
      </w:r>
      <w:r w:rsidRPr="00D95EF3">
        <w:rPr>
          <w:rFonts w:eastAsia="Calibri"/>
          <w:sz w:val="16"/>
        </w:rPr>
        <w:t xml:space="preserve"> (Orford 1999: 697). These constructions can be traced back to the period of colonialism, in which </w:t>
      </w:r>
      <w:r w:rsidRPr="00D95EF3">
        <w:rPr>
          <w:rFonts w:eastAsia="Calibri"/>
          <w:bCs/>
          <w:u w:val="single"/>
        </w:rPr>
        <w:t>the White colonizer represented civility</w:t>
      </w:r>
      <w:r w:rsidRPr="00D95EF3">
        <w:rPr>
          <w:rFonts w:eastAsia="Calibri"/>
          <w:sz w:val="16"/>
        </w:rPr>
        <w:t xml:space="preserve">, rationality and righteousness. </w:t>
      </w:r>
      <w:r w:rsidRPr="00D95EF3">
        <w:rPr>
          <w:rFonts w:eastAsia="Calibri"/>
          <w:bCs/>
          <w:u w:val="single"/>
        </w:rPr>
        <w:t>The</w:t>
      </w:r>
      <w:r w:rsidRPr="00D95EF3">
        <w:rPr>
          <w:rFonts w:eastAsia="Calibri"/>
          <w:sz w:val="16"/>
        </w:rPr>
        <w:t xml:space="preserve"> black </w:t>
      </w:r>
      <w:r w:rsidRPr="00D95EF3">
        <w:rPr>
          <w:rFonts w:eastAsia="Calibri"/>
          <w:bCs/>
          <w:u w:val="single"/>
        </w:rPr>
        <w:t>'colonized',</w:t>
      </w:r>
      <w:r w:rsidRPr="00D95EF3">
        <w:rPr>
          <w:rFonts w:eastAsia="Calibri"/>
          <w:sz w:val="16"/>
        </w:rPr>
        <w:t xml:space="preserve"> the </w:t>
      </w:r>
      <w:r w:rsidRPr="00D95EF3">
        <w:rPr>
          <w:rFonts w:eastAsia="Calibri"/>
          <w:bCs/>
          <w:u w:val="single"/>
        </w:rPr>
        <w:t>Other, represented opposite values</w:t>
      </w:r>
      <w:r w:rsidRPr="00D95EF3">
        <w:rPr>
          <w:rFonts w:eastAsia="Calibri"/>
          <w:sz w:val="16"/>
        </w:rPr>
        <w:t xml:space="preserve"> that </w:t>
      </w:r>
      <w:r w:rsidRPr="00D95EF3">
        <w:rPr>
          <w:rFonts w:eastAsia="Calibri"/>
          <w:bCs/>
          <w:u w:val="single"/>
        </w:rPr>
        <w:t>therefore required</w:t>
      </w:r>
      <w:r w:rsidRPr="00D95EF3">
        <w:rPr>
          <w:rFonts w:eastAsia="Calibri"/>
          <w:sz w:val="16"/>
        </w:rPr>
        <w:t xml:space="preserve"> the impartation of civility and reform (Orford 1999). In both narratives, the necessity of </w:t>
      </w:r>
      <w:r w:rsidRPr="00D95EF3">
        <w:rPr>
          <w:rFonts w:eastAsia="Calibri"/>
          <w:bCs/>
          <w:u w:val="single"/>
        </w:rPr>
        <w:t>intervention</w:t>
      </w:r>
      <w:r w:rsidRPr="00D95EF3">
        <w:rPr>
          <w:rFonts w:eastAsia="Calibri"/>
          <w:sz w:val="16"/>
        </w:rPr>
        <w:t xml:space="preserve"> is naturalized and legitimized. </w:t>
      </w:r>
      <w:r w:rsidRPr="00D95EF3">
        <w:rPr>
          <w:rFonts w:eastAsia="Calibri"/>
          <w:bCs/>
          <w:u w:val="single"/>
        </w:rPr>
        <w:t>Humanitarian aid</w:t>
      </w:r>
      <w:r w:rsidRPr="00D95EF3">
        <w:rPr>
          <w:rFonts w:eastAsia="Calibri"/>
          <w:sz w:val="16"/>
        </w:rPr>
        <w:t xml:space="preserve"> is thus not a neutral story of benevolent assistance. Rather, it </w:t>
      </w:r>
      <w:r w:rsidRPr="00D95EF3">
        <w:rPr>
          <w:rFonts w:eastAsia="Calibri"/>
          <w:bCs/>
          <w:u w:val="single"/>
        </w:rPr>
        <w:t xml:space="preserve">is </w:t>
      </w:r>
      <w:r w:rsidRPr="00D95EF3">
        <w:rPr>
          <w:rFonts w:eastAsia="Calibri"/>
          <w:iCs/>
          <w:u w:val="single"/>
          <w:bdr w:val="single" w:sz="18" w:space="0" w:color="auto"/>
        </w:rPr>
        <w:t>an imperial discourse</w:t>
      </w:r>
      <w:r w:rsidRPr="00D95EF3">
        <w:rPr>
          <w:rFonts w:eastAsia="Calibri"/>
          <w:bCs/>
          <w:u w:val="single"/>
        </w:rPr>
        <w:t xml:space="preserve"> </w:t>
      </w:r>
      <w:r w:rsidRPr="00D95EF3">
        <w:rPr>
          <w:rFonts w:eastAsia="Calibri"/>
          <w:sz w:val="16"/>
        </w:rPr>
        <w:t>of liberal modernity, in which</w:t>
      </w:r>
      <w:r w:rsidRPr="00D95EF3">
        <w:rPr>
          <w:rFonts w:eastAsia="Calibri"/>
          <w:bCs/>
          <w:u w:val="single"/>
        </w:rPr>
        <w:t xml:space="preserve"> its production and deployment has </w:t>
      </w:r>
      <w:r w:rsidRPr="00D95EF3">
        <w:rPr>
          <w:rFonts w:eastAsia="Calibri"/>
          <w:sz w:val="16"/>
        </w:rPr>
        <w:t>profound</w:t>
      </w:r>
      <w:r w:rsidRPr="00D95EF3">
        <w:rPr>
          <w:rFonts w:eastAsia="Calibri"/>
          <w:bCs/>
          <w:u w:val="single"/>
        </w:rPr>
        <w:t xml:space="preserve"> political, economic, and cultural effects and results in concrete practices of thinking and acting through which </w:t>
      </w:r>
      <w:r w:rsidRPr="00D95EF3">
        <w:rPr>
          <w:rFonts w:eastAsia="Calibri"/>
          <w:iCs/>
          <w:u w:val="single"/>
          <w:bdr w:val="single" w:sz="18" w:space="0" w:color="auto"/>
        </w:rPr>
        <w:t>imperialism is</w:t>
      </w:r>
      <w:r w:rsidRPr="00D95EF3">
        <w:rPr>
          <w:rFonts w:eastAsia="Calibri"/>
          <w:bCs/>
          <w:u w:val="single"/>
        </w:rPr>
        <w:t xml:space="preserve"> </w:t>
      </w:r>
      <w:r w:rsidRPr="00D95EF3">
        <w:rPr>
          <w:rFonts w:eastAsia="Calibri"/>
          <w:sz w:val="16"/>
        </w:rPr>
        <w:t>incessantly</w:t>
      </w:r>
      <w:r w:rsidRPr="00D95EF3">
        <w:rPr>
          <w:rFonts w:eastAsia="Calibri"/>
          <w:bCs/>
          <w:u w:val="single"/>
        </w:rPr>
        <w:t xml:space="preserve"> </w:t>
      </w:r>
      <w:r w:rsidRPr="00D95EF3">
        <w:rPr>
          <w:rFonts w:eastAsia="Calibri"/>
          <w:iCs/>
          <w:u w:val="single"/>
          <w:bdr w:val="single" w:sz="18" w:space="0" w:color="auto"/>
        </w:rPr>
        <w:t>reinforced</w:t>
      </w:r>
      <w:r w:rsidRPr="00D95EF3">
        <w:rPr>
          <w:rFonts w:eastAsia="Calibri"/>
          <w:sz w:val="16"/>
        </w:rPr>
        <w:t xml:space="preserve"> (Escobar 1995). The empirical examples noted above helps make clear the ways this discourse impacts material conditions. In the case of Ethiopia, the legacy of the inferior 'other' underpinning humanitarian aid may have helped the government to conceal, and therein continue, its war. By manipulating the representations of Third World 'underdevelopment' the government was able to mobilize an unprecedented amount of international assistance (agencies; funds; media) and hijack the publicity and supplies for its own political objectives. In addition, </w:t>
      </w:r>
      <w:r w:rsidRPr="00D95EF3">
        <w:rPr>
          <w:rFonts w:eastAsia="Calibri"/>
          <w:bCs/>
          <w:u w:val="single"/>
        </w:rPr>
        <w:t xml:space="preserve">the representation of the Third World as passive and helpless </w:t>
      </w:r>
      <w:r w:rsidRPr="00D95EF3">
        <w:rPr>
          <w:rFonts w:eastAsia="Calibri"/>
          <w:sz w:val="16"/>
        </w:rPr>
        <w:t xml:space="preserve">may have </w:t>
      </w:r>
      <w:r w:rsidRPr="00D95EF3">
        <w:rPr>
          <w:rFonts w:eastAsia="Calibri"/>
          <w:bCs/>
          <w:u w:val="single"/>
        </w:rPr>
        <w:t xml:space="preserve">contributed to the international community's </w:t>
      </w:r>
      <w:r w:rsidRPr="00D95EF3">
        <w:rPr>
          <w:rFonts w:eastAsia="Calibri"/>
          <w:sz w:val="16"/>
        </w:rPr>
        <w:t xml:space="preserve">dismissal of the politically and socially astute indigenous relief operations organized by the TPLF (De Waal 1997). Furthermore, by ignoring the strategies of the TPLF, the aid narrative was reinforced: the Western aid operations were considered necessary and heralded as heroic and the image of the Third world as helpless and inferior was re-inscribed. The problematics of Western psycho-social trauma relief provides another example of the way particular representations work to create practices that have harmful consequences. Again here, the narrative of underdevelopment may work to justify and legitimize the </w:t>
      </w:r>
      <w:r w:rsidRPr="00D95EF3">
        <w:rPr>
          <w:rFonts w:eastAsia="Calibri"/>
          <w:bCs/>
          <w:u w:val="single"/>
        </w:rPr>
        <w:t>universal application of Western</w:t>
      </w:r>
      <w:r w:rsidRPr="00D95EF3">
        <w:rPr>
          <w:rFonts w:eastAsia="Calibri"/>
          <w:sz w:val="16"/>
        </w:rPr>
        <w:t xml:space="preserve"> trauma </w:t>
      </w:r>
      <w:r w:rsidRPr="00D95EF3">
        <w:rPr>
          <w:rFonts w:eastAsia="Calibri"/>
          <w:bCs/>
          <w:u w:val="single"/>
        </w:rPr>
        <w:t>methodologies</w:t>
      </w:r>
      <w:r w:rsidRPr="00D95EF3">
        <w:rPr>
          <w:rFonts w:eastAsia="Calibri"/>
          <w:sz w:val="16"/>
        </w:rPr>
        <w:t xml:space="preserve"> </w:t>
      </w:r>
      <w:r w:rsidRPr="00D95EF3">
        <w:rPr>
          <w:rFonts w:eastAsia="Calibri"/>
          <w:bCs/>
          <w:u w:val="single"/>
        </w:rPr>
        <w:t>and</w:t>
      </w:r>
      <w:r w:rsidRPr="00D95EF3">
        <w:rPr>
          <w:rFonts w:eastAsia="Calibri"/>
          <w:sz w:val="16"/>
        </w:rPr>
        <w:t xml:space="preserve"> the subsequent </w:t>
      </w:r>
      <w:r w:rsidRPr="00D95EF3">
        <w:rPr>
          <w:rFonts w:eastAsia="Calibri"/>
          <w:bCs/>
          <w:u w:val="single"/>
        </w:rPr>
        <w:t>dismissal of local</w:t>
      </w:r>
      <w:r w:rsidRPr="00D95EF3">
        <w:rPr>
          <w:rFonts w:eastAsia="Calibri"/>
          <w:sz w:val="16"/>
        </w:rPr>
        <w:t xml:space="preserve"> healing </w:t>
      </w:r>
      <w:r w:rsidRPr="00D95EF3">
        <w:rPr>
          <w:rFonts w:eastAsia="Calibri"/>
          <w:bCs/>
          <w:u w:val="single"/>
        </w:rPr>
        <w:t>strategies</w:t>
      </w:r>
      <w:r w:rsidRPr="00D95EF3">
        <w:rPr>
          <w:rFonts w:eastAsia="Calibri"/>
          <w:sz w:val="16"/>
        </w:rPr>
        <w:t xml:space="preserve">. Furthermore, critics8 argue that </w:t>
      </w:r>
      <w:r w:rsidRPr="00D95EF3">
        <w:rPr>
          <w:rFonts w:eastAsia="Calibri"/>
          <w:bCs/>
          <w:u w:val="single"/>
        </w:rPr>
        <w:t xml:space="preserve">excluding these strategies </w:t>
      </w:r>
      <w:r w:rsidRPr="00D95EF3">
        <w:rPr>
          <w:rFonts w:eastAsia="Calibri"/>
          <w:sz w:val="16"/>
        </w:rPr>
        <w:t>worsens and</w:t>
      </w:r>
      <w:r w:rsidRPr="00D95EF3">
        <w:rPr>
          <w:rFonts w:eastAsia="Calibri"/>
          <w:bCs/>
          <w:u w:val="single"/>
        </w:rPr>
        <w:t xml:space="preserve"> prolongs distress, fueling hatred </w:t>
      </w:r>
      <w:r w:rsidRPr="00D95EF3">
        <w:rPr>
          <w:rFonts w:eastAsia="Calibri"/>
          <w:sz w:val="16"/>
        </w:rPr>
        <w:t>and resentment</w:t>
      </w:r>
      <w:r w:rsidRPr="00D95EF3">
        <w:rPr>
          <w:rFonts w:eastAsia="Calibri"/>
          <w:bCs/>
          <w:u w:val="single"/>
        </w:rPr>
        <w:t xml:space="preserve"> and laying the </w:t>
      </w:r>
      <w:r w:rsidRPr="00D95EF3">
        <w:rPr>
          <w:rFonts w:eastAsia="Calibri"/>
          <w:sz w:val="16"/>
        </w:rPr>
        <w:t xml:space="preserve">emotional </w:t>
      </w:r>
      <w:r w:rsidRPr="00D95EF3">
        <w:rPr>
          <w:rFonts w:eastAsia="Calibri"/>
          <w:sz w:val="16"/>
        </w:rPr>
        <w:lastRenderedPageBreak/>
        <w:t xml:space="preserve">and psychological </w:t>
      </w:r>
      <w:r w:rsidRPr="00D95EF3">
        <w:rPr>
          <w:rFonts w:eastAsia="Calibri"/>
          <w:bCs/>
          <w:u w:val="single"/>
        </w:rPr>
        <w:t>foundations for violent retribution</w:t>
      </w:r>
      <w:r w:rsidRPr="00D95EF3">
        <w:rPr>
          <w:rFonts w:eastAsia="Calibri"/>
          <w:sz w:val="16"/>
        </w:rPr>
        <w:t xml:space="preserve"> (Gilligan 1999). The analysis highlights the way </w:t>
      </w:r>
      <w:r w:rsidRPr="00D95EF3">
        <w:rPr>
          <w:rFonts w:eastAsia="Calibri"/>
          <w:bCs/>
          <w:u w:val="single"/>
        </w:rPr>
        <w:t xml:space="preserve">the narrative of humanitarian aid </w:t>
      </w:r>
      <w:r w:rsidRPr="00D95EF3">
        <w:rPr>
          <w:rFonts w:eastAsia="Calibri"/>
          <w:sz w:val="16"/>
        </w:rPr>
        <w:t>constructs representations that</w:t>
      </w:r>
      <w:r w:rsidRPr="00D95EF3">
        <w:rPr>
          <w:rFonts w:eastAsia="Calibri"/>
          <w:bCs/>
          <w:u w:val="single"/>
        </w:rPr>
        <w:t xml:space="preserve"> reify unequal power relations and</w:t>
      </w:r>
      <w:r w:rsidRPr="00D95EF3">
        <w:rPr>
          <w:rFonts w:eastAsia="Calibri"/>
          <w:sz w:val="16"/>
        </w:rPr>
        <w:t xml:space="preserve">, therefore, </w:t>
      </w:r>
      <w:r w:rsidRPr="00D95EF3">
        <w:rPr>
          <w:rFonts w:eastAsia="Calibri"/>
          <w:bCs/>
          <w:u w:val="single"/>
        </w:rPr>
        <w:t>elucidates the connection between discursive and material violence</w:t>
      </w:r>
      <w:r w:rsidRPr="00D95EF3">
        <w:rPr>
          <w:rFonts w:eastAsia="Calibri"/>
          <w:sz w:val="16"/>
        </w:rPr>
        <w:t xml:space="preserve">. In addition, the analysis is a necessary deconstruction of the discursive oppositional binaries that obfuscates alterity. The argument demonstrates that </w:t>
      </w:r>
      <w:r w:rsidRPr="00D95EF3">
        <w:rPr>
          <w:rFonts w:eastAsia="Calibri"/>
          <w:bCs/>
          <w:u w:val="single"/>
        </w:rPr>
        <w:t xml:space="preserve">this </w:t>
      </w:r>
      <w:r w:rsidRPr="00D95EF3">
        <w:rPr>
          <w:rFonts w:eastAsia="Calibri"/>
          <w:sz w:val="16"/>
        </w:rPr>
        <w:t>liberal</w:t>
      </w:r>
      <w:r w:rsidRPr="00D95EF3">
        <w:rPr>
          <w:rFonts w:eastAsia="Calibri"/>
          <w:bCs/>
          <w:u w:val="single"/>
        </w:rPr>
        <w:t xml:space="preserve"> metanarrative is </w:t>
      </w:r>
      <w:r w:rsidRPr="00D95EF3">
        <w:rPr>
          <w:rFonts w:eastAsia="Calibri"/>
          <w:sz w:val="16"/>
        </w:rPr>
        <w:t>constructed upon</w:t>
      </w:r>
      <w:r w:rsidRPr="00D95EF3">
        <w:rPr>
          <w:rFonts w:eastAsia="Calibri"/>
          <w:bCs/>
          <w:u w:val="single"/>
        </w:rPr>
        <w:t xml:space="preserve"> an imperial understanding that attributes the North with </w:t>
      </w:r>
      <w:r w:rsidRPr="00D95EF3">
        <w:rPr>
          <w:rFonts w:eastAsia="Calibri"/>
          <w:sz w:val="16"/>
        </w:rPr>
        <w:t xml:space="preserve">certain </w:t>
      </w:r>
      <w:r w:rsidRPr="00D95EF3">
        <w:rPr>
          <w:rFonts w:eastAsia="Calibri"/>
          <w:bCs/>
          <w:u w:val="single"/>
        </w:rPr>
        <w:t xml:space="preserve">positive, </w:t>
      </w:r>
      <w:r w:rsidRPr="00D95EF3">
        <w:rPr>
          <w:rFonts w:eastAsia="Calibri"/>
          <w:sz w:val="16"/>
        </w:rPr>
        <w:t>progressive</w:t>
      </w:r>
      <w:r w:rsidRPr="00D95EF3">
        <w:rPr>
          <w:rFonts w:eastAsia="Calibri"/>
          <w:bCs/>
          <w:u w:val="single"/>
        </w:rPr>
        <w:t xml:space="preserve"> characteristics and the South with inferior, primitive ones</w:t>
      </w:r>
      <w:r w:rsidRPr="00D95EF3">
        <w:rPr>
          <w:rFonts w:eastAsia="Calibri"/>
          <w:sz w:val="16"/>
        </w:rPr>
        <w:t xml:space="preserve">. In this way, </w:t>
      </w:r>
      <w:r w:rsidRPr="00D95EF3">
        <w:rPr>
          <w:rFonts w:eastAsia="Calibri"/>
          <w:bCs/>
          <w:u w:val="single"/>
        </w:rPr>
        <w:t>the North is deemed superior and the South inferior and the North/ South power binary made explicit</w:t>
      </w:r>
      <w:r w:rsidRPr="00D95EF3">
        <w:rPr>
          <w:rFonts w:eastAsia="Calibri"/>
          <w:sz w:val="16"/>
        </w:rPr>
        <w:t xml:space="preserve">. Following Derrida's understanding of binaries, such an oppositional positioning works to erase the ways the superiority of the North is dependant upon the inferiority of the South. Orford makes this erasure clear in the context of today's global economy: Those who celebrate the age of globalization 'actively forget' the extent to which access to the bodies, labor and resources of people in states subject to monetary intervention is the condition of the prosperous lifestyles...In turn, the exploitation of the suffering of people in civil wars or famines enriches global media corporations and their shareholder...The attempts to disavow this leads to more violence (2002: 287-90). The quote explains the ways in which the coercive action undertaken to maintain this positioning, namely the exploitation and control of people and resources in developing states, becomes hidden (Orford 2002). </w:t>
      </w:r>
      <w:r w:rsidRPr="00D95EF3">
        <w:rPr>
          <w:rFonts w:eastAsia="Calibri"/>
          <w:bCs/>
          <w:u w:val="single"/>
        </w:rPr>
        <w:t xml:space="preserve">This discursive </w:t>
      </w:r>
      <w:r w:rsidRPr="00D95EF3">
        <w:rPr>
          <w:rFonts w:eastAsia="Calibri"/>
          <w:sz w:val="16"/>
        </w:rPr>
        <w:t>oppositional</w:t>
      </w:r>
      <w:r w:rsidRPr="00D95EF3">
        <w:rPr>
          <w:rFonts w:eastAsia="Calibri"/>
          <w:bCs/>
          <w:u w:val="single"/>
        </w:rPr>
        <w:t xml:space="preserve"> staging</w:t>
      </w:r>
      <w:r w:rsidRPr="00D95EF3">
        <w:rPr>
          <w:rFonts w:eastAsia="Calibri"/>
          <w:sz w:val="16"/>
        </w:rPr>
        <w:t xml:space="preserve"> also </w:t>
      </w:r>
      <w:r w:rsidRPr="00D95EF3">
        <w:rPr>
          <w:rFonts w:eastAsia="Calibri"/>
          <w:bCs/>
          <w:u w:val="single"/>
        </w:rPr>
        <w:t xml:space="preserve">masks the ways that western </w:t>
      </w:r>
      <w:r w:rsidRPr="00D95EF3">
        <w:rPr>
          <w:rFonts w:eastAsia="Calibri"/>
          <w:sz w:val="16"/>
        </w:rPr>
        <w:t>political foreign alliances</w:t>
      </w:r>
      <w:r w:rsidRPr="00D95EF3">
        <w:rPr>
          <w:rFonts w:eastAsia="Calibri"/>
          <w:bCs/>
          <w:u w:val="single"/>
        </w:rPr>
        <w:t xml:space="preserve">, policies and practices </w:t>
      </w:r>
      <w:r w:rsidRPr="00D95EF3">
        <w:rPr>
          <w:rFonts w:eastAsia="Calibri"/>
          <w:sz w:val="16"/>
        </w:rPr>
        <w:t>often</w:t>
      </w:r>
      <w:r w:rsidRPr="00D95EF3">
        <w:rPr>
          <w:rFonts w:eastAsia="Calibri"/>
          <w:bCs/>
          <w:u w:val="single"/>
        </w:rPr>
        <w:t xml:space="preserve"> counter the democratic and humanitarian values that they claim to personify </w:t>
      </w:r>
      <w:r w:rsidRPr="00D95EF3">
        <w:rPr>
          <w:rFonts w:eastAsia="Calibri"/>
          <w:sz w:val="16"/>
        </w:rPr>
        <w:t xml:space="preserve">and that afford them their 'superior' status. Uma Narayan (2000) explains: Political rhetoric that polarizes Western and Non-western values risks obscuring the degree to which economic and political agendas, carried out in collaboration between particular Western and Third World elites, work to erode the rights and quality of life for many citizens in both Western and Third World contexts. Such polarization detracts attention from real-politik-driven collaborations that result in Western economic and military support for brutal and undemocratic Third World regimes (Narayan 2000:93). Narayan highlights the way in which </w:t>
      </w:r>
      <w:r w:rsidRPr="00D95EF3">
        <w:rPr>
          <w:rFonts w:eastAsia="Calibri"/>
          <w:bCs/>
          <w:u w:val="single"/>
        </w:rPr>
        <w:t xml:space="preserve">the 'Western' and 'Non-Western' discursive binary </w:t>
      </w:r>
      <w:r w:rsidRPr="00D95EF3">
        <w:rPr>
          <w:rFonts w:eastAsia="Calibri"/>
          <w:sz w:val="16"/>
        </w:rPr>
        <w:t xml:space="preserve">ignores internal contestations and contradictions. In this way, the North/ South binary </w:t>
      </w:r>
      <w:r w:rsidRPr="00D95EF3">
        <w:rPr>
          <w:rFonts w:eastAsia="Calibri"/>
          <w:bCs/>
          <w:u w:val="single"/>
        </w:rPr>
        <w:t xml:space="preserve">is </w:t>
      </w:r>
      <w:r w:rsidRPr="00D95EF3">
        <w:rPr>
          <w:rFonts w:eastAsia="Calibri"/>
          <w:sz w:val="16"/>
        </w:rPr>
        <w:t>not essential or self-evident but</w:t>
      </w:r>
      <w:r w:rsidRPr="00D95EF3">
        <w:rPr>
          <w:rFonts w:eastAsia="Calibri"/>
          <w:bCs/>
          <w:u w:val="single"/>
        </w:rPr>
        <w:t xml:space="preserve"> a </w:t>
      </w:r>
      <w:r w:rsidRPr="00D95EF3">
        <w:rPr>
          <w:rFonts w:eastAsia="Calibri"/>
          <w:sz w:val="16"/>
        </w:rPr>
        <w:t>particular</w:t>
      </w:r>
      <w:r w:rsidRPr="00D95EF3">
        <w:rPr>
          <w:rFonts w:eastAsia="Calibri"/>
          <w:bCs/>
          <w:u w:val="single"/>
        </w:rPr>
        <w:t xml:space="preserve"> political articulation that strategically and selectively depicts the North and South in ways that maintains unequal power relations</w:t>
      </w:r>
      <w:r w:rsidRPr="00D95EF3">
        <w:rPr>
          <w:rFonts w:eastAsia="Calibri"/>
          <w:sz w:val="16"/>
        </w:rPr>
        <w:t xml:space="preserve">. </w:t>
      </w:r>
      <w:r w:rsidRPr="00D95EF3">
        <w:rPr>
          <w:rFonts w:eastAsia="Calibri"/>
          <w:bCs/>
          <w:u w:val="single"/>
        </w:rPr>
        <w:t>Humanitarian aid</w:t>
      </w:r>
      <w:r w:rsidRPr="00D95EF3">
        <w:rPr>
          <w:rFonts w:eastAsia="Calibri"/>
          <w:sz w:val="16"/>
        </w:rPr>
        <w:t xml:space="preserve"> as a liberal modern discourse </w:t>
      </w:r>
      <w:r w:rsidRPr="00D95EF3">
        <w:rPr>
          <w:rFonts w:eastAsia="Calibri"/>
          <w:bCs/>
          <w:u w:val="single"/>
        </w:rPr>
        <w:t>is positioned within the 'center'.</w:t>
      </w:r>
      <w:r w:rsidRPr="00D95EF3">
        <w:rPr>
          <w:rFonts w:eastAsia="Calibri"/>
          <w:sz w:val="16"/>
        </w:rPr>
        <w:t xml:space="preserve"> Complex </w:t>
      </w:r>
      <w:r w:rsidRPr="00D95EF3">
        <w:rPr>
          <w:rFonts w:eastAsia="Calibri"/>
          <w:bCs/>
          <w:u w:val="single"/>
        </w:rPr>
        <w:t>emergencies</w:t>
      </w:r>
      <w:r w:rsidRPr="00D95EF3">
        <w:rPr>
          <w:rFonts w:eastAsia="Calibri"/>
          <w:sz w:val="16"/>
        </w:rPr>
        <w:t xml:space="preserve">, in so much as they </w:t>
      </w:r>
      <w:r w:rsidRPr="00D95EF3">
        <w:rPr>
          <w:rFonts w:eastAsia="Calibri"/>
          <w:bCs/>
          <w:u w:val="single"/>
        </w:rPr>
        <w:t>are represented as endemic to the Third World and</w:t>
      </w:r>
      <w:r w:rsidRPr="00D95EF3">
        <w:rPr>
          <w:rFonts w:eastAsia="Calibri"/>
          <w:sz w:val="16"/>
        </w:rPr>
        <w:t xml:space="preserve"> as </w:t>
      </w:r>
      <w:r w:rsidRPr="00D95EF3">
        <w:rPr>
          <w:rFonts w:eastAsia="Calibri"/>
          <w:bCs/>
          <w:u w:val="single"/>
        </w:rPr>
        <w:t xml:space="preserve">not connected to the </w:t>
      </w:r>
      <w:r w:rsidRPr="00D95EF3">
        <w:rPr>
          <w:rFonts w:eastAsia="Calibri"/>
          <w:sz w:val="16"/>
        </w:rPr>
        <w:t xml:space="preserve">practices of the </w:t>
      </w:r>
      <w:r w:rsidRPr="00D95EF3">
        <w:rPr>
          <w:rFonts w:eastAsia="Calibri"/>
          <w:bCs/>
          <w:u w:val="single"/>
        </w:rPr>
        <w:t>North</w:t>
      </w:r>
      <w:r w:rsidRPr="00D95EF3">
        <w:rPr>
          <w:rFonts w:eastAsia="Calibri"/>
          <w:sz w:val="16"/>
        </w:rPr>
        <w:t xml:space="preserve">, are </w:t>
      </w:r>
      <w:r w:rsidRPr="00D95EF3">
        <w:rPr>
          <w:rFonts w:eastAsia="Calibri"/>
          <w:bCs/>
          <w:u w:val="single"/>
        </w:rPr>
        <w:t>relegated to the 'outside'</w:t>
      </w:r>
      <w:r w:rsidRPr="00D95EF3">
        <w:rPr>
          <w:rFonts w:eastAsia="Calibri"/>
          <w:sz w:val="16"/>
        </w:rPr>
        <w:t xml:space="preserve">. As discussed above, it is the repression or negation of the 'outside' that enables the positive and superior position of the 'inside' to be maintained. Complex emergencies, therefore, are simply obstacles on the road to liberal modernization (Edkins 2000: 167). The critiques noted above worked to undermine this positioning by highlighting the ways </w:t>
      </w:r>
      <w:r w:rsidRPr="00D95EF3">
        <w:rPr>
          <w:rFonts w:eastAsia="Calibri"/>
          <w:bCs/>
          <w:u w:val="single"/>
        </w:rPr>
        <w:t>humanitarian aid is implicated</w:t>
      </w:r>
      <w:r w:rsidRPr="00D95EF3">
        <w:rPr>
          <w:rFonts w:eastAsia="Calibri"/>
          <w:sz w:val="16"/>
        </w:rPr>
        <w:t xml:space="preserve"> in situations of conflict </w:t>
      </w:r>
      <w:r w:rsidRPr="00D95EF3">
        <w:rPr>
          <w:rFonts w:eastAsia="Calibri"/>
          <w:bCs/>
          <w:u w:val="single"/>
        </w:rPr>
        <w:t>by fueling conflict, subverting local strategies, and undermining political accountability</w:t>
      </w:r>
      <w:r w:rsidRPr="00D95EF3">
        <w:rPr>
          <w:rFonts w:eastAsia="Calibri"/>
          <w:sz w:val="16"/>
        </w:rPr>
        <w:t xml:space="preserve">. In this way, the critiques worked against the established representations of the North/ South binary and place humanitarian aid on the outside, displacing it from its exalted position (Edkins 2000). Such an analysis was an important attempt to repoliticize aid, drawing it out from its philanthropic roots and placing it within discussions of geopolitical economy. However, the transformative potential of the critiques fail in so much that the conclusion of their analysis only reverses the binary, in which aid becomes not the solution to the conflict but the cause: The conclusion is that not only does international emergency intervention and aid not solve the problem of famine: aid, through the mechanisms of power and control that it enables to operate, produces famineYThis is a situation of inversion: where aid is no longer the remedy, aid is the cause (Edkins 2000: 146). Jenny Edkins explains here that the critics' conclusion that aid produces famine (or conflict) does not disrupt the binary – the imperial logic underlying the discursive oppositions remains intact – it simply switches the positions. In this way, the critiques have done little to provide a challenge to the discourse and </w:t>
      </w:r>
      <w:r w:rsidRPr="00D95EF3">
        <w:rPr>
          <w:rFonts w:eastAsia="Calibri"/>
          <w:bCs/>
          <w:u w:val="single"/>
        </w:rPr>
        <w:t>practice of humanitarian aid</w:t>
      </w:r>
      <w:r w:rsidRPr="00D95EF3">
        <w:rPr>
          <w:rFonts w:eastAsia="Calibri"/>
          <w:sz w:val="16"/>
        </w:rPr>
        <w:t xml:space="preserve">: whether aid is positioned as the 'inside' or 'outside', the way that it </w:t>
      </w:r>
      <w:r w:rsidRPr="00D95EF3">
        <w:rPr>
          <w:rFonts w:eastAsia="Calibri"/>
          <w:bCs/>
          <w:u w:val="single"/>
        </w:rPr>
        <w:t>is implicated in epistemic violence is dismissed and/or suppressed</w:t>
      </w:r>
      <w:r w:rsidRPr="00D95EF3">
        <w:rPr>
          <w:rFonts w:eastAsia="Calibri"/>
          <w:sz w:val="16"/>
        </w:rPr>
        <w:t xml:space="preserve"> (Edkins 2003).</w:t>
      </w:r>
    </w:p>
    <w:p w:rsidR="006929CC" w:rsidRPr="00D95EF3" w:rsidRDefault="006929CC" w:rsidP="006929CC">
      <w:pPr>
        <w:rPr>
          <w:rFonts w:eastAsia="Calibri"/>
        </w:rPr>
      </w:pPr>
    </w:p>
    <w:p w:rsidR="006929CC" w:rsidRDefault="006929CC" w:rsidP="006929CC">
      <w:pPr>
        <w:pStyle w:val="Heading3"/>
      </w:pPr>
      <w:r>
        <w:lastRenderedPageBreak/>
        <w:t>2NC Humanitarian Aid</w:t>
      </w:r>
    </w:p>
    <w:p w:rsidR="006929CC" w:rsidRDefault="006929CC" w:rsidP="006929CC"/>
    <w:p w:rsidR="006929CC" w:rsidRPr="00D95EF3" w:rsidRDefault="006929CC" w:rsidP="006929CC">
      <w:pPr>
        <w:keepNext/>
        <w:keepLines/>
        <w:spacing w:before="200"/>
        <w:outlineLvl w:val="3"/>
        <w:rPr>
          <w:rFonts w:eastAsia="Times New Roman" w:cs="Times New Roman"/>
          <w:b/>
          <w:bCs/>
          <w:iCs/>
        </w:rPr>
      </w:pPr>
      <w:r w:rsidRPr="00D95EF3">
        <w:rPr>
          <w:rFonts w:eastAsia="Times New Roman" w:cs="Times New Roman"/>
          <w:b/>
          <w:bCs/>
          <w:iCs/>
        </w:rPr>
        <w:t>Humanitarian aid is rooted in a Eurocentric narrative that presumes Western exceptionalism.</w:t>
      </w:r>
    </w:p>
    <w:p w:rsidR="006929CC" w:rsidRPr="00D95EF3" w:rsidRDefault="006929CC" w:rsidP="006929CC">
      <w:pPr>
        <w:rPr>
          <w:rFonts w:eastAsia="Calibri"/>
          <w:bCs/>
          <w:sz w:val="16"/>
        </w:rPr>
      </w:pPr>
      <w:r w:rsidRPr="00D95EF3">
        <w:rPr>
          <w:rFonts w:eastAsia="Calibri"/>
          <w:b/>
        </w:rPr>
        <w:t>Kinzer 10</w:t>
      </w:r>
      <w:r w:rsidRPr="00D95EF3">
        <w:rPr>
          <w:rFonts w:eastAsia="Calibri"/>
          <w:bCs/>
          <w:sz w:val="16"/>
        </w:rPr>
        <w:t xml:space="preserve"> – reporter for the Guardian, (Stephen, End human rights imperialism now, 31 December 2010 http://www.guardian.co.uk/commentisfree/cifamerica/2010/dec/31/human-rights-imperialism-james-hoge</w:t>
      </w:r>
    </w:p>
    <w:p w:rsidR="006929CC" w:rsidRPr="00D95EF3" w:rsidRDefault="006929CC" w:rsidP="006929CC">
      <w:pPr>
        <w:rPr>
          <w:rFonts w:eastAsia="Calibri"/>
        </w:rPr>
      </w:pPr>
    </w:p>
    <w:p w:rsidR="006929CC" w:rsidRPr="00D95EF3" w:rsidRDefault="006929CC" w:rsidP="006929CC">
      <w:pPr>
        <w:rPr>
          <w:rFonts w:eastAsia="Calibri"/>
          <w:sz w:val="16"/>
        </w:rPr>
      </w:pPr>
      <w:r w:rsidRPr="00D95EF3">
        <w:rPr>
          <w:rFonts w:eastAsia="Calibri"/>
          <w:sz w:val="16"/>
        </w:rPr>
        <w:t xml:space="preserve">For those of us who used to consider ourselves part of </w:t>
      </w:r>
      <w:r w:rsidRPr="00D95EF3">
        <w:rPr>
          <w:rFonts w:eastAsia="Calibri"/>
          <w:bCs/>
          <w:u w:val="single"/>
        </w:rPr>
        <w:t>the human rights movement</w:t>
      </w:r>
      <w:r w:rsidRPr="00D95EF3">
        <w:rPr>
          <w:rFonts w:eastAsia="Calibri"/>
          <w:sz w:val="16"/>
        </w:rPr>
        <w:t xml:space="preserve"> but have lost the faith, the most intriguing piece of news in 2010 was the appointment of an eminent foreign policy mandarin, James Hoge, as board chairman of Human Rights Watch. Hoge has a huge task, and not simply because human rights violations around the world are so pervasive and egregious. Just as great a challenge is remaking the human rights movement itself. Founded by idealists who wanted to make the world a better place, it </w:t>
      </w:r>
      <w:r w:rsidRPr="00D95EF3">
        <w:rPr>
          <w:rFonts w:eastAsia="Calibri"/>
          <w:bCs/>
          <w:u w:val="single"/>
        </w:rPr>
        <w:t>has</w:t>
      </w:r>
      <w:r w:rsidRPr="00D95EF3">
        <w:rPr>
          <w:rFonts w:eastAsia="Calibri"/>
          <w:sz w:val="16"/>
        </w:rPr>
        <w:t xml:space="preserve"> in recent years </w:t>
      </w:r>
      <w:r w:rsidRPr="00D95EF3">
        <w:rPr>
          <w:rFonts w:eastAsia="Calibri"/>
          <w:bCs/>
          <w:u w:val="single"/>
        </w:rPr>
        <w:t>become the vanguard of</w:t>
      </w:r>
      <w:r w:rsidRPr="00D95EF3">
        <w:rPr>
          <w:rFonts w:eastAsia="Calibri"/>
          <w:sz w:val="16"/>
        </w:rPr>
        <w:t xml:space="preserve"> a new form of </w:t>
      </w:r>
      <w:r w:rsidRPr="00D95EF3">
        <w:rPr>
          <w:rFonts w:eastAsia="Calibri"/>
          <w:bCs/>
          <w:u w:val="single"/>
        </w:rPr>
        <w:t>imperialism</w:t>
      </w:r>
      <w:r w:rsidRPr="00D95EF3">
        <w:rPr>
          <w:rFonts w:eastAsia="Calibri"/>
          <w:sz w:val="16"/>
        </w:rPr>
        <w:t xml:space="preserve">. </w:t>
      </w:r>
      <w:r w:rsidRPr="00D95EF3">
        <w:rPr>
          <w:rFonts w:eastAsia="Calibri"/>
          <w:bCs/>
          <w:u w:val="single"/>
        </w:rPr>
        <w:t xml:space="preserve">Want to depose the government of a poor country with resources? </w:t>
      </w:r>
      <w:r w:rsidRPr="00D95EF3">
        <w:rPr>
          <w:rFonts w:eastAsia="Calibri"/>
          <w:sz w:val="16"/>
        </w:rPr>
        <w:t xml:space="preserve">Want to bash Muslims? </w:t>
      </w:r>
      <w:r w:rsidRPr="00D95EF3">
        <w:rPr>
          <w:rFonts w:eastAsia="Calibri"/>
          <w:bCs/>
          <w:u w:val="single"/>
        </w:rPr>
        <w:t xml:space="preserve">Want to build support for American military interventions around the world? Want to undermine governments </w:t>
      </w:r>
      <w:r w:rsidRPr="00D95EF3">
        <w:rPr>
          <w:rFonts w:eastAsia="Calibri"/>
          <w:sz w:val="16"/>
        </w:rPr>
        <w:t xml:space="preserve">that are raising their people up from poverty because they don't conform to the tastes of upper west side intellectuals? </w:t>
      </w:r>
      <w:r w:rsidRPr="00D95EF3">
        <w:rPr>
          <w:rFonts w:eastAsia="Calibri"/>
          <w:bCs/>
          <w:u w:val="single"/>
        </w:rPr>
        <w:t>Use human rights as your excuse</w:t>
      </w:r>
      <w:r w:rsidRPr="00D95EF3">
        <w:rPr>
          <w:rFonts w:eastAsia="Calibri"/>
          <w:sz w:val="16"/>
        </w:rPr>
        <w:t xml:space="preserve">! This has become the unspoken mantra of a movement that has lost its way. Human Rights Watch is hardly the only offender. There are a host of others, ranging from Amnesty International and Reporters Without Borders to the Carr Centre for Human Rights at Harvard and the pitifully misled "anti-genocide" movement. </w:t>
      </w:r>
      <w:r w:rsidRPr="00D95EF3">
        <w:rPr>
          <w:rFonts w:eastAsia="Calibri"/>
          <w:bCs/>
          <w:u w:val="single"/>
        </w:rPr>
        <w:t xml:space="preserve">All promote </w:t>
      </w:r>
      <w:r w:rsidRPr="00D95EF3">
        <w:rPr>
          <w:rFonts w:eastAsia="Calibri"/>
          <w:iCs/>
          <w:u w:val="single"/>
          <w:bdr w:val="single" w:sz="18" w:space="0" w:color="auto"/>
        </w:rPr>
        <w:t>an absolutist view</w:t>
      </w:r>
      <w:r w:rsidRPr="00D95EF3">
        <w:rPr>
          <w:rFonts w:eastAsia="Calibri"/>
          <w:bCs/>
          <w:u w:val="single"/>
        </w:rPr>
        <w:t xml:space="preserve"> of human rights </w:t>
      </w:r>
      <w:r w:rsidRPr="00D95EF3">
        <w:rPr>
          <w:rFonts w:eastAsia="Calibri"/>
          <w:iCs/>
          <w:u w:val="single"/>
          <w:bdr w:val="single" w:sz="18" w:space="0" w:color="auto"/>
        </w:rPr>
        <w:t>permeated by modern western ideas</w:t>
      </w:r>
      <w:r w:rsidRPr="00D95EF3">
        <w:rPr>
          <w:rFonts w:eastAsia="Calibri"/>
          <w:bCs/>
          <w:u w:val="single"/>
        </w:rPr>
        <w:t xml:space="preserve"> that westerners mistakenly call "universal</w:t>
      </w:r>
      <w:r w:rsidRPr="00D95EF3">
        <w:rPr>
          <w:rFonts w:eastAsia="Calibri"/>
          <w:sz w:val="16"/>
        </w:rPr>
        <w:t xml:space="preserve">". In some cases, </w:t>
      </w:r>
      <w:r w:rsidRPr="00D95EF3">
        <w:rPr>
          <w:rFonts w:eastAsia="Calibri"/>
          <w:bCs/>
          <w:u w:val="single"/>
        </w:rPr>
        <w:t>their work</w:t>
      </w:r>
      <w:r w:rsidRPr="00D95EF3">
        <w:rPr>
          <w:rFonts w:eastAsia="Calibri"/>
          <w:sz w:val="16"/>
        </w:rPr>
        <w:t xml:space="preserve">, far from saving lives, actually </w:t>
      </w:r>
      <w:r w:rsidRPr="00D95EF3">
        <w:rPr>
          <w:rFonts w:eastAsia="Calibri"/>
          <w:bCs/>
          <w:u w:val="single"/>
        </w:rPr>
        <w:t>causes more death,</w:t>
      </w:r>
      <w:r w:rsidRPr="00D95EF3">
        <w:rPr>
          <w:rFonts w:eastAsia="Calibri"/>
          <w:sz w:val="16"/>
        </w:rPr>
        <w:t xml:space="preserve"> more </w:t>
      </w:r>
      <w:r w:rsidRPr="00D95EF3">
        <w:rPr>
          <w:rFonts w:eastAsia="Calibri"/>
          <w:bCs/>
          <w:u w:val="single"/>
        </w:rPr>
        <w:t>repression,</w:t>
      </w:r>
      <w:r w:rsidRPr="00D95EF3">
        <w:rPr>
          <w:rFonts w:eastAsia="Calibri"/>
          <w:sz w:val="16"/>
        </w:rPr>
        <w:t xml:space="preserve"> more </w:t>
      </w:r>
      <w:r w:rsidRPr="00D95EF3">
        <w:rPr>
          <w:rFonts w:eastAsia="Calibri"/>
          <w:bCs/>
          <w:u w:val="single"/>
        </w:rPr>
        <w:t>brutality and</w:t>
      </w:r>
      <w:r w:rsidRPr="00D95EF3">
        <w:rPr>
          <w:rFonts w:eastAsia="Calibri"/>
          <w:sz w:val="16"/>
        </w:rPr>
        <w:t xml:space="preserve"> an absolute </w:t>
      </w:r>
      <w:r w:rsidRPr="00D95EF3">
        <w:rPr>
          <w:rFonts w:eastAsia="Calibri"/>
          <w:bCs/>
          <w:u w:val="single"/>
        </w:rPr>
        <w:t xml:space="preserve">weakening of human rights. </w:t>
      </w:r>
      <w:r w:rsidRPr="00D95EF3">
        <w:rPr>
          <w:rFonts w:eastAsia="Calibri"/>
          <w:sz w:val="16"/>
        </w:rPr>
        <w:t xml:space="preserve">Yet, because of its global reach, now extended by an amazing gift of $100m from George Soros – which Hoge had a large part in arranging –Human Rights Watch sets a global standard. In its early days, emerging from the human rights clauses in the 1975 Helsinki Accords, it was the receptacle of the world's innocent but urgent goal of basic rights for all. Just as </w:t>
      </w:r>
      <w:r w:rsidRPr="00D95EF3">
        <w:rPr>
          <w:rFonts w:eastAsia="Calibri"/>
          <w:bCs/>
          <w:u w:val="single"/>
        </w:rPr>
        <w:t>Human Rights</w:t>
      </w:r>
      <w:r w:rsidRPr="00D95EF3">
        <w:rPr>
          <w:rFonts w:eastAsia="Calibri"/>
          <w:sz w:val="16"/>
        </w:rPr>
        <w:t xml:space="preserve"> Watch led the human rights community as it arose, it </w:t>
      </w:r>
      <w:r w:rsidRPr="00D95EF3">
        <w:rPr>
          <w:rFonts w:eastAsia="Calibri"/>
          <w:bCs/>
          <w:u w:val="single"/>
        </w:rPr>
        <w:t xml:space="preserve">is now the poster child for a movement that has become a spear-carrier for the "exceptionalist" belief that </w:t>
      </w:r>
      <w:r w:rsidRPr="00D95EF3">
        <w:rPr>
          <w:rFonts w:eastAsia="Calibri"/>
          <w:iCs/>
          <w:u w:val="single"/>
          <w:bdr w:val="single" w:sz="18" w:space="0" w:color="auto"/>
        </w:rPr>
        <w:t>the west has a</w:t>
      </w:r>
      <w:r w:rsidRPr="00D95EF3">
        <w:rPr>
          <w:rFonts w:eastAsia="Calibri"/>
          <w:bCs/>
          <w:u w:val="single"/>
        </w:rPr>
        <w:t xml:space="preserve"> providential </w:t>
      </w:r>
      <w:r w:rsidRPr="00D95EF3">
        <w:rPr>
          <w:rFonts w:eastAsia="Calibri"/>
          <w:iCs/>
          <w:u w:val="single"/>
          <w:bdr w:val="single" w:sz="18" w:space="0" w:color="auto"/>
        </w:rPr>
        <w:t>right to intervene wherever</w:t>
      </w:r>
      <w:r w:rsidRPr="00D95EF3">
        <w:rPr>
          <w:rFonts w:eastAsia="Calibri"/>
          <w:bCs/>
          <w:u w:val="single"/>
        </w:rPr>
        <w:t xml:space="preserve"> in the world it wishes</w:t>
      </w:r>
      <w:r w:rsidRPr="00D95EF3">
        <w:rPr>
          <w:rFonts w:eastAsia="Calibri"/>
          <w:sz w:val="16"/>
        </w:rPr>
        <w:t xml:space="preserve">. For many years as a foreign correspondent, I not only worked alongside human rights advocates, but considered myself one of them. To defend the rights of those who have none was the reason I became a journalist in the first place. </w:t>
      </w:r>
      <w:r w:rsidRPr="00D95EF3">
        <w:rPr>
          <w:rFonts w:eastAsia="Calibri"/>
          <w:bCs/>
          <w:u w:val="single"/>
        </w:rPr>
        <w:t>Now, I see the human rights movement as opposing human rights. The problem is its narrow, egocentric definition of what human rights are</w:t>
      </w:r>
      <w:r w:rsidRPr="00D95EF3">
        <w:rPr>
          <w:rFonts w:eastAsia="Calibri"/>
          <w:sz w:val="16"/>
        </w:rPr>
        <w:t xml:space="preserve">. </w:t>
      </w:r>
    </w:p>
    <w:p w:rsidR="006929CC" w:rsidRPr="00D95EF3" w:rsidRDefault="006929CC" w:rsidP="006929CC">
      <w:pPr>
        <w:rPr>
          <w:rFonts w:eastAsia="Calibri"/>
        </w:rPr>
      </w:pPr>
    </w:p>
    <w:p w:rsidR="006929CC" w:rsidRPr="006929CC" w:rsidRDefault="006929CC" w:rsidP="006929CC"/>
    <w:p w:rsidR="006929CC" w:rsidRDefault="006929CC" w:rsidP="00AA46C2">
      <w:pPr>
        <w:pStyle w:val="Heading3"/>
      </w:pPr>
      <w:r>
        <w:lastRenderedPageBreak/>
        <w:t>1NC Oil</w:t>
      </w:r>
    </w:p>
    <w:p w:rsidR="006929CC" w:rsidRDefault="006929CC" w:rsidP="006929CC"/>
    <w:p w:rsidR="006929CC" w:rsidRPr="00D95EF3" w:rsidRDefault="006929CC" w:rsidP="006929CC">
      <w:pPr>
        <w:keepNext/>
        <w:keepLines/>
        <w:outlineLvl w:val="3"/>
        <w:rPr>
          <w:rFonts w:eastAsia="Times New Roman" w:cs="Times New Roman"/>
          <w:b/>
          <w:bCs/>
          <w:iCs/>
        </w:rPr>
      </w:pPr>
      <w:r w:rsidRPr="00D95EF3">
        <w:rPr>
          <w:rFonts w:eastAsia="Times New Roman" w:cs="Times New Roman"/>
          <w:b/>
          <w:bCs/>
          <w:iCs/>
        </w:rPr>
        <w:t>The aff’s attempt to gain access to oil is part of a strategy of imperialism that ensures violence</w:t>
      </w:r>
    </w:p>
    <w:p w:rsidR="006929CC" w:rsidRPr="00D95EF3" w:rsidRDefault="006929CC" w:rsidP="006929CC">
      <w:pPr>
        <w:rPr>
          <w:rFonts w:eastAsia="Calibri" w:cs="Times New Roman"/>
          <w:sz w:val="16"/>
          <w:szCs w:val="16"/>
        </w:rPr>
      </w:pPr>
      <w:r w:rsidRPr="00D95EF3">
        <w:rPr>
          <w:rFonts w:eastAsia="Calibri" w:cs="Times New Roman"/>
          <w:b/>
        </w:rPr>
        <w:t>Altvater 06</w:t>
      </w:r>
      <w:r w:rsidRPr="00D95EF3">
        <w:rPr>
          <w:rFonts w:eastAsia="Calibri" w:cs="Times New Roman"/>
          <w:sz w:val="14"/>
        </w:rPr>
        <w:t xml:space="preserve"> </w:t>
      </w:r>
      <w:r w:rsidRPr="00D95EF3">
        <w:rPr>
          <w:rFonts w:eastAsia="Calibri" w:cs="Times New Roman"/>
          <w:sz w:val="16"/>
          <w:szCs w:val="16"/>
        </w:rPr>
        <w:t>- Prof of PolySci @ Free University of Berlin, Elmar “The social formation of capitalism, fossil energy, and oil-imperialism,” ccs.ukzn.ac.za/files/Altvater%20energy%20imperialism.pd</w:t>
      </w:r>
      <w:r w:rsidRPr="00D95EF3">
        <w:rPr>
          <w:rFonts w:ascii="Times New Roman" w:eastAsia="Calibri" w:hAnsi="Times New Roman" w:cs="Times New Roman"/>
          <w:sz w:val="16"/>
          <w:szCs w:val="16"/>
        </w:rPr>
        <w:t>‎f)//A-Berg</w:t>
      </w:r>
    </w:p>
    <w:p w:rsidR="006929CC" w:rsidRPr="00D95EF3" w:rsidRDefault="006929CC" w:rsidP="006929CC">
      <w:pPr>
        <w:rPr>
          <w:rFonts w:eastAsia="Calibri" w:cs="Times New Roman"/>
        </w:rPr>
      </w:pPr>
    </w:p>
    <w:p w:rsidR="006929CC" w:rsidRPr="006929CC" w:rsidRDefault="006929CC" w:rsidP="006929CC">
      <w:pPr>
        <w:rPr>
          <w:rFonts w:eastAsia="Calibri" w:cs="Times New Roman"/>
          <w:sz w:val="16"/>
        </w:rPr>
      </w:pPr>
      <w:r w:rsidRPr="00D95EF3">
        <w:rPr>
          <w:rFonts w:eastAsia="Calibri" w:cs="Times New Roman"/>
          <w:sz w:val="16"/>
        </w:rPr>
        <w:t xml:space="preserve">The highly developed countries, particularly </w:t>
      </w:r>
      <w:r w:rsidRPr="00D95EF3">
        <w:rPr>
          <w:rFonts w:eastAsia="Calibri" w:cs="Times New Roman"/>
          <w:bCs/>
          <w:u w:val="single"/>
        </w:rPr>
        <w:t>the U</w:t>
      </w:r>
      <w:r w:rsidRPr="00D95EF3">
        <w:rPr>
          <w:rFonts w:eastAsia="Calibri" w:cs="Times New Roman"/>
          <w:sz w:val="16"/>
        </w:rPr>
        <w:t xml:space="preserve">nited </w:t>
      </w:r>
      <w:r w:rsidRPr="00D95EF3">
        <w:rPr>
          <w:rFonts w:eastAsia="Calibri" w:cs="Times New Roman"/>
          <w:bCs/>
          <w:u w:val="single"/>
        </w:rPr>
        <w:t>S</w:t>
      </w:r>
      <w:r w:rsidRPr="00D95EF3">
        <w:rPr>
          <w:rFonts w:eastAsia="Calibri" w:cs="Times New Roman"/>
          <w:sz w:val="16"/>
        </w:rPr>
        <w:t xml:space="preserve">tates, </w:t>
      </w:r>
      <w:r w:rsidRPr="00D95EF3">
        <w:rPr>
          <w:rFonts w:eastAsia="Calibri" w:cs="Times New Roman"/>
          <w:bCs/>
          <w:u w:val="single"/>
        </w:rPr>
        <w:t>rely on both,</w:t>
      </w:r>
      <w:r w:rsidRPr="00D95EF3">
        <w:rPr>
          <w:rFonts w:eastAsia="Calibri" w:cs="Times New Roman"/>
          <w:sz w:val="16"/>
        </w:rPr>
        <w:t xml:space="preserve"> on </w:t>
      </w:r>
      <w:r w:rsidRPr="00D95EF3">
        <w:rPr>
          <w:rFonts w:eastAsia="Calibri" w:cs="Times New Roman"/>
          <w:bCs/>
          <w:u w:val="single"/>
        </w:rPr>
        <w:t>market power</w:t>
      </w:r>
      <w:r w:rsidRPr="00D95EF3">
        <w:rPr>
          <w:rFonts w:eastAsia="Calibri" w:cs="Times New Roman"/>
          <w:sz w:val="16"/>
        </w:rPr>
        <w:t xml:space="preserve"> in the play of free trade and on </w:t>
      </w:r>
      <w:r w:rsidRPr="00D95EF3">
        <w:rPr>
          <w:rFonts w:eastAsia="Calibri" w:cs="Times New Roman"/>
          <w:bCs/>
          <w:u w:val="single"/>
        </w:rPr>
        <w:t>military power in conflicts about oil-resources</w:t>
      </w:r>
      <w:r w:rsidRPr="00D95EF3">
        <w:rPr>
          <w:rFonts w:eastAsia="Calibri" w:cs="Times New Roman"/>
          <w:sz w:val="16"/>
        </w:rPr>
        <w:t xml:space="preserve"> and in defending the country against coming climate conflicts. </w:t>
      </w:r>
      <w:r w:rsidRPr="00D95EF3">
        <w:rPr>
          <w:rFonts w:eastAsia="Calibri" w:cs="Times New Roman"/>
          <w:bCs/>
          <w:u w:val="single"/>
        </w:rPr>
        <w:t>The combination</w:t>
      </w:r>
      <w:r w:rsidRPr="00D95EF3">
        <w:rPr>
          <w:rFonts w:eastAsia="Calibri" w:cs="Times New Roman"/>
          <w:sz w:val="16"/>
        </w:rPr>
        <w:t xml:space="preserve"> of market forces and (military) power </w:t>
      </w:r>
      <w:r w:rsidRPr="00D95EF3">
        <w:rPr>
          <w:rFonts w:eastAsia="Calibri" w:cs="Times New Roman"/>
          <w:bCs/>
          <w:u w:val="single"/>
        </w:rPr>
        <w:t>is central in the ideologies of American neo-conservatives –</w:t>
      </w:r>
      <w:r w:rsidRPr="00D95EF3">
        <w:rPr>
          <w:rFonts w:eastAsia="Calibri" w:cs="Times New Roman"/>
          <w:sz w:val="16"/>
        </w:rPr>
        <w:t xml:space="preserve"> the neo-liberal glorification of a free market in a “geo-economy” and a “geo-political” recourse to military power. </w:t>
      </w:r>
      <w:r w:rsidRPr="00D95EF3">
        <w:rPr>
          <w:rFonts w:eastAsia="Calibri" w:cs="Times New Roman"/>
          <w:bCs/>
          <w:u w:val="single"/>
        </w:rPr>
        <w:t>The invisible hand of the market must be completed by the visible fist of the American army</w:t>
      </w:r>
      <w:r w:rsidRPr="00D95EF3">
        <w:rPr>
          <w:rFonts w:eastAsia="Calibri" w:cs="Times New Roman"/>
          <w:sz w:val="16"/>
        </w:rPr>
        <w:t xml:space="preserve">, in the cynical words of Thomas Friedman. </w:t>
      </w:r>
      <w:r w:rsidRPr="00D95EF3">
        <w:rPr>
          <w:rFonts w:eastAsia="Calibri" w:cs="Times New Roman"/>
          <w:bCs/>
          <w:u w:val="single"/>
        </w:rPr>
        <w:t>This</w:t>
      </w:r>
      <w:r w:rsidRPr="00D95EF3">
        <w:rPr>
          <w:rFonts w:eastAsia="Calibri" w:cs="Times New Roman"/>
          <w:sz w:val="16"/>
        </w:rPr>
        <w:t xml:space="preserve"> is only at the first glance a contradictory position, considered more closely, it </w:t>
      </w:r>
      <w:r w:rsidRPr="00D95EF3">
        <w:rPr>
          <w:rFonts w:eastAsia="Calibri" w:cs="Times New Roman"/>
          <w:bCs/>
          <w:u w:val="single"/>
        </w:rPr>
        <w:t>refers to a long tradition of “oil-empire”. American wealth, power and supremacy are founded on “cheap and abundant oil flows</w:t>
      </w:r>
      <w:r w:rsidRPr="00D95EF3">
        <w:rPr>
          <w:rFonts w:eastAsia="Calibri" w:cs="Times New Roman"/>
          <w:sz w:val="16"/>
        </w:rPr>
        <w:t>” (Klare 2004) from the 19th century and the RockefellerBaku-connection until the present days. “</w:t>
      </w:r>
      <w:r w:rsidRPr="00D95EF3">
        <w:rPr>
          <w:rFonts w:eastAsia="Calibri" w:cs="Times New Roman"/>
          <w:bCs/>
          <w:u w:val="single"/>
        </w:rPr>
        <w:t xml:space="preserve">Oil security” is one of the priorities of US-American politics </w:t>
      </w:r>
      <w:r w:rsidRPr="00D95EF3">
        <w:rPr>
          <w:rFonts w:eastAsia="Calibri" w:cs="Times New Roman"/>
          <w:sz w:val="16"/>
        </w:rPr>
        <w:t xml:space="preserve">(Cheney report 2001; Klare 2004) and of other powerful oil consuming countries. </w:t>
      </w:r>
      <w:r w:rsidRPr="00D95EF3">
        <w:rPr>
          <w:rFonts w:eastAsia="Calibri" w:cs="Times New Roman"/>
          <w:bCs/>
          <w:u w:val="single"/>
        </w:rPr>
        <w:t>It refers to</w:t>
      </w:r>
      <w:r w:rsidRPr="00D95EF3">
        <w:rPr>
          <w:rFonts w:eastAsia="Calibri" w:cs="Times New Roman"/>
          <w:sz w:val="16"/>
        </w:rPr>
        <w:t xml:space="preserve"> several dimensions: first, to a </w:t>
      </w:r>
      <w:r w:rsidRPr="00D95EF3">
        <w:rPr>
          <w:rFonts w:eastAsia="Calibri" w:cs="Times New Roman"/>
          <w:bCs/>
          <w:u w:val="single"/>
        </w:rPr>
        <w:t xml:space="preserve">strategic control of oil territories; </w:t>
      </w:r>
      <w:r w:rsidRPr="00D95EF3">
        <w:rPr>
          <w:rFonts w:eastAsia="Calibri" w:cs="Times New Roman"/>
          <w:sz w:val="16"/>
        </w:rPr>
        <w:t xml:space="preserve">secondly, </w:t>
      </w:r>
      <w:r w:rsidRPr="00D95EF3">
        <w:rPr>
          <w:rFonts w:eastAsia="Calibri" w:cs="Times New Roman"/>
          <w:bCs/>
          <w:u w:val="single"/>
        </w:rPr>
        <w:t>to the strategic control of oil logistics</w:t>
      </w:r>
      <w:r w:rsidRPr="00D95EF3">
        <w:rPr>
          <w:rFonts w:eastAsia="Calibri" w:cs="Times New Roman"/>
          <w:sz w:val="16"/>
        </w:rPr>
        <w:t xml:space="preserve"> </w:t>
      </w:r>
      <w:r w:rsidRPr="00D95EF3">
        <w:rPr>
          <w:rFonts w:eastAsia="Calibri" w:cs="Times New Roman"/>
          <w:bCs/>
          <w:u w:val="single"/>
        </w:rPr>
        <w:t xml:space="preserve">(pipe lines, routes of oil tank-ships, secure refineries and storage); </w:t>
      </w:r>
      <w:r w:rsidRPr="00D95EF3">
        <w:rPr>
          <w:rFonts w:eastAsia="Calibri" w:cs="Times New Roman"/>
          <w:sz w:val="16"/>
        </w:rPr>
        <w:t xml:space="preserve">thirdly, it aims to </w:t>
      </w:r>
      <w:r w:rsidRPr="00D95EF3">
        <w:rPr>
          <w:rFonts w:eastAsia="Calibri" w:cs="Times New Roman"/>
          <w:bCs/>
          <w:u w:val="single"/>
        </w:rPr>
        <w:t>influence the formation of the oil-price by controlling supply and demand on markets; and</w:t>
      </w:r>
      <w:r w:rsidRPr="00D95EF3">
        <w:rPr>
          <w:rFonts w:eastAsia="Calibri" w:cs="Times New Roman"/>
          <w:sz w:val="16"/>
        </w:rPr>
        <w:t xml:space="preserve"> fourthly</w:t>
      </w:r>
      <w:r w:rsidRPr="00D95EF3">
        <w:rPr>
          <w:rFonts w:eastAsia="Calibri" w:cs="Times New Roman"/>
          <w:bCs/>
          <w:u w:val="single"/>
        </w:rPr>
        <w:t>, it aims to determine the currency in which the price of oil is invoiced</w:t>
      </w:r>
      <w:r w:rsidRPr="00D95EF3">
        <w:rPr>
          <w:rFonts w:eastAsia="Calibri" w:cs="Times New Roman"/>
          <w:sz w:val="16"/>
        </w:rPr>
        <w:t>. When we consider the many strands in a complex strategy of oil security or “</w:t>
      </w:r>
      <w:r w:rsidRPr="00D95EF3">
        <w:rPr>
          <w:rFonts w:eastAsia="Calibri" w:cs="Times New Roman"/>
          <w:bCs/>
          <w:u w:val="single"/>
        </w:rPr>
        <w:t>oil imperialism</w:t>
      </w:r>
      <w:r w:rsidRPr="00D95EF3">
        <w:rPr>
          <w:rFonts w:eastAsia="Calibri" w:cs="Times New Roman"/>
          <w:sz w:val="16"/>
        </w:rPr>
        <w:t xml:space="preserve">”, the formula of “blood for oil” seems much too simple. Yet it is essentially correct. Firstly. The strategic control over oil regions </w:t>
      </w:r>
      <w:r w:rsidRPr="00D95EF3">
        <w:rPr>
          <w:rFonts w:eastAsia="Calibri" w:cs="Times New Roman"/>
          <w:bCs/>
          <w:u w:val="single"/>
        </w:rPr>
        <w:t>can be secured either by means of diplomacy and the establishment of friendly relations</w:t>
      </w:r>
      <w:r w:rsidRPr="00D95EF3">
        <w:rPr>
          <w:rFonts w:eastAsia="Calibri" w:cs="Times New Roman"/>
          <w:sz w:val="16"/>
        </w:rPr>
        <w:t xml:space="preserve"> as in the Gulf region, </w:t>
      </w:r>
      <w:r w:rsidRPr="00D95EF3">
        <w:rPr>
          <w:rFonts w:eastAsia="Calibri" w:cs="Times New Roman"/>
          <w:bCs/>
          <w:u w:val="single"/>
        </w:rPr>
        <w:t>or by means of subversion</w:t>
      </w:r>
      <w:r w:rsidRPr="00D95EF3">
        <w:rPr>
          <w:rFonts w:eastAsia="Calibri" w:cs="Times New Roman"/>
          <w:sz w:val="16"/>
        </w:rPr>
        <w:t xml:space="preserve"> as </w:t>
      </w:r>
      <w:r w:rsidRPr="00D95EF3">
        <w:rPr>
          <w:rFonts w:eastAsia="Calibri" w:cs="Times New Roman"/>
          <w:bCs/>
          <w:u w:val="single"/>
        </w:rPr>
        <w:t>in</w:t>
      </w:r>
      <w:r w:rsidRPr="00D95EF3">
        <w:rPr>
          <w:rFonts w:eastAsia="Calibri" w:cs="Times New Roman"/>
          <w:sz w:val="16"/>
        </w:rPr>
        <w:t xml:space="preserve"> some </w:t>
      </w:r>
      <w:r w:rsidRPr="00D95EF3">
        <w:rPr>
          <w:rFonts w:eastAsia="Calibri" w:cs="Times New Roman"/>
          <w:bCs/>
          <w:u w:val="single"/>
        </w:rPr>
        <w:t>Latin American</w:t>
      </w:r>
      <w:r w:rsidRPr="00D95EF3">
        <w:rPr>
          <w:rFonts w:eastAsia="Calibri" w:cs="Times New Roman"/>
          <w:sz w:val="16"/>
        </w:rPr>
        <w:t xml:space="preserve"> and African countries, or by using massive military power as in Iraq and to a lesser extent also in Central Asia and perhaps against Iran and Venezuela. The war waged on Iraq seems to be an irrational undertaking, because a military occupation imposed on a country against the resistance of a hostile population is extremely expensive and, in ways which are difficult to estimate, may well involve a demoralising impact on hegemony of the global superpower. Nevertheless, the USA after 2001 are well prepared to control the oil-regions; they dispose on more than 700 military bases in all parts of the world, many of them aiming at controlling the Caucasus Region, Central Asia, the Gulf and parts of Africa. </w:t>
      </w:r>
      <w:r w:rsidRPr="00D95EF3">
        <w:rPr>
          <w:rFonts w:eastAsia="Calibri" w:cs="Times New Roman"/>
          <w:bCs/>
          <w:u w:val="single"/>
        </w:rPr>
        <w:t>The USA also hold military bases in many Latin American countries</w:t>
      </w:r>
      <w:r w:rsidRPr="00D95EF3">
        <w:rPr>
          <w:rFonts w:eastAsia="Calibri" w:cs="Times New Roman"/>
          <w:sz w:val="16"/>
        </w:rPr>
        <w:t xml:space="preserve">, from Columbia and Ecuador to Paraguay, </w:t>
      </w:r>
      <w:r w:rsidRPr="00D95EF3">
        <w:rPr>
          <w:rFonts w:eastAsia="Calibri" w:cs="Times New Roman"/>
          <w:bCs/>
          <w:u w:val="single"/>
        </w:rPr>
        <w:t>trying to militarily encircle and politically isolate Venezuela</w:t>
      </w:r>
      <w:r w:rsidRPr="00D95EF3">
        <w:rPr>
          <w:rFonts w:eastAsia="Calibri" w:cs="Times New Roman"/>
          <w:sz w:val="16"/>
        </w:rPr>
        <w:t xml:space="preserve">, even by </w:t>
      </w:r>
      <w:r w:rsidRPr="00D95EF3">
        <w:rPr>
          <w:rFonts w:eastAsia="Calibri" w:cs="Times New Roman"/>
          <w:bCs/>
          <w:u w:val="single"/>
        </w:rPr>
        <w:t>threatening</w:t>
      </w:r>
      <w:r w:rsidRPr="00D95EF3">
        <w:rPr>
          <w:rFonts w:eastAsia="Calibri" w:cs="Times New Roman"/>
          <w:sz w:val="16"/>
        </w:rPr>
        <w:t xml:space="preserve"> with an </w:t>
      </w:r>
      <w:r w:rsidRPr="00D95EF3">
        <w:rPr>
          <w:rFonts w:eastAsia="Calibri" w:cs="Times New Roman"/>
          <w:bCs/>
          <w:u w:val="single"/>
        </w:rPr>
        <w:t>invasion</w:t>
      </w:r>
      <w:r w:rsidRPr="00D95EF3">
        <w:rPr>
          <w:rFonts w:eastAsia="Calibri" w:cs="Times New Roman"/>
          <w:sz w:val="16"/>
        </w:rPr>
        <w:t xml:space="preserve"> of the country and by </w:t>
      </w:r>
      <w:r w:rsidRPr="00D95EF3">
        <w:rPr>
          <w:rFonts w:eastAsia="Calibri" w:cs="Times New Roman"/>
          <w:bCs/>
          <w:u w:val="single"/>
        </w:rPr>
        <w:t>trying to control</w:t>
      </w:r>
      <w:r w:rsidRPr="00D95EF3">
        <w:rPr>
          <w:rFonts w:eastAsia="Calibri" w:cs="Times New Roman"/>
          <w:sz w:val="16"/>
        </w:rPr>
        <w:t xml:space="preserve"> Columbian and Ecuadorian pipeline-systems and Bolivian water reserves and the stocks of </w:t>
      </w:r>
      <w:r w:rsidRPr="00D95EF3">
        <w:rPr>
          <w:rFonts w:eastAsia="Calibri" w:cs="Times New Roman"/>
          <w:bCs/>
          <w:u w:val="single"/>
        </w:rPr>
        <w:t>hydrocarbons</w:t>
      </w:r>
      <w:r w:rsidRPr="00D95EF3">
        <w:rPr>
          <w:rFonts w:eastAsia="Calibri" w:cs="Times New Roman"/>
          <w:sz w:val="16"/>
        </w:rPr>
        <w:t xml:space="preserve">. Secondly. The strategic control of oil logistics is expensive too, although to a lesser extent. It requires the collaboration of many governments in countries traversed by pipelines, and of countries with coasts where the routes of tankers are passing. Central Asia has been labelled “Pipelineistan”, that is the group of states in the region which provides transit for the Caspian oil. Based as it is on authoritarian and corrupt regimes, </w:t>
      </w:r>
      <w:r w:rsidRPr="00D95EF3">
        <w:rPr>
          <w:rFonts w:eastAsia="Calibri" w:cs="Times New Roman"/>
          <w:bCs/>
          <w:u w:val="single"/>
        </w:rPr>
        <w:t>US domina</w:t>
      </w:r>
      <w:r w:rsidRPr="00D95EF3">
        <w:rPr>
          <w:rFonts w:eastAsia="Calibri" w:cs="Times New Roman"/>
          <w:bCs/>
          <w:u w:val="single"/>
        </w:rPr>
        <w:softHyphen/>
      </w:r>
      <w:r w:rsidRPr="00D95EF3">
        <w:rPr>
          <w:rFonts w:eastAsia="Calibri" w:cs="Times New Roman"/>
          <w:bCs/>
          <w:u w:val="single"/>
        </w:rPr>
        <w:softHyphen/>
      </w:r>
      <w:r w:rsidRPr="00D95EF3">
        <w:rPr>
          <w:rFonts w:eastAsia="Calibri" w:cs="Times New Roman"/>
          <w:bCs/>
          <w:u w:val="single"/>
        </w:rPr>
        <w:softHyphen/>
      </w:r>
      <w:r w:rsidRPr="00D95EF3">
        <w:rPr>
          <w:rFonts w:eastAsia="Calibri" w:cs="Times New Roman"/>
          <w:bCs/>
          <w:u w:val="single"/>
        </w:rPr>
        <w:softHyphen/>
      </w:r>
      <w:r w:rsidRPr="00D95EF3">
        <w:rPr>
          <w:rFonts w:eastAsia="Calibri" w:cs="Times New Roman"/>
          <w:bCs/>
          <w:u w:val="single"/>
        </w:rPr>
        <w:softHyphen/>
      </w:r>
      <w:r w:rsidRPr="00D95EF3">
        <w:rPr>
          <w:rFonts w:eastAsia="Calibri" w:cs="Times New Roman"/>
          <w:bCs/>
          <w:u w:val="single"/>
        </w:rPr>
        <w:softHyphen/>
      </w:r>
      <w:r w:rsidRPr="00D95EF3">
        <w:rPr>
          <w:rFonts w:eastAsia="Calibri" w:cs="Times New Roman"/>
          <w:bCs/>
          <w:u w:val="single"/>
        </w:rPr>
        <w:softHyphen/>
        <w:t>nce over these states</w:t>
      </w:r>
      <w:r w:rsidRPr="00D95EF3">
        <w:rPr>
          <w:rFonts w:eastAsia="Calibri" w:cs="Times New Roman"/>
          <w:sz w:val="16"/>
        </w:rPr>
        <w:t xml:space="preserve"> is however precarious, and </w:t>
      </w:r>
      <w:r w:rsidRPr="00D95EF3">
        <w:rPr>
          <w:rFonts w:eastAsia="Calibri" w:cs="Times New Roman"/>
          <w:bCs/>
          <w:u w:val="single"/>
        </w:rPr>
        <w:t>faces challenge</w:t>
      </w:r>
      <w:r w:rsidRPr="00D95EF3">
        <w:rPr>
          <w:rFonts w:eastAsia="Calibri" w:cs="Times New Roman"/>
          <w:sz w:val="16"/>
        </w:rPr>
        <w:t xml:space="preserve">, not only by “terrorists”, but </w:t>
      </w:r>
      <w:r w:rsidRPr="00D95EF3">
        <w:rPr>
          <w:rFonts w:eastAsia="Calibri" w:cs="Times New Roman"/>
          <w:bCs/>
          <w:u w:val="single"/>
        </w:rPr>
        <w:t>by considerable parts of the population</w:t>
      </w:r>
      <w:r w:rsidRPr="00D95EF3">
        <w:rPr>
          <w:rFonts w:eastAsia="Calibri" w:cs="Times New Roman"/>
          <w:sz w:val="16"/>
        </w:rPr>
        <w:t xml:space="preserve">. The crucial role of pipelines became evident in the course of the conflict between Russia and the Ukrain in 2005/06 about the transit of gas from Siberia to Western Europe and on the occasion of the planned construction of a direct pipeline from Russia to Germany through the Baltic Sea without crossing neighbouring Baltic countries or Poland. </w:t>
      </w:r>
      <w:r w:rsidRPr="00D95EF3">
        <w:rPr>
          <w:rFonts w:eastAsia="Calibri" w:cs="Times New Roman"/>
          <w:bCs/>
          <w:u w:val="single"/>
        </w:rPr>
        <w:t>In Latin America</w:t>
      </w:r>
      <w:r w:rsidRPr="00D95EF3">
        <w:rPr>
          <w:rFonts w:eastAsia="Calibri" w:cs="Times New Roman"/>
          <w:sz w:val="16"/>
        </w:rPr>
        <w:t xml:space="preserve"> the governments of Venezuela, Brasil, Argentina and Bolivia try to establish a continental pipeline system with the intention of intensifying Latin American integration by providing common infrastructure and not by creating an open market from Alaska to Fireland (Free Trade Area of the Americas) as it was intended primarily by the USA. Networks of gas and oil pipelines are gaining importance together with the globalisation of the fossil energy regime and the increasing scarcity of oil,</w:t>
      </w:r>
      <w:r>
        <w:rPr>
          <w:rFonts w:eastAsia="Calibri" w:cs="Times New Roman"/>
          <w:sz w:val="16"/>
        </w:rPr>
        <w:t xml:space="preserve"> and to a lesser extent of gas.</w:t>
      </w:r>
    </w:p>
    <w:p w:rsidR="00355EC1" w:rsidRDefault="00355EC1" w:rsidP="00AA46C2">
      <w:pPr>
        <w:pStyle w:val="Heading3"/>
      </w:pPr>
      <w:r>
        <w:lastRenderedPageBreak/>
        <w:t>1NC Trade Agreement</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Trade agreements are a tool of empire building and encourage resentment, turning case.</w:t>
      </w:r>
    </w:p>
    <w:p w:rsidR="00355EC1" w:rsidRPr="00004585" w:rsidRDefault="00355EC1" w:rsidP="00355EC1">
      <w:pPr>
        <w:rPr>
          <w:rFonts w:eastAsia="Calibri" w:cs="Times New Roman"/>
          <w:sz w:val="14"/>
        </w:rPr>
      </w:pPr>
      <w:r w:rsidRPr="00004585">
        <w:rPr>
          <w:rFonts w:eastAsia="Calibri" w:cs="Times New Roman"/>
          <w:b/>
        </w:rPr>
        <w:t>Petras and Veltmeyer, ’07</w:t>
      </w:r>
      <w:r w:rsidRPr="00004585">
        <w:rPr>
          <w:rFonts w:eastAsia="Calibri" w:cs="Times New Roman"/>
          <w:sz w:val="14"/>
        </w:rPr>
        <w:t xml:space="preserve"> - *Professor Emeritus in Sociology at Binghamton University in New York and Adjunct Professor in International Development Studies at Saint Mary’s University;</w:t>
      </w:r>
      <w:r w:rsidRPr="00004585">
        <w:rPr>
          <w:rFonts w:eastAsia="Calibri" w:cs="Times New Roman"/>
          <w:sz w:val="14"/>
          <w:lang w:val="en"/>
        </w:rPr>
        <w:t xml:space="preserve"> **Professor of Development Studies at the Universidad Autónoma de Zacatecas in Mexico and Professor of Sociology and International Development Studies at St. Mary’s University, (James and Henry, </w:t>
      </w:r>
      <w:r w:rsidRPr="00004585">
        <w:rPr>
          <w:rFonts w:eastAsia="Calibri" w:cs="Times New Roman"/>
          <w:sz w:val="14"/>
        </w:rPr>
        <w:t>Multinationals on Trial: Foreign Investment Matters, 10/2007, eBook)//A-Berg</w:t>
      </w:r>
    </w:p>
    <w:p w:rsidR="00355EC1" w:rsidRPr="00004585" w:rsidRDefault="00355EC1" w:rsidP="00355EC1">
      <w:pPr>
        <w:rPr>
          <w:rFonts w:eastAsia="Calibri" w:cs="Times New Roman"/>
          <w:bCs/>
          <w:u w:val="single"/>
        </w:rPr>
      </w:pPr>
    </w:p>
    <w:p w:rsidR="00355EC1" w:rsidRPr="00004585" w:rsidRDefault="00355EC1" w:rsidP="00355EC1">
      <w:pPr>
        <w:rPr>
          <w:rFonts w:eastAsia="Calibri" w:cs="Times New Roman"/>
          <w:bCs/>
          <w:u w:val="single"/>
        </w:rPr>
      </w:pPr>
      <w:r w:rsidRPr="00004585">
        <w:rPr>
          <w:rFonts w:eastAsia="Calibri" w:cs="Times New Roman"/>
          <w:bCs/>
          <w:u w:val="single"/>
        </w:rPr>
        <w:t>Empire builders operate through</w:t>
      </w:r>
      <w:r w:rsidRPr="00004585">
        <w:rPr>
          <w:rFonts w:eastAsia="Calibri" w:cs="Times New Roman"/>
          <w:sz w:val="14"/>
        </w:rPr>
        <w:t xml:space="preserve"> a variety of unequal ‘</w:t>
      </w:r>
      <w:r w:rsidRPr="00004585">
        <w:rPr>
          <w:rFonts w:eastAsia="Calibri" w:cs="Times New Roman"/>
          <w:bCs/>
          <w:u w:val="single"/>
        </w:rPr>
        <w:t>treaties’ and agreements. These include</w:t>
      </w:r>
      <w:r w:rsidRPr="00004585">
        <w:rPr>
          <w:rFonts w:eastAsia="Calibri" w:cs="Times New Roman"/>
          <w:sz w:val="14"/>
        </w:rPr>
        <w:t xml:space="preserve">: 1. </w:t>
      </w:r>
      <w:r w:rsidRPr="00004585">
        <w:rPr>
          <w:rFonts w:eastAsia="Calibri" w:cs="Times New Roman"/>
          <w:bCs/>
          <w:u w:val="single"/>
        </w:rPr>
        <w:t xml:space="preserve">Bilateral relations </w:t>
      </w:r>
      <w:r w:rsidRPr="00004585">
        <w:rPr>
          <w:rFonts w:eastAsia="Calibri" w:cs="Times New Roman"/>
          <w:sz w:val="14"/>
        </w:rPr>
        <w:t xml:space="preserve">between the empire and client state; 2. </w:t>
      </w:r>
      <w:r w:rsidRPr="00004585">
        <w:rPr>
          <w:rFonts w:eastAsia="Calibri" w:cs="Times New Roman"/>
          <w:bCs/>
          <w:u w:val="single"/>
        </w:rPr>
        <w:t>Multilateral agreements</w:t>
      </w:r>
      <w:r w:rsidRPr="00004585">
        <w:rPr>
          <w:rFonts w:eastAsia="Calibri" w:cs="Times New Roman"/>
          <w:sz w:val="14"/>
        </w:rPr>
        <w:t xml:space="preserve"> – relations between the empire and regions (Central American Free Trade Area, LAFTA – Latin American Free Trade Area) 3. Sub-regional pacts – relations between the empire and specific clients. </w:t>
      </w:r>
      <w:r w:rsidRPr="00004585">
        <w:rPr>
          <w:rFonts w:eastAsia="Calibri" w:cs="Times New Roman"/>
          <w:bCs/>
          <w:u w:val="single"/>
        </w:rPr>
        <w:t>These agreements are based on the scope and degree of subordination of the particular ruling elite(s</w:t>
      </w:r>
      <w:r w:rsidRPr="00004585">
        <w:rPr>
          <w:rFonts w:eastAsia="Calibri" w:cs="Times New Roman"/>
          <w:sz w:val="14"/>
        </w:rPr>
        <w:t xml:space="preserve">) in each geographical unit. </w:t>
      </w:r>
      <w:r w:rsidRPr="00004585">
        <w:rPr>
          <w:rFonts w:eastAsia="Calibri" w:cs="Times New Roman"/>
          <w:bCs/>
          <w:u w:val="single"/>
        </w:rPr>
        <w:t>The</w:t>
      </w:r>
      <w:r w:rsidRPr="00004585">
        <w:rPr>
          <w:rFonts w:eastAsia="Calibri" w:cs="Times New Roman"/>
          <w:sz w:val="14"/>
        </w:rPr>
        <w:t xml:space="preserve"> ‘easiest’ and least complicated mode of empire building is to </w:t>
      </w:r>
      <w:r w:rsidRPr="00004585">
        <w:rPr>
          <w:rFonts w:eastAsia="Calibri" w:cs="Times New Roman"/>
          <w:bCs/>
          <w:u w:val="single"/>
        </w:rPr>
        <w:t xml:space="preserve">move step-by-step </w:t>
      </w:r>
      <w:r w:rsidRPr="00004585">
        <w:rPr>
          <w:rFonts w:eastAsia="Calibri" w:cs="Times New Roman"/>
          <w:sz w:val="14"/>
        </w:rPr>
        <w:t xml:space="preserve">– the salami tactics – of </w:t>
      </w:r>
      <w:r w:rsidRPr="00004585">
        <w:rPr>
          <w:rFonts w:eastAsia="Calibri" w:cs="Times New Roman"/>
          <w:bCs/>
          <w:u w:val="single"/>
        </w:rPr>
        <w:t>incorporating countries with compliant rulers via bilateral agreements. This does not preclude imperial policymakers from looking toward incorporating broader geopolitical units into the empire</w:t>
      </w:r>
      <w:r w:rsidRPr="00004585">
        <w:rPr>
          <w:rFonts w:eastAsia="Calibri" w:cs="Times New Roman"/>
          <w:sz w:val="14"/>
        </w:rPr>
        <w:t xml:space="preserve">. The playing off of one region over another in terms of marginal trade and loan concessions and regimes changes in neighbouring countries can set the stage for the incorporation of sub-regions into the empire. Eventually, the empire builders may ‘go for’ entire regions, via continent-wide agreements. Two </w:t>
      </w:r>
      <w:r w:rsidRPr="00004585">
        <w:rPr>
          <w:rFonts w:eastAsia="Calibri" w:cs="Times New Roman"/>
          <w:bCs/>
          <w:u w:val="single"/>
        </w:rPr>
        <w:t>fundamental limitations to</w:t>
      </w:r>
      <w:r w:rsidRPr="00004585">
        <w:rPr>
          <w:rFonts w:eastAsia="Calibri" w:cs="Times New Roman"/>
          <w:sz w:val="14"/>
        </w:rPr>
        <w:t xml:space="preserve"> the strategy of </w:t>
      </w:r>
      <w:r w:rsidRPr="00004585">
        <w:rPr>
          <w:rFonts w:eastAsia="Calibri" w:cs="Times New Roman"/>
          <w:bCs/>
          <w:u w:val="single"/>
        </w:rPr>
        <w:t>empire building via geographical incorporation have emerged</w:t>
      </w:r>
      <w:r w:rsidRPr="00004585">
        <w:rPr>
          <w:rFonts w:eastAsia="Calibri" w:cs="Times New Roman"/>
          <w:sz w:val="14"/>
        </w:rPr>
        <w:t xml:space="preserve">: 1) </w:t>
      </w:r>
      <w:r w:rsidRPr="00004585">
        <w:rPr>
          <w:rFonts w:eastAsia="Calibri" w:cs="Times New Roman"/>
          <w:bCs/>
          <w:u w:val="single"/>
        </w:rPr>
        <w:t>The internal opposition of the majority of the population adversely affected by imperial domination and</w:t>
      </w:r>
      <w:r w:rsidRPr="00004585">
        <w:rPr>
          <w:rFonts w:eastAsia="Calibri" w:cs="Times New Roman"/>
          <w:sz w:val="14"/>
        </w:rPr>
        <w:t xml:space="preserve"> 2) </w:t>
      </w:r>
      <w:r w:rsidRPr="00004585">
        <w:rPr>
          <w:rFonts w:eastAsia="Calibri" w:cs="Times New Roman"/>
          <w:bCs/>
          <w:u w:val="single"/>
        </w:rPr>
        <w:t>the non-reciprocal nature of the treaties adversely affecting the elites within the country</w:t>
      </w:r>
      <w:r w:rsidRPr="00004585">
        <w:rPr>
          <w:rFonts w:eastAsia="Calibri" w:cs="Times New Roman"/>
          <w:sz w:val="14"/>
        </w:rPr>
        <w:t xml:space="preserve"> to be incorporated in the empire. The latter contradiction is more acute in the everyday debates, negotiations and conferences between the empire and its clients. </w:t>
      </w:r>
      <w:r w:rsidRPr="00004585">
        <w:rPr>
          <w:rFonts w:eastAsia="Calibri" w:cs="Times New Roman"/>
          <w:bCs/>
          <w:u w:val="single"/>
        </w:rPr>
        <w:t>The US and European imperial states depend on the political support of non-competitive groups</w:t>
      </w:r>
      <w:r w:rsidRPr="00004585">
        <w:rPr>
          <w:rFonts w:eastAsia="Calibri" w:cs="Times New Roman"/>
          <w:sz w:val="14"/>
        </w:rPr>
        <w:t xml:space="preserve">, especially in the powerful agricultural sector </w:t>
      </w:r>
      <w:r w:rsidRPr="00004585">
        <w:rPr>
          <w:rFonts w:eastAsia="Calibri" w:cs="Times New Roman"/>
          <w:bCs/>
          <w:u w:val="single"/>
        </w:rPr>
        <w:t>to sustain imperial expansion. There is</w:t>
      </w:r>
      <w:r w:rsidRPr="00004585">
        <w:rPr>
          <w:rFonts w:eastAsia="Calibri" w:cs="Times New Roman"/>
          <w:sz w:val="14"/>
        </w:rPr>
        <w:t xml:space="preserve"> also </w:t>
      </w:r>
      <w:r w:rsidRPr="00004585">
        <w:rPr>
          <w:rFonts w:eastAsia="Calibri" w:cs="Times New Roman"/>
          <w:bCs/>
          <w:u w:val="single"/>
        </w:rPr>
        <w:t>an important dialectic of conflict and complementarity between the ‘advanced’ sector of the capitalist system represented by the global multinational corporations, and the relatively backward, highly subsidized and government protected local capitalists</w:t>
      </w:r>
      <w:r w:rsidRPr="00004585">
        <w:rPr>
          <w:rFonts w:eastAsia="Calibri" w:cs="Times New Roman"/>
          <w:sz w:val="14"/>
        </w:rPr>
        <w:t xml:space="preserve">. </w:t>
      </w:r>
      <w:r w:rsidRPr="00004585">
        <w:rPr>
          <w:rFonts w:eastAsia="Calibri" w:cs="Times New Roman"/>
          <w:bCs/>
          <w:u w:val="single"/>
        </w:rPr>
        <w:t>In order to secure</w:t>
      </w:r>
      <w:r w:rsidRPr="00004585">
        <w:rPr>
          <w:rFonts w:eastAsia="Calibri" w:cs="Times New Roman"/>
          <w:sz w:val="14"/>
        </w:rPr>
        <w:t xml:space="preserve"> the support of </w:t>
      </w:r>
      <w:r w:rsidRPr="00004585">
        <w:rPr>
          <w:rFonts w:eastAsia="Calibri" w:cs="Times New Roman"/>
          <w:bCs/>
          <w:u w:val="single"/>
        </w:rPr>
        <w:t>client states</w:t>
      </w:r>
      <w:r w:rsidRPr="00004585">
        <w:rPr>
          <w:rFonts w:eastAsia="Calibri" w:cs="Times New Roman"/>
          <w:sz w:val="14"/>
        </w:rPr>
        <w:t xml:space="preserve"> </w:t>
      </w:r>
      <w:r w:rsidRPr="00004585">
        <w:rPr>
          <w:rFonts w:eastAsia="Calibri" w:cs="Times New Roman"/>
          <w:bCs/>
          <w:u w:val="single"/>
        </w:rPr>
        <w:t>and</w:t>
      </w:r>
      <w:r w:rsidRPr="00004585">
        <w:rPr>
          <w:rFonts w:eastAsia="Calibri" w:cs="Times New Roman"/>
          <w:sz w:val="14"/>
        </w:rPr>
        <w:t xml:space="preserve"> the </w:t>
      </w:r>
      <w:r w:rsidRPr="00004585">
        <w:rPr>
          <w:rFonts w:eastAsia="Calibri" w:cs="Times New Roman"/>
          <w:bCs/>
          <w:u w:val="single"/>
        </w:rPr>
        <w:t>ruling elites</w:t>
      </w:r>
      <w:r w:rsidRPr="00004585">
        <w:rPr>
          <w:rFonts w:eastAsia="Calibri" w:cs="Times New Roman"/>
          <w:sz w:val="14"/>
        </w:rPr>
        <w:t xml:space="preserve"> in the Developing World </w:t>
      </w:r>
      <w:r w:rsidRPr="00004585">
        <w:rPr>
          <w:rFonts w:eastAsia="Calibri" w:cs="Times New Roman"/>
          <w:bCs/>
          <w:u w:val="single"/>
        </w:rPr>
        <w:t>for the incorporation of their countries into the empire</w:t>
      </w:r>
      <w:r w:rsidRPr="00004585">
        <w:rPr>
          <w:rFonts w:eastAsia="Calibri" w:cs="Times New Roman"/>
          <w:sz w:val="14"/>
        </w:rPr>
        <w:t xml:space="preserve"> (i.e. globalization), </w:t>
      </w:r>
      <w:r w:rsidRPr="00004585">
        <w:rPr>
          <w:rFonts w:eastAsia="Calibri" w:cs="Times New Roman"/>
          <w:bCs/>
          <w:u w:val="single"/>
        </w:rPr>
        <w:t>imperial policy makers in the US</w:t>
      </w:r>
      <w:r w:rsidRPr="00004585">
        <w:rPr>
          <w:rFonts w:eastAsia="Calibri" w:cs="Times New Roman"/>
          <w:sz w:val="14"/>
        </w:rPr>
        <w:t xml:space="preserve"> and Europe, and Japan, </w:t>
      </w:r>
      <w:r w:rsidRPr="00004585">
        <w:rPr>
          <w:rFonts w:eastAsia="Calibri" w:cs="Times New Roman"/>
          <w:bCs/>
          <w:u w:val="single"/>
        </w:rPr>
        <w:t xml:space="preserve">are forced to lower trade barriers and end protectionism and subsidies to the backward sectors and industries </w:t>
      </w:r>
      <w:r w:rsidRPr="00004585">
        <w:rPr>
          <w:rFonts w:eastAsia="Calibri" w:cs="Times New Roman"/>
          <w:sz w:val="14"/>
        </w:rPr>
        <w:t xml:space="preserve">that are unable to compete against Third world producers. However, while Third World export elites are quite willing to shortchange workers, manufacturers, and public employees, they are not willing to commit economic suicide. The dilemma for the empire builders is that they need the political support of both their own country’s backward (in terms of the globalization imperative) economic sectors and the export-oriented elites in the Third World, in countries such as Brazil and India, whose economic interests are directly opposed to them. </w:t>
      </w:r>
      <w:r w:rsidRPr="00004585">
        <w:rPr>
          <w:rFonts w:eastAsia="Calibri" w:cs="Times New Roman"/>
          <w:bCs/>
          <w:u w:val="single"/>
        </w:rPr>
        <w:t>This conflict has resulted in the collapse of the Doha round of WTO free trade negotiations and it has killed</w:t>
      </w:r>
      <w:r w:rsidRPr="00004585">
        <w:rPr>
          <w:rFonts w:eastAsia="Calibri" w:cs="Times New Roman"/>
          <w:sz w:val="14"/>
        </w:rPr>
        <w:t xml:space="preserve"> </w:t>
      </w:r>
      <w:r w:rsidRPr="00004585">
        <w:rPr>
          <w:rFonts w:eastAsia="Calibri" w:cs="Times New Roman"/>
          <w:bCs/>
          <w:u w:val="single"/>
        </w:rPr>
        <w:t>the</w:t>
      </w:r>
      <w:r w:rsidRPr="00004585">
        <w:rPr>
          <w:rFonts w:eastAsia="Calibri" w:cs="Times New Roman"/>
          <w:sz w:val="14"/>
        </w:rPr>
        <w:t xml:space="preserve"> Bush regime’s </w:t>
      </w:r>
      <w:r w:rsidRPr="00004585">
        <w:rPr>
          <w:rFonts w:eastAsia="Calibri" w:cs="Times New Roman"/>
          <w:bCs/>
          <w:u w:val="single"/>
        </w:rPr>
        <w:t xml:space="preserve">proposal of a continental free trade zone in the Americas. </w:t>
      </w:r>
    </w:p>
    <w:p w:rsidR="00355EC1" w:rsidRDefault="00355EC1" w:rsidP="00355EC1"/>
    <w:p w:rsidR="00905313" w:rsidRDefault="00905313" w:rsidP="00905313">
      <w:pPr>
        <w:pStyle w:val="Heading3"/>
      </w:pPr>
      <w:r>
        <w:lastRenderedPageBreak/>
        <w:t>1NC Trafficking</w:t>
      </w:r>
    </w:p>
    <w:p w:rsidR="00905313" w:rsidRDefault="00905313" w:rsidP="00905313"/>
    <w:p w:rsidR="005A6331" w:rsidRPr="006135E6" w:rsidRDefault="005A6331" w:rsidP="005A6331">
      <w:pPr>
        <w:pStyle w:val="Heading4"/>
        <w:rPr>
          <w:rStyle w:val="StyleStyleBold12pt"/>
          <w:sz w:val="22"/>
        </w:rPr>
      </w:pPr>
      <w:r>
        <w:rPr>
          <w:rStyle w:val="StyleStyleBold12pt"/>
          <w:sz w:val="22"/>
        </w:rPr>
        <w:t>The 1AC’s rescue discourse is a mask for imperialism – their moral outcry fuels intervention in the name of the superior American identity</w:t>
      </w:r>
    </w:p>
    <w:p w:rsidR="005A6331" w:rsidRPr="00255AA9" w:rsidRDefault="005A6331" w:rsidP="005A6331">
      <w:pPr>
        <w:rPr>
          <w:rStyle w:val="StyleStyleBold12pt"/>
        </w:rPr>
      </w:pPr>
      <w:r w:rsidRPr="00255AA9">
        <w:rPr>
          <w:rStyle w:val="StyleStyleBold12pt"/>
          <w:sz w:val="22"/>
        </w:rPr>
        <w:t>Leslie 04</w:t>
      </w:r>
      <w:r>
        <w:rPr>
          <w:rStyle w:val="StyleStyleBold12pt"/>
          <w:sz w:val="22"/>
        </w:rPr>
        <w:t xml:space="preserve"> </w:t>
      </w:r>
      <w:r w:rsidRPr="00255AA9">
        <w:rPr>
          <w:rStyle w:val="StyleStyleBold12pt"/>
        </w:rPr>
        <w:t>(Jeffrey Leslie – Professor of History and Politics at the University of New Brunswick, Saint John, March, 2004, “US Anti-trafficking Policy and Neo-Imperial Masculinity: The Right Man for the Job”, http://citation.allacademic.com//meta/p_mla_apa_research_citation/0/7/2/9/5/pages72953/p72953-1.php) //MD</w:t>
      </w:r>
    </w:p>
    <w:p w:rsidR="005A6331" w:rsidRDefault="005A6331" w:rsidP="005A6331"/>
    <w:p w:rsidR="005A6331" w:rsidRDefault="005A6331" w:rsidP="005A6331">
      <w:pPr>
        <w:rPr>
          <w:rStyle w:val="StyleBoldUnderline"/>
        </w:rPr>
      </w:pPr>
      <w:r w:rsidRPr="00280E65">
        <w:rPr>
          <w:sz w:val="16"/>
        </w:rPr>
        <w:t xml:space="preserve">In this paper I will argue that </w:t>
      </w:r>
      <w:r w:rsidRPr="00280E65">
        <w:rPr>
          <w:rStyle w:val="StyleBoldUnderline"/>
        </w:rPr>
        <w:t xml:space="preserve">the ‘traffic in women’ issue and the US government response to it is part of </w:t>
      </w:r>
      <w:r w:rsidRPr="00280E65">
        <w:rPr>
          <w:sz w:val="16"/>
        </w:rPr>
        <w:t xml:space="preserve">the construction of </w:t>
      </w:r>
      <w:r w:rsidRPr="00280E65">
        <w:rPr>
          <w:rStyle w:val="StyleBoldUnderline"/>
        </w:rPr>
        <w:t>a new imperial gender</w:t>
      </w:r>
      <w:r w:rsidRPr="00280E65">
        <w:rPr>
          <w:sz w:val="16"/>
        </w:rPr>
        <w:t xml:space="preserve"> </w:t>
      </w:r>
      <w:r w:rsidRPr="00280E65">
        <w:rPr>
          <w:rStyle w:val="StyleBoldUnderline"/>
        </w:rPr>
        <w:t>identity of brave and resolute men and civilized women who seek to rescue the downtrodden of the world.</w:t>
      </w:r>
      <w:r w:rsidRPr="00280E65">
        <w:rPr>
          <w:sz w:val="16"/>
        </w:rPr>
        <w:t xml:space="preserve"> As many a post-colonial theorist has informed us, </w:t>
      </w:r>
      <w:r w:rsidRPr="00280E65">
        <w:rPr>
          <w:rStyle w:val="StyleBoldUnderline"/>
          <w:b/>
        </w:rPr>
        <w:t>‘rescue’ discourses</w:t>
      </w:r>
      <w:r w:rsidRPr="00280E65">
        <w:rPr>
          <w:sz w:val="16"/>
        </w:rPr>
        <w:t xml:space="preserve"> – especially those directed at majority world women – </w:t>
      </w:r>
      <w:r w:rsidRPr="00280E65">
        <w:rPr>
          <w:rStyle w:val="StyleBoldUnderline"/>
          <w:b/>
        </w:rPr>
        <w:t>are never</w:t>
      </w:r>
      <w:r w:rsidRPr="00280E65">
        <w:rPr>
          <w:sz w:val="16"/>
        </w:rPr>
        <w:t xml:space="preserve"> really </w:t>
      </w:r>
      <w:r w:rsidRPr="00280E65">
        <w:rPr>
          <w:rStyle w:val="StyleBoldUnderline"/>
          <w:b/>
        </w:rPr>
        <w:t>about</w:t>
      </w:r>
      <w:r w:rsidRPr="00280E65">
        <w:rPr>
          <w:sz w:val="16"/>
        </w:rPr>
        <w:t xml:space="preserve"> these women and their </w:t>
      </w:r>
      <w:r w:rsidRPr="00280E65">
        <w:rPr>
          <w:rStyle w:val="StyleBoldUnderline"/>
          <w:b/>
        </w:rPr>
        <w:t>rights</w:t>
      </w:r>
      <w:r w:rsidRPr="00280E65">
        <w:rPr>
          <w:sz w:val="16"/>
        </w:rPr>
        <w:t xml:space="preserve">, rather </w:t>
      </w:r>
      <w:r w:rsidRPr="00280E65">
        <w:rPr>
          <w:rStyle w:val="StyleBoldUnderline"/>
          <w:b/>
        </w:rPr>
        <w:t>they</w:t>
      </w:r>
      <w:r w:rsidRPr="00280E65">
        <w:rPr>
          <w:rStyle w:val="StyleBoldUnderline"/>
        </w:rPr>
        <w:t xml:space="preserve"> </w:t>
      </w:r>
      <w:r w:rsidRPr="00280E65">
        <w:rPr>
          <w:rStyle w:val="StyleBoldUnderline"/>
          <w:b/>
        </w:rPr>
        <w:t>are</w:t>
      </w:r>
      <w:r w:rsidRPr="00280E65">
        <w:rPr>
          <w:rStyle w:val="StyleBoldUnderline"/>
        </w:rPr>
        <w:t xml:space="preserve"> </w:t>
      </w:r>
      <w:r w:rsidRPr="00280E65">
        <w:rPr>
          <w:rStyle w:val="StyleBoldUnderline"/>
          <w:b/>
        </w:rPr>
        <w:t>ways to establish</w:t>
      </w:r>
      <w:r w:rsidRPr="00280E65">
        <w:rPr>
          <w:sz w:val="16"/>
        </w:rPr>
        <w:t xml:space="preserve"> and anchor the </w:t>
      </w:r>
      <w:r w:rsidRPr="00280E65">
        <w:rPr>
          <w:rStyle w:val="StyleBoldUnderline"/>
          <w:b/>
        </w:rPr>
        <w:t>‘superior’ identities of the colonizers and</w:t>
      </w:r>
      <w:r w:rsidRPr="00280E65">
        <w:rPr>
          <w:sz w:val="16"/>
        </w:rPr>
        <w:t xml:space="preserve"> both make possible and </w:t>
      </w:r>
      <w:r w:rsidRPr="00280E65">
        <w:rPr>
          <w:rStyle w:val="StyleBoldUnderline"/>
          <w:b/>
        </w:rPr>
        <w:t>justify imperialism.</w:t>
      </w:r>
      <w:r w:rsidRPr="00280E65">
        <w:rPr>
          <w:sz w:val="16"/>
        </w:rPr>
        <w:t xml:space="preserve"> While such discourses go back a long way, this particular discourse over traffic in women in the US is new in that it has taken on new (or perhaps, renewed) overtones of religious moralism, evidenced in the coming together of radical feminist organizations against the traffic in women and the religious right in the United States – an alliance that has found extraordinary power and influence in the “faith-based” government of the Bush administration. Thus, </w:t>
      </w:r>
      <w:r w:rsidRPr="00280E65">
        <w:rPr>
          <w:rStyle w:val="StyleBoldUnderline"/>
        </w:rPr>
        <w:t>the campaign against traffic</w:t>
      </w:r>
      <w:r w:rsidRPr="00280E65">
        <w:rPr>
          <w:sz w:val="16"/>
        </w:rPr>
        <w:t xml:space="preserve"> in women as espoused by the current administration </w:t>
      </w:r>
      <w:r w:rsidRPr="00280E65">
        <w:rPr>
          <w:rStyle w:val="StyleBoldUnderline"/>
        </w:rPr>
        <w:t>helps to anchor a new imperial identity, a masculinism that is rejuvenated in its</w:t>
      </w:r>
      <w:r w:rsidRPr="00280E65">
        <w:rPr>
          <w:sz w:val="16"/>
        </w:rPr>
        <w:t xml:space="preserve"> (white, heterosexual) </w:t>
      </w:r>
      <w:r w:rsidRPr="00280E65">
        <w:rPr>
          <w:rStyle w:val="StyleBoldUnderline"/>
        </w:rPr>
        <w:t>morally upright and “muscular” manliness</w:t>
      </w:r>
      <w:r w:rsidRPr="00280E65">
        <w:rPr>
          <w:sz w:val="16"/>
        </w:rPr>
        <w:t xml:space="preserve"> – a manliness that contrasts with more liberal, bourgeois, corporate masculinity of the Clinton era. </w:t>
      </w:r>
      <w:r w:rsidRPr="00280E65">
        <w:rPr>
          <w:rStyle w:val="StyleBoldUnderline"/>
        </w:rPr>
        <w:t>This new man has ‘the guts’ to enforce his standards worldwide, to force others to live up to the standards of this new American masculinity.</w:t>
      </w:r>
    </w:p>
    <w:p w:rsidR="005A6331" w:rsidRDefault="005A6331" w:rsidP="005A6331">
      <w:pPr>
        <w:rPr>
          <w:rStyle w:val="StyleBoldUnderline"/>
        </w:rPr>
      </w:pPr>
    </w:p>
    <w:p w:rsidR="005A6331" w:rsidRDefault="005A6331" w:rsidP="00905313"/>
    <w:p w:rsidR="00905313" w:rsidRDefault="00905313" w:rsidP="00905313">
      <w:pPr>
        <w:pStyle w:val="Heading3"/>
      </w:pPr>
      <w:r>
        <w:lastRenderedPageBreak/>
        <w:t>2NC Trafficking</w:t>
      </w:r>
    </w:p>
    <w:p w:rsidR="005A6331" w:rsidRDefault="005A6331" w:rsidP="005A6331"/>
    <w:p w:rsidR="005A6331" w:rsidRDefault="005A6331" w:rsidP="005A6331">
      <w:pPr>
        <w:pStyle w:val="Heading4"/>
      </w:pPr>
      <w:r>
        <w:t>The 1AC’s rescue discourse maintains imperialism and makes exploitation inevitable</w:t>
      </w:r>
    </w:p>
    <w:p w:rsidR="005A6331" w:rsidRPr="00F02560" w:rsidRDefault="005A6331" w:rsidP="005A6331">
      <w:pPr>
        <w:rPr>
          <w:bCs/>
          <w:sz w:val="16"/>
        </w:rPr>
      </w:pPr>
      <w:r w:rsidRPr="00255AA9">
        <w:rPr>
          <w:rStyle w:val="StyleStyleBold12pt"/>
          <w:sz w:val="22"/>
        </w:rPr>
        <w:t>Leslie 04</w:t>
      </w:r>
      <w:r>
        <w:rPr>
          <w:rStyle w:val="StyleStyleBold12pt"/>
          <w:sz w:val="22"/>
        </w:rPr>
        <w:t xml:space="preserve"> </w:t>
      </w:r>
      <w:r w:rsidRPr="00255AA9">
        <w:rPr>
          <w:rStyle w:val="StyleStyleBold12pt"/>
        </w:rPr>
        <w:t>(Jeffrey Leslie – Professor of History and Politics at the University of New Brunswick, Saint John, March, 2004, “US Anti-trafficking Policy and Neo-Imperial Masculinity: The Right Man for the Job”, http://citation.allacademic.com//meta/p_mla_apa_research_citation/0/7/2/9/5/pages72953/p72953-1.php) //MD</w:t>
      </w:r>
    </w:p>
    <w:p w:rsidR="005A6331" w:rsidRDefault="005A6331" w:rsidP="005A6331"/>
    <w:p w:rsidR="005A6331" w:rsidRPr="005A6331" w:rsidRDefault="005A6331" w:rsidP="005A6331">
      <w:pPr>
        <w:rPr>
          <w:sz w:val="16"/>
        </w:rPr>
      </w:pPr>
      <w:r w:rsidRPr="00C34DAE">
        <w:rPr>
          <w:sz w:val="16"/>
        </w:rPr>
        <w:t xml:space="preserve">This new </w:t>
      </w:r>
      <w:r w:rsidRPr="00D66EFA">
        <w:rPr>
          <w:rStyle w:val="StyleBoldUnderline"/>
        </w:rPr>
        <w:t>anti-trafficking discourse is</w:t>
      </w:r>
      <w:r w:rsidRPr="00C34DAE">
        <w:rPr>
          <w:sz w:val="16"/>
        </w:rPr>
        <w:t xml:space="preserve"> also a </w:t>
      </w:r>
      <w:r w:rsidRPr="00D66EFA">
        <w:rPr>
          <w:rStyle w:val="StyleBoldUnderline"/>
        </w:rPr>
        <w:t>racialized</w:t>
      </w:r>
      <w:r w:rsidRPr="00C34DAE">
        <w:rPr>
          <w:sz w:val="16"/>
        </w:rPr>
        <w:t xml:space="preserve"> discourse, </w:t>
      </w:r>
      <w:r w:rsidRPr="00D66EFA">
        <w:rPr>
          <w:rStyle w:val="StyleBoldUnderline"/>
        </w:rPr>
        <w:t>based</w:t>
      </w:r>
      <w:r w:rsidRPr="00C34DAE">
        <w:rPr>
          <w:sz w:val="16"/>
        </w:rPr>
        <w:t xml:space="preserve"> predominantly </w:t>
      </w:r>
      <w:r w:rsidRPr="00D66EFA">
        <w:rPr>
          <w:rStyle w:val="StyleBoldUnderline"/>
        </w:rPr>
        <w:t>on white masculinities</w:t>
      </w:r>
      <w:r w:rsidRPr="00C34DAE">
        <w:rPr>
          <w:sz w:val="16"/>
        </w:rPr>
        <w:t xml:space="preserve"> -- although the role of the masculinity discourse of Louis Farakhan and the Million Man March, for example, should certainly be analyzed in the context. It is certainly articulated in unspoken contrast to racialized masculinities understood to be sexually aggressive, irresponsible or abusive. </w:t>
      </w:r>
      <w:r w:rsidRPr="00D66EFA">
        <w:rPr>
          <w:rStyle w:val="StyleBoldUnderline"/>
        </w:rPr>
        <w:t>The discourse around the need to rescue women from</w:t>
      </w:r>
      <w:r w:rsidRPr="00C34DAE">
        <w:rPr>
          <w:sz w:val="16"/>
        </w:rPr>
        <w:t xml:space="preserve"> </w:t>
      </w:r>
      <w:r w:rsidRPr="00D66EFA">
        <w:rPr>
          <w:rStyle w:val="StyleBoldUnderline"/>
        </w:rPr>
        <w:t>sexual slavery strengthens the claims of white men to being the</w:t>
      </w:r>
      <w:r w:rsidRPr="00C34DAE">
        <w:rPr>
          <w:sz w:val="16"/>
        </w:rPr>
        <w:t xml:space="preserve"> proper </w:t>
      </w:r>
      <w:r w:rsidRPr="00D66EFA">
        <w:rPr>
          <w:rStyle w:val="StyleBoldUnderline"/>
        </w:rPr>
        <w:t>caretakers and holders of power.</w:t>
      </w:r>
      <w:r w:rsidRPr="00C34DAE">
        <w:rPr>
          <w:sz w:val="16"/>
        </w:rPr>
        <w:t xml:space="preserve"> Immigrant men (e.g. ‘Asian gangs’) and aboriginal men (whose reserves are suspected to play a role in aiding illegal cross-border movement) are suspected of the wrong kind of masculinity. </w:t>
      </w:r>
      <w:r w:rsidRPr="00D66EFA">
        <w:rPr>
          <w:rStyle w:val="StyleBoldUnderline"/>
        </w:rPr>
        <w:t>It is</w:t>
      </w:r>
      <w:r w:rsidRPr="00C34DAE">
        <w:rPr>
          <w:sz w:val="16"/>
        </w:rPr>
        <w:t xml:space="preserve"> also </w:t>
      </w:r>
      <w:r w:rsidRPr="00D66EFA">
        <w:rPr>
          <w:rStyle w:val="StyleBoldUnderline"/>
        </w:rPr>
        <w:t>a discourse that strengthens the position of the ‘heterosexual family’ as the proper container for sexuality</w:t>
      </w:r>
      <w:r w:rsidRPr="00C34DAE">
        <w:rPr>
          <w:sz w:val="16"/>
        </w:rPr>
        <w:t xml:space="preserve"> – in the face of demands for full marital and family rights by gays and lesbians. </w:t>
      </w:r>
      <w:r w:rsidRPr="00D66EFA">
        <w:rPr>
          <w:rStyle w:val="StyleBoldUnderline"/>
        </w:rPr>
        <w:t>This</w:t>
      </w:r>
      <w:r w:rsidRPr="00C34DAE">
        <w:rPr>
          <w:sz w:val="16"/>
        </w:rPr>
        <w:t xml:space="preserve"> new gendered discourse, however, </w:t>
      </w:r>
      <w:r w:rsidRPr="00D66EFA">
        <w:rPr>
          <w:rStyle w:val="StyleBoldUnderline"/>
        </w:rPr>
        <w:t>is</w:t>
      </w:r>
      <w:r w:rsidRPr="00C34DAE">
        <w:rPr>
          <w:sz w:val="16"/>
        </w:rPr>
        <w:t xml:space="preserve"> not just domestic but global – indeed </w:t>
      </w:r>
      <w:r w:rsidRPr="00D66EFA">
        <w:rPr>
          <w:rStyle w:val="StyleBoldUnderline"/>
        </w:rPr>
        <w:t>imperial</w:t>
      </w:r>
      <w:r w:rsidRPr="00C34DAE">
        <w:rPr>
          <w:sz w:val="16"/>
        </w:rPr>
        <w:t xml:space="preserve"> – in its reach. ‘</w:t>
      </w:r>
      <w:r w:rsidRPr="00D66EFA">
        <w:rPr>
          <w:rStyle w:val="StyleBoldUnderline"/>
        </w:rPr>
        <w:t>Proper’ masculinity is</w:t>
      </w:r>
      <w:r w:rsidRPr="00C34DAE">
        <w:rPr>
          <w:sz w:val="16"/>
        </w:rPr>
        <w:t xml:space="preserve">, of course, </w:t>
      </w:r>
      <w:r w:rsidRPr="00D66EFA">
        <w:rPr>
          <w:rStyle w:val="StyleBoldUnderline"/>
        </w:rPr>
        <w:t>a</w:t>
      </w:r>
      <w:r w:rsidRPr="00C34DAE">
        <w:rPr>
          <w:sz w:val="16"/>
        </w:rPr>
        <w:t xml:space="preserve"> classic </w:t>
      </w:r>
      <w:r w:rsidRPr="00D66EFA">
        <w:rPr>
          <w:rStyle w:val="StyleBoldUnderline"/>
        </w:rPr>
        <w:t>trope of imperialism</w:t>
      </w:r>
      <w:r w:rsidRPr="00C34DAE">
        <w:rPr>
          <w:sz w:val="16"/>
        </w:rPr>
        <w:t xml:space="preserve">: ‘we’ treat ‘our’ women right; ‘our’ women are ‘emancipated’, therefore ‘we’ need to ‘teach you some respect’. </w:t>
      </w:r>
      <w:r w:rsidRPr="00D66EFA">
        <w:rPr>
          <w:rStyle w:val="StyleBoldUnderline"/>
        </w:rPr>
        <w:t>This</w:t>
      </w:r>
      <w:r w:rsidRPr="00C34DAE">
        <w:rPr>
          <w:sz w:val="16"/>
        </w:rPr>
        <w:t xml:space="preserve"> new gendered </w:t>
      </w:r>
      <w:r w:rsidRPr="00D66EFA">
        <w:rPr>
          <w:rStyle w:val="StyleBoldUnderline"/>
        </w:rPr>
        <w:t>discourse</w:t>
      </w:r>
      <w:r w:rsidRPr="00C34DAE">
        <w:rPr>
          <w:sz w:val="16"/>
        </w:rPr>
        <w:t xml:space="preserve"> </w:t>
      </w:r>
      <w:r w:rsidRPr="00D66EFA">
        <w:rPr>
          <w:rStyle w:val="StyleBoldUnderline"/>
        </w:rPr>
        <w:t>helps support an aggressive foreign policy.</w:t>
      </w:r>
      <w:r w:rsidRPr="00C34DAE">
        <w:rPr>
          <w:sz w:val="16"/>
        </w:rPr>
        <w:t xml:space="preserve"> That is </w:t>
      </w:r>
      <w:r w:rsidRPr="00D66EFA">
        <w:rPr>
          <w:rStyle w:val="StyleBoldUnderline"/>
        </w:rPr>
        <w:t>it helps explain</w:t>
      </w:r>
      <w:r w:rsidRPr="00C34DAE">
        <w:rPr>
          <w:sz w:val="16"/>
        </w:rPr>
        <w:t xml:space="preserve"> the (formerly) widespread </w:t>
      </w:r>
      <w:r w:rsidRPr="00D66EFA">
        <w:rPr>
          <w:rStyle w:val="StyleBoldUnderline"/>
        </w:rPr>
        <w:t>support</w:t>
      </w:r>
      <w:r w:rsidRPr="00C34DAE">
        <w:rPr>
          <w:sz w:val="16"/>
        </w:rPr>
        <w:t xml:space="preserve">, even among ‘liberal’ elites, </w:t>
      </w:r>
      <w:r w:rsidRPr="00D66EFA">
        <w:rPr>
          <w:rStyle w:val="StyleBoldUnderline"/>
        </w:rPr>
        <w:t>for aggressive</w:t>
      </w:r>
      <w:r w:rsidRPr="00C34DAE">
        <w:rPr>
          <w:sz w:val="16"/>
        </w:rPr>
        <w:t xml:space="preserve"> </w:t>
      </w:r>
      <w:r w:rsidRPr="00D66EFA">
        <w:rPr>
          <w:rStyle w:val="StyleBoldUnderline"/>
        </w:rPr>
        <w:t>international action.</w:t>
      </w:r>
      <w:r w:rsidRPr="00C34DAE">
        <w:rPr>
          <w:sz w:val="16"/>
        </w:rPr>
        <w:t xml:space="preserve"> This foreign policy stance is popular in part because it is underlain by a gender model that appeals to so many men and women. The masculinity that both the radical feminists and the religious right find so appealing is one that will discipline others into the correct behaviour – punishing those that fail to live up to these masculine standards and unafraid to act very forcefully in the defense of ‘correct principles’. The powerful impact of this discourse, and the action that follows from it, is apparent in the attempts of other governments to ‘live up’ to these standards and to fit themselves into this new standards of masculinity in order to gain international respectability. Again, </w:t>
      </w:r>
      <w:r w:rsidRPr="00D66EFA">
        <w:rPr>
          <w:rStyle w:val="StyleBoldUnderline"/>
        </w:rPr>
        <w:t>the implications of this are felt</w:t>
      </w:r>
      <w:r w:rsidRPr="00C34DAE">
        <w:rPr>
          <w:sz w:val="16"/>
        </w:rPr>
        <w:t xml:space="preserve"> very strongly </w:t>
      </w:r>
      <w:r w:rsidRPr="00D66EFA">
        <w:rPr>
          <w:rStyle w:val="StyleBoldUnderline"/>
        </w:rPr>
        <w:t>by sex-workers.</w:t>
      </w:r>
      <w:r w:rsidRPr="00C34DAE">
        <w:rPr>
          <w:sz w:val="16"/>
        </w:rPr>
        <w:t xml:space="preserve"> Governments are acting to strengthen their laws against both trafficking and the sex trade and to live up to this desired order.</w:t>
      </w:r>
      <w:r>
        <w:rPr>
          <w:sz w:val="16"/>
        </w:rPr>
        <w:t xml:space="preserve"> </w:t>
      </w:r>
      <w:r w:rsidRPr="00C34DAE">
        <w:rPr>
          <w:sz w:val="16"/>
        </w:rPr>
        <w:t xml:space="preserve">Finally, this new masculinity has implications not only at the inter-state and state levels but at the level of new social movements. </w:t>
      </w:r>
      <w:r w:rsidRPr="00D66EFA">
        <w:rPr>
          <w:rStyle w:val="StyleBoldUnderline"/>
          <w:b/>
        </w:rPr>
        <w:t>This new masculinity</w:t>
      </w:r>
      <w:r w:rsidRPr="00C34DAE">
        <w:rPr>
          <w:sz w:val="16"/>
        </w:rPr>
        <w:t xml:space="preserve"> underlies an economic as well as moral approach to the world, one that plays an interesting role in a world were social movements are coalescing against global corporate neo-liberalism. The new right, in this ‘human rights’ ‘anti-trafficking’ masculine agenda taps into some of the anger and frustration of the broader social movement against global corporate neo- liberalism, while simultaneously defending a free-market, free-trade approach. That is, it successfully </w:t>
      </w:r>
      <w:r w:rsidRPr="00C34DAE">
        <w:rPr>
          <w:rStyle w:val="StyleBoldUnderline"/>
          <w:b/>
        </w:rPr>
        <w:t>de-</w:t>
      </w:r>
      <w:r w:rsidRPr="00D66EFA">
        <w:rPr>
          <w:rStyle w:val="StyleBoldUnderline"/>
          <w:b/>
        </w:rPr>
        <w:t>links the issues of trafficking and migration from economic globalization</w:t>
      </w:r>
      <w:r w:rsidRPr="00C34DAE">
        <w:rPr>
          <w:sz w:val="16"/>
        </w:rPr>
        <w:t xml:space="preserve"> – blaming corporations and corporate masculinity and the lack of ‘morals’ in global relations, but not the free market or neo-liberal agenda per se. </w:t>
      </w:r>
      <w:r w:rsidRPr="00C34DAE">
        <w:rPr>
          <w:rStyle w:val="StyleBoldUnderline"/>
        </w:rPr>
        <w:t>This reflects a</w:t>
      </w:r>
      <w:r w:rsidRPr="00C34DAE">
        <w:rPr>
          <w:sz w:val="16"/>
        </w:rPr>
        <w:t xml:space="preserve"> broader </w:t>
      </w:r>
      <w:r w:rsidRPr="00C34DAE">
        <w:rPr>
          <w:rStyle w:val="StyleBoldUnderline"/>
        </w:rPr>
        <w:t>pattern of</w:t>
      </w:r>
      <w:r w:rsidRPr="00C34DAE">
        <w:rPr>
          <w:sz w:val="16"/>
        </w:rPr>
        <w:t xml:space="preserve"> religious right global </w:t>
      </w:r>
      <w:r w:rsidRPr="00C34DAE">
        <w:rPr>
          <w:rStyle w:val="StyleBoldUnderline"/>
        </w:rPr>
        <w:t>activism</w:t>
      </w:r>
      <w:r w:rsidRPr="00C34DAE">
        <w:rPr>
          <w:sz w:val="16"/>
        </w:rPr>
        <w:t xml:space="preserve"> </w:t>
      </w:r>
      <w:r w:rsidRPr="00C34DAE">
        <w:rPr>
          <w:rStyle w:val="StyleBoldUnderline"/>
        </w:rPr>
        <w:t>which makes common cause</w:t>
      </w:r>
      <w:r w:rsidRPr="00C34DAE">
        <w:rPr>
          <w:sz w:val="16"/>
        </w:rPr>
        <w:t xml:space="preserve"> with majority world countries </w:t>
      </w:r>
      <w:r w:rsidRPr="00C34DAE">
        <w:rPr>
          <w:rStyle w:val="StyleBoldUnderline"/>
        </w:rPr>
        <w:t>on ‘moral’ issues</w:t>
      </w:r>
      <w:r w:rsidRPr="00C34DAE">
        <w:rPr>
          <w:sz w:val="16"/>
        </w:rPr>
        <w:t xml:space="preserve"> (defending the family, </w:t>
      </w:r>
      <w:r w:rsidRPr="00C34DAE">
        <w:rPr>
          <w:rStyle w:val="StyleBoldUnderline"/>
        </w:rPr>
        <w:t>critiquing western decadence</w:t>
      </w:r>
      <w:r w:rsidRPr="00C34DAE">
        <w:rPr>
          <w:sz w:val="16"/>
        </w:rPr>
        <w:t xml:space="preserve">) </w:t>
      </w:r>
      <w:r w:rsidRPr="00C34DAE">
        <w:rPr>
          <w:rStyle w:val="StyleBoldUnderline"/>
        </w:rPr>
        <w:t xml:space="preserve">while remaining </w:t>
      </w:r>
      <w:r w:rsidRPr="00FD4CBF">
        <w:rPr>
          <w:rStyle w:val="Emphasis"/>
        </w:rPr>
        <w:t>silent</w:t>
      </w:r>
      <w:r w:rsidRPr="00C34DAE">
        <w:rPr>
          <w:sz w:val="16"/>
        </w:rPr>
        <w:t xml:space="preserve"> </w:t>
      </w:r>
      <w:r w:rsidRPr="00C34DAE">
        <w:rPr>
          <w:rStyle w:val="StyleBoldUnderline"/>
        </w:rPr>
        <w:t>on economic issues</w:t>
      </w:r>
      <w:r w:rsidRPr="00C34DAE">
        <w:rPr>
          <w:sz w:val="16"/>
        </w:rPr>
        <w:t xml:space="preserve"> (Butler 2000, 10-11). While the de-linking of moral and economic issues is not new -- the Clinton government similarly argued that “most aspects of equality for women have no direct link to international economic and financial issues” (Butler 2000, 11) -- the religious right does not claim to be ‘neutral’ or ‘objective’ (now widely understood as self-interested) like the denizens of global financial institutions. The religious right, like the anti-globalization movement, is impassioned and brings its values to international affairs. This broadens its appeal to the new anti-globalization movement, especially among those feeling frustrated with the lack of progress on social issues. It is, of course, especially appealing to ‘socially responsible’ men who perhaps mourn their loss of manliness in the new, equitable, feminist and feminized social-justice movements of today. </w:t>
      </w:r>
      <w:r w:rsidRPr="00C34DAE">
        <w:rPr>
          <w:rStyle w:val="StyleBoldUnderline"/>
        </w:rPr>
        <w:t>In the ‘rescuer</w:t>
      </w:r>
      <w:r w:rsidRPr="00C34DAE">
        <w:rPr>
          <w:sz w:val="16"/>
        </w:rPr>
        <w:t xml:space="preserve"> of innocent maidens’ </w:t>
      </w:r>
      <w:r w:rsidRPr="00C34DAE">
        <w:rPr>
          <w:rStyle w:val="StyleBoldUnderline"/>
        </w:rPr>
        <w:t>role they can find a renewed sense of masculinity</w:t>
      </w:r>
      <w:r w:rsidRPr="00C34DAE">
        <w:rPr>
          <w:sz w:val="16"/>
        </w:rPr>
        <w:t xml:space="preserve">. 11 Once again, however, </w:t>
      </w:r>
      <w:r w:rsidRPr="00C34DAE">
        <w:rPr>
          <w:rStyle w:val="Emphasis"/>
        </w:rPr>
        <w:t>without an analysis of imperialism</w:t>
      </w:r>
      <w:r w:rsidRPr="00A74BF2">
        <w:rPr>
          <w:rStyle w:val="StyleStyleBold12pt"/>
        </w:rPr>
        <w:t xml:space="preserve">, such </w:t>
      </w:r>
      <w:r w:rsidRPr="00A74BF2">
        <w:rPr>
          <w:rStyle w:val="StyleBoldUnderline"/>
          <w:b/>
        </w:rPr>
        <w:t xml:space="preserve">activism can only </w:t>
      </w:r>
      <w:r w:rsidRPr="00A74BF2">
        <w:rPr>
          <w:rStyle w:val="Emphasis"/>
        </w:rPr>
        <w:t>undermine</w:t>
      </w:r>
      <w:r w:rsidRPr="00A74BF2">
        <w:rPr>
          <w:rStyle w:val="StyleBoldUnderline"/>
          <w:b/>
        </w:rPr>
        <w:t xml:space="preserve"> the struggles of global sex workers.</w:t>
      </w:r>
    </w:p>
    <w:p w:rsidR="00905313" w:rsidRDefault="00905313" w:rsidP="00905313"/>
    <w:p w:rsidR="00905313" w:rsidRPr="00D95EF3" w:rsidRDefault="00905313" w:rsidP="00905313">
      <w:pPr>
        <w:keepNext/>
        <w:keepLines/>
        <w:outlineLvl w:val="3"/>
        <w:rPr>
          <w:rFonts w:eastAsia="Times New Roman" w:cs="Times New Roman"/>
          <w:b/>
          <w:bCs/>
          <w:iCs/>
        </w:rPr>
      </w:pPr>
      <w:r w:rsidRPr="00D95EF3">
        <w:rPr>
          <w:rFonts w:eastAsia="Times New Roman" w:cs="Times New Roman"/>
          <w:b/>
          <w:bCs/>
          <w:iCs/>
        </w:rPr>
        <w:t>Their view of human trafficking replicates cultural imperialism</w:t>
      </w:r>
    </w:p>
    <w:p w:rsidR="00905313" w:rsidRPr="00D95EF3" w:rsidRDefault="00905313" w:rsidP="00905313">
      <w:pPr>
        <w:rPr>
          <w:rFonts w:eastAsia="Calibri" w:cs="Times New Roman"/>
          <w:sz w:val="14"/>
        </w:rPr>
      </w:pPr>
      <w:r w:rsidRPr="00D95EF3">
        <w:rPr>
          <w:rFonts w:eastAsia="Calibri" w:cs="Times New Roman"/>
          <w:b/>
        </w:rPr>
        <w:t>Desyllas 07</w:t>
      </w:r>
      <w:r w:rsidRPr="00D95EF3">
        <w:rPr>
          <w:rStyle w:val="StyleStyleBold12pt"/>
        </w:rPr>
        <w:t xml:space="preserve"> - Ph.D. in Social Work &amp; Social Research from Portland State University, (Moshoula Capous, “A Critique of the Global Trafficking Discourse and U.S. Policy,” </w:t>
      </w:r>
      <w:r w:rsidRPr="00D95EF3">
        <w:rPr>
          <w:rStyle w:val="StyleStyleBold12pt"/>
        </w:rPr>
        <w:lastRenderedPageBreak/>
        <w:t>Journal of Sociology &amp; Social Welfare, December 2007, Volume XXXIV, Number 4, globalfop.files.wordpress.com/2012/09/traffiking-discourse.pdf</w:t>
      </w:r>
      <w:r w:rsidRPr="00D95EF3">
        <w:rPr>
          <w:rStyle w:val="StyleStyleBold12pt"/>
          <w:rFonts w:ascii="Times New Roman" w:hAnsi="Times New Roman" w:cs="Times New Roman"/>
        </w:rPr>
        <w:t>‎</w:t>
      </w:r>
      <w:r w:rsidRPr="00D95EF3">
        <w:rPr>
          <w:rStyle w:val="StyleStyleBold12pt"/>
        </w:rPr>
        <w:t>)//A-Berg</w:t>
      </w:r>
    </w:p>
    <w:p w:rsidR="00905313" w:rsidRPr="00D95EF3" w:rsidRDefault="00905313" w:rsidP="00905313">
      <w:pPr>
        <w:rPr>
          <w:rFonts w:eastAsia="Calibri" w:cs="Times New Roman"/>
          <w:sz w:val="14"/>
        </w:rPr>
      </w:pPr>
    </w:p>
    <w:p w:rsidR="00905313" w:rsidRDefault="00905313" w:rsidP="00905313">
      <w:pPr>
        <w:rPr>
          <w:rFonts w:eastAsia="Calibri" w:cs="Times New Roman"/>
          <w:bCs/>
          <w:u w:val="single"/>
        </w:rPr>
      </w:pPr>
      <w:r w:rsidRPr="00D95EF3">
        <w:rPr>
          <w:rFonts w:eastAsia="Calibri" w:cs="Times New Roman"/>
          <w:bCs/>
          <w:u w:val="single"/>
        </w:rPr>
        <w:t xml:space="preserve">The media play a major role in the reproduction of racial stereotypes and in the construction of images that reinforce power hierarchies. </w:t>
      </w:r>
      <w:r w:rsidRPr="00D95EF3">
        <w:rPr>
          <w:rFonts w:eastAsia="Calibri" w:cs="Times New Roman"/>
          <w:sz w:val="16"/>
        </w:rPr>
        <w:t xml:space="preserve">Kempadoo (2001b) describes how the media portray the global sex trade as one-dimensional, where women are just “victims” of male violence, even though the issue of migratory sex work is more complex. </w:t>
      </w:r>
      <w:r w:rsidRPr="00D95EF3">
        <w:rPr>
          <w:rFonts w:eastAsia="Calibri" w:cs="Times New Roman"/>
          <w:bCs/>
          <w:u w:val="single"/>
        </w:rPr>
        <w:t>In western culture, the dominant image</w:t>
      </w:r>
      <w:r w:rsidRPr="00D95EF3">
        <w:rPr>
          <w:rFonts w:eastAsia="Calibri" w:cs="Times New Roman"/>
          <w:sz w:val="16"/>
        </w:rPr>
        <w:t xml:space="preserve"> of the victimized sex worker is of a “young, brown, Asian or Black woman” (Kempadoo, 2001b, p. 169). This illustration </w:t>
      </w:r>
      <w:r w:rsidRPr="00D95EF3">
        <w:rPr>
          <w:rFonts w:eastAsia="Calibri" w:cs="Times New Roman"/>
          <w:bCs/>
          <w:u w:val="single"/>
        </w:rPr>
        <w:t>plays into the discourse by “othering women” to justify the current U.S. policy that objectifies women, by turning them into oppressed, dependent victims in need of rescue. A</w:t>
      </w:r>
      <w:r w:rsidRPr="00D95EF3">
        <w:rPr>
          <w:rFonts w:eastAsia="Calibri" w:cs="Times New Roman"/>
          <w:sz w:val="16"/>
        </w:rPr>
        <w:t xml:space="preserve"> critical analysis of why this occurs is presented by Kempadoo (1998), who explains that the “bad girl” illustration “threatens male control and domination.” This simultaneously distorts the real lived experiences of migrants (Long, 2004), assumes homogeneity and denies women their agency. </w:t>
      </w:r>
      <w:r w:rsidRPr="00D95EF3">
        <w:rPr>
          <w:rFonts w:eastAsia="Calibri" w:cs="Times New Roman"/>
          <w:bCs/>
          <w:u w:val="single"/>
        </w:rPr>
        <w:t>The terminology being used shows a culturally imperialistic discourse on prostitution and trafficking.</w:t>
      </w:r>
      <w:r w:rsidRPr="00D95EF3">
        <w:rPr>
          <w:rFonts w:eastAsia="Calibri" w:cs="Times New Roman"/>
          <w:sz w:val="16"/>
        </w:rPr>
        <w:t xml:space="preserve"> The speech delivered by U.S. President Bush in July of 2004 included this perpetuation of what Mohanty (1991, p. 57) calls “</w:t>
      </w:r>
      <w:r w:rsidRPr="00D95EF3">
        <w:rPr>
          <w:rFonts w:eastAsia="Calibri" w:cs="Times New Roman"/>
          <w:bCs/>
          <w:u w:val="single"/>
        </w:rPr>
        <w:t>the construction of third world women as a homogenous powerless group often located as implicit victims of particular socio-economic systems.”</w:t>
      </w:r>
      <w:r w:rsidRPr="00D95EF3">
        <w:rPr>
          <w:rFonts w:eastAsia="Calibri" w:cs="Times New Roman"/>
          <w:sz w:val="16"/>
        </w:rPr>
        <w:t xml:space="preserve"> To a group of law enforcement officers and human services providers, President Bush declared, “The lives of tens of thousands of innocent women and children depend on your compassion, they depend on your determination, and they depend on your daily efforts to rescue them from misery and servitude. You are in a fight against evil, and the American people are grateful for your dedication and services.” </w:t>
      </w:r>
      <w:r w:rsidRPr="00D95EF3">
        <w:rPr>
          <w:rFonts w:eastAsia="Calibri" w:cs="Times New Roman"/>
          <w:bCs/>
          <w:u w:val="single"/>
        </w:rPr>
        <w:t>These women of the global South are also presented as victims of dire socio-economic conditions who need to be rescued by those of the global North. However, no responsibility is taken by the global North in the perpetuation of this poverty in third world countries through their imposed SAP and transnational corporations</w:t>
      </w:r>
      <w:r w:rsidRPr="00D95EF3">
        <w:rPr>
          <w:rFonts w:eastAsia="Calibri" w:cs="Times New Roman"/>
          <w:sz w:val="16"/>
        </w:rPr>
        <w:t xml:space="preserve">. bell hooks (2000) maintains that </w:t>
      </w:r>
      <w:r w:rsidRPr="00D95EF3">
        <w:rPr>
          <w:rFonts w:eastAsia="Calibri" w:cs="Times New Roman"/>
          <w:bCs/>
          <w:u w:val="single"/>
        </w:rPr>
        <w:t>discounting women’s agency and constructing non-western women as needing to be rescued perpetuates the idea of the weak “other” and the powerful westerner, further colonizing through the use of a hegemonic framework</w:t>
      </w:r>
      <w:r w:rsidRPr="00D95EF3">
        <w:rPr>
          <w:rFonts w:eastAsia="Calibri" w:cs="Times New Roman"/>
          <w:sz w:val="16"/>
        </w:rPr>
        <w:t xml:space="preserve">. Western NGOs construct the ‘third world woman’ as a ‘damaged other’ to justify their “own interventionist impulses” (Doezema, 2001, p. 1). </w:t>
      </w:r>
      <w:r w:rsidRPr="00D95EF3">
        <w:rPr>
          <w:rFonts w:eastAsia="Calibri" w:cs="Times New Roman"/>
          <w:bCs/>
          <w:u w:val="single"/>
        </w:rPr>
        <w:t>Women are infantilized in the name of protecting and ‘saving’ them</w:t>
      </w:r>
      <w:r w:rsidRPr="00D95EF3">
        <w:rPr>
          <w:rFonts w:eastAsia="Calibri" w:cs="Times New Roman"/>
          <w:sz w:val="16"/>
        </w:rPr>
        <w:t xml:space="preserve"> (Agustin, 2003b, p. 8), which takes away their power and agency. Also, requiring women to participate in a criminal justice model aimed at ‘catching the bad guy’ traffickers calls into question whether this policy is another way of regulating and possessing control over a woman’s body through the withholding of services unless women can assist in the ‘war against trafficking.’ </w:t>
      </w:r>
      <w:r w:rsidRPr="00D95EF3">
        <w:rPr>
          <w:rFonts w:eastAsia="Calibri" w:cs="Times New Roman"/>
          <w:bCs/>
          <w:u w:val="single"/>
        </w:rPr>
        <w:t>The re-inscription of western imperialism and colonialism is evidenced through the creation and implementation of trafficking policies.</w:t>
      </w:r>
      <w:r w:rsidRPr="00D95EF3">
        <w:rPr>
          <w:rFonts w:eastAsia="Calibri" w:cs="Times New Roman"/>
          <w:sz w:val="16"/>
        </w:rPr>
        <w:t xml:space="preserve"> A more inclusive and constructive discourse is one that takes into account the variety of conditions and agency of men and transgender individuals, as well the perspectives of sex workers who do not have rights as sex workers due to the illegal nature of their work. It is also crucial to hear the diverse experiences of migrants who are in a more threatened position due to their illegal status. The focus will have to shift away from associating trafficking primarily with sexual slavery and the sex industry. Agustin (2003b, p. 8) asserts, “when the subject is not a minority of women who are duped, sequestered and enslaved, we should be able to give credit where it is due to women and transsexuals, as well as men, who dare to make decisions to better their lives by leaving their homes to work abroad, no matter what kind of work they have to do.” </w:t>
      </w:r>
      <w:r w:rsidRPr="00D95EF3">
        <w:rPr>
          <w:rFonts w:eastAsia="Calibri" w:cs="Times New Roman"/>
          <w:bCs/>
          <w:u w:val="single"/>
        </w:rPr>
        <w:t>The current U.S. government prefers repressive strategies because they are simple and in accordance with other agendas, such as immigration control, ending organized crime, imposing ideologies onto other countries, and maintaining women’s morality and sexuality.</w:t>
      </w:r>
      <w:r w:rsidRPr="00D95EF3">
        <w:rPr>
          <w:rFonts w:eastAsia="Calibri" w:cs="Times New Roman"/>
          <w:sz w:val="16"/>
        </w:rPr>
        <w:t xml:space="preserve"> By accepting the current abolitionist framework on trafficking</w:t>
      </w:r>
      <w:r w:rsidRPr="00D95EF3">
        <w:rPr>
          <w:rFonts w:eastAsia="Calibri" w:cs="Times New Roman"/>
          <w:bCs/>
          <w:u w:val="single"/>
        </w:rPr>
        <w:t>, the multiple realities of migrants</w:t>
      </w:r>
      <w:r w:rsidRPr="00D95EF3">
        <w:rPr>
          <w:rFonts w:eastAsia="Calibri" w:cs="Times New Roman"/>
          <w:sz w:val="16"/>
        </w:rPr>
        <w:t xml:space="preserve">, sex workers and other groups </w:t>
      </w:r>
      <w:r w:rsidRPr="00D95EF3">
        <w:rPr>
          <w:rFonts w:eastAsia="Calibri" w:cs="Times New Roman"/>
          <w:bCs/>
          <w:u w:val="single"/>
        </w:rPr>
        <w:t>are ignored, agency is denied</w:t>
      </w:r>
      <w:r w:rsidRPr="00D95EF3">
        <w:rPr>
          <w:rFonts w:eastAsia="Calibri" w:cs="Times New Roman"/>
          <w:sz w:val="16"/>
        </w:rPr>
        <w:t xml:space="preserve">, and </w:t>
      </w:r>
      <w:r w:rsidRPr="00D95EF3">
        <w:rPr>
          <w:rFonts w:eastAsia="Calibri" w:cs="Times New Roman"/>
          <w:bCs/>
          <w:u w:val="single"/>
        </w:rPr>
        <w:t>all experiences are assumed to be the same. When western policy makers</w:t>
      </w:r>
      <w:r w:rsidRPr="00D95EF3">
        <w:rPr>
          <w:rFonts w:eastAsia="Calibri" w:cs="Times New Roman"/>
          <w:sz w:val="16"/>
        </w:rPr>
        <w:t xml:space="preserve"> and feminists </w:t>
      </w:r>
      <w:r w:rsidRPr="00D95EF3">
        <w:rPr>
          <w:rFonts w:eastAsia="Calibri" w:cs="Times New Roman"/>
          <w:bCs/>
          <w:u w:val="single"/>
        </w:rPr>
        <w:t>homogenize experiences and ignore contextual differences, this leads to a disregard of the historical, cultural and socio-political background of migrants.</w:t>
      </w:r>
    </w:p>
    <w:p w:rsidR="005A6331" w:rsidRDefault="005A6331" w:rsidP="00905313">
      <w:pPr>
        <w:rPr>
          <w:rFonts w:eastAsia="Calibri" w:cs="Times New Roman"/>
          <w:bCs/>
          <w:u w:val="single"/>
        </w:rPr>
      </w:pPr>
    </w:p>
    <w:p w:rsidR="005A6331" w:rsidRPr="00DE4C70" w:rsidRDefault="005A6331" w:rsidP="005A6331">
      <w:pPr>
        <w:pStyle w:val="Heading4"/>
        <w:rPr>
          <w:rStyle w:val="StyleBoldUnderline"/>
          <w:u w:val="none"/>
        </w:rPr>
      </w:pPr>
      <w:r>
        <w:rPr>
          <w:rStyle w:val="StyleBoldUnderline"/>
          <w:u w:val="none"/>
        </w:rPr>
        <w:t xml:space="preserve">Their framing of trafficking is wrong – the image of the innocent girl Joanna fuels violent crackdown which turns the case </w:t>
      </w:r>
    </w:p>
    <w:p w:rsidR="005A6331" w:rsidRPr="00255AA9" w:rsidRDefault="005A6331" w:rsidP="005A6331">
      <w:pPr>
        <w:rPr>
          <w:rStyle w:val="StyleStyleBold12pt"/>
        </w:rPr>
      </w:pPr>
      <w:r w:rsidRPr="00255AA9">
        <w:rPr>
          <w:rStyle w:val="StyleStyleBold12pt"/>
          <w:sz w:val="22"/>
        </w:rPr>
        <w:t>Leslie 04</w:t>
      </w:r>
      <w:r>
        <w:rPr>
          <w:rStyle w:val="StyleStyleBold12pt"/>
          <w:sz w:val="22"/>
        </w:rPr>
        <w:t xml:space="preserve"> </w:t>
      </w:r>
      <w:r w:rsidRPr="00255AA9">
        <w:rPr>
          <w:rStyle w:val="StyleStyleBold12pt"/>
        </w:rPr>
        <w:t>(Jeffrey Leslie – Professor of History and Politics at the University of New Brunswick, Saint John, March, 2004, “US Anti-trafficking Policy and Neo-Imperial Masculinity: The Right Man for the Job”, http://citation.allacademic.com//meta/p_mla_apa_research_citation/0/7/2/9/5/pages72953/p72953-1.php) //MD</w:t>
      </w:r>
    </w:p>
    <w:p w:rsidR="005A6331" w:rsidRDefault="005A6331" w:rsidP="005A6331">
      <w:pPr>
        <w:rPr>
          <w:rStyle w:val="StyleBoldUnderline"/>
        </w:rPr>
      </w:pPr>
    </w:p>
    <w:p w:rsidR="005A6331" w:rsidRDefault="005A6331" w:rsidP="005A6331">
      <w:pPr>
        <w:rPr>
          <w:rStyle w:val="StyleBoldUnderline"/>
        </w:rPr>
      </w:pPr>
      <w:r w:rsidRPr="00DE4C70">
        <w:rPr>
          <w:rStyle w:val="StyleBoldUnderline"/>
          <w:sz w:val="16"/>
          <w:u w:val="none"/>
        </w:rPr>
        <w:t xml:space="preserve">While the initial impulse behind </w:t>
      </w:r>
      <w:r w:rsidRPr="002E6C91">
        <w:rPr>
          <w:rStyle w:val="StyleBoldUnderline"/>
        </w:rPr>
        <w:t>the traffic in women discourse</w:t>
      </w:r>
      <w:r w:rsidRPr="00DE4C70">
        <w:rPr>
          <w:rStyle w:val="StyleBoldUnderline"/>
          <w:sz w:val="16"/>
          <w:u w:val="none"/>
        </w:rPr>
        <w:t xml:space="preserve"> appears to be one of protecting the rights of exploited women, it </w:t>
      </w:r>
      <w:r w:rsidRPr="002E6C91">
        <w:rPr>
          <w:rStyle w:val="StyleBoldUnderline"/>
        </w:rPr>
        <w:t>has been</w:t>
      </w:r>
      <w:r w:rsidRPr="00DE4C70">
        <w:rPr>
          <w:rStyle w:val="StyleStyleBold12pt"/>
        </w:rPr>
        <w:t xml:space="preserve"> heavily </w:t>
      </w:r>
      <w:r w:rsidRPr="002E6C91">
        <w:rPr>
          <w:rStyle w:val="StyleBoldUnderline"/>
        </w:rPr>
        <w:t>condemned by sex- workers</w:t>
      </w:r>
      <w:r w:rsidRPr="00DE4C70">
        <w:rPr>
          <w:rStyle w:val="StyleBoldUnderline"/>
          <w:sz w:val="16"/>
          <w:u w:val="none"/>
        </w:rPr>
        <w:t xml:space="preserve">, including sex-workers </w:t>
      </w:r>
      <w:r w:rsidRPr="002E6C91">
        <w:rPr>
          <w:rStyle w:val="StyleBoldUnderline"/>
        </w:rPr>
        <w:t xml:space="preserve">from the global South, as </w:t>
      </w:r>
      <w:r w:rsidRPr="002E6C91">
        <w:rPr>
          <w:rStyle w:val="StyleBoldUnderline"/>
          <w:b/>
        </w:rPr>
        <w:t>paternalistic</w:t>
      </w:r>
      <w:r w:rsidRPr="002E6C91">
        <w:rPr>
          <w:rStyle w:val="StyleBoldUnderline"/>
        </w:rPr>
        <w:t xml:space="preserve"> and </w:t>
      </w:r>
      <w:r w:rsidRPr="002E6C91">
        <w:rPr>
          <w:rStyle w:val="StyleBoldUnderline"/>
          <w:b/>
        </w:rPr>
        <w:t>imperialist</w:t>
      </w:r>
      <w:r w:rsidRPr="002E6C91">
        <w:rPr>
          <w:rStyle w:val="StyleBoldUnderline"/>
        </w:rPr>
        <w:t>.</w:t>
      </w:r>
      <w:r w:rsidRPr="00DE4C70">
        <w:rPr>
          <w:rStyle w:val="StyleBoldUnderline"/>
          <w:sz w:val="16"/>
          <w:u w:val="none"/>
        </w:rPr>
        <w:t xml:space="preserve"> As sex-workers have pointed out time and time again, </w:t>
      </w:r>
      <w:r w:rsidRPr="002E6C91">
        <w:rPr>
          <w:rStyle w:val="StyleBoldUnderline"/>
        </w:rPr>
        <w:t>the trafficking mythology is straight society’s way of explaining away women’s entry into prostitution, as innocent girls captured by evil men and forced to do what no good woman would ever do. Such a mythology maintains the madonna/whore division</w:t>
      </w:r>
      <w:r w:rsidRPr="00DE4C70">
        <w:rPr>
          <w:rStyle w:val="StyleBoldUnderline"/>
          <w:sz w:val="16"/>
          <w:u w:val="none"/>
        </w:rPr>
        <w:t xml:space="preserve"> among women </w:t>
      </w:r>
      <w:r w:rsidRPr="00DE4C70">
        <w:rPr>
          <w:rStyle w:val="StyleBoldUnderline"/>
        </w:rPr>
        <w:t>a</w:t>
      </w:r>
      <w:r w:rsidRPr="002E6C91">
        <w:rPr>
          <w:rStyle w:val="StyleBoldUnderline"/>
        </w:rPr>
        <w:t>nd justifies paternalist and criminalist approaches to the sex-trade that fail to provide sex-workers with</w:t>
      </w:r>
      <w:r w:rsidRPr="00DE4C70">
        <w:rPr>
          <w:rStyle w:val="StyleBoldUnderline"/>
          <w:sz w:val="16"/>
          <w:u w:val="none"/>
        </w:rPr>
        <w:t xml:space="preserve"> the </w:t>
      </w:r>
      <w:r w:rsidRPr="002E6C91">
        <w:rPr>
          <w:rStyle w:val="StyleBoldUnderline"/>
        </w:rPr>
        <w:t>decent working conditions</w:t>
      </w:r>
      <w:r w:rsidRPr="00DE4C70">
        <w:rPr>
          <w:rStyle w:val="StyleBoldUnderline"/>
          <w:sz w:val="16"/>
          <w:u w:val="none"/>
        </w:rPr>
        <w:t xml:space="preserve"> that they have been demanding. Indeed, </w:t>
      </w:r>
      <w:r w:rsidRPr="00DE4C70">
        <w:rPr>
          <w:rStyle w:val="StyleBoldUnderline"/>
        </w:rPr>
        <w:t>such an approach contributes to worsening the conditions for women in the trade because it strengthens the hand of officials without empowering the women</w:t>
      </w:r>
      <w:r w:rsidRPr="006A5AC3">
        <w:rPr>
          <w:rStyle w:val="StyleStyleBold12pt"/>
        </w:rPr>
        <w:t xml:space="preserve"> themselves. </w:t>
      </w:r>
      <w:r w:rsidRPr="00DE4C70">
        <w:rPr>
          <w:rStyle w:val="StyleBoldUnderline"/>
        </w:rPr>
        <w:t>This puts sex-workers at greater risk</w:t>
      </w:r>
      <w:r w:rsidRPr="00DE4C70">
        <w:rPr>
          <w:rStyle w:val="StyleBoldUnderline"/>
          <w:sz w:val="16"/>
          <w:u w:val="none"/>
        </w:rPr>
        <w:t xml:space="preserve"> e.g. </w:t>
      </w:r>
      <w:r w:rsidRPr="00DE4C70">
        <w:rPr>
          <w:rStyle w:val="StyleBoldUnderline"/>
        </w:rPr>
        <w:t>by strengthening the powers of police to raid sex-work establishments, which will push the industry further underground and into</w:t>
      </w:r>
      <w:r w:rsidRPr="00DE4C70">
        <w:rPr>
          <w:rStyle w:val="StyleBoldUnderline"/>
          <w:sz w:val="16"/>
          <w:u w:val="none"/>
        </w:rPr>
        <w:t xml:space="preserve"> less and </w:t>
      </w:r>
      <w:r w:rsidRPr="00DE4C70">
        <w:rPr>
          <w:rStyle w:val="StyleBoldUnderline"/>
        </w:rPr>
        <w:t>less safe areas.</w:t>
      </w:r>
      <w:r w:rsidRPr="00DE4C70">
        <w:rPr>
          <w:rStyle w:val="StyleBoldUnderline"/>
          <w:sz w:val="16"/>
          <w:u w:val="none"/>
        </w:rPr>
        <w:t xml:space="preserve"> It also often means that </w:t>
      </w:r>
      <w:r w:rsidRPr="00DE4C70">
        <w:rPr>
          <w:rStyle w:val="StyleBoldUnderline"/>
        </w:rPr>
        <w:t>women are either jailed or put into protective state programs, where they are trained in more ‘fitting’ feminine occupations such as domestic work or sewing.</w:t>
      </w:r>
    </w:p>
    <w:p w:rsidR="005A6331" w:rsidRDefault="005A6331" w:rsidP="005A6331">
      <w:pPr>
        <w:rPr>
          <w:rStyle w:val="StyleBoldUnderline"/>
        </w:rPr>
      </w:pPr>
    </w:p>
    <w:p w:rsidR="005A6331" w:rsidRDefault="005A6331" w:rsidP="005A6331">
      <w:pPr>
        <w:pStyle w:val="Heading4"/>
      </w:pPr>
      <w:r>
        <w:t xml:space="preserve">Their framing of trafficking fuels a violent us-them dichotomy which makes imperialist violence inevitable and turns the case </w:t>
      </w:r>
    </w:p>
    <w:p w:rsidR="005A6331" w:rsidRPr="00255AA9" w:rsidRDefault="005A6331" w:rsidP="005A6331">
      <w:pPr>
        <w:rPr>
          <w:rStyle w:val="StyleStyleBold12pt"/>
        </w:rPr>
      </w:pPr>
      <w:r w:rsidRPr="00255AA9">
        <w:rPr>
          <w:rStyle w:val="StyleStyleBold12pt"/>
          <w:sz w:val="22"/>
        </w:rPr>
        <w:t>Leslie 04</w:t>
      </w:r>
      <w:r>
        <w:rPr>
          <w:rStyle w:val="StyleStyleBold12pt"/>
          <w:sz w:val="22"/>
        </w:rPr>
        <w:t xml:space="preserve"> </w:t>
      </w:r>
      <w:r w:rsidRPr="00255AA9">
        <w:rPr>
          <w:rStyle w:val="StyleStyleBold12pt"/>
        </w:rPr>
        <w:t>(Jeffrey Leslie – Professor of History and Politics at the University of New Brunswick, Saint John, March, 2004, “US Anti-trafficking Policy and Neo-Imperial Masculinity: The Right Man for the Job”, http://citation.allacademic.com//meta/p_mla_apa_research_citation/0/7/2/9/5/pages72953/p72953-1.php) //MD</w:t>
      </w:r>
    </w:p>
    <w:p w:rsidR="005A6331" w:rsidRPr="00DE4C70" w:rsidRDefault="005A6331" w:rsidP="005A6331"/>
    <w:p w:rsidR="005A6331" w:rsidRDefault="005A6331" w:rsidP="005A6331">
      <w:pPr>
        <w:rPr>
          <w:rStyle w:val="StyleBoldUnderline"/>
        </w:rPr>
      </w:pPr>
      <w:r w:rsidRPr="00F8075A">
        <w:rPr>
          <w:rFonts w:eastAsia="Times New Roman" w:cs="Times New Roman"/>
          <w:color w:val="000000"/>
          <w:sz w:val="16"/>
        </w:rPr>
        <w:t xml:space="preserve">The </w:t>
      </w:r>
      <w:r w:rsidRPr="00DE4C70">
        <w:rPr>
          <w:rStyle w:val="StyleBoldUnderline"/>
        </w:rPr>
        <w:t>resistance to seeing third world sex-workers as agents,</w:t>
      </w:r>
      <w:r w:rsidRPr="00F8075A">
        <w:rPr>
          <w:rFonts w:eastAsia="Times New Roman" w:cs="Times New Roman"/>
          <w:color w:val="000000"/>
          <w:sz w:val="16"/>
        </w:rPr>
        <w:t xml:space="preserve"> however well intentioned in trying to recognize the structural constraints faced by women in the third world, </w:t>
      </w:r>
      <w:r w:rsidRPr="00DE4C70">
        <w:rPr>
          <w:rStyle w:val="StyleBoldUnderline"/>
        </w:rPr>
        <w:t xml:space="preserve">creates a dichotomy of first world women as </w:t>
      </w:r>
      <w:r w:rsidRPr="00DE4C70">
        <w:rPr>
          <w:rStyle w:val="StyleBoldUnderline"/>
          <w:rFonts w:hint="eastAsia"/>
        </w:rPr>
        <w:t>‘</w:t>
      </w:r>
      <w:r w:rsidRPr="00DE4C70">
        <w:rPr>
          <w:rStyle w:val="StyleBoldUnderline"/>
        </w:rPr>
        <w:t>free</w:t>
      </w:r>
      <w:r w:rsidRPr="00DE4C70">
        <w:rPr>
          <w:rStyle w:val="StyleBoldUnderline"/>
          <w:rFonts w:hint="eastAsia"/>
        </w:rPr>
        <w:t>’</w:t>
      </w:r>
      <w:r w:rsidRPr="00DE4C70">
        <w:rPr>
          <w:rStyle w:val="StyleBoldUnderline"/>
        </w:rPr>
        <w:t xml:space="preserve"> and third world women as </w:t>
      </w:r>
      <w:r w:rsidRPr="00DE4C70">
        <w:rPr>
          <w:rStyle w:val="StyleBoldUnderline"/>
          <w:rFonts w:hint="eastAsia"/>
        </w:rPr>
        <w:t>‘</w:t>
      </w:r>
      <w:r w:rsidRPr="00DE4C70">
        <w:rPr>
          <w:rStyle w:val="StyleBoldUnderline"/>
        </w:rPr>
        <w:t>forced</w:t>
      </w:r>
      <w:r w:rsidRPr="00DE4C70">
        <w:rPr>
          <w:rStyle w:val="StyleBoldUnderline"/>
          <w:rFonts w:hint="eastAsia"/>
        </w:rPr>
        <w:t>’</w:t>
      </w:r>
      <w:r w:rsidRPr="00DE4C70">
        <w:rPr>
          <w:rStyle w:val="StyleBoldUnderline"/>
        </w:rPr>
        <w:t>.</w:t>
      </w:r>
      <w:r w:rsidRPr="00F8075A">
        <w:rPr>
          <w:rFonts w:eastAsia="Times New Roman" w:cs="Times New Roman"/>
          <w:color w:val="000000"/>
          <w:sz w:val="16"/>
        </w:rPr>
        <w:t xml:space="preserve"> Kempadoo argues that </w:t>
      </w:r>
      <w:r w:rsidRPr="00DE4C70">
        <w:rPr>
          <w:rStyle w:val="StyleBoldUnderline"/>
        </w:rPr>
        <w:t>such a</w:t>
      </w:r>
      <w:r w:rsidRPr="00F8075A">
        <w:rPr>
          <w:sz w:val="16"/>
        </w:rPr>
        <w:t xml:space="preserve"> (</w:t>
      </w:r>
      <w:r w:rsidRPr="00F8075A">
        <w:rPr>
          <w:rFonts w:eastAsia="Times New Roman" w:cs="Times New Roman"/>
          <w:color w:val="000000"/>
          <w:sz w:val="16"/>
        </w:rPr>
        <w:t xml:space="preserve">false) </w:t>
      </w:r>
      <w:r w:rsidRPr="00DE4C70">
        <w:rPr>
          <w:rStyle w:val="StyleBoldUnderline"/>
        </w:rPr>
        <w:t xml:space="preserve">dichotomy </w:t>
      </w:r>
      <w:r w:rsidRPr="00DE4C70">
        <w:rPr>
          <w:rStyle w:val="StyleBoldUnderline"/>
          <w:rFonts w:hint="eastAsia"/>
        </w:rPr>
        <w:t>“</w:t>
      </w:r>
      <w:r w:rsidRPr="00DE4C70">
        <w:rPr>
          <w:rStyle w:val="StyleBoldUnderline"/>
        </w:rPr>
        <w:t>reinforces the notions that (western) women who freely transgress sexual norms deserve to be punished, while (non-Western) young, innocent women forced into prostitution by poverty, trafficking or age, need to be rescued.</w:t>
      </w:r>
      <w:r w:rsidRPr="00DE4C70">
        <w:rPr>
          <w:rStyle w:val="StyleBoldUnderline"/>
          <w:rFonts w:hint="eastAsia"/>
        </w:rPr>
        <w:t>”</w:t>
      </w:r>
      <w:r w:rsidRPr="00F8075A">
        <w:rPr>
          <w:sz w:val="16"/>
        </w:rPr>
        <w:t xml:space="preserve"> </w:t>
      </w:r>
      <w:r w:rsidRPr="00F8075A">
        <w:rPr>
          <w:rFonts w:eastAsia="Times New Roman" w:cs="Times New Roman"/>
          <w:color w:val="000000"/>
          <w:sz w:val="16"/>
        </w:rPr>
        <w:t xml:space="preserve">(Kempadoo 1999b, 30) </w:t>
      </w:r>
      <w:r w:rsidRPr="00DE4C70">
        <w:rPr>
          <w:rStyle w:val="StyleBoldUnderline"/>
        </w:rPr>
        <w:t>Such a portrayal</w:t>
      </w:r>
      <w:r w:rsidRPr="00F8075A">
        <w:rPr>
          <w:rFonts w:eastAsia="Times New Roman" w:cs="Times New Roman"/>
          <w:color w:val="000000"/>
          <w:sz w:val="16"/>
        </w:rPr>
        <w:t xml:space="preserve">, therefore, </w:t>
      </w:r>
      <w:r w:rsidRPr="00DE4C70">
        <w:rPr>
          <w:rStyle w:val="StyleBoldUnderline"/>
        </w:rPr>
        <w:t>re-creates imperialist norms.</w:t>
      </w:r>
      <w:r w:rsidRPr="00F8075A">
        <w:rPr>
          <w:rStyle w:val="StyleBoldUnderline"/>
          <w:sz w:val="16"/>
          <w:u w:val="none"/>
        </w:rPr>
        <w:t xml:space="preserve"> Simultaneously, </w:t>
      </w:r>
      <w:r w:rsidRPr="006A5AC3">
        <w:rPr>
          <w:rStyle w:val="StyleBoldUnderline"/>
        </w:rPr>
        <w:t>the division of “victims” from those who choose to enter the trade, focuses world attention on the victims</w:t>
      </w:r>
      <w:r w:rsidRPr="00F8075A">
        <w:rPr>
          <w:rStyle w:val="StyleBoldUnderline"/>
          <w:sz w:val="16"/>
          <w:u w:val="none"/>
        </w:rPr>
        <w:t xml:space="preserve"> -- a much easier category to deal with -- </w:t>
      </w:r>
      <w:r w:rsidRPr="006A5AC3">
        <w:rPr>
          <w:rStyle w:val="StyleBoldUnderline"/>
        </w:rPr>
        <w:t>and away from sex-workers’ rights.</w:t>
      </w:r>
      <w:r w:rsidRPr="00F8075A">
        <w:rPr>
          <w:rStyle w:val="StyleBoldUnderline"/>
          <w:sz w:val="16"/>
          <w:u w:val="none"/>
        </w:rPr>
        <w:t xml:space="preserve"> As pro-sex-workers’ rights analysts have pointed out, </w:t>
      </w:r>
      <w:r w:rsidRPr="006A5AC3">
        <w:rPr>
          <w:rStyle w:val="StyleBoldUnderline"/>
        </w:rPr>
        <w:t>the easy championing of the campaign against “forced” as opposed to “chosen” prostitution, reinforces the notion that only “innocent victims” are worthy of human rights efforts, not self-chosen ‘whores’</w:t>
      </w:r>
      <w:r w:rsidRPr="00F8075A">
        <w:rPr>
          <w:rStyle w:val="StyleBoldUnderline"/>
          <w:sz w:val="16"/>
          <w:u w:val="none"/>
        </w:rPr>
        <w:t xml:space="preserve"> (Doezma 1999a, 41-42). Once again, </w:t>
      </w:r>
      <w:r w:rsidRPr="00F8075A">
        <w:rPr>
          <w:rStyle w:val="StyleBoldUnderline"/>
          <w:b/>
        </w:rPr>
        <w:t>this dichotomy fails to recognize the real source of human rights abuses in prostitution</w:t>
      </w:r>
      <w:r w:rsidRPr="00F8075A">
        <w:rPr>
          <w:rStyle w:val="StyleBoldUnderline"/>
        </w:rPr>
        <w:t>, which lays</w:t>
      </w:r>
      <w:r w:rsidRPr="00F8075A">
        <w:rPr>
          <w:rStyle w:val="StyleBoldUnderline"/>
          <w:sz w:val="16"/>
          <w:u w:val="none"/>
        </w:rPr>
        <w:t xml:space="preserve"> not so much in the entry into prostitution as </w:t>
      </w:r>
      <w:r w:rsidRPr="00F8075A">
        <w:rPr>
          <w:rStyle w:val="StyleBoldUnderline"/>
        </w:rPr>
        <w:t>in the conditions under which sex-work is carried out.</w:t>
      </w:r>
      <w:r w:rsidRPr="00F8075A">
        <w:rPr>
          <w:rStyle w:val="StyleBoldUnderline"/>
          <w:sz w:val="16"/>
          <w:u w:val="none"/>
        </w:rPr>
        <w:t xml:space="preserve"> </w:t>
      </w:r>
      <w:r w:rsidRPr="00F8075A">
        <w:rPr>
          <w:rStyle w:val="StyleBoldUnderline"/>
        </w:rPr>
        <w:t>Sex worker organizations,</w:t>
      </w:r>
      <w:r w:rsidRPr="00F8075A">
        <w:rPr>
          <w:rStyle w:val="StyleBoldUnderline"/>
          <w:sz w:val="16"/>
          <w:u w:val="none"/>
        </w:rPr>
        <w:t xml:space="preserve"> such as the Durbar Mahila Samanwaya Committee in India </w:t>
      </w:r>
      <w:r w:rsidRPr="00F8075A">
        <w:rPr>
          <w:rStyle w:val="StyleBoldUnderline"/>
        </w:rPr>
        <w:t>are among those organizing</w:t>
      </w:r>
      <w:r w:rsidRPr="00F8075A">
        <w:rPr>
          <w:rStyle w:val="StyleBoldUnderline"/>
          <w:sz w:val="16"/>
          <w:u w:val="none"/>
        </w:rPr>
        <w:t xml:space="preserve"> world-wide </w:t>
      </w:r>
      <w:r w:rsidRPr="00F8075A">
        <w:rPr>
          <w:rStyle w:val="StyleBoldUnderline"/>
        </w:rPr>
        <w:t>to empower sex-workers and protect sex-workers rights rather to ‘rescue’ or ‘reform’ them.</w:t>
      </w:r>
    </w:p>
    <w:p w:rsidR="005A6331" w:rsidRDefault="005A6331" w:rsidP="005A6331">
      <w:pPr>
        <w:rPr>
          <w:rStyle w:val="StyleBoldUnderline"/>
        </w:rPr>
      </w:pPr>
    </w:p>
    <w:p w:rsidR="005A6331" w:rsidRPr="006135E6" w:rsidRDefault="005A6331" w:rsidP="005A6331">
      <w:pPr>
        <w:pStyle w:val="Heading4"/>
        <w:rPr>
          <w:rStyle w:val="StyleBoldUnderline"/>
          <w:u w:val="none"/>
        </w:rPr>
      </w:pPr>
      <w:r>
        <w:rPr>
          <w:rStyle w:val="StyleBoldUnderline"/>
          <w:u w:val="none"/>
        </w:rPr>
        <w:t xml:space="preserve">The image of the unempowered trafficking victim is not neutral – it fuels a racialized understanding of the problem that turns the case  </w:t>
      </w:r>
    </w:p>
    <w:p w:rsidR="005A6331" w:rsidRPr="00255AA9" w:rsidRDefault="005A6331" w:rsidP="005A6331">
      <w:pPr>
        <w:rPr>
          <w:rStyle w:val="StyleStyleBold12pt"/>
        </w:rPr>
      </w:pPr>
      <w:r w:rsidRPr="00255AA9">
        <w:rPr>
          <w:rStyle w:val="StyleStyleBold12pt"/>
          <w:sz w:val="22"/>
        </w:rPr>
        <w:t>Leslie 04</w:t>
      </w:r>
      <w:r>
        <w:rPr>
          <w:rStyle w:val="StyleStyleBold12pt"/>
          <w:sz w:val="22"/>
        </w:rPr>
        <w:t xml:space="preserve"> </w:t>
      </w:r>
      <w:r w:rsidRPr="00255AA9">
        <w:rPr>
          <w:rStyle w:val="StyleStyleBold12pt"/>
        </w:rPr>
        <w:t xml:space="preserve">(Jeffrey Leslie – Professor of History and Politics at the University of New Brunswick, Saint John, March, 2004, “US Anti-trafficking Policy and Neo-Imperial Masculinity: The Right Man for the Job”, </w:t>
      </w:r>
      <w:r w:rsidRPr="00255AA9">
        <w:rPr>
          <w:rStyle w:val="StyleStyleBold12pt"/>
        </w:rPr>
        <w:lastRenderedPageBreak/>
        <w:t>http://citation.allacademic.com//meta/p_mla_apa_research_citation/0/7/2/9/5/pages72953/p72953-1.php) //MD</w:t>
      </w:r>
    </w:p>
    <w:p w:rsidR="005A6331" w:rsidRDefault="005A6331" w:rsidP="005A6331"/>
    <w:p w:rsidR="005A6331" w:rsidRDefault="005A6331" w:rsidP="005A6331">
      <w:pPr>
        <w:rPr>
          <w:rStyle w:val="StyleBoldUnderline"/>
        </w:rPr>
      </w:pPr>
      <w:r w:rsidRPr="00D518CC">
        <w:rPr>
          <w:sz w:val="16"/>
        </w:rPr>
        <w:t xml:space="preserve">Indeed, </w:t>
      </w:r>
      <w:r w:rsidRPr="002E13A5">
        <w:rPr>
          <w:rStyle w:val="StyleBoldUnderline"/>
        </w:rPr>
        <w:t>the trafficking panic is often based on misconstrued evidence that relies on racialized understandings. Reliable statistics</w:t>
      </w:r>
      <w:r w:rsidRPr="00D518CC">
        <w:rPr>
          <w:sz w:val="16"/>
        </w:rPr>
        <w:t xml:space="preserve"> on the number of ‘trafficked’ women </w:t>
      </w:r>
      <w:r w:rsidRPr="002E13A5">
        <w:rPr>
          <w:rStyle w:val="StyleBoldUnderline"/>
        </w:rPr>
        <w:t>are yet to be found</w:t>
      </w:r>
      <w:r w:rsidRPr="00D518CC">
        <w:rPr>
          <w:sz w:val="16"/>
        </w:rPr>
        <w:t xml:space="preserve">, and there is a growing tendency simply to equate the number of foreign women in any particular nation’s trade with the number of trafficked women. Indeed, </w:t>
      </w:r>
      <w:r w:rsidRPr="002E13A5">
        <w:rPr>
          <w:rStyle w:val="StyleBoldUnderline"/>
        </w:rPr>
        <w:t>media and</w:t>
      </w:r>
      <w:r w:rsidRPr="00D518CC">
        <w:rPr>
          <w:sz w:val="16"/>
        </w:rPr>
        <w:t xml:space="preserve">, perhaps more importantly, </w:t>
      </w:r>
      <w:r w:rsidRPr="002E13A5">
        <w:rPr>
          <w:rStyle w:val="StyleBoldUnderline"/>
        </w:rPr>
        <w:t>police reports</w:t>
      </w:r>
      <w:r w:rsidRPr="00D518CC">
        <w:rPr>
          <w:sz w:val="16"/>
        </w:rPr>
        <w:t xml:space="preserve"> on the trafficking issue </w:t>
      </w:r>
      <w:r w:rsidRPr="006135E6">
        <w:rPr>
          <w:rStyle w:val="StyleBoldUnderline"/>
        </w:rPr>
        <w:t>f</w:t>
      </w:r>
      <w:r w:rsidRPr="002E13A5">
        <w:rPr>
          <w:rStyle w:val="StyleBoldUnderline"/>
        </w:rPr>
        <w:t>requently refer to the “growing number of foreign women” as a stand-in for “trafficking victims”. There is no attempt to distinguish</w:t>
      </w:r>
      <w:r w:rsidRPr="00D518CC">
        <w:rPr>
          <w:sz w:val="16"/>
        </w:rPr>
        <w:t xml:space="preserve"> even </w:t>
      </w:r>
      <w:r w:rsidRPr="002E13A5">
        <w:rPr>
          <w:rStyle w:val="StyleBoldUnderline"/>
        </w:rPr>
        <w:t xml:space="preserve">between those who came under their own power and those who did </w:t>
      </w:r>
      <w:r w:rsidRPr="001F2CAF">
        <w:rPr>
          <w:rStyle w:val="StyleBoldUnderline"/>
        </w:rPr>
        <w:t>not. This</w:t>
      </w:r>
      <w:r w:rsidRPr="00D518CC">
        <w:rPr>
          <w:sz w:val="16"/>
        </w:rPr>
        <w:t xml:space="preserve"> tendency </w:t>
      </w:r>
      <w:r w:rsidRPr="001F2CAF">
        <w:rPr>
          <w:rStyle w:val="StyleBoldUnderline"/>
        </w:rPr>
        <w:t>underscores the</w:t>
      </w:r>
      <w:r w:rsidRPr="00D518CC">
        <w:rPr>
          <w:sz w:val="16"/>
        </w:rPr>
        <w:t xml:space="preserve"> implicit </w:t>
      </w:r>
      <w:r w:rsidRPr="001F2CAF">
        <w:rPr>
          <w:rStyle w:val="StyleBoldUnderline"/>
        </w:rPr>
        <w:t>racism in</w:t>
      </w:r>
      <w:r w:rsidRPr="00D518CC">
        <w:rPr>
          <w:sz w:val="16"/>
        </w:rPr>
        <w:t xml:space="preserve"> much of the </w:t>
      </w:r>
      <w:r w:rsidRPr="001F2CAF">
        <w:rPr>
          <w:rStyle w:val="StyleBoldUnderline"/>
        </w:rPr>
        <w:t>anti- trafficking discourse. Third world women,</w:t>
      </w:r>
      <w:r w:rsidRPr="00D518CC">
        <w:rPr>
          <w:sz w:val="16"/>
        </w:rPr>
        <w:t xml:space="preserve"> or women of colour </w:t>
      </w:r>
      <w:r w:rsidRPr="001F2CAF">
        <w:rPr>
          <w:rStyle w:val="StyleBoldUnderline"/>
        </w:rPr>
        <w:t>are assumed to have no agency because of their racialized/ third world status. Third world women are assumed to be,</w:t>
      </w:r>
      <w:r w:rsidRPr="00D518CC">
        <w:rPr>
          <w:sz w:val="16"/>
        </w:rPr>
        <w:t xml:space="preserve"> and in media reports on trafficking are often characterized as, </w:t>
      </w:r>
      <w:r w:rsidRPr="001F2CAF">
        <w:rPr>
          <w:rStyle w:val="StyleBoldUnderline"/>
        </w:rPr>
        <w:t>“naive, poor and unempowered ... unable to act as agents</w:t>
      </w:r>
      <w:r w:rsidRPr="00D518CC">
        <w:rPr>
          <w:sz w:val="16"/>
        </w:rPr>
        <w:t xml:space="preserve"> in their own lives or to make an uncoerced decision to work in the sex industry”(Doezma 1999b). Indeed, I would argue, that even if entry into the trade was a less than perfect option, it does not mean that once in the trade women do not define their interests as making as much money as possible in the safest environment possible nor that these interests should be ignored as ‘false consciousness’. That is, </w:t>
      </w:r>
      <w:r w:rsidRPr="001F2CAF">
        <w:rPr>
          <w:rStyle w:val="StyleBoldUnderline"/>
        </w:rPr>
        <w:t>trafficking</w:t>
      </w:r>
      <w:r w:rsidRPr="00D518CC">
        <w:rPr>
          <w:sz w:val="16"/>
        </w:rPr>
        <w:t xml:space="preserve">, understood as exploitation within sex-work, </w:t>
      </w:r>
      <w:r w:rsidRPr="001F2CAF">
        <w:rPr>
          <w:rStyle w:val="StyleBoldUnderline"/>
        </w:rPr>
        <w:t>occurs because of the ignoring of sex-workers’ rights to decriminalized and safe working conditions.</w:t>
      </w:r>
      <w:r w:rsidRPr="00D518CC">
        <w:rPr>
          <w:sz w:val="16"/>
        </w:rPr>
        <w:t xml:space="preserve"> However, </w:t>
      </w:r>
      <w:r w:rsidRPr="006135E6">
        <w:rPr>
          <w:rStyle w:val="StyleBoldUnderline"/>
          <w:b/>
        </w:rPr>
        <w:t>attempts to address ‘trafficking’ as it is currently understood only worsen conditions</w:t>
      </w:r>
      <w:r w:rsidRPr="00D518CC">
        <w:rPr>
          <w:rStyle w:val="StyleBoldUnderline"/>
        </w:rPr>
        <w:t xml:space="preserve"> for women in prostitution by further criminalizing and stigmatizing the trade.</w:t>
      </w:r>
    </w:p>
    <w:p w:rsidR="005A6331" w:rsidRDefault="005A6331" w:rsidP="005A6331">
      <w:pPr>
        <w:rPr>
          <w:rStyle w:val="StyleBoldUnderline"/>
        </w:rPr>
      </w:pPr>
    </w:p>
    <w:p w:rsidR="005A6331" w:rsidRPr="00C61933" w:rsidRDefault="005A6331" w:rsidP="005A6331">
      <w:pPr>
        <w:pStyle w:val="Heading4"/>
        <w:rPr>
          <w:rStyle w:val="StyleBoldUnderline"/>
          <w:u w:val="none"/>
        </w:rPr>
      </w:pPr>
      <w:r>
        <w:rPr>
          <w:rStyle w:val="StyleBoldUnderline"/>
          <w:u w:val="none"/>
        </w:rPr>
        <w:t xml:space="preserve">The construction of the helpless other is a guise for imperialist expansion and condemns victims to suffering </w:t>
      </w:r>
    </w:p>
    <w:p w:rsidR="005A6331" w:rsidRPr="00255AA9" w:rsidRDefault="005A6331" w:rsidP="005A6331">
      <w:pPr>
        <w:rPr>
          <w:rStyle w:val="StyleStyleBold12pt"/>
        </w:rPr>
      </w:pPr>
      <w:r w:rsidRPr="00255AA9">
        <w:rPr>
          <w:rStyle w:val="StyleStyleBold12pt"/>
          <w:sz w:val="22"/>
        </w:rPr>
        <w:t>Leslie 04</w:t>
      </w:r>
      <w:r>
        <w:rPr>
          <w:rStyle w:val="StyleStyleBold12pt"/>
          <w:sz w:val="22"/>
        </w:rPr>
        <w:t xml:space="preserve"> </w:t>
      </w:r>
      <w:r w:rsidRPr="00255AA9">
        <w:rPr>
          <w:rStyle w:val="StyleStyleBold12pt"/>
        </w:rPr>
        <w:t>(Jeffrey Leslie – Professor of History and Politics at the University of New Brunswick, Saint John, March, 2004, “US Anti-trafficking Policy and Neo-Imperial Masculinity: The Right Man for the Job”, http://citation.allacademic.com//meta/p_mla_apa_research_citation/0/7/2/9/5/pages72953/p72953-1.php) //MD</w:t>
      </w:r>
    </w:p>
    <w:p w:rsidR="005A6331" w:rsidRDefault="005A6331" w:rsidP="005A6331"/>
    <w:p w:rsidR="005A6331" w:rsidRDefault="005A6331" w:rsidP="005A6331">
      <w:pPr>
        <w:rPr>
          <w:rStyle w:val="StyleBoldUnderline"/>
        </w:rPr>
      </w:pPr>
      <w:r w:rsidRPr="00F02560">
        <w:rPr>
          <w:sz w:val="16"/>
        </w:rPr>
        <w:t xml:space="preserve">Radical feminism has had a particularly powerful role to play in US feminism, most importantly on those issues involving sexuality such as prostitution. The condemnation of prostitution as exploitation of women has been most forcefully put forward by US-based organizations (with allies in other parts of the world) such as CATW founded by radical feminist Kathleen Barry. Jo Doezma has put forward the most cogent analysis of Barry and CATW’s position in her article “Ouch! Western Feminists Wounded Attachment to the Third World Prostitute”. Doezma argues that “CATW's </w:t>
      </w:r>
      <w:r w:rsidRPr="00F02560">
        <w:rPr>
          <w:rStyle w:val="StyleBoldUnderline"/>
        </w:rPr>
        <w:t>construction of 'third world prostitutes' is part of a</w:t>
      </w:r>
      <w:r w:rsidRPr="00F02560">
        <w:rPr>
          <w:rStyle w:val="StyleStyleBold12pt"/>
        </w:rPr>
        <w:t xml:space="preserve"> wider </w:t>
      </w:r>
      <w:r w:rsidRPr="00F02560">
        <w:rPr>
          <w:rStyle w:val="StyleBoldUnderline"/>
        </w:rPr>
        <w:t>western feminist impulse to construct a damaged 'other' as the</w:t>
      </w:r>
      <w:r w:rsidRPr="00F02560">
        <w:rPr>
          <w:rStyle w:val="StyleStyleBold12pt"/>
        </w:rPr>
        <w:t xml:space="preserve"> main </w:t>
      </w:r>
      <w:r w:rsidRPr="00F02560">
        <w:rPr>
          <w:rStyle w:val="StyleBoldUnderline"/>
        </w:rPr>
        <w:t>justification for its own interventionist impulses</w:t>
      </w:r>
      <w:r w:rsidRPr="00F02560">
        <w:rPr>
          <w:sz w:val="16"/>
        </w:rPr>
        <w:t>.…</w:t>
      </w:r>
      <w:r w:rsidRPr="00F02560">
        <w:rPr>
          <w:rStyle w:val="StyleBoldUnderline"/>
        </w:rPr>
        <w:t>The 'injured body' of the 'third world trafficking victim' in</w:t>
      </w:r>
      <w:r w:rsidRPr="00F02560">
        <w:rPr>
          <w:sz w:val="16"/>
        </w:rPr>
        <w:t xml:space="preserve"> international feminist </w:t>
      </w:r>
      <w:r w:rsidRPr="00F02560">
        <w:rPr>
          <w:rStyle w:val="StyleBoldUnderline"/>
        </w:rPr>
        <w:t xml:space="preserve">debates around trafficking </w:t>
      </w:r>
      <w:r w:rsidRPr="00F02560">
        <w:rPr>
          <w:sz w:val="16"/>
        </w:rPr>
        <w:t xml:space="preserve">in women </w:t>
      </w:r>
      <w:r w:rsidRPr="00F02560">
        <w:rPr>
          <w:rStyle w:val="StyleBoldUnderline"/>
        </w:rPr>
        <w:t>serves as a</w:t>
      </w:r>
      <w:r w:rsidRPr="00F02560">
        <w:rPr>
          <w:rStyle w:val="StyleStyleBold12pt"/>
        </w:rPr>
        <w:t xml:space="preserve"> powerful </w:t>
      </w:r>
      <w:r w:rsidRPr="00F02560">
        <w:rPr>
          <w:rStyle w:val="StyleBoldUnderline"/>
        </w:rPr>
        <w:t>metaphor for advancing</w:t>
      </w:r>
      <w:r w:rsidRPr="00F02560">
        <w:rPr>
          <w:sz w:val="16"/>
        </w:rPr>
        <w:t xml:space="preserve"> certain feminist </w:t>
      </w:r>
      <w:r w:rsidRPr="00F02560">
        <w:rPr>
          <w:rStyle w:val="StyleBoldUnderline"/>
        </w:rPr>
        <w:t>interests, which cannot be assumed to be those of third world sex workers</w:t>
      </w:r>
      <w:r w:rsidRPr="00F02560">
        <w:rPr>
          <w:sz w:val="16"/>
        </w:rPr>
        <w:t xml:space="preserve"> themselves” (Doezma 2001). Doezma draws on Wendy Brown’s formulation of the “injured body” as part of the </w:t>
      </w:r>
      <w:r w:rsidRPr="00F02560">
        <w:rPr>
          <w:rStyle w:val="StyleBoldUnderline"/>
        </w:rPr>
        <w:t>new identity politics</w:t>
      </w:r>
      <w:r w:rsidRPr="00F02560">
        <w:rPr>
          <w:sz w:val="16"/>
        </w:rPr>
        <w:t xml:space="preserve"> that, Brown contends, </w:t>
      </w:r>
      <w:r w:rsidRPr="00F02560">
        <w:rPr>
          <w:rStyle w:val="StyleBoldUnderline"/>
        </w:rPr>
        <w:t>seek protection rather than power.</w:t>
      </w:r>
      <w:r w:rsidRPr="00F02560">
        <w:rPr>
          <w:sz w:val="16"/>
        </w:rPr>
        <w:t xml:space="preserve"> As Doezma explains: Brown suggests that </w:t>
      </w:r>
      <w:r w:rsidRPr="00F02560">
        <w:rPr>
          <w:rStyle w:val="StyleBoldUnderline"/>
        </w:rPr>
        <w:t xml:space="preserve">politicized identity's potential for transforming structures of domination is severely limited because of its own investment in a history of 'pain' </w:t>
      </w:r>
      <w:r w:rsidRPr="00F02560">
        <w:rPr>
          <w:sz w:val="16"/>
        </w:rPr>
        <w:t xml:space="preserve">(1995: 55). </w:t>
      </w:r>
      <w:r w:rsidRPr="00F02560">
        <w:rPr>
          <w:rStyle w:val="StyleBoldUnderline"/>
        </w:rPr>
        <w:t>The 'pain'</w:t>
      </w:r>
      <w:r w:rsidRPr="00F02560">
        <w:rPr>
          <w:sz w:val="16"/>
        </w:rPr>
        <w:t xml:space="preserve"> or 'injury' </w:t>
      </w:r>
      <w:r w:rsidRPr="00F02560">
        <w:rPr>
          <w:rStyle w:val="StyleBoldUnderline"/>
        </w:rPr>
        <w:t>at the heart of politicized identity is</w:t>
      </w:r>
      <w:r w:rsidRPr="00F02560">
        <w:rPr>
          <w:rStyle w:val="StyleStyleBold12pt"/>
        </w:rPr>
        <w:t xml:space="preserve"> social </w:t>
      </w:r>
      <w:r w:rsidRPr="00F02560">
        <w:rPr>
          <w:rStyle w:val="StyleBoldUnderline"/>
        </w:rPr>
        <w:t>subordination</w:t>
      </w:r>
      <w:r w:rsidRPr="00F02560">
        <w:rPr>
          <w:sz w:val="16"/>
        </w:rPr>
        <w:t xml:space="preserve"> and exclusion from universal equality and justice promised by the liberal state (1995: 7). </w:t>
      </w:r>
      <w:r w:rsidRPr="00F02560">
        <w:rPr>
          <w:rStyle w:val="StyleBoldUnderline"/>
        </w:rPr>
        <w:t>This</w:t>
      </w:r>
      <w:r w:rsidRPr="00F02560">
        <w:rPr>
          <w:sz w:val="16"/>
        </w:rPr>
        <w:t xml:space="preserve"> historical </w:t>
      </w:r>
      <w:r w:rsidRPr="00F02560">
        <w:rPr>
          <w:rStyle w:val="StyleBoldUnderline"/>
        </w:rPr>
        <w:t>pain becomes the foundation for identity, as well as,</w:t>
      </w:r>
      <w:r w:rsidRPr="00F02560">
        <w:rPr>
          <w:sz w:val="16"/>
        </w:rPr>
        <w:t xml:space="preserve"> paradoxically, </w:t>
      </w:r>
      <w:r w:rsidRPr="00F02560">
        <w:rPr>
          <w:rStyle w:val="StyleBoldUnderline"/>
        </w:rPr>
        <w:t>that which identity politics strives</w:t>
      </w:r>
      <w:r w:rsidRPr="00F02560">
        <w:rPr>
          <w:sz w:val="16"/>
        </w:rPr>
        <w:t xml:space="preserve"> </w:t>
      </w:r>
      <w:r w:rsidRPr="00F02560">
        <w:rPr>
          <w:rStyle w:val="StyleBoldUnderline"/>
        </w:rPr>
        <w:t>to</w:t>
      </w:r>
      <w:r w:rsidRPr="00F02560">
        <w:rPr>
          <w:sz w:val="16"/>
        </w:rPr>
        <w:t xml:space="preserve"> bring to an </w:t>
      </w:r>
      <w:r w:rsidRPr="00F02560">
        <w:rPr>
          <w:rStyle w:val="StyleBoldUnderline"/>
        </w:rPr>
        <w:t>end.</w:t>
      </w:r>
      <w:r w:rsidRPr="00F02560">
        <w:rPr>
          <w:sz w:val="16"/>
        </w:rPr>
        <w:t xml:space="preserve"> In other words, </w:t>
      </w:r>
      <w:r w:rsidRPr="00F02560">
        <w:rPr>
          <w:rStyle w:val="StyleBoldUnderline"/>
        </w:rPr>
        <w:t>identity based on injury cannot let go of that injury without ceasing to exist. This</w:t>
      </w:r>
      <w:r w:rsidRPr="00F02560">
        <w:rPr>
          <w:sz w:val="16"/>
        </w:rPr>
        <w:t xml:space="preserve"> paradox </w:t>
      </w:r>
      <w:r w:rsidRPr="00F02560">
        <w:rPr>
          <w:rStyle w:val="StyleBoldUnderline"/>
        </w:rPr>
        <w:t>results in a politics that seeks protection from the state rather than power and freedom for itself.</w:t>
      </w:r>
      <w:r w:rsidRPr="00F02560">
        <w:rPr>
          <w:sz w:val="16"/>
        </w:rPr>
        <w:t xml:space="preserve"> In seeking protection from the same structures that cause injury, </w:t>
      </w:r>
      <w:r w:rsidRPr="00F02560">
        <w:rPr>
          <w:rStyle w:val="StyleBoldUnderline"/>
        </w:rPr>
        <w:t>this politics risks reaffirming, rather than subverting, structures of domination, and risks reinscribing injured identity in law and policy through its demands for state protection against injury</w:t>
      </w:r>
      <w:r w:rsidRPr="00F02560">
        <w:rPr>
          <w:sz w:val="16"/>
        </w:rPr>
        <w:t xml:space="preserve"> (Doezma 2001). </w:t>
      </w:r>
      <w:r w:rsidRPr="00F02560">
        <w:rPr>
          <w:rStyle w:val="StyleBoldUnderline"/>
        </w:rPr>
        <w:t>The result,</w:t>
      </w:r>
      <w:r w:rsidRPr="00F02560">
        <w:rPr>
          <w:sz w:val="16"/>
        </w:rPr>
        <w:t xml:space="preserve"> according to Brown, </w:t>
      </w:r>
      <w:r w:rsidRPr="00F02560">
        <w:rPr>
          <w:rStyle w:val="StyleBoldUnderline"/>
        </w:rPr>
        <w:t>is a politics that seeks to reinscribe state protective power, a power that has been particularly problematic for women.</w:t>
      </w:r>
    </w:p>
    <w:p w:rsidR="005A6331" w:rsidRPr="00D95EF3" w:rsidRDefault="005A6331" w:rsidP="00905313">
      <w:pPr>
        <w:rPr>
          <w:rFonts w:eastAsia="Calibri" w:cs="Times New Roman"/>
          <w:bCs/>
          <w:u w:val="single"/>
        </w:rPr>
      </w:pPr>
    </w:p>
    <w:p w:rsidR="00905313" w:rsidRPr="00905313" w:rsidRDefault="00905313" w:rsidP="00905313"/>
    <w:p w:rsidR="00905313" w:rsidRDefault="00905313" w:rsidP="00905313">
      <w:pPr>
        <w:pStyle w:val="Heading3"/>
      </w:pPr>
      <w:r>
        <w:lastRenderedPageBreak/>
        <w:t xml:space="preserve">2NC Trafficking – Modeling </w:t>
      </w:r>
    </w:p>
    <w:p w:rsidR="00905313" w:rsidRDefault="00905313" w:rsidP="00905313"/>
    <w:p w:rsidR="00905313" w:rsidRPr="00D95EF3" w:rsidRDefault="00905313" w:rsidP="00905313">
      <w:pPr>
        <w:keepNext/>
        <w:keepLines/>
        <w:outlineLvl w:val="3"/>
        <w:rPr>
          <w:rFonts w:eastAsia="Times New Roman" w:cs="Times New Roman"/>
          <w:b/>
          <w:bCs/>
          <w:iCs/>
        </w:rPr>
      </w:pPr>
      <w:r w:rsidRPr="00D95EF3">
        <w:rPr>
          <w:rFonts w:eastAsia="Times New Roman" w:cs="Times New Roman"/>
          <w:b/>
          <w:bCs/>
          <w:iCs/>
        </w:rPr>
        <w:t>The idea that the world should replicate the US’s trafficking strategy is imperialist</w:t>
      </w:r>
    </w:p>
    <w:p w:rsidR="00905313" w:rsidRPr="00D95EF3" w:rsidRDefault="00905313" w:rsidP="00905313">
      <w:pPr>
        <w:rPr>
          <w:rFonts w:eastAsia="Calibri" w:cs="Times New Roman"/>
          <w:sz w:val="14"/>
        </w:rPr>
      </w:pPr>
      <w:r w:rsidRPr="00D95EF3">
        <w:rPr>
          <w:rFonts w:eastAsia="Calibri" w:cs="Times New Roman"/>
          <w:b/>
        </w:rPr>
        <w:t>Desyllas 07</w:t>
      </w:r>
      <w:r w:rsidRPr="00D95EF3">
        <w:rPr>
          <w:rFonts w:eastAsia="Calibri" w:cs="Times New Roman"/>
          <w:sz w:val="14"/>
        </w:rPr>
        <w:t xml:space="preserve"> </w:t>
      </w:r>
      <w:r w:rsidRPr="00D95EF3">
        <w:rPr>
          <w:rStyle w:val="StyleStyleBold12pt"/>
        </w:rPr>
        <w:t>- Ph.D. in Social Work &amp; Social Research from Portland State University, (Moshoula Capous, “A Critique of the Global Trafficking Discourse and U.S. Policy,” Journal of Sociology &amp; Social Welfare, December 2007, Volume XXXIV, Number 4, globalfop.files.wordpress.com/2012/09/traffiking-discourse.pdf</w:t>
      </w:r>
      <w:r w:rsidRPr="00D95EF3">
        <w:rPr>
          <w:rStyle w:val="StyleStyleBold12pt"/>
          <w:rFonts w:ascii="Times New Roman" w:hAnsi="Times New Roman" w:cs="Times New Roman"/>
        </w:rPr>
        <w:t>‎</w:t>
      </w:r>
      <w:r w:rsidRPr="00D95EF3">
        <w:rPr>
          <w:rStyle w:val="StyleStyleBold12pt"/>
        </w:rPr>
        <w:t>)//A-Berg</w:t>
      </w:r>
    </w:p>
    <w:p w:rsidR="00905313" w:rsidRPr="00D95EF3" w:rsidRDefault="00905313" w:rsidP="00905313">
      <w:pPr>
        <w:rPr>
          <w:rFonts w:eastAsia="Calibri" w:cs="Times New Roman"/>
        </w:rPr>
      </w:pPr>
    </w:p>
    <w:p w:rsidR="00905313" w:rsidRDefault="00905313" w:rsidP="00905313">
      <w:pPr>
        <w:rPr>
          <w:rFonts w:eastAsia="Calibri" w:cs="Times New Roman"/>
          <w:sz w:val="16"/>
        </w:rPr>
      </w:pPr>
      <w:r w:rsidRPr="00D95EF3">
        <w:rPr>
          <w:rFonts w:eastAsia="Calibri" w:cs="Times New Roman"/>
          <w:sz w:val="16"/>
        </w:rPr>
        <w:t xml:space="preserve">The TVPA of 2000 is composed of features that emphasize prevention, protection and prosecution. One aspect of the TVPA’s prevention component includes </w:t>
      </w:r>
      <w:r w:rsidRPr="00D95EF3">
        <w:rPr>
          <w:rFonts w:eastAsia="Calibri" w:cs="Times New Roman"/>
          <w:bCs/>
          <w:u w:val="single"/>
        </w:rPr>
        <w:t>the U.S.’s demands on other countries to take preventative measures to end sex trafficking</w:t>
      </w:r>
      <w:r w:rsidRPr="00D95EF3">
        <w:rPr>
          <w:rFonts w:eastAsia="Calibri" w:cs="Times New Roman"/>
          <w:sz w:val="16"/>
        </w:rPr>
        <w:t xml:space="preserve">. The U.S. </w:t>
      </w:r>
      <w:r w:rsidRPr="00D95EF3">
        <w:rPr>
          <w:rFonts w:eastAsia="Calibri" w:cs="Times New Roman"/>
          <w:bCs/>
          <w:u w:val="single"/>
        </w:rPr>
        <w:t>has written into policy</w:t>
      </w:r>
      <w:r w:rsidRPr="00D95EF3">
        <w:rPr>
          <w:rFonts w:eastAsia="Calibri" w:cs="Times New Roman"/>
          <w:sz w:val="16"/>
        </w:rPr>
        <w:t xml:space="preserve"> its </w:t>
      </w:r>
      <w:r w:rsidRPr="00D95EF3">
        <w:rPr>
          <w:rFonts w:eastAsia="Calibri" w:cs="Times New Roman"/>
          <w:bCs/>
          <w:u w:val="single"/>
        </w:rPr>
        <w:t xml:space="preserve">responsibility to </w:t>
      </w:r>
      <w:r w:rsidRPr="00D95EF3">
        <w:rPr>
          <w:rFonts w:eastAsia="Calibri" w:cs="Times New Roman"/>
          <w:sz w:val="16"/>
        </w:rPr>
        <w:t xml:space="preserve">make yearly assessments of other countries’ anti-trafficking efforts and to </w:t>
      </w:r>
      <w:r w:rsidRPr="00D95EF3">
        <w:rPr>
          <w:rFonts w:eastAsia="Calibri" w:cs="Times New Roman"/>
          <w:bCs/>
          <w:u w:val="single"/>
        </w:rPr>
        <w:t>rank each country according to the procedures a country takes in order to ‘combat’ trafficking</w:t>
      </w:r>
      <w:r w:rsidRPr="00D95EF3">
        <w:rPr>
          <w:rFonts w:eastAsia="Calibri" w:cs="Times New Roman"/>
          <w:sz w:val="16"/>
        </w:rPr>
        <w:t xml:space="preserve">. The Office to Monitor and Combat Trafficking in Persons with the State Department has a mandate from Congress to issue annual Trafficking in Persons (TIP) reports that rates each country’s progress on eliminating trafficking. Each country is judged on a ‘Tier’ system, and </w:t>
      </w:r>
      <w:r w:rsidRPr="00D95EF3">
        <w:rPr>
          <w:rFonts w:eastAsia="Calibri" w:cs="Times New Roman"/>
          <w:bCs/>
          <w:u w:val="single"/>
        </w:rPr>
        <w:t>the U.S., along</w:t>
      </w:r>
      <w:r w:rsidRPr="00D95EF3">
        <w:rPr>
          <w:rFonts w:eastAsia="Calibri" w:cs="Times New Roman"/>
          <w:sz w:val="16"/>
        </w:rPr>
        <w:t xml:space="preserve"> with a few other </w:t>
      </w:r>
      <w:r w:rsidRPr="00D95EF3">
        <w:rPr>
          <w:rFonts w:eastAsia="Calibri" w:cs="Times New Roman"/>
          <w:bCs/>
          <w:u w:val="single"/>
        </w:rPr>
        <w:t>western Europe</w:t>
      </w:r>
      <w:r w:rsidRPr="00D95EF3">
        <w:rPr>
          <w:rFonts w:eastAsia="Calibri" w:cs="Times New Roman"/>
          <w:sz w:val="16"/>
        </w:rPr>
        <w:t xml:space="preserve">an countries, </w:t>
      </w:r>
      <w:r w:rsidRPr="00D95EF3">
        <w:rPr>
          <w:rFonts w:eastAsia="Calibri" w:cs="Times New Roman"/>
          <w:bCs/>
          <w:u w:val="single"/>
        </w:rPr>
        <w:t xml:space="preserve">has awarded itself Tier 1 status, which represents ‘sufficient’ efforts </w:t>
      </w:r>
      <w:r w:rsidRPr="00D95EF3">
        <w:rPr>
          <w:rFonts w:eastAsia="Calibri" w:cs="Times New Roman"/>
          <w:sz w:val="16"/>
        </w:rPr>
        <w:t xml:space="preserve">at combating trafficking. However, those countries that do not demonstrate adequate means and efforts to end trafficking, as judged appropriate by the U.S., are ranked on either Tier 2 or Tier 3. Those countries judged as being on Tier 3 are then subject to sanctions by the U.S. (except for sanctions on humanitarian aid). Mezler (2005) has called to attention the interesting parallel between those countries that are ranked as Tier 3 countries and their poor political relations with the U.S., such as Cuba, North Korea, and Venezuela. Venezuela’s </w:t>
      </w:r>
      <w:r w:rsidRPr="00D95EF3">
        <w:rPr>
          <w:rFonts w:eastAsia="Calibri" w:cs="Times New Roman"/>
          <w:bCs/>
          <w:u w:val="single"/>
        </w:rPr>
        <w:t>Tier 3 ranking may be more about the country’s refusal to acknowledge the U.S. program than with its efforts to eliminate trafficking</w:t>
      </w:r>
      <w:r w:rsidRPr="00D95EF3">
        <w:rPr>
          <w:rFonts w:eastAsia="Calibri" w:cs="Times New Roman"/>
          <w:sz w:val="16"/>
        </w:rPr>
        <w:t xml:space="preserve"> (Mezler, 2005). </w:t>
      </w:r>
      <w:r w:rsidRPr="00D95EF3">
        <w:rPr>
          <w:rFonts w:eastAsia="Calibri" w:cs="Times New Roman"/>
          <w:bCs/>
          <w:u w:val="single"/>
        </w:rPr>
        <w:t>Not only does the Tier system reinforce imperialist and hegemonic relations between those in power and those not in power, but it also raises additional issues related to the U.S. role within the world.</w:t>
      </w:r>
      <w:r w:rsidRPr="00D95EF3">
        <w:rPr>
          <w:rFonts w:eastAsia="Calibri" w:cs="Times New Roman"/>
          <w:sz w:val="16"/>
        </w:rPr>
        <w:t xml:space="preserve"> Additional </w:t>
      </w:r>
      <w:r w:rsidRPr="00D95EF3">
        <w:rPr>
          <w:rFonts w:eastAsia="Calibri" w:cs="Times New Roman"/>
          <w:bCs/>
          <w:u w:val="single"/>
        </w:rPr>
        <w:t>countries</w:t>
      </w:r>
      <w:r w:rsidRPr="00D95EF3">
        <w:rPr>
          <w:rFonts w:eastAsia="Calibri" w:cs="Times New Roman"/>
          <w:sz w:val="16"/>
        </w:rPr>
        <w:t xml:space="preserve"> that were </w:t>
      </w:r>
      <w:r w:rsidRPr="00D95EF3">
        <w:rPr>
          <w:rFonts w:eastAsia="Calibri" w:cs="Times New Roman"/>
          <w:bCs/>
          <w:u w:val="single"/>
        </w:rPr>
        <w:t>placed in Tier 3</w:t>
      </w:r>
      <w:r w:rsidRPr="00D95EF3">
        <w:rPr>
          <w:rFonts w:eastAsia="Calibri" w:cs="Times New Roman"/>
          <w:sz w:val="16"/>
        </w:rPr>
        <w:t xml:space="preserve"> and defined as sanctionable </w:t>
      </w:r>
      <w:r w:rsidRPr="00D95EF3">
        <w:rPr>
          <w:rFonts w:eastAsia="Calibri" w:cs="Times New Roman"/>
          <w:bCs/>
          <w:u w:val="single"/>
        </w:rPr>
        <w:t xml:space="preserve">by the U.S. </w:t>
      </w:r>
      <w:r w:rsidRPr="00D95EF3">
        <w:rPr>
          <w:rFonts w:eastAsia="Calibri" w:cs="Times New Roman"/>
          <w:sz w:val="16"/>
        </w:rPr>
        <w:t xml:space="preserve">State Department </w:t>
      </w:r>
      <w:r w:rsidRPr="00D95EF3">
        <w:rPr>
          <w:rFonts w:eastAsia="Calibri" w:cs="Times New Roman"/>
          <w:bCs/>
          <w:u w:val="single"/>
        </w:rPr>
        <w:t>consisted of countries who oppose U.S. imperialism</w:t>
      </w:r>
      <w:r w:rsidRPr="00D95EF3">
        <w:rPr>
          <w:rFonts w:eastAsia="Calibri" w:cs="Times New Roman"/>
          <w:sz w:val="16"/>
        </w:rPr>
        <w:t xml:space="preserve">, such as Iran, and countries made up of Arab or Muslim populations, such as Indonesia, United Arab Emirates, Afghanistan, Bahrain, Lebanon, Sudan, Qatar, Turkey, and Saudi Arabia (Kempadoo, 2005, p. xxi). Enloe (2000, p. xvi) </w:t>
      </w:r>
      <w:r w:rsidRPr="00D95EF3">
        <w:rPr>
          <w:rFonts w:eastAsia="Calibri" w:cs="Times New Roman"/>
          <w:bCs/>
          <w:u w:val="single"/>
        </w:rPr>
        <w:t>highlights the unique position of the U.S. as a nation that offers itself up as “a model to be emulated” while playing the role of a term she coins as “global policeman</w:t>
      </w:r>
      <w:r w:rsidRPr="00D95EF3">
        <w:rPr>
          <w:rFonts w:eastAsia="Calibri" w:cs="Times New Roman"/>
          <w:sz w:val="16"/>
        </w:rPr>
        <w:t>.”</w:t>
      </w:r>
    </w:p>
    <w:p w:rsidR="005A6331" w:rsidRDefault="005A6331" w:rsidP="00905313">
      <w:pPr>
        <w:rPr>
          <w:rFonts w:eastAsia="Calibri" w:cs="Times New Roman"/>
          <w:sz w:val="16"/>
        </w:rPr>
      </w:pPr>
    </w:p>
    <w:p w:rsidR="005A6331" w:rsidRPr="008E52CA" w:rsidRDefault="005A6331" w:rsidP="005A6331">
      <w:pPr>
        <w:pStyle w:val="Heading4"/>
        <w:rPr>
          <w:rStyle w:val="StyleBoldUnderline"/>
          <w:u w:val="none"/>
        </w:rPr>
      </w:pPr>
      <w:r>
        <w:rPr>
          <w:rStyle w:val="StyleBoldUnderline"/>
          <w:u w:val="none"/>
        </w:rPr>
        <w:t xml:space="preserve">Modeling is an imperialist form of integration </w:t>
      </w:r>
    </w:p>
    <w:p w:rsidR="005A6331" w:rsidRPr="00F02560" w:rsidRDefault="005A6331" w:rsidP="005A6331">
      <w:pPr>
        <w:rPr>
          <w:bCs/>
          <w:sz w:val="16"/>
        </w:rPr>
      </w:pPr>
      <w:r w:rsidRPr="00255AA9">
        <w:rPr>
          <w:rStyle w:val="StyleStyleBold12pt"/>
          <w:sz w:val="22"/>
        </w:rPr>
        <w:t>Leslie 04</w:t>
      </w:r>
      <w:r>
        <w:rPr>
          <w:rStyle w:val="StyleStyleBold12pt"/>
          <w:sz w:val="22"/>
        </w:rPr>
        <w:t xml:space="preserve"> </w:t>
      </w:r>
      <w:r w:rsidRPr="00255AA9">
        <w:rPr>
          <w:rStyle w:val="StyleStyleBold12pt"/>
        </w:rPr>
        <w:t>(Jeffrey Leslie – Professor of History and Politics at the University of New Brunswick, Saint John, March, 2004, “US Anti-trafficking Policy and Neo-Imperial Masculinity: The Right Man for the Job”, http://citation.allacademic.com//meta/p_mla_apa_research_citation/0/7/2/9/5/pages72953/p72953-1.php) //MD</w:t>
      </w:r>
    </w:p>
    <w:p w:rsidR="005A6331" w:rsidRDefault="005A6331" w:rsidP="005A6331"/>
    <w:p w:rsidR="005A6331" w:rsidRPr="005443D8" w:rsidRDefault="005A6331" w:rsidP="005A6331">
      <w:pPr>
        <w:rPr>
          <w:sz w:val="16"/>
        </w:rPr>
      </w:pPr>
      <w:r w:rsidRPr="005443D8">
        <w:rPr>
          <w:sz w:val="16"/>
        </w:rPr>
        <w:t xml:space="preserve">Presidential backing of </w:t>
      </w:r>
      <w:r w:rsidRPr="005443D8">
        <w:rPr>
          <w:rStyle w:val="StyleBoldUnderline"/>
        </w:rPr>
        <w:t>the anti-trafficking initiative,</w:t>
      </w:r>
      <w:r w:rsidRPr="005443D8">
        <w:rPr>
          <w:sz w:val="16"/>
        </w:rPr>
        <w:t xml:space="preserve"> in the aftermath of the Afghanistan and Iraq invasions, </w:t>
      </w:r>
      <w:r w:rsidRPr="005443D8">
        <w:rPr>
          <w:rStyle w:val="StyleBoldUnderline"/>
        </w:rPr>
        <w:t>gave added power to the drive to bring other</w:t>
      </w:r>
      <w:r w:rsidRPr="005443D8">
        <w:rPr>
          <w:sz w:val="16"/>
        </w:rPr>
        <w:t xml:space="preserve"> </w:t>
      </w:r>
      <w:r w:rsidRPr="005443D8">
        <w:rPr>
          <w:rStyle w:val="StyleBoldUnderline"/>
        </w:rPr>
        <w:t>nations into line with American standards</w:t>
      </w:r>
      <w:r w:rsidRPr="005443D8">
        <w:rPr>
          <w:sz w:val="16"/>
        </w:rPr>
        <w:t xml:space="preserve"> and practices on trafficking </w:t>
      </w:r>
      <w:r w:rsidRPr="005443D8">
        <w:rPr>
          <w:rStyle w:val="StyleBoldUnderline"/>
        </w:rPr>
        <w:t>and</w:t>
      </w:r>
      <w:r w:rsidRPr="005443D8">
        <w:rPr>
          <w:sz w:val="16"/>
        </w:rPr>
        <w:t xml:space="preserve">, I would argue therefore, </w:t>
      </w:r>
      <w:r w:rsidRPr="005443D8">
        <w:rPr>
          <w:rStyle w:val="StyleBoldUnderline"/>
        </w:rPr>
        <w:t>right-wing American masculinity.</w:t>
      </w:r>
      <w:r w:rsidRPr="005443D8">
        <w:rPr>
          <w:sz w:val="16"/>
        </w:rPr>
        <w:t xml:space="preserve"> It is important to remember at this point that </w:t>
      </w:r>
      <w:r w:rsidRPr="005443D8">
        <w:rPr>
          <w:rStyle w:val="StyleBoldUnderline"/>
        </w:rPr>
        <w:t>one of the key provisions of the TVPA</w:t>
      </w:r>
      <w:r w:rsidRPr="005443D8">
        <w:rPr>
          <w:sz w:val="16"/>
        </w:rPr>
        <w:t xml:space="preserve">, insisted on by the evangelical right, </w:t>
      </w:r>
      <w:r w:rsidRPr="005443D8">
        <w:rPr>
          <w:rStyle w:val="StyleBoldUnderline"/>
        </w:rPr>
        <w:t>was the inclusion of reporting and sanctions</w:t>
      </w:r>
      <w:r w:rsidRPr="005443D8">
        <w:rPr>
          <w:sz w:val="16"/>
        </w:rPr>
        <w:t xml:space="preserve"> </w:t>
      </w:r>
      <w:r w:rsidRPr="005443D8">
        <w:rPr>
          <w:rStyle w:val="StyleBoldUnderline"/>
        </w:rPr>
        <w:t>procedures to keep other countries in line with US standards.</w:t>
      </w:r>
      <w:r w:rsidRPr="005443D8">
        <w:rPr>
          <w:sz w:val="16"/>
        </w:rPr>
        <w:t xml:space="preserve"> That is, </w:t>
      </w:r>
      <w:r w:rsidRPr="005443D8">
        <w:rPr>
          <w:rStyle w:val="StyleBoldUnderline"/>
        </w:rPr>
        <w:t>in line with the neo-imperial agenda, other countries and other men were to live up to American dictates of proper behaviour.</w:t>
      </w:r>
      <w:r w:rsidRPr="005443D8">
        <w:rPr>
          <w:sz w:val="16"/>
        </w:rPr>
        <w:t xml:space="preserve"> The ranking of nations as Tier I, II or III according to their compliance with American anti-trafficking standards began to take on real meaning as the reality of American willingness to take punitive action had been made clear. The president appears John Wayne-like in a Miller statement: The government officials I've just met with on my recent trip were aware of the problem, and a lot of the countries that were listed in the report as Tier 3 [the most serious offenders who invite sanctions] knew that if things didn't change the president would take advantage of the legislation. There were massive arrests from Serbia to Montenegro. Ten of the 15 countries started doing incredible things because they knew the president meant business. The president's speech reinforced the seriousness of the issue. I think the president has basically said 'Hey, not on my watch. We're gonna shut these exploiters down.' Whole nations are listening and taking him seriously (Miller in O’Meara, 2003). </w:t>
      </w:r>
    </w:p>
    <w:p w:rsidR="005A6331" w:rsidRDefault="005A6331" w:rsidP="005A6331"/>
    <w:p w:rsidR="005A6331" w:rsidRDefault="005A6331" w:rsidP="005A6331">
      <w:pPr>
        <w:pStyle w:val="Heading4"/>
      </w:pPr>
      <w:r>
        <w:t xml:space="preserve">Their modeling argument is not neutral – it a violent form of surveillance that seeks to remake the world in the US’ image </w:t>
      </w:r>
    </w:p>
    <w:p w:rsidR="005A6331" w:rsidRPr="00F02560" w:rsidRDefault="005A6331" w:rsidP="005A6331">
      <w:pPr>
        <w:rPr>
          <w:bCs/>
          <w:sz w:val="16"/>
        </w:rPr>
      </w:pPr>
      <w:r w:rsidRPr="00255AA9">
        <w:rPr>
          <w:rStyle w:val="StyleStyleBold12pt"/>
          <w:sz w:val="22"/>
        </w:rPr>
        <w:t>Leslie 04</w:t>
      </w:r>
      <w:r>
        <w:rPr>
          <w:rStyle w:val="StyleStyleBold12pt"/>
          <w:sz w:val="22"/>
        </w:rPr>
        <w:t xml:space="preserve"> </w:t>
      </w:r>
      <w:r w:rsidRPr="00255AA9">
        <w:rPr>
          <w:rStyle w:val="StyleStyleBold12pt"/>
        </w:rPr>
        <w:t>(Jeffrey Leslie – Professor of History and Politics at the University of New Brunswick, Saint John, March, 2004, “US Anti-trafficking Policy and Neo-Imperial Masculinity: The Right Man for the Job”, http://citation.allacademic.com//meta/p_mla_apa_research_citation/0/7/2/9/5/pages72953/p72953-1.php) //MD</w:t>
      </w:r>
    </w:p>
    <w:p w:rsidR="005A6331" w:rsidRPr="00D55502" w:rsidRDefault="005A6331" w:rsidP="005A6331"/>
    <w:p w:rsidR="005A6331" w:rsidRPr="00AE2A3D" w:rsidRDefault="005A6331" w:rsidP="005A6331">
      <w:pPr>
        <w:rPr>
          <w:sz w:val="16"/>
        </w:rPr>
      </w:pPr>
      <w:r w:rsidRPr="005443D8">
        <w:rPr>
          <w:sz w:val="16"/>
        </w:rPr>
        <w:t xml:space="preserve">The critiquing of other countries’ behaviour is not, of course, limited to former Eastern bloc or majority world states, both Canada and Australia expressed discomfiture at being listed as Tier II countries (not threatened with sanctions but not living up to the US standards either) in US trafficking reports. </w:t>
      </w:r>
      <w:r w:rsidRPr="00342E16">
        <w:rPr>
          <w:rStyle w:val="StyleBoldUnderline"/>
          <w:b/>
        </w:rPr>
        <w:t>The reporting procedure</w:t>
      </w:r>
      <w:r w:rsidRPr="00342E16">
        <w:rPr>
          <w:rStyle w:val="StyleStyleBold12pt"/>
        </w:rPr>
        <w:t xml:space="preserve"> itself</w:t>
      </w:r>
      <w:r w:rsidRPr="005443D8">
        <w:rPr>
          <w:sz w:val="16"/>
        </w:rPr>
        <w:t>, aside from the sanctions</w:t>
      </w:r>
      <w:r w:rsidRPr="00342E16">
        <w:rPr>
          <w:b/>
          <w:sz w:val="16"/>
        </w:rPr>
        <w:t xml:space="preserve">, </w:t>
      </w:r>
      <w:r w:rsidRPr="00342E16">
        <w:rPr>
          <w:rStyle w:val="StyleBoldUnderline"/>
          <w:b/>
        </w:rPr>
        <w:t>serves as a disciplinary mechanism</w:t>
      </w:r>
      <w:r w:rsidRPr="005443D8">
        <w:rPr>
          <w:rStyle w:val="StyleBoldUnderline"/>
        </w:rPr>
        <w:t xml:space="preserve"> in the way of Foucault’s panopticon, making all other countries the object of surveillance by the US.</w:t>
      </w:r>
      <w:r w:rsidRPr="005443D8">
        <w:rPr>
          <w:sz w:val="16"/>
        </w:rPr>
        <w:t xml:space="preserve"> </w:t>
      </w:r>
      <w:r w:rsidRPr="005443D8">
        <w:rPr>
          <w:rStyle w:val="StyleBoldUnderline"/>
        </w:rPr>
        <w:t>Canada</w:t>
      </w:r>
      <w:r w:rsidRPr="005443D8">
        <w:rPr>
          <w:sz w:val="16"/>
        </w:rPr>
        <w:t xml:space="preserve"> (in the aftermath of refusing to support the invasion of Iraq and suspicions of being insufficiently vigilant against terrorists) </w:t>
      </w:r>
      <w:r w:rsidRPr="005443D8">
        <w:rPr>
          <w:rStyle w:val="StyleBoldUnderline"/>
        </w:rPr>
        <w:t>has been</w:t>
      </w:r>
      <w:r w:rsidRPr="005443D8">
        <w:rPr>
          <w:sz w:val="16"/>
        </w:rPr>
        <w:t xml:space="preserve"> harshly </w:t>
      </w:r>
      <w:r w:rsidRPr="005443D8">
        <w:rPr>
          <w:rStyle w:val="StyleBoldUnderline"/>
        </w:rPr>
        <w:t>criticized</w:t>
      </w:r>
      <w:r w:rsidRPr="005443D8">
        <w:rPr>
          <w:sz w:val="16"/>
        </w:rPr>
        <w:t xml:space="preserve"> </w:t>
      </w:r>
      <w:r w:rsidRPr="005443D8">
        <w:rPr>
          <w:rStyle w:val="StyleBoldUnderline"/>
        </w:rPr>
        <w:t>for its “lax immigration laws”,</w:t>
      </w:r>
      <w:r w:rsidRPr="005443D8">
        <w:rPr>
          <w:sz w:val="16"/>
        </w:rPr>
        <w:t xml:space="preserve"> which a 2004 US report saw as contributing to the “rapid rise in human smuggling” (Alberts 2004). Interestingly, while many Canadians resisted earlier, post-9-11 efforts to “harmonize the border” and stiffen immigration laws (although this was done) this new </w:t>
      </w:r>
      <w:r w:rsidRPr="005443D8">
        <w:rPr>
          <w:rStyle w:val="StyleBoldUnderline"/>
        </w:rPr>
        <w:t>‘human rights’ critique has resulted in</w:t>
      </w:r>
      <w:r w:rsidRPr="005443D8">
        <w:rPr>
          <w:sz w:val="16"/>
        </w:rPr>
        <w:t xml:space="preserve"> swift </w:t>
      </w:r>
      <w:r w:rsidRPr="005443D8">
        <w:rPr>
          <w:rStyle w:val="StyleBoldUnderline"/>
        </w:rPr>
        <w:t>action to achieve</w:t>
      </w:r>
      <w:r w:rsidRPr="005443D8">
        <w:rPr>
          <w:sz w:val="16"/>
        </w:rPr>
        <w:t xml:space="preserve"> precisely </w:t>
      </w:r>
      <w:r w:rsidRPr="005443D8">
        <w:rPr>
          <w:rStyle w:val="StyleBoldUnderline"/>
        </w:rPr>
        <w:t>these</w:t>
      </w:r>
      <w:r w:rsidRPr="005443D8">
        <w:rPr>
          <w:sz w:val="16"/>
        </w:rPr>
        <w:t xml:space="preserve"> same </w:t>
      </w:r>
      <w:r w:rsidRPr="005443D8">
        <w:rPr>
          <w:rStyle w:val="StyleBoldUnderline"/>
        </w:rPr>
        <w:t>objectives</w:t>
      </w:r>
      <w:r w:rsidRPr="005443D8">
        <w:rPr>
          <w:sz w:val="16"/>
        </w:rPr>
        <w:t xml:space="preserve"> and yet received little public attention or criticism. The Canadian Justice Minister has recently announced “plans to step up efforts at cooperating with the US Justice Department to tackle what officials are calling the “new global slave trade”, which will include the creation of a new RCMP human trafficking investigative team (i.e. not human rights, but law and order, measures)(Alberts 2004). </w:t>
      </w:r>
      <w:r w:rsidRPr="00342E16">
        <w:rPr>
          <w:rStyle w:val="StyleBoldUnderline"/>
          <w:b/>
        </w:rPr>
        <w:t>The Department of State Trafficking Office</w:t>
      </w:r>
      <w:r w:rsidRPr="005443D8">
        <w:rPr>
          <w:sz w:val="16"/>
        </w:rPr>
        <w:t xml:space="preserve"> has even </w:t>
      </w:r>
      <w:r w:rsidRPr="00342E16">
        <w:rPr>
          <w:rStyle w:val="StyleBoldUnderline"/>
          <w:b/>
        </w:rPr>
        <w:t>produced</w:t>
      </w:r>
      <w:r w:rsidRPr="00342E16">
        <w:rPr>
          <w:b/>
          <w:sz w:val="16"/>
        </w:rPr>
        <w:t xml:space="preserve"> </w:t>
      </w:r>
      <w:r w:rsidRPr="00342E16">
        <w:rPr>
          <w:rStyle w:val="StyleBoldUnderline"/>
          <w:b/>
        </w:rPr>
        <w:t>a “model law” to help</w:t>
      </w:r>
      <w:r w:rsidRPr="005443D8">
        <w:rPr>
          <w:sz w:val="16"/>
        </w:rPr>
        <w:t xml:space="preserve"> these </w:t>
      </w:r>
      <w:r w:rsidRPr="00342E16">
        <w:rPr>
          <w:rStyle w:val="StyleBoldUnderline"/>
          <w:b/>
        </w:rPr>
        <w:t>other nations conform to US standards</w:t>
      </w:r>
      <w:r w:rsidRPr="005443D8">
        <w:rPr>
          <w:sz w:val="16"/>
        </w:rPr>
        <w:t xml:space="preserve"> (Office to Monitor and Combat Trafficking in Persons, 2003). According to Rep. Chris Smith, this is indeed the way things should be: The beauty of the president bringing this up at the United Nations is that the U.S. is leading the way on this issue. We have the best laws in the world and we’re trying to get other countries to do the same. The Russians have taken our law, which we translated for them, and they’re about to enact it - and it’s almost identical to ours. This isn’t lip service. The president believes in this issue and he’s got people around him who are effectively implementing it. This is heartfelt on the part of the president and, believe me, he’s going to do something about this trafficking in human beings (Smith in O’Meara, 2003). </w:t>
      </w:r>
      <w:r w:rsidRPr="005443D8">
        <w:rPr>
          <w:rStyle w:val="StyleBoldUnderline"/>
        </w:rPr>
        <w:t>What is clear here</w:t>
      </w:r>
      <w:r w:rsidRPr="005443D8">
        <w:rPr>
          <w:sz w:val="16"/>
        </w:rPr>
        <w:t xml:space="preserve">, however, </w:t>
      </w:r>
      <w:r w:rsidRPr="005443D8">
        <w:rPr>
          <w:rStyle w:val="StyleBoldUnderline"/>
        </w:rPr>
        <w:t>is that what is important is the act of forcing others to change their behaviour, not what happened to the women who are ‘rescued’</w:t>
      </w:r>
      <w:r w:rsidRPr="005443D8">
        <w:rPr>
          <w:sz w:val="16"/>
        </w:rPr>
        <w:t xml:space="preserve"> – who often fail to make an appearance in these celebratory speeches. Sex workers’ groups such as Zi Teng in Hong Kong have argued that </w:t>
      </w:r>
      <w:r w:rsidRPr="005443D8">
        <w:rPr>
          <w:rStyle w:val="StyleBoldUnderline"/>
        </w:rPr>
        <w:t>sex workers are</w:t>
      </w:r>
      <w:r w:rsidRPr="005443D8">
        <w:rPr>
          <w:sz w:val="16"/>
        </w:rPr>
        <w:t xml:space="preserve"> now </w:t>
      </w:r>
      <w:r w:rsidRPr="005443D8">
        <w:rPr>
          <w:rStyle w:val="StyleBoldUnderline"/>
        </w:rPr>
        <w:t>coming under increasing pressure</w:t>
      </w:r>
      <w:r w:rsidRPr="005443D8">
        <w:rPr>
          <w:sz w:val="16"/>
        </w:rPr>
        <w:t>: “</w:t>
      </w:r>
      <w:r w:rsidRPr="005443D8">
        <w:rPr>
          <w:rStyle w:val="StyleBoldUnderline"/>
        </w:rPr>
        <w:t>the immense power of Western aid, couple with the third-world states’ desire for modernization</w:t>
      </w:r>
      <w:r w:rsidRPr="005443D8">
        <w:rPr>
          <w:sz w:val="16"/>
        </w:rPr>
        <w:t xml:space="preserve"> (that is putting up fronts of democracy and equality so as to gain aid funds without moving towards social justice) </w:t>
      </w:r>
      <w:r w:rsidRPr="005443D8">
        <w:rPr>
          <w:rStyle w:val="StyleBoldUnderline"/>
        </w:rPr>
        <w:t>has led to further criminal harassment of sex workers”</w:t>
      </w:r>
      <w:r w:rsidRPr="005443D8">
        <w:rPr>
          <w:sz w:val="16"/>
        </w:rPr>
        <w:t xml:space="preserve"> (Crago 2003).</w:t>
      </w:r>
    </w:p>
    <w:p w:rsidR="005A6331" w:rsidRPr="00EC392D" w:rsidRDefault="005A6331" w:rsidP="005A6331"/>
    <w:p w:rsidR="005A6331" w:rsidRPr="00D95EF3" w:rsidRDefault="005A6331" w:rsidP="00905313">
      <w:pPr>
        <w:rPr>
          <w:rFonts w:eastAsia="Calibri" w:cs="Times New Roman"/>
          <w:sz w:val="16"/>
        </w:rPr>
      </w:pPr>
    </w:p>
    <w:p w:rsidR="00905313" w:rsidRPr="00905313" w:rsidRDefault="00905313" w:rsidP="00905313"/>
    <w:p w:rsidR="002E1B6A" w:rsidRDefault="002E1B6A" w:rsidP="002E1B6A">
      <w:pPr>
        <w:pStyle w:val="Heading2"/>
      </w:pPr>
      <w:r>
        <w:lastRenderedPageBreak/>
        <w:t xml:space="preserve">Country Specific </w:t>
      </w:r>
    </w:p>
    <w:p w:rsidR="00355EC1" w:rsidRDefault="00355EC1" w:rsidP="00355EC1">
      <w:pPr>
        <w:pStyle w:val="Heading3"/>
      </w:pPr>
      <w:r>
        <w:lastRenderedPageBreak/>
        <w:t>1NC Mexico</w:t>
      </w:r>
    </w:p>
    <w:p w:rsidR="00355EC1" w:rsidRPr="00355EC1" w:rsidRDefault="00355EC1" w:rsidP="00355EC1"/>
    <w:p w:rsidR="00355EC1" w:rsidRPr="00355EC1" w:rsidRDefault="00355EC1" w:rsidP="00355EC1">
      <w:pPr>
        <w:keepNext/>
        <w:keepLines/>
        <w:outlineLvl w:val="3"/>
        <w:rPr>
          <w:rFonts w:eastAsia="Times New Roman" w:cs="Times New Roman"/>
          <w:b/>
          <w:bCs/>
          <w:iCs/>
        </w:rPr>
      </w:pPr>
      <w:r w:rsidRPr="00355EC1">
        <w:rPr>
          <w:rFonts w:eastAsia="Times New Roman" w:cs="Times New Roman"/>
          <w:b/>
          <w:bCs/>
          <w:iCs/>
        </w:rPr>
        <w:t>US intervention in Mexico is a ruse to increase foreign domination of markets and create unequal economic ties.</w:t>
      </w:r>
    </w:p>
    <w:p w:rsidR="00355EC1" w:rsidRPr="00355EC1" w:rsidRDefault="00355EC1" w:rsidP="00355EC1">
      <w:pPr>
        <w:rPr>
          <w:rFonts w:eastAsia="Calibri" w:cs="Times New Roman"/>
          <w:sz w:val="14"/>
        </w:rPr>
      </w:pPr>
      <w:r w:rsidRPr="00355EC1">
        <w:rPr>
          <w:rFonts w:eastAsia="Calibri" w:cs="Times New Roman"/>
          <w:b/>
        </w:rPr>
        <w:t>Hart 02</w:t>
      </w:r>
      <w:r w:rsidRPr="00355EC1">
        <w:rPr>
          <w:rFonts w:eastAsia="Calibri" w:cs="Times New Roman"/>
          <w:sz w:val="14"/>
        </w:rPr>
        <w:t xml:space="preserve"> – John and Rebecca Moores Distinguished Professor of History at U Houston, (John Mason, Empire and Revolution: The Americans in Mexico since the Civil War, 04/2002, eBook)//A-Berg</w:t>
      </w:r>
    </w:p>
    <w:p w:rsidR="00355EC1" w:rsidRPr="00355EC1" w:rsidRDefault="00355EC1" w:rsidP="00355EC1">
      <w:pPr>
        <w:rPr>
          <w:rFonts w:eastAsia="Calibri" w:cs="Times New Roman"/>
        </w:rPr>
      </w:pPr>
    </w:p>
    <w:p w:rsidR="00355EC1" w:rsidRPr="00355EC1" w:rsidRDefault="00355EC1" w:rsidP="00355EC1">
      <w:pPr>
        <w:rPr>
          <w:rFonts w:eastAsia="Calibri" w:cs="Times New Roman"/>
          <w:sz w:val="14"/>
        </w:rPr>
      </w:pPr>
      <w:r w:rsidRPr="00355EC1">
        <w:rPr>
          <w:rFonts w:eastAsia="Calibri" w:cs="Times New Roman"/>
          <w:bCs/>
          <w:u w:val="single"/>
        </w:rPr>
        <w:t>The American experience in Mexico offers</w:t>
      </w:r>
      <w:r w:rsidRPr="00355EC1">
        <w:rPr>
          <w:rFonts w:eastAsia="Calibri" w:cs="Times New Roman"/>
          <w:sz w:val="14"/>
        </w:rPr>
        <w:t xml:space="preserve"> </w:t>
      </w:r>
      <w:r w:rsidRPr="00355EC1">
        <w:rPr>
          <w:rFonts w:eastAsia="Calibri" w:cs="Times New Roman"/>
          <w:bCs/>
          <w:u w:val="single"/>
        </w:rPr>
        <w:t>a</w:t>
      </w:r>
      <w:r w:rsidRPr="00355EC1">
        <w:rPr>
          <w:rFonts w:eastAsia="Calibri" w:cs="Times New Roman"/>
          <w:sz w:val="14"/>
        </w:rPr>
        <w:t xml:space="preserve"> partial </w:t>
      </w:r>
      <w:r w:rsidRPr="00355EC1">
        <w:rPr>
          <w:rFonts w:eastAsia="Calibri" w:cs="Times New Roman"/>
          <w:bCs/>
          <w:u w:val="single"/>
        </w:rPr>
        <w:t>answer to the question of why the U</w:t>
      </w:r>
      <w:r w:rsidRPr="00355EC1">
        <w:rPr>
          <w:rFonts w:eastAsia="Calibri" w:cs="Times New Roman"/>
          <w:sz w:val="14"/>
        </w:rPr>
        <w:t>nited</w:t>
      </w:r>
      <w:r w:rsidRPr="00355EC1">
        <w:rPr>
          <w:rFonts w:eastAsia="Calibri" w:cs="Times New Roman"/>
          <w:bCs/>
          <w:u w:val="single"/>
        </w:rPr>
        <w:t xml:space="preserve"> S</w:t>
      </w:r>
      <w:r w:rsidRPr="00355EC1">
        <w:rPr>
          <w:rFonts w:eastAsia="Calibri" w:cs="Times New Roman"/>
          <w:sz w:val="14"/>
        </w:rPr>
        <w:t xml:space="preserve">tates has so frequently </w:t>
      </w:r>
      <w:r w:rsidRPr="00355EC1">
        <w:rPr>
          <w:rFonts w:eastAsia="Calibri" w:cs="Times New Roman"/>
          <w:bCs/>
          <w:u w:val="single"/>
        </w:rPr>
        <w:t>supported oppressive tyrants</w:t>
      </w:r>
      <w:r w:rsidRPr="00355EC1">
        <w:rPr>
          <w:rFonts w:eastAsia="Calibri" w:cs="Times New Roman"/>
          <w:sz w:val="14"/>
        </w:rPr>
        <w:t xml:space="preserve"> with material aid, even while criticizing other governments for doing the same. Over1'iding material concerns, specifically </w:t>
      </w:r>
      <w:r w:rsidRPr="00355EC1">
        <w:rPr>
          <w:rFonts w:eastAsia="Calibri" w:cs="Times New Roman"/>
          <w:bCs/>
          <w:u w:val="single"/>
        </w:rPr>
        <w:t>the desire to extract wealth without opposition</w:t>
      </w:r>
      <w:r w:rsidRPr="00355EC1">
        <w:rPr>
          <w:rFonts w:eastAsia="Calibri" w:cs="Times New Roman"/>
          <w:sz w:val="14"/>
        </w:rPr>
        <w:t xml:space="preserve"> despite moral pronouncements, </w:t>
      </w:r>
      <w:r w:rsidRPr="00355EC1">
        <w:rPr>
          <w:rFonts w:eastAsia="Calibri" w:cs="Times New Roman"/>
          <w:bCs/>
          <w:u w:val="single"/>
        </w:rPr>
        <w:t>prompted financiers</w:t>
      </w:r>
      <w:r w:rsidRPr="00355EC1">
        <w:rPr>
          <w:rFonts w:eastAsia="Calibri" w:cs="Times New Roman"/>
          <w:sz w:val="14"/>
        </w:rPr>
        <w:t xml:space="preserve">, railroad men, and ranchers to support military strongman Diaz against democratically elected Lerdo. Subsequently they backed Victo1'iano Huerta. Wilson supported Huerta with arms for over six months, hoping that the Mexican dictator could restore order; because he respected American property interests. Next the American financial elite briefly supported Francisco Villa but then shifted to Carranza as the lesser of two evils. Finally they lent their support to Alvaro Obregên Salido and Plutarcho Elias Calles. In every case </w:t>
      </w:r>
      <w:r w:rsidRPr="00355EC1">
        <w:rPr>
          <w:rFonts w:eastAsia="Calibri" w:cs="Times New Roman"/>
          <w:bCs/>
          <w:u w:val="single"/>
        </w:rPr>
        <w:t>the powerful Americans in the private sector had a far-reaching influence on official U.S. policy</w:t>
      </w:r>
      <w:r w:rsidRPr="00355EC1">
        <w:rPr>
          <w:rFonts w:eastAsia="Calibri" w:cs="Times New Roman"/>
          <w:sz w:val="14"/>
        </w:rPr>
        <w:t xml:space="preserve">. During the 19905 those sectors of the American business community seeking relief from the demands of American labor supported President Bill Clinton and Treasury Secretary Robe1't E. Rubin in the approval of NAFTA. Meanwhile, they rushed to help Presidents Carlos Salinas de Gortari and Ernesto Zedillo Ponce de Leon in their p1'ivatization efforts. </w:t>
      </w:r>
      <w:r w:rsidRPr="00355EC1">
        <w:rPr>
          <w:rFonts w:eastAsia="Calibri" w:cs="Times New Roman"/>
          <w:bCs/>
          <w:u w:val="single"/>
        </w:rPr>
        <w:t>The American elites' continuing interest in access to strategic resources in other parts of the world is an integral part of U.S. policymaking</w:t>
      </w:r>
      <w:r w:rsidRPr="00355EC1">
        <w:rPr>
          <w:rFonts w:eastAsia="Calibri" w:cs="Times New Roman"/>
          <w:sz w:val="14"/>
        </w:rPr>
        <w:t xml:space="preserve">. </w:t>
      </w:r>
      <w:r w:rsidRPr="00355EC1">
        <w:rPr>
          <w:rFonts w:eastAsia="Calibri" w:cs="Times New Roman"/>
          <w:bCs/>
          <w:u w:val="single"/>
        </w:rPr>
        <w:t>The interests of</w:t>
      </w:r>
      <w:r w:rsidRPr="00355EC1">
        <w:rPr>
          <w:rFonts w:eastAsia="Calibri" w:cs="Times New Roman"/>
          <w:sz w:val="14"/>
        </w:rPr>
        <w:t xml:space="preserve"> </w:t>
      </w:r>
      <w:r w:rsidRPr="00355EC1">
        <w:rPr>
          <w:rFonts w:eastAsia="Calibri" w:cs="Times New Roman"/>
          <w:bCs/>
          <w:u w:val="single"/>
        </w:rPr>
        <w:t>elite American property holders</w:t>
      </w:r>
      <w:r w:rsidRPr="00355EC1">
        <w:rPr>
          <w:rFonts w:eastAsia="Calibri" w:cs="Times New Roman"/>
          <w:sz w:val="14"/>
        </w:rPr>
        <w:t xml:space="preserve"> and investors </w:t>
      </w:r>
      <w:r w:rsidRPr="00355EC1">
        <w:rPr>
          <w:rFonts w:eastAsia="Calibri" w:cs="Times New Roman"/>
          <w:bCs/>
          <w:u w:val="single"/>
        </w:rPr>
        <w:t>has been the most important factor in relations between the U</w:t>
      </w:r>
      <w:r w:rsidRPr="00355EC1">
        <w:rPr>
          <w:rFonts w:eastAsia="Calibri" w:cs="Times New Roman"/>
          <w:sz w:val="14"/>
        </w:rPr>
        <w:t xml:space="preserve">nited </w:t>
      </w:r>
      <w:r w:rsidRPr="00355EC1">
        <w:rPr>
          <w:rFonts w:eastAsia="Calibri" w:cs="Times New Roman"/>
          <w:bCs/>
          <w:u w:val="single"/>
        </w:rPr>
        <w:t>S</w:t>
      </w:r>
      <w:r w:rsidRPr="00355EC1">
        <w:rPr>
          <w:rFonts w:eastAsia="Calibri" w:cs="Times New Roman"/>
          <w:sz w:val="14"/>
        </w:rPr>
        <w:t xml:space="preserve">tates </w:t>
      </w:r>
      <w:r w:rsidRPr="00355EC1">
        <w:rPr>
          <w:rFonts w:eastAsia="Calibri" w:cs="Times New Roman"/>
          <w:bCs/>
          <w:u w:val="single"/>
        </w:rPr>
        <w:t>and</w:t>
      </w:r>
      <w:r w:rsidRPr="00355EC1">
        <w:rPr>
          <w:rFonts w:eastAsia="Calibri" w:cs="Times New Roman"/>
          <w:sz w:val="14"/>
        </w:rPr>
        <w:t xml:space="preserve"> other nations throughout </w:t>
      </w:r>
      <w:r w:rsidRPr="00355EC1">
        <w:rPr>
          <w:rFonts w:eastAsia="Calibri" w:cs="Times New Roman"/>
          <w:bCs/>
          <w:u w:val="single"/>
        </w:rPr>
        <w:t>the Western Hemisphere</w:t>
      </w:r>
      <w:r w:rsidRPr="00355EC1">
        <w:rPr>
          <w:rFonts w:eastAsia="Calibri" w:cs="Times New Roman"/>
          <w:sz w:val="14"/>
        </w:rPr>
        <w:t>, outweighing objections to dictatorships in the countries in question even in the cases represented by "Papa Doc"</w:t>
      </w:r>
      <w:r w:rsidRPr="00355EC1">
        <w:rPr>
          <w:rFonts w:eastAsia="Calibri" w:cs="Georgia"/>
          <w:sz w:val="14"/>
        </w:rPr>
        <w:t></w:t>
      </w:r>
      <w:r w:rsidRPr="00355EC1">
        <w:rPr>
          <w:rFonts w:eastAsia="Calibri" w:cs="Times New Roman"/>
          <w:sz w:val="14"/>
        </w:rPr>
        <w:t xml:space="preserve"> Duvaliel; the Somoza patriarchs, and the Argentine, Brazilian, Chilean, Uruguayan, and Central American generals of the 19705 and 19805. Although the CIA-supported overthrow of the democratic government of Guatemala in 19 54, the boycott of Nicaraguan products in 1980, and the ensuing support for the Contras were explained by the U.S. government in purely political terms, it is clear that a perceived nationalistic danger to the elaborate structure of American land ownership and trade hegemony in Central Ame1'ica was the deeper concern. </w:t>
      </w:r>
      <w:r w:rsidRPr="00355EC1">
        <w:rPr>
          <w:rFonts w:eastAsia="Calibri" w:cs="Times New Roman"/>
          <w:bCs/>
          <w:u w:val="single"/>
        </w:rPr>
        <w:t>Cooperative collaborating elites gained power as a result of U.S. intervention</w:t>
      </w:r>
      <w:r w:rsidRPr="00355EC1">
        <w:rPr>
          <w:rFonts w:eastAsia="Calibri" w:cs="Times New Roman"/>
          <w:sz w:val="14"/>
        </w:rPr>
        <w:t xml:space="preserve">. In Africa, Ame1'ican support for the deployment of Belgian troops in Zaire by the North Atlantic Treaty Organization du1'ing the early 19605 provides another example of a misleading political emphasis given to strategies rooted in the effort to control strategic resources. Zaire contained one of the world's largest copper producing complexes, and American support for the creation of a client state run by a right-wing dictator instead of his nationalistic and left-wing counterpart ensured continued Western ownership of the copper mines. The violent, CIA-supported overthrow of the Sukarno government in oil-rich Indonesia underscores the mix of political and economic considerations behind American activism in the creation of client regimes. </w:t>
      </w:r>
      <w:r w:rsidRPr="00355EC1">
        <w:rPr>
          <w:rFonts w:eastAsia="Calibri" w:cs="Times New Roman"/>
          <w:bCs/>
          <w:u w:val="single"/>
        </w:rPr>
        <w:t>American corporate leaders and</w:t>
      </w:r>
      <w:r w:rsidRPr="00355EC1">
        <w:rPr>
          <w:rFonts w:eastAsia="Calibri" w:cs="Times New Roman"/>
          <w:sz w:val="14"/>
        </w:rPr>
        <w:t xml:space="preserve"> liberal and conservative U.S. </w:t>
      </w:r>
      <w:r w:rsidRPr="00355EC1">
        <w:rPr>
          <w:rFonts w:eastAsia="Calibri" w:cs="Times New Roman"/>
          <w:bCs/>
          <w:u w:val="single"/>
        </w:rPr>
        <w:t>administrations have worked with</w:t>
      </w:r>
      <w:r w:rsidRPr="00355EC1">
        <w:rPr>
          <w:rFonts w:eastAsia="Calibri" w:cs="Times New Roman"/>
          <w:sz w:val="14"/>
        </w:rPr>
        <w:t xml:space="preserve"> these </w:t>
      </w:r>
      <w:r w:rsidRPr="00355EC1">
        <w:rPr>
          <w:rFonts w:eastAsia="Calibri" w:cs="Times New Roman"/>
          <w:bCs/>
          <w:u w:val="single"/>
        </w:rPr>
        <w:t>antidemocratic regimes</w:t>
      </w:r>
      <w:r w:rsidRPr="00355EC1">
        <w:rPr>
          <w:rFonts w:eastAsia="Calibri" w:cs="Times New Roman"/>
          <w:sz w:val="14"/>
        </w:rPr>
        <w:t xml:space="preserve">, including Nigeria in the mid 1990s, </w:t>
      </w:r>
      <w:r w:rsidRPr="00355EC1">
        <w:rPr>
          <w:rFonts w:eastAsia="Calibri" w:cs="Times New Roman"/>
          <w:bCs/>
          <w:u w:val="single"/>
        </w:rPr>
        <w:t>because they supported private enterprise and free trade,</w:t>
      </w:r>
      <w:r w:rsidRPr="00355EC1">
        <w:rPr>
          <w:rFonts w:eastAsia="Calibri" w:cs="Times New Roman"/>
          <w:sz w:val="14"/>
        </w:rPr>
        <w:t xml:space="preserve"> which were controlled by American elites. Middle-class Americans were also a strong cultural force in Mexico, and they remain so today. During the twentieth century their actions and attitudes reinforced the Mexicans' need to participate more fully in public affairs. Today American immigrants-retirees, spouses, scholars, students, and workers-continue to bring the American dream to Mexico. Their complexity of interests and activities sometimes creates an impression of fractionalization. Yet if we remember that most applied themselves to an occupation in order to survive, then we will understand why the main thrust of day-to-day middle-class American activity in Mexico has been in the workplace and in home life. This vision of individualism, competition, efficiency, religious practice, free markets, social mobility and democracy was and continues to be passed to Mexico's people with an intensity possible only between neighbors. As Americans have immigrated to Mexico on a massive scale, Hollywood movies, television shows, fast-food joints, baseball, blues, disco, jazz, and folk and rap music have permeated Mexican culture. </w:t>
      </w:r>
      <w:r w:rsidRPr="00355EC1">
        <w:rPr>
          <w:rFonts w:eastAsia="Calibri" w:cs="Times New Roman"/>
          <w:bCs/>
          <w:u w:val="single"/>
        </w:rPr>
        <w:t xml:space="preserve">The American dream represents a unique mix in which Western ideas about progress and individualism combine with a preoccupation with individual perfectibility and a belief that consumerism represents the ultimate path to human happiness. </w:t>
      </w:r>
      <w:r w:rsidRPr="00355EC1">
        <w:rPr>
          <w:rFonts w:eastAsia="Calibri" w:cs="Times New Roman"/>
          <w:sz w:val="14"/>
        </w:rPr>
        <w:t>These American values and ideals transcend even the attraction of electoral democracy and political liberty. At its deepest level the American dream teaches that individuals are perfectible when emphasis is placed on education, personal and public hygiene, and physical fitness.</w:t>
      </w:r>
      <w:r w:rsidRPr="00355EC1">
        <w:rPr>
          <w:rFonts w:eastAsia="Calibri" w:cs="Times New Roman"/>
          <w:bCs/>
          <w:u w:val="single"/>
        </w:rPr>
        <w:t xml:space="preserve"> </w:t>
      </w:r>
      <w:r w:rsidRPr="00355EC1">
        <w:rPr>
          <w:rFonts w:eastAsia="Calibri" w:cs="Times New Roman"/>
          <w:sz w:val="14"/>
        </w:rPr>
        <w:t xml:space="preserve">The search for individual happiness has an even more common course. It is achieved through the materialism that developed alongside the growth of American businesses, first in Mexico during the late nineteenth century and now in the rest of the Third World. </w:t>
      </w:r>
      <w:r w:rsidRPr="00355EC1">
        <w:rPr>
          <w:rFonts w:eastAsia="Calibri" w:cs="Times New Roman"/>
          <w:bCs/>
          <w:u w:val="single"/>
        </w:rPr>
        <w:t>Happiness through consumerism is achieved by competition, efficiency and productivity.</w:t>
      </w:r>
      <w:r w:rsidRPr="00355EC1">
        <w:rPr>
          <w:rFonts w:eastAsia="Calibri" w:cs="Times New Roman"/>
          <w:sz w:val="14"/>
        </w:rPr>
        <w:t xml:space="preserve"> In daily life the people of Mexico and the Third World learn these lessons via advertising, television programs, and Hollywood movies that promise fulfillment through the acquisition of elegant clothing and sporty cars. The new individualism has replaced the community and family economic and cultural commitments once found in the traditional villages of the countryside.A major cultural component of the change has been the rise of Protestantism. The American Protestant sects that grew in Mexico during the nineteenth century are now flourishing in Brazil and Guatemala and spreading to the rest of Latin America. It relieves individuals of the responsibility to donate their savings to community welfare through fiesta rituals, and it offers them the right to communicate directly with God, removing the village priests from their mediating role between the deity and the people.2 </w:t>
      </w:r>
      <w:r w:rsidRPr="00355EC1">
        <w:rPr>
          <w:rFonts w:eastAsia="Calibri" w:cs="Times New Roman"/>
          <w:bCs/>
          <w:u w:val="single"/>
        </w:rPr>
        <w:t>America is an imperial force in Mexico because U.S. government authorities and privileged American citizens assert their power there in search of advantages</w:t>
      </w:r>
      <w:r w:rsidRPr="00355EC1">
        <w:rPr>
          <w:rFonts w:eastAsia="Calibri" w:cs="Times New Roman"/>
          <w:sz w:val="14"/>
        </w:rPr>
        <w:t xml:space="preserve">. Beyond their personal resources, </w:t>
      </w:r>
      <w:r w:rsidRPr="00355EC1">
        <w:rPr>
          <w:rFonts w:eastAsia="Calibri" w:cs="Times New Roman"/>
          <w:bCs/>
          <w:u w:val="single"/>
        </w:rPr>
        <w:t>they use the World Bank, the I</w:t>
      </w:r>
      <w:r w:rsidRPr="00355EC1">
        <w:rPr>
          <w:rFonts w:eastAsia="Calibri" w:cs="Times New Roman"/>
          <w:sz w:val="14"/>
        </w:rPr>
        <w:t xml:space="preserve">nternational </w:t>
      </w:r>
      <w:r w:rsidRPr="00355EC1">
        <w:rPr>
          <w:rFonts w:eastAsia="Calibri" w:cs="Times New Roman"/>
          <w:bCs/>
          <w:u w:val="single"/>
        </w:rPr>
        <w:t>M</w:t>
      </w:r>
      <w:r w:rsidRPr="00355EC1">
        <w:rPr>
          <w:rFonts w:eastAsia="Calibri" w:cs="Times New Roman"/>
          <w:sz w:val="14"/>
        </w:rPr>
        <w:t xml:space="preserve">onetary </w:t>
      </w:r>
      <w:r w:rsidRPr="00355EC1">
        <w:rPr>
          <w:rFonts w:eastAsia="Calibri" w:cs="Times New Roman"/>
          <w:bCs/>
          <w:u w:val="single"/>
        </w:rPr>
        <w:t>F</w:t>
      </w:r>
      <w:r w:rsidRPr="00355EC1">
        <w:rPr>
          <w:rFonts w:eastAsia="Calibri" w:cs="Times New Roman"/>
          <w:sz w:val="14"/>
        </w:rPr>
        <w:t xml:space="preserve">und, </w:t>
      </w:r>
      <w:r w:rsidRPr="00355EC1">
        <w:rPr>
          <w:rFonts w:eastAsia="Calibri" w:cs="Times New Roman"/>
          <w:bCs/>
          <w:u w:val="single"/>
        </w:rPr>
        <w:t xml:space="preserve">and multinational banks and corporations as instruments of that power. </w:t>
      </w:r>
      <w:r w:rsidRPr="00355EC1">
        <w:rPr>
          <w:rFonts w:eastAsia="Calibri" w:cs="Times New Roman"/>
          <w:sz w:val="14"/>
        </w:rPr>
        <w:t xml:space="preserve">With their demands for reducing investment in social programs that would benefit Mexico's citizens and awarding budget priorities to debt payments for foreign creditors, the leaders of these institutions emphasize the goal of development. This ideology distinguishes them from middle-class Americans who hold more democratic beliefs. The elites who participate in these institutions are distinct from their counterparts during the age of European colonialism, when </w:t>
      </w:r>
      <w:r w:rsidRPr="00355EC1">
        <w:rPr>
          <w:rFonts w:eastAsia="Calibri" w:cs="Times New Roman"/>
          <w:sz w:val="14"/>
        </w:rPr>
        <w:lastRenderedPageBreak/>
        <w:t xml:space="preserve">the rich and powerful sought the direct exploitation of openly enslaved peoples. </w:t>
      </w:r>
      <w:r w:rsidRPr="00355EC1">
        <w:rPr>
          <w:rFonts w:eastAsia="Calibri" w:cs="Times New Roman"/>
          <w:bCs/>
          <w:u w:val="single"/>
        </w:rPr>
        <w:t>The attempts to link the economies and peoples of Mexico and the U</w:t>
      </w:r>
      <w:r w:rsidRPr="00355EC1">
        <w:rPr>
          <w:rFonts w:eastAsia="Calibri" w:cs="Times New Roman"/>
          <w:sz w:val="14"/>
        </w:rPr>
        <w:t>nited</w:t>
      </w:r>
      <w:r w:rsidRPr="00355EC1">
        <w:rPr>
          <w:rFonts w:eastAsia="Calibri" w:cs="Times New Roman"/>
          <w:bCs/>
          <w:u w:val="single"/>
        </w:rPr>
        <w:t xml:space="preserve"> S</w:t>
      </w:r>
      <w:r w:rsidRPr="00355EC1">
        <w:rPr>
          <w:rFonts w:eastAsia="Calibri" w:cs="Times New Roman"/>
          <w:sz w:val="14"/>
        </w:rPr>
        <w:t xml:space="preserve">tates </w:t>
      </w:r>
      <w:r w:rsidRPr="00355EC1">
        <w:rPr>
          <w:rFonts w:eastAsia="Calibri" w:cs="Times New Roman"/>
          <w:bCs/>
          <w:u w:val="single"/>
        </w:rPr>
        <w:t>have always been</w:t>
      </w:r>
      <w:r w:rsidRPr="00355EC1">
        <w:rPr>
          <w:rFonts w:eastAsia="Calibri" w:cs="Times New Roman"/>
          <w:sz w:val="14"/>
        </w:rPr>
        <w:t xml:space="preserve"> problematic and sometimes </w:t>
      </w:r>
      <w:r w:rsidRPr="00355EC1">
        <w:rPr>
          <w:rFonts w:eastAsia="Calibri" w:cs="Times New Roman"/>
          <w:bCs/>
          <w:u w:val="single"/>
        </w:rPr>
        <w:t>disastrous</w:t>
      </w:r>
      <w:r w:rsidRPr="00355EC1">
        <w:rPr>
          <w:rFonts w:eastAsia="Calibri" w:cs="Times New Roman"/>
          <w:sz w:val="14"/>
        </w:rPr>
        <w:t xml:space="preserve">, but they have also been mutually beneficial. </w:t>
      </w:r>
      <w:r w:rsidRPr="00355EC1">
        <w:rPr>
          <w:rFonts w:eastAsia="Calibri" w:cs="Times New Roman"/>
          <w:bCs/>
          <w:u w:val="single"/>
        </w:rPr>
        <w:t>The benefits</w:t>
      </w:r>
      <w:r w:rsidRPr="00355EC1">
        <w:rPr>
          <w:rFonts w:eastAsia="Calibri" w:cs="Times New Roman"/>
          <w:sz w:val="14"/>
        </w:rPr>
        <w:t xml:space="preserve">, howeven </w:t>
      </w:r>
      <w:r w:rsidRPr="00355EC1">
        <w:rPr>
          <w:rFonts w:eastAsia="Calibri" w:cs="Times New Roman"/>
          <w:bCs/>
          <w:u w:val="single"/>
        </w:rPr>
        <w:t>are lopsided,</w:t>
      </w:r>
      <w:r w:rsidRPr="00355EC1">
        <w:rPr>
          <w:rFonts w:eastAsia="Calibri" w:cs="Times New Roman"/>
          <w:sz w:val="14"/>
        </w:rPr>
        <w:t xml:space="preserve"> since the continuing relationship indicates roles for Mexican labor in American inclustrialism and American capital in the Mexican marketplace. Probable benefits include an increased per capita output for Mexico, which could potentially relieve the Mexican government of its onerous national debt by creating a larger economic base and providing a substantial marketplace for both A1ne1'icans and Mexicans. </w:t>
      </w:r>
      <w:r w:rsidRPr="00355EC1">
        <w:rPr>
          <w:rFonts w:eastAsia="Calibri" w:cs="Times New Roman"/>
          <w:bCs/>
          <w:u w:val="single"/>
        </w:rPr>
        <w:t xml:space="preserve">The challenge </w:t>
      </w:r>
      <w:r w:rsidRPr="00355EC1">
        <w:rPr>
          <w:rFonts w:eastAsia="Calibri" w:cs="Times New Roman"/>
          <w:sz w:val="14"/>
        </w:rPr>
        <w:t xml:space="preserve">of and problem with NAFTA, however, </w:t>
      </w:r>
      <w:r w:rsidRPr="00355EC1">
        <w:rPr>
          <w:rFonts w:eastAsia="Calibri" w:cs="Times New Roman"/>
          <w:bCs/>
          <w:u w:val="single"/>
        </w:rPr>
        <w:t>lie in the idea of economic growth induced and effectively controlled by capitalists from out-side Mexico rather than from within</w:t>
      </w:r>
      <w:r w:rsidRPr="00355EC1">
        <w:rPr>
          <w:rFonts w:eastAsia="Calibri" w:cs="Times New Roman"/>
          <w:sz w:val="14"/>
        </w:rPr>
        <w:t xml:space="preserve">. Under the coordinated plan of trade and investments represented by ADRs and NAFTA, the Mexican leaders are attempting to bypass the gradual, centuries-long, internalized process of commercial and then industrial growth that acculturated the peoples of Western Europe, the United States, and Iapan. Mexican prosperity, like that of the Four Tigers of Asia, depends upon outside investments and buyers and oscillates accordingly. In Mexico's case the outsiders are Americans. Unlike the Four Tigers, Mexico is a geographically large and socially diverse nation. It has the world's thirteenth largest economy and a population of approximately 1oo,ooo,ooo, half of whom live in what the government admits is extreme poverty. The rural population-30 percent of Mexico's citizens-lacks educational opportunities and will not be able to participate in an economic expansion in either the short or the mid term, except as menial laborers. </w:t>
      </w:r>
    </w:p>
    <w:p w:rsidR="00355EC1" w:rsidRPr="00355EC1" w:rsidRDefault="00355EC1" w:rsidP="00355EC1">
      <w:pPr>
        <w:rPr>
          <w:rFonts w:eastAsia="Calibri" w:cs="Times New Roman"/>
        </w:rPr>
      </w:pPr>
    </w:p>
    <w:p w:rsidR="00355EC1" w:rsidRDefault="00355EC1" w:rsidP="00355EC1"/>
    <w:p w:rsidR="00355EC1" w:rsidRDefault="00355EC1" w:rsidP="00355EC1">
      <w:pPr>
        <w:pStyle w:val="Heading3"/>
      </w:pPr>
      <w:r>
        <w:lastRenderedPageBreak/>
        <w:t>2NC Mexico</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That colonial logic shapes US policy toward Mexico.</w:t>
      </w:r>
    </w:p>
    <w:p w:rsidR="00355EC1" w:rsidRPr="00004585" w:rsidRDefault="00355EC1" w:rsidP="00355EC1">
      <w:pPr>
        <w:rPr>
          <w:rFonts w:eastAsia="Calibri" w:cs="Times New Roman"/>
        </w:rPr>
      </w:pPr>
      <w:r w:rsidRPr="00004585">
        <w:rPr>
          <w:rFonts w:eastAsia="Calibri" w:cs="Times New Roman"/>
          <w:b/>
        </w:rPr>
        <w:t>Hart 02</w:t>
      </w:r>
      <w:r w:rsidRPr="00004585">
        <w:rPr>
          <w:rFonts w:eastAsia="Calibri" w:cs="Times New Roman"/>
        </w:rPr>
        <w:t xml:space="preserve"> – John and Rebecca Moores Distinguished Professor of History at U Houston, (John Mason, Empire and Revolution: The Americans in Mexico since the Civil War, 04/2002, eBook)//A-Berg</w:t>
      </w:r>
    </w:p>
    <w:p w:rsidR="00355EC1" w:rsidRPr="00004585" w:rsidRDefault="00355EC1" w:rsidP="00355EC1">
      <w:pPr>
        <w:rPr>
          <w:rFonts w:eastAsia="Calibri" w:cs="Times New Roman"/>
        </w:rPr>
      </w:pPr>
    </w:p>
    <w:p w:rsidR="00355EC1" w:rsidRPr="00004585" w:rsidRDefault="00355EC1" w:rsidP="00355EC1">
      <w:pPr>
        <w:rPr>
          <w:rFonts w:eastAsia="Calibri" w:cs="Times New Roman"/>
          <w:sz w:val="14"/>
        </w:rPr>
      </w:pPr>
      <w:r w:rsidRPr="00004585">
        <w:rPr>
          <w:rFonts w:eastAsia="Calibri" w:cs="Times New Roman"/>
          <w:sz w:val="14"/>
        </w:rPr>
        <w:t xml:space="preserve">In 1883 a group of the most prominent capitalists and politicians of the United States gathered with their Mexican counterparts in the banquet hall of the Waldorf Astoria Hotel in New York. The cabinet members and financiers took their seats at the long dining table. Facing each other at the left and the right of the head chair were General Porfirio Diaz and Ulysses S. Grant, both former presidents. Collis R Huntington, one of the leading railroad industrialists and financiers of his time, took the head chair In the meeting that ensued, the Mexican officials presented their case for pervasive American participation in the development of their economy, and the </w:t>
      </w:r>
      <w:r w:rsidRPr="00004585">
        <w:rPr>
          <w:rFonts w:eastAsia="Calibri" w:cs="Times New Roman"/>
          <w:bCs/>
          <w:u w:val="single"/>
        </w:rPr>
        <w:t>American investors bargained for access to Mexico's</w:t>
      </w:r>
      <w:r w:rsidRPr="00004585">
        <w:rPr>
          <w:rFonts w:eastAsia="Calibri" w:cs="Times New Roman"/>
          <w:sz w:val="14"/>
        </w:rPr>
        <w:t xml:space="preserve"> abundant </w:t>
      </w:r>
      <w:r w:rsidRPr="00004585">
        <w:rPr>
          <w:rFonts w:eastAsia="Calibri" w:cs="Times New Roman"/>
          <w:bCs/>
          <w:u w:val="single"/>
        </w:rPr>
        <w:t>natural resources. The program of free trade, foreign investment, and privatization of the Mexican</w:t>
      </w:r>
      <w:r w:rsidRPr="00004585">
        <w:rPr>
          <w:rFonts w:eastAsia="Calibri" w:cs="Times New Roman"/>
          <w:sz w:val="14"/>
        </w:rPr>
        <w:t xml:space="preserve"> countryside that they agreed upon that evening </w:t>
      </w:r>
      <w:r w:rsidRPr="00004585">
        <w:rPr>
          <w:rFonts w:eastAsia="Calibri" w:cs="Times New Roman"/>
          <w:bCs/>
          <w:u w:val="single"/>
        </w:rPr>
        <w:t>continues to resonate</w:t>
      </w:r>
      <w:r w:rsidRPr="00004585">
        <w:rPr>
          <w:rFonts w:eastAsia="Calibri" w:cs="Times New Roman"/>
          <w:sz w:val="14"/>
        </w:rPr>
        <w:t xml:space="preserve">. </w:t>
      </w:r>
      <w:r w:rsidRPr="00004585">
        <w:rPr>
          <w:rFonts w:eastAsia="Calibri" w:cs="Times New Roman"/>
          <w:bCs/>
          <w:u w:val="single"/>
        </w:rPr>
        <w:t>The benefits and detriments of the</w:t>
      </w:r>
      <w:r w:rsidRPr="00004585">
        <w:rPr>
          <w:rFonts w:eastAsia="Calibri" w:cs="Times New Roman"/>
          <w:sz w:val="14"/>
        </w:rPr>
        <w:t xml:space="preserve"> </w:t>
      </w:r>
      <w:r w:rsidRPr="00004585">
        <w:rPr>
          <w:rFonts w:eastAsia="Calibri" w:cs="Times New Roman"/>
          <w:bCs/>
          <w:u w:val="single"/>
        </w:rPr>
        <w:t>agreements</w:t>
      </w:r>
      <w:r w:rsidRPr="00004585">
        <w:rPr>
          <w:rFonts w:eastAsia="Calibri" w:cs="Times New Roman"/>
          <w:sz w:val="14"/>
        </w:rPr>
        <w:t xml:space="preserve"> that they struck have </w:t>
      </w:r>
      <w:r w:rsidRPr="00004585">
        <w:rPr>
          <w:rFonts w:eastAsia="Calibri" w:cs="Times New Roman"/>
          <w:bCs/>
          <w:u w:val="single"/>
        </w:rPr>
        <w:t>influence</w:t>
      </w:r>
      <w:r w:rsidRPr="00004585">
        <w:rPr>
          <w:rFonts w:eastAsia="Calibri" w:cs="Times New Roman"/>
          <w:sz w:val="14"/>
        </w:rPr>
        <w:t xml:space="preserve">d the </w:t>
      </w:r>
      <w:r w:rsidRPr="00004585">
        <w:rPr>
          <w:rFonts w:eastAsia="Calibri" w:cs="Times New Roman"/>
          <w:bCs/>
          <w:u w:val="single"/>
        </w:rPr>
        <w:t>relationship between the peoples and governments of the U</w:t>
      </w:r>
      <w:r w:rsidRPr="00004585">
        <w:rPr>
          <w:rFonts w:eastAsia="Calibri" w:cs="Times New Roman"/>
          <w:sz w:val="14"/>
        </w:rPr>
        <w:t>nited</w:t>
      </w:r>
      <w:r w:rsidRPr="00004585">
        <w:rPr>
          <w:rFonts w:eastAsia="Calibri" w:cs="Times New Roman"/>
          <w:bCs/>
          <w:u w:val="single"/>
        </w:rPr>
        <w:t xml:space="preserve"> S</w:t>
      </w:r>
      <w:r w:rsidRPr="00004585">
        <w:rPr>
          <w:rFonts w:eastAsia="Calibri" w:cs="Times New Roman"/>
          <w:sz w:val="14"/>
        </w:rPr>
        <w:t>tates</w:t>
      </w:r>
      <w:r w:rsidRPr="00004585">
        <w:rPr>
          <w:rFonts w:eastAsia="Calibri" w:cs="Times New Roman"/>
          <w:bCs/>
          <w:u w:val="single"/>
        </w:rPr>
        <w:t xml:space="preserve"> and Mexico to this day</w:t>
      </w:r>
      <w:r w:rsidRPr="00004585">
        <w:rPr>
          <w:rFonts w:eastAsia="Calibri" w:cs="Times New Roman"/>
          <w:sz w:val="14"/>
        </w:rPr>
        <w:t xml:space="preserve">. It was the </w:t>
      </w:r>
      <w:r w:rsidRPr="00004585">
        <w:rPr>
          <w:rFonts w:eastAsia="Calibri" w:cs="Times New Roman"/>
          <w:bCs/>
          <w:u w:val="single"/>
        </w:rPr>
        <w:t>Americans'</w:t>
      </w:r>
      <w:r w:rsidRPr="00004585">
        <w:rPr>
          <w:rFonts w:eastAsia="Calibri" w:cs="Times New Roman"/>
          <w:sz w:val="14"/>
        </w:rPr>
        <w:t xml:space="preserve"> first step in a </w:t>
      </w:r>
      <w:r w:rsidRPr="00004585">
        <w:rPr>
          <w:rFonts w:eastAsia="Calibri" w:cs="Times New Roman"/>
          <w:bCs/>
          <w:u w:val="single"/>
        </w:rPr>
        <w:t>progression</w:t>
      </w:r>
      <w:r w:rsidRPr="00004585">
        <w:rPr>
          <w:rFonts w:eastAsia="Calibri" w:cs="Times New Roman"/>
          <w:sz w:val="14"/>
        </w:rPr>
        <w:t xml:space="preserve"> that </w:t>
      </w:r>
      <w:r w:rsidRPr="00004585">
        <w:rPr>
          <w:rFonts w:eastAsia="Calibri" w:cs="Times New Roman"/>
          <w:bCs/>
          <w:u w:val="single"/>
        </w:rPr>
        <w:t>has determined the relations between the U</w:t>
      </w:r>
      <w:r w:rsidRPr="00004585">
        <w:rPr>
          <w:rFonts w:eastAsia="Calibri" w:cs="Times New Roman"/>
          <w:sz w:val="14"/>
        </w:rPr>
        <w:t xml:space="preserve">nited </w:t>
      </w:r>
      <w:r w:rsidRPr="00004585">
        <w:rPr>
          <w:rFonts w:eastAsia="Calibri" w:cs="Times New Roman"/>
          <w:bCs/>
          <w:u w:val="single"/>
        </w:rPr>
        <w:t>S</w:t>
      </w:r>
      <w:r w:rsidRPr="00004585">
        <w:rPr>
          <w:rFonts w:eastAsia="Calibri" w:cs="Times New Roman"/>
          <w:sz w:val="14"/>
        </w:rPr>
        <w:t xml:space="preserve">tates </w:t>
      </w:r>
      <w:r w:rsidRPr="00004585">
        <w:rPr>
          <w:rFonts w:eastAsia="Calibri" w:cs="Times New Roman"/>
          <w:bCs/>
          <w:u w:val="single"/>
        </w:rPr>
        <w:t>and the</w:t>
      </w:r>
      <w:r w:rsidRPr="00004585">
        <w:rPr>
          <w:rFonts w:eastAsia="Calibri" w:cs="Times New Roman"/>
          <w:sz w:val="14"/>
        </w:rPr>
        <w:t xml:space="preserve"> nations of the </w:t>
      </w:r>
      <w:r w:rsidRPr="00004585">
        <w:rPr>
          <w:rFonts w:eastAsia="Calibri" w:cs="Times New Roman"/>
          <w:bCs/>
          <w:u w:val="single"/>
        </w:rPr>
        <w:t>Third World</w:t>
      </w:r>
      <w:r w:rsidRPr="00004585">
        <w:rPr>
          <w:rFonts w:eastAsia="Calibri" w:cs="Times New Roman"/>
          <w:sz w:val="14"/>
        </w:rPr>
        <w:t xml:space="preserve"> in the twenty-first century. The story of the American experience in Mexico is one of intense interaction between two peoples and the relationship that developed between two nations as a result. Mexico was the first of the many legally recognized but economically and militarily weak nations that Americans encountered after the Civil War. Between 1865 and 2000, when this narrative concludes, the contacts and connections between Americans and Mexicans were marked not only by intervention and revolution, but by accommodation and cooperation as well. The history that unfolded during those 135 years offers critical insights into how the United States became a global empire, the impulses behind neo-liberalism, the growth of American culture in Latin America, Asia, and Africa, and the process of globalization. </w:t>
      </w:r>
      <w:r w:rsidRPr="00004585">
        <w:rPr>
          <w:rFonts w:eastAsia="Calibri" w:cs="Times New Roman"/>
          <w:bCs/>
          <w:u w:val="single"/>
        </w:rPr>
        <w:t>Americans entered Mexico well before they developed the capacity to exercise a powerful influence in the farther reaches of the world, but</w:t>
      </w:r>
      <w:r w:rsidRPr="00004585">
        <w:rPr>
          <w:rFonts w:eastAsia="Calibri" w:cs="Times New Roman"/>
          <w:sz w:val="14"/>
        </w:rPr>
        <w:t xml:space="preserve"> the most powerful among them </w:t>
      </w:r>
      <w:r w:rsidRPr="00004585">
        <w:rPr>
          <w:rFonts w:eastAsia="Calibri" w:cs="Times New Roman"/>
          <w:bCs/>
          <w:u w:val="single"/>
        </w:rPr>
        <w:t>already had a vision of world leadership</w:t>
      </w:r>
      <w:r w:rsidRPr="00004585">
        <w:rPr>
          <w:rFonts w:eastAsia="Calibri" w:cs="Times New Roman"/>
          <w:sz w:val="14"/>
        </w:rPr>
        <w:t xml:space="preserve">. From the beginnings of the nineteenth century until the present era, the citizens of </w:t>
      </w:r>
      <w:r w:rsidRPr="00004585">
        <w:rPr>
          <w:rFonts w:eastAsia="Calibri" w:cs="Times New Roman"/>
          <w:bCs/>
          <w:u w:val="single"/>
        </w:rPr>
        <w:t>the U</w:t>
      </w:r>
      <w:r w:rsidRPr="00004585">
        <w:rPr>
          <w:rFonts w:eastAsia="Calibri" w:cs="Times New Roman"/>
          <w:sz w:val="14"/>
        </w:rPr>
        <w:t xml:space="preserve">nited </w:t>
      </w:r>
      <w:r w:rsidRPr="00004585">
        <w:rPr>
          <w:rFonts w:eastAsia="Calibri" w:cs="Times New Roman"/>
          <w:bCs/>
          <w:u w:val="single"/>
        </w:rPr>
        <w:t>S</w:t>
      </w:r>
      <w:r w:rsidRPr="00004585">
        <w:rPr>
          <w:rFonts w:eastAsia="Calibri" w:cs="Times New Roman"/>
          <w:sz w:val="14"/>
        </w:rPr>
        <w:t xml:space="preserve">tates </w:t>
      </w:r>
      <w:r w:rsidRPr="00004585">
        <w:rPr>
          <w:rFonts w:eastAsia="Calibri" w:cs="Times New Roman"/>
          <w:bCs/>
          <w:u w:val="single"/>
        </w:rPr>
        <w:t xml:space="preserve">attempted to export their unique </w:t>
      </w:r>
      <w:r w:rsidRPr="00004585">
        <w:rPr>
          <w:rFonts w:eastAsia="Calibri" w:cs="Times New Roman"/>
          <w:sz w:val="14"/>
        </w:rPr>
        <w:t>"</w:t>
      </w:r>
      <w:r w:rsidRPr="00004585">
        <w:rPr>
          <w:rFonts w:eastAsia="Calibri" w:cs="Georgia"/>
          <w:sz w:val="14"/>
        </w:rPr>
        <w:t></w:t>
      </w:r>
      <w:r w:rsidRPr="00004585">
        <w:rPr>
          <w:rFonts w:eastAsia="Calibri" w:cs="Times New Roman"/>
          <w:bCs/>
          <w:u w:val="single"/>
        </w:rPr>
        <w:t>A1nerican dream "</w:t>
      </w:r>
      <w:r w:rsidRPr="00004585">
        <w:rPr>
          <w:rFonts w:eastAsia="Calibri" w:cs="Georgia"/>
          <w:bCs/>
          <w:u w:val="single"/>
        </w:rPr>
        <w:t></w:t>
      </w:r>
      <w:r w:rsidRPr="00004585">
        <w:rPr>
          <w:rFonts w:eastAsia="Calibri" w:cs="Times New Roman"/>
          <w:bCs/>
          <w:u w:val="single"/>
        </w:rPr>
        <w:t xml:space="preserve"> to Mexic</w:t>
      </w:r>
      <w:r w:rsidRPr="00004585">
        <w:rPr>
          <w:rFonts w:eastAsia="Calibri" w:cs="Times New Roman"/>
          <w:sz w:val="14"/>
        </w:rPr>
        <w:t>o. Their vision incorporated social mobility Protestant values, a capitalist free market, a consumer culture, and a democracy of elected representation.</w:t>
      </w:r>
    </w:p>
    <w:p w:rsidR="00355EC1" w:rsidRPr="00004585" w:rsidRDefault="00355EC1" w:rsidP="00355EC1">
      <w:pPr>
        <w:rPr>
          <w:rFonts w:eastAsia="Calibri" w:cs="Times New Roman"/>
        </w:rPr>
      </w:pPr>
    </w:p>
    <w:p w:rsidR="00355EC1" w:rsidRPr="00004585" w:rsidRDefault="00355EC1" w:rsidP="00355EC1">
      <w:pPr>
        <w:rPr>
          <w:rFonts w:eastAsia="Calibri" w:cs="Times New Roman"/>
        </w:rPr>
      </w:pPr>
    </w:p>
    <w:p w:rsidR="00355EC1" w:rsidRPr="00355EC1" w:rsidRDefault="00355EC1" w:rsidP="00355EC1"/>
    <w:p w:rsidR="002E1B6A" w:rsidRDefault="00355EC1" w:rsidP="00355EC1">
      <w:pPr>
        <w:pStyle w:val="Heading3"/>
      </w:pPr>
      <w:r>
        <w:lastRenderedPageBreak/>
        <w:t xml:space="preserve">1NC Venezuela </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The plan is an alibi to allow the US the opportunity to overthrow the government of Venezuela and integrate it into the neoliberal economy</w:t>
      </w:r>
    </w:p>
    <w:p w:rsidR="00355EC1" w:rsidRPr="00004585" w:rsidRDefault="00355EC1" w:rsidP="00355EC1">
      <w:pPr>
        <w:rPr>
          <w:rFonts w:eastAsia="Calibri" w:cs="Times New Roman"/>
          <w:sz w:val="14"/>
        </w:rPr>
      </w:pPr>
      <w:r w:rsidRPr="00004585">
        <w:rPr>
          <w:rFonts w:eastAsia="Calibri" w:cs="Times New Roman"/>
          <w:b/>
        </w:rPr>
        <w:t>Robinson and Gindin 05</w:t>
      </w:r>
      <w:r w:rsidRPr="00004585">
        <w:rPr>
          <w:rFonts w:eastAsia="Calibri" w:cs="Times New Roman"/>
          <w:sz w:val="14"/>
        </w:rPr>
        <w:t xml:space="preserve"> - Jonah Gindin is a Canadian journalist living and working in Caracas, Venezuela, William I Robinson is professor of sociology at the University of California, Santa Barbara, “The Battle for Global Civil Society,”  June 13th 2005, http://web.archive.org/web/20130314033424/http://venezuelanalysis.com/analysis/1186)//A-Berg</w:t>
      </w:r>
    </w:p>
    <w:p w:rsidR="00355EC1" w:rsidRPr="00004585" w:rsidRDefault="00355EC1" w:rsidP="00355EC1">
      <w:pPr>
        <w:rPr>
          <w:rFonts w:eastAsia="Calibri" w:cs="Times New Roman"/>
          <w:sz w:val="14"/>
        </w:rPr>
      </w:pPr>
      <w:r w:rsidRPr="00004585">
        <w:rPr>
          <w:rFonts w:eastAsia="Calibri" w:cs="Times New Roman"/>
          <w:sz w:val="14"/>
        </w:rPr>
        <w:t xml:space="preserve">**The website this was originally posted on was taken down, but DHeidt managed to find it in the web archive. </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r w:rsidRPr="00004585">
        <w:rPr>
          <w:rFonts w:eastAsia="Calibri" w:cs="Times New Roman"/>
          <w:sz w:val="14"/>
        </w:rPr>
        <w:t xml:space="preserve">Let me clarify that my argument in no way suggests that democratization movements around the world are creatures of foreign policy, on the contrary, the argument is that changes in </w:t>
      </w:r>
      <w:r w:rsidRPr="00004585">
        <w:rPr>
          <w:rFonts w:eastAsia="Calibri" w:cs="Times New Roman"/>
          <w:bCs/>
          <w:u w:val="single"/>
        </w:rPr>
        <w:t xml:space="preserve">U.S. </w:t>
      </w:r>
      <w:r w:rsidRPr="00004585">
        <w:rPr>
          <w:rFonts w:eastAsia="Calibri" w:cs="Times New Roman"/>
          <w:iCs/>
          <w:u w:val="single"/>
          <w:bdr w:val="single" w:sz="8" w:space="0" w:color="auto"/>
        </w:rPr>
        <w:t>foreign policy</w:t>
      </w:r>
      <w:r w:rsidRPr="00004585">
        <w:rPr>
          <w:rFonts w:eastAsia="Calibri" w:cs="Times New Roman"/>
          <w:bCs/>
          <w:u w:val="single"/>
        </w:rPr>
        <w:t xml:space="preserve"> and new modalities in U.S. intervention </w:t>
      </w:r>
      <w:r w:rsidRPr="00004585">
        <w:rPr>
          <w:rFonts w:eastAsia="Calibri" w:cs="Times New Roman"/>
          <w:iCs/>
          <w:u w:val="single"/>
          <w:bdr w:val="single" w:sz="8" w:space="0" w:color="auto"/>
        </w:rPr>
        <w:t xml:space="preserve">are meant </w:t>
      </w:r>
      <w:r w:rsidRPr="00004585">
        <w:rPr>
          <w:rFonts w:eastAsia="Calibri" w:cs="Times New Roman"/>
          <w:bCs/>
          <w:u w:val="single"/>
        </w:rPr>
        <w:t xml:space="preserve">specifically </w:t>
      </w:r>
      <w:r w:rsidRPr="00004585">
        <w:rPr>
          <w:rFonts w:eastAsia="Calibri" w:cs="Times New Roman"/>
          <w:iCs/>
          <w:u w:val="single"/>
          <w:bdr w:val="single" w:sz="8" w:space="0" w:color="auto"/>
        </w:rPr>
        <w:t>to challenge, and undermine, limit, and control the extent of social and political change</w:t>
      </w:r>
      <w:r w:rsidRPr="00004585">
        <w:rPr>
          <w:rFonts w:eastAsia="Calibri" w:cs="Times New Roman"/>
          <w:bCs/>
          <w:u w:val="single"/>
        </w:rPr>
        <w:t xml:space="preserve"> </w:t>
      </w:r>
      <w:r w:rsidRPr="00004585">
        <w:rPr>
          <w:rFonts w:eastAsia="Calibri" w:cs="Times New Roman"/>
          <w:sz w:val="14"/>
        </w:rPr>
        <w:t>in countries where masses of people—including the elite—are struggling for democracy and democratization. Entirely to the contrary</w:t>
      </w:r>
      <w:r w:rsidRPr="00004585">
        <w:rPr>
          <w:rFonts w:eastAsia="Calibri" w:cs="Times New Roman"/>
          <w:bCs/>
          <w:u w:val="single"/>
        </w:rPr>
        <w:t>,</w:t>
      </w:r>
      <w:r w:rsidRPr="00004585">
        <w:rPr>
          <w:rFonts w:eastAsia="Calibri" w:cs="Times New Roman"/>
          <w:sz w:val="14"/>
        </w:rPr>
        <w:t xml:space="preserve"> </w:t>
      </w:r>
      <w:r w:rsidRPr="00004585">
        <w:rPr>
          <w:rFonts w:eastAsia="Calibri" w:cs="Times New Roman"/>
          <w:bCs/>
          <w:u w:val="single"/>
        </w:rPr>
        <w:t xml:space="preserve">U.S. political intervention </w:t>
      </w:r>
      <w:r w:rsidRPr="00004585">
        <w:rPr>
          <w:rFonts w:eastAsia="Calibri" w:cs="Times New Roman"/>
          <w:iCs/>
          <w:u w:val="single"/>
          <w:bdr w:val="single" w:sz="8" w:space="0" w:color="auto"/>
        </w:rPr>
        <w:t>under the banner of “democracy promotion</w:t>
      </w:r>
      <w:r w:rsidRPr="00004585">
        <w:rPr>
          <w:rFonts w:eastAsia="Calibri" w:cs="Times New Roman"/>
          <w:bCs/>
          <w:u w:val="single"/>
        </w:rPr>
        <w:t xml:space="preserve">” is aimed at undermining authentic democracy, </w:t>
      </w:r>
      <w:r w:rsidRPr="00004585">
        <w:rPr>
          <w:rFonts w:eastAsia="Calibri" w:cs="Times New Roman"/>
          <w:sz w:val="14"/>
        </w:rPr>
        <w:t>at undermining and gaining control over popular movements for democratization, at keeping a lid on popular democracy movements, at</w:t>
      </w:r>
      <w:r w:rsidRPr="00004585">
        <w:rPr>
          <w:rFonts w:eastAsia="Calibri" w:cs="Times New Roman"/>
          <w:bCs/>
          <w:u w:val="single"/>
        </w:rPr>
        <w:t xml:space="preserve"> limiting any change that may be brought about </w:t>
      </w:r>
      <w:r w:rsidRPr="00004585">
        <w:rPr>
          <w:rFonts w:eastAsia="Calibri" w:cs="Times New Roman"/>
          <w:sz w:val="14"/>
        </w:rPr>
        <w:t>by mass democratization movements</w:t>
      </w:r>
      <w:r w:rsidRPr="00004585">
        <w:rPr>
          <w:rFonts w:eastAsia="Calibri" w:cs="Times New Roman"/>
          <w:bCs/>
          <w:u w:val="single"/>
        </w:rPr>
        <w:t xml:space="preserve"> so that the outcome</w:t>
      </w:r>
      <w:r w:rsidRPr="00004585">
        <w:rPr>
          <w:rFonts w:eastAsia="Calibri" w:cs="Times New Roman"/>
          <w:sz w:val="14"/>
        </w:rPr>
        <w:t xml:space="preserve"> to democracy struggles</w:t>
      </w:r>
      <w:r w:rsidRPr="00004585">
        <w:rPr>
          <w:rFonts w:eastAsia="Calibri" w:cs="Times New Roman"/>
          <w:bCs/>
          <w:u w:val="single"/>
        </w:rPr>
        <w:t xml:space="preserve"> will not threaten the elite order and </w:t>
      </w:r>
      <w:r w:rsidRPr="00004585">
        <w:rPr>
          <w:rFonts w:eastAsia="Calibri" w:cs="Times New Roman"/>
          <w:iCs/>
          <w:u w:val="single"/>
          <w:bdr w:val="single" w:sz="8" w:space="0" w:color="auto"/>
        </w:rPr>
        <w:t>integration into global capitalism</w:t>
      </w:r>
      <w:r w:rsidRPr="00004585">
        <w:rPr>
          <w:rFonts w:eastAsia="Calibri" w:cs="Times New Roman"/>
          <w:sz w:val="14"/>
        </w:rPr>
        <w:t xml:space="preserve">. If by democracy we mean the power of the people, we mean mass participation in the vital decisions of society, a democratic distribution of material and cultural resources, then democracy is a profound threat to global capitalist interests and must be mercilessly opposed and suppressed by U.S. and transnational elites. What is new about the strategy of “democracy promotion” is that this opposition, this suppression, is now conducted ironically under the very rhetorical banner of promoting democracy and through sophisticated new instruments and modalities of political intervention. Having said that, the question is very legitimate. I think what’s going on is that as </w:t>
      </w:r>
      <w:r w:rsidRPr="00004585">
        <w:rPr>
          <w:rFonts w:eastAsia="Calibri" w:cs="Times New Roman"/>
          <w:bCs/>
          <w:sz w:val="14"/>
        </w:rPr>
        <w:t>every country and every community in the world becomes turned upside down by the penetration of capitalist globalization and</w:t>
      </w:r>
      <w:r w:rsidRPr="00004585">
        <w:rPr>
          <w:rFonts w:eastAsia="Calibri" w:cs="Times New Roman"/>
          <w:sz w:val="14"/>
        </w:rPr>
        <w:t xml:space="preserve"> the </w:t>
      </w:r>
      <w:r w:rsidRPr="00004585">
        <w:rPr>
          <w:rFonts w:eastAsia="Calibri" w:cs="Times New Roman"/>
          <w:bCs/>
          <w:sz w:val="14"/>
        </w:rPr>
        <w:t>massive changes</w:t>
      </w:r>
      <w:r w:rsidRPr="00004585">
        <w:rPr>
          <w:rFonts w:eastAsia="Calibri" w:cs="Times New Roman"/>
          <w:sz w:val="14"/>
        </w:rPr>
        <w:t xml:space="preserve"> that we’ve seen in the last ten to twenty years, older forms of political authority—authoritarianism, dictatorship, etc.—are delegitimated and challenged from below. It’s at that point that </w:t>
      </w:r>
      <w:r w:rsidRPr="00004585">
        <w:rPr>
          <w:rFonts w:eastAsia="Calibri" w:cs="Times New Roman"/>
          <w:bCs/>
          <w:u w:val="single"/>
        </w:rPr>
        <w:t xml:space="preserve">the U.S. attempts </w:t>
      </w:r>
      <w:r w:rsidRPr="00004585">
        <w:rPr>
          <w:rFonts w:eastAsia="Calibri" w:cs="Times New Roman"/>
          <w:bCs/>
          <w:sz w:val="14"/>
        </w:rPr>
        <w:t>with these democratization movements</w:t>
      </w:r>
      <w:r w:rsidRPr="00004585">
        <w:rPr>
          <w:rFonts w:eastAsia="Calibri" w:cs="Times New Roman"/>
          <w:bCs/>
          <w:u w:val="single"/>
        </w:rPr>
        <w:t xml:space="preserve"> to control the type of political change that’s going to take place, </w:t>
      </w:r>
      <w:r w:rsidRPr="00004585">
        <w:rPr>
          <w:rFonts w:eastAsia="Calibri" w:cs="Times New Roman"/>
          <w:bCs/>
          <w:sz w:val="14"/>
        </w:rPr>
        <w:t>attempts to control the outcome of these democratization movements, and attempts</w:t>
      </w:r>
      <w:r w:rsidRPr="00004585">
        <w:rPr>
          <w:rFonts w:eastAsia="Calibri" w:cs="Times New Roman"/>
          <w:bCs/>
          <w:u w:val="single"/>
        </w:rPr>
        <w:t xml:space="preserve"> to get certain groups in power and </w:t>
      </w:r>
      <w:r w:rsidRPr="00004585">
        <w:rPr>
          <w:rFonts w:eastAsia="Calibri" w:cs="Times New Roman"/>
          <w:iCs/>
          <w:u w:val="single"/>
          <w:bdr w:val="single" w:sz="8" w:space="0" w:color="auto"/>
        </w:rPr>
        <w:t>marginalize other groups</w:t>
      </w:r>
      <w:r w:rsidRPr="00004585">
        <w:rPr>
          <w:rFonts w:eastAsia="Calibri" w:cs="Times New Roman"/>
          <w:bCs/>
          <w:u w:val="single"/>
        </w:rPr>
        <w:t>.</w:t>
      </w:r>
      <w:r w:rsidRPr="00004585">
        <w:rPr>
          <w:rFonts w:eastAsia="Calibri" w:cs="Times New Roman"/>
          <w:sz w:val="14"/>
        </w:rPr>
        <w:t xml:space="preserve"> In this context, if the U.S. moves into a country such as Kyrgyzstan—which I haven’t studied in as much detail as the Ukraine, for example—all different groups that are going to be involved in the democratization struggle are going to, in some way or another, come under U.S. purview. Some will be brought into U.S. programs through funding and technical liaisons and advisors, and so forth, while others will be marginalized. You asked if all these different groups are stooges of U.S. foreign policy. Not at all; </w:t>
      </w:r>
      <w:r w:rsidRPr="00004585">
        <w:rPr>
          <w:rFonts w:eastAsia="Calibri" w:cs="Times New Roman"/>
          <w:bCs/>
          <w:u w:val="single"/>
        </w:rPr>
        <w:t>those</w:t>
      </w:r>
      <w:r w:rsidRPr="00004585">
        <w:rPr>
          <w:rFonts w:eastAsia="Calibri" w:cs="Times New Roman"/>
          <w:sz w:val="14"/>
        </w:rPr>
        <w:t xml:space="preserve"> that are </w:t>
      </w:r>
      <w:r w:rsidRPr="00004585">
        <w:rPr>
          <w:rFonts w:eastAsia="Calibri" w:cs="Times New Roman"/>
          <w:bCs/>
          <w:u w:val="single"/>
        </w:rPr>
        <w:t>struggling for a</w:t>
      </w:r>
      <w:r w:rsidRPr="00004585">
        <w:rPr>
          <w:rFonts w:eastAsia="Calibri" w:cs="Times New Roman"/>
          <w:sz w:val="14"/>
        </w:rPr>
        <w:t xml:space="preserve"> completely different </w:t>
      </w:r>
      <w:r w:rsidRPr="00004585">
        <w:rPr>
          <w:rFonts w:eastAsia="Calibri" w:cs="Times New Roman"/>
          <w:bCs/>
          <w:u w:val="single"/>
        </w:rPr>
        <w:t>vision</w:t>
      </w:r>
      <w:r w:rsidRPr="00004585">
        <w:rPr>
          <w:rFonts w:eastAsia="Calibri" w:cs="Times New Roman"/>
          <w:sz w:val="14"/>
        </w:rPr>
        <w:t xml:space="preserve">, one </w:t>
      </w:r>
      <w:r w:rsidRPr="00004585">
        <w:rPr>
          <w:rFonts w:eastAsia="Calibri" w:cs="Times New Roman"/>
          <w:bCs/>
          <w:u w:val="single"/>
        </w:rPr>
        <w:t>contrary to U.S. interests and global capital’s interests are going to be marginalized</w:t>
      </w:r>
      <w:r w:rsidRPr="00004585">
        <w:rPr>
          <w:rFonts w:eastAsia="Calibri" w:cs="Times New Roman"/>
          <w:sz w:val="14"/>
        </w:rPr>
        <w:t xml:space="preserve"> if they can’t be bought. There are going to be alternative or parallel organizations set up by U.S. operatives (and their local allies and agents) and funding that are more powerful, more moderate, more centrist, more elite-oriented. These organizations and NGOs are going to receive international media attention, they’re going to receive funding, they’re going to liaise with other forces abroad. So we could summarize by saying that there are three different categories of groups. There are those that are clearly instruments of U.S. foreign policy objectives, and these are not groups that are promoting democratization but are trying to limit democratization and control change. There are those that are marginalized and pushed aside, and then there are those that the U.S. cannot or it is not in the interest of U.S. foreign policy to marginalize or challenge, and then they attempt to co-opt these organizations and to moderate them. Very often you get well intentioned people and you get people who have a legitimate political agenda: democratization, regime change from an authoritarian regime, and so forth, that because structural or on-the-ground circumstances don’t allow anything else, become sucked up in U.S. and transnational elite foreign policy operations or interventions. Where does the US seek to “promote democracy”? </w:t>
      </w:r>
      <w:r w:rsidRPr="00004585">
        <w:rPr>
          <w:rFonts w:eastAsia="Calibri" w:cs="Times New Roman"/>
          <w:bCs/>
          <w:sz w:val="14"/>
        </w:rPr>
        <w:t>There are two different categories of</w:t>
      </w:r>
      <w:r w:rsidRPr="00004585">
        <w:rPr>
          <w:rFonts w:eastAsia="Calibri" w:cs="Times New Roman"/>
          <w:bCs/>
          <w:u w:val="single"/>
        </w:rPr>
        <w:t xml:space="preserve"> “</w:t>
      </w:r>
      <w:r w:rsidRPr="00004585">
        <w:rPr>
          <w:rFonts w:eastAsia="Calibri" w:cs="Times New Roman"/>
          <w:iCs/>
          <w:u w:val="single"/>
          <w:bdr w:val="single" w:sz="8" w:space="0" w:color="auto"/>
        </w:rPr>
        <w:t>democracy promotion</w:t>
      </w:r>
      <w:r w:rsidRPr="00004585">
        <w:rPr>
          <w:rFonts w:eastAsia="Calibri" w:cs="Times New Roman"/>
          <w:bCs/>
          <w:u w:val="single"/>
        </w:rPr>
        <w:t>” programs</w:t>
      </w:r>
      <w:r w:rsidRPr="00004585">
        <w:rPr>
          <w:rFonts w:eastAsia="Calibri" w:cs="Times New Roman"/>
          <w:sz w:val="14"/>
        </w:rPr>
        <w:t xml:space="preserve">: The first are </w:t>
      </w:r>
      <w:r w:rsidRPr="00004585">
        <w:rPr>
          <w:rFonts w:eastAsia="Calibri" w:cs="Times New Roman"/>
          <w:bCs/>
          <w:u w:val="single"/>
        </w:rPr>
        <w:t>programs</w:t>
      </w:r>
      <w:r w:rsidRPr="00004585">
        <w:rPr>
          <w:rFonts w:eastAsia="Calibri" w:cs="Times New Roman"/>
          <w:sz w:val="14"/>
        </w:rPr>
        <w:t xml:space="preserve"> in those countries that are already </w:t>
      </w:r>
      <w:r w:rsidRPr="00004585">
        <w:rPr>
          <w:rFonts w:eastAsia="Calibri" w:cs="Times New Roman"/>
          <w:iCs/>
          <w:u w:val="single"/>
          <w:bdr w:val="single" w:sz="8" w:space="0" w:color="auto"/>
        </w:rPr>
        <w:t>ruled by elites</w:t>
      </w:r>
      <w:r w:rsidRPr="00004585">
        <w:rPr>
          <w:rFonts w:eastAsia="Calibri" w:cs="Times New Roman"/>
          <w:bCs/>
          <w:u w:val="single"/>
        </w:rPr>
        <w:t xml:space="preserve"> and in the camp of </w:t>
      </w:r>
      <w:r w:rsidRPr="00004585">
        <w:rPr>
          <w:rFonts w:eastAsia="Calibri" w:cs="Times New Roman"/>
          <w:iCs/>
          <w:u w:val="single"/>
          <w:bdr w:val="single" w:sz="8" w:space="0" w:color="auto"/>
        </w:rPr>
        <w:t>global capitalism</w:t>
      </w:r>
      <w:r w:rsidRPr="00004585">
        <w:rPr>
          <w:rFonts w:eastAsia="Calibri" w:cs="Times New Roman"/>
          <w:bCs/>
          <w:u w:val="single"/>
        </w:rPr>
        <w:t xml:space="preserve">. </w:t>
      </w:r>
      <w:r w:rsidRPr="00004585">
        <w:rPr>
          <w:rFonts w:eastAsia="Calibri" w:cs="Times New Roman"/>
          <w:sz w:val="14"/>
        </w:rPr>
        <w:t xml:space="preserve">In </w:t>
      </w:r>
      <w:r w:rsidRPr="00004585">
        <w:rPr>
          <w:rFonts w:eastAsia="Calibri" w:cs="Times New Roman"/>
          <w:bCs/>
          <w:u w:val="single"/>
        </w:rPr>
        <w:t>these</w:t>
      </w:r>
      <w:r w:rsidRPr="00004585">
        <w:rPr>
          <w:rFonts w:eastAsia="Calibri" w:cs="Times New Roman"/>
          <w:sz w:val="14"/>
        </w:rPr>
        <w:t xml:space="preserve"> countries, political </w:t>
      </w:r>
      <w:r w:rsidRPr="00004585">
        <w:rPr>
          <w:rFonts w:eastAsia="Calibri" w:cs="Times New Roman"/>
          <w:bCs/>
          <w:u w:val="single"/>
        </w:rPr>
        <w:t xml:space="preserve">intervention programs </w:t>
      </w:r>
      <w:r w:rsidRPr="00004585">
        <w:rPr>
          <w:rFonts w:eastAsia="Calibri" w:cs="Times New Roman"/>
          <w:iCs/>
          <w:u w:val="single"/>
          <w:bdr w:val="single" w:sz="8" w:space="0" w:color="auto"/>
        </w:rPr>
        <w:t>seek to bolster neo-liberal elites</w:t>
      </w:r>
      <w:r w:rsidRPr="00004585">
        <w:rPr>
          <w:rFonts w:eastAsia="Calibri" w:cs="Times New Roman"/>
          <w:bCs/>
          <w:u w:val="single"/>
        </w:rPr>
        <w:t>, to achieve this elite’s control over the state and to cultivate its hegemony in civil society.</w:t>
      </w:r>
      <w:r w:rsidRPr="00004585">
        <w:rPr>
          <w:rFonts w:eastAsia="Calibri" w:cs="Times New Roman"/>
          <w:sz w:val="14"/>
        </w:rPr>
        <w:t xml:space="preserve"> </w:t>
      </w:r>
      <w:r w:rsidRPr="00004585">
        <w:rPr>
          <w:rFonts w:eastAsia="Calibri" w:cs="Times New Roman"/>
          <w:bCs/>
          <w:u w:val="single"/>
        </w:rPr>
        <w:t>Cultivating this neo-liberal elite and its domination and hegemony is the political dimension that complements the economic dimension, which is neo-liberal structural adjustment and integration into the emerging global capitalist economy</w:t>
      </w:r>
      <w:r w:rsidRPr="00004585">
        <w:rPr>
          <w:rFonts w:eastAsia="Calibri" w:cs="Times New Roman"/>
          <w:sz w:val="14"/>
        </w:rPr>
        <w:t xml:space="preserve">. The flip side of this effort is to isolate, marginalize, and discredit popular, nationalist, revolutionary and other progressive forces that may pose a challenge to the stable domination of local pro-US elites or neo-liberal regimes. These types of programs have been conducted in dozens of countries around the world. To mention just one example, in el salvador, “democracy promotion” programs that had been conducted throughout the 1990s and early 21st century were expanded in 2003 as presidential elections approached. These programs provided diverse forms of support for civic and political groups aligned with the ruling ARENA party and marginalized the FMLN. The other is to use “democracy promotion” to overthrow regimes that the U.S. is not favorable towards or to bring about a “transition to democracy” in cases where so-called “regime change” is seen by Washington as necessary for the country’s stability and continued integration into global capitalism. </w:t>
      </w:r>
      <w:r w:rsidRPr="00004585">
        <w:rPr>
          <w:rFonts w:eastAsia="Calibri" w:cs="Times New Roman"/>
          <w:bCs/>
          <w:u w:val="single"/>
        </w:rPr>
        <w:t>Countries that Washington wishes to destabilize in recent years through “democracy promotion</w:t>
      </w:r>
      <w:r w:rsidRPr="00004585">
        <w:rPr>
          <w:rFonts w:eastAsia="Calibri" w:cs="Times New Roman"/>
          <w:sz w:val="14"/>
        </w:rPr>
        <w:t xml:space="preserve">” (along with other forms of intervention) </w:t>
      </w:r>
      <w:r w:rsidRPr="00004585">
        <w:rPr>
          <w:rFonts w:eastAsia="Calibri" w:cs="Times New Roman"/>
          <w:iCs/>
          <w:u w:val="single"/>
          <w:bdr w:val="single" w:sz="8" w:space="0" w:color="auto"/>
        </w:rPr>
        <w:t>include Venezuela, Cuba,</w:t>
      </w:r>
      <w:r w:rsidRPr="00004585">
        <w:rPr>
          <w:rFonts w:eastAsia="Calibri" w:cs="Times New Roman"/>
          <w:sz w:val="14"/>
        </w:rPr>
        <w:t xml:space="preserve"> Haiti, Nicaragua in the 1980s, and so on. The groups and individuals that participated in the destabilization of the government of Jean Bertrand Aristide and that are now in power in Haiti were precisely those groomed and cultivated by U.S. “democracy promotion” programs dating back to the late 1980s and undertaken continuously right up to the march 2004 U.S. coup d’état. In Venezuela, the opposition to the government of Hugo Chávez has been working since the late 1990s closely with the U.S. “democracy promotion” network. Then there are those countries targeted for a “transition to democracy,” that is, a U.S.-supported and often orchestrated changeover in government and state structures. South Africa and Eastern European countries fell into this category in the 1990s, as does the current situation in Iraq. What is the connection between the NED and the U.S. government? The fact that the NED receives its funding from Congress is hardly its most direct link to the government. NED </w:t>
      </w:r>
      <w:r w:rsidRPr="00004585">
        <w:rPr>
          <w:rFonts w:eastAsia="Calibri" w:cs="Times New Roman"/>
          <w:sz w:val="14"/>
        </w:rPr>
        <w:lastRenderedPageBreak/>
        <w:t xml:space="preserve">operations are designed in the State Department and the White House, often in coordination with [CIA headquarters at] Langley, and everything is undertaken in liaison with the Embassy on the ground in a particular intervened country. The officials put in charge of these operations are typically engaged in a revolving door relationship with the U.S. state. They move in and out of other government positions at the White House, the State Department, and so on. </w:t>
      </w:r>
      <w:r w:rsidRPr="00004585">
        <w:rPr>
          <w:rFonts w:eastAsia="Calibri" w:cs="Times New Roman"/>
          <w:bCs/>
          <w:u w:val="single"/>
        </w:rPr>
        <w:t xml:space="preserve">What we’re seeing is the battle over global civil society, and it’s heating up, because there’s no place left in the world that has not been integrating very rapidly into the global system. </w:t>
      </w:r>
      <w:r w:rsidRPr="00004585">
        <w:rPr>
          <w:rFonts w:eastAsia="Calibri" w:cs="Times New Roman"/>
          <w:iCs/>
          <w:u w:val="single"/>
          <w:bdr w:val="single" w:sz="8" w:space="0" w:color="auto"/>
        </w:rPr>
        <w:t>Venezuela is</w:t>
      </w:r>
      <w:r w:rsidRPr="00004585">
        <w:rPr>
          <w:rFonts w:eastAsia="Calibri" w:cs="Times New Roman"/>
          <w:bCs/>
          <w:u w:val="single"/>
        </w:rPr>
        <w:t xml:space="preserve"> one of those places </w:t>
      </w:r>
      <w:r w:rsidRPr="00004585">
        <w:rPr>
          <w:rFonts w:eastAsia="Calibri" w:cs="Times New Roman"/>
          <w:iCs/>
          <w:u w:val="single"/>
          <w:bdr w:val="single" w:sz="8" w:space="0" w:color="auto"/>
        </w:rPr>
        <w:t>at the front-line of this battle</w:t>
      </w:r>
      <w:r w:rsidRPr="00004585">
        <w:rPr>
          <w:rFonts w:eastAsia="Calibri" w:cs="Times New Roman"/>
          <w:bCs/>
          <w:u w:val="single"/>
        </w:rPr>
        <w:t xml:space="preserve">. </w:t>
      </w:r>
      <w:r w:rsidRPr="00004585">
        <w:rPr>
          <w:rFonts w:eastAsia="Calibri" w:cs="Times New Roman"/>
          <w:sz w:val="14"/>
        </w:rPr>
        <w:t xml:space="preserve">The overt funding channels established through NED operations, which even then are not entirely above ground, generate an infrastructure of contacts, networks, channels of influence, and so forth, that are then available for covert funding and operations. That’s the pattern that we see everywhere. In Nicaragua around the 1990 elections, for every dollar of NED or AID funding there were several dollars of CIA funding. We know that much from the tip of the iceberg we were able to uncover. The NED—though maybe it has gotten the most attention—is hardly the only organization involved in this kind of intervention conducted under the umbrella of the U.S. State Department and the Executive. There are many other branches of the U.S. State dedicated to promoting “democracy,” and other countries are setting up similar branches as well. I think the weakness in progressive forces internationally is to see the political dynamic in the world today as an effort at U.S. empire. And so the story becomes the U.S. against the rest of the world, and that’s a grave mistake. One of the things that has taken place—one of the key aspects of globalization—is </w:t>
      </w:r>
      <w:r w:rsidRPr="00004585">
        <w:rPr>
          <w:rFonts w:eastAsia="Calibri" w:cs="Times New Roman"/>
          <w:bCs/>
          <w:u w:val="single"/>
        </w:rPr>
        <w:t xml:space="preserve">the rise of </w:t>
      </w:r>
      <w:r w:rsidRPr="00004585">
        <w:rPr>
          <w:rFonts w:eastAsia="Calibri" w:cs="Times New Roman"/>
          <w:iCs/>
          <w:u w:val="single"/>
          <w:bdr w:val="single" w:sz="8" w:space="0" w:color="auto"/>
        </w:rPr>
        <w:t>a transnational elite</w:t>
      </w:r>
      <w:r w:rsidRPr="00004585">
        <w:rPr>
          <w:rFonts w:eastAsia="Calibri" w:cs="Times New Roman"/>
          <w:sz w:val="14"/>
        </w:rPr>
        <w:t xml:space="preserve"> that </w:t>
      </w:r>
      <w:r w:rsidRPr="00004585">
        <w:rPr>
          <w:rFonts w:eastAsia="Calibri" w:cs="Times New Roman"/>
          <w:bCs/>
          <w:u w:val="single"/>
        </w:rPr>
        <w:t xml:space="preserve">shares an interest in </w:t>
      </w:r>
      <w:r w:rsidRPr="00004585">
        <w:rPr>
          <w:rFonts w:eastAsia="Calibri" w:cs="Times New Roman"/>
          <w:iCs/>
          <w:u w:val="single"/>
          <w:bdr w:val="single" w:sz="8" w:space="0" w:color="auto"/>
        </w:rPr>
        <w:t>attempting to preserve the current global capitalist order,</w:t>
      </w:r>
      <w:r w:rsidRPr="00004585">
        <w:rPr>
          <w:rFonts w:eastAsia="Calibri" w:cs="Times New Roman"/>
          <w:bCs/>
          <w:u w:val="single"/>
        </w:rPr>
        <w:t xml:space="preserve"> in </w:t>
      </w:r>
      <w:r w:rsidRPr="00004585">
        <w:rPr>
          <w:rFonts w:eastAsia="Calibri" w:cs="Times New Roman"/>
          <w:iCs/>
          <w:u w:val="single"/>
          <w:bdr w:val="single" w:sz="8" w:space="0" w:color="auto"/>
        </w:rPr>
        <w:t>defending it and extending it</w:t>
      </w:r>
      <w:r w:rsidRPr="00004585">
        <w:rPr>
          <w:rFonts w:eastAsia="Calibri" w:cs="Times New Roman"/>
          <w:bCs/>
          <w:u w:val="single"/>
        </w:rPr>
        <w:t>, and they also share the view that “</w:t>
      </w:r>
      <w:r w:rsidRPr="00004585">
        <w:rPr>
          <w:rFonts w:eastAsia="Calibri" w:cs="Times New Roman"/>
          <w:iCs/>
          <w:u w:val="single"/>
          <w:bdr w:val="single" w:sz="8" w:space="0" w:color="auto"/>
        </w:rPr>
        <w:t>democracy promotion” is one key instrument in advancing</w:t>
      </w:r>
      <w:r w:rsidRPr="00004585">
        <w:rPr>
          <w:rFonts w:eastAsia="Calibri" w:cs="Times New Roman"/>
          <w:bCs/>
          <w:u w:val="single"/>
        </w:rPr>
        <w:t xml:space="preserve"> and stabilizing </w:t>
      </w:r>
      <w:r w:rsidRPr="00004585">
        <w:rPr>
          <w:rFonts w:eastAsia="Calibri" w:cs="Times New Roman"/>
          <w:iCs/>
          <w:u w:val="single"/>
          <w:bdr w:val="single" w:sz="8" w:space="0" w:color="auto"/>
        </w:rPr>
        <w:t>this global capitalist order</w:t>
      </w:r>
      <w:r w:rsidRPr="00004585">
        <w:rPr>
          <w:rFonts w:eastAsia="Calibri" w:cs="Times New Roman"/>
          <w:sz w:val="14"/>
        </w:rPr>
        <w:t xml:space="preserve">. There might be tactical differences and there might be strategic differences in how to do that—what happened in Iraq, for example. In Venezuela we see the same thing: Western Europe, Canada, and most Latin American governments would like to see Chávez out of power and an elite order restored, but the question is how to go about it. The U.S. strategy has largely backfired so far. So there are tactical and strategic differences, but there is a commonality of interest among the leading capitalist states. Do you think that the academics and policymakers behind the “democracy promotion” strategy believe that they are promoting genuine democracy? Or are they cynically aware of their imperialist role? You ask me if academics from the “democracy promotion” industry actually believe they are promoting democracy. Antonio Gramsci once pointed out that popular masses don’t have a false consciousness; they have a contradictory consciousness, due to their lived experience. But intellectuals – who are never free-floating, always attached to the projects of dominant or of subordinate groups—they have a false consciousness. Perhaps Gramsci was giving the benefit of the doubt to these intellectuals. There are many respectable and well-intentioned academics from the “First World” who unfortunately trumpet the new modalities of U.S. intervention conducted as “democracy promotion,” and others who deceive themselves, intentionally or otherwise, into believing they can participate intellectually – or directly – in U.S. political intervention in order to somehow steer it into a wholesome or acceptable foreign policy. We should recall that intellectual labor is never neutral or divorced from competing and antagonistic social interests. To state this in overly harsh terms, some—perhaps many—academics who defend U.S. “democracy promotion” are organic intellectuals of the transnational elite. Some are outright opportunists who know before whom they need to prostrate themselves in order to secure funding and status in the halls of global power. They are intellectual mercenaries. Others, as I’ve said, are well intentioned. But there is almost always an arrogance of power and privilege that many first world intellectuals bring to their “study” of the global South; there is an academic colonial mentality at work. Let’s face it: so-called “democracy promotion” has become a veritable academic industry that has numerous organic, ideological, and funding links with the U.S. intervention apparatus. Let us recall that projects of domination always have their organic intellectuals. The prevailing global order has attracted many intellectual defenders, academics, pundits, and ideologues, who in the end serve to mystify the real inner workings of the emerging order and the social and political interests embedded therein. These intellectuals have become central cogs in the system of global capitalist domination. Maybe they want a global capitalism with a more “human face,” but in the end they not only help to legitimize this system but also provide technical solutions in response to the problems and contradictions of the system. How can any academic actually follow what the U.S. does around the world in the name of “democracy promotion” and not acknowledge the blatant farce? These are harsh words, but we must ask, what is the role and responsibility of intellectuals in the face of the global crisis, the crisis of civilizational proportions we face in 2005. Based on your experiences in Nicaragua, how serious is </w:t>
      </w:r>
      <w:r w:rsidRPr="00004585">
        <w:rPr>
          <w:rFonts w:eastAsia="Calibri" w:cs="Times New Roman"/>
          <w:iCs/>
          <w:u w:val="single"/>
          <w:bdr w:val="single" w:sz="8" w:space="0" w:color="auto"/>
        </w:rPr>
        <w:t>the U.S. “democracy promotion” strategy in Venezuela</w:t>
      </w:r>
      <w:r w:rsidRPr="00004585">
        <w:rPr>
          <w:rFonts w:eastAsia="Calibri" w:cs="Times New Roman"/>
          <w:sz w:val="14"/>
        </w:rPr>
        <w:t xml:space="preserve">? </w:t>
      </w:r>
      <w:r w:rsidRPr="00004585">
        <w:rPr>
          <w:rFonts w:eastAsia="Calibri" w:cs="Times New Roman"/>
          <w:iCs/>
          <w:u w:val="single"/>
          <w:bdr w:val="single" w:sz="8" w:space="0" w:color="auto"/>
        </w:rPr>
        <w:t>This is a full-blown operation</w:t>
      </w:r>
      <w:r w:rsidRPr="00004585">
        <w:rPr>
          <w:rFonts w:eastAsia="Calibri" w:cs="Times New Roman"/>
          <w:sz w:val="14"/>
        </w:rPr>
        <w:t>, a massive foreign-policy operation</w:t>
      </w:r>
      <w:r w:rsidRPr="00004585">
        <w:rPr>
          <w:rFonts w:eastAsia="Calibri" w:cs="Times New Roman"/>
          <w:bCs/>
          <w:u w:val="single"/>
        </w:rPr>
        <w:t xml:space="preserve"> </w:t>
      </w:r>
      <w:r w:rsidRPr="00004585">
        <w:rPr>
          <w:rFonts w:eastAsia="Calibri" w:cs="Times New Roman"/>
          <w:iCs/>
          <w:u w:val="single"/>
          <w:bdr w:val="single" w:sz="8" w:space="0" w:color="auto"/>
        </w:rPr>
        <w:t>to undermine the Venezuelan revolution</w:t>
      </w:r>
      <w:r w:rsidRPr="00004585">
        <w:rPr>
          <w:rFonts w:eastAsia="Calibri" w:cs="Times New Roman"/>
          <w:bCs/>
          <w:u w:val="single"/>
        </w:rPr>
        <w:t>, to overthrow the government of Hugo Chávez, and to reinstall the elite back in power in Venezuela.</w:t>
      </w:r>
      <w:r w:rsidRPr="00004585">
        <w:rPr>
          <w:rFonts w:eastAsia="Calibri" w:cs="Times New Roman"/>
          <w:sz w:val="14"/>
        </w:rPr>
        <w:t xml:space="preserve"> Within the elite, this operation seeks to cultivate a particular trans-national group or faction </w:t>
      </w:r>
      <w:r w:rsidRPr="00004585">
        <w:rPr>
          <w:rFonts w:eastAsia="Calibri" w:cs="Times New Roman"/>
          <w:bCs/>
          <w:u w:val="single"/>
        </w:rPr>
        <w:t xml:space="preserve">so that </w:t>
      </w:r>
      <w:r w:rsidRPr="00004585">
        <w:rPr>
          <w:rFonts w:eastAsia="Calibri" w:cs="Times New Roman"/>
          <w:sz w:val="14"/>
        </w:rPr>
        <w:t xml:space="preserve">once Venezuela’s internal political system is once again an elite political system, </w:t>
      </w:r>
      <w:r w:rsidRPr="00004585">
        <w:rPr>
          <w:rFonts w:eastAsia="Calibri" w:cs="Times New Roman"/>
          <w:bCs/>
          <w:u w:val="single"/>
        </w:rPr>
        <w:t>the</w:t>
      </w:r>
      <w:r w:rsidRPr="00004585">
        <w:rPr>
          <w:rFonts w:eastAsia="Calibri" w:cs="Times New Roman"/>
          <w:sz w:val="14"/>
        </w:rPr>
        <w:t xml:space="preserve"> transnationally-oriented </w:t>
      </w:r>
      <w:r w:rsidRPr="00004585">
        <w:rPr>
          <w:rFonts w:eastAsia="Calibri" w:cs="Times New Roman"/>
          <w:bCs/>
          <w:u w:val="single"/>
        </w:rPr>
        <w:t xml:space="preserve">elites will proceed </w:t>
      </w:r>
      <w:r w:rsidRPr="00004585">
        <w:rPr>
          <w:rFonts w:eastAsia="Calibri" w:cs="Times New Roman"/>
          <w:u w:val="single"/>
        </w:rPr>
        <w:t xml:space="preserve">to </w:t>
      </w:r>
      <w:r w:rsidRPr="00004585">
        <w:rPr>
          <w:rFonts w:eastAsia="Calibri" w:cs="Times New Roman"/>
          <w:sz w:val="14"/>
        </w:rPr>
        <w:t>more deeply and systematically</w:t>
      </w:r>
      <w:r w:rsidRPr="00004585">
        <w:rPr>
          <w:rFonts w:eastAsia="Calibri" w:cs="Times New Roman"/>
          <w:iCs/>
          <w:u w:val="single"/>
          <w:bdr w:val="single" w:sz="8" w:space="0" w:color="auto"/>
        </w:rPr>
        <w:t xml:space="preserve"> integrate Venezuela into global capitalism</w:t>
      </w:r>
      <w:r w:rsidRPr="00004585">
        <w:rPr>
          <w:rFonts w:eastAsia="Calibri" w:cs="Times New Roman"/>
          <w:bCs/>
          <w:u w:val="single"/>
        </w:rPr>
        <w:t xml:space="preserve">. </w:t>
      </w:r>
      <w:r w:rsidRPr="00004585">
        <w:rPr>
          <w:rFonts w:eastAsia="Calibri" w:cs="Times New Roman"/>
          <w:sz w:val="14"/>
        </w:rPr>
        <w:t xml:space="preserve">This is a massive operation underway. And it is important to emphasize that anywhere where U.S. foreign policy is operating—and that is a large part of the world—“democracy promotion” operations are going to be part of a larger foreign policy strategy. So it’s not a question of whether—and this was a whole new thing for Nicaragua and the Ukraine and so forth—it’s not a question of whether “democracy promotion” is not being undertaken because there are paramilitary operations. Rather, </w:t>
      </w:r>
      <w:r w:rsidRPr="00004585">
        <w:rPr>
          <w:rFonts w:eastAsia="Calibri" w:cs="Times New Roman"/>
          <w:bCs/>
          <w:u w:val="single"/>
        </w:rPr>
        <w:t xml:space="preserve">they’re all part of a larger foreign policy strategy, which is employing </w:t>
      </w:r>
      <w:r w:rsidRPr="00004585">
        <w:rPr>
          <w:rFonts w:eastAsia="Calibri" w:cs="Times New Roman"/>
          <w:iCs/>
          <w:u w:val="single"/>
          <w:bdr w:val="single" w:sz="8" w:space="0" w:color="auto"/>
        </w:rPr>
        <w:t>all instruments available</w:t>
      </w:r>
      <w:r w:rsidRPr="00004585">
        <w:rPr>
          <w:rFonts w:eastAsia="Calibri" w:cs="Times New Roman"/>
          <w:bCs/>
          <w:u w:val="single"/>
        </w:rPr>
        <w:t xml:space="preserve"> to achieve U.S. ends. </w:t>
      </w:r>
      <w:r w:rsidRPr="00004585">
        <w:rPr>
          <w:rFonts w:eastAsia="Calibri" w:cs="Times New Roman"/>
          <w:sz w:val="14"/>
        </w:rPr>
        <w:t>“</w:t>
      </w:r>
      <w:r w:rsidRPr="00004585">
        <w:rPr>
          <w:rFonts w:eastAsia="Calibri" w:cs="Times New Roman"/>
          <w:bCs/>
          <w:sz w:val="14"/>
        </w:rPr>
        <w:t>Democracy promotion” will continue unhindered and if the chance and the opportunity arises for paramilitary actions against Venezuela, the opportunity will be taken</w:t>
      </w:r>
      <w:r w:rsidRPr="00004585">
        <w:rPr>
          <w:rFonts w:eastAsia="Calibri" w:cs="Times New Roman"/>
          <w:sz w:val="14"/>
        </w:rPr>
        <w:t xml:space="preserve">. And </w:t>
      </w:r>
      <w:r w:rsidRPr="00004585">
        <w:rPr>
          <w:rFonts w:eastAsia="Calibri" w:cs="Times New Roman"/>
          <w:bCs/>
          <w:sz w:val="14"/>
        </w:rPr>
        <w:t>if the opportunity arises and the circumstances permit for Venezuela to be isolated by international organizations</w:t>
      </w:r>
      <w:r w:rsidRPr="00004585">
        <w:rPr>
          <w:rFonts w:eastAsia="Calibri" w:cs="Times New Roman"/>
          <w:sz w:val="14"/>
        </w:rPr>
        <w:t xml:space="preserve"> such as the Organization of American States (OAS), the United Nations, and so forth, </w:t>
      </w:r>
      <w:r w:rsidRPr="00004585">
        <w:rPr>
          <w:rFonts w:eastAsia="Calibri" w:cs="Times New Roman"/>
          <w:bCs/>
          <w:sz w:val="14"/>
        </w:rPr>
        <w:t>then the U.S. will go ahead and promote that type of diplomatic</w:t>
      </w:r>
      <w:r w:rsidRPr="00004585">
        <w:rPr>
          <w:rFonts w:eastAsia="Calibri" w:cs="Times New Roman"/>
          <w:sz w:val="14"/>
        </w:rPr>
        <w:t xml:space="preserve"> </w:t>
      </w:r>
      <w:r w:rsidRPr="00004585">
        <w:rPr>
          <w:rFonts w:eastAsia="Calibri" w:cs="Times New Roman"/>
          <w:bCs/>
          <w:sz w:val="14"/>
        </w:rPr>
        <w:t>aggression</w:t>
      </w:r>
      <w:r w:rsidRPr="00004585">
        <w:rPr>
          <w:rFonts w:eastAsia="Calibri" w:cs="Times New Roman"/>
          <w:sz w:val="14"/>
        </w:rPr>
        <w:t xml:space="preserve">. </w:t>
      </w:r>
      <w:r w:rsidRPr="00004585">
        <w:rPr>
          <w:rFonts w:eastAsia="Calibri" w:cs="Times New Roman"/>
          <w:bCs/>
          <w:sz w:val="14"/>
        </w:rPr>
        <w:t xml:space="preserve">And if the opportunity arises to cut Venezuela off from international financing and the international financial institutions that will be undertaken. </w:t>
      </w:r>
      <w:r w:rsidRPr="00004585">
        <w:rPr>
          <w:rFonts w:eastAsia="Calibri" w:cs="Times New Roman"/>
          <w:sz w:val="14"/>
        </w:rPr>
        <w:t>The U.S. state is going to assess all the different instruments it has and look at what are the international circumstances that allow them to be deployed or not deployed in any given moment.</w:t>
      </w:r>
      <w:r w:rsidRPr="00004585">
        <w:rPr>
          <w:rFonts w:eastAsia="Calibri" w:cs="Times New Roman"/>
          <w:bCs/>
          <w:sz w:val="14"/>
        </w:rPr>
        <w:t xml:space="preserve"> </w:t>
      </w:r>
      <w:r w:rsidRPr="00004585">
        <w:rPr>
          <w:rFonts w:eastAsia="Calibri" w:cs="Times New Roman"/>
          <w:sz w:val="14"/>
        </w:rPr>
        <w:t xml:space="preserve">And they’re all going to be undertaken in synchronization and conjunction with one another: </w:t>
      </w:r>
      <w:r w:rsidRPr="00004585">
        <w:rPr>
          <w:rFonts w:eastAsia="Calibri" w:cs="Times New Roman"/>
          <w:bCs/>
          <w:u w:val="single"/>
        </w:rPr>
        <w:t>the internal “democracy promotion” operations, the funding of internal opposition groups, the electoral intervention and trying to build up counter-hegemo</w:t>
      </w:r>
      <w:r w:rsidRPr="00004585">
        <w:rPr>
          <w:rFonts w:eastAsia="Calibri" w:cs="Times New Roman"/>
          <w:sz w:val="14"/>
        </w:rPr>
        <w:t xml:space="preserve">nic anti-Chávez </w:t>
      </w:r>
      <w:r w:rsidRPr="00004585">
        <w:rPr>
          <w:rFonts w:eastAsia="Calibri" w:cs="Times New Roman"/>
          <w:bCs/>
          <w:u w:val="single"/>
        </w:rPr>
        <w:t>forces</w:t>
      </w:r>
      <w:r w:rsidRPr="00004585">
        <w:rPr>
          <w:rFonts w:eastAsia="Calibri" w:cs="Times New Roman"/>
          <w:sz w:val="14"/>
        </w:rPr>
        <w:t xml:space="preserve"> in civil society. All of that is going to be done in conjunction with whatever can be done with paramilitary groups from Colombia, and in conjunction with denunciations made to the international press and U.S. press conferences by Secretary of State Condoleezza Rice and others. That will all be done in careful synchronization with things going on on the ground in Venezuela, in synchronization with what’s going at the UN, and so forth. So just to summarize once again, there is no doubt whatsoever: </w:t>
      </w:r>
      <w:r w:rsidRPr="00004585">
        <w:rPr>
          <w:rFonts w:eastAsia="Calibri" w:cs="Times New Roman"/>
          <w:bCs/>
          <w:u w:val="single"/>
        </w:rPr>
        <w:t>all of the information indicates that there are massive covert and overt, systematic, military, economic, political, and ideological operations against Venezuela to completely defeat the revolution and put the elite back in power.</w:t>
      </w:r>
      <w:r w:rsidRPr="00004585">
        <w:rPr>
          <w:rFonts w:eastAsia="Calibri" w:cs="Times New Roman"/>
          <w:sz w:val="14"/>
        </w:rPr>
        <w:t xml:space="preserve"> All of the telltale signs are there. While I would never rule out an invasion by U.S. forces or attempted assassinations of Chávez, I think it is more important to see </w:t>
      </w:r>
      <w:r w:rsidRPr="00004585">
        <w:rPr>
          <w:rFonts w:eastAsia="Calibri" w:cs="Times New Roman"/>
          <w:bCs/>
          <w:sz w:val="14"/>
        </w:rPr>
        <w:t>this strategy against Venezuela</w:t>
      </w:r>
      <w:r w:rsidRPr="00004585">
        <w:rPr>
          <w:rFonts w:eastAsia="Calibri" w:cs="Times New Roman"/>
          <w:sz w:val="14"/>
        </w:rPr>
        <w:t xml:space="preserve"> </w:t>
      </w:r>
      <w:r w:rsidRPr="00004585">
        <w:rPr>
          <w:rFonts w:eastAsia="Calibri" w:cs="Times New Roman"/>
          <w:bCs/>
          <w:sz w:val="14"/>
        </w:rPr>
        <w:t xml:space="preserve">as a campaign of attrition against the popular classes in Venezuela, to create a situation where sooner or later the poor majority “gives up” and simply decides that there is no point </w:t>
      </w:r>
      <w:r w:rsidRPr="00004585">
        <w:rPr>
          <w:rFonts w:eastAsia="Calibri" w:cs="Times New Roman"/>
          <w:bCs/>
          <w:sz w:val="14"/>
        </w:rPr>
        <w:lastRenderedPageBreak/>
        <w:t>in continuing to resist the U.S. campaign</w:t>
      </w:r>
      <w:r w:rsidRPr="00004585">
        <w:rPr>
          <w:rFonts w:eastAsia="Calibri" w:cs="Times New Roman"/>
          <w:sz w:val="14"/>
        </w:rPr>
        <w:t xml:space="preserve">, </w:t>
      </w:r>
      <w:r w:rsidRPr="00004585">
        <w:rPr>
          <w:rFonts w:eastAsia="Calibri" w:cs="Times New Roman"/>
          <w:bCs/>
          <w:sz w:val="14"/>
        </w:rPr>
        <w:t>to continue to reject the return of the elite, to continue to struggle</w:t>
      </w:r>
      <w:r w:rsidRPr="00004585">
        <w:rPr>
          <w:rFonts w:eastAsia="Calibri" w:cs="Times New Roman"/>
          <w:sz w:val="14"/>
        </w:rPr>
        <w:t xml:space="preserve">. </w:t>
      </w:r>
      <w:r w:rsidRPr="00004585">
        <w:rPr>
          <w:rFonts w:eastAsia="Calibri" w:cs="Times New Roman"/>
          <w:bCs/>
          <w:u w:val="single"/>
        </w:rPr>
        <w:t>Key to this</w:t>
      </w:r>
      <w:r w:rsidRPr="00004585">
        <w:rPr>
          <w:rFonts w:eastAsia="Calibri" w:cs="Times New Roman"/>
          <w:sz w:val="14"/>
        </w:rPr>
        <w:t xml:space="preserve"> strategy of attrition </w:t>
      </w:r>
      <w:r w:rsidRPr="00004585">
        <w:rPr>
          <w:rFonts w:eastAsia="Calibri" w:cs="Times New Roman"/>
          <w:bCs/>
          <w:u w:val="single"/>
        </w:rPr>
        <w:t>will be,</w:t>
      </w:r>
      <w:r w:rsidRPr="00004585">
        <w:rPr>
          <w:rFonts w:eastAsia="Calibri" w:cs="Times New Roman"/>
          <w:sz w:val="14"/>
        </w:rPr>
        <w:t xml:space="preserve"> first, </w:t>
      </w:r>
      <w:r w:rsidRPr="00004585">
        <w:rPr>
          <w:rFonts w:eastAsia="Calibri" w:cs="Times New Roman"/>
          <w:iCs/>
          <w:u w:val="single"/>
          <w:bdr w:val="single" w:sz="8" w:space="0" w:color="auto"/>
        </w:rPr>
        <w:t>to exacerbate economic hardships, difficulties, and deprivation for ordinary people</w:t>
      </w:r>
      <w:r w:rsidRPr="00004585">
        <w:rPr>
          <w:rFonts w:eastAsia="Calibri" w:cs="Times New Roman"/>
          <w:sz w:val="14"/>
        </w:rPr>
        <w:t xml:space="preserve">, and second, to adroitly exploit mistakes made by the Bolivarian revolution, weaknesses internal to the revolutionary process. </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p>
    <w:p w:rsidR="00355EC1" w:rsidRPr="00355EC1" w:rsidRDefault="00355EC1" w:rsidP="00355EC1"/>
    <w:p w:rsidR="002E1B6A" w:rsidRDefault="002E1B6A" w:rsidP="002E1B6A"/>
    <w:p w:rsidR="002E1B6A" w:rsidRDefault="002E1B6A" w:rsidP="002E1B6A"/>
    <w:p w:rsidR="002E1B6A" w:rsidRDefault="002E1B6A" w:rsidP="002E1B6A">
      <w:pPr>
        <w:pStyle w:val="Heading1"/>
      </w:pPr>
      <w:r>
        <w:lastRenderedPageBreak/>
        <w:t>Impacts</w:t>
      </w:r>
    </w:p>
    <w:p w:rsidR="002E1B6A" w:rsidRDefault="002E1B6A" w:rsidP="002E1B6A"/>
    <w:p w:rsidR="002E1B6A" w:rsidRDefault="002E1B6A" w:rsidP="002E1B6A">
      <w:pPr>
        <w:pStyle w:val="Heading2"/>
      </w:pPr>
      <w:r>
        <w:lastRenderedPageBreak/>
        <w:t>1NC</w:t>
      </w:r>
    </w:p>
    <w:p w:rsidR="00AA46C2" w:rsidRDefault="00AA46C2" w:rsidP="00AA46C2"/>
    <w:p w:rsidR="008A59C0" w:rsidRDefault="008A59C0" w:rsidP="00AA46C2">
      <w:pPr>
        <w:pStyle w:val="Heading3"/>
      </w:pPr>
      <w:r>
        <w:lastRenderedPageBreak/>
        <w:t xml:space="preserve">1NC Disposability </w:t>
      </w:r>
    </w:p>
    <w:p w:rsidR="008A59C0" w:rsidRDefault="008A59C0" w:rsidP="008A59C0"/>
    <w:p w:rsidR="008A59C0" w:rsidRPr="0095580D" w:rsidRDefault="008A59C0" w:rsidP="008A59C0">
      <w:pPr>
        <w:pStyle w:val="Heading4"/>
      </w:pPr>
      <w:r>
        <w:t>Imperialist rhetoric of “development” and “modernity” justifies the worst forms of disposability – human lives are rendered expendable in the unending drive for commodity production</w:t>
      </w:r>
    </w:p>
    <w:p w:rsidR="008A59C0" w:rsidRDefault="008A59C0" w:rsidP="008A59C0">
      <w:r w:rsidRPr="00004585">
        <w:rPr>
          <w:rStyle w:val="StyleStyleBold12pt"/>
          <w:sz w:val="22"/>
        </w:rPr>
        <w:t>Mignolo 5</w:t>
      </w:r>
      <w:r w:rsidRPr="00004585">
        <w:rPr>
          <w:b/>
        </w:rPr>
        <w:t xml:space="preserve"> </w:t>
      </w:r>
      <w:r w:rsidRPr="00004585">
        <w:rPr>
          <w:rStyle w:val="StyleStyleBold12pt"/>
        </w:rPr>
        <w:t>(Walter D., Ph.D. in Philosophy from the École des Hautes Études, Paris and Professor of Literature and Romance Studies at Duke University, "The Idea of Latin America," 2005, slim_)</w:t>
      </w:r>
    </w:p>
    <w:p w:rsidR="008A59C0" w:rsidRPr="00101C6B" w:rsidRDefault="008A59C0" w:rsidP="008A59C0"/>
    <w:p w:rsidR="008A59C0" w:rsidRDefault="008A59C0" w:rsidP="008A59C0">
      <w:pPr>
        <w:rPr>
          <w:sz w:val="16"/>
        </w:rPr>
      </w:pPr>
      <w:r w:rsidRPr="00EF35D9">
        <w:rPr>
          <w:rStyle w:val="StyleBoldUnderline"/>
        </w:rPr>
        <w:t>What happened has much to do with</w:t>
      </w:r>
      <w:r>
        <w:rPr>
          <w:sz w:val="16"/>
        </w:rPr>
        <w:t xml:space="preserve"> the increasing complicity of </w:t>
      </w:r>
      <w:r w:rsidRPr="00EF35D9">
        <w:rPr>
          <w:rStyle w:val="StyleBoldUnderline"/>
        </w:rPr>
        <w:t>Christianity</w:t>
      </w:r>
      <w:r>
        <w:rPr>
          <w:sz w:val="16"/>
        </w:rPr>
        <w:t xml:space="preserve"> (</w:t>
      </w:r>
      <w:r w:rsidRPr="00EF35D9">
        <w:rPr>
          <w:rStyle w:val="StyleBoldUnderline"/>
        </w:rPr>
        <w:t>and</w:t>
      </w:r>
      <w:r>
        <w:rPr>
          <w:sz w:val="16"/>
        </w:rPr>
        <w:t xml:space="preserve"> Christian knowledge) </w:t>
      </w:r>
      <w:r w:rsidRPr="00EF35D9">
        <w:t>with</w:t>
      </w:r>
      <w:r>
        <w:rPr>
          <w:sz w:val="16"/>
        </w:rPr>
        <w:t xml:space="preserve"> the force of </w:t>
      </w:r>
      <w:r w:rsidRPr="00EF35D9">
        <w:rPr>
          <w:rStyle w:val="StyleBoldUnderline"/>
        </w:rPr>
        <w:t>developing capitalism</w:t>
      </w:r>
      <w:r>
        <w:rPr>
          <w:sz w:val="16"/>
        </w:rPr>
        <w:t xml:space="preserve"> and its consequences in the cultural industry: map making, book publishing and circulation, the authority of the printed book, etc. Without that partnership, the outcome of capitalism and the world in which we are living in today, with the Americas, would have certainly been different. </w:t>
      </w:r>
      <w:r w:rsidRPr="00EF35D9">
        <w:rPr>
          <w:rStyle w:val="StyleBoldUnderline"/>
        </w:rPr>
        <w:t>History</w:t>
      </w:r>
      <w:r>
        <w:rPr>
          <w:sz w:val="16"/>
        </w:rPr>
        <w:t xml:space="preserve"> is an institution that </w:t>
      </w:r>
      <w:r w:rsidRPr="00EF35D9">
        <w:rPr>
          <w:rStyle w:val="StyleBoldUnderline"/>
        </w:rPr>
        <w:t>legitimizes the telling of stories</w:t>
      </w:r>
      <w:r>
        <w:rPr>
          <w:sz w:val="16"/>
        </w:rPr>
        <w:t xml:space="preserve"> of happenings </w:t>
      </w:r>
      <w:r w:rsidRPr="00EF35D9">
        <w:rPr>
          <w:rStyle w:val="StyleBoldUnderline"/>
        </w:rPr>
        <w:t>simultaneously silencing other s</w:t>
      </w:r>
      <w:r>
        <w:rPr>
          <w:sz w:val="16"/>
        </w:rPr>
        <w:t xml:space="preserve">tories, as well as stories of the silence of histories.18 How did Christianity and capitalism come together in America? Indeed, Christianity and capital came together before, more clearly toward the middle of the fifteenth century. But </w:t>
      </w:r>
      <w:r w:rsidRPr="00EF35D9">
        <w:rPr>
          <w:rStyle w:val="StyleBoldUnderline"/>
        </w:rPr>
        <w:t>America propelled capital into capitalism</w:t>
      </w:r>
      <w:r>
        <w:rPr>
          <w:sz w:val="16"/>
        </w:rPr>
        <w:t xml:space="preserve">. How come? Again, </w:t>
      </w:r>
      <w:r w:rsidRPr="00EF35D9">
        <w:rPr>
          <w:rStyle w:val="StyleBoldUnderline"/>
        </w:rPr>
        <w:t>the massive appropriation of land</w:t>
      </w:r>
      <w:r>
        <w:rPr>
          <w:sz w:val="16"/>
        </w:rPr>
        <w:t xml:space="preserve">, massive </w:t>
      </w:r>
      <w:r w:rsidRPr="00EF35D9">
        <w:rPr>
          <w:rStyle w:val="StyleBoldUnderline"/>
        </w:rPr>
        <w:t>exploitation of labor, and</w:t>
      </w:r>
      <w:r>
        <w:rPr>
          <w:sz w:val="16"/>
        </w:rPr>
        <w:t xml:space="preserve"> massive </w:t>
      </w:r>
      <w:r w:rsidRPr="00EF35D9">
        <w:rPr>
          <w:rStyle w:val="StyleBoldUnderline"/>
        </w:rPr>
        <w:t>slave trade came together with a common goal (to produce the commodities of a global market, from gold to tobacco and sugar) and a dramatic consequence</w:t>
      </w:r>
      <w:r>
        <w:rPr>
          <w:sz w:val="16"/>
        </w:rPr>
        <w:t xml:space="preserve"> (the </w:t>
      </w:r>
      <w:r w:rsidRPr="00EF35D9">
        <w:rPr>
          <w:rStyle w:val="StyleBoldUnderline"/>
        </w:rPr>
        <w:t xml:space="preserve">expendability – </w:t>
      </w:r>
      <w:r w:rsidRPr="00E903FB">
        <w:rPr>
          <w:rStyle w:val="StyleBoldUnderline"/>
          <w:b/>
        </w:rPr>
        <w:t>dispensability – of human lives in the pursuit of commodity production and capital accumulation</w:t>
      </w:r>
      <w:r>
        <w:rPr>
          <w:sz w:val="16"/>
        </w:rPr>
        <w:t xml:space="preserve">). Capital turned into capitalism when the </w:t>
      </w:r>
      <w:r w:rsidRPr="00EF35D9">
        <w:rPr>
          <w:rStyle w:val="StyleBoldUnderline"/>
        </w:rPr>
        <w:t xml:space="preserve">radical changes in land appropriation, labor exploitation, and massive commodity production were conceived in the </w:t>
      </w:r>
      <w:r w:rsidRPr="00E903FB">
        <w:rPr>
          <w:rStyle w:val="StyleBoldUnderline"/>
          <w:b/>
        </w:rPr>
        <w:t>rhetoric of modernity as an advancement of humanity</w:t>
      </w:r>
      <w:r>
        <w:rPr>
          <w:sz w:val="16"/>
        </w:rPr>
        <w:t xml:space="preserve"> (in the eighteenth century, Adam Smith would be the first in theorizing political economy starting from the Atlantic commercial circuits). The </w:t>
      </w:r>
      <w:r w:rsidRPr="00EF35D9">
        <w:rPr>
          <w:rStyle w:val="StyleBoldUnderline"/>
        </w:rPr>
        <w:t>consequences</w:t>
      </w:r>
      <w:r>
        <w:rPr>
          <w:sz w:val="16"/>
        </w:rPr>
        <w:t xml:space="preserve"> of the conversion of capital into capitalism </w:t>
      </w:r>
      <w:r w:rsidRPr="00EF35D9">
        <w:rPr>
          <w:rStyle w:val="StyleBoldUnderline"/>
        </w:rPr>
        <w:t xml:space="preserve">were the devaluation of human lives and and the naturalization of human expendability. </w:t>
      </w:r>
      <w:r w:rsidRPr="004355F5">
        <w:rPr>
          <w:rStyle w:val="StyleBoldUnderline"/>
          <w:b/>
        </w:rPr>
        <w:t>That is the beginning of</w:t>
      </w:r>
      <w:r>
        <w:rPr>
          <w:sz w:val="16"/>
        </w:rPr>
        <w:t xml:space="preserve"> a type of </w:t>
      </w:r>
      <w:r w:rsidRPr="004355F5">
        <w:rPr>
          <w:rStyle w:val="StyleBoldUnderline"/>
          <w:b/>
        </w:rPr>
        <w:t>racism</w:t>
      </w:r>
      <w:r>
        <w:rPr>
          <w:sz w:val="16"/>
        </w:rPr>
        <w:t xml:space="preserve"> that is still well and alive today (as </w:t>
      </w:r>
      <w:r w:rsidRPr="00EF35D9">
        <w:rPr>
          <w:rStyle w:val="StyleBoldUnderline"/>
        </w:rPr>
        <w:t>evidenced in the treatment of immigrants</w:t>
      </w:r>
      <w:r>
        <w:rPr>
          <w:sz w:val="16"/>
        </w:rPr>
        <w:t xml:space="preserve"> in Europe and the US, </w:t>
      </w:r>
      <w:r w:rsidRPr="00EF35D9">
        <w:rPr>
          <w:rStyle w:val="StyleBoldUnderline"/>
        </w:rPr>
        <w:t>as well as the expendability of people’s lives in Iraq</w:t>
      </w:r>
      <w:r>
        <w:rPr>
          <w:sz w:val="16"/>
        </w:rPr>
        <w:t>).</w:t>
      </w:r>
    </w:p>
    <w:p w:rsidR="008A59C0" w:rsidRPr="008A59C0" w:rsidRDefault="008A59C0" w:rsidP="008A59C0"/>
    <w:p w:rsidR="00AA46C2" w:rsidRDefault="00AA46C2" w:rsidP="00AA46C2">
      <w:pPr>
        <w:pStyle w:val="Heading3"/>
      </w:pPr>
      <w:r>
        <w:lastRenderedPageBreak/>
        <w:t>1NC Development</w:t>
      </w:r>
    </w:p>
    <w:p w:rsidR="00AA46C2" w:rsidRPr="004266EC" w:rsidRDefault="00AA46C2" w:rsidP="00AA46C2">
      <w:pPr>
        <w:pStyle w:val="Heading4"/>
      </w:pPr>
      <w:r>
        <w:t xml:space="preserve">Economic development perpetuates the commodification of the environment and North-South divide making violence inevitable </w:t>
      </w:r>
    </w:p>
    <w:p w:rsidR="00AA46C2" w:rsidRDefault="00AA46C2" w:rsidP="00AA46C2">
      <w:pPr>
        <w:rPr>
          <w:sz w:val="16"/>
        </w:rPr>
      </w:pPr>
      <w:r>
        <w:rPr>
          <w:b/>
        </w:rPr>
        <w:t>Howard, Hume, and Oslender 07</w:t>
      </w:r>
      <w:r>
        <w:t xml:space="preserve"> </w:t>
      </w:r>
      <w:r>
        <w:rPr>
          <w:rStyle w:val="StyleStyleBold12pt"/>
        </w:rPr>
        <w:t>(*</w:t>
      </w:r>
      <w:r>
        <w:rPr>
          <w:sz w:val="16"/>
        </w:rPr>
        <w:t xml:space="preserve">David Howard – PhD in Latin America Studies from the University of Oxford; he is a lecturer in Sustainable Urban Development at the University of Oxford, **Mo Hume – PhD in Latin American studies from the University of Liverpool; she is a professor of Development and Latin American Politics (Department of Politics) at the University of Glasgow, and ***Ulrich Oslender – PhD in Hispanic Studies from the University of Glasgow; former research fellow at the University of Glasgow in the Department of Geography, November 2007, “Violence, fear, and development in Latin America: a critical overview”, </w:t>
      </w:r>
      <w:r w:rsidRPr="007F7C05">
        <w:rPr>
          <w:sz w:val="16"/>
        </w:rPr>
        <w:t>http://www.jstor.org/stable/pdfplus/25548278.pdf</w:t>
      </w:r>
      <w:r>
        <w:rPr>
          <w:sz w:val="16"/>
        </w:rPr>
        <w:t>) //MD</w:t>
      </w:r>
    </w:p>
    <w:p w:rsidR="00AA46C2" w:rsidRDefault="00AA46C2" w:rsidP="00AA46C2">
      <w:pPr>
        <w:rPr>
          <w:sz w:val="16"/>
        </w:rPr>
      </w:pPr>
    </w:p>
    <w:p w:rsidR="00AA46C2" w:rsidRPr="003E1628" w:rsidRDefault="00AA46C2" w:rsidP="00AA46C2">
      <w:pPr>
        <w:rPr>
          <w:sz w:val="16"/>
        </w:rPr>
      </w:pPr>
      <w:r w:rsidRPr="003E1628">
        <w:rPr>
          <w:sz w:val="16"/>
        </w:rPr>
        <w:t xml:space="preserve">Others, however, have criticised 'Mrs Brundtland's disenchanted cosmos' and the fact that </w:t>
      </w:r>
      <w:r w:rsidRPr="003E1628">
        <w:rPr>
          <w:rStyle w:val="StyleBoldUnderline"/>
        </w:rPr>
        <w:t>sustainable development is</w:t>
      </w:r>
      <w:r w:rsidRPr="003E1628">
        <w:rPr>
          <w:sz w:val="16"/>
        </w:rPr>
        <w:t xml:space="preserve"> still </w:t>
      </w:r>
      <w:r w:rsidRPr="003E1628">
        <w:rPr>
          <w:rStyle w:val="StyleBoldUnderline"/>
        </w:rPr>
        <w:t>based on the capitalisation of nature, expressed through global views on</w:t>
      </w:r>
      <w:r w:rsidRPr="003E1628">
        <w:rPr>
          <w:sz w:val="16"/>
        </w:rPr>
        <w:t xml:space="preserve"> nature and </w:t>
      </w:r>
      <w:r w:rsidRPr="003E1628">
        <w:rPr>
          <w:rStyle w:val="StyleBoldUnderline"/>
        </w:rPr>
        <w:t>environment by those who rule, instead of through local respect for</w:t>
      </w:r>
      <w:r w:rsidRPr="003E1628">
        <w:rPr>
          <w:sz w:val="16"/>
        </w:rPr>
        <w:t xml:space="preserve"> surrounding </w:t>
      </w:r>
      <w:r w:rsidRPr="003E1628">
        <w:rPr>
          <w:rStyle w:val="StyleBoldUnderline"/>
        </w:rPr>
        <w:t xml:space="preserve">landscapes </w:t>
      </w:r>
      <w:r w:rsidRPr="003E1628">
        <w:rPr>
          <w:sz w:val="16"/>
        </w:rPr>
        <w:t xml:space="preserve">(Visvanathan 1991). And Sachs (1992) argues in his widely read Development Dictionary that </w:t>
      </w:r>
      <w:r w:rsidRPr="003E1628">
        <w:rPr>
          <w:rStyle w:val="StyleBoldUnderline"/>
        </w:rPr>
        <w:t>notions of ecology are</w:t>
      </w:r>
      <w:r w:rsidRPr="003E1628">
        <w:rPr>
          <w:sz w:val="16"/>
        </w:rPr>
        <w:t xml:space="preserve"> merely </w:t>
      </w:r>
      <w:r w:rsidRPr="003E1628">
        <w:rPr>
          <w:rStyle w:val="StyleBoldUnderline"/>
        </w:rPr>
        <w:t>reduced to higher efficiency, while a development framework is</w:t>
      </w:r>
      <w:r w:rsidRPr="003E1628">
        <w:rPr>
          <w:sz w:val="16"/>
        </w:rPr>
        <w:t xml:space="preserve"> still </w:t>
      </w:r>
      <w:r w:rsidRPr="003E1628">
        <w:rPr>
          <w:rStyle w:val="StyleBoldUnderline"/>
        </w:rPr>
        <w:t>accepted as the norm. Visvanathan</w:t>
      </w:r>
      <w:r w:rsidRPr="003E1628">
        <w:rPr>
          <w:sz w:val="16"/>
        </w:rPr>
        <w:t xml:space="preserve"> (1991: 384) </w:t>
      </w:r>
      <w:r w:rsidRPr="003E1628">
        <w:rPr>
          <w:rStyle w:val="StyleBoldUnderline"/>
        </w:rPr>
        <w:t>calls for an 'explosion of imaginations' as a form of resistance to this dominant economism and</w:t>
      </w:r>
      <w:r w:rsidRPr="003E1628">
        <w:rPr>
          <w:sz w:val="16"/>
        </w:rPr>
        <w:t xml:space="preserve"> essentially </w:t>
      </w:r>
      <w:r w:rsidRPr="003E1628">
        <w:rPr>
          <w:rStyle w:val="StyleBoldUnderline"/>
        </w:rPr>
        <w:t>violent development framework</w:t>
      </w:r>
      <w:r w:rsidRPr="003E1628">
        <w:rPr>
          <w:sz w:val="16"/>
        </w:rPr>
        <w:t xml:space="preserve">: a call echoed by Peet and Watts (1996: 263-8) in their edited collection on 'liberation ecologies', which envisages </w:t>
      </w:r>
      <w:r w:rsidRPr="003E1628">
        <w:rPr>
          <w:rStyle w:val="StyleBoldUnderline"/>
        </w:rPr>
        <w:t>'environmental imaginaries' as</w:t>
      </w:r>
      <w:r w:rsidRPr="003E1628">
        <w:rPr>
          <w:sz w:val="16"/>
        </w:rPr>
        <w:t xml:space="preserve"> primary </w:t>
      </w:r>
      <w:r w:rsidRPr="003E1628">
        <w:rPr>
          <w:rStyle w:val="StyleBoldUnderline"/>
        </w:rPr>
        <w:t>sites of contestation, which are</w:t>
      </w:r>
      <w:r w:rsidRPr="003E1628">
        <w:rPr>
          <w:sz w:val="16"/>
        </w:rPr>
        <w:t xml:space="preserve"> then </w:t>
      </w:r>
      <w:r w:rsidRPr="003E1628">
        <w:rPr>
          <w:rStyle w:val="StyleBoldUnderline"/>
        </w:rPr>
        <w:t>articulated by social movements that contest normative visions and the 'imperialism of the imaginary'.</w:t>
      </w:r>
      <w:r w:rsidRPr="003E1628">
        <w:rPr>
          <w:sz w:val="16"/>
        </w:rPr>
        <w:t xml:space="preserve"> In many ways, </w:t>
      </w:r>
      <w:r w:rsidRPr="003E1628">
        <w:rPr>
          <w:rStyle w:val="StyleBoldUnderline"/>
        </w:rPr>
        <w:t>the very notion of development has been</w:t>
      </w:r>
      <w:r w:rsidRPr="003E1628">
        <w:rPr>
          <w:sz w:val="16"/>
        </w:rPr>
        <w:t xml:space="preserve"> radically </w:t>
      </w:r>
      <w:r w:rsidRPr="003E1628">
        <w:rPr>
          <w:rStyle w:val="StyleBoldUnderline"/>
        </w:rPr>
        <w:t>called into question,</w:t>
      </w:r>
      <w:r w:rsidRPr="003E1628">
        <w:rPr>
          <w:sz w:val="16"/>
        </w:rPr>
        <w:t xml:space="preserve"> as </w:t>
      </w:r>
      <w:r w:rsidRPr="003E1628">
        <w:rPr>
          <w:rStyle w:val="StyleBoldUnderline"/>
        </w:rPr>
        <w:t>the concept has been linked to neo-colonial intentions of the Global North to intervene in and keep control of</w:t>
      </w:r>
      <w:r w:rsidRPr="003E1628">
        <w:rPr>
          <w:sz w:val="16"/>
        </w:rPr>
        <w:t xml:space="preserve"> the countries in </w:t>
      </w:r>
      <w:r w:rsidRPr="003E1628">
        <w:rPr>
          <w:rStyle w:val="StyleBoldUnderline"/>
        </w:rPr>
        <w:t>the Global South.</w:t>
      </w:r>
      <w:r w:rsidRPr="003E1628">
        <w:rPr>
          <w:sz w:val="16"/>
        </w:rPr>
        <w:t xml:space="preserve"> For Escobar (1995: 159), </w:t>
      </w:r>
      <w:r w:rsidRPr="003E1628">
        <w:rPr>
          <w:rStyle w:val="StyleBoldUnderline"/>
        </w:rPr>
        <w:t>dominant development discourse portrays the so-called 'third world' as a space devoid of knowledge</w:t>
      </w:r>
      <w:r w:rsidRPr="003E1628">
        <w:rPr>
          <w:sz w:val="16"/>
        </w:rPr>
        <w:t xml:space="preserve">, a 'chronic pathological condition', </w:t>
      </w:r>
      <w:r w:rsidRPr="003E1628">
        <w:rPr>
          <w:rStyle w:val="StyleBoldUnderline"/>
        </w:rPr>
        <w:t>so that the Western scientist</w:t>
      </w:r>
      <w:r w:rsidRPr="003E1628">
        <w:rPr>
          <w:sz w:val="16"/>
        </w:rPr>
        <w:t xml:space="preserve"> ‘like a good doctor, </w:t>
      </w:r>
      <w:r w:rsidRPr="003E1628">
        <w:rPr>
          <w:rStyle w:val="StyleBoldUnderline"/>
        </w:rPr>
        <w:t>has the moral obligation to intervene in order to cure the diseased</w:t>
      </w:r>
      <w:r w:rsidRPr="003E1628">
        <w:rPr>
          <w:sz w:val="16"/>
        </w:rPr>
        <w:t xml:space="preserve"> (social) </w:t>
      </w:r>
      <w:r w:rsidRPr="003E1628">
        <w:rPr>
          <w:rStyle w:val="StyleBoldUnderline"/>
        </w:rPr>
        <w:t>body'. This intervention is always</w:t>
      </w:r>
      <w:r w:rsidRPr="003E1628">
        <w:rPr>
          <w:sz w:val="16"/>
        </w:rPr>
        <w:t xml:space="preserve"> a </w:t>
      </w:r>
      <w:r w:rsidRPr="003E1628">
        <w:rPr>
          <w:rStyle w:val="StyleBoldUnderline"/>
        </w:rPr>
        <w:t>violent</w:t>
      </w:r>
      <w:r w:rsidRPr="003E1628">
        <w:rPr>
          <w:sz w:val="16"/>
        </w:rPr>
        <w:t xml:space="preserve"> one: o</w:t>
      </w:r>
      <w:r w:rsidRPr="003E1628">
        <w:rPr>
          <w:rStyle w:val="StyleBoldUnderline"/>
        </w:rPr>
        <w:t xml:space="preserve">ne that ruptures the cultural fabric, penetrates the colonised body, and inserts a homogeneous developmental reasoning, </w:t>
      </w:r>
      <w:r w:rsidRPr="003E1628">
        <w:rPr>
          <w:sz w:val="16"/>
        </w:rPr>
        <w:t xml:space="preserve">often </w:t>
      </w:r>
      <w:r w:rsidRPr="003E1628">
        <w:rPr>
          <w:rStyle w:val="StyleBoldUnderline"/>
        </w:rPr>
        <w:t>extirpating</w:t>
      </w:r>
      <w:r w:rsidRPr="003E1628">
        <w:rPr>
          <w:sz w:val="16"/>
        </w:rPr>
        <w:t xml:space="preserve"> resistant </w:t>
      </w:r>
      <w:r w:rsidRPr="003E1628">
        <w:rPr>
          <w:rStyle w:val="StyleBoldUnderline"/>
        </w:rPr>
        <w:t>cultural difference.</w:t>
      </w:r>
      <w:r w:rsidRPr="003E1628">
        <w:rPr>
          <w:sz w:val="16"/>
        </w:rPr>
        <w:t xml:space="preserve"> To break this cycle of violent developmentalism, </w:t>
      </w:r>
      <w:r w:rsidRPr="003E1628">
        <w:rPr>
          <w:rStyle w:val="StyleBoldUnderline"/>
        </w:rPr>
        <w:t>Escobar</w:t>
      </w:r>
      <w:r w:rsidRPr="003E1628">
        <w:rPr>
          <w:sz w:val="16"/>
        </w:rPr>
        <w:t xml:space="preserve"> (1995) </w:t>
      </w:r>
      <w:r w:rsidRPr="003E1628">
        <w:rPr>
          <w:rStyle w:val="StyleBoldUnderline"/>
        </w:rPr>
        <w:t>calls for an era of 'post-development' as a necessary step for national projects of decolonisation and for the affirmation of</w:t>
      </w:r>
      <w:r w:rsidRPr="003E1628">
        <w:rPr>
          <w:sz w:val="16"/>
        </w:rPr>
        <w:t xml:space="preserve"> truly </w:t>
      </w:r>
      <w:r w:rsidRPr="003E1628">
        <w:rPr>
          <w:rStyle w:val="StyleBoldUnderline"/>
        </w:rPr>
        <w:t>emancipatory</w:t>
      </w:r>
      <w:r w:rsidRPr="003E1628">
        <w:rPr>
          <w:sz w:val="16"/>
        </w:rPr>
        <w:t xml:space="preserve"> political </w:t>
      </w:r>
      <w:r w:rsidRPr="003E1628">
        <w:rPr>
          <w:rStyle w:val="StyleBoldUnderline"/>
        </w:rPr>
        <w:t>projects</w:t>
      </w:r>
      <w:r w:rsidRPr="003E1628">
        <w:rPr>
          <w:sz w:val="16"/>
        </w:rPr>
        <w:t xml:space="preserve"> of self-affirmation.</w:t>
      </w:r>
    </w:p>
    <w:p w:rsidR="00AA46C2" w:rsidRDefault="00AA46C2" w:rsidP="00AA46C2">
      <w:pPr>
        <w:rPr>
          <w:sz w:val="16"/>
        </w:rPr>
      </w:pPr>
    </w:p>
    <w:p w:rsidR="00AA46C2" w:rsidRPr="00AA46C2" w:rsidRDefault="00AA46C2" w:rsidP="00AA46C2"/>
    <w:p w:rsidR="002E1B6A" w:rsidRDefault="002E1B6A" w:rsidP="002E1B6A"/>
    <w:p w:rsidR="002E1B6A" w:rsidRPr="002E1B6A" w:rsidRDefault="002E1B6A" w:rsidP="002E1B6A">
      <w:pPr>
        <w:pStyle w:val="Heading2"/>
      </w:pPr>
      <w:r>
        <w:lastRenderedPageBreak/>
        <w:t xml:space="preserve">2NC </w:t>
      </w:r>
    </w:p>
    <w:p w:rsidR="00AA46C2" w:rsidRDefault="00AA46C2" w:rsidP="00AA46C2">
      <w:pPr>
        <w:pStyle w:val="Heading3"/>
      </w:pPr>
      <w:r>
        <w:lastRenderedPageBreak/>
        <w:t>2NC Development</w:t>
      </w:r>
    </w:p>
    <w:p w:rsidR="008A59C0" w:rsidRDefault="008A59C0" w:rsidP="008A59C0"/>
    <w:p w:rsidR="008A59C0" w:rsidRDefault="008A59C0" w:rsidP="008A59C0">
      <w:pPr>
        <w:pStyle w:val="Heading4"/>
      </w:pPr>
      <w:r>
        <w:t>Neoliberalism perpetuates inequality, ecological destruction, and turns the economy</w:t>
      </w:r>
    </w:p>
    <w:p w:rsidR="008A59C0" w:rsidRPr="001547A8" w:rsidRDefault="008A59C0" w:rsidP="008A59C0">
      <w:pPr>
        <w:rPr>
          <w:rStyle w:val="StyleStyleBold12pt"/>
        </w:rPr>
      </w:pPr>
      <w:r w:rsidRPr="001547A8">
        <w:rPr>
          <w:rStyle w:val="StyleStyleBold12pt"/>
          <w:sz w:val="22"/>
        </w:rPr>
        <w:t>Escobar 10</w:t>
      </w:r>
      <w:r w:rsidRPr="001547A8">
        <w:rPr>
          <w:sz w:val="32"/>
        </w:rPr>
        <w:t xml:space="preserve"> </w:t>
      </w:r>
      <w:r w:rsidRPr="001547A8">
        <w:rPr>
          <w:rStyle w:val="StyleStyleBold12pt"/>
        </w:rPr>
        <w:t>(Arturo, Ph.D. in Development Policy and Philosophy from UC Berkeley and Professor of Anthropology at UNC Chapel Hill, "Latin America at a Crossroads," Cultural Studies, 24: 1, pp. 1-65, 12 January 2010, slim_)</w:t>
      </w:r>
    </w:p>
    <w:p w:rsidR="008A59C0" w:rsidRPr="00C77EC8" w:rsidRDefault="008A59C0" w:rsidP="008A59C0"/>
    <w:p w:rsidR="008A59C0" w:rsidRPr="008A59C0" w:rsidRDefault="008A59C0" w:rsidP="008A59C0">
      <w:pPr>
        <w:rPr>
          <w:sz w:val="16"/>
        </w:rPr>
      </w:pPr>
      <w:r w:rsidRPr="004D19A6">
        <w:rPr>
          <w:sz w:val="16"/>
        </w:rPr>
        <w:t xml:space="preserve">The crisis of the neo-liberal model. </w:t>
      </w:r>
      <w:r w:rsidRPr="0095580D">
        <w:rPr>
          <w:rStyle w:val="StyleBoldUnderline"/>
        </w:rPr>
        <w:t>Neo-liberalism in Latin America started with</w:t>
      </w:r>
      <w:r w:rsidRPr="004D19A6">
        <w:rPr>
          <w:sz w:val="16"/>
        </w:rPr>
        <w:t xml:space="preserve"> the brutal </w:t>
      </w:r>
      <w:r w:rsidRPr="0095580D">
        <w:rPr>
          <w:rStyle w:val="StyleBoldUnderline"/>
        </w:rPr>
        <w:t>military regimes</w:t>
      </w:r>
      <w:r w:rsidRPr="004D19A6">
        <w:rPr>
          <w:sz w:val="16"/>
        </w:rPr>
        <w:t xml:space="preserve"> in Chile and Argentina of the 1970s; by the early 1990s it had encompassed all of the countries of the region (except Cuba). The global dimension of this hegemony began with Thatcherism in England and the Regan-Bush years, when neo-liberalism expanded to most corners of the world. The first decades of this period represented the apogee of </w:t>
      </w:r>
      <w:r w:rsidRPr="0095580D">
        <w:rPr>
          <w:rStyle w:val="StyleBoldUnderline"/>
        </w:rPr>
        <w:t>financial capitalism, flexible accumulation, free-market ideology</w:t>
      </w:r>
      <w:r w:rsidRPr="004D19A6">
        <w:rPr>
          <w:sz w:val="16"/>
        </w:rPr>
        <w:t xml:space="preserve">, the fall of the Berlin wall, the rise of the network society, and the so-called new world order. While this picture was complicated in the 1990s, neo-liberal globalization still held sway. </w:t>
      </w:r>
      <w:r w:rsidRPr="0095580D">
        <w:rPr>
          <w:rStyle w:val="StyleBoldUnderline"/>
        </w:rPr>
        <w:t>Landmarks such as</w:t>
      </w:r>
      <w:r w:rsidRPr="004D19A6">
        <w:rPr>
          <w:sz w:val="16"/>
        </w:rPr>
        <w:t xml:space="preserve"> the North American Free Trade Agreement (</w:t>
      </w:r>
      <w:r w:rsidRPr="0095580D">
        <w:rPr>
          <w:rStyle w:val="StyleBoldUnderline"/>
        </w:rPr>
        <w:t>NAFTA</w:t>
      </w:r>
      <w:r w:rsidRPr="004D19A6">
        <w:rPr>
          <w:sz w:val="16"/>
        </w:rPr>
        <w:t xml:space="preserve">), the creation of </w:t>
      </w:r>
      <w:r w:rsidRPr="0095580D">
        <w:rPr>
          <w:rStyle w:val="StyleBoldUnderline"/>
        </w:rPr>
        <w:t>the W</w:t>
      </w:r>
      <w:r w:rsidRPr="004D19A6">
        <w:rPr>
          <w:sz w:val="16"/>
        </w:rPr>
        <w:t xml:space="preserve">orld </w:t>
      </w:r>
      <w:r w:rsidRPr="0095580D">
        <w:rPr>
          <w:rStyle w:val="StyleBoldUnderline"/>
        </w:rPr>
        <w:t>T</w:t>
      </w:r>
      <w:r w:rsidRPr="004D19A6">
        <w:rPr>
          <w:sz w:val="16"/>
        </w:rPr>
        <w:t xml:space="preserve">rade </w:t>
      </w:r>
      <w:r w:rsidRPr="0095580D">
        <w:rPr>
          <w:rStyle w:val="StyleBoldUnderline"/>
        </w:rPr>
        <w:t>O</w:t>
      </w:r>
      <w:r w:rsidRPr="004D19A6">
        <w:rPr>
          <w:sz w:val="16"/>
        </w:rPr>
        <w:t xml:space="preserve">rganization, Davos, Plan Puebla and Plan Colombia </w:t>
      </w:r>
      <w:r w:rsidRPr="0095580D">
        <w:rPr>
          <w:rStyle w:val="StyleBoldUnderline"/>
        </w:rPr>
        <w:t>were indications of the</w:t>
      </w:r>
      <w:r w:rsidRPr="004D19A6">
        <w:rPr>
          <w:sz w:val="16"/>
        </w:rPr>
        <w:t xml:space="preserve"> changing but persistent </w:t>
      </w:r>
      <w:r w:rsidRPr="0095580D">
        <w:rPr>
          <w:rStyle w:val="StyleBoldUnderline"/>
        </w:rPr>
        <w:t>implantation of this model of capitalist globalization</w:t>
      </w:r>
      <w:r w:rsidRPr="004D19A6">
        <w:rPr>
          <w:sz w:val="16"/>
        </w:rPr>
        <w:t xml:space="preserve">. Signs of </w:t>
      </w:r>
      <w:r w:rsidRPr="0095580D">
        <w:rPr>
          <w:rStyle w:val="StyleBoldUnderline"/>
        </w:rPr>
        <w:t>resistance appeared</w:t>
      </w:r>
      <w:r w:rsidRPr="004D19A6">
        <w:rPr>
          <w:sz w:val="16"/>
        </w:rPr>
        <w:t xml:space="preserve"> almost </w:t>
      </w:r>
      <w:r w:rsidRPr="0095580D">
        <w:rPr>
          <w:rStyle w:val="StyleBoldUnderline"/>
        </w:rPr>
        <w:t>from the start</w:t>
      </w:r>
      <w:r w:rsidRPr="004D19A6">
        <w:rPr>
          <w:sz w:val="16"/>
        </w:rPr>
        <w:t xml:space="preserve">. Indigenous politics  so crucial in the Latin America progressive scene today  took off in the 1980s; in 1992, </w:t>
      </w:r>
      <w:r w:rsidRPr="0095580D">
        <w:rPr>
          <w:rStyle w:val="StyleBoldUnderline"/>
        </w:rPr>
        <w:t>the U</w:t>
      </w:r>
      <w:r w:rsidRPr="004D19A6">
        <w:rPr>
          <w:sz w:val="16"/>
        </w:rPr>
        <w:t xml:space="preserve">nited </w:t>
      </w:r>
      <w:r w:rsidRPr="0095580D">
        <w:rPr>
          <w:rStyle w:val="StyleBoldUnderline"/>
        </w:rPr>
        <w:t>N</w:t>
      </w:r>
      <w:r w:rsidRPr="004D19A6">
        <w:rPr>
          <w:sz w:val="16"/>
        </w:rPr>
        <w:t xml:space="preserve">ations Conference on Environment and Development (the </w:t>
      </w:r>
      <w:r w:rsidRPr="0095580D">
        <w:rPr>
          <w:rStyle w:val="StyleBoldUnderline"/>
        </w:rPr>
        <w:t>Earth Summit</w:t>
      </w:r>
      <w:r w:rsidRPr="004D19A6">
        <w:rPr>
          <w:sz w:val="16"/>
        </w:rPr>
        <w:t xml:space="preserve"> in Rio de Janeiro) </w:t>
      </w:r>
      <w:r w:rsidRPr="0095580D">
        <w:rPr>
          <w:rStyle w:val="StyleBoldUnderline"/>
        </w:rPr>
        <w:t>was an attempt to introduce an alternative imaginary to the rampant mercantilism</w:t>
      </w:r>
      <w:r w:rsidRPr="004D19A6">
        <w:rPr>
          <w:sz w:val="16"/>
        </w:rPr>
        <w:t xml:space="preserve"> then prevalent. From the food riots in various Latin American capitals in the late 1980s and early 1990s, </w:t>
      </w:r>
      <w:r w:rsidRPr="0095580D">
        <w:rPr>
          <w:rStyle w:val="StyleBoldUnderline"/>
        </w:rPr>
        <w:t>the anti-GATT</w:t>
      </w:r>
      <w:r w:rsidRPr="004D19A6">
        <w:rPr>
          <w:sz w:val="16"/>
        </w:rPr>
        <w:t xml:space="preserve"> (General Agreement on Tariffs and Trade) </w:t>
      </w:r>
      <w:r w:rsidRPr="0095580D">
        <w:rPr>
          <w:rStyle w:val="StyleBoldUnderline"/>
        </w:rPr>
        <w:t>demonstrations</w:t>
      </w:r>
      <w:r w:rsidRPr="004D19A6">
        <w:rPr>
          <w:sz w:val="16"/>
        </w:rPr>
        <w:t xml:space="preserve"> in India in the early 1990s, </w:t>
      </w:r>
      <w:r w:rsidRPr="0095580D">
        <w:rPr>
          <w:rStyle w:val="StyleBoldUnderline"/>
        </w:rPr>
        <w:t>and the Zapatista uprising</w:t>
      </w:r>
      <w:r w:rsidRPr="004D19A6">
        <w:rPr>
          <w:sz w:val="16"/>
        </w:rPr>
        <w:t xml:space="preserve"> since 1994 to the large-scale demonstrations in Seattle, Prague, Barcelona, Que´bec, Genoa and the like, </w:t>
      </w:r>
      <w:r w:rsidRPr="0095580D">
        <w:rPr>
          <w:rStyle w:val="StyleBoldUnderline"/>
        </w:rPr>
        <w:t>the idea of a single, inevitable global order</w:t>
      </w:r>
      <w:r w:rsidRPr="004D19A6">
        <w:rPr>
          <w:sz w:val="16"/>
        </w:rPr>
        <w:t xml:space="preserve"> under the aegis of a capitalist modernity </w:t>
      </w:r>
      <w:r w:rsidRPr="0095580D">
        <w:rPr>
          <w:rStyle w:val="StyleBoldUnderline"/>
        </w:rPr>
        <w:t>has been variously challenged</w:t>
      </w:r>
      <w:r w:rsidRPr="004D19A6">
        <w:rPr>
          <w:sz w:val="16"/>
        </w:rPr>
        <w:t xml:space="preserve">. </w:t>
      </w:r>
      <w:r w:rsidRPr="0095580D">
        <w:rPr>
          <w:rStyle w:val="StyleBoldUnderline"/>
        </w:rPr>
        <w:t>Beginning with the first Gulf War</w:t>
      </w:r>
      <w:r w:rsidRPr="004D19A6">
        <w:rPr>
          <w:sz w:val="16"/>
        </w:rPr>
        <w:t xml:space="preserve"> but particularly after September 11, 2002 and the invasion of Iraq in March, 2003, </w:t>
      </w:r>
      <w:r w:rsidRPr="0095580D">
        <w:rPr>
          <w:rStyle w:val="StyleBoldUnderline"/>
        </w:rPr>
        <w:t>there was a renewed attempt on the part of the US elite to defend its military and economic hegemony</w:t>
      </w:r>
      <w:r w:rsidRPr="004D19A6">
        <w:rPr>
          <w:sz w:val="16"/>
        </w:rPr>
        <w:t xml:space="preserve">, affecting world regions in particular ways. </w:t>
      </w:r>
      <w:r w:rsidRPr="0095580D">
        <w:rPr>
          <w:rStyle w:val="StyleBoldUnderline"/>
        </w:rPr>
        <w:t>Known as ‘market reforms’ in Latin America, neo-liberalism entailed</w:t>
      </w:r>
      <w:r w:rsidRPr="004D19A6">
        <w:rPr>
          <w:sz w:val="16"/>
        </w:rPr>
        <w:t xml:space="preserve"> a series of </w:t>
      </w:r>
      <w:r w:rsidRPr="0095580D">
        <w:rPr>
          <w:rStyle w:val="StyleBoldUnderline"/>
        </w:rPr>
        <w:t>structural reforms</w:t>
      </w:r>
      <w:r w:rsidRPr="004D19A6">
        <w:rPr>
          <w:sz w:val="16"/>
        </w:rPr>
        <w:t xml:space="preserve"> intended </w:t>
      </w:r>
      <w:r w:rsidRPr="0095580D">
        <w:rPr>
          <w:rStyle w:val="StyleBoldUnderline"/>
        </w:rPr>
        <w:t>to reduce the role of the state</w:t>
      </w:r>
      <w:r w:rsidRPr="004D19A6">
        <w:rPr>
          <w:sz w:val="16"/>
        </w:rPr>
        <w:t xml:space="preserve"> in the economy, assign a larger role to markets, </w:t>
      </w:r>
      <w:r w:rsidRPr="0095580D">
        <w:rPr>
          <w:rStyle w:val="StyleBoldUnderline"/>
        </w:rPr>
        <w:t>and create macro-economic stability</w:t>
      </w:r>
      <w:r w:rsidRPr="004D19A6">
        <w:rPr>
          <w:sz w:val="16"/>
        </w:rPr>
        <w:t xml:space="preserve">; among the most important measures were </w:t>
      </w:r>
      <w:r w:rsidRPr="0095580D">
        <w:rPr>
          <w:rStyle w:val="StyleBoldUnderline"/>
        </w:rPr>
        <w:t>liberalization of trade</w:t>
      </w:r>
      <w:r w:rsidRPr="004D19A6">
        <w:rPr>
          <w:sz w:val="16"/>
        </w:rPr>
        <w:t xml:space="preserve"> and capital flows, </w:t>
      </w:r>
      <w:r w:rsidRPr="0095580D">
        <w:rPr>
          <w:rStyle w:val="StyleBoldUnderline"/>
        </w:rPr>
        <w:t>privatization of state assets, deregulation</w:t>
      </w:r>
      <w:r w:rsidRPr="004D19A6">
        <w:rPr>
          <w:sz w:val="16"/>
        </w:rPr>
        <w:t xml:space="preserve"> and free markets, </w:t>
      </w:r>
      <w:r w:rsidRPr="0095580D">
        <w:rPr>
          <w:rStyle w:val="StyleBoldUnderline"/>
        </w:rPr>
        <w:t>and labor reforms</w:t>
      </w:r>
      <w:r w:rsidRPr="004D19A6">
        <w:rPr>
          <w:sz w:val="16"/>
        </w:rPr>
        <w:t xml:space="preserve">; some analysts believe that they have brought about a measure of success (e.g. greater dynamism of some export sectors, increased direct foreign investment, gains in competitiveness in some sectors, control of inflation, and the introduction of social policies such as those of decentralization, gender equality and multiculturalism). Yet even </w:t>
      </w:r>
      <w:r w:rsidRPr="0095580D">
        <w:rPr>
          <w:rStyle w:val="StyleBoldUnderline"/>
        </w:rPr>
        <w:t>the same analysts recognize the high costs of these alleged gains in</w:t>
      </w:r>
      <w:r w:rsidRPr="004D19A6">
        <w:rPr>
          <w:sz w:val="16"/>
        </w:rPr>
        <w:t xml:space="preserve"> terms of the </w:t>
      </w:r>
      <w:r w:rsidRPr="0095580D">
        <w:rPr>
          <w:rStyle w:val="StyleBoldUnderline"/>
        </w:rPr>
        <w:t>growth of unemployment</w:t>
      </w:r>
      <w:r w:rsidRPr="004D19A6">
        <w:rPr>
          <w:sz w:val="16"/>
        </w:rPr>
        <w:t xml:space="preserve"> and informality, the weakening of the links between international trade and national production, greater </w:t>
      </w:r>
      <w:r w:rsidRPr="0095580D">
        <w:rPr>
          <w:rStyle w:val="StyleBoldUnderline"/>
        </w:rPr>
        <w:t>structural unevenness among sectors</w:t>
      </w:r>
      <w:r w:rsidRPr="004D19A6">
        <w:rPr>
          <w:sz w:val="16"/>
        </w:rPr>
        <w:t xml:space="preserve"> of the economy (structural dualism), tremendous </w:t>
      </w:r>
      <w:r w:rsidRPr="0095580D">
        <w:rPr>
          <w:rStyle w:val="StyleBoldUnderline"/>
        </w:rPr>
        <w:t>ecological impact</w:t>
      </w:r>
      <w:r w:rsidRPr="004D19A6">
        <w:rPr>
          <w:sz w:val="16"/>
        </w:rPr>
        <w:t xml:space="preserve"> (</w:t>
      </w:r>
      <w:r w:rsidRPr="0095580D">
        <w:rPr>
          <w:rStyle w:val="StyleBoldUnderline"/>
        </w:rPr>
        <w:t>including the expansion of monocrops</w:t>
      </w:r>
      <w:r w:rsidRPr="004D19A6">
        <w:rPr>
          <w:sz w:val="16"/>
        </w:rPr>
        <w:t xml:space="preserve"> such as soy, oil palm, eucalyptus and sugar cane as agro-fuels), a sharp </w:t>
      </w:r>
      <w:r w:rsidRPr="0095580D">
        <w:rPr>
          <w:rStyle w:val="StyleBoldUnderline"/>
        </w:rPr>
        <w:t>increase in inequality</w:t>
      </w:r>
      <w:r w:rsidRPr="004D19A6">
        <w:rPr>
          <w:sz w:val="16"/>
        </w:rPr>
        <w:t xml:space="preserve"> in most countries </w:t>
      </w:r>
      <w:r w:rsidRPr="0095580D">
        <w:rPr>
          <w:rStyle w:val="StyleBoldUnderline"/>
        </w:rPr>
        <w:t>and an increase in poverty</w:t>
      </w:r>
      <w:r w:rsidRPr="004D19A6">
        <w:rPr>
          <w:sz w:val="16"/>
        </w:rPr>
        <w:t xml:space="preserve"> levels in many of them. By the middle of the current decade, </w:t>
      </w:r>
      <w:r w:rsidRPr="0095580D">
        <w:rPr>
          <w:rStyle w:val="StyleBoldUnderline"/>
        </w:rPr>
        <w:t>one of the most knowledgeable Latin American economists could say, ‘there is</w:t>
      </w:r>
      <w:r w:rsidRPr="004D19A6">
        <w:rPr>
          <w:sz w:val="16"/>
        </w:rPr>
        <w:t xml:space="preserve"> possibly </w:t>
      </w:r>
      <w:r w:rsidRPr="0095580D">
        <w:rPr>
          <w:rStyle w:val="StyleBoldUnderline"/>
        </w:rPr>
        <w:t>not a single country</w:t>
      </w:r>
      <w:r w:rsidRPr="004D19A6">
        <w:rPr>
          <w:sz w:val="16"/>
        </w:rPr>
        <w:t xml:space="preserve"> in the region </w:t>
      </w:r>
      <w:r w:rsidRPr="0095580D">
        <w:rPr>
          <w:rStyle w:val="StyleBoldUnderline"/>
        </w:rPr>
        <w:t>where the levels of inequality were lower</w:t>
      </w:r>
      <w:r w:rsidRPr="004D19A6">
        <w:rPr>
          <w:sz w:val="16"/>
        </w:rPr>
        <w:t xml:space="preserve"> [then] </w:t>
      </w:r>
      <w:r w:rsidRPr="0095580D">
        <w:rPr>
          <w:rStyle w:val="StyleBoldUnderline"/>
        </w:rPr>
        <w:t>than three decades ago</w:t>
      </w:r>
      <w:r w:rsidRPr="004D19A6">
        <w:rPr>
          <w:sz w:val="16"/>
        </w:rPr>
        <w:t xml:space="preserve">; on the contrary, there are many countries in which inequality has increased’ (Ocampo 2004, p. 74). Infamous SAPs (Structural Adjustment Programs) and shock therapies brought with them a level of callousness and brutality by the ruling regimes that </w:t>
      </w:r>
      <w:r>
        <w:rPr>
          <w:sz w:val="16"/>
        </w:rPr>
        <w:t>reached staggering proportions.</w:t>
      </w:r>
    </w:p>
    <w:p w:rsidR="00AA46C2" w:rsidRPr="004266EC" w:rsidRDefault="00AA46C2" w:rsidP="00AA46C2">
      <w:pPr>
        <w:pStyle w:val="Heading4"/>
      </w:pPr>
      <w:r>
        <w:t xml:space="preserve">Economic development creates a global periphery, causing widespread displacement and violence </w:t>
      </w:r>
    </w:p>
    <w:p w:rsidR="00AA46C2" w:rsidRDefault="00AA46C2" w:rsidP="00AA46C2">
      <w:pPr>
        <w:rPr>
          <w:sz w:val="16"/>
        </w:rPr>
      </w:pPr>
      <w:r>
        <w:rPr>
          <w:b/>
        </w:rPr>
        <w:t>Howard, Hume, and Oslender 07</w:t>
      </w:r>
      <w:r>
        <w:t xml:space="preserve"> </w:t>
      </w:r>
      <w:r>
        <w:rPr>
          <w:rStyle w:val="StyleStyleBold12pt"/>
        </w:rPr>
        <w:t>(*</w:t>
      </w:r>
      <w:r>
        <w:rPr>
          <w:sz w:val="16"/>
        </w:rPr>
        <w:t xml:space="preserve">David Howard – PhD in Latin America Studies from the University of Oxford; he is a lecturer in Sustainable Urban Development at the University of Oxford, **Mo Hume – PhD in Latin American studies from the University of Liverpool; she is a professor of Development and Latin American Politics (Department of Politics) at the University of Glasgow, and ***Ulrich Oslender – PhD in Hispanic Studies from the University of Glasgow; former research fellow at the University of Glasgow in the Department of Geography, November 2007, “Violence, fear, and development in Latin America: a critical overview”, </w:t>
      </w:r>
      <w:hyperlink r:id="rId13" w:history="1">
        <w:r w:rsidRPr="008B7FEA">
          <w:rPr>
            <w:rStyle w:val="Hyperlink"/>
            <w:sz w:val="16"/>
          </w:rPr>
          <w:t>http://www.jstor.org/stable/pdfplus/25548278.pdf</w:t>
        </w:r>
      </w:hyperlink>
      <w:r>
        <w:rPr>
          <w:sz w:val="16"/>
        </w:rPr>
        <w:t>) //MD</w:t>
      </w:r>
    </w:p>
    <w:p w:rsidR="00AA46C2" w:rsidRDefault="00AA46C2" w:rsidP="00AA46C2"/>
    <w:p w:rsidR="00AA46C2" w:rsidRDefault="00AA46C2" w:rsidP="00AA46C2">
      <w:pPr>
        <w:rPr>
          <w:rStyle w:val="Emphasis"/>
        </w:rPr>
      </w:pPr>
      <w:r w:rsidRPr="003E1628">
        <w:rPr>
          <w:bCs/>
          <w:sz w:val="16"/>
        </w:rPr>
        <w:lastRenderedPageBreak/>
        <w:t xml:space="preserve">Most recently, </w:t>
      </w:r>
      <w:r w:rsidRPr="003E1628">
        <w:rPr>
          <w:rStyle w:val="StyleBoldUnderline"/>
        </w:rPr>
        <w:t>a powerful critique of development</w:t>
      </w:r>
      <w:r w:rsidRPr="003E1628">
        <w:rPr>
          <w:bCs/>
          <w:sz w:val="16"/>
        </w:rPr>
        <w:t xml:space="preserve"> has (re-)emerged which </w:t>
      </w:r>
      <w:r w:rsidRPr="003E1628">
        <w:rPr>
          <w:rStyle w:val="StyleBoldUnderline"/>
        </w:rPr>
        <w:t>links global processes of capital accumulation to the violent uprooting and displacement of millions of rural populations throughout the world.</w:t>
      </w:r>
      <w:r w:rsidRPr="003E1628">
        <w:rPr>
          <w:bCs/>
          <w:sz w:val="16"/>
        </w:rPr>
        <w:t xml:space="preserve"> David Howard's contribution to this issue highlights the overt and more subtle relationships between state violence and everyday discrimination against Haitian-origin migrants and settlers in the Dominican Republic. Various theoretical approaches - ranging from Marxism to post-structuralism and post-colonialism - have argued that </w:t>
      </w:r>
      <w:r w:rsidRPr="003E1628">
        <w:rPr>
          <w:sz w:val="16"/>
        </w:rPr>
        <w:t xml:space="preserve">contemporary </w:t>
      </w:r>
      <w:r w:rsidRPr="003E1628">
        <w:rPr>
          <w:rStyle w:val="StyleBoldUnderline"/>
        </w:rPr>
        <w:t>trends towards the displacement</w:t>
      </w:r>
      <w:r w:rsidRPr="003E1628">
        <w:rPr>
          <w:bCs/>
          <w:sz w:val="16"/>
        </w:rPr>
        <w:t xml:space="preserve"> and de-territorialisation of local populations </w:t>
      </w:r>
      <w:r w:rsidRPr="003E1628">
        <w:rPr>
          <w:rStyle w:val="StyleBoldUnderline"/>
        </w:rPr>
        <w:t>form part of a wider strategy of globalisation and a global economy of expropriation.</w:t>
      </w:r>
      <w:r w:rsidRPr="003E1628">
        <w:rPr>
          <w:bCs/>
          <w:sz w:val="16"/>
        </w:rPr>
        <w:t xml:space="preserve"> For Harvey (2003:137-82), for example, </w:t>
      </w:r>
      <w:r w:rsidRPr="003E1628">
        <w:rPr>
          <w:rStyle w:val="StyleBoldUnderline"/>
        </w:rPr>
        <w:t>the</w:t>
      </w:r>
      <w:r w:rsidRPr="003E1628">
        <w:rPr>
          <w:bCs/>
          <w:sz w:val="16"/>
        </w:rPr>
        <w:t xml:space="preserve"> contemporary </w:t>
      </w:r>
      <w:r w:rsidRPr="003E1628">
        <w:rPr>
          <w:rStyle w:val="StyleBoldUnderline"/>
        </w:rPr>
        <w:t>moment of 'new imperialism' is characterised by new cycles of</w:t>
      </w:r>
      <w:r w:rsidRPr="003E1628">
        <w:rPr>
          <w:sz w:val="16"/>
        </w:rPr>
        <w:t xml:space="preserve"> primitive </w:t>
      </w:r>
      <w:r w:rsidRPr="003E1628">
        <w:rPr>
          <w:rStyle w:val="StyleBoldUnderline"/>
        </w:rPr>
        <w:t>accumulation</w:t>
      </w:r>
      <w:r w:rsidRPr="003E1628">
        <w:rPr>
          <w:bCs/>
          <w:sz w:val="16"/>
        </w:rPr>
        <w:t xml:space="preserve">, what he refers to as 'accumulation by dispossession'. Drawing on Marx and Rosa Luxemburg, he convincingly shows how </w:t>
      </w:r>
      <w:r w:rsidRPr="003E1628">
        <w:rPr>
          <w:rStyle w:val="StyleBoldUnderline"/>
        </w:rPr>
        <w:t>the organic relation between expanded reproduction and violent processes of dispossession has shaped the historical geography of capitalism.</w:t>
      </w:r>
      <w:r w:rsidRPr="003E1628">
        <w:rPr>
          <w:bCs/>
          <w:sz w:val="16"/>
        </w:rPr>
        <w:t xml:space="preserve"> According to Harvey (p. 148), one strategy for capital to overcome, or at least temporarily to ameliorate the constant crisis of over accumulation (a condition where capital surplus lies idle with no profitable outlets in sight), is to seize hold of common assets and turn them into profitable use: </w:t>
      </w:r>
      <w:r w:rsidRPr="003E1628">
        <w:rPr>
          <w:rStyle w:val="StyleBoldUnderline"/>
        </w:rPr>
        <w:t xml:space="preserve">The escalating depletion of the global environmental commons </w:t>
      </w:r>
      <w:r w:rsidRPr="003E1628">
        <w:rPr>
          <w:bCs/>
          <w:sz w:val="16"/>
        </w:rPr>
        <w:t xml:space="preserve">(land, air, water) ... </w:t>
      </w:r>
      <w:r w:rsidRPr="003E1628">
        <w:rPr>
          <w:rStyle w:val="StyleBoldUnderline"/>
        </w:rPr>
        <w:t>the corporatization</w:t>
      </w:r>
      <w:r w:rsidRPr="003E1628">
        <w:rPr>
          <w:bCs/>
          <w:sz w:val="16"/>
        </w:rPr>
        <w:t xml:space="preserve"> and privatization </w:t>
      </w:r>
      <w:r w:rsidRPr="003E1628">
        <w:rPr>
          <w:rStyle w:val="StyleBoldUnderline"/>
        </w:rPr>
        <w:t>of</w:t>
      </w:r>
      <w:r w:rsidRPr="003E1628">
        <w:rPr>
          <w:bCs/>
          <w:sz w:val="16"/>
        </w:rPr>
        <w:t xml:space="preserve"> hitherto </w:t>
      </w:r>
      <w:r w:rsidRPr="003E1628">
        <w:rPr>
          <w:rStyle w:val="StyleBoldUnderline"/>
        </w:rPr>
        <w:t>public assets</w:t>
      </w:r>
      <w:r w:rsidRPr="003E1628">
        <w:rPr>
          <w:bCs/>
          <w:sz w:val="16"/>
        </w:rPr>
        <w:t xml:space="preserve"> ... </w:t>
      </w:r>
      <w:r w:rsidRPr="003E1628">
        <w:rPr>
          <w:rStyle w:val="StyleBoldUnderline"/>
        </w:rPr>
        <w:t>the reversion of</w:t>
      </w:r>
      <w:r w:rsidRPr="003E1628">
        <w:rPr>
          <w:bCs/>
          <w:sz w:val="16"/>
        </w:rPr>
        <w:t xml:space="preserve"> common </w:t>
      </w:r>
      <w:r w:rsidRPr="003E1628">
        <w:rPr>
          <w:rStyle w:val="StyleBoldUnderline"/>
        </w:rPr>
        <w:t>property rights</w:t>
      </w:r>
      <w:r w:rsidRPr="003E1628">
        <w:rPr>
          <w:bCs/>
          <w:sz w:val="16"/>
        </w:rPr>
        <w:t xml:space="preserve"> won through years of hard class struggle to the private domain ... </w:t>
      </w:r>
      <w:r w:rsidRPr="003E1628">
        <w:rPr>
          <w:rStyle w:val="StyleBoldUnderline"/>
        </w:rPr>
        <w:t>indicate a new wave of 'enclosing the commons'</w:t>
      </w:r>
      <w:r w:rsidRPr="003E1628">
        <w:rPr>
          <w:bCs/>
          <w:sz w:val="16"/>
        </w:rPr>
        <w:t>... [</w:t>
      </w:r>
      <w:r w:rsidRPr="003E1628">
        <w:rPr>
          <w:rStyle w:val="StyleBoldUnderline"/>
        </w:rPr>
        <w:t>these are</w:t>
      </w:r>
      <w:r w:rsidRPr="003E1628">
        <w:rPr>
          <w:bCs/>
          <w:sz w:val="16"/>
        </w:rPr>
        <w:t xml:space="preserve">] </w:t>
      </w:r>
      <w:r w:rsidRPr="003E1628">
        <w:rPr>
          <w:rStyle w:val="StyleBoldUnderline"/>
        </w:rPr>
        <w:t>policies</w:t>
      </w:r>
      <w:r w:rsidRPr="003E1628">
        <w:rPr>
          <w:bCs/>
          <w:sz w:val="16"/>
        </w:rPr>
        <w:t xml:space="preserve"> of dispossession </w:t>
      </w:r>
      <w:r w:rsidRPr="003E1628">
        <w:rPr>
          <w:rStyle w:val="StyleBoldUnderline"/>
        </w:rPr>
        <w:t xml:space="preserve">pursued in the name of </w:t>
      </w:r>
      <w:r w:rsidRPr="003E1628">
        <w:rPr>
          <w:sz w:val="16"/>
        </w:rPr>
        <w:t>neo-liberal orthodoxy.</w:t>
      </w:r>
      <w:r w:rsidRPr="003E1628">
        <w:rPr>
          <w:bCs/>
          <w:sz w:val="16"/>
        </w:rPr>
        <w:t xml:space="preserve"> And this 'neo-liberal orthodoxy' is, of course</w:t>
      </w:r>
      <w:r w:rsidRPr="003E1628">
        <w:rPr>
          <w:sz w:val="16"/>
        </w:rPr>
        <w:t xml:space="preserve">, </w:t>
      </w:r>
      <w:r w:rsidRPr="003E1628">
        <w:rPr>
          <w:rStyle w:val="StyleBoldUnderline"/>
        </w:rPr>
        <w:t>global capitalist development.</w:t>
      </w:r>
      <w:r w:rsidRPr="003E1628">
        <w:rPr>
          <w:bCs/>
          <w:sz w:val="16"/>
        </w:rPr>
        <w:t xml:space="preserve"> This point has been similarly argued by the critical collective Retort, based in the San Francisco Bay Area (2005). They observe a new global round of primitive accumulation and enclosure as </w:t>
      </w:r>
      <w:r w:rsidRPr="003E1628">
        <w:rPr>
          <w:rStyle w:val="StyleBoldUnderline"/>
        </w:rPr>
        <w:t>capital is on the move again</w:t>
      </w:r>
      <w:r w:rsidRPr="003E1628">
        <w:rPr>
          <w:bCs/>
          <w:sz w:val="16"/>
        </w:rPr>
        <w:t xml:space="preserve">, this time </w:t>
      </w:r>
      <w:r w:rsidRPr="003E1628">
        <w:rPr>
          <w:rStyle w:val="StyleBoldUnderline"/>
        </w:rPr>
        <w:t>in the form of</w:t>
      </w:r>
      <w:r w:rsidRPr="003E1628">
        <w:rPr>
          <w:bCs/>
          <w:sz w:val="16"/>
        </w:rPr>
        <w:t xml:space="preserve"> what they refer to as </w:t>
      </w:r>
      <w:r w:rsidRPr="003E1628">
        <w:rPr>
          <w:rStyle w:val="StyleBoldUnderline"/>
        </w:rPr>
        <w:t>'military neo-liberalism'.</w:t>
      </w:r>
      <w:r w:rsidRPr="003E1628">
        <w:rPr>
          <w:bCs/>
          <w:sz w:val="16"/>
        </w:rPr>
        <w:t xml:space="preserve"> To them, a process of </w:t>
      </w:r>
      <w:r w:rsidRPr="003E1628">
        <w:rPr>
          <w:rStyle w:val="StyleBoldUnderline"/>
        </w:rPr>
        <w:t>'endless enclosure' has been at the</w:t>
      </w:r>
      <w:r w:rsidRPr="003E1628">
        <w:rPr>
          <w:bCs/>
          <w:sz w:val="16"/>
        </w:rPr>
        <w:t xml:space="preserve"> very </w:t>
      </w:r>
      <w:r w:rsidRPr="003E1628">
        <w:rPr>
          <w:rStyle w:val="StyleBoldUnderline"/>
        </w:rPr>
        <w:t>heart of capitalist modernity</w:t>
      </w:r>
      <w:r w:rsidRPr="003E1628">
        <w:rPr>
          <w:bCs/>
          <w:sz w:val="16"/>
        </w:rPr>
        <w:t xml:space="preserve"> (Retort 2005:193). Although it is rather unlikely that they had the Colombian Pacific coast in mind (as analysed by Oslender in his contribution), it is with chilling accuracy that their description of the global processes of enclosure and attack on the commons describes the current de-territorialisation trends in this region: </w:t>
      </w:r>
      <w:r w:rsidRPr="003E1628">
        <w:rPr>
          <w:rStyle w:val="StyleBoldUnderline"/>
        </w:rPr>
        <w:t>The</w:t>
      </w:r>
      <w:r w:rsidRPr="003E1628">
        <w:rPr>
          <w:bCs/>
          <w:sz w:val="16"/>
        </w:rPr>
        <w:t xml:space="preserve"> great </w:t>
      </w:r>
      <w:r w:rsidRPr="003E1628">
        <w:rPr>
          <w:rStyle w:val="StyleBoldUnderline"/>
        </w:rPr>
        <w:t>work of</w:t>
      </w:r>
      <w:r w:rsidRPr="003E1628">
        <w:rPr>
          <w:bCs/>
          <w:sz w:val="16"/>
        </w:rPr>
        <w:t xml:space="preserve"> the </w:t>
      </w:r>
      <w:r w:rsidRPr="003E1628">
        <w:rPr>
          <w:rStyle w:val="StyleBoldUnderline"/>
        </w:rPr>
        <w:t>past half-millennium was the cutting off of the</w:t>
      </w:r>
      <w:r w:rsidRPr="003E1628">
        <w:rPr>
          <w:bCs/>
          <w:sz w:val="16"/>
        </w:rPr>
        <w:t xml:space="preserve"> world's natural and human </w:t>
      </w:r>
      <w:r w:rsidRPr="003E1628">
        <w:rPr>
          <w:rStyle w:val="StyleBoldUnderline"/>
        </w:rPr>
        <w:t xml:space="preserve">resources from common use. </w:t>
      </w:r>
      <w:r w:rsidRPr="003E1628">
        <w:rPr>
          <w:bCs/>
          <w:sz w:val="16"/>
        </w:rPr>
        <w:t xml:space="preserve">Land, water, the fruits of the forest, the spaces of custom and communal negotiation, the mineral substrate, the life of rivers and oceans, the very airwaves - </w:t>
      </w:r>
      <w:r w:rsidRPr="003E1628">
        <w:rPr>
          <w:rStyle w:val="StyleBoldUnderline"/>
        </w:rPr>
        <w:t>capitalism</w:t>
      </w:r>
      <w:r w:rsidRPr="003E1628">
        <w:rPr>
          <w:bCs/>
          <w:sz w:val="16"/>
        </w:rPr>
        <w:t xml:space="preserve"> has depended, and still </w:t>
      </w:r>
      <w:r w:rsidRPr="003E1628">
        <w:rPr>
          <w:rStyle w:val="StyleBoldUnderline"/>
        </w:rPr>
        <w:t>depends</w:t>
      </w:r>
      <w:r w:rsidRPr="003E1628">
        <w:rPr>
          <w:bCs/>
          <w:sz w:val="16"/>
        </w:rPr>
        <w:t xml:space="preserve">, </w:t>
      </w:r>
      <w:r w:rsidRPr="003E1628">
        <w:rPr>
          <w:rStyle w:val="StyleBoldUnderline"/>
        </w:rPr>
        <w:t>on</w:t>
      </w:r>
      <w:r w:rsidRPr="003E1628">
        <w:rPr>
          <w:bCs/>
          <w:sz w:val="16"/>
        </w:rPr>
        <w:t xml:space="preserve"> more and more of these </w:t>
      </w:r>
      <w:r w:rsidRPr="003E1628">
        <w:rPr>
          <w:rStyle w:val="StyleBoldUnderline"/>
        </w:rPr>
        <w:t>shared properties being shared no longer, whatever the violence</w:t>
      </w:r>
      <w:r w:rsidRPr="003E1628">
        <w:rPr>
          <w:bCs/>
          <w:sz w:val="16"/>
        </w:rPr>
        <w:t xml:space="preserve"> or absurdity </w:t>
      </w:r>
      <w:r w:rsidRPr="003E1628">
        <w:rPr>
          <w:rStyle w:val="StyleBoldUnderline"/>
        </w:rPr>
        <w:t>involved</w:t>
      </w:r>
      <w:r w:rsidRPr="003E1628">
        <w:rPr>
          <w:bCs/>
          <w:sz w:val="16"/>
        </w:rPr>
        <w:t xml:space="preserve"> in converting the stuff of humanity into this or that item for sale. (Retort 2005:193-4) Also drawing on Marx and his analysis of processes of primitive accumulation, Hardt and Negri (2000: 326) argue in their influential book Empire that </w:t>
      </w:r>
      <w:r w:rsidRPr="003E1628">
        <w:rPr>
          <w:rStyle w:val="StyleBoldUnderline"/>
        </w:rPr>
        <w:t>'traditional cultures and social organizations are destroyed in capital's tireless march through the world to create</w:t>
      </w:r>
      <w:r w:rsidRPr="003E1628">
        <w:rPr>
          <w:bCs/>
          <w:sz w:val="16"/>
        </w:rPr>
        <w:t xml:space="preserve"> the </w:t>
      </w:r>
      <w:r w:rsidRPr="003E1628">
        <w:rPr>
          <w:rStyle w:val="StyleBoldUnderline"/>
        </w:rPr>
        <w:t>networks</w:t>
      </w:r>
      <w:r w:rsidRPr="003E1628">
        <w:rPr>
          <w:bCs/>
          <w:sz w:val="16"/>
        </w:rPr>
        <w:t xml:space="preserve"> and pathways </w:t>
      </w:r>
      <w:r w:rsidRPr="003E1628">
        <w:rPr>
          <w:rStyle w:val="StyleBoldUnderline"/>
        </w:rPr>
        <w:t>of a single cultural and economic system of production and circulation'.</w:t>
      </w:r>
      <w:r w:rsidRPr="003E1628">
        <w:rPr>
          <w:bCs/>
          <w:sz w:val="16"/>
        </w:rPr>
        <w:t xml:space="preserve"> This is clearly outlined in Dina Khorasanee's contribution to this issue, in which she assesses the struggles of the piquetero movement in Argentina through the experiences of a community organisation aiming to create a 'new sociability' that might survive in parallel to the dominant capitalist system. For Hardt and Negri, </w:t>
      </w:r>
      <w:r w:rsidRPr="003E1628">
        <w:rPr>
          <w:rStyle w:val="StyleBoldUnderline"/>
        </w:rPr>
        <w:t>de-territorialisation lies at the core of the imperial apparatus.</w:t>
      </w:r>
      <w:r w:rsidRPr="003E1628">
        <w:rPr>
          <w:bCs/>
          <w:sz w:val="16"/>
        </w:rPr>
        <w:t xml:space="preserve"> And 'development' is the mantra of this violent system. </w:t>
      </w:r>
      <w:r w:rsidRPr="003E1628">
        <w:rPr>
          <w:rStyle w:val="StyleBoldUnderline"/>
        </w:rPr>
        <w:t>One effect is the massive forced displacement of local populations worldwide, as the result of socio-economic and cultural processes towards the consolidation of a global capitalist modernity</w:t>
      </w:r>
      <w:r w:rsidRPr="003E1628">
        <w:rPr>
          <w:bCs/>
          <w:sz w:val="16"/>
        </w:rPr>
        <w:t xml:space="preserve"> (Escobar 2003). These are only some of the multiple violences that are inherent in the notion of 'development'. Marxist analysis may have fallen out of fashion, but the cruel awakening to the violent everyday realities for millions of people throughout the world prompts a renewed engagement with some of Marx's key insights. It is too easy to forget in the midst of all the mindless talk of the 'war on terror' that much of </w:t>
      </w:r>
      <w:r w:rsidRPr="003E1628">
        <w:rPr>
          <w:rStyle w:val="StyleBoldUnderline"/>
        </w:rPr>
        <w:t>the political and economic violence that we observe today is perpetrated in the name</w:t>
      </w:r>
      <w:r w:rsidRPr="003E1628">
        <w:rPr>
          <w:bCs/>
          <w:sz w:val="16"/>
        </w:rPr>
        <w:t xml:space="preserve"> of the seemingly progressive idea </w:t>
      </w:r>
      <w:r w:rsidRPr="003E1628">
        <w:rPr>
          <w:rStyle w:val="StyleBoldUnderline"/>
        </w:rPr>
        <w:t>of 'development'.</w:t>
      </w:r>
      <w:r w:rsidRPr="003E1628">
        <w:rPr>
          <w:bCs/>
          <w:sz w:val="16"/>
        </w:rPr>
        <w:t xml:space="preserve"> Yet, as we began by saying, there is nothing innocent about 'development'. Quite the contrary. </w:t>
      </w:r>
      <w:r w:rsidRPr="003E1628">
        <w:rPr>
          <w:rStyle w:val="StyleBoldUnderline"/>
        </w:rPr>
        <w:t>Development and violence are structurally intertwined.</w:t>
      </w:r>
      <w:r w:rsidRPr="003E1628">
        <w:rPr>
          <w:bCs/>
          <w:sz w:val="16"/>
        </w:rPr>
        <w:t xml:space="preserve"> Or, as Oslender puts it in his contribution, </w:t>
      </w:r>
      <w:r w:rsidRPr="003E1628">
        <w:rPr>
          <w:rStyle w:val="Emphasis"/>
        </w:rPr>
        <w:t xml:space="preserve">there is always 'violence in development'. </w:t>
      </w:r>
    </w:p>
    <w:p w:rsidR="00355EC1" w:rsidRDefault="00355EC1" w:rsidP="00AA46C2">
      <w:pPr>
        <w:rPr>
          <w:rStyle w:val="Emphasis"/>
        </w:rPr>
      </w:pPr>
    </w:p>
    <w:p w:rsidR="00355EC1" w:rsidRPr="00A055D3" w:rsidRDefault="00355EC1" w:rsidP="00355EC1">
      <w:pPr>
        <w:pStyle w:val="Heading4"/>
        <w:rPr>
          <w:rStyle w:val="StyleBoldUnderline"/>
          <w:u w:val="none"/>
        </w:rPr>
      </w:pPr>
      <w:r>
        <w:rPr>
          <w:rStyle w:val="StyleBoldUnderline"/>
          <w:u w:val="none"/>
        </w:rPr>
        <w:t xml:space="preserve">Market liberalization causes mass inequality, destroys value to life, and perpetuates North-South violence </w:t>
      </w:r>
    </w:p>
    <w:p w:rsidR="00355EC1" w:rsidRDefault="00355EC1" w:rsidP="00355EC1">
      <w:pPr>
        <w:tabs>
          <w:tab w:val="left" w:pos="1845"/>
        </w:tabs>
        <w:rPr>
          <w:rStyle w:val="StyleBoldUnderline"/>
          <w:sz w:val="16"/>
          <w:u w:val="none"/>
        </w:rPr>
      </w:pPr>
      <w:r w:rsidRPr="00843BED">
        <w:rPr>
          <w:b/>
        </w:rPr>
        <w:t>Mignolo 05</w:t>
      </w:r>
      <w:r>
        <w:t xml:space="preserve"> </w:t>
      </w:r>
      <w:r w:rsidRPr="00843BED">
        <w:rPr>
          <w:rStyle w:val="StyleStyleBold12pt"/>
        </w:rPr>
        <w:t>(Walter D. Mignolo –professor of Literature at Duke, 2005, “The Idea of Latin America”, https://cdn.anonfiles.com/1371668124435.pdf) //MD</w:t>
      </w:r>
    </w:p>
    <w:p w:rsidR="00355EC1" w:rsidRPr="00FC567A" w:rsidRDefault="00355EC1" w:rsidP="00355EC1">
      <w:pPr>
        <w:tabs>
          <w:tab w:val="left" w:pos="1845"/>
        </w:tabs>
        <w:rPr>
          <w:rStyle w:val="StyleBoldUnderline"/>
          <w:u w:val="none"/>
        </w:rPr>
      </w:pPr>
    </w:p>
    <w:p w:rsidR="00355EC1" w:rsidRPr="00355EC1" w:rsidRDefault="00355EC1" w:rsidP="00355EC1">
      <w:pPr>
        <w:tabs>
          <w:tab w:val="left" w:pos="1845"/>
        </w:tabs>
        <w:rPr>
          <w:rStyle w:val="Emphasis"/>
          <w:b w:val="0"/>
          <w:bCs/>
          <w:iCs w:val="0"/>
          <w:bdr w:val="none" w:sz="0" w:space="0" w:color="auto"/>
        </w:rPr>
      </w:pPr>
      <w:r w:rsidRPr="00A055D3">
        <w:rPr>
          <w:rStyle w:val="StyleBoldUnderline"/>
          <w:sz w:val="16"/>
          <w:u w:val="none"/>
        </w:rPr>
        <w:t xml:space="preserve">Among the stated goals of the FTAA is the liberalization of trade to generate economic growth and improve the quality of life. </w:t>
      </w:r>
      <w:r w:rsidRPr="00FC567A">
        <w:rPr>
          <w:rStyle w:val="StyleBoldUnderline"/>
        </w:rPr>
        <w:t xml:space="preserve">Nothing is said about equity in distribution. </w:t>
      </w:r>
      <w:r w:rsidRPr="00A055D3">
        <w:rPr>
          <w:rStyle w:val="StyleBoldUnderline"/>
          <w:sz w:val="16"/>
          <w:u w:val="none"/>
        </w:rPr>
        <w:t xml:space="preserve">All the </w:t>
      </w:r>
      <w:r w:rsidRPr="00FC567A">
        <w:rPr>
          <w:rStyle w:val="StyleBoldUnderline"/>
        </w:rPr>
        <w:t xml:space="preserve">goals emphasize growth </w:t>
      </w:r>
      <w:r w:rsidRPr="00A055D3">
        <w:rPr>
          <w:rStyle w:val="StyleBoldUnderline"/>
          <w:sz w:val="16"/>
          <w:u w:val="none"/>
        </w:rPr>
        <w:t xml:space="preserve">and increases (like the increase of the levels of trade in </w:t>
      </w:r>
      <w:r w:rsidRPr="00A055D3">
        <w:rPr>
          <w:rStyle w:val="StyleBoldUnderline"/>
          <w:sz w:val="16"/>
          <w:u w:val="none"/>
        </w:rPr>
        <w:lastRenderedPageBreak/>
        <w:t xml:space="preserve">good and services). Nothing is said about the fact that the </w:t>
      </w:r>
      <w:r w:rsidRPr="00FC567A">
        <w:rPr>
          <w:rStyle w:val="StyleBoldUnderline"/>
        </w:rPr>
        <w:t>“increase” means capital accumulation, not the improvement of quality of life for the totality of the population.</w:t>
      </w:r>
      <w:r w:rsidRPr="00A055D3">
        <w:rPr>
          <w:rStyle w:val="StyleBoldUnderline"/>
          <w:sz w:val="16"/>
          <w:u w:val="none"/>
        </w:rPr>
        <w:t xml:space="preserve"> The agreement states that one of its goals is to enhance competition among its parties. Yet, again, </w:t>
      </w:r>
      <w:r w:rsidRPr="00FC567A">
        <w:rPr>
          <w:rStyle w:val="StyleBoldUnderline"/>
        </w:rPr>
        <w:t>nothing is said about the fact that the goal of competition is capital accumulation for the strongest</w:t>
      </w:r>
      <w:r w:rsidRPr="00A055D3">
        <w:rPr>
          <w:rStyle w:val="StyleBoldUnderline"/>
          <w:sz w:val="16"/>
          <w:u w:val="none"/>
        </w:rPr>
        <w:t xml:space="preserve">, since actors in the </w:t>
      </w:r>
      <w:r w:rsidRPr="00FC567A">
        <w:rPr>
          <w:rStyle w:val="StyleBoldUnderline"/>
        </w:rPr>
        <w:t>economic games are ruled by</w:t>
      </w:r>
      <w:r w:rsidRPr="00A055D3">
        <w:rPr>
          <w:rStyle w:val="StyleBoldUnderline"/>
          <w:sz w:val="16"/>
          <w:u w:val="none"/>
        </w:rPr>
        <w:t xml:space="preserve"> the principle of </w:t>
      </w:r>
      <w:r w:rsidRPr="00FC567A">
        <w:rPr>
          <w:rStyle w:val="StyleBoldUnderline"/>
        </w:rPr>
        <w:t>individuality and disregard</w:t>
      </w:r>
      <w:r w:rsidRPr="00A055D3">
        <w:rPr>
          <w:rStyle w:val="StyleBoldUnderline"/>
          <w:sz w:val="16"/>
          <w:u w:val="none"/>
        </w:rPr>
        <w:t xml:space="preserve"> (or exploit to personal gain) the </w:t>
      </w:r>
      <w:r w:rsidRPr="00FC567A">
        <w:rPr>
          <w:rStyle w:val="StyleBoldUnderline"/>
        </w:rPr>
        <w:t>community</w:t>
      </w:r>
      <w:r w:rsidRPr="00A055D3">
        <w:rPr>
          <w:rStyle w:val="StyleBoldUnderline"/>
          <w:sz w:val="16"/>
          <w:u w:val="none"/>
        </w:rPr>
        <w:t xml:space="preserve"> of people. The goals also purport to eliminate barriers among the parties. But those </w:t>
      </w:r>
      <w:r w:rsidRPr="00FC567A">
        <w:rPr>
          <w:rStyle w:val="StyleBoldUnderline"/>
        </w:rPr>
        <w:t>parties do not begin with equal conditions;</w:t>
      </w:r>
      <w:r w:rsidRPr="00A055D3">
        <w:rPr>
          <w:rStyle w:val="StyleBoldUnderline"/>
          <w:sz w:val="16"/>
          <w:u w:val="none"/>
        </w:rPr>
        <w:t xml:space="preserve"> so </w:t>
      </w:r>
      <w:r w:rsidRPr="00FC567A">
        <w:rPr>
          <w:rStyle w:val="StyleBoldUnderline"/>
        </w:rPr>
        <w:t>the elimination of barriers</w:t>
      </w:r>
      <w:r w:rsidRPr="00A055D3">
        <w:rPr>
          <w:rStyle w:val="StyleBoldUnderline"/>
          <w:sz w:val="16"/>
          <w:u w:val="none"/>
        </w:rPr>
        <w:t xml:space="preserve"> </w:t>
      </w:r>
      <w:r w:rsidRPr="00FC567A">
        <w:rPr>
          <w:rStyle w:val="StyleBoldUnderline"/>
        </w:rPr>
        <w:t>favors</w:t>
      </w:r>
      <w:r w:rsidRPr="00A055D3">
        <w:rPr>
          <w:rStyle w:val="StyleBoldUnderline"/>
          <w:sz w:val="16"/>
          <w:u w:val="none"/>
        </w:rPr>
        <w:t xml:space="preserve"> the </w:t>
      </w:r>
      <w:r w:rsidRPr="00FC567A">
        <w:rPr>
          <w:rStyle w:val="StyleBoldUnderline"/>
        </w:rPr>
        <w:t>centers of</w:t>
      </w:r>
      <w:r w:rsidRPr="00A055D3">
        <w:rPr>
          <w:rStyle w:val="StyleBoldUnderline"/>
          <w:sz w:val="16"/>
          <w:u w:val="none"/>
        </w:rPr>
        <w:t xml:space="preserve"> industrial and technological production and ﬁnancial </w:t>
      </w:r>
      <w:r w:rsidRPr="00FC567A">
        <w:rPr>
          <w:rStyle w:val="StyleBoldUnderline"/>
        </w:rPr>
        <w:t>accumulation.</w:t>
      </w:r>
      <w:r w:rsidRPr="00A055D3">
        <w:rPr>
          <w:rStyle w:val="StyleBoldUnderline"/>
          <w:sz w:val="16"/>
          <w:u w:val="none"/>
        </w:rPr>
        <w:t xml:space="preserve"> No mention is made of the fact that </w:t>
      </w:r>
      <w:r w:rsidRPr="00FC567A">
        <w:rPr>
          <w:rStyle w:val="StyleBoldUnderline"/>
        </w:rPr>
        <w:t>the elimination of “barriers”</w:t>
      </w:r>
      <w:r w:rsidRPr="00A055D3">
        <w:rPr>
          <w:rStyle w:val="StyleBoldUnderline"/>
          <w:sz w:val="16"/>
          <w:u w:val="none"/>
        </w:rPr>
        <w:t xml:space="preserve"> in economic trades </w:t>
      </w:r>
      <w:r w:rsidRPr="00FC567A">
        <w:rPr>
          <w:rStyle w:val="StyleBoldUnderline"/>
        </w:rPr>
        <w:t>is parallel to the enforcement of the “frontiers” to keep immigrants from entering from the South.</w:t>
      </w:r>
      <w:r w:rsidRPr="00A055D3">
        <w:rPr>
          <w:rStyle w:val="StyleBoldUnderline"/>
          <w:sz w:val="16"/>
          <w:u w:val="none"/>
        </w:rPr>
        <w:t xml:space="preserve"> Each goal only tells half of the story. </w:t>
      </w:r>
      <w:r w:rsidRPr="00FC567A">
        <w:rPr>
          <w:rStyle w:val="StyleBoldUnderline"/>
        </w:rPr>
        <w:t>Either those who are in the position of formulating</w:t>
      </w:r>
      <w:r w:rsidRPr="00A055D3">
        <w:rPr>
          <w:rStyle w:val="StyleBoldUnderline"/>
          <w:sz w:val="16"/>
          <w:u w:val="none"/>
        </w:rPr>
        <w:t xml:space="preserve"> and implementing </w:t>
      </w:r>
      <w:r w:rsidRPr="00FC567A">
        <w:rPr>
          <w:rStyle w:val="StyleBoldUnderline"/>
        </w:rPr>
        <w:t>global designs</w:t>
      </w:r>
      <w:r w:rsidRPr="00A055D3">
        <w:rPr>
          <w:rStyle w:val="StyleBoldUnderline"/>
          <w:sz w:val="16"/>
          <w:u w:val="none"/>
        </w:rPr>
        <w:t xml:space="preserve"> are blind, and </w:t>
      </w:r>
      <w:r w:rsidRPr="00FC567A">
        <w:rPr>
          <w:rStyle w:val="StyleBoldUnderline"/>
        </w:rPr>
        <w:t>truly believe their</w:t>
      </w:r>
      <w:r w:rsidRPr="00A055D3">
        <w:rPr>
          <w:rStyle w:val="StyleBoldUnderline"/>
          <w:sz w:val="16"/>
          <w:u w:val="none"/>
        </w:rPr>
        <w:t xml:space="preserve"> own </w:t>
      </w:r>
      <w:r w:rsidRPr="00A055D3">
        <w:rPr>
          <w:rStyle w:val="StyleBoldUnderline"/>
        </w:rPr>
        <w:t>rhetoric of development as</w:t>
      </w:r>
      <w:r w:rsidRPr="00A055D3">
        <w:rPr>
          <w:rStyle w:val="StyleBoldUnderline"/>
          <w:sz w:val="16"/>
          <w:u w:val="none"/>
        </w:rPr>
        <w:t xml:space="preserve"> the </w:t>
      </w:r>
      <w:r w:rsidRPr="00A055D3">
        <w:rPr>
          <w:rStyle w:val="StyleBoldUnderline"/>
        </w:rPr>
        <w:t>improvement</w:t>
      </w:r>
      <w:r w:rsidRPr="00A055D3">
        <w:rPr>
          <w:rStyle w:val="StyleBoldUnderline"/>
          <w:sz w:val="16"/>
          <w:u w:val="none"/>
        </w:rPr>
        <w:t xml:space="preserve"> of people around the world, </w:t>
      </w:r>
      <w:r w:rsidRPr="00A055D3">
        <w:rPr>
          <w:rStyle w:val="StyleBoldUnderline"/>
        </w:rPr>
        <w:t>or they are using that rhetoric to cover a lie.</w:t>
      </w:r>
      <w:r w:rsidRPr="00A055D3">
        <w:rPr>
          <w:rStyle w:val="StyleBoldUnderline"/>
          <w:sz w:val="16"/>
          <w:u w:val="none"/>
        </w:rPr>
        <w:t xml:space="preserve"> </w:t>
      </w:r>
      <w:r w:rsidRPr="00A055D3">
        <w:rPr>
          <w:rStyle w:val="StyleBoldUnderline"/>
        </w:rPr>
        <w:t>Whoever pays attention to</w:t>
      </w:r>
      <w:r w:rsidRPr="00A055D3">
        <w:rPr>
          <w:rStyle w:val="StyleBoldUnderline"/>
          <w:sz w:val="16"/>
          <w:u w:val="none"/>
        </w:rPr>
        <w:t xml:space="preserve"> the </w:t>
      </w:r>
      <w:r w:rsidRPr="00A055D3">
        <w:rPr>
          <w:rStyle w:val="StyleBoldUnderline"/>
        </w:rPr>
        <w:t>history</w:t>
      </w:r>
      <w:r w:rsidRPr="00A055D3">
        <w:rPr>
          <w:rStyle w:val="StyleBoldUnderline"/>
          <w:sz w:val="16"/>
          <w:u w:val="none"/>
        </w:rPr>
        <w:t xml:space="preserve"> of the world in the past thirty or so years </w:t>
      </w:r>
      <w:r w:rsidRPr="00A055D3">
        <w:rPr>
          <w:rStyle w:val="StyleBoldUnderline"/>
        </w:rPr>
        <w:t>will understand</w:t>
      </w:r>
      <w:r w:rsidRPr="00A055D3">
        <w:rPr>
          <w:rStyle w:val="StyleBoldUnderline"/>
          <w:sz w:val="16"/>
          <w:u w:val="none"/>
        </w:rPr>
        <w:t xml:space="preserve"> the implications of each of </w:t>
      </w:r>
      <w:r w:rsidRPr="00FC567A">
        <w:rPr>
          <w:rStyle w:val="StyleBoldUnderline"/>
        </w:rPr>
        <w:t xml:space="preserve">these </w:t>
      </w:r>
      <w:r w:rsidRPr="00A055D3">
        <w:rPr>
          <w:rStyle w:val="StyleBoldUnderline"/>
        </w:rPr>
        <w:t>goals and know that</w:t>
      </w:r>
      <w:r w:rsidRPr="00A055D3">
        <w:rPr>
          <w:rStyle w:val="StyleBoldUnderline"/>
          <w:sz w:val="16"/>
          <w:u w:val="none"/>
        </w:rPr>
        <w:t xml:space="preserve"> they </w:t>
      </w:r>
      <w:r w:rsidRPr="00FC567A">
        <w:rPr>
          <w:rStyle w:val="StyleBoldUnderline"/>
        </w:rPr>
        <w:t>imply</w:t>
      </w:r>
      <w:r w:rsidRPr="00A055D3">
        <w:rPr>
          <w:rStyle w:val="StyleBoldUnderline"/>
          <w:sz w:val="16"/>
          <w:u w:val="none"/>
        </w:rPr>
        <w:t xml:space="preserve"> the increasing </w:t>
      </w:r>
      <w:r w:rsidRPr="00FC567A">
        <w:rPr>
          <w:rStyle w:val="StyleBoldUnderline"/>
        </w:rPr>
        <w:t>marginalization of the majority of the world’s population, and the decrease in their quality of life and</w:t>
      </w:r>
      <w:r w:rsidRPr="00A055D3">
        <w:rPr>
          <w:rStyle w:val="StyleBoldUnderline"/>
          <w:sz w:val="16"/>
          <w:u w:val="none"/>
        </w:rPr>
        <w:t xml:space="preserve"> decent </w:t>
      </w:r>
      <w:r w:rsidRPr="00FC567A">
        <w:rPr>
          <w:rStyle w:val="StyleBoldUnderline"/>
        </w:rPr>
        <w:t>living conditions.</w:t>
      </w:r>
    </w:p>
    <w:p w:rsidR="00AA46C2" w:rsidRDefault="00AA46C2" w:rsidP="00AA46C2"/>
    <w:p w:rsidR="00AA46C2" w:rsidRDefault="00AA46C2" w:rsidP="00AA46C2">
      <w:pPr>
        <w:pStyle w:val="Heading4"/>
        <w:rPr>
          <w:rStyle w:val="StyleStyleBold12pt"/>
          <w:b/>
          <w:sz w:val="22"/>
        </w:rPr>
      </w:pPr>
      <w:r>
        <w:rPr>
          <w:rStyle w:val="StyleStyleBold12pt"/>
          <w:sz w:val="22"/>
        </w:rPr>
        <w:t xml:space="preserve">Economic development seeks to mine Latin America for resources – perpetuating colonialism </w:t>
      </w:r>
    </w:p>
    <w:p w:rsidR="00AA46C2" w:rsidRDefault="00AA46C2" w:rsidP="00AA46C2">
      <w:pPr>
        <w:rPr>
          <w:rStyle w:val="StyleStyleBold12pt"/>
        </w:rPr>
      </w:pPr>
      <w:r w:rsidRPr="005B000B">
        <w:rPr>
          <w:rStyle w:val="StyleStyleBold12pt"/>
          <w:sz w:val="22"/>
        </w:rPr>
        <w:t xml:space="preserve">Galeano 71 </w:t>
      </w:r>
      <w:r>
        <w:rPr>
          <w:rStyle w:val="StyleStyleBold12pt"/>
        </w:rPr>
        <w:t>(Eduardo Galeano – Uruguayan novelist; former editor at Marcha and Epoca, 1971, “</w:t>
      </w:r>
      <w:r w:rsidRPr="00E70B9B">
        <w:rPr>
          <w:rStyle w:val="StyleStyleBold12pt"/>
        </w:rPr>
        <w:t>OPEN VEINS</w:t>
      </w:r>
      <w:r>
        <w:rPr>
          <w:rStyle w:val="StyleStyleBold12pt"/>
        </w:rPr>
        <w:t xml:space="preserve"> </w:t>
      </w:r>
      <w:r w:rsidRPr="00E70B9B">
        <w:rPr>
          <w:rStyle w:val="StyleStyleBold12pt"/>
        </w:rPr>
        <w:t>OF</w:t>
      </w:r>
      <w:r>
        <w:rPr>
          <w:rStyle w:val="StyleStyleBold12pt"/>
        </w:rPr>
        <w:t xml:space="preserve"> </w:t>
      </w:r>
      <w:r w:rsidRPr="00E70B9B">
        <w:rPr>
          <w:rStyle w:val="StyleStyleBold12pt"/>
        </w:rPr>
        <w:t>LATIN AMERICA</w:t>
      </w:r>
      <w:r>
        <w:rPr>
          <w:rStyle w:val="StyleStyleBold12pt"/>
        </w:rPr>
        <w:t>: FIVE CENTURIES OF THE PILLAGE 0F A CONTINENT</w:t>
      </w:r>
    </w:p>
    <w:p w:rsidR="00AA46C2" w:rsidRPr="00E70B9B" w:rsidRDefault="00AA46C2" w:rsidP="00AA46C2">
      <w:pPr>
        <w:rPr>
          <w:rStyle w:val="StyleStyleBold12pt"/>
        </w:rPr>
      </w:pPr>
      <w:r>
        <w:rPr>
          <w:rStyle w:val="StyleStyleBold12pt"/>
        </w:rPr>
        <w:t xml:space="preserve">”, </w:t>
      </w:r>
      <w:r w:rsidRPr="007F7C05">
        <w:rPr>
          <w:sz w:val="16"/>
        </w:rPr>
        <w:t>http://www.e-reading-lib.com/bookreader.php/149187/Open_Veins_of_Latin_America.pdf</w:t>
      </w:r>
      <w:r>
        <w:rPr>
          <w:rStyle w:val="StyleStyleBold12pt"/>
        </w:rPr>
        <w:t>) //MD</w:t>
      </w:r>
    </w:p>
    <w:p w:rsidR="00AA46C2" w:rsidRDefault="00AA46C2" w:rsidP="00AA46C2">
      <w:r w:rsidRPr="003E1628">
        <w:t xml:space="preserve"> </w:t>
      </w:r>
    </w:p>
    <w:p w:rsidR="00AA46C2" w:rsidRDefault="00AA46C2" w:rsidP="00AA46C2">
      <w:pPr>
        <w:rPr>
          <w:rStyle w:val="StyleBoldUnderline"/>
        </w:rPr>
      </w:pPr>
      <w:r w:rsidRPr="00925F35">
        <w:rPr>
          <w:sz w:val="16"/>
        </w:rPr>
        <w:t xml:space="preserve">The division of labor among nations is that </w:t>
      </w:r>
      <w:r w:rsidRPr="005B000B">
        <w:rPr>
          <w:rStyle w:val="StyleBoldUnderline"/>
        </w:rPr>
        <w:t>some specialize in winning and others in losing.</w:t>
      </w:r>
      <w:r w:rsidRPr="00925F35">
        <w:rPr>
          <w:sz w:val="16"/>
        </w:rPr>
        <w:t xml:space="preserve"> Our part of the world, known today as </w:t>
      </w:r>
      <w:r w:rsidRPr="005B000B">
        <w:rPr>
          <w:rStyle w:val="StyleBoldUnderline"/>
        </w:rPr>
        <w:t>Latin America</w:t>
      </w:r>
      <w:r w:rsidRPr="00925F35">
        <w:rPr>
          <w:sz w:val="16"/>
        </w:rPr>
        <w:t xml:space="preserve">, was precocious: it </w:t>
      </w:r>
      <w:r w:rsidRPr="005B000B">
        <w:rPr>
          <w:rStyle w:val="StyleBoldUnderline"/>
        </w:rPr>
        <w:t>has specialized in losing ever since</w:t>
      </w:r>
      <w:r w:rsidRPr="00925F35">
        <w:rPr>
          <w:sz w:val="16"/>
        </w:rPr>
        <w:t xml:space="preserve"> those remote times when Renaissance </w:t>
      </w:r>
      <w:r w:rsidRPr="005B000B">
        <w:rPr>
          <w:rStyle w:val="StyleBoldUnderline"/>
        </w:rPr>
        <w:t>Europeans</w:t>
      </w:r>
      <w:r w:rsidRPr="00925F35">
        <w:rPr>
          <w:sz w:val="16"/>
        </w:rPr>
        <w:t xml:space="preserve"> ventured across the ocean and </w:t>
      </w:r>
      <w:r w:rsidRPr="005B000B">
        <w:rPr>
          <w:rStyle w:val="StyleBoldUnderline"/>
        </w:rPr>
        <w:t>buried their teeth in the throats of the Indian civilizations.</w:t>
      </w:r>
      <w:r w:rsidRPr="00925F35">
        <w:rPr>
          <w:sz w:val="16"/>
        </w:rPr>
        <w:t xml:space="preserve"> Centuries passed, and Latin America perfected its role. We are no longer in the era of marvels when face surpassed fable and imagination was shamed by the trophies of conquest— the lodes of gold, the mountains of silver. But </w:t>
      </w:r>
      <w:r w:rsidRPr="00D56A40">
        <w:rPr>
          <w:rStyle w:val="StyleBoldUnderline"/>
        </w:rPr>
        <w:t>our region still works as a menial. It continues to exist at the service of others' needs, as a source and reserve of oil and iron, of copper and meat, of fruit and coffee, the raw materials and foods destined for rich countries which profit more from consuming them than Latin America does from producing them. The taxes collected by the buyers are much higher than the prices received by the sellers</w:t>
      </w:r>
      <w:r w:rsidRPr="00925F35">
        <w:rPr>
          <w:sz w:val="16"/>
        </w:rPr>
        <w:t xml:space="preserve">; and after all, as Alliance for Progress coordinator Covey T. Oliver said in July 1968, </w:t>
      </w:r>
      <w:r w:rsidRPr="00D56A40">
        <w:rPr>
          <w:rStyle w:val="StyleBoldUnderline"/>
        </w:rPr>
        <w:t>to speak of fair prices is a "medieval" concept, for we are in the era of free trade.</w:t>
      </w:r>
    </w:p>
    <w:p w:rsidR="00AA46C2" w:rsidRDefault="00AA46C2" w:rsidP="00AA46C2">
      <w:pPr>
        <w:rPr>
          <w:rStyle w:val="StyleBoldUnderline"/>
        </w:rPr>
      </w:pPr>
    </w:p>
    <w:p w:rsidR="00AA46C2" w:rsidRDefault="00AA46C2" w:rsidP="00AA46C2">
      <w:pPr>
        <w:pStyle w:val="Heading4"/>
        <w:rPr>
          <w:rStyle w:val="StyleStyleBold12pt"/>
          <w:b/>
          <w:sz w:val="22"/>
        </w:rPr>
      </w:pPr>
      <w:r>
        <w:rPr>
          <w:rStyle w:val="StyleStyleBold12pt"/>
          <w:sz w:val="22"/>
        </w:rPr>
        <w:t xml:space="preserve">Economic imperialism necessitates violent appropriation of cultural difference </w:t>
      </w:r>
    </w:p>
    <w:p w:rsidR="00AA46C2" w:rsidRPr="00455953" w:rsidRDefault="00AA46C2" w:rsidP="00AA46C2">
      <w:pPr>
        <w:rPr>
          <w:rStyle w:val="StyleStyleBold12pt"/>
        </w:rPr>
      </w:pPr>
      <w:r w:rsidRPr="005B000B">
        <w:rPr>
          <w:rStyle w:val="StyleStyleBold12pt"/>
          <w:sz w:val="22"/>
        </w:rPr>
        <w:t xml:space="preserve">Galeano 71 </w:t>
      </w:r>
      <w:r w:rsidRPr="00455953">
        <w:rPr>
          <w:rStyle w:val="StyleStyleBold12pt"/>
        </w:rPr>
        <w:t>(Eduardo Galeano – Uruguayan novelist; former editor at Marcha and Epoca, 1971, “OPEN VEINS OF LATIN AMERICA: FIVE CENTURIES OF THE PILLAGE 0F A CONTINENT</w:t>
      </w:r>
    </w:p>
    <w:p w:rsidR="00AA46C2" w:rsidRPr="00455953" w:rsidRDefault="00AA46C2" w:rsidP="00AA46C2">
      <w:pPr>
        <w:rPr>
          <w:rStyle w:val="StyleStyleBold12pt"/>
        </w:rPr>
      </w:pPr>
      <w:r w:rsidRPr="00455953">
        <w:rPr>
          <w:rStyle w:val="StyleStyleBold12pt"/>
        </w:rPr>
        <w:t>”, http://www.e-reading-lib.com/bookreader.php/149187/Open_Veins_of_Latin_America.pdf) //MD</w:t>
      </w:r>
    </w:p>
    <w:p w:rsidR="00AA46C2" w:rsidRDefault="00AA46C2" w:rsidP="00AA46C2">
      <w:pPr>
        <w:rPr>
          <w:rStyle w:val="StyleBoldUnderline"/>
          <w:u w:val="none"/>
        </w:rPr>
      </w:pPr>
    </w:p>
    <w:p w:rsidR="00AA46C2" w:rsidRDefault="00AA46C2" w:rsidP="00AA46C2">
      <w:pPr>
        <w:rPr>
          <w:rStyle w:val="StyleBoldUnderline"/>
        </w:rPr>
      </w:pPr>
      <w:r w:rsidRPr="00DB695B">
        <w:rPr>
          <w:rStyle w:val="StyleBoldUnderline"/>
          <w:sz w:val="16"/>
          <w:u w:val="none"/>
        </w:rPr>
        <w:t xml:space="preserve">For those who see history as a competition, Latin America's backwardness and poverty are merely the result of its failure. We lost; others won. But the winners happen to have won thanks to our losing: </w:t>
      </w:r>
      <w:r w:rsidRPr="0016783E">
        <w:rPr>
          <w:rStyle w:val="StyleBoldUnderline"/>
        </w:rPr>
        <w:t>the history of Latin America's underdevelopment is</w:t>
      </w:r>
      <w:r w:rsidRPr="00DB695B">
        <w:rPr>
          <w:rStyle w:val="StyleBoldUnderline"/>
          <w:sz w:val="16"/>
          <w:u w:val="none"/>
        </w:rPr>
        <w:t xml:space="preserve">, as someone has said, </w:t>
      </w:r>
      <w:r w:rsidRPr="0016783E">
        <w:rPr>
          <w:rStyle w:val="StyleBoldUnderline"/>
        </w:rPr>
        <w:t>an integral part of the history of world capitalism's development.</w:t>
      </w:r>
      <w:r w:rsidRPr="00DB695B">
        <w:rPr>
          <w:rStyle w:val="StyleBoldUnderline"/>
          <w:sz w:val="16"/>
          <w:u w:val="none"/>
        </w:rPr>
        <w:t xml:space="preserve"> Our </w:t>
      </w:r>
      <w:r w:rsidRPr="0016783E">
        <w:rPr>
          <w:rStyle w:val="StyleBoldUnderline"/>
        </w:rPr>
        <w:t>defeat was</w:t>
      </w:r>
      <w:r w:rsidRPr="00DB695B">
        <w:rPr>
          <w:rStyle w:val="StyleBoldUnderline"/>
          <w:sz w:val="16"/>
          <w:u w:val="none"/>
        </w:rPr>
        <w:t xml:space="preserve"> always </w:t>
      </w:r>
      <w:r w:rsidRPr="0016783E">
        <w:rPr>
          <w:rStyle w:val="StyleBoldUnderline"/>
        </w:rPr>
        <w:t>implicit in the victory of others;</w:t>
      </w:r>
      <w:r w:rsidRPr="00DB695B">
        <w:rPr>
          <w:sz w:val="16"/>
        </w:rPr>
        <w:t xml:space="preserve"> our </w:t>
      </w:r>
      <w:r w:rsidRPr="0016783E">
        <w:rPr>
          <w:rStyle w:val="StyleBoldUnderline"/>
        </w:rPr>
        <w:t>wealth has</w:t>
      </w:r>
      <w:r w:rsidRPr="00DB695B">
        <w:rPr>
          <w:rStyle w:val="StyleBoldUnderline"/>
          <w:sz w:val="16"/>
          <w:u w:val="none"/>
        </w:rPr>
        <w:t xml:space="preserve"> always </w:t>
      </w:r>
      <w:r w:rsidRPr="0016783E">
        <w:rPr>
          <w:rStyle w:val="StyleBoldUnderline"/>
        </w:rPr>
        <w:t>generated</w:t>
      </w:r>
      <w:r w:rsidRPr="00DB695B">
        <w:rPr>
          <w:sz w:val="16"/>
        </w:rPr>
        <w:t xml:space="preserve"> </w:t>
      </w:r>
      <w:r w:rsidRPr="00DB695B">
        <w:rPr>
          <w:rStyle w:val="StyleBoldUnderline"/>
          <w:sz w:val="16"/>
          <w:u w:val="none"/>
        </w:rPr>
        <w:t xml:space="preserve">our </w:t>
      </w:r>
      <w:r w:rsidRPr="0016783E">
        <w:rPr>
          <w:rStyle w:val="StyleBoldUnderline"/>
        </w:rPr>
        <w:t>poverty by nourishing</w:t>
      </w:r>
      <w:r w:rsidRPr="00DB695B">
        <w:rPr>
          <w:rStyle w:val="StyleBoldUnderline"/>
          <w:sz w:val="16"/>
          <w:u w:val="none"/>
        </w:rPr>
        <w:t xml:space="preserve"> the </w:t>
      </w:r>
      <w:r w:rsidRPr="0016783E">
        <w:rPr>
          <w:rStyle w:val="StyleBoldUnderline"/>
        </w:rPr>
        <w:t>prosperity of others— the empires and their native overseers.</w:t>
      </w:r>
      <w:r w:rsidRPr="00DB695B">
        <w:rPr>
          <w:rStyle w:val="StyleBoldUnderline"/>
          <w:sz w:val="16"/>
          <w:u w:val="none"/>
        </w:rPr>
        <w:t xml:space="preserve"> In the colonial and neocolonial alchemy, gold changes into scrap metal and food into poison. Potosi, Zacatecas, and Ouro Preto became desolate warrens of deep, empty tunnels from which the precious metals had been taken; ruin was the fate of Chile's nitrate pampas and of Amazonia's rubber forests. Northeast Brazil's sugar and Argentina's quebracho belts, and </w:t>
      </w:r>
      <w:r w:rsidRPr="0016783E">
        <w:rPr>
          <w:rStyle w:val="StyleBoldUnderline"/>
        </w:rPr>
        <w:t>communities</w:t>
      </w:r>
      <w:r w:rsidRPr="00DB695B">
        <w:rPr>
          <w:rStyle w:val="StyleBoldUnderline"/>
          <w:sz w:val="16"/>
          <w:u w:val="none"/>
        </w:rPr>
        <w:t xml:space="preserve"> around oil-rich Lake Maracaibo, </w:t>
      </w:r>
      <w:r w:rsidRPr="0016783E">
        <w:rPr>
          <w:rStyle w:val="StyleBoldUnderline"/>
        </w:rPr>
        <w:t>have become</w:t>
      </w:r>
      <w:r w:rsidRPr="00DB695B">
        <w:rPr>
          <w:rStyle w:val="StyleBoldUnderline"/>
          <w:sz w:val="16"/>
          <w:u w:val="none"/>
        </w:rPr>
        <w:t xml:space="preserve"> painfully </w:t>
      </w:r>
      <w:r w:rsidRPr="0016783E">
        <w:rPr>
          <w:rStyle w:val="StyleBoldUnderline"/>
        </w:rPr>
        <w:t>aware of the mortality of wealth which</w:t>
      </w:r>
      <w:r w:rsidRPr="00DB695B">
        <w:rPr>
          <w:rStyle w:val="StyleBoldUnderline"/>
          <w:sz w:val="16"/>
          <w:u w:val="none"/>
        </w:rPr>
        <w:t xml:space="preserve"> nature </w:t>
      </w:r>
      <w:r w:rsidRPr="00DB695B">
        <w:rPr>
          <w:rStyle w:val="StyleBoldUnderline"/>
          <w:sz w:val="16"/>
          <w:u w:val="none"/>
        </w:rPr>
        <w:lastRenderedPageBreak/>
        <w:t xml:space="preserve">bestows and </w:t>
      </w:r>
      <w:r w:rsidRPr="0016783E">
        <w:rPr>
          <w:rStyle w:val="StyleBoldUnderline"/>
        </w:rPr>
        <w:t>imperialism appropriates.</w:t>
      </w:r>
      <w:r w:rsidRPr="00DB695B">
        <w:rPr>
          <w:rStyle w:val="StyleBoldUnderline"/>
        </w:rPr>
        <w:t xml:space="preserve"> The rain that irrigates</w:t>
      </w:r>
      <w:r w:rsidRPr="00DB695B">
        <w:rPr>
          <w:rStyle w:val="StyleBoldUnderline"/>
          <w:sz w:val="16"/>
          <w:u w:val="none"/>
        </w:rPr>
        <w:t xml:space="preserve"> the centers of </w:t>
      </w:r>
      <w:r w:rsidRPr="00DB695B">
        <w:rPr>
          <w:rStyle w:val="StyleBoldUnderline"/>
        </w:rPr>
        <w:t>imperialist power drowns the</w:t>
      </w:r>
      <w:r w:rsidRPr="00DB695B">
        <w:rPr>
          <w:rStyle w:val="StyleBoldUnderline"/>
          <w:sz w:val="16"/>
          <w:u w:val="none"/>
        </w:rPr>
        <w:t xml:space="preserve"> vast </w:t>
      </w:r>
      <w:r w:rsidRPr="00DB695B">
        <w:rPr>
          <w:rStyle w:val="StyleBoldUnderline"/>
        </w:rPr>
        <w:t>suburbs of the system.</w:t>
      </w:r>
      <w:r w:rsidRPr="00DB695B">
        <w:rPr>
          <w:rStyle w:val="StyleBoldUnderline"/>
          <w:sz w:val="16"/>
          <w:u w:val="none"/>
        </w:rPr>
        <w:t xml:space="preserve"> In the same way, and symmetrically, the well-being of our </w:t>
      </w:r>
      <w:r w:rsidRPr="00DB695B">
        <w:rPr>
          <w:rStyle w:val="StyleBoldUnderline"/>
        </w:rPr>
        <w:t>dominating classes</w:t>
      </w:r>
      <w:r w:rsidRPr="00DB695B">
        <w:rPr>
          <w:rStyle w:val="StyleBoldUnderline"/>
          <w:sz w:val="16"/>
          <w:u w:val="none"/>
        </w:rPr>
        <w:t xml:space="preserve">— </w:t>
      </w:r>
      <w:r w:rsidRPr="00DB695B">
        <w:rPr>
          <w:rStyle w:val="StyleBoldUnderline"/>
        </w:rPr>
        <w:t>dominating inwardly, dominated from outside</w:t>
      </w:r>
      <w:r w:rsidRPr="00DB695B">
        <w:rPr>
          <w:rStyle w:val="StyleBoldUnderline"/>
          <w:sz w:val="16"/>
          <w:u w:val="none"/>
        </w:rPr>
        <w:t xml:space="preserve">— </w:t>
      </w:r>
      <w:r w:rsidRPr="00DB695B">
        <w:rPr>
          <w:rStyle w:val="StyleBoldUnderline"/>
        </w:rPr>
        <w:t>is the curse of our multitudes condemned to exist as beasts of burden.</w:t>
      </w:r>
    </w:p>
    <w:p w:rsidR="00AA46C2" w:rsidRDefault="00AA46C2" w:rsidP="00AA46C2">
      <w:pPr>
        <w:rPr>
          <w:rStyle w:val="StyleBoldUnderline"/>
        </w:rPr>
      </w:pPr>
    </w:p>
    <w:p w:rsidR="00AA46C2" w:rsidRDefault="00AA46C2" w:rsidP="00AA46C2">
      <w:pPr>
        <w:pStyle w:val="Heading4"/>
        <w:rPr>
          <w:rStyle w:val="StyleStyleBold12pt"/>
          <w:b/>
          <w:sz w:val="22"/>
        </w:rPr>
      </w:pPr>
      <w:r>
        <w:rPr>
          <w:rStyle w:val="StyleStyleBold12pt"/>
          <w:sz w:val="22"/>
        </w:rPr>
        <w:t xml:space="preserve">Economic development necessitates inequality and degrades sovereignty  </w:t>
      </w:r>
    </w:p>
    <w:p w:rsidR="00AA46C2" w:rsidRDefault="00AA46C2" w:rsidP="00AA46C2">
      <w:pPr>
        <w:rPr>
          <w:rStyle w:val="StyleStyleBold12pt"/>
        </w:rPr>
      </w:pPr>
      <w:r w:rsidRPr="005B000B">
        <w:rPr>
          <w:rStyle w:val="StyleStyleBold12pt"/>
          <w:sz w:val="22"/>
        </w:rPr>
        <w:t xml:space="preserve">Galeano 71 </w:t>
      </w:r>
      <w:r>
        <w:rPr>
          <w:rStyle w:val="StyleStyleBold12pt"/>
        </w:rPr>
        <w:t>(Eduardo Galeano – Uruguayan novelist; former editor at Marcha and Epoca, 1971, “</w:t>
      </w:r>
      <w:r w:rsidRPr="00E70B9B">
        <w:rPr>
          <w:rStyle w:val="StyleStyleBold12pt"/>
        </w:rPr>
        <w:t>OPEN VEINS</w:t>
      </w:r>
      <w:r>
        <w:rPr>
          <w:rStyle w:val="StyleStyleBold12pt"/>
        </w:rPr>
        <w:t xml:space="preserve"> </w:t>
      </w:r>
      <w:r w:rsidRPr="00E70B9B">
        <w:rPr>
          <w:rStyle w:val="StyleStyleBold12pt"/>
        </w:rPr>
        <w:t>OF</w:t>
      </w:r>
      <w:r>
        <w:rPr>
          <w:rStyle w:val="StyleStyleBold12pt"/>
        </w:rPr>
        <w:t xml:space="preserve"> </w:t>
      </w:r>
      <w:r w:rsidRPr="00E70B9B">
        <w:rPr>
          <w:rStyle w:val="StyleStyleBold12pt"/>
        </w:rPr>
        <w:t>LATIN AMERICA</w:t>
      </w:r>
      <w:r>
        <w:rPr>
          <w:rStyle w:val="StyleStyleBold12pt"/>
        </w:rPr>
        <w:t>: FIVE CENTURIES OF THE PILLAGE 0F A CONTINENT</w:t>
      </w:r>
    </w:p>
    <w:p w:rsidR="00AA46C2" w:rsidRPr="004C6606" w:rsidRDefault="00AA46C2" w:rsidP="00AA46C2">
      <w:pPr>
        <w:rPr>
          <w:rStyle w:val="StyleBoldUnderline"/>
          <w:sz w:val="16"/>
          <w:u w:val="none"/>
        </w:rPr>
      </w:pPr>
      <w:r>
        <w:rPr>
          <w:rStyle w:val="StyleStyleBold12pt"/>
        </w:rPr>
        <w:t xml:space="preserve">”, </w:t>
      </w:r>
      <w:r w:rsidRPr="007F7C05">
        <w:rPr>
          <w:sz w:val="16"/>
        </w:rPr>
        <w:t>http://www.e-reading-lib.com/bookreader.php/149187/Open_Veins_of_Latin_America.pdf</w:t>
      </w:r>
      <w:r>
        <w:rPr>
          <w:rStyle w:val="StyleStyleBold12pt"/>
        </w:rPr>
        <w:t>) //MD</w:t>
      </w:r>
    </w:p>
    <w:p w:rsidR="00AA46C2" w:rsidRDefault="00AA46C2" w:rsidP="00AA46C2">
      <w:pPr>
        <w:rPr>
          <w:rStyle w:val="StyleBoldUnderline"/>
        </w:rPr>
      </w:pPr>
    </w:p>
    <w:p w:rsidR="00AA46C2" w:rsidRPr="008324E7" w:rsidRDefault="00AA46C2" w:rsidP="00AA46C2">
      <w:pPr>
        <w:rPr>
          <w:rStyle w:val="StyleBoldUnderline"/>
          <w:sz w:val="16"/>
          <w:u w:val="none"/>
        </w:rPr>
      </w:pPr>
      <w:r w:rsidRPr="004C6606">
        <w:rPr>
          <w:rStyle w:val="StyleBoldUnderline"/>
        </w:rPr>
        <w:t>The gap widens.</w:t>
      </w:r>
      <w:r w:rsidRPr="008324E7">
        <w:rPr>
          <w:rStyle w:val="StyleBoldUnderline"/>
          <w:sz w:val="16"/>
          <w:u w:val="none"/>
        </w:rPr>
        <w:t xml:space="preserve"> Around the middle of the last century the world's </w:t>
      </w:r>
      <w:r w:rsidRPr="004C6606">
        <w:rPr>
          <w:rStyle w:val="StyleBoldUnderline"/>
        </w:rPr>
        <w:t>rich countries enjoyed a 50 percent higher living standard than the poor countries.</w:t>
      </w:r>
      <w:r w:rsidRPr="008324E7">
        <w:rPr>
          <w:rStyle w:val="StyleBoldUnderline"/>
          <w:sz w:val="16"/>
          <w:u w:val="none"/>
        </w:rPr>
        <w:t xml:space="preserve"> </w:t>
      </w:r>
      <w:r w:rsidRPr="004C6606">
        <w:rPr>
          <w:rStyle w:val="Emphasis"/>
        </w:rPr>
        <w:t>Development develops inequality</w:t>
      </w:r>
      <w:r w:rsidRPr="008324E7">
        <w:rPr>
          <w:rStyle w:val="StyleBoldUnderline"/>
          <w:sz w:val="16"/>
          <w:u w:val="none"/>
        </w:rPr>
        <w:t xml:space="preserve">: in April 1969 Richard </w:t>
      </w:r>
      <w:r w:rsidRPr="004C6606">
        <w:rPr>
          <w:rStyle w:val="StyleBoldUnderline"/>
        </w:rPr>
        <w:t>Nixon told the</w:t>
      </w:r>
      <w:r w:rsidRPr="008324E7">
        <w:rPr>
          <w:rStyle w:val="StyleBoldUnderline"/>
          <w:sz w:val="16"/>
          <w:u w:val="none"/>
        </w:rPr>
        <w:t xml:space="preserve"> Organization of American States (</w:t>
      </w:r>
      <w:r w:rsidRPr="004C6606">
        <w:rPr>
          <w:rStyle w:val="StyleBoldUnderline"/>
        </w:rPr>
        <w:t>OAS</w:t>
      </w:r>
      <w:r w:rsidRPr="008324E7">
        <w:rPr>
          <w:rStyle w:val="StyleBoldUnderline"/>
          <w:sz w:val="16"/>
          <w:u w:val="none"/>
        </w:rPr>
        <w:t xml:space="preserve">) </w:t>
      </w:r>
      <w:r w:rsidRPr="004C6606">
        <w:rPr>
          <w:rStyle w:val="StyleBoldUnderline"/>
        </w:rPr>
        <w:t>that by the end of the twentieth century the U</w:t>
      </w:r>
      <w:r w:rsidRPr="008324E7">
        <w:rPr>
          <w:rStyle w:val="StyleBoldUnderline"/>
          <w:sz w:val="16"/>
          <w:u w:val="none"/>
        </w:rPr>
        <w:t xml:space="preserve">nited </w:t>
      </w:r>
      <w:r w:rsidRPr="004C6606">
        <w:rPr>
          <w:rStyle w:val="StyleBoldUnderline"/>
        </w:rPr>
        <w:t xml:space="preserve">States' per capita income would be fifteen times higher than Latin America's. </w:t>
      </w:r>
      <w:r w:rsidRPr="004C6606">
        <w:rPr>
          <w:rStyle w:val="StyleBoldUnderline"/>
          <w:b/>
        </w:rPr>
        <w:t>The strength of the imperialist system</w:t>
      </w:r>
      <w:r w:rsidRPr="008324E7">
        <w:rPr>
          <w:rStyle w:val="StyleBoldUnderline"/>
          <w:sz w:val="16"/>
          <w:u w:val="none"/>
        </w:rPr>
        <w:t xml:space="preserve"> as a whole </w:t>
      </w:r>
      <w:r w:rsidRPr="004C6606">
        <w:rPr>
          <w:rStyle w:val="StyleBoldUnderline"/>
          <w:b/>
        </w:rPr>
        <w:t>rests on the necessary inequality of its pares,</w:t>
      </w:r>
      <w:r w:rsidRPr="008324E7">
        <w:rPr>
          <w:rStyle w:val="StyleBoldUnderline"/>
          <w:sz w:val="16"/>
          <w:u w:val="none"/>
        </w:rPr>
        <w:t xml:space="preserve"> and this inequality assumes ever more dramatic dimensions. The </w:t>
      </w:r>
      <w:r w:rsidRPr="008324E7">
        <w:rPr>
          <w:rStyle w:val="StyleBoldUnderline"/>
        </w:rPr>
        <w:t>oppressor countries get</w:t>
      </w:r>
      <w:r w:rsidRPr="008324E7">
        <w:rPr>
          <w:rStyle w:val="StyleBoldUnderline"/>
          <w:sz w:val="16"/>
          <w:u w:val="none"/>
        </w:rPr>
        <w:t xml:space="preserve"> steadily </w:t>
      </w:r>
      <w:r w:rsidRPr="008324E7">
        <w:rPr>
          <w:rStyle w:val="StyleBoldUnderline"/>
        </w:rPr>
        <w:t>richer</w:t>
      </w:r>
      <w:r w:rsidRPr="008324E7">
        <w:rPr>
          <w:rStyle w:val="StyleBoldUnderline"/>
          <w:sz w:val="16"/>
          <w:u w:val="none"/>
        </w:rPr>
        <w:t xml:space="preserve"> in absolute terms— and much more so in relative terms— </w:t>
      </w:r>
      <w:r w:rsidRPr="008324E7">
        <w:rPr>
          <w:rStyle w:val="StyleBoldUnderline"/>
        </w:rPr>
        <w:t>through the dynamic of growing disparity. The</w:t>
      </w:r>
      <w:r w:rsidRPr="008324E7">
        <w:rPr>
          <w:rStyle w:val="StyleBoldUnderline"/>
          <w:sz w:val="16"/>
          <w:u w:val="none"/>
        </w:rPr>
        <w:t xml:space="preserve"> capitalist </w:t>
      </w:r>
      <w:r w:rsidRPr="008324E7">
        <w:rPr>
          <w:rStyle w:val="StyleBoldUnderline"/>
        </w:rPr>
        <w:t>"head office" can allow itself the luxury of creating</w:t>
      </w:r>
      <w:r w:rsidRPr="008324E7">
        <w:rPr>
          <w:rStyle w:val="StyleBoldUnderline"/>
          <w:sz w:val="16"/>
          <w:u w:val="none"/>
        </w:rPr>
        <w:t xml:space="preserve"> and believing its own </w:t>
      </w:r>
      <w:r w:rsidRPr="008324E7">
        <w:rPr>
          <w:rStyle w:val="StyleBoldUnderline"/>
        </w:rPr>
        <w:t>myths of opulence, but the poor countries on the</w:t>
      </w:r>
      <w:r w:rsidRPr="008324E7">
        <w:rPr>
          <w:rStyle w:val="StyleBoldUnderline"/>
          <w:sz w:val="16"/>
          <w:u w:val="none"/>
        </w:rPr>
        <w:t xml:space="preserve"> capitalist </w:t>
      </w:r>
      <w:r w:rsidRPr="008324E7">
        <w:rPr>
          <w:rStyle w:val="StyleBoldUnderline"/>
        </w:rPr>
        <w:t xml:space="preserve">periphery know that </w:t>
      </w:r>
      <w:r w:rsidRPr="008324E7">
        <w:rPr>
          <w:rStyle w:val="StyleBoldUnderline"/>
          <w:b/>
        </w:rPr>
        <w:t xml:space="preserve">myths cannot be </w:t>
      </w:r>
      <w:r w:rsidRPr="003C68D1">
        <w:rPr>
          <w:rStyle w:val="StyleBoldUnderline"/>
          <w:b/>
        </w:rPr>
        <w:t>eaten.</w:t>
      </w:r>
      <w:r w:rsidRPr="008324E7">
        <w:rPr>
          <w:rStyle w:val="StyleBoldUnderline"/>
        </w:rPr>
        <w:t xml:space="preserve"> The U</w:t>
      </w:r>
      <w:r w:rsidRPr="008324E7">
        <w:rPr>
          <w:rStyle w:val="StyleBoldUnderline"/>
          <w:sz w:val="16"/>
          <w:u w:val="none"/>
        </w:rPr>
        <w:t xml:space="preserve">nited </w:t>
      </w:r>
      <w:r w:rsidRPr="008324E7">
        <w:rPr>
          <w:rStyle w:val="StyleBoldUnderline"/>
        </w:rPr>
        <w:t>S</w:t>
      </w:r>
      <w:r w:rsidRPr="008324E7">
        <w:rPr>
          <w:rStyle w:val="StyleBoldUnderline"/>
          <w:sz w:val="16"/>
          <w:u w:val="none"/>
        </w:rPr>
        <w:t xml:space="preserve">tates </w:t>
      </w:r>
      <w:r w:rsidRPr="008324E7">
        <w:rPr>
          <w:rStyle w:val="StyleBoldUnderline"/>
        </w:rPr>
        <w:t>citizen's average income is seven times that of a Latin American and grows ten times faster.</w:t>
      </w:r>
      <w:r w:rsidRPr="008324E7">
        <w:rPr>
          <w:rStyle w:val="StyleBoldUnderline"/>
          <w:sz w:val="16"/>
          <w:u w:val="none"/>
        </w:rPr>
        <w:t xml:space="preserve"> And averages are deceptive in view of the abyss that yawns between the many poor and the rich few south of the Rio Grande. According to the United Nations, the amount shared by 6 million Latin Americans at the top of the social pyramid is the same as the amount shared by 140 million at the bottom. There are 60 million campesinos whose fortune amounts to $.25 a day. At the other extreme, the pimps of misery accumulate $5 billion in their private Swiss or U.S. bank accounts. Adding insult 10 injury, they squander in sterile ostentation and luxury, and in unproductive investments constituting no less than half the total investment, the capital that Latin America could devote to the replacement, extension, and generation of job-creating means of production. </w:t>
      </w:r>
      <w:r w:rsidRPr="008324E7">
        <w:rPr>
          <w:rStyle w:val="StyleBoldUnderline"/>
        </w:rPr>
        <w:t>Harnessed</w:t>
      </w:r>
      <w:r w:rsidRPr="008324E7">
        <w:rPr>
          <w:rStyle w:val="StyleBoldUnderline"/>
          <w:sz w:val="16"/>
          <w:u w:val="none"/>
        </w:rPr>
        <w:t xml:space="preserve"> as they have always been </w:t>
      </w:r>
      <w:r w:rsidRPr="008324E7">
        <w:rPr>
          <w:rStyle w:val="StyleBoldUnderline"/>
        </w:rPr>
        <w:t>to</w:t>
      </w:r>
      <w:r w:rsidRPr="008324E7">
        <w:rPr>
          <w:rStyle w:val="StyleBoldUnderline"/>
          <w:sz w:val="16"/>
          <w:u w:val="none"/>
        </w:rPr>
        <w:t xml:space="preserve"> the constellation of </w:t>
      </w:r>
      <w:r w:rsidRPr="008324E7">
        <w:rPr>
          <w:rStyle w:val="StyleBoldUnderline"/>
        </w:rPr>
        <w:t>imperialist power, our ruling classes have no interest</w:t>
      </w:r>
      <w:r w:rsidRPr="008324E7">
        <w:rPr>
          <w:rStyle w:val="StyleBoldUnderline"/>
          <w:sz w:val="16"/>
          <w:u w:val="none"/>
        </w:rPr>
        <w:t xml:space="preserve"> whatsoever </w:t>
      </w:r>
      <w:r w:rsidRPr="008324E7">
        <w:rPr>
          <w:rStyle w:val="StyleBoldUnderline"/>
        </w:rPr>
        <w:t>in determining whether patriotism might not prove more</w:t>
      </w:r>
      <w:r w:rsidRPr="008324E7">
        <w:rPr>
          <w:rStyle w:val="StyleBoldUnderline"/>
          <w:sz w:val="16"/>
          <w:u w:val="none"/>
        </w:rPr>
        <w:t xml:space="preserve"> </w:t>
      </w:r>
      <w:r w:rsidRPr="008324E7">
        <w:rPr>
          <w:rStyle w:val="StyleBoldUnderline"/>
        </w:rPr>
        <w:t>profitable than treason, and whether begging is</w:t>
      </w:r>
      <w:r w:rsidRPr="008324E7">
        <w:rPr>
          <w:rStyle w:val="StyleBoldUnderline"/>
          <w:sz w:val="16"/>
          <w:u w:val="none"/>
        </w:rPr>
        <w:t xml:space="preserve"> really </w:t>
      </w:r>
      <w:r w:rsidRPr="008324E7">
        <w:rPr>
          <w:rStyle w:val="StyleBoldUnderline"/>
        </w:rPr>
        <w:t>the only formula for</w:t>
      </w:r>
      <w:r w:rsidRPr="008324E7">
        <w:rPr>
          <w:rStyle w:val="StyleBoldUnderline"/>
          <w:sz w:val="16"/>
          <w:u w:val="none"/>
        </w:rPr>
        <w:t xml:space="preserve"> international </w:t>
      </w:r>
      <w:r w:rsidRPr="008324E7">
        <w:rPr>
          <w:rStyle w:val="StyleBoldUnderline"/>
        </w:rPr>
        <w:t xml:space="preserve">policies. </w:t>
      </w:r>
      <w:r w:rsidRPr="008324E7">
        <w:rPr>
          <w:rStyle w:val="Emphasis"/>
        </w:rPr>
        <w:t>Sovereignty is mortgaged because "there's no other way."</w:t>
      </w:r>
      <w:r w:rsidRPr="008324E7">
        <w:rPr>
          <w:sz w:val="16"/>
        </w:rPr>
        <w:t xml:space="preserve"> </w:t>
      </w:r>
      <w:r w:rsidRPr="008324E7">
        <w:rPr>
          <w:rStyle w:val="StyleBoldUnderline"/>
          <w:sz w:val="16"/>
          <w:u w:val="none"/>
        </w:rPr>
        <w:t>The oligarchies' cynical alibis confuse the impotence of a social class with the presumed empty destinies of their countries.</w:t>
      </w:r>
    </w:p>
    <w:p w:rsidR="00AA46C2" w:rsidRDefault="00AA46C2" w:rsidP="00AA46C2">
      <w:pPr>
        <w:rPr>
          <w:rStyle w:val="StyleBoldUnderline"/>
        </w:rPr>
      </w:pPr>
    </w:p>
    <w:p w:rsidR="00AA46C2" w:rsidRPr="00AA46C2" w:rsidRDefault="00AA46C2" w:rsidP="00AA46C2"/>
    <w:p w:rsidR="005A6331" w:rsidRDefault="005A6331" w:rsidP="00AA46C2">
      <w:pPr>
        <w:pStyle w:val="Heading3"/>
      </w:pPr>
      <w:r>
        <w:lastRenderedPageBreak/>
        <w:t>2NC Dualism</w:t>
      </w:r>
    </w:p>
    <w:p w:rsidR="005A6331" w:rsidRDefault="005A6331" w:rsidP="005A6331">
      <w:pPr>
        <w:pStyle w:val="Heading4"/>
      </w:pPr>
      <w:r>
        <w:t xml:space="preserve">The idea of human progress perpetuates environmental dualism and racism </w:t>
      </w:r>
    </w:p>
    <w:p w:rsidR="005A6331" w:rsidRPr="000453B7" w:rsidRDefault="005A6331" w:rsidP="005A6331">
      <w:pPr>
        <w:rPr>
          <w:rStyle w:val="StyleBoldUnderline"/>
          <w:u w:val="none"/>
        </w:rPr>
      </w:pPr>
      <w:r w:rsidRPr="00CB6400">
        <w:rPr>
          <w:b/>
          <w:bCs/>
        </w:rPr>
        <w:t>Quijano 2000</w:t>
      </w:r>
      <w:r w:rsidRPr="00CB6400">
        <w:rPr>
          <w:bCs/>
        </w:rPr>
        <w:t xml:space="preserve"> </w:t>
      </w:r>
      <w:r w:rsidRPr="00CB6400">
        <w:rPr>
          <w:bCs/>
          <w:sz w:val="16"/>
        </w:rPr>
        <w:t>(Anibal Quijano – Professor of Sociology at Binghamton University, 2000, “Coloniality of Power, Eurocentrism, and Latin America”, http://www.unc.edu/~aescobar/wan/wanquijano.pdf) //MD</w:t>
      </w:r>
    </w:p>
    <w:p w:rsidR="005A6331" w:rsidRPr="00127C15" w:rsidRDefault="005A6331" w:rsidP="005A6331"/>
    <w:p w:rsidR="005A6331" w:rsidRDefault="005A6331" w:rsidP="005A6331">
      <w:pPr>
        <w:rPr>
          <w:sz w:val="16"/>
        </w:rPr>
      </w:pPr>
      <w:r w:rsidRPr="00127C15">
        <w:rPr>
          <w:sz w:val="16"/>
        </w:rPr>
        <w:t xml:space="preserve">Parallel to the historical relations between capital and precapital, a similar set of ideas was elaborated around the spatial relations between Europe and non-Europe. As I have already mentioned, </w:t>
      </w:r>
      <w:r w:rsidRPr="00127C15">
        <w:rPr>
          <w:rStyle w:val="StyleBoldUnderline"/>
        </w:rPr>
        <w:t xml:space="preserve">the foundational myth of the Eurocentric version of modernity is </w:t>
      </w:r>
      <w:r w:rsidRPr="00127C15">
        <w:rPr>
          <w:rStyle w:val="StyleBoldUnderline"/>
          <w:b/>
        </w:rPr>
        <w:t>the idea of</w:t>
      </w:r>
      <w:r w:rsidRPr="00127C15">
        <w:rPr>
          <w:sz w:val="16"/>
        </w:rPr>
        <w:t xml:space="preserve"> the state of </w:t>
      </w:r>
      <w:r w:rsidRPr="00127C15">
        <w:rPr>
          <w:rStyle w:val="StyleBoldUnderline"/>
          <w:b/>
        </w:rPr>
        <w:t>nature as the point of departure</w:t>
      </w:r>
      <w:r w:rsidRPr="00127C15">
        <w:rPr>
          <w:rStyle w:val="StyleBoldUnderline"/>
        </w:rPr>
        <w:t xml:space="preserve"> for the civilized course of history whose culmination is</w:t>
      </w:r>
      <w:r w:rsidRPr="00127C15">
        <w:rPr>
          <w:sz w:val="16"/>
        </w:rPr>
        <w:t xml:space="preserve"> European or </w:t>
      </w:r>
      <w:r w:rsidRPr="00127C15">
        <w:rPr>
          <w:rStyle w:val="StyleBoldUnderline"/>
        </w:rPr>
        <w:t>Western civilization. From this myth originated the</w:t>
      </w:r>
      <w:r w:rsidRPr="00127C15">
        <w:rPr>
          <w:sz w:val="16"/>
        </w:rPr>
        <w:t xml:space="preserve"> speciﬁcally Eurocentric evolutionist </w:t>
      </w:r>
      <w:r w:rsidRPr="00127C15">
        <w:rPr>
          <w:rStyle w:val="StyleBoldUnderline"/>
        </w:rPr>
        <w:t>perspective of linear</w:t>
      </w:r>
      <w:r w:rsidRPr="00127C15">
        <w:rPr>
          <w:sz w:val="16"/>
        </w:rPr>
        <w:t xml:space="preserve"> and unidirectional </w:t>
      </w:r>
      <w:r w:rsidRPr="00127C15">
        <w:rPr>
          <w:rStyle w:val="StyleBoldUnderline"/>
        </w:rPr>
        <w:t>movement</w:t>
      </w:r>
      <w:r w:rsidRPr="00127C15">
        <w:rPr>
          <w:sz w:val="16"/>
        </w:rPr>
        <w:t xml:space="preserve"> and changes </w:t>
      </w:r>
      <w:r w:rsidRPr="00127C15">
        <w:rPr>
          <w:rStyle w:val="StyleBoldUnderline"/>
        </w:rPr>
        <w:t>in human history.</w:t>
      </w:r>
      <w:r w:rsidRPr="00127C15">
        <w:rPr>
          <w:sz w:val="16"/>
        </w:rPr>
        <w:t xml:space="preserve"> Interestingly enough, </w:t>
      </w:r>
      <w:r w:rsidRPr="00127C15">
        <w:rPr>
          <w:rStyle w:val="StyleBoldUnderline"/>
        </w:rPr>
        <w:t>this myth was associated</w:t>
      </w:r>
      <w:r w:rsidRPr="00127C15">
        <w:rPr>
          <w:sz w:val="16"/>
        </w:rPr>
        <w:t xml:space="preserve"> </w:t>
      </w:r>
      <w:r w:rsidRPr="00127C15">
        <w:rPr>
          <w:rStyle w:val="StyleBoldUnderline"/>
        </w:rPr>
        <w:t>with</w:t>
      </w:r>
      <w:r w:rsidRPr="00127C15">
        <w:rPr>
          <w:sz w:val="16"/>
        </w:rPr>
        <w:t xml:space="preserve"> the </w:t>
      </w:r>
      <w:r w:rsidRPr="00127C15">
        <w:rPr>
          <w:rStyle w:val="StyleBoldUnderline"/>
        </w:rPr>
        <w:t>racial and spatial classiﬁcation</w:t>
      </w:r>
      <w:r w:rsidRPr="00127C15">
        <w:rPr>
          <w:sz w:val="16"/>
        </w:rPr>
        <w:t xml:space="preserve"> of the world’s population. </w:t>
      </w:r>
      <w:r w:rsidRPr="00127C15">
        <w:rPr>
          <w:rStyle w:val="StyleBoldUnderline"/>
        </w:rPr>
        <w:t>This</w:t>
      </w:r>
      <w:r w:rsidRPr="00127C15">
        <w:rPr>
          <w:sz w:val="16"/>
        </w:rPr>
        <w:t xml:space="preserve"> association </w:t>
      </w:r>
      <w:r w:rsidRPr="00127C15">
        <w:rPr>
          <w:rStyle w:val="StyleBoldUnderline"/>
        </w:rPr>
        <w:t>produced the</w:t>
      </w:r>
      <w:r w:rsidRPr="00127C15">
        <w:rPr>
          <w:sz w:val="16"/>
        </w:rPr>
        <w:t xml:space="preserve"> paradoxical </w:t>
      </w:r>
      <w:r w:rsidRPr="00127C15">
        <w:rPr>
          <w:rStyle w:val="StyleBoldUnderline"/>
        </w:rPr>
        <w:t>amalgam of evolution and dualism, a vision</w:t>
      </w:r>
      <w:r w:rsidRPr="00127C15">
        <w:rPr>
          <w:sz w:val="16"/>
        </w:rPr>
        <w:t xml:space="preserve"> </w:t>
      </w:r>
      <w:r w:rsidRPr="00127C15">
        <w:rPr>
          <w:rStyle w:val="StyleBoldUnderline"/>
        </w:rPr>
        <w:t>that becomes meaningful</w:t>
      </w:r>
      <w:r w:rsidRPr="00127C15">
        <w:rPr>
          <w:sz w:val="16"/>
        </w:rPr>
        <w:t xml:space="preserve"> only </w:t>
      </w:r>
      <w:r w:rsidRPr="00127C15">
        <w:rPr>
          <w:rStyle w:val="StyleBoldUnderline"/>
        </w:rPr>
        <w:t>as an expression of</w:t>
      </w:r>
      <w:r w:rsidRPr="00127C15">
        <w:rPr>
          <w:sz w:val="16"/>
        </w:rPr>
        <w:t xml:space="preserve"> the exacerbated </w:t>
      </w:r>
      <w:r w:rsidRPr="00127C15">
        <w:rPr>
          <w:rStyle w:val="StyleBoldUnderline"/>
        </w:rPr>
        <w:t>ethnocentrism</w:t>
      </w:r>
      <w:r w:rsidRPr="00127C15">
        <w:rPr>
          <w:sz w:val="16"/>
        </w:rPr>
        <w:t xml:space="preserve"> of the recently constituted Europe; by its central and dominant place in global, colonial/modern capitalism; </w:t>
      </w:r>
      <w:r w:rsidRPr="00127C15">
        <w:rPr>
          <w:rStyle w:val="StyleBoldUnderline"/>
        </w:rPr>
        <w:t>by the</w:t>
      </w:r>
      <w:r w:rsidRPr="00127C15">
        <w:rPr>
          <w:sz w:val="16"/>
        </w:rPr>
        <w:t xml:space="preserve"> new </w:t>
      </w:r>
      <w:r w:rsidRPr="00127C15">
        <w:rPr>
          <w:rStyle w:val="StyleBoldUnderline"/>
        </w:rPr>
        <w:t>validity of</w:t>
      </w:r>
      <w:r w:rsidRPr="00127C15">
        <w:rPr>
          <w:sz w:val="16"/>
        </w:rPr>
        <w:t xml:space="preserve"> the mystiﬁed </w:t>
      </w:r>
      <w:r w:rsidRPr="00127C15">
        <w:rPr>
          <w:rStyle w:val="StyleBoldUnderline"/>
        </w:rPr>
        <w:t>ideas of humanity and progress</w:t>
      </w:r>
      <w:r w:rsidRPr="00127C15">
        <w:rPr>
          <w:sz w:val="16"/>
        </w:rPr>
        <w:t xml:space="preserve">, dear products of the Enlightenment; </w:t>
      </w:r>
      <w:r w:rsidRPr="00127C15">
        <w:rPr>
          <w:rStyle w:val="StyleBoldUnderline"/>
        </w:rPr>
        <w:t>and by the validity of the idea of race as the</w:t>
      </w:r>
      <w:r w:rsidRPr="00127C15">
        <w:rPr>
          <w:sz w:val="16"/>
        </w:rPr>
        <w:t xml:space="preserve"> basic </w:t>
      </w:r>
      <w:r w:rsidRPr="00127C15">
        <w:rPr>
          <w:rStyle w:val="StyleBoldUnderline"/>
        </w:rPr>
        <w:t>criterion for</w:t>
      </w:r>
      <w:r w:rsidRPr="00127C15">
        <w:rPr>
          <w:sz w:val="16"/>
        </w:rPr>
        <w:t xml:space="preserve"> a universal social </w:t>
      </w:r>
      <w:r w:rsidRPr="00127C15">
        <w:rPr>
          <w:rStyle w:val="StyleBoldUnderline"/>
        </w:rPr>
        <w:t>classiﬁcation</w:t>
      </w:r>
      <w:r w:rsidRPr="00127C15">
        <w:rPr>
          <w:sz w:val="16"/>
        </w:rPr>
        <w:t xml:space="preserve"> of the world’s population.</w:t>
      </w:r>
    </w:p>
    <w:p w:rsidR="005A6331" w:rsidRDefault="005A6331" w:rsidP="005A6331">
      <w:pPr>
        <w:rPr>
          <w:sz w:val="16"/>
        </w:rPr>
      </w:pPr>
    </w:p>
    <w:p w:rsidR="005A6331" w:rsidRPr="006E562C" w:rsidRDefault="005A6331" w:rsidP="005A6331">
      <w:pPr>
        <w:pStyle w:val="Heading4"/>
        <w:rPr>
          <w:rFonts w:eastAsia="Calibri"/>
          <w:shd w:val="clear" w:color="auto" w:fill="FFFFFF"/>
        </w:rPr>
      </w:pPr>
      <w:r w:rsidRPr="006E562C">
        <w:rPr>
          <w:rFonts w:eastAsia="Calibri"/>
          <w:shd w:val="clear" w:color="auto" w:fill="FFFFFF"/>
        </w:rPr>
        <w:t>Dualism divides the world based on prior understandings of identity – the soft realities become associated with the feminine, perpetuating endless violence</w:t>
      </w:r>
    </w:p>
    <w:p w:rsidR="005A6331" w:rsidRPr="00F554E3" w:rsidRDefault="005A6331" w:rsidP="005A6331">
      <w:pPr>
        <w:contextualSpacing/>
        <w:rPr>
          <w:rFonts w:ascii="Arial" w:eastAsia="Calibri" w:hAnsi="Arial" w:cs="Arial"/>
          <w:sz w:val="20"/>
          <w:szCs w:val="20"/>
          <w:shd w:val="clear" w:color="auto" w:fill="FFFFFF"/>
        </w:rPr>
      </w:pPr>
      <w:r w:rsidRPr="006E562C">
        <w:rPr>
          <w:b/>
        </w:rPr>
        <w:t>Nhanenge 07</w:t>
      </w:r>
      <w:r w:rsidRPr="00F554E3">
        <w:rPr>
          <w:rStyle w:val="StyleStyleBold12pt"/>
        </w:rPr>
        <w:t xml:space="preserve"> (Jytte Nhanenge – MA in Philosophy at the University of South Africa, </w:t>
      </w:r>
      <w:r>
        <w:rPr>
          <w:rStyle w:val="StyleStyleBold12pt"/>
        </w:rPr>
        <w:t xml:space="preserve">2007, </w:t>
      </w:r>
      <w:r w:rsidRPr="00F554E3">
        <w:rPr>
          <w:rStyle w:val="StyleStyleBold12pt"/>
        </w:rPr>
        <w:t>“Ecofeminism: Towards Integrating the Concerns of Women, Poor People, and Nature into Development,” published by University Press, available online) //MD</w:t>
      </w:r>
    </w:p>
    <w:p w:rsidR="005A6331" w:rsidRPr="00F554E3" w:rsidRDefault="005A6331" w:rsidP="005A6331">
      <w:pPr>
        <w:contextualSpacing/>
        <w:rPr>
          <w:rFonts w:ascii="Arial" w:eastAsia="Calibri" w:hAnsi="Arial" w:cs="Arial"/>
          <w:sz w:val="20"/>
          <w:szCs w:val="20"/>
          <w:shd w:val="clear" w:color="auto" w:fill="FFFFFF"/>
        </w:rPr>
      </w:pPr>
    </w:p>
    <w:p w:rsidR="005A6331" w:rsidRPr="00F554E3" w:rsidRDefault="005A6331" w:rsidP="005A6331">
      <w:pPr>
        <w:contextualSpacing/>
        <w:rPr>
          <w:rFonts w:eastAsia="Calibri" w:cs="Arial"/>
          <w:sz w:val="16"/>
          <w:shd w:val="clear" w:color="auto" w:fill="FFFFFF"/>
        </w:rPr>
      </w:pPr>
      <w:r w:rsidRPr="00F554E3">
        <w:rPr>
          <w:rFonts w:eastAsia="Calibri" w:cs="Arial"/>
          <w:sz w:val="16"/>
          <w:shd w:val="clear" w:color="auto" w:fill="FFFFFF"/>
        </w:rPr>
        <w:t xml:space="preserve">Feminist critics stress that </w:t>
      </w:r>
      <w:r w:rsidRPr="00F554E3">
        <w:rPr>
          <w:rFonts w:eastAsia="Calibri" w:cs="Arial"/>
          <w:u w:val="single"/>
          <w:shd w:val="clear" w:color="auto" w:fill="FFFFFF"/>
        </w:rPr>
        <w:t>science is determined by political, economic and social conditions according to a patriarchal order, which is dualised, hierarchical and dominant. Dualism has sharply divided reality</w:t>
      </w:r>
      <w:r w:rsidRPr="00F554E3">
        <w:rPr>
          <w:rStyle w:val="StyleStyleBold12pt"/>
        </w:rPr>
        <w:t xml:space="preserve"> into two different categories. </w:t>
      </w:r>
      <w:r w:rsidRPr="00F554E3">
        <w:rPr>
          <w:rFonts w:eastAsia="Calibri" w:cs="Arial"/>
          <w:sz w:val="16"/>
          <w:shd w:val="clear" w:color="auto" w:fill="FFFFFF"/>
        </w:rPr>
        <w:t xml:space="preserve">Accordingly, </w:t>
      </w:r>
      <w:r w:rsidRPr="00F554E3">
        <w:rPr>
          <w:rFonts w:eastAsia="Calibri" w:cs="Arial"/>
          <w:u w:val="single"/>
          <w:shd w:val="clear" w:color="auto" w:fill="FFFFFF"/>
        </w:rPr>
        <w:t>we separate the public from the private, masculine from feminine, culture from nature, mind from body, rational from emotional, quantity from quality and power from love.</w:t>
      </w:r>
      <w:r w:rsidRPr="00F554E3">
        <w:rPr>
          <w:rStyle w:val="StyleStyleBold12pt"/>
        </w:rPr>
        <w:t xml:space="preserve"> Such </w:t>
      </w:r>
      <w:r w:rsidRPr="00F554E3">
        <w:rPr>
          <w:rFonts w:eastAsia="Calibri" w:cs="Arial"/>
          <w:u w:val="single"/>
          <w:shd w:val="clear" w:color="auto" w:fill="FFFFFF"/>
        </w:rPr>
        <w:t>divisions have made a rift</w:t>
      </w:r>
      <w:r w:rsidRPr="006E562C">
        <w:rPr>
          <w:rStyle w:val="StyleStyleBold12pt"/>
        </w:rPr>
        <w:t xml:space="preserve"> between all forms of feminine and masculine issues</w:t>
      </w:r>
      <w:r w:rsidRPr="00F554E3">
        <w:rPr>
          <w:rFonts w:eastAsia="Calibri" w:cs="Arial"/>
          <w:u w:val="single"/>
          <w:shd w:val="clear" w:color="auto" w:fill="FFFFFF"/>
        </w:rPr>
        <w:t xml:space="preserve"> inside ourselves and</w:t>
      </w:r>
      <w:r w:rsidRPr="006E562C">
        <w:rPr>
          <w:rStyle w:val="StyleStyleBold12pt"/>
        </w:rPr>
        <w:t xml:space="preserve"> in </w:t>
      </w:r>
      <w:r w:rsidRPr="00F554E3">
        <w:rPr>
          <w:rFonts w:eastAsia="Calibri" w:cs="Arial"/>
          <w:u w:val="single"/>
          <w:shd w:val="clear" w:color="auto" w:fill="FFFFFF"/>
        </w:rPr>
        <w:t xml:space="preserve">society. </w:t>
      </w:r>
      <w:r w:rsidRPr="00F554E3">
        <w:rPr>
          <w:rFonts w:eastAsia="Calibri" w:cs="Arial"/>
          <w:b/>
          <w:u w:val="single"/>
          <w:shd w:val="clear" w:color="auto" w:fill="FFFFFF"/>
        </w:rPr>
        <w:t>Dualised thinking</w:t>
      </w:r>
      <w:r w:rsidRPr="006E562C">
        <w:rPr>
          <w:rStyle w:val="StyleStyleBold12pt"/>
        </w:rPr>
        <w:t xml:space="preserve"> consequently </w:t>
      </w:r>
      <w:r w:rsidRPr="00F554E3">
        <w:rPr>
          <w:rFonts w:eastAsia="Calibri" w:cs="Arial"/>
          <w:b/>
          <w:u w:val="single"/>
          <w:shd w:val="clear" w:color="auto" w:fill="FFFFFF"/>
        </w:rPr>
        <w:t>affects people's sense of</w:t>
      </w:r>
      <w:r w:rsidRPr="00F554E3">
        <w:rPr>
          <w:rFonts w:eastAsia="Calibri" w:cs="Arial"/>
          <w:sz w:val="16"/>
          <w:shd w:val="clear" w:color="auto" w:fill="FFFFFF"/>
        </w:rPr>
        <w:t xml:space="preserve"> own </w:t>
      </w:r>
      <w:r w:rsidRPr="00F554E3">
        <w:rPr>
          <w:rFonts w:eastAsia="Calibri" w:cs="Arial"/>
          <w:b/>
          <w:u w:val="single"/>
          <w:shd w:val="clear" w:color="auto" w:fill="FFFFFF"/>
        </w:rPr>
        <w:t>identity and of the world</w:t>
      </w:r>
      <w:r w:rsidRPr="006E562C">
        <w:rPr>
          <w:rStyle w:val="StyleStyleBold12pt"/>
        </w:rPr>
        <w:t xml:space="preserve"> in which they live, whether they are men or women. </w:t>
      </w:r>
      <w:r w:rsidRPr="00F554E3">
        <w:rPr>
          <w:rFonts w:eastAsia="Calibri" w:cs="Arial"/>
          <w:u w:val="single"/>
          <w:shd w:val="clear" w:color="auto" w:fill="FFFFFF"/>
        </w:rPr>
        <w:t>This order</w:t>
      </w:r>
      <w:r w:rsidRPr="006E562C">
        <w:rPr>
          <w:rStyle w:val="StyleStyleBold12pt"/>
        </w:rPr>
        <w:t xml:space="preserve"> of reality </w:t>
      </w:r>
      <w:r w:rsidRPr="00F554E3">
        <w:rPr>
          <w:rFonts w:eastAsia="Calibri" w:cs="Arial"/>
          <w:u w:val="single"/>
          <w:shd w:val="clear" w:color="auto" w:fill="FFFFFF"/>
        </w:rPr>
        <w:t>is</w:t>
      </w:r>
      <w:r w:rsidRPr="006E562C">
        <w:rPr>
          <w:rStyle w:val="StyleStyleBold12pt"/>
        </w:rPr>
        <w:t xml:space="preserve"> also </w:t>
      </w:r>
      <w:r w:rsidRPr="00F554E3">
        <w:rPr>
          <w:rFonts w:eastAsia="Calibri" w:cs="Arial"/>
          <w:u w:val="single"/>
          <w:shd w:val="clear" w:color="auto" w:fill="FFFFFF"/>
        </w:rPr>
        <w:t>hierarchical. The first mentioned of the dualised pairs are all-masculine and considered</w:t>
      </w:r>
      <w:r w:rsidRPr="006E562C">
        <w:rPr>
          <w:rStyle w:val="StyleStyleBold12pt"/>
        </w:rPr>
        <w:t xml:space="preserve"> the highest priority,</w:t>
      </w:r>
      <w:r w:rsidRPr="00F554E3">
        <w:rPr>
          <w:rFonts w:eastAsia="Calibri" w:cs="Arial"/>
          <w:u w:val="single"/>
          <w:shd w:val="clear" w:color="auto" w:fill="FFFFFF"/>
        </w:rPr>
        <w:t xml:space="preserve"> "the best"</w:t>
      </w:r>
      <w:r w:rsidRPr="006E562C">
        <w:rPr>
          <w:rStyle w:val="StyleStyleBold12pt"/>
        </w:rPr>
        <w:t xml:space="preserve"> or "the right" one. Thus, </w:t>
      </w:r>
      <w:r w:rsidRPr="00F554E3">
        <w:rPr>
          <w:rFonts w:eastAsia="Calibri" w:cs="Arial"/>
          <w:u w:val="single"/>
          <w:shd w:val="clear" w:color="auto" w:fill="FFFFFF"/>
        </w:rPr>
        <w:t>male is placed above female, mind above body, culture above nature, reason above emotions</w:t>
      </w:r>
      <w:r w:rsidRPr="006E562C">
        <w:rPr>
          <w:rStyle w:val="StyleStyleBold12pt"/>
        </w:rPr>
        <w:t xml:space="preserve"> etc.</w:t>
      </w:r>
      <w:r w:rsidRPr="00F554E3">
        <w:rPr>
          <w:rFonts w:eastAsia="Calibri" w:cs="Arial"/>
          <w:sz w:val="16"/>
          <w:shd w:val="clear" w:color="auto" w:fill="FFFFFF"/>
        </w:rPr>
        <w:t xml:space="preserve"> In this way </w:t>
      </w:r>
      <w:r w:rsidRPr="00F554E3">
        <w:rPr>
          <w:rFonts w:eastAsia="Calibri" w:cs="Arial"/>
          <w:b/>
          <w:u w:val="single"/>
          <w:shd w:val="clear" w:color="auto" w:fill="FFFFFF"/>
        </w:rPr>
        <w:t>male,</w:t>
      </w:r>
      <w:r w:rsidRPr="00F554E3">
        <w:rPr>
          <w:rFonts w:eastAsia="Calibri" w:cs="Arial"/>
          <w:u w:val="single"/>
          <w:shd w:val="clear" w:color="auto" w:fill="FFFFFF"/>
        </w:rPr>
        <w:t xml:space="preserve"> mind, </w:t>
      </w:r>
      <w:r w:rsidRPr="00F554E3">
        <w:rPr>
          <w:rFonts w:eastAsia="Calibri" w:cs="Arial"/>
          <w:b/>
          <w:u w:val="single"/>
          <w:shd w:val="clear" w:color="auto" w:fill="FFFFFF"/>
        </w:rPr>
        <w:t>culture and reason exercise hierarchical control and domination over female</w:t>
      </w:r>
      <w:r w:rsidRPr="00F554E3">
        <w:rPr>
          <w:rFonts w:eastAsia="Calibri" w:cs="Arial"/>
          <w:u w:val="single"/>
          <w:shd w:val="clear" w:color="auto" w:fill="FFFFFF"/>
        </w:rPr>
        <w:t>, body, nature and emotions.</w:t>
      </w:r>
      <w:r w:rsidRPr="00F554E3">
        <w:rPr>
          <w:rFonts w:eastAsia="Calibri" w:cs="Arial"/>
          <w:sz w:val="16"/>
          <w:shd w:val="clear" w:color="auto" w:fill="FFFFFF"/>
        </w:rPr>
        <w:t xml:space="preserve"> Thus </w:t>
      </w:r>
      <w:r w:rsidRPr="00F554E3">
        <w:rPr>
          <w:rFonts w:eastAsia="Calibri" w:cs="Arial"/>
          <w:u w:val="single"/>
          <w:shd w:val="clear" w:color="auto" w:fill="FFFFFF"/>
        </w:rPr>
        <w:t>Western experience of reality, meaning</w:t>
      </w:r>
      <w:r w:rsidRPr="006E562C">
        <w:rPr>
          <w:rStyle w:val="StyleStyleBold12pt"/>
        </w:rPr>
        <w:t xml:space="preserve"> structure, </w:t>
      </w:r>
      <w:r w:rsidRPr="00F554E3">
        <w:rPr>
          <w:rFonts w:eastAsia="Calibri" w:cs="Arial"/>
          <w:u w:val="single"/>
          <w:shd w:val="clear" w:color="auto" w:fill="FFFFFF"/>
        </w:rPr>
        <w:t>language</w:t>
      </w:r>
      <w:r w:rsidRPr="006E562C">
        <w:rPr>
          <w:rStyle w:val="StyleStyleBold12pt"/>
        </w:rPr>
        <w:t xml:space="preserve"> use </w:t>
      </w:r>
      <w:r w:rsidRPr="006E562C">
        <w:rPr>
          <w:rStyle w:val="StyleBoldUnderline"/>
        </w:rPr>
        <w:t>and</w:t>
      </w:r>
      <w:r w:rsidRPr="006E562C">
        <w:rPr>
          <w:rStyle w:val="StyleStyleBold12pt"/>
        </w:rPr>
        <w:t xml:space="preserve"> definition of </w:t>
      </w:r>
      <w:r w:rsidRPr="00F554E3">
        <w:rPr>
          <w:rFonts w:eastAsia="Calibri" w:cs="Arial"/>
          <w:u w:val="single"/>
          <w:shd w:val="clear" w:color="auto" w:fill="FFFFFF"/>
        </w:rPr>
        <w:t>identity are framed in relations of dualism, hierarchy, domination and control; all based on male-female opposition. These principles are</w:t>
      </w:r>
      <w:r w:rsidRPr="006E562C">
        <w:rPr>
          <w:rStyle w:val="StyleStyleBold12pt"/>
        </w:rPr>
        <w:t xml:space="preserve"> deeply </w:t>
      </w:r>
      <w:r w:rsidRPr="00F554E3">
        <w:rPr>
          <w:rFonts w:eastAsia="Calibri" w:cs="Arial"/>
          <w:u w:val="single"/>
          <w:shd w:val="clear" w:color="auto" w:fill="FFFFFF"/>
        </w:rPr>
        <w:t>inscribed in</w:t>
      </w:r>
      <w:r w:rsidRPr="006E562C">
        <w:rPr>
          <w:rStyle w:val="StyleStyleBold12pt"/>
        </w:rPr>
        <w:t xml:space="preserve"> the modern </w:t>
      </w:r>
      <w:r w:rsidRPr="00F554E3">
        <w:rPr>
          <w:rFonts w:eastAsia="Calibri" w:cs="Arial"/>
          <w:u w:val="single"/>
          <w:shd w:val="clear" w:color="auto" w:fill="FFFFFF"/>
        </w:rPr>
        <w:t>patterns of thinking</w:t>
      </w:r>
      <w:r w:rsidRPr="006E562C">
        <w:rPr>
          <w:rStyle w:val="StyleStyleBold12pt"/>
        </w:rPr>
        <w:t xml:space="preserve">, but </w:t>
      </w:r>
      <w:r w:rsidRPr="00F554E3">
        <w:rPr>
          <w:rFonts w:eastAsia="Calibri" w:cs="Arial"/>
          <w:u w:val="single"/>
          <w:shd w:val="clear" w:color="auto" w:fill="FFFFFF"/>
        </w:rPr>
        <w:t>they are made "normal"</w:t>
      </w:r>
      <w:r w:rsidRPr="006E562C">
        <w:rPr>
          <w:rStyle w:val="StyleStyleBold12pt"/>
        </w:rPr>
        <w:t xml:space="preserve"> or "natural" and therefore seen as being neutral.</w:t>
      </w:r>
      <w:r w:rsidRPr="00F554E3">
        <w:rPr>
          <w:rFonts w:eastAsia="Calibri" w:cs="Arial"/>
          <w:sz w:val="16"/>
          <w:shd w:val="clear" w:color="auto" w:fill="FFFFFF"/>
        </w:rPr>
        <w:t xml:space="preserve"> (Keller 1985: 7; Braidotti et al 1994: 30-31).</w:t>
      </w:r>
      <w:r w:rsidRPr="00F554E3">
        <w:rPr>
          <w:rFonts w:eastAsia="Calibri" w:cs="Arial"/>
          <w:sz w:val="16"/>
          <w:shd w:val="clear" w:color="auto" w:fill="FFFFFF"/>
        </w:rPr>
        <w:tab/>
      </w:r>
    </w:p>
    <w:p w:rsidR="005A6331" w:rsidRPr="00F554E3" w:rsidRDefault="005A6331" w:rsidP="005A6331">
      <w:pPr>
        <w:contextualSpacing/>
        <w:rPr>
          <w:rFonts w:ascii="Arial" w:eastAsia="Calibri" w:hAnsi="Arial" w:cs="Arial"/>
          <w:sz w:val="20"/>
          <w:szCs w:val="20"/>
          <w:shd w:val="clear" w:color="auto" w:fill="FFFFFF"/>
        </w:rPr>
      </w:pPr>
    </w:p>
    <w:p w:rsidR="005A6331" w:rsidRPr="006E562C" w:rsidRDefault="005A6331" w:rsidP="005A6331">
      <w:pPr>
        <w:pStyle w:val="Heading4"/>
      </w:pPr>
      <w:r w:rsidRPr="006E562C">
        <w:lastRenderedPageBreak/>
        <w:t>The impact is ecological destruction and nuclear holocaust</w:t>
      </w:r>
    </w:p>
    <w:p w:rsidR="005A6331" w:rsidRPr="006E562C" w:rsidRDefault="005A6331" w:rsidP="005A6331">
      <w:r w:rsidRPr="006E562C">
        <w:rPr>
          <w:rFonts w:eastAsia="Calibri" w:cs="Arial"/>
          <w:b/>
          <w:shd w:val="clear" w:color="auto" w:fill="FFFFFF"/>
        </w:rPr>
        <w:t>Nhanenge 07</w:t>
      </w:r>
      <w:r w:rsidRPr="00F554E3">
        <w:rPr>
          <w:rFonts w:ascii="Arial" w:eastAsia="Calibri" w:hAnsi="Arial" w:cs="Arial"/>
          <w:sz w:val="20"/>
        </w:rPr>
        <w:t> </w:t>
      </w:r>
      <w:r w:rsidRPr="006E562C">
        <w:rPr>
          <w:rStyle w:val="StyleStyleBold12pt"/>
        </w:rPr>
        <w:t>(Jytte Nhanenge – MA in Philosophy at the University of South Africa, 2007, “Ecofeminism: Towards Integrating the Concerns of Women, Poor People, and Nature into Development,” published by University Press, available online) //MD</w:t>
      </w:r>
    </w:p>
    <w:p w:rsidR="005A6331" w:rsidRPr="00F554E3" w:rsidRDefault="005A6331" w:rsidP="005A6331">
      <w:pPr>
        <w:contextualSpacing/>
        <w:rPr>
          <w:rFonts w:ascii="Arial" w:eastAsia="Calibri" w:hAnsi="Arial" w:cs="Arial"/>
          <w:sz w:val="20"/>
          <w:szCs w:val="20"/>
          <w:shd w:val="clear" w:color="auto" w:fill="FFFFFF"/>
        </w:rPr>
      </w:pPr>
    </w:p>
    <w:p w:rsidR="005A6331" w:rsidRPr="00F554E3" w:rsidRDefault="005A6331" w:rsidP="005A6331">
      <w:pPr>
        <w:contextualSpacing/>
        <w:rPr>
          <w:rFonts w:eastAsia="Calibri" w:cs="Arial"/>
          <w:sz w:val="16"/>
          <w:shd w:val="clear" w:color="auto" w:fill="FFFFFF"/>
        </w:rPr>
      </w:pPr>
      <w:r w:rsidRPr="00F554E3">
        <w:rPr>
          <w:rFonts w:eastAsia="Calibri" w:cs="Arial"/>
          <w:b/>
          <w:u w:val="single"/>
          <w:shd w:val="clear" w:color="auto" w:fill="FFFFFF"/>
        </w:rPr>
        <w:t>Technology can be used to dominate societies</w:t>
      </w:r>
      <w:r w:rsidRPr="00F554E3">
        <w:rPr>
          <w:rFonts w:eastAsia="Calibri" w:cs="Arial"/>
          <w:sz w:val="16"/>
          <w:shd w:val="clear" w:color="auto" w:fill="FFFFFF"/>
        </w:rPr>
        <w:t xml:space="preserve"> or to enhance them. Thus </w:t>
      </w:r>
      <w:r w:rsidRPr="00F554E3">
        <w:rPr>
          <w:rFonts w:eastAsia="Calibri" w:cs="Arial"/>
          <w:u w:val="single"/>
          <w:shd w:val="clear" w:color="auto" w:fill="FFFFFF"/>
        </w:rPr>
        <w:t xml:space="preserve">both science and technology could have developed in a different direction. But </w:t>
      </w:r>
      <w:r w:rsidRPr="00F554E3">
        <w:rPr>
          <w:rFonts w:eastAsia="Calibri" w:cs="Arial"/>
          <w:b/>
          <w:u w:val="single"/>
          <w:shd w:val="clear" w:color="auto" w:fill="FFFFFF"/>
        </w:rPr>
        <w:t>due to patriarchal values</w:t>
      </w:r>
      <w:r w:rsidRPr="00F554E3">
        <w:rPr>
          <w:rFonts w:eastAsia="Calibri" w:cs="Arial"/>
          <w:u w:val="single"/>
          <w:shd w:val="clear" w:color="auto" w:fill="FFFFFF"/>
        </w:rPr>
        <w:t xml:space="preserve"> infiltrated in science the type of </w:t>
      </w:r>
      <w:r w:rsidRPr="00F554E3">
        <w:rPr>
          <w:rFonts w:eastAsia="Calibri" w:cs="Arial"/>
          <w:b/>
          <w:u w:val="single"/>
          <w:shd w:val="clear" w:color="auto" w:fill="FFFFFF"/>
        </w:rPr>
        <w:t>technology developed is meant to dominate, oppress, exploit and kill.</w:t>
      </w:r>
      <w:r w:rsidRPr="00F554E3">
        <w:rPr>
          <w:rFonts w:eastAsia="Calibri" w:cs="Arial"/>
          <w:sz w:val="16"/>
          <w:shd w:val="clear" w:color="auto" w:fill="FFFFFF"/>
        </w:rPr>
        <w:t xml:space="preserve"> One reason is that </w:t>
      </w:r>
      <w:r w:rsidRPr="00F554E3">
        <w:rPr>
          <w:rFonts w:eastAsia="Calibri" w:cs="Arial"/>
          <w:u w:val="single"/>
          <w:shd w:val="clear" w:color="auto" w:fill="FFFFFF"/>
        </w:rPr>
        <w:t>patriarchal societies identify masculinity with conquest.</w:t>
      </w:r>
      <w:r w:rsidRPr="00F554E3">
        <w:rPr>
          <w:rFonts w:eastAsia="Calibri" w:cs="Arial"/>
          <w:sz w:val="16"/>
          <w:shd w:val="clear" w:color="auto" w:fill="FFFFFF"/>
        </w:rPr>
        <w:t xml:space="preserve"> Thus </w:t>
      </w:r>
      <w:r w:rsidRPr="00F554E3">
        <w:rPr>
          <w:rFonts w:eastAsia="Calibri" w:cs="Arial"/>
          <w:u w:val="single"/>
          <w:shd w:val="clear" w:color="auto" w:fill="FFFFFF"/>
        </w:rPr>
        <w:t xml:space="preserve">any technical innovation will continue to be a tool for more effective oppression and exploitation. </w:t>
      </w:r>
      <w:r w:rsidRPr="00F554E3">
        <w:rPr>
          <w:rFonts w:eastAsia="Calibri" w:cs="Arial"/>
          <w:b/>
          <w:u w:val="single"/>
          <w:shd w:val="clear" w:color="auto" w:fill="FFFFFF"/>
        </w:rPr>
        <w:t>The highest priority seems to be given to technology that destroys life.</w:t>
      </w:r>
      <w:r w:rsidRPr="00F554E3">
        <w:rPr>
          <w:rFonts w:eastAsia="Calibri" w:cs="Arial"/>
          <w:u w:val="single"/>
          <w:shd w:val="clear" w:color="auto" w:fill="FFFFFF"/>
        </w:rPr>
        <w:t xml:space="preserve"> Modern societies are dominated by masculine institutions and patriarchal ideologies. Their technologies prevailed in Auschwitz, Dresden, Hiroshima, Nagasaki, Vietnam, Iran, Iraq, Afghanistan and in many other parts of the world. Patriarchal power has brought us acid rain, global warming, military states, poverty and countless cases of suffering.</w:t>
      </w:r>
      <w:r w:rsidRPr="00F554E3">
        <w:rPr>
          <w:rFonts w:eastAsia="Calibri" w:cs="Arial"/>
          <w:sz w:val="16"/>
          <w:shd w:val="clear" w:color="auto" w:fill="FFFFFF"/>
        </w:rPr>
        <w:t xml:space="preserve"> We have seen men whose power has caused them to lose all sense of reality, decency and imagination, and we must fear such power. </w:t>
      </w:r>
      <w:r w:rsidRPr="00F554E3">
        <w:rPr>
          <w:rFonts w:eastAsia="Calibri" w:cs="Arial"/>
          <w:b/>
          <w:u w:val="single"/>
          <w:shd w:val="clear" w:color="auto" w:fill="FFFFFF"/>
        </w:rPr>
        <w:t>The ultimate result of unchecked patriarchy will be ecological catastrophe and nuclear holocaust.</w:t>
      </w:r>
      <w:r w:rsidRPr="00F554E3">
        <w:rPr>
          <w:rFonts w:eastAsia="Calibri" w:cs="Arial"/>
          <w:sz w:val="16"/>
          <w:shd w:val="clear" w:color="auto" w:fill="FFFFFF"/>
        </w:rPr>
        <w:t xml:space="preserve"> Such actions are denial of wisdom. </w:t>
      </w:r>
      <w:r w:rsidRPr="00F554E3">
        <w:rPr>
          <w:rFonts w:eastAsia="Calibri" w:cs="Arial"/>
          <w:u w:val="single"/>
          <w:shd w:val="clear" w:color="auto" w:fill="FFFFFF"/>
        </w:rPr>
        <w:t>It is working against natural harmony and destroying the basis of existence. But as long as ordinary people leave questions of technology to the "experts" we will continue the forward stampede.</w:t>
      </w:r>
      <w:r w:rsidRPr="00F554E3">
        <w:rPr>
          <w:rFonts w:eastAsia="Calibri" w:cs="Arial"/>
          <w:sz w:val="16"/>
          <w:shd w:val="clear" w:color="auto" w:fill="FFFFFF"/>
        </w:rPr>
        <w:t xml:space="preserve"> As long as economics focus on technology and both are the focus of politics, we can leave none of them to experts. </w:t>
      </w:r>
      <w:r w:rsidRPr="00F554E3">
        <w:rPr>
          <w:rFonts w:eastAsia="Calibri" w:cs="Arial"/>
          <w:u w:val="single"/>
          <w:shd w:val="clear" w:color="auto" w:fill="FFFFFF"/>
        </w:rPr>
        <w:t>Ordinary people are often more capable of taking a wider and more humanistic view than these experts.</w:t>
      </w:r>
      <w:r w:rsidRPr="00F554E3">
        <w:rPr>
          <w:rFonts w:eastAsia="Calibri" w:cs="Arial"/>
          <w:sz w:val="16"/>
          <w:shd w:val="clear" w:color="auto" w:fill="FFFFFF"/>
        </w:rPr>
        <w:t xml:space="preserve"> (Kelly 1990: 112-114; Eisler 1990: 3233; Schumacher 1993: 20, 126, 128, 130).</w:t>
      </w:r>
    </w:p>
    <w:p w:rsidR="005A6331" w:rsidRPr="005A6331" w:rsidRDefault="005A6331" w:rsidP="005A6331"/>
    <w:p w:rsidR="00AA46C2" w:rsidRDefault="00AA46C2" w:rsidP="00AA46C2">
      <w:pPr>
        <w:pStyle w:val="Heading3"/>
      </w:pPr>
      <w:r>
        <w:lastRenderedPageBreak/>
        <w:t xml:space="preserve">2NC Environment </w:t>
      </w:r>
    </w:p>
    <w:p w:rsidR="00AA46C2" w:rsidRPr="00736A08" w:rsidRDefault="00AA46C2" w:rsidP="00AA46C2">
      <w:pPr>
        <w:pStyle w:val="Heading4"/>
      </w:pPr>
      <w:r w:rsidRPr="00736A08">
        <w:t xml:space="preserve">Neolib wrecks the environment in Latin America </w:t>
      </w:r>
    </w:p>
    <w:p w:rsidR="00AA46C2" w:rsidRPr="00736A08" w:rsidRDefault="00AA46C2" w:rsidP="00AA46C2">
      <w:pPr>
        <w:rPr>
          <w:rStyle w:val="StyleStyleBold12pt"/>
        </w:rPr>
      </w:pPr>
      <w:r w:rsidRPr="00736A08">
        <w:rPr>
          <w:b/>
        </w:rPr>
        <w:t>Zimmerer 09</w:t>
      </w:r>
      <w:r>
        <w:t xml:space="preserve"> </w:t>
      </w:r>
      <w:r w:rsidRPr="00736A08">
        <w:rPr>
          <w:rStyle w:val="StyleStyleBold12pt"/>
        </w:rPr>
        <w:t>(Karl S. Zimmerer – Environmental scientist and professor of Geography at Penn State, 2009, “Chapter 9 Nature under Neoliberalism and Beyond: Community-Based Resource Management, Environmental Conservation, and Farmer-and-Food Movements in Bolivia, 1985-Present”, page 157 of “Beyond Neoliberalism in Latin America?”) //MD</w:t>
      </w:r>
    </w:p>
    <w:p w:rsidR="00AA46C2" w:rsidRPr="00736A08" w:rsidRDefault="00AA46C2" w:rsidP="00AA46C2">
      <w:pPr>
        <w:rPr>
          <w:rStyle w:val="StyleStyleBold12pt"/>
        </w:rPr>
      </w:pPr>
    </w:p>
    <w:p w:rsidR="00AA46C2" w:rsidRDefault="00AA46C2" w:rsidP="00AA46C2">
      <w:pPr>
        <w:rPr>
          <w:sz w:val="16"/>
        </w:rPr>
      </w:pPr>
      <w:r w:rsidRPr="007E2904">
        <w:rPr>
          <w:rStyle w:val="StyleBoldUnderline"/>
          <w:b/>
        </w:rPr>
        <w:t>Neoliberal</w:t>
      </w:r>
      <w:r w:rsidRPr="00736A08">
        <w:rPr>
          <w:sz w:val="16"/>
        </w:rPr>
        <w:t xml:space="preserve"> trade and economic </w:t>
      </w:r>
      <w:r w:rsidRPr="007E2904">
        <w:rPr>
          <w:rStyle w:val="StyleBoldUnderline"/>
          <w:b/>
        </w:rPr>
        <w:t>policies have incurred environmental consequences</w:t>
      </w:r>
      <w:r w:rsidRPr="00736A08">
        <w:rPr>
          <w:rStyle w:val="StyleBoldUnderline"/>
        </w:rPr>
        <w:t xml:space="preserve"> </w:t>
      </w:r>
      <w:r w:rsidRPr="007E2904">
        <w:rPr>
          <w:rStyle w:val="StyleBoldUnderline"/>
          <w:b/>
        </w:rPr>
        <w:t>that are negative across</w:t>
      </w:r>
      <w:r w:rsidRPr="00736A08">
        <w:rPr>
          <w:sz w:val="16"/>
        </w:rPr>
        <w:t xml:space="preserve"> much of </w:t>
      </w:r>
      <w:r w:rsidRPr="007E2904">
        <w:rPr>
          <w:rStyle w:val="StyleBoldUnderline"/>
          <w:b/>
        </w:rPr>
        <w:t>Latin America and the Caribbean.</w:t>
      </w:r>
      <w:r w:rsidRPr="00736A08">
        <w:rPr>
          <w:sz w:val="16"/>
        </w:rPr>
        <w:t xml:space="preserve"> </w:t>
      </w:r>
      <w:r w:rsidRPr="00736A08">
        <w:rPr>
          <w:rStyle w:val="StyleBoldUnderline"/>
        </w:rPr>
        <w:t>Environmental destructions attributed to</w:t>
      </w:r>
      <w:r w:rsidRPr="00736A08">
        <w:rPr>
          <w:sz w:val="16"/>
        </w:rPr>
        <w:t xml:space="preserve"> specific </w:t>
      </w:r>
      <w:r w:rsidRPr="00736A08">
        <w:rPr>
          <w:rStyle w:val="StyleBoldUnderline"/>
        </w:rPr>
        <w:t>policies range from</w:t>
      </w:r>
      <w:r w:rsidRPr="00736A08">
        <w:rPr>
          <w:sz w:val="16"/>
        </w:rPr>
        <w:t xml:space="preserve"> widespread </w:t>
      </w:r>
      <w:r w:rsidRPr="00736A08">
        <w:rPr>
          <w:rStyle w:val="StyleBoldUnderline"/>
        </w:rPr>
        <w:t>deforestation, overfishing, soil and water degradation, damage due to</w:t>
      </w:r>
      <w:r w:rsidRPr="00736A08">
        <w:rPr>
          <w:sz w:val="16"/>
        </w:rPr>
        <w:t xml:space="preserve"> mineral and energy </w:t>
      </w:r>
      <w:r w:rsidRPr="00736A08">
        <w:rPr>
          <w:rStyle w:val="StyleBoldUnderline"/>
        </w:rPr>
        <w:t>resource extraction</w:t>
      </w:r>
      <w:r w:rsidRPr="00736A08">
        <w:rPr>
          <w:sz w:val="16"/>
        </w:rPr>
        <w:t xml:space="preserve"> and processing; industrial </w:t>
      </w:r>
      <w:r w:rsidRPr="00736A08">
        <w:rPr>
          <w:rStyle w:val="StyleBoldUnderline"/>
        </w:rPr>
        <w:t>waste and toxin contamination</w:t>
      </w:r>
      <w:r w:rsidRPr="00736A08">
        <w:rPr>
          <w:sz w:val="16"/>
        </w:rPr>
        <w:t xml:space="preserve">; </w:t>
      </w:r>
      <w:r w:rsidRPr="00736A08">
        <w:rPr>
          <w:rStyle w:val="StyleBoldUnderline"/>
        </w:rPr>
        <w:t>and urban environment problems such as</w:t>
      </w:r>
      <w:r w:rsidRPr="00736A08">
        <w:rPr>
          <w:sz w:val="16"/>
        </w:rPr>
        <w:t xml:space="preserve"> a worsening </w:t>
      </w:r>
      <w:r w:rsidRPr="00736A08">
        <w:rPr>
          <w:rStyle w:val="StyleBoldUnderline"/>
        </w:rPr>
        <w:t>air and water pollution</w:t>
      </w:r>
      <w:r w:rsidRPr="00736A08">
        <w:rPr>
          <w:sz w:val="16"/>
        </w:rPr>
        <w:t xml:space="preserve"> (Hindery 2004; Liverman and Vilas 2006; Moog Rodrigues 2003; Speth 2003). If not dismissed outright, </w:t>
      </w:r>
      <w:r w:rsidRPr="00736A08">
        <w:rPr>
          <w:rStyle w:val="StyleBoldUnderline"/>
        </w:rPr>
        <w:t>these</w:t>
      </w:r>
      <w:r w:rsidRPr="00736A08">
        <w:rPr>
          <w:sz w:val="16"/>
        </w:rPr>
        <w:t xml:space="preserve"> environmental </w:t>
      </w:r>
      <w:r w:rsidRPr="00736A08">
        <w:rPr>
          <w:rStyle w:val="StyleBoldUnderline"/>
        </w:rPr>
        <w:t>problems are often regarded as economic “externalities” that can be treated</w:t>
      </w:r>
      <w:r w:rsidRPr="00736A08">
        <w:rPr>
          <w:sz w:val="16"/>
        </w:rPr>
        <w:t xml:space="preserve"> or regulated </w:t>
      </w:r>
      <w:r w:rsidRPr="00736A08">
        <w:rPr>
          <w:rStyle w:val="StyleBoldUnderline"/>
        </w:rPr>
        <w:t>through</w:t>
      </w:r>
      <w:r w:rsidRPr="00736A08">
        <w:rPr>
          <w:sz w:val="16"/>
        </w:rPr>
        <w:t xml:space="preserve"> the </w:t>
      </w:r>
      <w:r w:rsidRPr="00736A08">
        <w:rPr>
          <w:rStyle w:val="StyleBoldUnderline"/>
        </w:rPr>
        <w:t>further privatization</w:t>
      </w:r>
      <w:r w:rsidRPr="00736A08">
        <w:rPr>
          <w:sz w:val="16"/>
        </w:rPr>
        <w:t xml:space="preserve"> of resources and property. Increasingly, privatization approaches have been associated with market valuation policies – such as eco-certification and market-based conservation rewarding “ecological services” (Perreault and Martin 2005). </w:t>
      </w:r>
    </w:p>
    <w:p w:rsidR="00AA46C2" w:rsidRDefault="00AA46C2" w:rsidP="00AA46C2">
      <w:pPr>
        <w:rPr>
          <w:sz w:val="16"/>
        </w:rPr>
      </w:pPr>
    </w:p>
    <w:p w:rsidR="008A59C0" w:rsidRDefault="008A59C0" w:rsidP="008A59C0">
      <w:pPr>
        <w:pStyle w:val="Heading3"/>
      </w:pPr>
      <w:r>
        <w:lastRenderedPageBreak/>
        <w:t>2NC Otherization</w:t>
      </w:r>
    </w:p>
    <w:p w:rsidR="008A59C0" w:rsidRDefault="008A59C0" w:rsidP="008A59C0">
      <w:pPr>
        <w:pStyle w:val="Heading4"/>
      </w:pPr>
      <w:r>
        <w:t>Eurocentric history objectifies the Other – Latin America is the historical origin of American “modernity”</w:t>
      </w:r>
    </w:p>
    <w:p w:rsidR="008A59C0" w:rsidRDefault="008A59C0" w:rsidP="008A59C0">
      <w:r w:rsidRPr="001547A8">
        <w:rPr>
          <w:rStyle w:val="StyleStyleBold12pt"/>
          <w:sz w:val="22"/>
        </w:rPr>
        <w:t>Mignolo 5</w:t>
      </w:r>
      <w:r w:rsidRPr="00C77EC8">
        <w:t xml:space="preserve"> </w:t>
      </w:r>
      <w:r w:rsidRPr="001547A8">
        <w:rPr>
          <w:rStyle w:val="StyleStyleBold12pt"/>
        </w:rPr>
        <w:t>(Walter D., Ph.D. in Philosophy from the École des Hautes Études, Paris and Professor of Literature and Romance Studies at Duke University, "The Idea of Latin America," 2005, slim_)</w:t>
      </w:r>
    </w:p>
    <w:p w:rsidR="008A59C0" w:rsidRPr="00C77EC8" w:rsidRDefault="008A59C0" w:rsidP="008A59C0"/>
    <w:p w:rsidR="008A59C0" w:rsidRDefault="008A59C0" w:rsidP="008A59C0">
      <w:pPr>
        <w:rPr>
          <w:sz w:val="16"/>
        </w:rPr>
      </w:pPr>
      <w:r w:rsidRPr="004D19A6">
        <w:rPr>
          <w:sz w:val="16"/>
        </w:rPr>
        <w:t xml:space="preserve">From the sixteenth-century Spanish missionary Bartolomé de Las Casas to G. W. F. Hegel in the nineteenth century, and from Karl Marx to the twentieth-century British historian A. J. Toynbee, all we can read (or see in maps) about the place of the Americas in the world order is historically located from a European perspective that passes as universal. Certainly, every one of these authors acknowledged that there was a world, and people, outside Europe. Indeed, </w:t>
      </w:r>
      <w:r w:rsidRPr="009D3794">
        <w:rPr>
          <w:rStyle w:val="StyleBoldUnderline"/>
        </w:rPr>
        <w:t>both people and continents outside of Europe were overly present as “objects</w:t>
      </w:r>
      <w:r w:rsidRPr="004D19A6">
        <w:rPr>
          <w:sz w:val="16"/>
        </w:rPr>
        <w:t xml:space="preserve">,” </w:t>
      </w:r>
      <w:r w:rsidRPr="009D3794">
        <w:rPr>
          <w:rStyle w:val="StyleBoldUnderline"/>
        </w:rPr>
        <w:t>but</w:t>
      </w:r>
      <w:r w:rsidRPr="004D19A6">
        <w:rPr>
          <w:sz w:val="16"/>
        </w:rPr>
        <w:t xml:space="preserve"> they were absent as subjects and, in a way, </w:t>
      </w:r>
      <w:r w:rsidRPr="009D3794">
        <w:rPr>
          <w:rStyle w:val="StyleBoldUnderline"/>
        </w:rPr>
        <w:t>out of history</w:t>
      </w:r>
      <w:r w:rsidRPr="004D19A6">
        <w:rPr>
          <w:sz w:val="16"/>
        </w:rPr>
        <w:t xml:space="preserve">. They were, in other words, </w:t>
      </w:r>
      <w:r w:rsidRPr="009D3794">
        <w:rPr>
          <w:rStyle w:val="StyleBoldUnderline"/>
        </w:rPr>
        <w:t>sub</w:t>
      </w:r>
      <w:r w:rsidRPr="004D19A6">
        <w:rPr>
          <w:sz w:val="16"/>
        </w:rPr>
        <w:t>j</w:t>
      </w:r>
      <w:r w:rsidRPr="009D3794">
        <w:rPr>
          <w:rStyle w:val="StyleBoldUnderline"/>
        </w:rPr>
        <w:t>ects whose perspectives did not count</w:t>
      </w:r>
      <w:r w:rsidRPr="004D19A6">
        <w:rPr>
          <w:sz w:val="16"/>
        </w:rPr>
        <w:t xml:space="preserve">. Eric Wolf’s famous book title, People without History, became a metaphor to describe </w:t>
      </w:r>
      <w:r w:rsidRPr="009D3794">
        <w:rPr>
          <w:rStyle w:val="StyleBoldUnderline"/>
        </w:rPr>
        <w:t>this epistemic power differential</w:t>
      </w:r>
      <w:r w:rsidRPr="004D19A6">
        <w:rPr>
          <w:sz w:val="16"/>
        </w:rPr>
        <w:t xml:space="preserve">. By “people without history,” Wolf did not mean that there were people in the world who did not have memories and records of their past, which would be an absolutely absurd claim. He </w:t>
      </w:r>
      <w:r w:rsidRPr="009D3794">
        <w:rPr>
          <w:rStyle w:val="StyleBoldUnderline"/>
        </w:rPr>
        <w:t>meant that, according to the regional concept of history as deﬁned in the Western world</w:t>
      </w:r>
      <w:r w:rsidRPr="004D19A6">
        <w:rPr>
          <w:sz w:val="16"/>
        </w:rPr>
        <w:t xml:space="preserve"> from ancient Greece to twentieth-century France, </w:t>
      </w:r>
      <w:r w:rsidRPr="009D3794">
        <w:rPr>
          <w:rStyle w:val="StyleBoldUnderline"/>
        </w:rPr>
        <w:t>every society that did not have alphabetic writing or</w:t>
      </w:r>
      <w:r w:rsidRPr="004D19A6">
        <w:rPr>
          <w:sz w:val="16"/>
        </w:rPr>
        <w:t xml:space="preserve"> wrote in a </w:t>
      </w:r>
      <w:r w:rsidRPr="009D3794">
        <w:rPr>
          <w:rStyle w:val="StyleBoldUnderline"/>
        </w:rPr>
        <w:t>language other than the six imperial languages of modern Europe did not have History</w:t>
      </w:r>
      <w:r w:rsidRPr="004D19A6">
        <w:rPr>
          <w:sz w:val="16"/>
        </w:rPr>
        <w:t xml:space="preserve">. In this view, History is </w:t>
      </w:r>
      <w:r w:rsidRPr="009D3794">
        <w:rPr>
          <w:rStyle w:val="StyleBoldUnderline"/>
        </w:rPr>
        <w:t>a privilege of European modernity</w:t>
      </w:r>
      <w:r w:rsidRPr="004D19A6">
        <w:rPr>
          <w:sz w:val="16"/>
        </w:rPr>
        <w:t xml:space="preserve"> and in order to have History </w:t>
      </w:r>
      <w:r w:rsidRPr="009D3794">
        <w:rPr>
          <w:rStyle w:val="StyleBoldUnderline"/>
        </w:rPr>
        <w:t>you have to let yourself be colonized</w:t>
      </w:r>
      <w:r w:rsidRPr="004D19A6">
        <w:rPr>
          <w:sz w:val="16"/>
        </w:rPr>
        <w:t xml:space="preserve">, which means allowing yourself, willingly or not, </w:t>
      </w:r>
      <w:r w:rsidRPr="009D3794">
        <w:rPr>
          <w:rStyle w:val="StyleBoldUnderline"/>
        </w:rPr>
        <w:t>to be subsumed by a perspective of history, life, knowledge, economy, subjectivity</w:t>
      </w:r>
      <w:r w:rsidRPr="004D19A6">
        <w:rPr>
          <w:sz w:val="16"/>
        </w:rPr>
        <w:t xml:space="preserve">, family, religion, etc. that is </w:t>
      </w:r>
      <w:r w:rsidRPr="009D3794">
        <w:rPr>
          <w:rStyle w:val="StyleBoldUnderline"/>
        </w:rPr>
        <w:t>modeled on the history of modern Europe</w:t>
      </w:r>
      <w:r w:rsidRPr="004D19A6">
        <w:rPr>
          <w:sz w:val="16"/>
        </w:rPr>
        <w:t xml:space="preserve">, and that has now been adopted, with little difference, as the ofﬁcial model of the US. Perspectives from coloniality, however, emerge out of the conditions of </w:t>
      </w:r>
      <w:r w:rsidRPr="009D3794">
        <w:rPr>
          <w:rStyle w:val="StyleBoldUnderline"/>
        </w:rPr>
        <w:t>the “colonial wound</w:t>
      </w:r>
      <w:r w:rsidRPr="004D19A6">
        <w:rPr>
          <w:sz w:val="16"/>
        </w:rPr>
        <w:t xml:space="preserve">,” the </w:t>
      </w:r>
      <w:r w:rsidRPr="009D3794">
        <w:rPr>
          <w:rStyle w:val="StyleBoldUnderline"/>
        </w:rPr>
        <w:t>feeling of inferiority imposed on human beings who do not ﬁt the predetermined model in Euro-American narratives</w:t>
      </w:r>
      <w:r w:rsidRPr="004D19A6">
        <w:rPr>
          <w:sz w:val="16"/>
        </w:rPr>
        <w:t xml:space="preserve">. To excavate coloniality, then, </w:t>
      </w:r>
      <w:r w:rsidRPr="009D3794">
        <w:rPr>
          <w:rStyle w:val="StyleBoldUnderline"/>
        </w:rPr>
        <w:t>one must always include and analyze the project of modernity</w:t>
      </w:r>
      <w:r w:rsidRPr="004D19A6">
        <w:rPr>
          <w:sz w:val="16"/>
        </w:rPr>
        <w:t xml:space="preserve">, although the reverse is not true, because coloniality points to the absences that the narrative of modernity produces. Thus, I choose to describe the modern world order that has emerged in the ﬁve hundred years since the “discovery of America” as the modern/colonial world, to indicate that </w:t>
      </w:r>
      <w:r w:rsidRPr="009D3794">
        <w:rPr>
          <w:rStyle w:val="StyleBoldUnderline"/>
        </w:rPr>
        <w:t>coloniality is constitutive of modernity and cannot exist without it</w:t>
      </w:r>
      <w:r w:rsidRPr="004D19A6">
        <w:rPr>
          <w:sz w:val="16"/>
        </w:rPr>
        <w:t xml:space="preserve">. Indeed, </w:t>
      </w:r>
      <w:r w:rsidRPr="009D3794">
        <w:rPr>
          <w:rStyle w:val="StyleBoldUnderline"/>
        </w:rPr>
        <w:t>the “idea” of Latin America cannot be dealt with in isolation</w:t>
      </w:r>
      <w:r w:rsidRPr="004D19A6">
        <w:rPr>
          <w:sz w:val="16"/>
        </w:rPr>
        <w:t xml:space="preserve"> without producing turmoil in the world system. It cannot be separated from the “ideas” of Europe and of the US as America that dominate even today. </w:t>
      </w:r>
      <w:r w:rsidRPr="009D3794">
        <w:rPr>
          <w:rStyle w:val="StyleBoldUnderline"/>
        </w:rPr>
        <w:t>The “Americas” are the consequence of early European commercial expansion</w:t>
      </w:r>
      <w:r w:rsidRPr="004D19A6">
        <w:rPr>
          <w:sz w:val="16"/>
        </w:rPr>
        <w:t xml:space="preserve"> and the motor of capitalism, as we know it today. </w:t>
      </w:r>
      <w:r w:rsidRPr="009D3794">
        <w:rPr>
          <w:rStyle w:val="StyleBoldUnderline"/>
        </w:rPr>
        <w:t>The “discovery” of America</w:t>
      </w:r>
      <w:r w:rsidRPr="004D19A6">
        <w:rPr>
          <w:sz w:val="16"/>
        </w:rPr>
        <w:t xml:space="preserve"> and the genocide of Indians and African slaves </w:t>
      </w:r>
      <w:r w:rsidRPr="009D3794">
        <w:rPr>
          <w:rStyle w:val="StyleBoldUnderline"/>
        </w:rPr>
        <w:t>are the very foundation of “modernity,”</w:t>
      </w:r>
      <w:r w:rsidRPr="004D19A6">
        <w:rPr>
          <w:sz w:val="16"/>
        </w:rPr>
        <w:t xml:space="preserve"> more so than the French or Industrial Revolutions. Better yet, they constitute the darker and hidden face of modernity, “coloniality.” Thus, to excavate the “idea of Latin America” is, really, to understand how the West was born and how the modern world order was founded.</w:t>
      </w:r>
    </w:p>
    <w:p w:rsidR="008A59C0" w:rsidRDefault="008A59C0" w:rsidP="008A59C0">
      <w:pPr>
        <w:rPr>
          <w:sz w:val="16"/>
        </w:rPr>
      </w:pPr>
    </w:p>
    <w:p w:rsidR="008A59C0" w:rsidRDefault="008A59C0" w:rsidP="008A59C0">
      <w:pPr>
        <w:pStyle w:val="Heading4"/>
      </w:pPr>
      <w:r>
        <w:t>The impact is the colonization of being – individuals are excluded from Western history and rendered silent</w:t>
      </w:r>
    </w:p>
    <w:p w:rsidR="008A59C0" w:rsidRDefault="008A59C0" w:rsidP="008A59C0">
      <w:r w:rsidRPr="001547A8">
        <w:rPr>
          <w:rStyle w:val="StyleStyleBold12pt"/>
          <w:sz w:val="22"/>
        </w:rPr>
        <w:t>Mignolo 5</w:t>
      </w:r>
      <w:r w:rsidRPr="00C77EC8">
        <w:t xml:space="preserve"> </w:t>
      </w:r>
      <w:r w:rsidRPr="001547A8">
        <w:rPr>
          <w:rStyle w:val="StyleStyleBold12pt"/>
        </w:rPr>
        <w:t>(Walter D., Ph.D. in Philosophy from the École des Hautes Études, Paris and Professor of Literature and Romance Studies at Duke University, "The Idea of Latin America," 2005, slim_)</w:t>
      </w:r>
    </w:p>
    <w:p w:rsidR="008A59C0" w:rsidRPr="00C77EC8" w:rsidRDefault="008A59C0" w:rsidP="008A59C0"/>
    <w:p w:rsidR="008A59C0" w:rsidRPr="004D19A6" w:rsidRDefault="008A59C0" w:rsidP="008A59C0">
      <w:pPr>
        <w:rPr>
          <w:sz w:val="16"/>
        </w:rPr>
      </w:pPr>
      <w:r w:rsidRPr="004D19A6">
        <w:rPr>
          <w:sz w:val="16"/>
        </w:rPr>
        <w:t>“</w:t>
      </w:r>
      <w:r w:rsidRPr="009D3794">
        <w:rPr>
          <w:rStyle w:val="StyleBoldUnderline"/>
        </w:rPr>
        <w:t>Discovery” and “invention</w:t>
      </w:r>
      <w:r w:rsidRPr="004D19A6">
        <w:rPr>
          <w:sz w:val="16"/>
        </w:rPr>
        <w:t xml:space="preserve">” are not just different interpretations of the same event; they </w:t>
      </w:r>
      <w:r w:rsidRPr="009D3794">
        <w:rPr>
          <w:rStyle w:val="StyleBoldUnderline"/>
        </w:rPr>
        <w:t>belong to two different paradigms</w:t>
      </w:r>
      <w:r w:rsidRPr="004D19A6">
        <w:rPr>
          <w:sz w:val="16"/>
        </w:rPr>
        <w:t xml:space="preserve">. </w:t>
      </w:r>
      <w:r w:rsidRPr="009D3794">
        <w:rPr>
          <w:rStyle w:val="StyleBoldUnderline"/>
        </w:rPr>
        <w:t>The line</w:t>
      </w:r>
      <w:r w:rsidRPr="004D19A6">
        <w:rPr>
          <w:sz w:val="16"/>
        </w:rPr>
        <w:t xml:space="preserve"> that distinguishes the two paradigms </w:t>
      </w:r>
      <w:r w:rsidRPr="009D3794">
        <w:rPr>
          <w:rStyle w:val="StyleBoldUnderline"/>
        </w:rPr>
        <w:t>is the line of the shift in the geo-politics of knowledge</w:t>
      </w:r>
      <w:r w:rsidRPr="004D19A6">
        <w:rPr>
          <w:sz w:val="16"/>
        </w:rPr>
        <w:t xml:space="preserve">; changing the terms and not only the content of the conversation. </w:t>
      </w:r>
      <w:r w:rsidRPr="009D3794">
        <w:rPr>
          <w:rStyle w:val="StyleBoldUnderline"/>
        </w:rPr>
        <w:t>The first presupposes</w:t>
      </w:r>
      <w:r w:rsidRPr="004D19A6">
        <w:rPr>
          <w:sz w:val="16"/>
        </w:rPr>
        <w:t xml:space="preserve"> the </w:t>
      </w:r>
      <w:r w:rsidRPr="009D3794">
        <w:rPr>
          <w:rStyle w:val="StyleBoldUnderline"/>
        </w:rPr>
        <w:t>triumphant European and imperial perspective</w:t>
      </w:r>
      <w:r w:rsidRPr="004D19A6">
        <w:rPr>
          <w:sz w:val="16"/>
        </w:rPr>
        <w:t xml:space="preserve"> on world history, an achievement that was described as “modernity,” while </w:t>
      </w:r>
      <w:r w:rsidRPr="009D3794">
        <w:rPr>
          <w:rStyle w:val="StyleBoldUnderline"/>
        </w:rPr>
        <w:t>the second reflects</w:t>
      </w:r>
      <w:r w:rsidRPr="004D19A6">
        <w:rPr>
          <w:sz w:val="16"/>
        </w:rPr>
        <w:t xml:space="preserve"> the critical perspective of </w:t>
      </w:r>
      <w:r w:rsidRPr="009D3794">
        <w:rPr>
          <w:rStyle w:val="StyleBoldUnderline"/>
        </w:rPr>
        <w:t>those who have been placed behind</w:t>
      </w:r>
      <w:r w:rsidRPr="004D19A6">
        <w:rPr>
          <w:sz w:val="16"/>
        </w:rPr>
        <w:t xml:space="preserve">, who are </w:t>
      </w:r>
      <w:r w:rsidRPr="009D3794">
        <w:rPr>
          <w:rStyle w:val="StyleBoldUnderline"/>
        </w:rPr>
        <w:t>expected to follow the ascending progress of a history</w:t>
      </w:r>
      <w:r w:rsidRPr="004D19A6">
        <w:rPr>
          <w:sz w:val="16"/>
        </w:rPr>
        <w:t xml:space="preserve"> to which they have the feeling of not belonging. </w:t>
      </w:r>
      <w:r w:rsidRPr="009D3794">
        <w:rPr>
          <w:rStyle w:val="StyleBoldUnderline"/>
        </w:rPr>
        <w:t xml:space="preserve">Colonization of being is </w:t>
      </w:r>
      <w:r w:rsidRPr="004D19A6">
        <w:rPr>
          <w:sz w:val="16"/>
        </w:rPr>
        <w:t xml:space="preserve">nothing else than </w:t>
      </w:r>
      <w:r w:rsidRPr="009D3794">
        <w:rPr>
          <w:rStyle w:val="StyleBoldUnderline"/>
        </w:rPr>
        <w:t xml:space="preserve">producing the idea that </w:t>
      </w:r>
      <w:r w:rsidRPr="009D3794">
        <w:rPr>
          <w:rStyle w:val="StyleBoldUnderline"/>
        </w:rPr>
        <w:lastRenderedPageBreak/>
        <w:t>certain people do not belong to history</w:t>
      </w:r>
      <w:r w:rsidRPr="004D19A6">
        <w:rPr>
          <w:sz w:val="16"/>
        </w:rPr>
        <w:t xml:space="preserve"> – that they are non-beings. Thus, </w:t>
      </w:r>
      <w:r w:rsidRPr="009D3794">
        <w:rPr>
          <w:rStyle w:val="StyleBoldUnderline"/>
        </w:rPr>
        <w:t>lurking beneath the European story</w:t>
      </w:r>
      <w:r w:rsidRPr="004D19A6">
        <w:rPr>
          <w:sz w:val="16"/>
        </w:rPr>
        <w:t xml:space="preserve"> of discovery </w:t>
      </w:r>
      <w:r w:rsidRPr="009D3794">
        <w:rPr>
          <w:rStyle w:val="StyleBoldUnderline"/>
        </w:rPr>
        <w:t>are the histories</w:t>
      </w:r>
      <w:r w:rsidRPr="004D19A6">
        <w:rPr>
          <w:sz w:val="16"/>
        </w:rPr>
        <w:t xml:space="preserve">, experiences, </w:t>
      </w:r>
      <w:r w:rsidRPr="009D3794">
        <w:rPr>
          <w:rStyle w:val="StyleBoldUnderline"/>
        </w:rPr>
        <w:t>and silenced</w:t>
      </w:r>
      <w:r w:rsidRPr="004D19A6">
        <w:rPr>
          <w:sz w:val="16"/>
        </w:rPr>
        <w:t xml:space="preserve"> conceptual </w:t>
      </w:r>
      <w:r w:rsidRPr="009D3794">
        <w:rPr>
          <w:rStyle w:val="StyleBoldUnderline"/>
        </w:rPr>
        <w:t>narratives of those who were disqualified as human beings</w:t>
      </w:r>
      <w:r w:rsidRPr="004D19A6">
        <w:rPr>
          <w:sz w:val="16"/>
        </w:rPr>
        <w:t xml:space="preserve">, as historical actors, and as capable of thinking and understanding. In the sixteenth and seventeenth centuries the “wretched of the earth” (as Frantz Fanon labeled colonized beings) were Indians and African slaves. That is why </w:t>
      </w:r>
      <w:r w:rsidRPr="009D3794">
        <w:rPr>
          <w:rStyle w:val="StyleBoldUnderline"/>
        </w:rPr>
        <w:t>missionaries and men</w:t>
      </w:r>
      <w:r w:rsidRPr="004D19A6">
        <w:rPr>
          <w:sz w:val="16"/>
        </w:rPr>
        <w:t xml:space="preserve"> of letters </w:t>
      </w:r>
      <w:r w:rsidRPr="009D3794">
        <w:rPr>
          <w:rStyle w:val="StyleBoldUnderline"/>
        </w:rPr>
        <w:t>appointed themselves to write</w:t>
      </w:r>
      <w:r w:rsidRPr="004D19A6">
        <w:rPr>
          <w:sz w:val="16"/>
        </w:rPr>
        <w:t xml:space="preserve"> the </w:t>
      </w:r>
      <w:r w:rsidRPr="009D3794">
        <w:rPr>
          <w:rStyle w:val="StyleBoldUnderline"/>
        </w:rPr>
        <w:t>histories they thought Incas and Aztecs did not have</w:t>
      </w:r>
      <w:r w:rsidRPr="004D19A6">
        <w:rPr>
          <w:sz w:val="16"/>
        </w:rPr>
        <w:t>, and to write the grammar of Kechua/Kichua and Nahuatl with Latin as the model. Africans were simply left out of the picture of conversion and taken as pure labor force.</w:t>
      </w:r>
    </w:p>
    <w:p w:rsidR="008A59C0" w:rsidRPr="004D19A6" w:rsidRDefault="008A59C0" w:rsidP="008A59C0">
      <w:pPr>
        <w:rPr>
          <w:sz w:val="16"/>
        </w:rPr>
      </w:pPr>
    </w:p>
    <w:p w:rsidR="008A59C0" w:rsidRPr="008A59C0" w:rsidRDefault="008A59C0" w:rsidP="008A59C0"/>
    <w:p w:rsidR="008A59C0" w:rsidRDefault="008A59C0" w:rsidP="008A59C0">
      <w:pPr>
        <w:pStyle w:val="Heading3"/>
      </w:pPr>
      <w:r>
        <w:lastRenderedPageBreak/>
        <w:t>2NC Racism</w:t>
      </w:r>
    </w:p>
    <w:p w:rsidR="008A59C0" w:rsidRPr="0095580D" w:rsidRDefault="008A59C0" w:rsidP="008A59C0">
      <w:pPr>
        <w:pStyle w:val="Heading4"/>
      </w:pPr>
      <w:r>
        <w:t>Racism is rooted in the notion of the “barbaric” Other – colonialist logic excludes populations from the Western historical narrative</w:t>
      </w:r>
    </w:p>
    <w:p w:rsidR="008A59C0" w:rsidRDefault="008A59C0" w:rsidP="008A59C0">
      <w:r w:rsidRPr="00004585">
        <w:rPr>
          <w:rStyle w:val="StyleStyleBold12pt"/>
          <w:sz w:val="22"/>
        </w:rPr>
        <w:t>Mignolo 5</w:t>
      </w:r>
      <w:r w:rsidRPr="00C77EC8">
        <w:t xml:space="preserve"> </w:t>
      </w:r>
      <w:r w:rsidRPr="00004585">
        <w:rPr>
          <w:rStyle w:val="StyleStyleBold12pt"/>
        </w:rPr>
        <w:t>(Walter D., Ph.D. in Philosophy from the École des Hautes Études, Paris and Professor of Literature and Romance Studies at Duke University, "The Idea of Latin America," 2005, slim_)</w:t>
      </w:r>
    </w:p>
    <w:p w:rsidR="008A59C0" w:rsidRDefault="008A59C0" w:rsidP="008A59C0"/>
    <w:p w:rsidR="008A59C0" w:rsidRPr="00FE493C" w:rsidRDefault="008A59C0" w:rsidP="008A59C0">
      <w:pPr>
        <w:rPr>
          <w:sz w:val="16"/>
        </w:rPr>
      </w:pPr>
      <w:r w:rsidRPr="00FE493C">
        <w:rPr>
          <w:sz w:val="16"/>
        </w:rPr>
        <w:t xml:space="preserve">To be more specific about </w:t>
      </w:r>
      <w:r w:rsidRPr="00FE493C">
        <w:rPr>
          <w:rStyle w:val="StyleBoldUnderline"/>
        </w:rPr>
        <w:t>the formation of race as part of the idea of</w:t>
      </w:r>
      <w:r w:rsidRPr="00FE493C">
        <w:rPr>
          <w:sz w:val="16"/>
        </w:rPr>
        <w:t xml:space="preserve"> “America” and of “</w:t>
      </w:r>
      <w:r w:rsidRPr="00FE493C">
        <w:rPr>
          <w:rStyle w:val="StyleBoldUnderline"/>
        </w:rPr>
        <w:t>Latin” America</w:t>
      </w:r>
      <w:r w:rsidRPr="00FE493C">
        <w:rPr>
          <w:sz w:val="16"/>
        </w:rPr>
        <w:t xml:space="preserve">, let’s look at one of </w:t>
      </w:r>
      <w:r w:rsidRPr="00FE493C">
        <w:rPr>
          <w:rStyle w:val="StyleBoldUnderline"/>
        </w:rPr>
        <w:t>the foundation</w:t>
      </w:r>
      <w:r w:rsidRPr="00FE493C">
        <w:rPr>
          <w:sz w:val="16"/>
        </w:rPr>
        <w:t xml:space="preserve">al moments </w:t>
      </w:r>
      <w:r w:rsidRPr="00FE493C">
        <w:rPr>
          <w:rStyle w:val="StyleBoldUnderline"/>
        </w:rPr>
        <w:t>of</w:t>
      </w:r>
      <w:r w:rsidRPr="00FE493C">
        <w:rPr>
          <w:sz w:val="16"/>
        </w:rPr>
        <w:t xml:space="preserve"> the </w:t>
      </w:r>
      <w:r w:rsidRPr="00FE493C">
        <w:rPr>
          <w:rStyle w:val="StyleBoldUnderline"/>
        </w:rPr>
        <w:t>racial classification of the world. Confronted with previously unknown groups</w:t>
      </w:r>
      <w:r w:rsidRPr="00FE493C">
        <w:rPr>
          <w:sz w:val="16"/>
        </w:rPr>
        <w:t xml:space="preserve"> of people, the </w:t>
      </w:r>
      <w:r w:rsidRPr="00FE493C">
        <w:rPr>
          <w:rStyle w:val="StyleBoldUnderline"/>
        </w:rPr>
        <w:t>colonizing Christians</w:t>
      </w:r>
      <w:r w:rsidRPr="00FE493C">
        <w:rPr>
          <w:sz w:val="16"/>
        </w:rPr>
        <w:t xml:space="preserve"> in the Indias Occidentales (or simply the Indias) </w:t>
      </w:r>
      <w:r w:rsidRPr="00FE493C">
        <w:rPr>
          <w:rStyle w:val="StyleBoldUnderline"/>
        </w:rPr>
        <w:t>began determining individuals on the basis of their relation to theological principles of knowledge</w:t>
      </w:r>
      <w:r w:rsidRPr="00FE493C">
        <w:rPr>
          <w:sz w:val="16"/>
        </w:rPr>
        <w:t xml:space="preserve">, which were </w:t>
      </w:r>
      <w:r w:rsidRPr="00FE493C">
        <w:rPr>
          <w:rStyle w:val="StyleBoldUnderline"/>
        </w:rPr>
        <w:t>taken as superior to any other system</w:t>
      </w:r>
      <w:r w:rsidRPr="00FE493C">
        <w:rPr>
          <w:sz w:val="16"/>
        </w:rPr>
        <w:t xml:space="preserve"> around the world. Las Casas offered, toward the middle of the sixteenth century, </w:t>
      </w:r>
      <w:r w:rsidRPr="00FE493C">
        <w:rPr>
          <w:rStyle w:val="StyleBoldUnderline"/>
        </w:rPr>
        <w:t>a classification of “barbarians</w:t>
      </w:r>
      <w:r w:rsidRPr="00FE493C">
        <w:rPr>
          <w:sz w:val="16"/>
        </w:rPr>
        <w:t xml:space="preserve">” which was, of course, a racial classification, although not based on skin color. It was racial because it </w:t>
      </w:r>
      <w:r w:rsidRPr="00FE493C">
        <w:rPr>
          <w:rStyle w:val="StyleBoldUnderline"/>
        </w:rPr>
        <w:t>ranked human beings in a top-down scale assuming the ideals of Western Christians as the criteria</w:t>
      </w:r>
      <w:r w:rsidRPr="00FE493C">
        <w:rPr>
          <w:sz w:val="16"/>
        </w:rPr>
        <w:t xml:space="preserve"> and measuring stick for the ranking. </w:t>
      </w:r>
      <w:r w:rsidRPr="00FE493C">
        <w:rPr>
          <w:rStyle w:val="StyleBoldUnderline"/>
        </w:rPr>
        <w:t>Racialization does not simply say, “you are Black or Indian, therefore your are inferior</w:t>
      </w:r>
      <w:r w:rsidRPr="00FE493C">
        <w:rPr>
          <w:sz w:val="16"/>
        </w:rPr>
        <w:t xml:space="preserve">.” </w:t>
      </w:r>
      <w:r w:rsidRPr="00FE493C">
        <w:rPr>
          <w:rStyle w:val="StyleBoldUnderline"/>
        </w:rPr>
        <w:t>Rather</w:t>
      </w:r>
      <w:r w:rsidRPr="00FE493C">
        <w:rPr>
          <w:sz w:val="16"/>
        </w:rPr>
        <w:t>, it says, “</w:t>
      </w:r>
      <w:r w:rsidRPr="00FE493C">
        <w:rPr>
          <w:rStyle w:val="StyleBoldUnderline"/>
        </w:rPr>
        <w:t>you are not like me</w:t>
      </w:r>
      <w:r w:rsidRPr="00FE493C">
        <w:rPr>
          <w:sz w:val="16"/>
        </w:rPr>
        <w:t xml:space="preserve">, therefore you are inferior,” which in the Christian scale of humanity meant Indians in America and Blacks in Africa were inferior. Las Casas made a key contribution to </w:t>
      </w:r>
      <w:r w:rsidRPr="00FE493C">
        <w:rPr>
          <w:rStyle w:val="StyleBoldUnderline"/>
        </w:rPr>
        <w:t>the racialized imaginary of the modern/colonial world</w:t>
      </w:r>
      <w:r w:rsidRPr="00FE493C">
        <w:rPr>
          <w:sz w:val="16"/>
        </w:rPr>
        <w:t xml:space="preserve"> when he </w:t>
      </w:r>
      <w:r w:rsidRPr="00FE493C">
        <w:rPr>
          <w:rStyle w:val="StyleBoldUnderline"/>
        </w:rPr>
        <w:t>defined</w:t>
      </w:r>
      <w:r w:rsidRPr="00FE493C">
        <w:rPr>
          <w:sz w:val="16"/>
        </w:rPr>
        <w:t>, at the end of his Apologética Historia Sumaria (c.1552), four kinds of “</w:t>
      </w:r>
      <w:r w:rsidRPr="00FE493C">
        <w:rPr>
          <w:rStyle w:val="StyleBoldUnderline"/>
        </w:rPr>
        <w:t>barbarians</w:t>
      </w:r>
      <w:r w:rsidRPr="00FE493C">
        <w:rPr>
          <w:sz w:val="16"/>
        </w:rPr>
        <w:t>.” Using Aristotle as a basis and point of departure, Las Casas proposed the following categories in order to have a clear sense of how a nation or part of it could be properly considered “barbarous.”11</w:t>
      </w:r>
      <w:r>
        <w:rPr>
          <w:sz w:val="16"/>
        </w:rPr>
        <w:t xml:space="preserve"> The first of the four kinds of “</w:t>
      </w:r>
      <w:r w:rsidRPr="007E4CEF">
        <w:rPr>
          <w:rStyle w:val="StyleBoldUnderline"/>
        </w:rPr>
        <w:t>barbarians</w:t>
      </w:r>
      <w:r>
        <w:rPr>
          <w:sz w:val="16"/>
        </w:rPr>
        <w:t xml:space="preserve">” </w:t>
      </w:r>
      <w:r w:rsidRPr="007E4CEF">
        <w:rPr>
          <w:rStyle w:val="StyleBoldUnderline"/>
        </w:rPr>
        <w:t>could be identified when a</w:t>
      </w:r>
      <w:r>
        <w:rPr>
          <w:sz w:val="16"/>
        </w:rPr>
        <w:t xml:space="preserve"> human </w:t>
      </w:r>
      <w:r w:rsidRPr="007E4CEF">
        <w:rPr>
          <w:rStyle w:val="StyleBoldUnderline"/>
        </w:rPr>
        <w:t>group showed</w:t>
      </w:r>
      <w:r>
        <w:rPr>
          <w:sz w:val="16"/>
        </w:rPr>
        <w:t xml:space="preserve"> signs of </w:t>
      </w:r>
      <w:r w:rsidRPr="007E4CEF">
        <w:rPr>
          <w:rStyle w:val="StyleBoldUnderline"/>
        </w:rPr>
        <w:t>strange</w:t>
      </w:r>
      <w:r>
        <w:rPr>
          <w:sz w:val="16"/>
        </w:rPr>
        <w:t xml:space="preserve"> or ferocious </w:t>
      </w:r>
      <w:r w:rsidRPr="007E4CEF">
        <w:rPr>
          <w:rStyle w:val="StyleBoldUnderline"/>
        </w:rPr>
        <w:t>behavior</w:t>
      </w:r>
      <w:r>
        <w:rPr>
          <w:sz w:val="16"/>
        </w:rPr>
        <w:t xml:space="preserve"> and could be proven to have a degenerate sense of justice, reason, manners, and/or human generosity (benignidad). The term “barbarous” could thus be applied to a person or a people </w:t>
      </w:r>
      <w:r w:rsidRPr="007E4CEF">
        <w:rPr>
          <w:rStyle w:val="StyleBoldUnderline"/>
        </w:rPr>
        <w:t>who acted on the basis of opinions</w:t>
      </w:r>
      <w:r>
        <w:rPr>
          <w:sz w:val="16"/>
        </w:rPr>
        <w:t xml:space="preserve"> that were not clear or that were </w:t>
      </w:r>
      <w:r w:rsidRPr="007E4CEF">
        <w:rPr>
          <w:rStyle w:val="StyleBoldUnderline"/>
        </w:rPr>
        <w:t>attained in a quick</w:t>
      </w:r>
      <w:r>
        <w:rPr>
          <w:sz w:val="16"/>
        </w:rPr>
        <w:t xml:space="preserve">, not altogether rational </w:t>
      </w:r>
      <w:r w:rsidRPr="007E4CEF">
        <w:rPr>
          <w:rStyle w:val="StyleBoldUnderline"/>
        </w:rPr>
        <w:t>manner</w:t>
      </w:r>
      <w:r>
        <w:rPr>
          <w:sz w:val="16"/>
        </w:rPr>
        <w:t xml:space="preserve">, or who showed tumultuous and unreasonable behavior. In the same vein, Las Casas believed that some peoples, once rational rules and generosity were forgotten, would fall into ferocious behavior and forget the generous and cordial manners (blandura y mansedumbre) that should characterize all civilized human social behavior. They would “become in some way ferocious, hard, rough, and cruel because barbarous means a strangeness and exorbitance or novelty that does not accord with human nature and common sense” (II, p. 6). </w:t>
      </w:r>
      <w:r w:rsidRPr="007E4CEF">
        <w:rPr>
          <w:rStyle w:val="StyleBoldUnderline"/>
        </w:rPr>
        <w:t>The second meaning of</w:t>
      </w:r>
      <w:r>
        <w:rPr>
          <w:sz w:val="16"/>
        </w:rPr>
        <w:t xml:space="preserve"> “barbarous” or “</w:t>
      </w:r>
      <w:r w:rsidRPr="007E4CEF">
        <w:rPr>
          <w:rStyle w:val="StyleBoldUnderline"/>
        </w:rPr>
        <w:t>barbarian” is</w:t>
      </w:r>
      <w:r w:rsidRPr="007E4CEF">
        <w:t xml:space="preserve"> narrower</w:t>
      </w:r>
      <w:r>
        <w:rPr>
          <w:sz w:val="16"/>
        </w:rPr>
        <w:t xml:space="preserve">: all </w:t>
      </w:r>
      <w:r w:rsidRPr="007E4CEF">
        <w:rPr>
          <w:rStyle w:val="StyleBoldUnderline"/>
        </w:rPr>
        <w:t>those</w:t>
      </w:r>
      <w:r>
        <w:rPr>
          <w:sz w:val="16"/>
        </w:rPr>
        <w:t xml:space="preserve"> people </w:t>
      </w:r>
      <w:r w:rsidRPr="007E4CEF">
        <w:rPr>
          <w:rStyle w:val="StyleBoldUnderline"/>
        </w:rPr>
        <w:t>who lacked a “literal locution that responds to their language in the same way that our locution responds to the Latin language</w:t>
      </w:r>
      <w:r>
        <w:rPr>
          <w:sz w:val="16"/>
        </w:rPr>
        <w:t>” are “barbarous” (II, p. 68). What Las Casas implied, then, was that “</w:t>
      </w:r>
      <w:r w:rsidRPr="007E4CEF">
        <w:rPr>
          <w:rStyle w:val="StyleBoldUnderline"/>
        </w:rPr>
        <w:t>the Latin language</w:t>
      </w:r>
      <w:r>
        <w:rPr>
          <w:sz w:val="16"/>
        </w:rPr>
        <w:t xml:space="preserve">” </w:t>
      </w:r>
      <w:r w:rsidRPr="007E4CEF">
        <w:rPr>
          <w:rStyle w:val="StyleBoldUnderline"/>
        </w:rPr>
        <w:t>is the ultimate condition for the true warranty of any statemen</w:t>
      </w:r>
      <w:r>
        <w:rPr>
          <w:sz w:val="16"/>
        </w:rPr>
        <w:t xml:space="preserve">t. On the basis of such principles, Spaniards would be able to assert, for instance, that the Indigenous people of the New World “lacked” the proper words to name God, an entity that was properly and truly named in and through the Latin language. By extension, Arabic and Hebrew would also be languages that “lacked literal locution.” Similarly </w:t>
      </w:r>
      <w:r w:rsidRPr="007E4CEF">
        <w:rPr>
          <w:rStyle w:val="StyleBoldUnderline"/>
        </w:rPr>
        <w:t>Las Casas considered “barbarous</w:t>
      </w:r>
      <w:r>
        <w:rPr>
          <w:sz w:val="16"/>
        </w:rPr>
        <w:t xml:space="preserve">” all </w:t>
      </w:r>
      <w:r w:rsidRPr="007E4CEF">
        <w:rPr>
          <w:rStyle w:val="StyleBoldUnderline"/>
        </w:rPr>
        <w:t>those</w:t>
      </w:r>
      <w:r>
        <w:rPr>
          <w:sz w:val="16"/>
        </w:rPr>
        <w:t xml:space="preserve"> people </w:t>
      </w:r>
      <w:r w:rsidRPr="007E4CEF">
        <w:rPr>
          <w:rStyle w:val="StyleBoldUnderline"/>
        </w:rPr>
        <w:t>who lacked</w:t>
      </w:r>
      <w:r>
        <w:rPr>
          <w:sz w:val="16"/>
        </w:rPr>
        <w:t xml:space="preserve"> the practice and study of “</w:t>
      </w:r>
      <w:r w:rsidRPr="007E4CEF">
        <w:rPr>
          <w:rStyle w:val="StyleBoldUnderline"/>
        </w:rPr>
        <w:t>letters</w:t>
      </w:r>
      <w:r>
        <w:rPr>
          <w:sz w:val="16"/>
        </w:rPr>
        <w:t xml:space="preserve">,” of poetry, rhetoric, logic, history, and every aspect of knowledge called “literature” in the broadest sense of the word, meaning anything written in alphabetic writing; that is, every “writing with letters” of the Latin alphabet. Las Casas nuanced his characterization by saying that </w:t>
      </w:r>
      <w:r w:rsidRPr="007E4CEF">
        <w:rPr>
          <w:rStyle w:val="StyleBoldUnderline"/>
        </w:rPr>
        <w:t>it should be clear that a person</w:t>
      </w:r>
      <w:r>
        <w:rPr>
          <w:sz w:val="16"/>
        </w:rPr>
        <w:t xml:space="preserve"> or people </w:t>
      </w:r>
      <w:r w:rsidRPr="007E4CEF">
        <w:rPr>
          <w:rStyle w:val="StyleBoldUnderline"/>
        </w:rPr>
        <w:t>could be</w:t>
      </w:r>
      <w:r>
        <w:rPr>
          <w:sz w:val="16"/>
        </w:rPr>
        <w:t xml:space="preserve"> sabio y pulido (“</w:t>
      </w:r>
      <w:r w:rsidRPr="007E4CEF">
        <w:rPr>
          <w:rStyle w:val="StyleBoldUnderline"/>
        </w:rPr>
        <w:t>sage and sophisticated</w:t>
      </w:r>
      <w:r>
        <w:rPr>
          <w:sz w:val="16"/>
        </w:rPr>
        <w:t xml:space="preserve">”), not ferocious or cruel, </w:t>
      </w:r>
      <w:r w:rsidRPr="007E4CEF">
        <w:rPr>
          <w:rStyle w:val="StyleBoldUnderline"/>
        </w:rPr>
        <w:t>and still be considered “barbarous” because they lack “literal locution</w:t>
      </w:r>
      <w:r>
        <w:rPr>
          <w:sz w:val="16"/>
        </w:rPr>
        <w:t xml:space="preserve">.” The third kind of </w:t>
      </w:r>
      <w:r w:rsidRPr="007E4CEF">
        <w:rPr>
          <w:rStyle w:val="StyleBoldUnderline"/>
        </w:rPr>
        <w:t>barbarians</w:t>
      </w:r>
      <w:r>
        <w:rPr>
          <w:sz w:val="16"/>
        </w:rPr>
        <w:t xml:space="preserve"> were those </w:t>
      </w:r>
      <w:r w:rsidRPr="007E4CEF">
        <w:rPr>
          <w:rStyle w:val="StyleBoldUnderline"/>
        </w:rPr>
        <w:t>who lacked</w:t>
      </w:r>
      <w:r>
        <w:rPr>
          <w:sz w:val="16"/>
        </w:rPr>
        <w:t xml:space="preserve"> basic forms of </w:t>
      </w:r>
      <w:r w:rsidRPr="007E4CEF">
        <w:rPr>
          <w:rStyle w:val="StyleBoldUnderline"/>
        </w:rPr>
        <w:t>governmentality</w:t>
      </w:r>
      <w:r>
        <w:rPr>
          <w:sz w:val="16"/>
        </w:rPr>
        <w:t xml:space="preserve">. This third type was </w:t>
      </w:r>
      <w:r w:rsidRPr="007E4CEF">
        <w:rPr>
          <w:rStyle w:val="StyleBoldUnderline"/>
        </w:rPr>
        <w:t>closely related</w:t>
      </w:r>
      <w:r>
        <w:rPr>
          <w:sz w:val="16"/>
        </w:rPr>
        <w:t xml:space="preserve">, then, </w:t>
      </w:r>
      <w:r w:rsidRPr="007E4CEF">
        <w:rPr>
          <w:rStyle w:val="StyleBoldUnderline"/>
        </w:rPr>
        <w:t>to</w:t>
      </w:r>
      <w:r>
        <w:rPr>
          <w:sz w:val="16"/>
        </w:rPr>
        <w:t xml:space="preserve"> the first with </w:t>
      </w:r>
      <w:r w:rsidRPr="007E4CEF">
        <w:rPr>
          <w:rStyle w:val="StyleBoldUnderline"/>
        </w:rPr>
        <w:t>its requirement for rational forms of thought</w:t>
      </w:r>
      <w:r>
        <w:rPr>
          <w:sz w:val="16"/>
        </w:rPr>
        <w:t xml:space="preserve"> and organization. The third kind, though, specifically lack the law and the state, and live in what Thomas Hobbes or John Locke would later theorize as the state of nature. </w:t>
      </w:r>
      <w:r w:rsidRPr="007E4CEF">
        <w:rPr>
          <w:rStyle w:val="StyleBoldUnderline"/>
        </w:rPr>
        <w:t>The fourth criterion</w:t>
      </w:r>
      <w:r>
        <w:rPr>
          <w:sz w:val="16"/>
        </w:rPr>
        <w:t xml:space="preserve"> for “barbarians” </w:t>
      </w:r>
      <w:r w:rsidRPr="007E4CEF">
        <w:rPr>
          <w:rStyle w:val="StyleBoldUnderline"/>
        </w:rPr>
        <w:t>captured</w:t>
      </w:r>
      <w:r>
        <w:rPr>
          <w:sz w:val="16"/>
        </w:rPr>
        <w:t xml:space="preserve"> all </w:t>
      </w:r>
      <w:r w:rsidRPr="007E4CEF">
        <w:rPr>
          <w:rStyle w:val="StyleBoldUnderline"/>
        </w:rPr>
        <w:t>those who were rational and had a structure of law but were considered infidels and pagans because they “lack true religion</w:t>
      </w:r>
      <w:r>
        <w:rPr>
          <w:sz w:val="16"/>
        </w:rPr>
        <w:t xml:space="preserve"> and Christian faith,” even when they are “sage and prudent philosophers and politicians” (II, p. 645).</w:t>
      </w:r>
    </w:p>
    <w:p w:rsidR="008A59C0" w:rsidRDefault="008A59C0" w:rsidP="008A59C0"/>
    <w:p w:rsidR="008A59C0" w:rsidRPr="0095580D" w:rsidRDefault="008A59C0" w:rsidP="008A59C0">
      <w:pPr>
        <w:pStyle w:val="Heading4"/>
      </w:pPr>
      <w:r>
        <w:lastRenderedPageBreak/>
        <w:t>Colonialist epistemology forwards a linear historical narrative based on a transcendental ego – this justifies racism and exploitation</w:t>
      </w:r>
    </w:p>
    <w:p w:rsidR="008A59C0" w:rsidRDefault="008A59C0" w:rsidP="008A59C0">
      <w:r w:rsidRPr="00004585">
        <w:rPr>
          <w:rStyle w:val="StyleStyleBold12pt"/>
          <w:sz w:val="22"/>
        </w:rPr>
        <w:t>Mignolo 5</w:t>
      </w:r>
      <w:r w:rsidRPr="00C77EC8">
        <w:t xml:space="preserve"> </w:t>
      </w:r>
      <w:r w:rsidRPr="00004585">
        <w:rPr>
          <w:rStyle w:val="StyleStyleBold12pt"/>
        </w:rPr>
        <w:t>(Walter D., Ph.D. in Philosophy from the École des Hautes Études, Paris and Professor of Literature and Romance Studies at Duke University, "The Idea of Latin America," 2005, slim_)</w:t>
      </w:r>
    </w:p>
    <w:p w:rsidR="008A59C0" w:rsidRDefault="008A59C0" w:rsidP="008A59C0"/>
    <w:p w:rsidR="008A59C0" w:rsidRDefault="008A59C0" w:rsidP="008A59C0">
      <w:pPr>
        <w:rPr>
          <w:sz w:val="16"/>
        </w:rPr>
      </w:pPr>
      <w:r w:rsidRPr="003D7A51">
        <w:rPr>
          <w:sz w:val="16"/>
        </w:rPr>
        <w:t>After he defined the four kinds of barbarians, Las Casas came up with an unannounced fifth one that he called barbarie contraria. While the four types of barbarism responded to specific criteria, barbarie contraria (“</w:t>
      </w:r>
      <w:r w:rsidRPr="00BD7639">
        <w:rPr>
          <w:rStyle w:val="StyleBoldUnderline"/>
        </w:rPr>
        <w:t>enemy barbarism</w:t>
      </w:r>
      <w:r w:rsidRPr="003D7A51">
        <w:rPr>
          <w:sz w:val="16"/>
        </w:rPr>
        <w:t xml:space="preserve">”) </w:t>
      </w:r>
      <w:r w:rsidRPr="00BD7639">
        <w:rPr>
          <w:rStyle w:val="StyleBoldUnderline"/>
        </w:rPr>
        <w:t>could refer to anyone</w:t>
      </w:r>
      <w:r w:rsidRPr="003D7A51">
        <w:rPr>
          <w:sz w:val="16"/>
        </w:rPr>
        <w:t xml:space="preserve">. Barbarie contraria </w:t>
      </w:r>
      <w:r w:rsidRPr="00BD7639">
        <w:rPr>
          <w:rStyle w:val="StyleBoldUnderline"/>
        </w:rPr>
        <w:t>identified all those who</w:t>
      </w:r>
      <w:r w:rsidRPr="003D7A51">
        <w:rPr>
          <w:sz w:val="16"/>
        </w:rPr>
        <w:t xml:space="preserve"> (like today’s “terrorists”) </w:t>
      </w:r>
      <w:r w:rsidRPr="00BD7639">
        <w:rPr>
          <w:rStyle w:val="StyleBoldUnderline"/>
        </w:rPr>
        <w:t>actively worked to undermine Christianity</w:t>
      </w:r>
      <w:r w:rsidRPr="003D7A51">
        <w:rPr>
          <w:sz w:val="16"/>
        </w:rPr>
        <w:t xml:space="preserve">. It was called “enemy barbarism” because of the “barbarians’” hatred of the Christian faith. It would apply to </w:t>
      </w:r>
      <w:r w:rsidRPr="00BD7639">
        <w:rPr>
          <w:rStyle w:val="StyleBoldUnderline"/>
        </w:rPr>
        <w:t>all those</w:t>
      </w:r>
      <w:r w:rsidRPr="003D7A51">
        <w:rPr>
          <w:sz w:val="16"/>
        </w:rPr>
        <w:t xml:space="preserve"> infidels </w:t>
      </w:r>
      <w:r w:rsidRPr="00BD7639">
        <w:rPr>
          <w:rStyle w:val="StyleBoldUnderline"/>
        </w:rPr>
        <w:t>who resisted</w:t>
      </w:r>
      <w:r w:rsidRPr="003D7A51">
        <w:rPr>
          <w:sz w:val="16"/>
        </w:rPr>
        <w:t xml:space="preserve"> and refused to accept </w:t>
      </w:r>
      <w:r w:rsidRPr="00BD7639">
        <w:rPr>
          <w:rStyle w:val="StyleBoldUnderline"/>
        </w:rPr>
        <w:t>the Gospel</w:t>
      </w:r>
      <w:r w:rsidRPr="003D7A51">
        <w:rPr>
          <w:sz w:val="16"/>
        </w:rPr>
        <w:t xml:space="preserve">. They resisted evangelical preaching, Las Casas concluded, “out of the pure hatred they have toward our faith and to the name of Christ; and they </w:t>
      </w:r>
      <w:r w:rsidRPr="00BD7639">
        <w:rPr>
          <w:rStyle w:val="StyleBoldUnderline"/>
        </w:rPr>
        <w:t>not only refuse to receive</w:t>
      </w:r>
      <w:r w:rsidRPr="003D7A51">
        <w:rPr>
          <w:sz w:val="16"/>
        </w:rPr>
        <w:t xml:space="preserve"> and to hear the Christian faith </w:t>
      </w:r>
      <w:r w:rsidRPr="00BD7639">
        <w:rPr>
          <w:rStyle w:val="StyleBoldUnderline"/>
        </w:rPr>
        <w:t>but</w:t>
      </w:r>
      <w:r w:rsidRPr="003D7A51">
        <w:rPr>
          <w:sz w:val="16"/>
        </w:rPr>
        <w:t xml:space="preserve"> they mainly </w:t>
      </w:r>
      <w:r w:rsidRPr="00BD7639">
        <w:rPr>
          <w:rStyle w:val="StyleBoldUnderline"/>
        </w:rPr>
        <w:t>impugn and persecute it</w:t>
      </w:r>
      <w:r w:rsidRPr="003D7A51">
        <w:rPr>
          <w:sz w:val="16"/>
        </w:rPr>
        <w:t xml:space="preserve">; and if they could – just to elevate and expand their own sect – they would destroy it” (II, p. 64). Las Casas did not clarify who “they” were, beyond examples taken from Thomas Aquinas. Las Casas wrote, “Barbarous are all those who are outside the (Christian) Roman Empire; all those, that is to say, who are beyond the Universal Church, since beyond the Universal Church there is no Empire” (II, p. 648). The </w:t>
      </w:r>
      <w:r w:rsidRPr="00BD7639">
        <w:rPr>
          <w:rStyle w:val="StyleBoldUnderline"/>
        </w:rPr>
        <w:t>genealogy</w:t>
      </w:r>
      <w:r w:rsidRPr="003D7A51">
        <w:rPr>
          <w:sz w:val="16"/>
        </w:rPr>
        <w:t xml:space="preserve"> is here </w:t>
      </w:r>
      <w:r w:rsidRPr="00BD7639">
        <w:rPr>
          <w:rStyle w:val="StyleBoldUnderline"/>
        </w:rPr>
        <w:t>established</w:t>
      </w:r>
      <w:r w:rsidRPr="003D7A51">
        <w:rPr>
          <w:sz w:val="16"/>
        </w:rPr>
        <w:t xml:space="preserve"> in retrospect. </w:t>
      </w:r>
      <w:r w:rsidRPr="00BD7639">
        <w:rPr>
          <w:rStyle w:val="StyleBoldUnderline"/>
        </w:rPr>
        <w:t>The empire</w:t>
      </w:r>
      <w:r w:rsidRPr="003D7A51">
        <w:rPr>
          <w:sz w:val="16"/>
        </w:rPr>
        <w:t xml:space="preserve"> is </w:t>
      </w:r>
      <w:r w:rsidRPr="00BD7639">
        <w:rPr>
          <w:rStyle w:val="StyleBoldUnderline"/>
        </w:rPr>
        <w:t>defined as coterminous with the universal church</w:t>
      </w:r>
      <w:r w:rsidRPr="003D7A51">
        <w:rPr>
          <w:sz w:val="16"/>
        </w:rPr>
        <w:t xml:space="preserve">, </w:t>
      </w:r>
      <w:r w:rsidRPr="00BD7639">
        <w:rPr>
          <w:rStyle w:val="StyleBoldUnderline"/>
        </w:rPr>
        <w:t>while barbarie contraria encompasses every act against the</w:t>
      </w:r>
      <w:r w:rsidRPr="003D7A51">
        <w:rPr>
          <w:sz w:val="16"/>
        </w:rPr>
        <w:t xml:space="preserve"> church or against the </w:t>
      </w:r>
      <w:r w:rsidRPr="00BD7639">
        <w:rPr>
          <w:rStyle w:val="StyleBoldUnderline"/>
        </w:rPr>
        <w:t>empire</w:t>
      </w:r>
      <w:r w:rsidRPr="003D7A51">
        <w:rPr>
          <w:sz w:val="16"/>
        </w:rPr>
        <w:t xml:space="preserve">. </w:t>
      </w:r>
      <w:r w:rsidRPr="00BD7639">
        <w:rPr>
          <w:rStyle w:val="StyleBoldUnderline"/>
        </w:rPr>
        <w:t>Thus</w:t>
      </w:r>
      <w:r w:rsidRPr="003D7A51">
        <w:rPr>
          <w:sz w:val="16"/>
        </w:rPr>
        <w:t xml:space="preserve"> barbarie contraria </w:t>
      </w:r>
      <w:r w:rsidRPr="00BD7639">
        <w:rPr>
          <w:rStyle w:val="StyleBoldUnderline"/>
        </w:rPr>
        <w:t>subsumes</w:t>
      </w:r>
      <w:r w:rsidRPr="003D7A51">
        <w:rPr>
          <w:sz w:val="16"/>
        </w:rPr>
        <w:t xml:space="preserve"> the</w:t>
      </w:r>
      <w:r w:rsidRPr="00BD7639">
        <w:rPr>
          <w:rStyle w:val="StyleBoldUnderline"/>
        </w:rPr>
        <w:t xml:space="preserve"> imperial and colonial differences</w:t>
      </w:r>
      <w:r w:rsidRPr="003D7A51">
        <w:rPr>
          <w:sz w:val="16"/>
        </w:rPr>
        <w:t xml:space="preserve">, insofar as both non-Christian empires, Indians and Black Africans, are “barbarous.” Throughout the centuries and </w:t>
      </w:r>
      <w:r w:rsidRPr="00BD7639">
        <w:rPr>
          <w:rStyle w:val="StyleBoldUnderline"/>
        </w:rPr>
        <w:t>throughout the making of the modern colonial world</w:t>
      </w:r>
      <w:r w:rsidRPr="003D7A51">
        <w:rPr>
          <w:sz w:val="16"/>
        </w:rPr>
        <w:t>, “</w:t>
      </w:r>
      <w:r w:rsidRPr="00BD7639">
        <w:rPr>
          <w:rStyle w:val="StyleBoldUnderline"/>
        </w:rPr>
        <w:t>negative barbarism</w:t>
      </w:r>
      <w:r w:rsidRPr="003D7A51">
        <w:rPr>
          <w:sz w:val="16"/>
        </w:rPr>
        <w:t xml:space="preserve">” </w:t>
      </w:r>
      <w:r w:rsidRPr="00BD7639">
        <w:rPr>
          <w:rStyle w:val="StyleBoldUnderline"/>
        </w:rPr>
        <w:t>has been</w:t>
      </w:r>
      <w:r w:rsidRPr="003D7A51">
        <w:rPr>
          <w:sz w:val="16"/>
        </w:rPr>
        <w:t xml:space="preserve"> redefined and </w:t>
      </w:r>
      <w:r w:rsidRPr="00BD7639">
        <w:rPr>
          <w:rStyle w:val="StyleBoldUnderline"/>
        </w:rPr>
        <w:t>expanded to refer to those who fight against the West</w:t>
      </w:r>
      <w:r w:rsidRPr="003D7A51">
        <w:rPr>
          <w:sz w:val="16"/>
        </w:rPr>
        <w:t xml:space="preserve"> and its ideals: </w:t>
      </w:r>
      <w:r w:rsidRPr="00BD7639">
        <w:rPr>
          <w:rStyle w:val="StyleBoldUnderline"/>
        </w:rPr>
        <w:t>democracy, freedom, and modernity</w:t>
      </w:r>
      <w:r w:rsidRPr="003D7A51">
        <w:rPr>
          <w:sz w:val="16"/>
        </w:rPr>
        <w:t xml:space="preserve">. But Las Casas’s major goal in </w:t>
      </w:r>
      <w:r w:rsidRPr="00BD7639">
        <w:rPr>
          <w:rStyle w:val="StyleBoldUnderline"/>
        </w:rPr>
        <w:t>introducing these criteria</w:t>
      </w:r>
      <w:r w:rsidRPr="003D7A51">
        <w:rPr>
          <w:sz w:val="16"/>
        </w:rPr>
        <w:t xml:space="preserve"> was to be able </w:t>
      </w:r>
      <w:r w:rsidRPr="00BD7639">
        <w:rPr>
          <w:rStyle w:val="StyleBoldUnderline"/>
        </w:rPr>
        <w:t>to decide what kind of barbarians the Indians of the New World were</w:t>
      </w:r>
      <w:r w:rsidRPr="003D7A51">
        <w:rPr>
          <w:sz w:val="16"/>
        </w:rPr>
        <w:t xml:space="preserve">, because </w:t>
      </w:r>
      <w:r w:rsidRPr="00BD7639">
        <w:rPr>
          <w:rStyle w:val="StyleBoldUnderline"/>
        </w:rPr>
        <w:t>he had already demonstrated their rationality</w:t>
      </w:r>
      <w:r w:rsidRPr="003D7A51">
        <w:rPr>
          <w:sz w:val="16"/>
        </w:rPr>
        <w:t xml:space="preserve">. </w:t>
      </w:r>
      <w:r w:rsidRPr="00BD7639">
        <w:rPr>
          <w:rStyle w:val="StyleBoldUnderline"/>
        </w:rPr>
        <w:t>The Indians</w:t>
      </w:r>
      <w:r w:rsidRPr="003D7A51">
        <w:rPr>
          <w:sz w:val="16"/>
        </w:rPr>
        <w:t xml:space="preserve">, particularly those of the Aztec and Inca Empires, </w:t>
      </w:r>
      <w:r w:rsidRPr="00BD7639">
        <w:rPr>
          <w:rStyle w:val="StyleBoldUnderline"/>
        </w:rPr>
        <w:t>were “rational</w:t>
      </w:r>
      <w:r w:rsidRPr="003D7A51">
        <w:rPr>
          <w:sz w:val="16"/>
        </w:rPr>
        <w:t xml:space="preserve">.”1 They </w:t>
      </w:r>
      <w:r w:rsidRPr="00BD7639">
        <w:rPr>
          <w:rStyle w:val="StyleBoldUnderline"/>
        </w:rPr>
        <w:t>governed themselves</w:t>
      </w:r>
      <w:r w:rsidRPr="003D7A51">
        <w:rPr>
          <w:sz w:val="16"/>
        </w:rPr>
        <w:t xml:space="preserve"> and were “sage and sophisticated.” They were not “negative barbarians” either, since they did not know about the church of Christ until the Spanish arrived to the New World. Thus, he positioned them in the banal fourth type, those lacking Christianity, and in the second type, those lacking “literal locution.” The first “barbarians” of the modern/colonial world, then, were certainly not “Latin.” Aymara and Kichua/Kechua histories were, of course, different from the stories that could be told in Latin. But little by little, after 1500, the only and true story was written in Latin and in European imperial languages. All other stories were buried and denied “authenticity,” the authenticity that European stories were endowed with. The “</w:t>
      </w:r>
      <w:r w:rsidRPr="00BD7639">
        <w:rPr>
          <w:rStyle w:val="StyleBoldUnderline"/>
        </w:rPr>
        <w:t>conquest and colonization of America</w:t>
      </w:r>
      <w:r w:rsidRPr="003D7A51">
        <w:rPr>
          <w:sz w:val="16"/>
        </w:rPr>
        <w:t xml:space="preserve">” </w:t>
      </w:r>
      <w:r w:rsidRPr="00BD7639">
        <w:rPr>
          <w:rStyle w:val="StyleBoldUnderline"/>
        </w:rPr>
        <w:t>was</w:t>
      </w:r>
      <w:r w:rsidRPr="003D7A51">
        <w:rPr>
          <w:sz w:val="16"/>
        </w:rPr>
        <w:t xml:space="preserve">, among other things, a conquest and </w:t>
      </w:r>
      <w:r w:rsidRPr="00BD7639">
        <w:rPr>
          <w:rStyle w:val="StyleBoldUnderline"/>
        </w:rPr>
        <w:t>colonization of existing knowledges</w:t>
      </w:r>
      <w:r w:rsidRPr="003D7A51">
        <w:rPr>
          <w:sz w:val="16"/>
        </w:rPr>
        <w:t xml:space="preserve"> that, of course, were coded in languages of “non-literal locution.” </w:t>
      </w:r>
      <w:r w:rsidRPr="00BD7639">
        <w:rPr>
          <w:rStyle w:val="StyleBoldUnderline"/>
        </w:rPr>
        <w:t>Indian languages became obsolete in epistemic terms</w:t>
      </w:r>
      <w:r w:rsidRPr="003D7A51">
        <w:rPr>
          <w:sz w:val="16"/>
        </w:rPr>
        <w:t xml:space="preserve">. The epistemic domains and practices of Indians and Afros were </w:t>
      </w:r>
      <w:r w:rsidRPr="00BD7639">
        <w:rPr>
          <w:rStyle w:val="StyleBoldUnderline"/>
        </w:rPr>
        <w:t>subsumed into the universal history conceived from the perspective and experiences of Western Christians</w:t>
      </w:r>
      <w:r w:rsidRPr="003D7A51">
        <w:rPr>
          <w:sz w:val="16"/>
        </w:rPr>
        <w:t xml:space="preserve">, later </w:t>
      </w:r>
      <w:r w:rsidRPr="00BD7639">
        <w:rPr>
          <w:rStyle w:val="StyleBoldUnderline"/>
        </w:rPr>
        <w:t>secularized by Hegel</w:t>
      </w:r>
      <w:r w:rsidRPr="003D7A51">
        <w:rPr>
          <w:sz w:val="16"/>
        </w:rPr>
        <w:t xml:space="preserve"> at the inception of the imperial dominance of England and France. You may be wondering at this point what all of this has to do with the “idea” of America and of Latin America. Let’s try to move in that direction. </w:t>
      </w:r>
      <w:r w:rsidRPr="00BD7639">
        <w:rPr>
          <w:rStyle w:val="StyleBoldUnderline"/>
        </w:rPr>
        <w:t>The “idea” of America</w:t>
      </w:r>
      <w:r w:rsidRPr="003D7A51">
        <w:rPr>
          <w:sz w:val="16"/>
        </w:rPr>
        <w:t xml:space="preserve"> was indeed a European invention that </w:t>
      </w:r>
      <w:r w:rsidRPr="00BD7639">
        <w:rPr>
          <w:rStyle w:val="StyleBoldUnderline"/>
        </w:rPr>
        <w:t>took away the naming of the continent from people that had inhabited the land</w:t>
      </w:r>
      <w:r w:rsidRPr="003D7A51">
        <w:rPr>
          <w:sz w:val="16"/>
        </w:rPr>
        <w:t xml:space="preserve"> for many centuries before Columbus “discovered” it. This phenomenon has been described as “</w:t>
      </w:r>
      <w:r w:rsidRPr="00BD7639">
        <w:rPr>
          <w:rStyle w:val="StyleBoldUnderline"/>
        </w:rPr>
        <w:t>deculturation</w:t>
      </w:r>
      <w:r w:rsidRPr="003D7A51">
        <w:rPr>
          <w:sz w:val="16"/>
        </w:rPr>
        <w:t>,” as “</w:t>
      </w:r>
      <w:r w:rsidRPr="00BD7639">
        <w:rPr>
          <w:rStyle w:val="StyleBoldUnderline"/>
        </w:rPr>
        <w:t>dispossession</w:t>
      </w:r>
      <w:r w:rsidRPr="003D7A51">
        <w:rPr>
          <w:sz w:val="16"/>
        </w:rPr>
        <w:t>” (both material and spiritual), and more recently as “</w:t>
      </w:r>
      <w:r w:rsidRPr="00BD7639">
        <w:rPr>
          <w:rStyle w:val="StyleBoldUnderline"/>
        </w:rPr>
        <w:t>colonization of knowledge” and</w:t>
      </w:r>
      <w:r w:rsidRPr="003D7A51">
        <w:rPr>
          <w:sz w:val="16"/>
        </w:rPr>
        <w:t xml:space="preserve"> “colonization of </w:t>
      </w:r>
      <w:r w:rsidRPr="00BD7639">
        <w:rPr>
          <w:rStyle w:val="StyleBoldUnderline"/>
        </w:rPr>
        <w:t>beings</w:t>
      </w:r>
      <w:r w:rsidRPr="003D7A51">
        <w:rPr>
          <w:sz w:val="16"/>
        </w:rPr>
        <w:t xml:space="preserve">.” </w:t>
      </w:r>
      <w:r w:rsidRPr="00BD7639">
        <w:rPr>
          <w:rStyle w:val="StyleBoldUnderline"/>
        </w:rPr>
        <w:t>When</w:t>
      </w:r>
      <w:r w:rsidRPr="003D7A51">
        <w:rPr>
          <w:sz w:val="16"/>
        </w:rPr>
        <w:t xml:space="preserve"> the first and second generation of </w:t>
      </w:r>
      <w:r w:rsidRPr="00BD7639">
        <w:rPr>
          <w:rStyle w:val="StyleBoldUnderline"/>
        </w:rPr>
        <w:t>Creoles of European descent</w:t>
      </w:r>
      <w:r w:rsidRPr="003D7A51">
        <w:rPr>
          <w:sz w:val="16"/>
        </w:rPr>
        <w:t xml:space="preserve"> in what are today the two Americas, Latin and Anglo, </w:t>
      </w:r>
      <w:r w:rsidRPr="00BD7639">
        <w:rPr>
          <w:rStyle w:val="StyleBoldUnderline"/>
        </w:rPr>
        <w:t>came into power, the Creoles appropriated the name of the continent for</w:t>
      </w:r>
      <w:r w:rsidRPr="003D7A51">
        <w:rPr>
          <w:sz w:val="16"/>
        </w:rPr>
        <w:t xml:space="preserve"> themselves, labeling themselves “</w:t>
      </w:r>
      <w:r w:rsidRPr="00BD7639">
        <w:rPr>
          <w:rStyle w:val="StyleBoldUnderline"/>
        </w:rPr>
        <w:t>Americans</w:t>
      </w:r>
      <w:r w:rsidRPr="003D7A51">
        <w:rPr>
          <w:sz w:val="16"/>
        </w:rPr>
        <w:t>” or “Americanos.” Indians and Blacks were definitively put out of the game. Today, the continental Indigenous movements, from the Antarctic to the Arctic pole, are claiming “Abya-Yala” as the name of the continent they inhabit (see chapter ).14 This means that “</w:t>
      </w:r>
      <w:r w:rsidRPr="00BD7639">
        <w:rPr>
          <w:rStyle w:val="StyleBoldUnderline"/>
        </w:rPr>
        <w:t>Latin” America is the name of the continent inhabited by people of European descent</w:t>
      </w:r>
      <w:r w:rsidRPr="003D7A51">
        <w:rPr>
          <w:sz w:val="16"/>
        </w:rPr>
        <w:t xml:space="preserve">. This may be difficult to understand, because of </w:t>
      </w:r>
      <w:r w:rsidRPr="00BD7639">
        <w:rPr>
          <w:rStyle w:val="StyleBoldUnderline"/>
        </w:rPr>
        <w:t>the success of</w:t>
      </w:r>
      <w:r w:rsidRPr="003D7A51">
        <w:rPr>
          <w:sz w:val="16"/>
        </w:rPr>
        <w:t xml:space="preserve"> the logic of </w:t>
      </w:r>
      <w:r w:rsidRPr="00BD7639">
        <w:rPr>
          <w:rStyle w:val="StyleBoldUnderline"/>
        </w:rPr>
        <w:t>coloniality</w:t>
      </w:r>
      <w:r w:rsidRPr="003D7A51">
        <w:rPr>
          <w:sz w:val="16"/>
        </w:rPr>
        <w:t xml:space="preserve"> in </w:t>
      </w:r>
      <w:r w:rsidRPr="00BD7639">
        <w:rPr>
          <w:rStyle w:val="StyleBoldUnderline"/>
        </w:rPr>
        <w:t>making it seem that “Latin” America is</w:t>
      </w:r>
      <w:r w:rsidRPr="003D7A51">
        <w:rPr>
          <w:sz w:val="16"/>
        </w:rPr>
        <w:t xml:space="preserve"> at once </w:t>
      </w:r>
      <w:r w:rsidRPr="00BD7639">
        <w:rPr>
          <w:rStyle w:val="StyleBoldUnderline"/>
        </w:rPr>
        <w:t>a subcontinent and the idea in the consciousness of everybody who dwells in the territory</w:t>
      </w:r>
      <w:r w:rsidRPr="003D7A51">
        <w:rPr>
          <w:sz w:val="16"/>
        </w:rPr>
        <w:t xml:space="preserve"> thus named. There is no claim yet, as far as I know, being made generally by Afro-Americans (that is, in North and South America and the Caribbean) as to how they will locate themselves in relation to a subcontinental name that was invented by Europeans and appropriated by Latin and Anglo Creoles. </w:t>
      </w:r>
      <w:r w:rsidRPr="003D7A51">
        <w:rPr>
          <w:rStyle w:val="StyleBoldUnderline"/>
        </w:rPr>
        <w:t>In Ecuador and Colombia, though, the term la gran co-marca</w:t>
      </w:r>
      <w:r w:rsidRPr="003D7A51">
        <w:rPr>
          <w:sz w:val="16"/>
        </w:rPr>
        <w:t xml:space="preserve"> – the idea of a large, shared (co-, as in co-operation), marked territory with a common root – is being used by Afro-Andeans. The moral is that </w:t>
      </w:r>
      <w:r w:rsidRPr="003D7A51">
        <w:rPr>
          <w:rStyle w:val="StyleBoldUnderline"/>
        </w:rPr>
        <w:t>the “idea” of Latin America is, ontologically, the “idea” in the consciousness of the Creoles and Mestizos/as identified with European descent and histories</w:t>
      </w:r>
      <w:r w:rsidRPr="003D7A51">
        <w:rPr>
          <w:sz w:val="16"/>
        </w:rPr>
        <w:t xml:space="preserve">. It may have been assumed at some point in the past by Indians and people of Afro descent that they too inhabited “Latin” America – but this is no longer the case (see chapter ). “Latin” </w:t>
      </w:r>
      <w:r w:rsidRPr="003D7A51">
        <w:rPr>
          <w:sz w:val="16"/>
        </w:rPr>
        <w:lastRenderedPageBreak/>
        <w:t>America is not their dwelling place, although their daily life grew, changed, and unfolded over a mass of land identified as Latin America. The mass of land could be renamed any time, but the consciousness of being “Latin” American cannot be changed or renamed that easily. The first is a question of naming that requires consensus in international law. The second is a question of consciousness that requires self-examination by the people who identify themselves (or are identified) as “Latin” Americans.</w:t>
      </w:r>
    </w:p>
    <w:p w:rsidR="008A59C0" w:rsidRPr="0095580D" w:rsidRDefault="008A59C0" w:rsidP="008A59C0">
      <w:pPr>
        <w:pStyle w:val="Heading4"/>
      </w:pPr>
      <w:r>
        <w:t>Racism is rooted in geographical portrayals of the colonial power differential</w:t>
      </w:r>
    </w:p>
    <w:p w:rsidR="008A59C0" w:rsidRPr="00004585" w:rsidRDefault="008A59C0" w:rsidP="008A59C0">
      <w:pPr>
        <w:rPr>
          <w:rStyle w:val="StyleStyleBold12pt"/>
        </w:rPr>
      </w:pPr>
      <w:r w:rsidRPr="00004585">
        <w:rPr>
          <w:rStyle w:val="StyleStyleBold12pt"/>
          <w:sz w:val="22"/>
        </w:rPr>
        <w:t>Mignolo 5</w:t>
      </w:r>
      <w:r w:rsidRPr="00C77EC8">
        <w:t xml:space="preserve"> </w:t>
      </w:r>
      <w:r w:rsidRPr="00004585">
        <w:rPr>
          <w:rStyle w:val="StyleStyleBold12pt"/>
        </w:rPr>
        <w:t>(Walter D., Ph.D. in Philosophy from the École des Hautes Études, Paris and Professor of Literature and Romance Studies at Duke University, "The Idea of Latin America," 2005, slim_)</w:t>
      </w:r>
    </w:p>
    <w:p w:rsidR="008A59C0" w:rsidRDefault="008A59C0" w:rsidP="008A59C0"/>
    <w:p w:rsidR="008A59C0" w:rsidRDefault="008A59C0" w:rsidP="008A59C0">
      <w:pPr>
        <w:rPr>
          <w:sz w:val="16"/>
        </w:rPr>
      </w:pPr>
      <w:r w:rsidRPr="00731238">
        <w:rPr>
          <w:sz w:val="16"/>
        </w:rPr>
        <w:t xml:space="preserve">Be that as it may, </w:t>
      </w:r>
      <w:r w:rsidRPr="009751B6">
        <w:rPr>
          <w:rStyle w:val="StyleBoldUnderline"/>
        </w:rPr>
        <w:t>Mercator labeled the two landmasses as North and South America</w:t>
      </w:r>
      <w:r w:rsidRPr="00731238">
        <w:rPr>
          <w:sz w:val="16"/>
        </w:rPr>
        <w:t xml:space="preserve"> (pars Sept(entrionalis) and pars Merid(ionalis) respectively) </w:t>
      </w:r>
      <w:r w:rsidRPr="009751B6">
        <w:rPr>
          <w:rStyle w:val="StyleBoldUnderline"/>
        </w:rPr>
        <w:t xml:space="preserve">and separated the Americas from the other three continents </w:t>
      </w:r>
      <w:r w:rsidRPr="00731238">
        <w:rPr>
          <w:sz w:val="16"/>
        </w:rPr>
        <w:t xml:space="preserve">(Asia, Africa, and Europe), </w:t>
      </w:r>
      <w:r w:rsidRPr="009751B6">
        <w:rPr>
          <w:rStyle w:val="StyleBoldUnderline"/>
        </w:rPr>
        <w:t>following the</w:t>
      </w:r>
      <w:r w:rsidRPr="00731238">
        <w:rPr>
          <w:sz w:val="16"/>
        </w:rPr>
        <w:t xml:space="preserve"> already existing </w:t>
      </w:r>
      <w:r w:rsidRPr="009751B6">
        <w:rPr>
          <w:rStyle w:val="StyleBoldUnderline"/>
        </w:rPr>
        <w:t>idea of the Old and the New Worlds. America, because of the colonial differential</w:t>
      </w:r>
      <w:r w:rsidRPr="00731238">
        <w:rPr>
          <w:sz w:val="16"/>
        </w:rPr>
        <w:t xml:space="preserve"> effect, </w:t>
      </w:r>
      <w:r w:rsidRPr="009751B6">
        <w:rPr>
          <w:rStyle w:val="StyleBoldUnderline"/>
        </w:rPr>
        <w:t>has</w:t>
      </w:r>
      <w:r w:rsidRPr="00731238">
        <w:rPr>
          <w:sz w:val="16"/>
        </w:rPr>
        <w:t xml:space="preserve"> always </w:t>
      </w:r>
      <w:r w:rsidRPr="009751B6">
        <w:rPr>
          <w:rStyle w:val="StyleBoldUnderline"/>
        </w:rPr>
        <w:t>been</w:t>
      </w:r>
      <w:r w:rsidRPr="00731238">
        <w:rPr>
          <w:sz w:val="16"/>
        </w:rPr>
        <w:t xml:space="preserve"> conceived as a continent that did not coexist with the other three but came into being late in the history of the planet. For that reason it was </w:t>
      </w:r>
      <w:r w:rsidRPr="009751B6">
        <w:rPr>
          <w:rStyle w:val="StyleBoldUnderline"/>
        </w:rPr>
        <w:t>called the “New World</w:t>
      </w:r>
      <w:r w:rsidRPr="00731238">
        <w:rPr>
          <w:sz w:val="16"/>
        </w:rPr>
        <w:t xml:space="preserve">” and, by the eighteenth century, Buffon and Hegel really saw its nature and culture as “young.” History – that is, official and </w:t>
      </w:r>
      <w:r w:rsidRPr="009751B6">
        <w:rPr>
          <w:rStyle w:val="StyleBoldUnderline"/>
        </w:rPr>
        <w:t>canonical narratives of a chronological successions of events and their location</w:t>
      </w:r>
      <w:r w:rsidRPr="00731238">
        <w:rPr>
          <w:sz w:val="16"/>
        </w:rPr>
        <w:t xml:space="preserve"> in space – </w:t>
      </w:r>
      <w:r w:rsidRPr="009751B6">
        <w:rPr>
          <w:rStyle w:val="StyleBoldUnderline"/>
        </w:rPr>
        <w:t>placed a similar gulf between the history of Europe and</w:t>
      </w:r>
      <w:r w:rsidRPr="00731238">
        <w:rPr>
          <w:sz w:val="16"/>
        </w:rPr>
        <w:t xml:space="preserve"> that of </w:t>
      </w:r>
      <w:r w:rsidRPr="009751B6">
        <w:rPr>
          <w:rStyle w:val="StyleBoldUnderline"/>
        </w:rPr>
        <w:t>its colonies</w:t>
      </w:r>
      <w:r w:rsidRPr="00731238">
        <w:rPr>
          <w:sz w:val="16"/>
        </w:rPr>
        <w:t xml:space="preserve">, as if they were </w:t>
      </w:r>
      <w:r w:rsidRPr="009751B6">
        <w:rPr>
          <w:rStyle w:val="StyleBoldUnderline"/>
        </w:rPr>
        <w:t>independent entities</w:t>
      </w:r>
      <w:r w:rsidRPr="00731238">
        <w:rPr>
          <w:sz w:val="16"/>
        </w:rPr>
        <w:t xml:space="preserve"> always “</w:t>
      </w:r>
      <w:r w:rsidRPr="00AC4581">
        <w:rPr>
          <w:rStyle w:val="StyleBoldUnderline"/>
          <w:b/>
        </w:rPr>
        <w:t>trailing behind</w:t>
      </w:r>
      <w:r w:rsidRPr="00731238">
        <w:rPr>
          <w:sz w:val="16"/>
        </w:rPr>
        <w:t xml:space="preserve">” the triumphal march of European, supposedly universal, history. St Augustine, writing in the early fifth century, contributed significantly to </w:t>
      </w:r>
      <w:r w:rsidRPr="009751B6">
        <w:rPr>
          <w:rStyle w:val="StyleBoldUnderline"/>
        </w:rPr>
        <w:t>continental racialization</w:t>
      </w:r>
      <w:r w:rsidRPr="00731238">
        <w:rPr>
          <w:sz w:val="16"/>
        </w:rPr>
        <w:t xml:space="preserve">. Although the term “race” in today’s sense is from the eighteenth century, </w:t>
      </w:r>
      <w:r w:rsidRPr="009751B6">
        <w:rPr>
          <w:rStyle w:val="StyleBoldUnderline"/>
        </w:rPr>
        <w:t>the idea of superiority</w:t>
      </w:r>
      <w:r w:rsidRPr="00731238">
        <w:rPr>
          <w:sz w:val="16"/>
        </w:rPr>
        <w:t xml:space="preserve"> imbedded in the Christian classification of people by continent </w:t>
      </w:r>
      <w:r w:rsidRPr="009751B6">
        <w:rPr>
          <w:rStyle w:val="StyleBoldUnderline"/>
        </w:rPr>
        <w:t>was already implicit</w:t>
      </w:r>
      <w:r w:rsidRPr="00731238">
        <w:rPr>
          <w:sz w:val="16"/>
        </w:rPr>
        <w:t xml:space="preserve"> in the T-in-O map. The geographical distribution of Noah’s three sons (Shem, Ham, and Japheth), one in each continent, speaks to the ways in which Japheth was considered in relation to Shem and Ham. There should be no surprise, therefore, in the fact that </w:t>
      </w:r>
      <w:r w:rsidRPr="009751B6">
        <w:rPr>
          <w:rStyle w:val="StyleBoldUnderline"/>
        </w:rPr>
        <w:t>seventeenth-century world maps have Europe in the upper left, Asia in the upper right, and Africa and America at the bottom</w:t>
      </w:r>
      <w:r w:rsidRPr="00731238">
        <w:rPr>
          <w:sz w:val="16"/>
        </w:rPr>
        <w:t xml:space="preserve"> (usually represented by naked or semi-naked women). </w:t>
      </w:r>
      <w:r w:rsidRPr="009751B6">
        <w:rPr>
          <w:rStyle w:val="StyleBoldUnderline"/>
          <w:b/>
        </w:rPr>
        <w:t>If that is not racialization of people and continental divisions, I do not understand what racism is</w:t>
      </w:r>
      <w:r w:rsidRPr="00731238">
        <w:rPr>
          <w:sz w:val="16"/>
        </w:rPr>
        <w:t>. Before Augustine such a link had not been clearly established. In other words, there were obviously no natural connections whatsoever between Asia and Shem, Africa and Ham, and Europe and Japheth, as Isidore would have it in his T-in-O map. In The City of God, Augustine (book XVI) wanted to ask whether the holy city could be traced in “a continuous line from the flood or was so interrupted by intervening periods of irreligion that there are times when not one man emerges as worshipper of the one true God” (book XVI, 1, 649). Thus, Augustine speculates:</w:t>
      </w:r>
    </w:p>
    <w:p w:rsidR="008A59C0" w:rsidRPr="008A59C0" w:rsidRDefault="008A59C0" w:rsidP="008A59C0"/>
    <w:p w:rsidR="00905313" w:rsidRDefault="00905313" w:rsidP="00905313">
      <w:pPr>
        <w:pStyle w:val="Heading3"/>
      </w:pPr>
      <w:r>
        <w:lastRenderedPageBreak/>
        <w:t>2NC Root Cause</w:t>
      </w:r>
    </w:p>
    <w:p w:rsidR="00905313" w:rsidRPr="00CB6400" w:rsidRDefault="00905313" w:rsidP="00905313">
      <w:pPr>
        <w:keepNext/>
        <w:keepLines/>
        <w:spacing w:before="200"/>
        <w:outlineLvl w:val="3"/>
        <w:rPr>
          <w:rFonts w:eastAsiaTheme="majorEastAsia" w:cstheme="majorBidi"/>
          <w:b/>
          <w:bCs/>
          <w:iCs/>
        </w:rPr>
      </w:pPr>
      <w:r>
        <w:rPr>
          <w:rFonts w:eastAsiaTheme="majorEastAsia" w:cstheme="majorBidi"/>
          <w:b/>
          <w:bCs/>
          <w:iCs/>
        </w:rPr>
        <w:t xml:space="preserve">Critique comes first – colonialism is the root cause of modern violence </w:t>
      </w:r>
    </w:p>
    <w:p w:rsidR="00905313" w:rsidRPr="00CB6400" w:rsidRDefault="00905313" w:rsidP="00905313">
      <w:pPr>
        <w:rPr>
          <w:bCs/>
        </w:rPr>
      </w:pPr>
      <w:r w:rsidRPr="00CB6400">
        <w:rPr>
          <w:b/>
          <w:bCs/>
        </w:rPr>
        <w:t>Quijano 2000</w:t>
      </w:r>
      <w:r w:rsidRPr="00CB6400">
        <w:rPr>
          <w:bCs/>
        </w:rPr>
        <w:t xml:space="preserve"> </w:t>
      </w:r>
      <w:r w:rsidRPr="00CB6400">
        <w:rPr>
          <w:bCs/>
          <w:sz w:val="16"/>
        </w:rPr>
        <w:t>(Anibal Quijano – Professor of Sociology at Binghamton University, 2000, “Coloniality of Power, Eurocentrism, and Latin America”, http://www.unc.edu/~aescobar/wan/wanquijano.pdf) //MD</w:t>
      </w:r>
    </w:p>
    <w:p w:rsidR="00905313" w:rsidRPr="00CB6400" w:rsidRDefault="00905313" w:rsidP="00905313">
      <w:pPr>
        <w:rPr>
          <w:sz w:val="16"/>
        </w:rPr>
      </w:pPr>
    </w:p>
    <w:p w:rsidR="00905313" w:rsidRDefault="00905313" w:rsidP="00905313">
      <w:pPr>
        <w:rPr>
          <w:sz w:val="16"/>
        </w:rPr>
      </w:pPr>
      <w:r w:rsidRPr="00CB6400">
        <w:rPr>
          <w:bCs/>
          <w:u w:val="single"/>
        </w:rPr>
        <w:t>The central question</w:t>
      </w:r>
      <w:r w:rsidRPr="00CB6400">
        <w:rPr>
          <w:sz w:val="16"/>
        </w:rPr>
        <w:t xml:space="preserve"> that interests us here </w:t>
      </w:r>
      <w:r w:rsidRPr="00CB6400">
        <w:rPr>
          <w:bCs/>
          <w:u w:val="single"/>
        </w:rPr>
        <w:t>is</w:t>
      </w:r>
      <w:r w:rsidRPr="00CB6400">
        <w:rPr>
          <w:sz w:val="16"/>
        </w:rPr>
        <w:t xml:space="preserve"> the following: </w:t>
      </w:r>
      <w:r w:rsidRPr="00CB6400">
        <w:rPr>
          <w:b/>
          <w:u w:val="single"/>
        </w:rPr>
        <w:t>What is really new with respect to modernity?</w:t>
      </w:r>
      <w:r w:rsidRPr="00CB6400">
        <w:rPr>
          <w:sz w:val="16"/>
        </w:rPr>
        <w:t xml:space="preserve"> And by this I mean not only </w:t>
      </w:r>
      <w:r w:rsidRPr="00CB6400">
        <w:rPr>
          <w:bCs/>
          <w:u w:val="single"/>
        </w:rPr>
        <w:t>what develops and redeﬁnes experiences, tendencies, and processes of other worlds,</w:t>
      </w:r>
      <w:r w:rsidRPr="00CB6400">
        <w:rPr>
          <w:sz w:val="16"/>
        </w:rPr>
        <w:t xml:space="preserve"> but, also, </w:t>
      </w:r>
      <w:r w:rsidRPr="00CB6400">
        <w:rPr>
          <w:bCs/>
          <w:u w:val="single"/>
        </w:rPr>
        <w:t>what was produced in the present model of global power’s own history.</w:t>
      </w:r>
      <w:r w:rsidRPr="00CB6400">
        <w:rPr>
          <w:sz w:val="16"/>
        </w:rPr>
        <w:t xml:space="preserve"> Enrique </w:t>
      </w:r>
      <w:r w:rsidRPr="00CB6400">
        <w:rPr>
          <w:bCs/>
          <w:u w:val="single"/>
        </w:rPr>
        <w:t>Dussel</w:t>
      </w:r>
      <w:r w:rsidRPr="00CB6400">
        <w:rPr>
          <w:sz w:val="16"/>
        </w:rPr>
        <w:t xml:space="preserve"> (1995) has </w:t>
      </w:r>
      <w:r w:rsidRPr="00CB6400">
        <w:rPr>
          <w:bCs/>
          <w:u w:val="single"/>
        </w:rPr>
        <w:t>proposed</w:t>
      </w:r>
      <w:r w:rsidRPr="00CB6400">
        <w:rPr>
          <w:sz w:val="16"/>
        </w:rPr>
        <w:t xml:space="preserve"> the category </w:t>
      </w:r>
      <w:r w:rsidRPr="00CB6400">
        <w:rPr>
          <w:bCs/>
          <w:u w:val="single"/>
        </w:rPr>
        <w:t>“transmodernity” as an alternative to the Eurocentric pretension that Europe is the original producer of modernity.</w:t>
      </w:r>
      <w:r w:rsidRPr="00CB6400">
        <w:rPr>
          <w:sz w:val="16"/>
        </w:rPr>
        <w:t xml:space="preserve"> According to this proposal, </w:t>
      </w:r>
      <w:r w:rsidRPr="00CB6400">
        <w:rPr>
          <w:bCs/>
          <w:u w:val="single"/>
        </w:rPr>
        <w:t>the constitution of</w:t>
      </w:r>
      <w:r w:rsidRPr="00CB6400">
        <w:rPr>
          <w:rStyle w:val="StyleBoldUnderline"/>
        </w:rPr>
        <w:t xml:space="preserve"> the</w:t>
      </w:r>
      <w:r w:rsidRPr="00CB6400">
        <w:rPr>
          <w:sz w:val="16"/>
        </w:rPr>
        <w:t xml:space="preserve"> individual differentiated </w:t>
      </w:r>
      <w:r w:rsidRPr="00CB6400">
        <w:rPr>
          <w:bCs/>
          <w:u w:val="single"/>
        </w:rPr>
        <w:t>ego</w:t>
      </w:r>
      <w:r w:rsidRPr="00CB6400">
        <w:rPr>
          <w:sz w:val="16"/>
        </w:rPr>
        <w:t xml:space="preserve"> is what </w:t>
      </w:r>
      <w:r w:rsidRPr="00CB6400">
        <w:rPr>
          <w:bCs/>
          <w:u w:val="single"/>
        </w:rPr>
        <w:t xml:space="preserve">began with American colonization and is </w:t>
      </w:r>
      <w:r w:rsidRPr="00CB6400">
        <w:rPr>
          <w:rStyle w:val="Emphasis"/>
        </w:rPr>
        <w:t>the mark of modernity,</w:t>
      </w:r>
      <w:r w:rsidRPr="00CB6400">
        <w:rPr>
          <w:sz w:val="16"/>
        </w:rPr>
        <w:t xml:space="preserve"> but </w:t>
      </w:r>
      <w:r w:rsidRPr="00CB6400">
        <w:rPr>
          <w:bCs/>
          <w:u w:val="single"/>
        </w:rPr>
        <w:t>it has a place</w:t>
      </w:r>
      <w:r w:rsidRPr="00CB6400">
        <w:rPr>
          <w:sz w:val="16"/>
        </w:rPr>
        <w:t xml:space="preserve"> not only </w:t>
      </w:r>
      <w:r w:rsidRPr="00CB6400">
        <w:rPr>
          <w:bCs/>
          <w:u w:val="single"/>
        </w:rPr>
        <w:t>in Europe but also in the entire world that American settlement conﬁgured.</w:t>
      </w:r>
      <w:r w:rsidRPr="00CB6400">
        <w:rPr>
          <w:sz w:val="16"/>
        </w:rPr>
        <w:t xml:space="preserve"> Dussel hits the mark in refusing one of the favorite myths of Eurocentrism. But it is not certain that the individual, differentiated ego is a phenomenon belonging exclusively to the period initiated with America. There is, of course, an umbilical relation between the historical processes that were generated and that began with America and the changes in subjectivity or, better said, the intersubjectivity of all the peoples that were integrated into the new model of global power. And those changes brought the constitution of a new intersubjectivity, not only individually, but collectively as well. </w:t>
      </w:r>
      <w:r w:rsidRPr="00CB6400">
        <w:rPr>
          <w:bCs/>
          <w:u w:val="single"/>
        </w:rPr>
        <w:t>This is</w:t>
      </w:r>
      <w:r w:rsidRPr="00CB6400">
        <w:rPr>
          <w:sz w:val="16"/>
        </w:rPr>
        <w:t xml:space="preserve">, therefore, </w:t>
      </w:r>
      <w:r w:rsidRPr="00CB6400">
        <w:rPr>
          <w:bCs/>
          <w:u w:val="single"/>
        </w:rPr>
        <w:t>a new phenomenon that entered in history with America and</w:t>
      </w:r>
      <w:r w:rsidRPr="00CB6400">
        <w:rPr>
          <w:sz w:val="16"/>
        </w:rPr>
        <w:t xml:space="preserve"> in that sense </w:t>
      </w:r>
      <w:r w:rsidRPr="00CB6400">
        <w:rPr>
          <w:bCs/>
          <w:u w:val="single"/>
        </w:rPr>
        <w:t>is part of modernity.</w:t>
      </w:r>
      <w:r w:rsidRPr="00CB6400">
        <w:rPr>
          <w:sz w:val="16"/>
        </w:rPr>
        <w:t xml:space="preserve"> But whatever they might have been, those changes were not constituted from the individual (nor from the collective) subjectivity of a preexisting world. Or, to use an old image, those changes are born not like Pallas Athena from the head of Zeus, but are rather the subjective or intersubjective expression of what the peoples of the world are doing at that moment change and that they affect not only Europe but the entire globe. This is not a change in a known world that merely altered some of its traits. </w:t>
      </w:r>
      <w:r w:rsidRPr="00CB6400">
        <w:rPr>
          <w:bCs/>
          <w:u w:val="single"/>
        </w:rPr>
        <w:t>It is a change in the world as such.</w:t>
      </w:r>
      <w:r w:rsidRPr="00CB6400">
        <w:rPr>
          <w:sz w:val="16"/>
        </w:rPr>
        <w:t xml:space="preserve"> </w:t>
      </w:r>
      <w:r w:rsidRPr="00CB6400">
        <w:rPr>
          <w:bCs/>
          <w:u w:val="single"/>
        </w:rPr>
        <w:t>This is,</w:t>
      </w:r>
      <w:r w:rsidRPr="00CB6400">
        <w:rPr>
          <w:sz w:val="16"/>
        </w:rPr>
        <w:t xml:space="preserve"> without doubt, </w:t>
      </w:r>
      <w:r w:rsidRPr="00F8559E">
        <w:rPr>
          <w:rStyle w:val="Emphasis"/>
        </w:rPr>
        <w:t>the founding element</w:t>
      </w:r>
      <w:r w:rsidRPr="00CB6400">
        <w:rPr>
          <w:bCs/>
          <w:u w:val="single"/>
        </w:rPr>
        <w:t xml:space="preserve"> of the new subjectivity: the perception of historical change.</w:t>
      </w:r>
      <w:r w:rsidRPr="00CB6400">
        <w:rPr>
          <w:sz w:val="16"/>
        </w:rPr>
        <w:t xml:space="preserve"> It is this element that unleashed the process of the constitution of a new perspective about time and about history. The perception of change brings about a new idea of the future, since it is the only territory of time where the changes can occur. The future is an open temporal territory. </w:t>
      </w:r>
      <w:r w:rsidRPr="00CB6400">
        <w:rPr>
          <w:rStyle w:val="StyleBoldUnderline"/>
        </w:rPr>
        <w:t>Time can be new, and so not merely the extension of the past.</w:t>
      </w:r>
      <w:r w:rsidRPr="00CB6400">
        <w:rPr>
          <w:sz w:val="16"/>
        </w:rPr>
        <w:t xml:space="preserve"> And in this way </w:t>
      </w:r>
      <w:r w:rsidRPr="00CB6400">
        <w:rPr>
          <w:rStyle w:val="StyleBoldUnderline"/>
        </w:rPr>
        <w:t>history can be perceived</w:t>
      </w:r>
      <w:r w:rsidRPr="00CB6400">
        <w:rPr>
          <w:sz w:val="16"/>
        </w:rPr>
        <w:t xml:space="preserve"> now </w:t>
      </w:r>
      <w:r w:rsidRPr="00CB6400">
        <w:rPr>
          <w:rStyle w:val="StyleBoldUnderline"/>
        </w:rPr>
        <w:t>not only as something that happens, something natural or produced by divine decisions</w:t>
      </w:r>
      <w:r w:rsidRPr="00CB6400">
        <w:rPr>
          <w:sz w:val="16"/>
        </w:rPr>
        <w:t xml:space="preserve"> or mysteries as destiny, </w:t>
      </w:r>
      <w:r w:rsidRPr="00CB6400">
        <w:rPr>
          <w:rStyle w:val="StyleBoldUnderline"/>
        </w:rPr>
        <w:t>but</w:t>
      </w:r>
      <w:r w:rsidRPr="00CB6400">
        <w:rPr>
          <w:sz w:val="16"/>
        </w:rPr>
        <w:t xml:space="preserve"> also </w:t>
      </w:r>
      <w:r w:rsidRPr="00CB6400">
        <w:rPr>
          <w:rStyle w:val="StyleBoldUnderline"/>
        </w:rPr>
        <w:t>as something that can be produced by the action of people, by their calculations, their intention, their decisions, and therefore as something that can be designed, and consequently, can have meaning</w:t>
      </w:r>
      <w:r w:rsidRPr="00CB6400">
        <w:rPr>
          <w:sz w:val="16"/>
        </w:rPr>
        <w:t xml:space="preserve"> (Quijano 1988a).</w:t>
      </w:r>
    </w:p>
    <w:p w:rsidR="00923B67" w:rsidRDefault="00923B67" w:rsidP="00905313">
      <w:pPr>
        <w:rPr>
          <w:sz w:val="16"/>
        </w:rPr>
      </w:pPr>
    </w:p>
    <w:p w:rsidR="00923B67" w:rsidRDefault="00923B67" w:rsidP="00923B67">
      <w:pPr>
        <w:pStyle w:val="Heading3"/>
      </w:pPr>
      <w:r>
        <w:lastRenderedPageBreak/>
        <w:t>2NC Turns Economy</w:t>
      </w:r>
    </w:p>
    <w:p w:rsidR="00923B67" w:rsidRDefault="00923B67" w:rsidP="00923B67">
      <w:pPr>
        <w:pStyle w:val="Heading4"/>
      </w:pPr>
      <w:r>
        <w:t>Economic engagement perpetuates colonialist inequality and turns the case</w:t>
      </w:r>
    </w:p>
    <w:p w:rsidR="00923B67" w:rsidRDefault="00923B67" w:rsidP="00923B67">
      <w:pPr>
        <w:rPr>
          <w:sz w:val="16"/>
        </w:rPr>
      </w:pPr>
      <w:r w:rsidRPr="00923B67">
        <w:rPr>
          <w:rStyle w:val="StyleStyleBold12pt"/>
          <w:sz w:val="22"/>
        </w:rPr>
        <w:t>Francis 5</w:t>
      </w:r>
      <w:r>
        <w:rPr>
          <w:sz w:val="16"/>
        </w:rPr>
        <w:t xml:space="preserve"> (David R., Master's Degree from Georgetown University, "The new imperialism," http://www.csmonitor.com/2005/0428/p17s01-cogn.html </w:t>
      </w:r>
      <w:r w:rsidRPr="004D01FA">
        <w:rPr>
          <w:i/>
          <w:sz w:val="16"/>
        </w:rPr>
        <w:t>slim</w:t>
      </w:r>
      <w:r>
        <w:rPr>
          <w:sz w:val="16"/>
        </w:rPr>
        <w:t>_)</w:t>
      </w:r>
    </w:p>
    <w:p w:rsidR="00923B67" w:rsidRDefault="00923B67" w:rsidP="00923B67">
      <w:pPr>
        <w:rPr>
          <w:sz w:val="16"/>
        </w:rPr>
      </w:pPr>
    </w:p>
    <w:p w:rsidR="00923B67" w:rsidRPr="003F50AD" w:rsidRDefault="00923B67" w:rsidP="00923B67">
      <w:pPr>
        <w:rPr>
          <w:rStyle w:val="StyleBoldUnderline"/>
        </w:rPr>
      </w:pPr>
      <w:r w:rsidRPr="003F50AD">
        <w:rPr>
          <w:sz w:val="16"/>
        </w:rPr>
        <w:t xml:space="preserve">When the United States took over the Philippines after the Spanish-American War in 1899, British poet Rudyard Kipling wrote a poem in praise of imperialism. Each stanza began: "Take up the White Man's burden." After World War II, colonialism became a nasty word. The Philippines - and just about every other colony - won political independence. But today Kipling's call to spread, as he saw it, civilization to remote parts of the world could be rephrased "Take up the Western Man's burden." The </w:t>
      </w:r>
      <w:r w:rsidRPr="003F50AD">
        <w:rPr>
          <w:rStyle w:val="StyleBoldUnderline"/>
        </w:rPr>
        <w:t>industrial nations are</w:t>
      </w:r>
      <w:r w:rsidRPr="003F50AD">
        <w:rPr>
          <w:sz w:val="16"/>
        </w:rPr>
        <w:t xml:space="preserve"> once </w:t>
      </w:r>
      <w:r w:rsidRPr="003F50AD">
        <w:rPr>
          <w:rStyle w:val="StyleBoldUnderline"/>
        </w:rPr>
        <w:t>again asking how much they should help poor countries establish good government and greater prosperity</w:t>
      </w:r>
      <w:r w:rsidRPr="003F50AD">
        <w:rPr>
          <w:sz w:val="16"/>
        </w:rPr>
        <w:t xml:space="preserve">. University of Rochester economist Stanley Engerman calls it a "new, good imperialism." </w:t>
      </w:r>
      <w:r w:rsidRPr="003F50AD">
        <w:rPr>
          <w:rStyle w:val="StyleBoldUnderline"/>
        </w:rPr>
        <w:t>Good imperialism</w:t>
      </w:r>
      <w:r w:rsidRPr="003F50AD">
        <w:rPr>
          <w:sz w:val="16"/>
        </w:rPr>
        <w:t xml:space="preserve"> - if it exists - </w:t>
      </w:r>
      <w:r w:rsidRPr="003F50AD">
        <w:rPr>
          <w:rStyle w:val="StyleBoldUnderline"/>
        </w:rPr>
        <w:t>deals more with economics than the political control of the past</w:t>
      </w:r>
      <w:r w:rsidRPr="003F50AD">
        <w:rPr>
          <w:sz w:val="16"/>
        </w:rPr>
        <w:t xml:space="preserve">. Academic </w:t>
      </w:r>
      <w:r w:rsidRPr="003F50AD">
        <w:rPr>
          <w:rStyle w:val="StyleBoldUnderline"/>
        </w:rPr>
        <w:t>economists have been revisiting colonialism to</w:t>
      </w:r>
      <w:r w:rsidRPr="003F50AD">
        <w:rPr>
          <w:sz w:val="16"/>
        </w:rPr>
        <w:t xml:space="preserve"> see if they can </w:t>
      </w:r>
      <w:r w:rsidRPr="003F50AD">
        <w:rPr>
          <w:rStyle w:val="StyleBoldUnderline"/>
        </w:rPr>
        <w:t>find</w:t>
      </w:r>
      <w:r w:rsidRPr="003F50AD">
        <w:rPr>
          <w:sz w:val="16"/>
        </w:rPr>
        <w:t xml:space="preserve"> clues as to </w:t>
      </w:r>
      <w:r w:rsidRPr="003F50AD">
        <w:rPr>
          <w:rStyle w:val="StyleBoldUnderline"/>
        </w:rPr>
        <w:t>what encourages or discourages progress in poor nations</w:t>
      </w:r>
      <w:r w:rsidRPr="003F50AD">
        <w:rPr>
          <w:sz w:val="16"/>
        </w:rPr>
        <w:t>. Trade unions want to impose "</w:t>
      </w:r>
      <w:r w:rsidRPr="003F50AD">
        <w:rPr>
          <w:rStyle w:val="StyleBoldUnderline"/>
        </w:rPr>
        <w:t>fair labor standards</w:t>
      </w:r>
      <w:r w:rsidRPr="003F50AD">
        <w:rPr>
          <w:sz w:val="16"/>
        </w:rPr>
        <w:t xml:space="preserve">" on developing countries. Most industrial nations rely on </w:t>
      </w:r>
      <w:r w:rsidRPr="003F50AD">
        <w:rPr>
          <w:rStyle w:val="StyleBoldUnderline"/>
        </w:rPr>
        <w:t>the World Bank, the I</w:t>
      </w:r>
      <w:r w:rsidRPr="003F50AD">
        <w:rPr>
          <w:sz w:val="16"/>
        </w:rPr>
        <w:t xml:space="preserve">nternational </w:t>
      </w:r>
      <w:r w:rsidRPr="003F50AD">
        <w:rPr>
          <w:rStyle w:val="StyleBoldUnderline"/>
        </w:rPr>
        <w:t>M</w:t>
      </w:r>
      <w:r w:rsidRPr="003F50AD">
        <w:rPr>
          <w:sz w:val="16"/>
        </w:rPr>
        <w:t xml:space="preserve">onetary </w:t>
      </w:r>
      <w:r w:rsidRPr="003F50AD">
        <w:rPr>
          <w:rStyle w:val="StyleBoldUnderline"/>
        </w:rPr>
        <w:t>F</w:t>
      </w:r>
      <w:r w:rsidRPr="003F50AD">
        <w:rPr>
          <w:sz w:val="16"/>
        </w:rPr>
        <w:t xml:space="preserve">und, </w:t>
      </w:r>
      <w:r w:rsidRPr="003F50AD">
        <w:rPr>
          <w:rStyle w:val="StyleBoldUnderline"/>
        </w:rPr>
        <w:t>and other development institutions</w:t>
      </w:r>
      <w:r w:rsidRPr="003F50AD">
        <w:rPr>
          <w:sz w:val="16"/>
        </w:rPr>
        <w:t xml:space="preserve"> to </w:t>
      </w:r>
      <w:r w:rsidRPr="003F50AD">
        <w:rPr>
          <w:rStyle w:val="StyleBoldUnderline"/>
        </w:rPr>
        <w:t>provide technical, economic, and governance advice to poor countries</w:t>
      </w:r>
      <w:r w:rsidRPr="003F50AD">
        <w:rPr>
          <w:sz w:val="16"/>
        </w:rPr>
        <w:t xml:space="preserve">. Foreign aid often becomes a tool to impose Western ideas on struggling nations. </w:t>
      </w:r>
      <w:r w:rsidRPr="003F50AD">
        <w:rPr>
          <w:rStyle w:val="StyleBoldUnderline"/>
        </w:rPr>
        <w:t>To some</w:t>
      </w:r>
      <w:r w:rsidRPr="003F50AD">
        <w:rPr>
          <w:sz w:val="16"/>
        </w:rPr>
        <w:t xml:space="preserve"> - especially those in the developing world - </w:t>
      </w:r>
      <w:r w:rsidRPr="003F50AD">
        <w:rPr>
          <w:rStyle w:val="StyleBoldUnderline"/>
        </w:rPr>
        <w:t>this new imperialism can look a lot like the old colonialism</w:t>
      </w:r>
      <w:r w:rsidRPr="003F50AD">
        <w:rPr>
          <w:sz w:val="16"/>
        </w:rPr>
        <w:t xml:space="preserve">, except that permanent occupation is no longer the means of control. </w:t>
      </w:r>
      <w:r w:rsidRPr="003F50AD">
        <w:rPr>
          <w:rStyle w:val="StyleBoldUnderline"/>
        </w:rPr>
        <w:t>Iraq is seen as Exhibit A</w:t>
      </w:r>
      <w:r w:rsidRPr="003F50AD">
        <w:rPr>
          <w:sz w:val="16"/>
        </w:rPr>
        <w:t xml:space="preserve"> of the new imperialism. President </w:t>
      </w:r>
      <w:r w:rsidRPr="003F50AD">
        <w:rPr>
          <w:rStyle w:val="StyleBoldUnderline"/>
        </w:rPr>
        <w:t>Bush ordered the invasion</w:t>
      </w:r>
      <w:r w:rsidRPr="003F50AD">
        <w:rPr>
          <w:sz w:val="16"/>
        </w:rPr>
        <w:t xml:space="preserve"> of the country, claiming a need </w:t>
      </w:r>
      <w:r w:rsidRPr="003F50AD">
        <w:rPr>
          <w:rStyle w:val="StyleBoldUnderline"/>
        </w:rPr>
        <w:t>to remove</w:t>
      </w:r>
      <w:r w:rsidRPr="003F50AD">
        <w:rPr>
          <w:sz w:val="16"/>
        </w:rPr>
        <w:t xml:space="preserve"> weapons of mass destruction. When no </w:t>
      </w:r>
      <w:r w:rsidRPr="003F50AD">
        <w:rPr>
          <w:rStyle w:val="StyleBoldUnderline"/>
        </w:rPr>
        <w:t>WMDs</w:t>
      </w:r>
      <w:r w:rsidRPr="003F50AD">
        <w:rPr>
          <w:sz w:val="16"/>
        </w:rPr>
        <w:t xml:space="preserve"> were found, </w:t>
      </w:r>
      <w:r w:rsidRPr="003F50AD">
        <w:rPr>
          <w:rStyle w:val="StyleBoldUnderline"/>
        </w:rPr>
        <w:t>the proclaimed purpose evolved into removing a dictatorship and establishing a democracy</w:t>
      </w:r>
      <w:r w:rsidRPr="003F50AD">
        <w:rPr>
          <w:sz w:val="16"/>
        </w:rPr>
        <w:t xml:space="preserve">. Some Europeans and those in the Middle East remain skeptical, suspecting the US of wanting to ensure control of Iraqi oil. But in the US, the generally accepted thesis is that the US does have a "burden" to help. </w:t>
      </w:r>
      <w:r w:rsidRPr="003F50AD">
        <w:rPr>
          <w:rStyle w:val="StyleBoldUnderline"/>
        </w:rPr>
        <w:t>Americans want to be involved in spreading democracy and encouraging free enterprise</w:t>
      </w:r>
      <w:r w:rsidRPr="003F50AD">
        <w:rPr>
          <w:sz w:val="16"/>
        </w:rPr>
        <w:t xml:space="preserve">. How much of a burden they're willing to bear is another question. In Iraq, the "help" became a war with more than 1,500 US military deaths and hundreds of billions of dollars in costs. By now, most Americans would be reluctant to attempt to force democracy and capitalism on, say, Syria, Burma, and Iran. It's not even clear that the eventual Iraqi government will be pro-Western. For example, whether it accepts permanent American military bases on its soil remains to be seen. America's other grand experiment in new imperialism - Afghanistan - does seem willing to allow permanent US bases, despite suspicions of US imperialism, because the government faces threats from warlords. Still, some economists see value in armed intervention. One is Gary Hufbauer, of the Institute for International Economics in Washington, who wonders if the United Nations or Washington could bring some stability to the Congo, Angola, and a long list of other desperate countries through takeovers. Any military invasions would be modest, since the armed opposition would probably be weak, unorganized, and poorly armed compared with the insurgents in Iraq. With more peaceful conditions, these nations with their rich mineral resources could make greater economic progress, he says. Both the Clinton and Bush administrations stepped into the turmoil in Haiti, the poorest country in the Americas. But there was insufficient follow-up to make a long-term difference, Mr. Hufbauer says. "My guess is that </w:t>
      </w:r>
      <w:r w:rsidRPr="003F50AD">
        <w:rPr>
          <w:rStyle w:val="StyleBoldUnderline"/>
        </w:rPr>
        <w:t>the West is unable to do things even for those countries in which it might make a positive change</w:t>
      </w:r>
      <w:r w:rsidRPr="003F50AD">
        <w:rPr>
          <w:sz w:val="16"/>
        </w:rPr>
        <w:t xml:space="preserve">." One exception could be Bosnia, where, after NATO ended the civil war, a "high representative" of the Western powers still exercises major influence if not control over the government. Some </w:t>
      </w:r>
      <w:r w:rsidRPr="003F50AD">
        <w:rPr>
          <w:rStyle w:val="StyleBoldUnderline"/>
        </w:rPr>
        <w:t>recent academic research offers hints at what could work to stimulate democracy and economic development</w:t>
      </w:r>
      <w:r w:rsidRPr="003F50AD">
        <w:rPr>
          <w:sz w:val="16"/>
        </w:rPr>
        <w:t xml:space="preserve">. One goal should be to avoid extreme income inequality. Those former European </w:t>
      </w:r>
      <w:r w:rsidRPr="003F50AD">
        <w:rPr>
          <w:rStyle w:val="StyleBoldUnderline"/>
        </w:rPr>
        <w:t xml:space="preserve">colonies with legacies of </w:t>
      </w:r>
      <w:r w:rsidRPr="004958BA">
        <w:rPr>
          <w:rStyle w:val="Emphasis"/>
        </w:rPr>
        <w:t>big divides between the rich and poor tended not to invest</w:t>
      </w:r>
      <w:r w:rsidRPr="003F50AD">
        <w:rPr>
          <w:sz w:val="16"/>
        </w:rPr>
        <w:t xml:space="preserve"> as much </w:t>
      </w:r>
      <w:r w:rsidRPr="003F50AD">
        <w:rPr>
          <w:rStyle w:val="StyleBoldUnderline"/>
        </w:rPr>
        <w:t>in schools and other infrastructure that lift development</w:t>
      </w:r>
      <w:r w:rsidRPr="003F50AD">
        <w:rPr>
          <w:sz w:val="16"/>
        </w:rPr>
        <w:t xml:space="preserve">, note Professor Engerman and Kenneth Sokoloff, an economist at the University of California at Los Angeles. That pattern of </w:t>
      </w:r>
      <w:r w:rsidRPr="003F50AD">
        <w:rPr>
          <w:rStyle w:val="StyleBoldUnderline"/>
        </w:rPr>
        <w:t>inequality was reflected in the proportion of people who could vote in</w:t>
      </w:r>
      <w:r w:rsidRPr="003F50AD">
        <w:rPr>
          <w:sz w:val="16"/>
        </w:rPr>
        <w:t xml:space="preserve"> what were far from perfect </w:t>
      </w:r>
      <w:r w:rsidRPr="003F50AD">
        <w:rPr>
          <w:rStyle w:val="StyleBoldUnderline"/>
        </w:rPr>
        <w:t>democracies</w:t>
      </w:r>
      <w:r w:rsidRPr="003F50AD">
        <w:rPr>
          <w:sz w:val="16"/>
        </w:rPr>
        <w:t xml:space="preserve">. In 1850 in the US and 1867 in Canada, 12.9 percent of the population had the vote, the scholars point out. That sounds low, but it was enough that their governments tended to look after the educational and other needs of their people. In that same era, by contrast, only 1.6 percent of Chileans and 0.1 percent of Mexicans could vote. None could vote in most other Latin American nations. So </w:t>
      </w:r>
      <w:r w:rsidRPr="003F50AD">
        <w:rPr>
          <w:rStyle w:val="StyleBoldUnderline"/>
        </w:rPr>
        <w:t xml:space="preserve">it was easier to institute dictatorships. </w:t>
      </w:r>
      <w:r w:rsidRPr="004958BA">
        <w:rPr>
          <w:rStyle w:val="Emphasis"/>
        </w:rPr>
        <w:t>Poor governance is a key reason Latin American economies have lagged far behind the US or Canada</w:t>
      </w:r>
      <w:r w:rsidRPr="003F50AD">
        <w:rPr>
          <w:sz w:val="16"/>
        </w:rPr>
        <w:t xml:space="preserve">. While democracy tends to go together with prosperity, </w:t>
      </w:r>
      <w:r w:rsidRPr="003F50AD">
        <w:rPr>
          <w:rStyle w:val="StyleBoldUnderline"/>
        </w:rPr>
        <w:t>it's difficult to prove that prosperity breeds democracy</w:t>
      </w:r>
      <w:r w:rsidRPr="003F50AD">
        <w:rPr>
          <w:sz w:val="16"/>
        </w:rPr>
        <w:t xml:space="preserve">, notes an unpublished paper by Daron Acemoglu, at the Massachusetts Institute of Technology, and three other economists. Outsiders can help poor nations, Professor Acemoglu says. But </w:t>
      </w:r>
      <w:r w:rsidRPr="003F50AD">
        <w:rPr>
          <w:rStyle w:val="StyleBoldUnderline"/>
        </w:rPr>
        <w:t>it remains up to each nation to develop</w:t>
      </w:r>
      <w:r w:rsidRPr="003F50AD">
        <w:rPr>
          <w:sz w:val="16"/>
        </w:rPr>
        <w:t xml:space="preserve"> the </w:t>
      </w:r>
      <w:r w:rsidRPr="003F50AD">
        <w:rPr>
          <w:rStyle w:val="StyleBoldUnderline"/>
        </w:rPr>
        <w:t>political institutions necessary for a vital economy</w:t>
      </w:r>
      <w:r w:rsidRPr="003F50AD">
        <w:rPr>
          <w:sz w:val="16"/>
        </w:rPr>
        <w:t>.</w:t>
      </w:r>
    </w:p>
    <w:p w:rsidR="00923B67" w:rsidRPr="00923B67" w:rsidRDefault="00923B67" w:rsidP="00923B67">
      <w:pPr>
        <w:rPr>
          <w:b/>
        </w:rPr>
      </w:pPr>
    </w:p>
    <w:p w:rsidR="002E1B6A" w:rsidRDefault="002E1B6A" w:rsidP="002E1B6A">
      <w:pPr>
        <w:pStyle w:val="Heading1"/>
      </w:pPr>
      <w:r>
        <w:lastRenderedPageBreak/>
        <w:t xml:space="preserve">Alt </w:t>
      </w:r>
    </w:p>
    <w:p w:rsidR="00355EC1" w:rsidRDefault="00355EC1" w:rsidP="00355EC1"/>
    <w:p w:rsidR="00355EC1" w:rsidRDefault="00355EC1" w:rsidP="00355EC1">
      <w:pPr>
        <w:pStyle w:val="Heading3"/>
      </w:pPr>
      <w:r>
        <w:lastRenderedPageBreak/>
        <w:t>1NC</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The alt is to decolonize the 1AC --- reject US intervention in Latin America to interrupt the imperial underpinnings of the 1AC</w:t>
      </w:r>
    </w:p>
    <w:p w:rsidR="00355EC1" w:rsidRPr="00004585" w:rsidRDefault="00355EC1" w:rsidP="00355EC1">
      <w:pPr>
        <w:rPr>
          <w:rFonts w:eastAsia="Calibri" w:cs="Times New Roman"/>
          <w:sz w:val="14"/>
        </w:rPr>
      </w:pPr>
      <w:r w:rsidRPr="00004585">
        <w:rPr>
          <w:rFonts w:eastAsia="Calibri" w:cs="Times New Roman"/>
          <w:b/>
        </w:rPr>
        <w:t>Taylor 12</w:t>
      </w:r>
      <w:r w:rsidRPr="00004585">
        <w:rPr>
          <w:rFonts w:eastAsia="Calibri" w:cs="Times New Roman"/>
          <w:sz w:val="14"/>
        </w:rPr>
        <w:t xml:space="preserve"> - Lecturer in Latin American Studies BA University of London, Queen Mary MPhil University of Glasgow PhD University of Manchester, (Lucy, “Decolonizing International Relations: Perspectives from Latin America,” International Studies Review, Volume 14, Issue 3,  11 SEP 2012, 14, 386–400, Wiley Online Library)//A-Berg</w:t>
      </w:r>
    </w:p>
    <w:p w:rsidR="00355EC1" w:rsidRPr="00004585" w:rsidRDefault="00355EC1" w:rsidP="00355EC1">
      <w:pPr>
        <w:rPr>
          <w:rFonts w:eastAsia="Calibri" w:cs="Times New Roman"/>
          <w:sz w:val="14"/>
        </w:rPr>
      </w:pPr>
    </w:p>
    <w:p w:rsidR="00355EC1" w:rsidRDefault="00355EC1" w:rsidP="00355EC1">
      <w:pPr>
        <w:rPr>
          <w:rFonts w:eastAsia="Calibri" w:cs="Times New Roman"/>
          <w:sz w:val="14"/>
        </w:rPr>
      </w:pPr>
      <w:r w:rsidRPr="00004585">
        <w:rPr>
          <w:rFonts w:eastAsia="Calibri" w:cs="Times New Roman"/>
          <w:bCs/>
          <w:u w:val="single"/>
        </w:rPr>
        <w:t>The aim</w:t>
      </w:r>
      <w:r w:rsidRPr="00004585">
        <w:rPr>
          <w:rFonts w:eastAsia="Calibri" w:cs="Times New Roman"/>
          <w:sz w:val="14"/>
        </w:rPr>
        <w:t xml:space="preserve"> of this paper </w:t>
      </w:r>
      <w:r w:rsidRPr="00004585">
        <w:rPr>
          <w:rFonts w:eastAsia="Calibri" w:cs="Times New Roman"/>
          <w:bCs/>
          <w:u w:val="single"/>
        </w:rPr>
        <w:t>is to think differently about</w:t>
      </w:r>
      <w:r w:rsidRPr="00004585">
        <w:rPr>
          <w:rFonts w:eastAsia="Calibri" w:cs="Times New Roman"/>
          <w:sz w:val="14"/>
        </w:rPr>
        <w:t xml:space="preserve"> International Relations (</w:t>
      </w:r>
      <w:r w:rsidRPr="00004585">
        <w:rPr>
          <w:rFonts w:eastAsia="Calibri" w:cs="Times New Roman"/>
          <w:bCs/>
          <w:u w:val="single"/>
        </w:rPr>
        <w:t>IR) by thinking differently about the Americas</w:t>
      </w:r>
      <w:r w:rsidRPr="00004585">
        <w:rPr>
          <w:rFonts w:eastAsia="Calibri" w:cs="Times New Roman"/>
          <w:sz w:val="14"/>
        </w:rPr>
        <w:t xml:space="preserve">. I write this piece as a Latin Americanist, and as such, </w:t>
      </w:r>
      <w:r w:rsidRPr="00004585">
        <w:rPr>
          <w:rFonts w:eastAsia="Calibri" w:cs="Times New Roman"/>
          <w:bCs/>
          <w:u w:val="single"/>
        </w:rPr>
        <w:t>I bring a particular geographical and disciplinary perspective to the question of power in the region</w:t>
      </w:r>
      <w:r w:rsidRPr="00004585">
        <w:rPr>
          <w:rFonts w:eastAsia="Calibri" w:cs="Times New Roman"/>
          <w:sz w:val="14"/>
        </w:rPr>
        <w:t xml:space="preserve">, drawing on the ‘‘coloniality of power’’ perspective developed by Latin American academics. </w:t>
      </w:r>
      <w:r w:rsidRPr="00004585">
        <w:rPr>
          <w:rFonts w:eastAsia="Calibri" w:cs="Times New Roman"/>
          <w:bCs/>
          <w:u w:val="single"/>
        </w:rPr>
        <w:t>This</w:t>
      </w:r>
      <w:r w:rsidRPr="00004585">
        <w:rPr>
          <w:rFonts w:eastAsia="Calibri" w:cs="Times New Roman"/>
          <w:sz w:val="14"/>
        </w:rPr>
        <w:t xml:space="preserve"> </w:t>
      </w:r>
      <w:r w:rsidRPr="00004585">
        <w:rPr>
          <w:rFonts w:eastAsia="Calibri" w:cs="Times New Roman"/>
          <w:bCs/>
          <w:u w:val="single"/>
        </w:rPr>
        <w:t>perspective</w:t>
      </w:r>
      <w:r w:rsidRPr="00004585">
        <w:rPr>
          <w:rFonts w:eastAsia="Calibri" w:cs="Times New Roman"/>
          <w:sz w:val="14"/>
        </w:rPr>
        <w:t xml:space="preserve"> has an explicit political agenda which </w:t>
      </w:r>
      <w:r w:rsidRPr="00004585">
        <w:rPr>
          <w:rFonts w:eastAsia="Calibri" w:cs="Times New Roman"/>
          <w:bCs/>
          <w:u w:val="single"/>
        </w:rPr>
        <w:t>seeks to ‘‘place knowledge at the service of decolonization’’</w:t>
      </w:r>
      <w:r w:rsidRPr="00004585">
        <w:rPr>
          <w:rFonts w:eastAsia="Calibri" w:cs="Times New Roman"/>
          <w:sz w:val="14"/>
        </w:rPr>
        <w:t xml:space="preserve"> as the Venezuelan anthropologist Fernando Coronı ´l suggested (2005: 148). In this way, I </w:t>
      </w:r>
      <w:r w:rsidRPr="00004585">
        <w:rPr>
          <w:rFonts w:eastAsia="Calibri" w:cs="Times New Roman"/>
          <w:bCs/>
          <w:u w:val="single"/>
        </w:rPr>
        <w:t>join a struggle against gross inequalities of power, wealth, justice, and knowledge regimes on the global (and</w:t>
      </w:r>
      <w:r w:rsidRPr="00004585">
        <w:rPr>
          <w:rFonts w:eastAsia="Calibri" w:cs="Times New Roman"/>
          <w:sz w:val="14"/>
        </w:rPr>
        <w:t xml:space="preserve"> the loca</w:t>
      </w:r>
      <w:r w:rsidRPr="00004585">
        <w:rPr>
          <w:rFonts w:eastAsia="Calibri" w:cs="Times New Roman"/>
          <w:bCs/>
          <w:u w:val="single"/>
        </w:rPr>
        <w:t>l) stage by reflecting on IR from an intellectual place to the south and at the periphery of conventional thinking</w:t>
      </w:r>
      <w:r w:rsidRPr="00004585">
        <w:rPr>
          <w:rFonts w:eastAsia="Calibri" w:cs="Times New Roman"/>
          <w:sz w:val="14"/>
        </w:rPr>
        <w:t xml:space="preserve">. More explicitly, I draw together insights from critical IR and coloniality theorizing in order to consider how </w:t>
      </w:r>
      <w:r w:rsidRPr="00004585">
        <w:rPr>
          <w:rFonts w:eastAsia="Calibri" w:cs="Times New Roman"/>
          <w:bCs/>
          <w:u w:val="single"/>
        </w:rPr>
        <w:t>thinking about the USA from Latin America might</w:t>
      </w:r>
      <w:r w:rsidRPr="00004585">
        <w:rPr>
          <w:rFonts w:eastAsia="Calibri" w:cs="Times New Roman"/>
          <w:sz w:val="14"/>
        </w:rPr>
        <w:t xml:space="preserve"> not only </w:t>
      </w:r>
      <w:r w:rsidRPr="00004585">
        <w:rPr>
          <w:rFonts w:eastAsia="Calibri" w:cs="Times New Roman"/>
          <w:bCs/>
          <w:u w:val="single"/>
        </w:rPr>
        <w:t>open decolonial perspectives on the country but also suggest decolonial strategies for IR</w:t>
      </w:r>
      <w:r w:rsidRPr="00004585">
        <w:rPr>
          <w:rFonts w:eastAsia="Calibri" w:cs="Times New Roman"/>
          <w:sz w:val="14"/>
        </w:rPr>
        <w:t xml:space="preserve">. My aim is not to criticize US intervention in Latin America––many have spoken eloquently against its government’s imperialistic foreign policies––but </w:t>
      </w:r>
      <w:r w:rsidRPr="00004585">
        <w:rPr>
          <w:rFonts w:eastAsia="Calibri" w:cs="Times New Roman"/>
          <w:bCs/>
          <w:u w:val="single"/>
        </w:rPr>
        <w:t xml:space="preserve">to propose a </w:t>
      </w:r>
      <w:r w:rsidRPr="00004585">
        <w:rPr>
          <w:rFonts w:eastAsia="Calibri" w:cs="Times New Roman"/>
          <w:sz w:val="14"/>
        </w:rPr>
        <w:t xml:space="preserve">different, perhaps complementary, </w:t>
      </w:r>
      <w:r w:rsidRPr="00004585">
        <w:rPr>
          <w:rFonts w:eastAsia="Calibri" w:cs="Times New Roman"/>
          <w:bCs/>
          <w:u w:val="single"/>
        </w:rPr>
        <w:t>strategy which aims to disturb US global hegemony from the inside out by questioning the idea of ‘‘America’’ as a unified, unproblematic, and settled settler society</w:t>
      </w:r>
      <w:r w:rsidRPr="00004585">
        <w:rPr>
          <w:rFonts w:eastAsia="Calibri" w:cs="Times New Roman"/>
          <w:sz w:val="14"/>
        </w:rPr>
        <w:t xml:space="preserve">. It is precisely because the USA and the worldview that it promotes are central to IR that this contributes to a decolonial IR. Two important caveats are in order before I begin. Firstly, this article focuses particularly on indigenous experiences and it does not explore the equally important dynamics of injustice, racism, and inequality that emerge from the African-American experience. There are two key reasons for this. Most obviously, it would be impossible for me to do justice to both experiences in the confines of one journal article; I find myself already generalizing about indigenous societies which are extraordinarily varied. In addition, coloniality⁄modernity theorists focus particularly on indigenous struggles and philosophies, making this the more obvious topic for discussion. For these reasons, I have decided to focus on Native American dynamics in the coloniality of power. Secondly, as a white European, I can make no claim to write from a colonized position myself. However, as a Latin Americanist, I hope to contribute </w:t>
      </w:r>
      <w:r w:rsidRPr="00004585">
        <w:rPr>
          <w:rFonts w:eastAsia="Calibri" w:cs="Times New Roman"/>
          <w:bCs/>
          <w:u w:val="single"/>
        </w:rPr>
        <w:t>insights</w:t>
      </w:r>
      <w:r w:rsidRPr="00004585">
        <w:rPr>
          <w:rFonts w:eastAsia="Calibri" w:cs="Times New Roman"/>
          <w:sz w:val="14"/>
        </w:rPr>
        <w:t xml:space="preserve"> which are anchored in intellectual activity outside the IR core––both academically and geographically––and in particular to </w:t>
      </w:r>
      <w:r w:rsidRPr="00004585">
        <w:rPr>
          <w:rFonts w:eastAsia="Calibri" w:cs="Times New Roman"/>
          <w:bCs/>
          <w:u w:val="single"/>
        </w:rPr>
        <w:t>reflect on the decolonial possibilities that Latin America presents for IR, given its relationship to the United States.</w:t>
      </w:r>
      <w:r w:rsidRPr="00004585">
        <w:rPr>
          <w:rFonts w:eastAsia="Calibri" w:cs="Times New Roman"/>
          <w:sz w:val="14"/>
        </w:rPr>
        <w:t xml:space="preserve"> Decolonial Strategies and Insights from IR </w:t>
      </w:r>
      <w:r w:rsidRPr="00004585">
        <w:rPr>
          <w:rFonts w:eastAsia="Calibri" w:cs="Times New Roman"/>
          <w:bCs/>
          <w:u w:val="single"/>
        </w:rPr>
        <w:t>What might it mean to decolonize IR?</w:t>
      </w:r>
      <w:r w:rsidRPr="00004585">
        <w:rPr>
          <w:rFonts w:eastAsia="Calibri" w:cs="Times New Roman"/>
          <w:sz w:val="14"/>
        </w:rPr>
        <w:t xml:space="preserve"> One of </w:t>
      </w:r>
      <w:r w:rsidRPr="00004585">
        <w:rPr>
          <w:rFonts w:eastAsia="Calibri" w:cs="Times New Roman"/>
          <w:bCs/>
          <w:u w:val="single"/>
        </w:rPr>
        <w:t>the most important thing</w:t>
      </w:r>
      <w:r w:rsidRPr="00004585">
        <w:rPr>
          <w:rFonts w:eastAsia="Calibri" w:cs="Times New Roman"/>
          <w:sz w:val="14"/>
        </w:rPr>
        <w:t>s</w:t>
      </w:r>
      <w:r w:rsidRPr="00004585">
        <w:rPr>
          <w:rFonts w:eastAsia="Calibri" w:cs="Times New Roman"/>
          <w:bCs/>
          <w:u w:val="single"/>
        </w:rPr>
        <w:t xml:space="preserve"> that we can do, </w:t>
      </w:r>
      <w:r w:rsidRPr="00004585">
        <w:rPr>
          <w:rFonts w:eastAsia="Calibri" w:cs="Times New Roman"/>
          <w:sz w:val="14"/>
        </w:rPr>
        <w:t>according to decolonial IR scholar Branwen Gruffydd Jones,</w:t>
      </w:r>
      <w:r w:rsidRPr="00004585">
        <w:rPr>
          <w:rFonts w:eastAsia="Calibri" w:cs="Times New Roman"/>
          <w:bCs/>
          <w:u w:val="single"/>
        </w:rPr>
        <w:t xml:space="preserve"> is to question the deep political, ontological, and historical foundations of </w:t>
      </w:r>
      <w:r w:rsidRPr="00004585">
        <w:rPr>
          <w:rFonts w:eastAsia="Calibri" w:cs="Times New Roman"/>
          <w:sz w:val="14"/>
        </w:rPr>
        <w:t xml:space="preserve">the discipline, asking how it came to be configured as it is and what sort of politics and social world it produces as a consequence (2006: 7–9). Many critical and postcolonial </w:t>
      </w:r>
      <w:r w:rsidRPr="00004585">
        <w:rPr>
          <w:rFonts w:eastAsia="Calibri" w:cs="Times New Roman"/>
          <w:bCs/>
          <w:u w:val="single"/>
        </w:rPr>
        <w:t>IR</w:t>
      </w:r>
      <w:r w:rsidRPr="00004585">
        <w:rPr>
          <w:rFonts w:eastAsia="Calibri" w:cs="Times New Roman"/>
          <w:sz w:val="14"/>
        </w:rPr>
        <w:t xml:space="preserve"> scholars have taken up this challenge, </w:t>
      </w:r>
      <w:r w:rsidRPr="00004585">
        <w:rPr>
          <w:rFonts w:eastAsia="Calibri" w:cs="Times New Roman"/>
          <w:bCs/>
          <w:u w:val="single"/>
        </w:rPr>
        <w:t>writing from and about different geopolitical and intellectual places</w:t>
      </w:r>
      <w:r w:rsidRPr="00004585">
        <w:rPr>
          <w:rFonts w:eastAsia="Calibri" w:cs="Times New Roman"/>
          <w:sz w:val="14"/>
        </w:rPr>
        <w:t xml:space="preserve">. My purpose here is to join that conversation by drawing the ‘‘coloniality of power’’ scholarship into the discussion (along with, for example, Rojas (2007) who focuses on the question of development). This body of work is highly relevant not only because it dovetails with existing critical IR but also because it refers explicitly to experiences and power relations in the Americas. Thus, </w:t>
      </w:r>
      <w:r w:rsidRPr="00004585">
        <w:rPr>
          <w:rFonts w:eastAsia="Calibri" w:cs="Times New Roman"/>
          <w:u w:val="single"/>
        </w:rPr>
        <w:t>coloniality scholarship makes a double contribution because it opens a way to think differently about the USA, locating its critique at the heartland of international relationships and I</w:t>
      </w:r>
      <w:r w:rsidRPr="00004585">
        <w:rPr>
          <w:rFonts w:eastAsia="Calibri" w:cs="Times New Roman"/>
          <w:sz w:val="14"/>
        </w:rPr>
        <w:t xml:space="preserve">nternational </w:t>
      </w:r>
      <w:r w:rsidRPr="00004585">
        <w:rPr>
          <w:rFonts w:eastAsia="Calibri" w:cs="Times New Roman"/>
          <w:u w:val="single"/>
        </w:rPr>
        <w:t>R</w:t>
      </w:r>
      <w:r w:rsidRPr="00004585">
        <w:rPr>
          <w:rFonts w:eastAsia="Calibri" w:cs="Times New Roman"/>
          <w:sz w:val="14"/>
        </w:rPr>
        <w:t>elations.</w:t>
      </w:r>
    </w:p>
    <w:p w:rsidR="008A59C0" w:rsidRDefault="008A59C0" w:rsidP="00355EC1">
      <w:pPr>
        <w:rPr>
          <w:rFonts w:eastAsia="Calibri" w:cs="Times New Roman"/>
          <w:sz w:val="14"/>
        </w:rPr>
      </w:pPr>
    </w:p>
    <w:p w:rsidR="008A59C0" w:rsidRDefault="008A59C0" w:rsidP="008A59C0">
      <w:pPr>
        <w:pStyle w:val="Heading3"/>
        <w:rPr>
          <w:rFonts w:eastAsia="Calibri"/>
        </w:rPr>
      </w:pPr>
      <w:r>
        <w:rPr>
          <w:rFonts w:eastAsia="Calibri"/>
        </w:rPr>
        <w:lastRenderedPageBreak/>
        <w:t xml:space="preserve">2NC Solvency </w:t>
      </w:r>
    </w:p>
    <w:p w:rsidR="008A59C0" w:rsidRPr="006E4663" w:rsidRDefault="008A59C0" w:rsidP="008A59C0">
      <w:pPr>
        <w:pStyle w:val="Heading4"/>
      </w:pPr>
      <w:r>
        <w:t>Alternative solves – recognizing the subjectivity of imperialist historiography allows for the emergence of decolonial knowledge production</w:t>
      </w:r>
    </w:p>
    <w:p w:rsidR="008A59C0" w:rsidRDefault="008A59C0" w:rsidP="008A59C0">
      <w:r w:rsidRPr="00004585">
        <w:rPr>
          <w:rStyle w:val="StyleStyleBold12pt"/>
          <w:sz w:val="22"/>
        </w:rPr>
        <w:t>Mignolo 5</w:t>
      </w:r>
      <w:r w:rsidRPr="00C77EC8">
        <w:t xml:space="preserve"> </w:t>
      </w:r>
      <w:r w:rsidRPr="00004585">
        <w:rPr>
          <w:rStyle w:val="StyleStyleBold12pt"/>
        </w:rPr>
        <w:t>(Walter D., Ph.D. in Philosophy from the École des Hautes Études, Paris and Professor of Literature and Romance Studies at Duke University, "The Idea of Latin America," 2005, slim_)</w:t>
      </w:r>
    </w:p>
    <w:p w:rsidR="008A59C0" w:rsidRPr="00891C4B" w:rsidRDefault="008A59C0" w:rsidP="008A59C0"/>
    <w:p w:rsidR="008A59C0" w:rsidRDefault="008A59C0" w:rsidP="008A59C0">
      <w:pPr>
        <w:rPr>
          <w:rStyle w:val="StyleBoldUnderline"/>
        </w:rPr>
      </w:pPr>
      <w:r w:rsidRPr="00891C4B">
        <w:rPr>
          <w:sz w:val="16"/>
        </w:rPr>
        <w:t xml:space="preserve">Confronting Abu-Lughod’s narrative with the perceptions that emerged in and from the colonial history of the Americas will help us understand the co-existence and the conflict of interpretations not only within one paradigm but across paradigmatic frameworks of thought and across </w:t>
      </w:r>
      <w:r w:rsidRPr="00EF35D9">
        <w:rPr>
          <w:rStyle w:val="StyleBoldUnderline"/>
        </w:rPr>
        <w:t>the epistemic colonial difference</w:t>
      </w:r>
      <w:r w:rsidRPr="00891C4B">
        <w:rPr>
          <w:sz w:val="16"/>
        </w:rPr>
        <w:t xml:space="preserve">. We will see later that this general philosophical problem </w:t>
      </w:r>
      <w:r w:rsidRPr="00EF35D9">
        <w:rPr>
          <w:rStyle w:val="StyleBoldUnderline"/>
        </w:rPr>
        <w:t>has</w:t>
      </w:r>
      <w:r w:rsidRPr="00891C4B">
        <w:rPr>
          <w:sz w:val="16"/>
        </w:rPr>
        <w:t xml:space="preserve"> serious </w:t>
      </w:r>
      <w:r w:rsidRPr="00E903FB">
        <w:rPr>
          <w:rStyle w:val="StyleBoldUnderline"/>
          <w:b/>
        </w:rPr>
        <w:t>implications for power relations</w:t>
      </w:r>
      <w:r w:rsidRPr="00EF35D9">
        <w:rPr>
          <w:rStyle w:val="StyleBoldUnderline"/>
        </w:rPr>
        <w:t xml:space="preserve"> and</w:t>
      </w:r>
      <w:r w:rsidRPr="00891C4B">
        <w:rPr>
          <w:sz w:val="16"/>
        </w:rPr>
        <w:t xml:space="preserve">, more </w:t>
      </w:r>
      <w:r w:rsidRPr="00EF35D9">
        <w:rPr>
          <w:rStyle w:val="StyleBoldUnderline"/>
        </w:rPr>
        <w:t>specifically</w:t>
      </w:r>
      <w:r w:rsidRPr="00891C4B">
        <w:rPr>
          <w:sz w:val="16"/>
        </w:rPr>
        <w:t>, for one particular kind of power relations, the “</w:t>
      </w:r>
      <w:r w:rsidRPr="00EF35D9">
        <w:rPr>
          <w:rStyle w:val="StyleBoldUnderline"/>
        </w:rPr>
        <w:t>coloniality</w:t>
      </w:r>
      <w:r w:rsidRPr="00891C4B">
        <w:rPr>
          <w:sz w:val="16"/>
        </w:rPr>
        <w:t xml:space="preserve"> of power” (i.e., </w:t>
      </w:r>
      <w:r w:rsidRPr="00EF35D9">
        <w:rPr>
          <w:rStyle w:val="StyleBoldUnderline"/>
        </w:rPr>
        <w:t>imperial appropriation of land, exploitation of labor, and control of finance</w:t>
      </w:r>
      <w:r w:rsidRPr="00891C4B">
        <w:rPr>
          <w:sz w:val="16"/>
        </w:rPr>
        <w:t>; control of authority; control of gender and sexuality; and control of knowledge and subjectivity). “</w:t>
      </w:r>
      <w:r w:rsidRPr="00EF35D9">
        <w:rPr>
          <w:rStyle w:val="StyleBoldUnderline"/>
        </w:rPr>
        <w:t>Discovery” is the dominant, imperial version</w:t>
      </w:r>
      <w:r w:rsidRPr="00891C4B">
        <w:rPr>
          <w:sz w:val="16"/>
        </w:rPr>
        <w:t xml:space="preserve"> of what happened (the version that became “reality,” </w:t>
      </w:r>
      <w:r w:rsidRPr="00EF35D9">
        <w:rPr>
          <w:rStyle w:val="StyleBoldUnderline"/>
        </w:rPr>
        <w:t>the ontological dimension</w:t>
      </w:r>
      <w:r w:rsidRPr="00891C4B">
        <w:rPr>
          <w:sz w:val="16"/>
        </w:rPr>
        <w:t xml:space="preserve"> of history </w:t>
      </w:r>
      <w:r w:rsidRPr="00EF35D9">
        <w:rPr>
          <w:rStyle w:val="StyleBoldUnderline"/>
        </w:rPr>
        <w:t>that blends what happened with the interpretation of what happened</w:t>
      </w:r>
      <w:r w:rsidRPr="00891C4B">
        <w:rPr>
          <w:sz w:val="16"/>
        </w:rPr>
        <w:t>), while “</w:t>
      </w:r>
      <w:r w:rsidRPr="00E903FB">
        <w:rPr>
          <w:rStyle w:val="StyleBoldUnderline"/>
          <w:b/>
        </w:rPr>
        <w:t>invention” opens the window of possibility for decolonizing knowledge</w:t>
      </w:r>
      <w:r w:rsidRPr="00891C4B">
        <w:rPr>
          <w:sz w:val="16"/>
        </w:rPr>
        <w:t>. That is, if “discovery” is an imperial interpretation, “</w:t>
      </w:r>
      <w:r w:rsidRPr="003F274A">
        <w:rPr>
          <w:rStyle w:val="StyleBoldUnderline"/>
        </w:rPr>
        <w:t>invention” is not just a different interpretation but a move to decolonize imperial knowledge</w:t>
      </w:r>
      <w:r w:rsidRPr="00891C4B">
        <w:rPr>
          <w:sz w:val="16"/>
        </w:rPr>
        <w:t xml:space="preserve">. </w:t>
      </w:r>
      <w:r w:rsidRPr="003F274A">
        <w:rPr>
          <w:rStyle w:val="StyleBoldUnderline"/>
        </w:rPr>
        <w:t xml:space="preserve">Which one is </w:t>
      </w:r>
      <w:r w:rsidRPr="00891C4B">
        <w:rPr>
          <w:sz w:val="16"/>
        </w:rPr>
        <w:t xml:space="preserve">the </w:t>
      </w:r>
      <w:r w:rsidRPr="003F274A">
        <w:rPr>
          <w:rStyle w:val="StyleBoldUnderline"/>
        </w:rPr>
        <w:t>true</w:t>
      </w:r>
      <w:r w:rsidRPr="00891C4B">
        <w:rPr>
          <w:sz w:val="16"/>
        </w:rPr>
        <w:t xml:space="preserve"> one </w:t>
      </w:r>
      <w:r w:rsidRPr="003F274A">
        <w:rPr>
          <w:rStyle w:val="StyleBoldUnderline"/>
        </w:rPr>
        <w:t>is</w:t>
      </w:r>
      <w:r w:rsidRPr="00891C4B">
        <w:rPr>
          <w:sz w:val="16"/>
        </w:rPr>
        <w:t xml:space="preserve"> a </w:t>
      </w:r>
      <w:r w:rsidRPr="003F274A">
        <w:rPr>
          <w:rStyle w:val="StyleBoldUnderline"/>
        </w:rPr>
        <w:t>moot</w:t>
      </w:r>
      <w:r w:rsidRPr="00891C4B">
        <w:rPr>
          <w:sz w:val="16"/>
        </w:rPr>
        <w:t xml:space="preserve"> question. </w:t>
      </w:r>
      <w:r w:rsidRPr="003F274A">
        <w:rPr>
          <w:rStyle w:val="StyleBoldUnderline"/>
        </w:rPr>
        <w:t>The point is not which</w:t>
      </w:r>
      <w:r w:rsidRPr="00891C4B">
        <w:rPr>
          <w:sz w:val="16"/>
        </w:rPr>
        <w:t xml:space="preserve"> of the two </w:t>
      </w:r>
      <w:r w:rsidRPr="003F274A">
        <w:rPr>
          <w:rStyle w:val="StyleBoldUnderline"/>
        </w:rPr>
        <w:t>interpretation</w:t>
      </w:r>
      <w:r w:rsidRPr="00891C4B">
        <w:rPr>
          <w:sz w:val="16"/>
        </w:rPr>
        <w:t xml:space="preserve">s </w:t>
      </w:r>
      <w:r w:rsidRPr="003F274A">
        <w:rPr>
          <w:rStyle w:val="StyleBoldUnderline"/>
        </w:rPr>
        <w:t>better “represents the event” but</w:t>
      </w:r>
      <w:r w:rsidRPr="00891C4B">
        <w:rPr>
          <w:sz w:val="16"/>
        </w:rPr>
        <w:t xml:space="preserve">, rather, </w:t>
      </w:r>
      <w:r w:rsidRPr="003F274A">
        <w:rPr>
          <w:rStyle w:val="StyleBoldUnderline"/>
        </w:rPr>
        <w:t>what the power differential in the domain of knowledge is</w:t>
      </w:r>
      <w:r w:rsidRPr="00891C4B">
        <w:rPr>
          <w:sz w:val="16"/>
        </w:rPr>
        <w:t xml:space="preserve">. And what </w:t>
      </w:r>
      <w:r w:rsidRPr="003F274A">
        <w:rPr>
          <w:rStyle w:val="StyleBoldUnderline"/>
        </w:rPr>
        <w:t>we have</w:t>
      </w:r>
      <w:r w:rsidRPr="00891C4B">
        <w:rPr>
          <w:sz w:val="16"/>
        </w:rPr>
        <w:t xml:space="preserve"> here are </w:t>
      </w:r>
      <w:r w:rsidRPr="003F274A">
        <w:rPr>
          <w:rStyle w:val="StyleBoldUnderline"/>
        </w:rPr>
        <w:t>two interpretations</w:t>
      </w:r>
      <w:r w:rsidRPr="00891C4B">
        <w:rPr>
          <w:sz w:val="16"/>
        </w:rPr>
        <w:t>, one offering</w:t>
      </w:r>
      <w:r w:rsidRPr="003F274A">
        <w:rPr>
          <w:rStyle w:val="StyleBoldUnderline"/>
        </w:rPr>
        <w:t xml:space="preserve"> the imperial vision</w:t>
      </w:r>
      <w:r w:rsidRPr="00891C4B">
        <w:rPr>
          <w:sz w:val="16"/>
        </w:rPr>
        <w:t xml:space="preserve"> of the event, </w:t>
      </w:r>
      <w:r w:rsidRPr="003F274A">
        <w:rPr>
          <w:rStyle w:val="StyleBoldUnderline"/>
        </w:rPr>
        <w:t>and the</w:t>
      </w:r>
      <w:r w:rsidRPr="00891C4B">
        <w:rPr>
          <w:sz w:val="16"/>
        </w:rPr>
        <w:t xml:space="preserve"> other the </w:t>
      </w:r>
      <w:r w:rsidRPr="003F274A">
        <w:rPr>
          <w:rStyle w:val="StyleBoldUnderline"/>
        </w:rPr>
        <w:t>decolonial</w:t>
      </w:r>
      <w:r w:rsidRPr="00891C4B">
        <w:rPr>
          <w:sz w:val="16"/>
        </w:rPr>
        <w:t xml:space="preserve"> vision. Both co-exist in different paradigms: </w:t>
      </w:r>
      <w:r w:rsidRPr="003F274A">
        <w:rPr>
          <w:rStyle w:val="StyleBoldUnderline"/>
        </w:rPr>
        <w:t>the imperial paradigm imposes</w:t>
      </w:r>
      <w:r w:rsidRPr="00891C4B">
        <w:rPr>
          <w:sz w:val="16"/>
        </w:rPr>
        <w:t xml:space="preserve"> and maintains </w:t>
      </w:r>
      <w:r w:rsidRPr="003F274A">
        <w:rPr>
          <w:rStyle w:val="StyleBoldUnderline"/>
        </w:rPr>
        <w:t>the dominant view</w:t>
      </w:r>
      <w:r w:rsidRPr="00891C4B">
        <w:rPr>
          <w:sz w:val="16"/>
        </w:rPr>
        <w:t xml:space="preserve"> (</w:t>
      </w:r>
      <w:r w:rsidRPr="003F274A">
        <w:rPr>
          <w:rStyle w:val="StyleBoldUnderline"/>
        </w:rPr>
        <w:t>which</w:t>
      </w:r>
      <w:r w:rsidRPr="00891C4B">
        <w:rPr>
          <w:sz w:val="16"/>
        </w:rPr>
        <w:t xml:space="preserve"> all </w:t>
      </w:r>
      <w:r w:rsidRPr="003F274A">
        <w:rPr>
          <w:rStyle w:val="StyleBoldUnderline"/>
        </w:rPr>
        <w:t>students learn from</w:t>
      </w:r>
      <w:r w:rsidRPr="00891C4B">
        <w:rPr>
          <w:sz w:val="16"/>
        </w:rPr>
        <w:t xml:space="preserve"> elementary to high </w:t>
      </w:r>
      <w:r w:rsidRPr="003F274A">
        <w:rPr>
          <w:rStyle w:val="StyleBoldUnderline"/>
        </w:rPr>
        <w:t>school</w:t>
      </w:r>
      <w:r w:rsidRPr="00891C4B">
        <w:rPr>
          <w:sz w:val="16"/>
        </w:rPr>
        <w:t xml:space="preserve"> and which is disseminated in popular </w:t>
      </w:r>
      <w:r w:rsidRPr="003F274A">
        <w:rPr>
          <w:rStyle w:val="StyleBoldUnderline"/>
        </w:rPr>
        <w:t>culture and the media</w:t>
      </w:r>
      <w:r w:rsidRPr="00891C4B">
        <w:rPr>
          <w:sz w:val="16"/>
        </w:rPr>
        <w:t xml:space="preserve">). The </w:t>
      </w:r>
      <w:r w:rsidRPr="003F274A">
        <w:rPr>
          <w:rStyle w:val="StyleBoldUnderline"/>
        </w:rPr>
        <w:t>decolonial paradigm struggles to bring</w:t>
      </w:r>
      <w:r w:rsidRPr="00891C4B">
        <w:rPr>
          <w:sz w:val="16"/>
        </w:rPr>
        <w:t xml:space="preserve"> into intervening existence an-other interpretation that brings forward, on the one hand, </w:t>
      </w:r>
      <w:r w:rsidRPr="003F274A">
        <w:rPr>
          <w:rStyle w:val="StyleBoldUnderline"/>
        </w:rPr>
        <w:t>a silenced view of the event</w:t>
      </w:r>
      <w:r w:rsidRPr="00891C4B">
        <w:rPr>
          <w:sz w:val="16"/>
        </w:rPr>
        <w:t xml:space="preserve"> and, on the other, shows the limits of imperial ideology disguised as the true (and total) interpretation of the events. The idea of America that complemented the idea of “discovery” came into being at </w:t>
      </w:r>
      <w:r w:rsidRPr="003F274A">
        <w:rPr>
          <w:rStyle w:val="StyleBoldUnderline"/>
        </w:rPr>
        <w:t>the intersection of Christian cosmology</w:t>
      </w:r>
      <w:r w:rsidRPr="00891C4B">
        <w:rPr>
          <w:sz w:val="16"/>
        </w:rPr>
        <w:t xml:space="preserve">, the emerging </w:t>
      </w:r>
      <w:r w:rsidRPr="003F274A">
        <w:rPr>
          <w:rStyle w:val="StyleBoldUnderline"/>
        </w:rPr>
        <w:t>capitalist economy, and</w:t>
      </w:r>
      <w:r w:rsidRPr="00891C4B">
        <w:rPr>
          <w:sz w:val="16"/>
        </w:rPr>
        <w:t xml:space="preserve"> the </w:t>
      </w:r>
      <w:r w:rsidRPr="003F274A">
        <w:rPr>
          <w:rStyle w:val="StyleBoldUnderline"/>
        </w:rPr>
        <w:t>decolonial responses of Indigenous populations</w:t>
      </w:r>
      <w:r w:rsidRPr="00891C4B">
        <w:rPr>
          <w:sz w:val="16"/>
        </w:rPr>
        <w:t xml:space="preserve"> in Anáhuac and Tawantinsuyu, who tried first to expel the invaders and later to find strategies of survival mixed with rejection of the invaders and preservation of their own language, beliefs, and ways of social and family life. The initial tensions between the diversity of Spaniards and Portuguese and the diversity of Indians was complicated later on by the arrival of African slaves and, still later, by the emergence of the Creole consciousness by the mid-seventeenth century. That sixteenth-century intersection was also marked by the fact that, then and there, Christianity gained ground over Moors and Jews and became “the” religion of the capitalist world, which </w:t>
      </w:r>
      <w:r w:rsidRPr="003F274A">
        <w:rPr>
          <w:rStyle w:val="StyleBoldUnderline"/>
        </w:rPr>
        <w:t>turned into liberalism</w:t>
      </w:r>
      <w:r w:rsidRPr="00891C4B">
        <w:rPr>
          <w:sz w:val="16"/>
        </w:rPr>
        <w:t xml:space="preserve"> in the eighteenth century </w:t>
      </w:r>
      <w:r w:rsidRPr="003F274A">
        <w:rPr>
          <w:rStyle w:val="StyleBoldUnderline"/>
        </w:rPr>
        <w:t>and neo-liberalism</w:t>
      </w:r>
      <w:r w:rsidRPr="00891C4B">
        <w:rPr>
          <w:sz w:val="16"/>
        </w:rPr>
        <w:t xml:space="preserve"> (that is, political conservativism) in the second half of the twentieth and the first part of the twenty-first centuries. The complicity between the US and the state of Israel since its inception cannot be detached from the long history of the modern/ colonial world, which includes the expulsion of the Jews from Spain at the very moment in which Spain was becoming the imperial foundation of the modern/colonial and capitalist word, as well as the changing faces of </w:t>
      </w:r>
      <w:r w:rsidRPr="003F274A">
        <w:rPr>
          <w:rStyle w:val="StyleBoldUnderline"/>
        </w:rPr>
        <w:t>the idea of</w:t>
      </w:r>
      <w:r w:rsidRPr="00891C4B">
        <w:rPr>
          <w:sz w:val="16"/>
        </w:rPr>
        <w:t xml:space="preserve"> America, from the fourth continent in Christian cosmology to </w:t>
      </w:r>
      <w:r w:rsidRPr="003F274A">
        <w:rPr>
          <w:rStyle w:val="StyleBoldUnderline"/>
        </w:rPr>
        <w:t>the exceptionality of America-as-US to save the world from the axis of evil.</w:t>
      </w:r>
    </w:p>
    <w:p w:rsidR="008A59C0" w:rsidRDefault="008A59C0" w:rsidP="008A59C0"/>
    <w:p w:rsidR="008A59C0" w:rsidRPr="00C77EC8" w:rsidRDefault="008A59C0" w:rsidP="008A59C0">
      <w:pPr>
        <w:pStyle w:val="Heading4"/>
      </w:pPr>
      <w:r w:rsidRPr="00C77EC8">
        <w:t>Alt solves – Latin America is a unique site for opposition to neoliberalism</w:t>
      </w:r>
    </w:p>
    <w:p w:rsidR="008A59C0" w:rsidRDefault="008A59C0" w:rsidP="008A59C0">
      <w:pPr>
        <w:rPr>
          <w:rStyle w:val="StyleStyleBold12pt"/>
        </w:rPr>
      </w:pPr>
      <w:r w:rsidRPr="00004585">
        <w:rPr>
          <w:rStyle w:val="StyleStyleBold12pt"/>
          <w:sz w:val="22"/>
        </w:rPr>
        <w:t>Escobar 10</w:t>
      </w:r>
      <w:r w:rsidRPr="00C77EC8">
        <w:t xml:space="preserve"> </w:t>
      </w:r>
      <w:r w:rsidRPr="00004585">
        <w:rPr>
          <w:rStyle w:val="StyleStyleBold12pt"/>
        </w:rPr>
        <w:t>(Arturo, Ph.D. in Development Policy and Philosophy from UC Berkeley and Professor of Anthropology at UNC Chapel Hill, "Latin America at a Crossroads," Cultural Studies, 24: 1, pp. 1-65, 12 January 2010, slim_)</w:t>
      </w:r>
    </w:p>
    <w:p w:rsidR="008A59C0" w:rsidRPr="00004585" w:rsidRDefault="008A59C0" w:rsidP="008A59C0">
      <w:pPr>
        <w:rPr>
          <w:rStyle w:val="StyleStyleBold12pt"/>
        </w:rPr>
      </w:pPr>
    </w:p>
    <w:p w:rsidR="008A59C0" w:rsidRPr="006D0BE4" w:rsidRDefault="008A59C0" w:rsidP="008A59C0">
      <w:pPr>
        <w:rPr>
          <w:sz w:val="16"/>
        </w:rPr>
      </w:pPr>
      <w:r w:rsidRPr="00C77EC8">
        <w:rPr>
          <w:rStyle w:val="StyleBoldUnderline"/>
        </w:rPr>
        <w:t>Latin America is the only region in the world where</w:t>
      </w:r>
      <w:r w:rsidRPr="006D0BE4">
        <w:rPr>
          <w:sz w:val="16"/>
        </w:rPr>
        <w:t xml:space="preserve"> some </w:t>
      </w:r>
      <w:r w:rsidRPr="00C77EC8">
        <w:rPr>
          <w:rStyle w:val="StyleBoldUnderline"/>
        </w:rPr>
        <w:t>counter-hegemonic processes of importance might be taking place at the level of the State</w:t>
      </w:r>
      <w:r w:rsidRPr="006D0BE4">
        <w:rPr>
          <w:sz w:val="16"/>
        </w:rPr>
        <w:t xml:space="preserve"> at present. Some argue that </w:t>
      </w:r>
      <w:r w:rsidRPr="00C77EC8">
        <w:rPr>
          <w:rStyle w:val="StyleBoldUnderline"/>
        </w:rPr>
        <w:t>these processes might lead to a re-invention of socialism</w:t>
      </w:r>
      <w:r w:rsidRPr="006D0BE4">
        <w:rPr>
          <w:sz w:val="16"/>
        </w:rPr>
        <w:t xml:space="preserve">; for others, what is at stake is the </w:t>
      </w:r>
      <w:r w:rsidRPr="00C77EC8">
        <w:rPr>
          <w:rStyle w:val="StyleBoldUnderline"/>
        </w:rPr>
        <w:t xml:space="preserve">dismantling of the neo-liberal policies of the past three </w:t>
      </w:r>
      <w:r w:rsidRPr="00C77EC8">
        <w:rPr>
          <w:rStyle w:val="StyleBoldUnderline"/>
        </w:rPr>
        <w:lastRenderedPageBreak/>
        <w:t>decades</w:t>
      </w:r>
      <w:r w:rsidRPr="006D0BE4">
        <w:rPr>
          <w:sz w:val="16"/>
        </w:rPr>
        <w:t xml:space="preserve">  the end the ‘the long neo-liberal night,’ as the period is known in progressive circles in the region  </w:t>
      </w:r>
      <w:r w:rsidRPr="00C77EC8">
        <w:rPr>
          <w:rStyle w:val="StyleBoldUnderline"/>
        </w:rPr>
        <w:t>or the formation of</w:t>
      </w:r>
      <w:r w:rsidRPr="006D0BE4">
        <w:rPr>
          <w:sz w:val="16"/>
        </w:rPr>
        <w:t xml:space="preserve"> a South American (</w:t>
      </w:r>
      <w:r w:rsidRPr="00C77EC8">
        <w:rPr>
          <w:rStyle w:val="StyleBoldUnderline"/>
        </w:rPr>
        <w:t>and</w:t>
      </w:r>
      <w:r w:rsidRPr="006D0BE4">
        <w:rPr>
          <w:sz w:val="16"/>
        </w:rPr>
        <w:t xml:space="preserve"> </w:t>
      </w:r>
      <w:r w:rsidRPr="00C77EC8">
        <w:rPr>
          <w:rStyle w:val="StyleBoldUnderline"/>
        </w:rPr>
        <w:t>anti-American) bloc</w:t>
      </w:r>
      <w:r w:rsidRPr="006D0BE4">
        <w:rPr>
          <w:sz w:val="16"/>
        </w:rPr>
        <w:t xml:space="preserve">. Others point at </w:t>
      </w:r>
      <w:r w:rsidRPr="00C77EC8">
        <w:rPr>
          <w:rStyle w:val="StyleBoldUnderline"/>
        </w:rPr>
        <w:t>the potential for</w:t>
      </w:r>
      <w:r w:rsidRPr="006D0BE4">
        <w:rPr>
          <w:sz w:val="16"/>
        </w:rPr>
        <w:t xml:space="preserve"> un nuevo comienzo (</w:t>
      </w:r>
      <w:r w:rsidRPr="00C77EC8">
        <w:rPr>
          <w:rStyle w:val="StyleBoldUnderline"/>
        </w:rPr>
        <w:t>a new beginning</w:t>
      </w:r>
      <w:r w:rsidRPr="006D0BE4">
        <w:rPr>
          <w:sz w:val="16"/>
        </w:rPr>
        <w:t xml:space="preserve">) which </w:t>
      </w:r>
      <w:r w:rsidRPr="00C77EC8">
        <w:rPr>
          <w:rStyle w:val="StyleBoldUnderline"/>
        </w:rPr>
        <w:t>might bring about a reinvention of</w:t>
      </w:r>
      <w:r w:rsidRPr="006D0BE4">
        <w:rPr>
          <w:sz w:val="16"/>
        </w:rPr>
        <w:t xml:space="preserve"> democracy and </w:t>
      </w:r>
      <w:r w:rsidRPr="00C77EC8">
        <w:rPr>
          <w:rStyle w:val="StyleBoldUnderline"/>
        </w:rPr>
        <w:t>development or</w:t>
      </w:r>
      <w:r w:rsidRPr="006D0BE4">
        <w:rPr>
          <w:sz w:val="16"/>
        </w:rPr>
        <w:t xml:space="preserve">, more radically still, </w:t>
      </w:r>
      <w:r w:rsidRPr="00C77EC8">
        <w:rPr>
          <w:rStyle w:val="StyleBoldUnderline"/>
        </w:rPr>
        <w:t>the end of the predominance of liberal society</w:t>
      </w:r>
      <w:r w:rsidRPr="006D0BE4">
        <w:rPr>
          <w:sz w:val="16"/>
        </w:rPr>
        <w:t xml:space="preserve"> of the past 200 years </w:t>
      </w:r>
      <w:r w:rsidRPr="00C77EC8">
        <w:rPr>
          <w:rStyle w:val="StyleBoldUnderline"/>
        </w:rPr>
        <w:t>founded on private property and representative democracy</w:t>
      </w:r>
      <w:r w:rsidRPr="006D0BE4">
        <w:rPr>
          <w:sz w:val="16"/>
        </w:rPr>
        <w:t xml:space="preserve">. </w:t>
      </w:r>
      <w:r w:rsidRPr="00C77EC8">
        <w:rPr>
          <w:rStyle w:val="StyleBoldUnderline"/>
        </w:rPr>
        <w:t>Socialism</w:t>
      </w:r>
      <w:r w:rsidRPr="006D0BE4">
        <w:rPr>
          <w:sz w:val="16"/>
        </w:rPr>
        <w:t xml:space="preserve">o del siglo XXI, plurinationality, interculturality, </w:t>
      </w:r>
      <w:r w:rsidRPr="00C77EC8">
        <w:rPr>
          <w:rStyle w:val="StyleBoldUnderline"/>
        </w:rPr>
        <w:t>direct and substantive democracy</w:t>
      </w:r>
      <w:r w:rsidRPr="006D0BE4">
        <w:rPr>
          <w:sz w:val="16"/>
        </w:rPr>
        <w:t xml:space="preserve">, revolucion ciudadana, endogenous development </w:t>
      </w:r>
      <w:r w:rsidRPr="00C77EC8">
        <w:rPr>
          <w:rStyle w:val="StyleBoldUnderline"/>
        </w:rPr>
        <w:t>centered on the</w:t>
      </w:r>
      <w:r w:rsidRPr="006D0BE4">
        <w:rPr>
          <w:sz w:val="16"/>
        </w:rPr>
        <w:t xml:space="preserve"> buen vivir of the </w:t>
      </w:r>
      <w:r w:rsidRPr="00C77EC8">
        <w:rPr>
          <w:rStyle w:val="StyleBoldUnderline"/>
        </w:rPr>
        <w:t>people</w:t>
      </w:r>
      <w:r w:rsidRPr="006D0BE4">
        <w:rPr>
          <w:sz w:val="16"/>
        </w:rPr>
        <w:t xml:space="preserve">, territorial </w:t>
      </w:r>
      <w:r w:rsidRPr="00C77EC8">
        <w:rPr>
          <w:rStyle w:val="StyleBoldUnderline"/>
        </w:rPr>
        <w:t>and cultural autonomy</w:t>
      </w:r>
      <w:r w:rsidRPr="006D0BE4">
        <w:rPr>
          <w:sz w:val="16"/>
        </w:rPr>
        <w:t xml:space="preserve">, and </w:t>
      </w:r>
      <w:r w:rsidRPr="00C77EC8">
        <w:rPr>
          <w:rStyle w:val="StyleBoldUnderline"/>
        </w:rPr>
        <w:t>decolonial projects towards post-liberal societies</w:t>
      </w:r>
      <w:r w:rsidRPr="006D0BE4">
        <w:rPr>
          <w:sz w:val="16"/>
        </w:rPr>
        <w:t xml:space="preserve"> are some of the concepts that seek to name the ongoing transformations. The Peruvian sociologist Anı´bal Quijano perhaps put it best: ‘It is a time of luchas (struggles) and of options. </w:t>
      </w:r>
      <w:r w:rsidRPr="00C77EC8">
        <w:rPr>
          <w:rStyle w:val="StyleBoldUnderline"/>
        </w:rPr>
        <w:t>Latin America was the original space of the emergence of modern/colonial capitalism</w:t>
      </w:r>
      <w:r w:rsidRPr="006D0BE4">
        <w:rPr>
          <w:sz w:val="16"/>
        </w:rPr>
        <w:t xml:space="preserve">; it marked its founding moment. </w:t>
      </w:r>
      <w:r w:rsidRPr="00C77EC8">
        <w:rPr>
          <w:rStyle w:val="StyleBoldUnderline"/>
        </w:rPr>
        <w:t>Today it is</w:t>
      </w:r>
      <w:r w:rsidRPr="006D0BE4">
        <w:rPr>
          <w:sz w:val="16"/>
        </w:rPr>
        <w:t xml:space="preserve">, at last, </w:t>
      </w:r>
      <w:r w:rsidRPr="00C77EC8">
        <w:rPr>
          <w:rStyle w:val="StyleBoldUnderline"/>
        </w:rPr>
        <w:t>the very center of world resistance against this pattern of power and of the production of alternatives to it</w:t>
      </w:r>
      <w:r w:rsidRPr="006D0BE4">
        <w:rPr>
          <w:sz w:val="16"/>
        </w:rPr>
        <w:t xml:space="preserve">’ (2008, p. 3). Despite the contradictory and diverse forms it has taken in the present decade, the so-called ‘turn to the Left’ in Latin America suggests that </w:t>
      </w:r>
      <w:r w:rsidRPr="00C77EC8">
        <w:rPr>
          <w:rStyle w:val="StyleBoldUnderline"/>
        </w:rPr>
        <w:t>the urge for a re-orientation</w:t>
      </w:r>
      <w:r w:rsidRPr="006D0BE4">
        <w:rPr>
          <w:sz w:val="16"/>
        </w:rPr>
        <w:t xml:space="preserve"> of the course followed </w:t>
      </w:r>
      <w:r w:rsidRPr="00C77EC8">
        <w:rPr>
          <w:rStyle w:val="StyleBoldUnderline"/>
        </w:rPr>
        <w:t>over the past three to four decades is strongly felt by many governments</w:t>
      </w:r>
      <w:r w:rsidRPr="006D0BE4">
        <w:rPr>
          <w:sz w:val="16"/>
        </w:rPr>
        <w:t xml:space="preserve">. This is most clear in the cases of </w:t>
      </w:r>
      <w:r w:rsidRPr="00C77EC8">
        <w:rPr>
          <w:rStyle w:val="StyleBoldUnderline"/>
        </w:rPr>
        <w:t>Venezuela</w:t>
      </w:r>
      <w:r w:rsidRPr="006D0BE4">
        <w:rPr>
          <w:sz w:val="16"/>
        </w:rPr>
        <w:t xml:space="preserve">, Bolivia, and Ecuador; to a greater or lesser extent, Argentina, Paraguay, Nicaragua, Honduras, and El Salvador; and in the cases of Brazil, Chile, and Uruguay, which </w:t>
      </w:r>
      <w:r w:rsidRPr="00C77EC8">
        <w:rPr>
          <w:rStyle w:val="StyleBoldUnderline"/>
        </w:rPr>
        <w:t>make up what some observers have called the ‘pragmatic reformers</w:t>
      </w:r>
      <w:r w:rsidRPr="006D0BE4">
        <w:rPr>
          <w:sz w:val="16"/>
        </w:rPr>
        <w:t xml:space="preserve">.’ Why is this happening in Latin America more clearly than in any other world region at present is a question I cannot tackle fully here, but it is related to the fact that </w:t>
      </w:r>
      <w:r w:rsidRPr="00C77EC8">
        <w:rPr>
          <w:rStyle w:val="StyleBoldUnderline"/>
        </w:rPr>
        <w:t>Latin America was the region that most earnestly embraced neo-liberal reforms</w:t>
      </w:r>
      <w:r w:rsidRPr="006D0BE4">
        <w:rPr>
          <w:sz w:val="16"/>
        </w:rPr>
        <w:t xml:space="preserve">, where the model was applied most thoroughly, </w:t>
      </w:r>
      <w:r w:rsidRPr="00C77EC8">
        <w:rPr>
          <w:rStyle w:val="StyleBoldUnderline"/>
        </w:rPr>
        <w:t>and where the results are most ambiguous</w:t>
      </w:r>
      <w:r w:rsidRPr="006D0BE4">
        <w:rPr>
          <w:sz w:val="16"/>
        </w:rPr>
        <w:t xml:space="preserve"> at best. It was on the basis of the early Latin American experiences that the Washington Consensus was crafted. The fact that many of the reforms of the most recent years are referred to as ‘anti-neoliberal’ seems particularly apposite. Whether these countries are entering a post-neoliberal  let alone, post-liberal  social order remains a matter of debate.</w:t>
      </w:r>
    </w:p>
    <w:p w:rsidR="008A59C0" w:rsidRPr="008A59C0" w:rsidRDefault="008A59C0" w:rsidP="008A59C0"/>
    <w:p w:rsidR="008A59C0" w:rsidRPr="008A59C0" w:rsidRDefault="008A59C0" w:rsidP="008A59C0">
      <w:pPr>
        <w:pStyle w:val="Heading3"/>
        <w:rPr>
          <w:rFonts w:eastAsia="Calibri"/>
        </w:rPr>
      </w:pPr>
      <w:r>
        <w:rPr>
          <w:rFonts w:eastAsia="Calibri"/>
        </w:rPr>
        <w:lastRenderedPageBreak/>
        <w:t>2NC UQ</w:t>
      </w:r>
    </w:p>
    <w:p w:rsidR="008A59C0" w:rsidRDefault="008A59C0" w:rsidP="008A59C0">
      <w:pPr>
        <w:pStyle w:val="Heading4"/>
      </w:pPr>
      <w:r>
        <w:t>Leftist reforms now – participatory democracies and anti-American sentiment</w:t>
      </w:r>
    </w:p>
    <w:p w:rsidR="008A59C0" w:rsidRDefault="008A59C0" w:rsidP="008A59C0">
      <w:r w:rsidRPr="001547A8">
        <w:rPr>
          <w:rStyle w:val="StyleStyleBold12pt"/>
          <w:sz w:val="22"/>
        </w:rPr>
        <w:t>Escobar 10</w:t>
      </w:r>
      <w:r w:rsidRPr="00C77EC8">
        <w:t xml:space="preserve"> </w:t>
      </w:r>
      <w:r w:rsidRPr="001547A8">
        <w:rPr>
          <w:rStyle w:val="StyleStyleBold12pt"/>
        </w:rPr>
        <w:t>(Arturo, Ph.D. in Development Policy and Philosophy from UC Berkeley and Professor of Anthropology at UNC Chapel Hill, "Latin America at a Crossroads," Cultural Studies, 24: 1, pp. 1-65, 12 January 2010, slim_)</w:t>
      </w:r>
    </w:p>
    <w:p w:rsidR="008A59C0" w:rsidRPr="00C77EC8" w:rsidRDefault="008A59C0" w:rsidP="008A59C0"/>
    <w:p w:rsidR="008A59C0" w:rsidRPr="004D19A6" w:rsidRDefault="008A59C0" w:rsidP="008A59C0">
      <w:pPr>
        <w:rPr>
          <w:sz w:val="16"/>
        </w:rPr>
      </w:pPr>
      <w:r w:rsidRPr="004D19A6">
        <w:rPr>
          <w:sz w:val="16"/>
        </w:rPr>
        <w:t xml:space="preserve">In the post-Washington Consensus climate, </w:t>
      </w:r>
      <w:r w:rsidRPr="00463FD3">
        <w:rPr>
          <w:rStyle w:val="StyleBoldUnderline"/>
        </w:rPr>
        <w:t>Left ideas have moved from</w:t>
      </w:r>
      <w:r w:rsidRPr="004D19A6">
        <w:rPr>
          <w:sz w:val="16"/>
        </w:rPr>
        <w:t xml:space="preserve"> a </w:t>
      </w:r>
      <w:r w:rsidRPr="00463FD3">
        <w:rPr>
          <w:rStyle w:val="StyleBoldUnderline"/>
        </w:rPr>
        <w:t>defensive to a proactive</w:t>
      </w:r>
      <w:r w:rsidRPr="004D19A6">
        <w:rPr>
          <w:sz w:val="16"/>
        </w:rPr>
        <w:t xml:space="preserve"> stance; alternatives to pro-market reforms have brought about ‘</w:t>
      </w:r>
      <w:r w:rsidRPr="00463FD3">
        <w:rPr>
          <w:rStyle w:val="StyleBoldUnderline"/>
        </w:rPr>
        <w:t>the constitution of a new discursive center of reference for politics</w:t>
      </w:r>
      <w:r w:rsidRPr="004D19A6">
        <w:rPr>
          <w:sz w:val="16"/>
        </w:rPr>
        <w:t xml:space="preserve"> ... the left is now the center’ (Arditti 2008, p. 71).3 Considering the three cases most clearly associated with the ‘turn to the Left’ (Venezuela, Bolivia, and Ecuador), one can identify some features in common. </w:t>
      </w:r>
      <w:r w:rsidRPr="00463FD3">
        <w:rPr>
          <w:rStyle w:val="StyleBoldUnderline"/>
        </w:rPr>
        <w:t>All three regimes offer</w:t>
      </w:r>
      <w:r w:rsidRPr="004D19A6">
        <w:rPr>
          <w:sz w:val="16"/>
        </w:rPr>
        <w:t xml:space="preserve"> radical </w:t>
      </w:r>
      <w:r w:rsidRPr="00463FD3">
        <w:rPr>
          <w:rStyle w:val="StyleBoldUnderline"/>
        </w:rPr>
        <w:t>proposals to transform State and society, including</w:t>
      </w:r>
      <w:r w:rsidRPr="004D19A6">
        <w:rPr>
          <w:sz w:val="16"/>
        </w:rPr>
        <w:t xml:space="preserve">: (a) a deepening of democracy towards substantive, integral, </w:t>
      </w:r>
      <w:r w:rsidRPr="00463FD3">
        <w:rPr>
          <w:rStyle w:val="StyleBoldUnderline"/>
        </w:rPr>
        <w:t>participatory democracy</w:t>
      </w:r>
      <w:r w:rsidRPr="004D19A6">
        <w:rPr>
          <w:sz w:val="16"/>
        </w:rPr>
        <w:t xml:space="preserve">; (b) an </w:t>
      </w:r>
      <w:r w:rsidRPr="00463FD3">
        <w:rPr>
          <w:rStyle w:val="StyleBoldUnderline"/>
        </w:rPr>
        <w:t>anti-neoliberal</w:t>
      </w:r>
      <w:r w:rsidRPr="004D19A6">
        <w:rPr>
          <w:sz w:val="16"/>
        </w:rPr>
        <w:t xml:space="preserve"> political and economic </w:t>
      </w:r>
      <w:r w:rsidRPr="00463FD3">
        <w:rPr>
          <w:rStyle w:val="StyleBoldUnderline"/>
        </w:rPr>
        <w:t>project</w:t>
      </w:r>
      <w:r w:rsidRPr="004D19A6">
        <w:rPr>
          <w:sz w:val="16"/>
        </w:rPr>
        <w:t xml:space="preserve">; (c) pluri-cultural and pluri-national states in the cases of Bolivia and Ecuador; and (d) to a lesser extent, </w:t>
      </w:r>
      <w:r w:rsidRPr="0095580D">
        <w:rPr>
          <w:rStyle w:val="StyleBoldUnderline"/>
        </w:rPr>
        <w:t>development models that involve an ecological dimension</w:t>
      </w:r>
      <w:r w:rsidRPr="004D19A6">
        <w:rPr>
          <w:sz w:val="16"/>
        </w:rPr>
        <w:t xml:space="preserve">. A main </w:t>
      </w:r>
      <w:r w:rsidRPr="0095580D">
        <w:rPr>
          <w:rStyle w:val="StyleBoldUnderline"/>
        </w:rPr>
        <w:t>vehicle for the refounding of the State</w:t>
      </w:r>
      <w:r w:rsidRPr="004D19A6">
        <w:rPr>
          <w:sz w:val="16"/>
        </w:rPr>
        <w:t xml:space="preserve"> and society </w:t>
      </w:r>
      <w:r w:rsidRPr="0095580D">
        <w:rPr>
          <w:rStyle w:val="StyleBoldUnderline"/>
        </w:rPr>
        <w:t>has been the</w:t>
      </w:r>
      <w:r w:rsidRPr="004D19A6">
        <w:rPr>
          <w:sz w:val="16"/>
        </w:rPr>
        <w:t xml:space="preserve"> </w:t>
      </w:r>
      <w:r w:rsidRPr="0095580D">
        <w:rPr>
          <w:rStyle w:val="StyleBoldUnderline"/>
        </w:rPr>
        <w:t>Constituent Assemblies</w:t>
      </w:r>
      <w:r w:rsidRPr="004D19A6">
        <w:rPr>
          <w:sz w:val="16"/>
        </w:rPr>
        <w:t xml:space="preserve">. Also in common are: significant popular mobilization, the heightening of social conflicts, the strengthening of the State, and the abandonment of traditional political parties (partidocracia), including old Left parties. Last but not least, </w:t>
      </w:r>
      <w:r w:rsidRPr="0095580D">
        <w:rPr>
          <w:rStyle w:val="StyleBoldUnderline"/>
        </w:rPr>
        <w:t>an anti-US and anti-imperialist stance</w:t>
      </w:r>
      <w:r w:rsidRPr="004D19A6">
        <w:rPr>
          <w:sz w:val="16"/>
        </w:rPr>
        <w:t xml:space="preserve"> and a decided will to play a progressive role in the international scene, both within South America (</w:t>
      </w:r>
      <w:r w:rsidRPr="0095580D">
        <w:rPr>
          <w:rStyle w:val="StyleBoldUnderline"/>
        </w:rPr>
        <w:t>through the creation of a set of new regional blocs and institutions</w:t>
      </w:r>
      <w:r w:rsidRPr="004D19A6">
        <w:rPr>
          <w:sz w:val="16"/>
        </w:rPr>
        <w:t>, from UNASUR, the Banco del Sur, and ALBA4 to a proposed common currency) and globally, as in the case of the Israeli attacks on Palestinian territories in January 2008.</w:t>
      </w:r>
    </w:p>
    <w:p w:rsidR="008A59C0" w:rsidRPr="008A59C0" w:rsidRDefault="008A59C0" w:rsidP="008A59C0"/>
    <w:p w:rsidR="002E1B6A" w:rsidRDefault="002E1B6A" w:rsidP="002E1B6A">
      <w:pPr>
        <w:pStyle w:val="Heading1"/>
      </w:pPr>
      <w:r>
        <w:lastRenderedPageBreak/>
        <w:t xml:space="preserve">Framework </w:t>
      </w:r>
    </w:p>
    <w:p w:rsidR="002E1B6A" w:rsidRDefault="002E1B6A" w:rsidP="002E1B6A"/>
    <w:p w:rsidR="006929CC" w:rsidRDefault="00AA46C2" w:rsidP="00884501">
      <w:pPr>
        <w:pStyle w:val="Heading3"/>
      </w:pPr>
      <w:r>
        <w:lastRenderedPageBreak/>
        <w:t>2NC Coloniality</w:t>
      </w:r>
      <w:r w:rsidR="00200651">
        <w:t>/Epistemology</w:t>
      </w:r>
      <w:r>
        <w:t xml:space="preserve"> </w:t>
      </w:r>
      <w:r w:rsidR="00524BC8">
        <w:t>1</w:t>
      </w:r>
      <w:r w:rsidR="00524BC8" w:rsidRPr="00524BC8">
        <w:rPr>
          <w:vertAlign w:val="superscript"/>
        </w:rPr>
        <w:t>st</w:t>
      </w:r>
    </w:p>
    <w:p w:rsidR="006929CC" w:rsidRDefault="006929CC" w:rsidP="006929CC">
      <w:pPr>
        <w:pStyle w:val="Heading4"/>
      </w:pPr>
      <w:r>
        <w:t xml:space="preserve">Knowledge is power – the 1AC reinforces colonialism, rejection is key to developing new ways of thinking </w:t>
      </w:r>
    </w:p>
    <w:p w:rsidR="006929CC" w:rsidRPr="00022C20" w:rsidRDefault="006929CC" w:rsidP="006929CC">
      <w:pPr>
        <w:rPr>
          <w:rStyle w:val="StyleStyleBold12pt"/>
        </w:rPr>
      </w:pPr>
      <w:r w:rsidRPr="00022C20">
        <w:rPr>
          <w:b/>
        </w:rPr>
        <w:t>Mignolo 05</w:t>
      </w:r>
      <w:r>
        <w:t xml:space="preserve"> </w:t>
      </w:r>
      <w:r w:rsidRPr="00022C20">
        <w:rPr>
          <w:rStyle w:val="StyleStyleBold12pt"/>
        </w:rPr>
        <w:t>(Walter D. Mignolo –professor of Literature at Duke, 2005, “The Idea of Latin America”, https://cdn.anonfiles.com/1371668124435.pdf) //MD</w:t>
      </w:r>
    </w:p>
    <w:p w:rsidR="006929CC" w:rsidRPr="00022C20" w:rsidRDefault="006929CC" w:rsidP="006929CC">
      <w:pPr>
        <w:rPr>
          <w:rStyle w:val="StyleStyleBold12pt"/>
        </w:rPr>
      </w:pPr>
    </w:p>
    <w:p w:rsidR="006929CC" w:rsidRDefault="006929CC" w:rsidP="006929CC">
      <w:pPr>
        <w:rPr>
          <w:rStyle w:val="StyleBoldUnderline"/>
        </w:rPr>
      </w:pPr>
      <w:r w:rsidRPr="00785D9C">
        <w:rPr>
          <w:sz w:val="16"/>
        </w:rPr>
        <w:t xml:space="preserve">This is, precisely, what the theological politics of knowledge was all about. </w:t>
      </w:r>
      <w:r w:rsidRPr="00022C20">
        <w:rPr>
          <w:rStyle w:val="StyleBoldUnderline"/>
        </w:rPr>
        <w:t>The</w:t>
      </w:r>
      <w:r w:rsidRPr="00785D9C">
        <w:rPr>
          <w:sz w:val="16"/>
        </w:rPr>
        <w:t xml:space="preserve"> very </w:t>
      </w:r>
      <w:r w:rsidRPr="00022C20">
        <w:rPr>
          <w:rStyle w:val="StyleBoldUnderline"/>
        </w:rPr>
        <w:t>idea of “modernity” cannot be separated from</w:t>
      </w:r>
      <w:r w:rsidRPr="00785D9C">
        <w:rPr>
          <w:sz w:val="16"/>
        </w:rPr>
        <w:t xml:space="preserve"> this shift, made possible by the simultaneous triumph of Christianity over the other religions of the Book, the emergence of a new continent, </w:t>
      </w:r>
      <w:r w:rsidRPr="00022C20">
        <w:rPr>
          <w:rStyle w:val="StyleBoldUnderline"/>
        </w:rPr>
        <w:t>the</w:t>
      </w:r>
      <w:r w:rsidRPr="00785D9C">
        <w:rPr>
          <w:sz w:val="16"/>
        </w:rPr>
        <w:t xml:space="preserve"> navigation as well as physical and </w:t>
      </w:r>
      <w:r w:rsidRPr="00022C20">
        <w:rPr>
          <w:rStyle w:val="StyleBoldUnderline"/>
        </w:rPr>
        <w:t>conceptual appropriation of the globe, and the subsuming of all other forms of knowledge.</w:t>
      </w:r>
      <w:r w:rsidRPr="00785D9C">
        <w:rPr>
          <w:sz w:val="16"/>
        </w:rPr>
        <w:t xml:space="preserve"> Wynter’s thesis is based, on the one hand, on </w:t>
      </w:r>
      <w:r w:rsidRPr="00022C20">
        <w:rPr>
          <w:rStyle w:val="StyleBoldUnderline"/>
        </w:rPr>
        <w:t>the recognition of how that transformation of the modern/colonial geography of knowledge</w:t>
      </w:r>
      <w:r w:rsidRPr="00785D9C">
        <w:rPr>
          <w:sz w:val="16"/>
        </w:rPr>
        <w:t xml:space="preserve"> in the sixteenth century sustained the imperial constitution of Europe and its relentless colonial expansion; and on the other hand, it also </w:t>
      </w:r>
      <w:r w:rsidRPr="00022C20">
        <w:rPr>
          <w:rStyle w:val="StyleBoldUnderline"/>
        </w:rPr>
        <w:t>arises from the decolonial shift that is taking place in our time.</w:t>
      </w:r>
      <w:r w:rsidRPr="00785D9C">
        <w:rPr>
          <w:sz w:val="16"/>
        </w:rPr>
        <w:t xml:space="preserve"> The linear history of Europe itself (i.e., from Renaissance modernity to Enlightenment modernity, and from that to postmodernity) – that is, the paradigm of newness – is being displaced by the emergence of the paradigm of co-existence. </w:t>
      </w:r>
      <w:r w:rsidRPr="00785D9C">
        <w:rPr>
          <w:rStyle w:val="StyleBoldUnderline"/>
          <w:b/>
        </w:rPr>
        <w:t xml:space="preserve">Changing the geography of knowledge requires an understanding of how knowledge and subjectivity are </w:t>
      </w:r>
      <w:r w:rsidRPr="00785D9C">
        <w:rPr>
          <w:rStyle w:val="Emphasis"/>
        </w:rPr>
        <w:t>intertwined</w:t>
      </w:r>
      <w:r w:rsidRPr="00785D9C">
        <w:rPr>
          <w:rStyle w:val="StyleBoldUnderline"/>
          <w:b/>
        </w:rPr>
        <w:t xml:space="preserve"> with modernity/coloniality.</w:t>
      </w:r>
      <w:r w:rsidRPr="00785D9C">
        <w:rPr>
          <w:sz w:val="16"/>
        </w:rPr>
        <w:t xml:space="preserve"> </w:t>
      </w:r>
      <w:r w:rsidRPr="00785D9C">
        <w:rPr>
          <w:rStyle w:val="StyleBoldUnderline"/>
        </w:rPr>
        <w:t>The imperial and colonial differential of languages shapes the modes in which knowledge is produced and circulated.</w:t>
      </w:r>
      <w:r w:rsidRPr="00785D9C">
        <w:rPr>
          <w:sz w:val="16"/>
        </w:rPr>
        <w:t xml:space="preserve"> As such, </w:t>
      </w:r>
      <w:r w:rsidRPr="00785D9C">
        <w:rPr>
          <w:rStyle w:val="Emphasis"/>
        </w:rPr>
        <w:t>knowledge and subjectivity are two sides of the same coin.</w:t>
      </w:r>
      <w:r w:rsidRPr="00785D9C">
        <w:rPr>
          <w:sz w:val="16"/>
        </w:rPr>
        <w:t xml:space="preserve"> Political theory and political economy, for example, were thought out and written down by men who did not have a conﬂict between the language they spoke and the civilization carried in that language. </w:t>
      </w:r>
      <w:r w:rsidRPr="00785D9C">
        <w:rPr>
          <w:rStyle w:val="StyleBoldUnderline"/>
        </w:rPr>
        <w:t>Not just knowledge is carried in language. Social order, organization, and</w:t>
      </w:r>
      <w:r w:rsidRPr="00785D9C">
        <w:rPr>
          <w:sz w:val="16"/>
        </w:rPr>
        <w:t xml:space="preserve"> ranking </w:t>
      </w:r>
      <w:r w:rsidRPr="00785D9C">
        <w:rPr>
          <w:rStyle w:val="StyleBoldUnderline"/>
        </w:rPr>
        <w:t>values are as well.</w:t>
      </w:r>
      <w:r w:rsidRPr="00785D9C">
        <w:rPr>
          <w:sz w:val="16"/>
        </w:rPr>
        <w:t xml:space="preserve"> Political </w:t>
      </w:r>
      <w:r w:rsidRPr="00785D9C">
        <w:rPr>
          <w:rStyle w:val="StyleBoldUnderline"/>
        </w:rPr>
        <w:t>theory</w:t>
      </w:r>
      <w:r w:rsidRPr="00785D9C">
        <w:rPr>
          <w:sz w:val="16"/>
        </w:rPr>
        <w:t xml:space="preserve">, political </w:t>
      </w:r>
      <w:r w:rsidRPr="00785D9C">
        <w:rPr>
          <w:rStyle w:val="StyleBoldUnderline"/>
        </w:rPr>
        <w:t>economy, ethics, and knowledge</w:t>
      </w:r>
      <w:r w:rsidRPr="00785D9C">
        <w:rPr>
          <w:sz w:val="16"/>
        </w:rPr>
        <w:t xml:space="preserve"> we call “scientiﬁc” </w:t>
      </w:r>
      <w:r w:rsidRPr="00785D9C">
        <w:rPr>
          <w:rStyle w:val="StyleBoldUnderline"/>
        </w:rPr>
        <w:t>are all determined in the conceptual fabric of</w:t>
      </w:r>
      <w:r w:rsidRPr="00785D9C">
        <w:rPr>
          <w:sz w:val="16"/>
        </w:rPr>
        <w:t xml:space="preserve"> a given </w:t>
      </w:r>
      <w:r w:rsidRPr="00785D9C">
        <w:rPr>
          <w:rStyle w:val="StyleBoldUnderline"/>
        </w:rPr>
        <w:t>language.</w:t>
      </w:r>
      <w:r w:rsidRPr="00785D9C">
        <w:rPr>
          <w:sz w:val="16"/>
        </w:rPr>
        <w:t xml:space="preserve"> There is a continuum, so to speak, between the English language and experience and Adam Smith’s political economy in The Wealth of Nations and Theory of Moral Sentiments, or between the French subjectivity of Marie Jean Antoine Nicolas de Caritat, marquis de Condorcet, and his mapping of the human spirit in his Esquisse d’un tableau historique des progrès de l’esprit humain. For an Afro-Caribbean, then, </w:t>
      </w:r>
      <w:r w:rsidRPr="00785D9C">
        <w:rPr>
          <w:rStyle w:val="StyleBoldUnderline"/>
        </w:rPr>
        <w:t xml:space="preserve">the perspective from which the wealth of nations, moral sentiments, or the progress of the human spirit can be articulated will be from the experiences of the colonial wound </w:t>
      </w:r>
      <w:r w:rsidRPr="00785D9C">
        <w:rPr>
          <w:rStyle w:val="StyleBoldUnderline"/>
          <w:b/>
        </w:rPr>
        <w:t>rather than from the sensibility of imperial victories.</w:t>
      </w:r>
      <w:r w:rsidRPr="00785D9C">
        <w:rPr>
          <w:sz w:val="16"/>
        </w:rPr>
        <w:t xml:space="preserve"> As I have been insisting throughout our discussion, </w:t>
      </w:r>
      <w:r w:rsidRPr="00785D9C">
        <w:rPr>
          <w:rStyle w:val="StyleBoldUnderline"/>
        </w:rPr>
        <w:t>these are</w:t>
      </w:r>
      <w:r w:rsidRPr="00785D9C">
        <w:rPr>
          <w:sz w:val="16"/>
        </w:rPr>
        <w:t xml:space="preserve"> not merely different perspectives within the same paradigm. They are </w:t>
      </w:r>
      <w:r w:rsidRPr="00785D9C">
        <w:rPr>
          <w:rStyle w:val="StyleBoldUnderline"/>
        </w:rPr>
        <w:t>perspectives from two radically different paradigms, intertwined and articulated by the colonial matrix of power</w:t>
      </w:r>
      <w:r w:rsidRPr="00785D9C">
        <w:rPr>
          <w:sz w:val="16"/>
        </w:rPr>
        <w:t>; articulated also in the unfolding of heterogeneous structural histories of language and knowledge</w:t>
      </w:r>
      <w:r w:rsidRPr="00785D9C">
        <w:rPr>
          <w:rStyle w:val="StyleBoldUnderline"/>
        </w:rPr>
        <w:t>. The paradigm of the damnés</w:t>
      </w:r>
      <w:r w:rsidRPr="00785D9C">
        <w:rPr>
          <w:sz w:val="16"/>
        </w:rPr>
        <w:t xml:space="preserve"> is formed by the diversity of heterogeneous structural histories of those who have lived in the condition of having to deal with imperial languages and the weight of the imperial civilization that those languages carry; that </w:t>
      </w:r>
      <w:r w:rsidRPr="00785D9C">
        <w:rPr>
          <w:rStyle w:val="StyleBoldUnderline"/>
        </w:rPr>
        <w:t>is, the paradigm of all those who have to deal with the colonial wound</w:t>
      </w:r>
      <w:r w:rsidRPr="00785D9C">
        <w:rPr>
          <w:sz w:val="16"/>
        </w:rPr>
        <w:t xml:space="preserve"> in all its manifestations.</w:t>
      </w:r>
      <w:r>
        <w:rPr>
          <w:sz w:val="16"/>
        </w:rPr>
        <w:t xml:space="preserve"> </w:t>
      </w:r>
      <w:r w:rsidRPr="00AB117A">
        <w:rPr>
          <w:sz w:val="16"/>
        </w:rPr>
        <w:t xml:space="preserve">Focusing on knowledges and subjectivities in the sphere of language takes us beyond the question of bi- or pluri-lingualism or multiculturalism. It is more, much more. </w:t>
      </w:r>
      <w:r w:rsidRPr="00AB117A">
        <w:rPr>
          <w:rStyle w:val="Emphasis"/>
        </w:rPr>
        <w:t>Language, epistemic, and subjective borders are the foundations of new ways of thinking,</w:t>
      </w:r>
      <w:r w:rsidRPr="00AB117A">
        <w:rPr>
          <w:rStyle w:val="StyleBoldUnderline"/>
        </w:rPr>
        <w:t xml:space="preserve"> of an-other thinking, an-other logic, </w:t>
      </w:r>
      <w:r w:rsidRPr="00AB117A">
        <w:rPr>
          <w:sz w:val="16"/>
        </w:rPr>
        <w:t xml:space="preserve">an-other language, as I have elaborated elsewhere.7 Confronting Fanon’s predicament of colonial language and subjectivity amounts to provincializing the totalizing effect of “Latin” and “Anglo” (and the consequent power differential between both) in America, as one way to understand the shift introduced by rewriting the “discovery” from the history of African slavery and of the problem of the “Negro and language,” as Fanon puts it. </w:t>
      </w:r>
      <w:r w:rsidRPr="00AB117A">
        <w:rPr>
          <w:rStyle w:val="StyleBoldUnderline"/>
        </w:rPr>
        <w:t>It is the opening of an epistemology of the borders built on the colonial difference, on the subjectivity of the colonial wound. It is taking us from the paradigm of newness to the decolonial paradigm of co-existence.</w:t>
      </w:r>
    </w:p>
    <w:p w:rsidR="006929CC" w:rsidRPr="006929CC" w:rsidRDefault="006929CC" w:rsidP="006929CC"/>
    <w:p w:rsidR="00AA46C2" w:rsidRDefault="00AA46C2" w:rsidP="00AA46C2">
      <w:pPr>
        <w:pStyle w:val="Heading4"/>
      </w:pPr>
      <w:r>
        <w:t xml:space="preserve">Our fw is key – coloniality shapes practice </w:t>
      </w:r>
    </w:p>
    <w:p w:rsidR="00AA46C2" w:rsidRPr="00843BED" w:rsidRDefault="00AA46C2" w:rsidP="00AA46C2">
      <w:pPr>
        <w:tabs>
          <w:tab w:val="left" w:pos="1845"/>
        </w:tabs>
        <w:rPr>
          <w:rStyle w:val="StyleStyleBold12pt"/>
        </w:rPr>
      </w:pPr>
      <w:r w:rsidRPr="00843BED">
        <w:rPr>
          <w:b/>
        </w:rPr>
        <w:t>Mignolo 05</w:t>
      </w:r>
      <w:r>
        <w:t xml:space="preserve"> </w:t>
      </w:r>
      <w:r w:rsidRPr="00843BED">
        <w:rPr>
          <w:rStyle w:val="StyleStyleBold12pt"/>
        </w:rPr>
        <w:t>(Walter D. Mignolo –professor of Literature at Duke, 2005, “The Idea of Latin America”, https://cdn.anonfiles.com/1371668124435.pdf) //MD</w:t>
      </w:r>
    </w:p>
    <w:p w:rsidR="00AA46C2" w:rsidRDefault="00AA46C2" w:rsidP="00AA46C2">
      <w:pPr>
        <w:tabs>
          <w:tab w:val="left" w:pos="1845"/>
        </w:tabs>
      </w:pPr>
    </w:p>
    <w:p w:rsidR="00AA46C2" w:rsidRDefault="00AA46C2" w:rsidP="00AA46C2">
      <w:pPr>
        <w:tabs>
          <w:tab w:val="left" w:pos="1845"/>
        </w:tabs>
        <w:rPr>
          <w:rStyle w:val="StyleBoldUnderline"/>
        </w:rPr>
      </w:pPr>
      <w:r w:rsidRPr="00C75CC4">
        <w:rPr>
          <w:sz w:val="16"/>
        </w:rPr>
        <w:t xml:space="preserve">To understand the intricate web in which differences are transformed into values, and the colonial matrix of power naturalized and disguised under the triumphal project of modernity, let’s look more closely at the rhetoric of modernity and its darker side. Sociologist Immanuel Wallerstein has suggested that the “modern world system” did not have its own imaginary (i.e., a series of ideas giving it conceptual coherence) until after the French Revolution. He describes that imaginary as relying on the emergent conﬁguration of three competing, and at the same time complementary, ideologies: conservatism, liberalism, and socialism. Looking from the empire to the colonies, or from the march of modernity toward the rest of the word, the three ideologies seem adequate.32 Looking from the colonies to the empire, or at the invasive march of modernity into the rest of the world, it is clear that the full story cannot be rendered within these three Enlightened European ideologies alone. </w:t>
      </w:r>
      <w:r w:rsidRPr="00843BED">
        <w:rPr>
          <w:rStyle w:val="StyleBoldUnderline"/>
        </w:rPr>
        <w:t>There is one important ideology</w:t>
      </w:r>
      <w:r w:rsidRPr="00C75CC4">
        <w:rPr>
          <w:sz w:val="16"/>
        </w:rPr>
        <w:t xml:space="preserve"> missing </w:t>
      </w:r>
      <w:r w:rsidRPr="00843BED">
        <w:rPr>
          <w:rStyle w:val="StyleBoldUnderline"/>
        </w:rPr>
        <w:t>that is crucial for an understanding of the “idea” of Latin America</w:t>
      </w:r>
      <w:r w:rsidRPr="00C75CC4">
        <w:rPr>
          <w:sz w:val="16"/>
        </w:rPr>
        <w:t xml:space="preserve"> and that dates back to the sixteenth century: </w:t>
      </w:r>
      <w:r w:rsidRPr="00843BED">
        <w:rPr>
          <w:rStyle w:val="Emphasis"/>
        </w:rPr>
        <w:t>colonialism</w:t>
      </w:r>
      <w:r w:rsidRPr="00C75CC4">
        <w:rPr>
          <w:sz w:val="16"/>
        </w:rPr>
        <w:t xml:space="preserve">. The display of the four ideologies of the modern/colonial world together makes visible the rift between the former three and the latter, which is important to an understanding of how they function in the geo-politics (modernity/coloniality) of knowledge, rather than simply in the internal history of Western political theory and its underlying epistemology. </w:t>
      </w:r>
      <w:r w:rsidRPr="00C75CC4">
        <w:rPr>
          <w:rStyle w:val="StyleBoldUnderline"/>
        </w:rPr>
        <w:t>From the</w:t>
      </w:r>
      <w:r w:rsidRPr="00C75CC4">
        <w:rPr>
          <w:sz w:val="16"/>
        </w:rPr>
        <w:t xml:space="preserve"> internal </w:t>
      </w:r>
      <w:r w:rsidRPr="00C75CC4">
        <w:rPr>
          <w:rStyle w:val="StyleBoldUnderline"/>
        </w:rPr>
        <w:t>history of Western</w:t>
      </w:r>
      <w:r w:rsidRPr="00C75CC4">
        <w:rPr>
          <w:sz w:val="16"/>
        </w:rPr>
        <w:t xml:space="preserve"> political </w:t>
      </w:r>
      <w:r w:rsidRPr="00C75CC4">
        <w:rPr>
          <w:rStyle w:val="StyleBoldUnderline"/>
        </w:rPr>
        <w:t>theory and epistemology,</w:t>
      </w:r>
      <w:r w:rsidRPr="00C75CC4">
        <w:rPr>
          <w:sz w:val="16"/>
        </w:rPr>
        <w:t xml:space="preserve"> colonialism is a mere derivative, an unpleasant process that leads to a better world. </w:t>
      </w:r>
      <w:r w:rsidRPr="00C75CC4">
        <w:rPr>
          <w:rStyle w:val="StyleBoldUnderline"/>
        </w:rPr>
        <w:t>Colonialism is,</w:t>
      </w:r>
      <w:r w:rsidRPr="00C75CC4">
        <w:rPr>
          <w:sz w:val="16"/>
        </w:rPr>
        <w:t xml:space="preserve"> precisely, </w:t>
      </w:r>
      <w:r w:rsidRPr="00C75CC4">
        <w:rPr>
          <w:rStyle w:val="StyleBoldUnderline"/>
        </w:rPr>
        <w:t>what remained hidden and unnamed, covered by</w:t>
      </w:r>
      <w:r w:rsidRPr="00C75CC4">
        <w:rPr>
          <w:sz w:val="16"/>
        </w:rPr>
        <w:t xml:space="preserve"> the three acceptable ideologies and </w:t>
      </w:r>
      <w:r w:rsidRPr="00C75CC4">
        <w:rPr>
          <w:rStyle w:val="StyleBoldUnderline"/>
        </w:rPr>
        <w:t>the</w:t>
      </w:r>
      <w:r w:rsidRPr="00C75CC4">
        <w:rPr>
          <w:sz w:val="16"/>
        </w:rPr>
        <w:t xml:space="preserve"> visible </w:t>
      </w:r>
      <w:r w:rsidRPr="00C75CC4">
        <w:rPr>
          <w:rStyle w:val="StyleBoldUnderline"/>
        </w:rPr>
        <w:t>face of the empire,</w:t>
      </w:r>
      <w:r w:rsidRPr="00C75CC4">
        <w:rPr>
          <w:sz w:val="16"/>
        </w:rPr>
        <w:t xml:space="preserve"> which itself hid the colonies and made them marginal in time and space. </w:t>
      </w:r>
      <w:r w:rsidRPr="00C75CC4">
        <w:rPr>
          <w:rStyle w:val="StyleBoldUnderline"/>
        </w:rPr>
        <w:t>Colonialism</w:t>
      </w:r>
      <w:r w:rsidRPr="00C75CC4">
        <w:rPr>
          <w:sz w:val="16"/>
        </w:rPr>
        <w:t xml:space="preserve"> as the fourth ideology </w:t>
      </w:r>
      <w:r w:rsidRPr="00C75CC4">
        <w:rPr>
          <w:rStyle w:val="StyleBoldUnderline"/>
        </w:rPr>
        <w:t>is a vital distinction to make if we are to comprehend</w:t>
      </w:r>
      <w:r w:rsidRPr="00C75CC4">
        <w:rPr>
          <w:sz w:val="16"/>
        </w:rPr>
        <w:t xml:space="preserve"> European imperialism since the sixteenth century and </w:t>
      </w:r>
      <w:r w:rsidRPr="00C75CC4">
        <w:rPr>
          <w:rStyle w:val="StyleBoldUnderline"/>
        </w:rPr>
        <w:t>US imperialism</w:t>
      </w:r>
      <w:r w:rsidRPr="00C75CC4">
        <w:rPr>
          <w:sz w:val="16"/>
        </w:rPr>
        <w:t xml:space="preserve"> after World War II. Colonialism (and I am referring here to the particular forms that emerged in the modern/colonial world and not, for instance, in previous Roman or Inca “colonies”) refers to the result of imperial actions that have capitalism as the principle and foundation of “modes of social life and organization.” That is, </w:t>
      </w:r>
      <w:r w:rsidRPr="00C75CC4">
        <w:rPr>
          <w:rStyle w:val="StyleBoldUnderline"/>
        </w:rPr>
        <w:t>imperialism/colonialism are one and the same,</w:t>
      </w:r>
      <w:r w:rsidRPr="00C75CC4">
        <w:rPr>
          <w:sz w:val="16"/>
        </w:rPr>
        <w:t xml:space="preserve"> like modernity/coloniality, insofar as </w:t>
      </w:r>
      <w:r w:rsidRPr="00C75CC4">
        <w:rPr>
          <w:rStyle w:val="StyleBoldUnderline"/>
        </w:rPr>
        <w:t>they are linked with mercantilism, free trade, and the industrial economy.</w:t>
      </w:r>
      <w:r w:rsidRPr="00C75CC4">
        <w:rPr>
          <w:sz w:val="16"/>
        </w:rPr>
        <w:t xml:space="preserve"> Imperialism/colonialism characterizes speciﬁc moments in history (like the Spanish, the British, or the Russian imperial/colonial empires), while modernity/</w:t>
      </w:r>
      <w:r w:rsidRPr="00C75CC4">
        <w:rPr>
          <w:rStyle w:val="StyleBoldUnderline"/>
          <w:b/>
        </w:rPr>
        <w:t>coloniality points toward a set of principles and beliefs in which</w:t>
      </w:r>
      <w:r w:rsidRPr="00C75CC4">
        <w:rPr>
          <w:sz w:val="16"/>
        </w:rPr>
        <w:t xml:space="preserve"> certain </w:t>
      </w:r>
      <w:r w:rsidRPr="00C75CC4">
        <w:rPr>
          <w:rStyle w:val="StyleBoldUnderline"/>
          <w:b/>
        </w:rPr>
        <w:t>imperial</w:t>
      </w:r>
      <w:r w:rsidRPr="00C75CC4">
        <w:rPr>
          <w:sz w:val="16"/>
        </w:rPr>
        <w:t xml:space="preserve">/colonial </w:t>
      </w:r>
      <w:r w:rsidRPr="00C75CC4">
        <w:rPr>
          <w:rStyle w:val="StyleBoldUnderline"/>
          <w:b/>
        </w:rPr>
        <w:t>empires are framed.</w:t>
      </w:r>
      <w:r w:rsidRPr="00C75CC4">
        <w:rPr>
          <w:sz w:val="16"/>
        </w:rPr>
        <w:t xml:space="preserve">33 Colonialism is the historically concrete complement of imperialism in its diverse geo-historical manifestations, just as coloniality is the logical complement of modernity in its general principles. </w:t>
      </w:r>
      <w:r w:rsidRPr="00C75CC4">
        <w:rPr>
          <w:rStyle w:val="StyleBoldUnderline"/>
        </w:rPr>
        <w:t>Colonialism as ideology is implemented by coloniality as the logic of domination.</w:t>
      </w:r>
    </w:p>
    <w:p w:rsidR="008A59C0" w:rsidRDefault="008A59C0" w:rsidP="00AA46C2">
      <w:pPr>
        <w:tabs>
          <w:tab w:val="left" w:pos="1845"/>
        </w:tabs>
        <w:rPr>
          <w:rStyle w:val="StyleBoldUnderline"/>
        </w:rPr>
      </w:pPr>
    </w:p>
    <w:p w:rsidR="008A59C0" w:rsidRPr="008A59C0" w:rsidRDefault="008A59C0" w:rsidP="008A59C0">
      <w:pPr>
        <w:keepNext/>
        <w:keepLines/>
        <w:outlineLvl w:val="3"/>
        <w:rPr>
          <w:rFonts w:eastAsia="Times New Roman" w:cs="Times New Roman"/>
          <w:b/>
          <w:bCs/>
          <w:iCs/>
        </w:rPr>
      </w:pPr>
      <w:r w:rsidRPr="008A59C0">
        <w:rPr>
          <w:rFonts w:eastAsia="Times New Roman" w:cs="Times New Roman"/>
          <w:b/>
          <w:bCs/>
          <w:iCs/>
        </w:rPr>
        <w:t>Their framework argument assumes a detached and neutral epistemology --- this view is profoundly Eurocentric and privileges only western forms of thinking --- instead prefer our epistemic disobedience.</w:t>
      </w:r>
    </w:p>
    <w:p w:rsidR="008A59C0" w:rsidRPr="008A59C0" w:rsidRDefault="008A59C0" w:rsidP="008A59C0">
      <w:pPr>
        <w:rPr>
          <w:rFonts w:eastAsia="Calibri" w:cs="Times New Roman"/>
          <w:sz w:val="14"/>
        </w:rPr>
      </w:pPr>
      <w:r w:rsidRPr="008A59C0">
        <w:rPr>
          <w:rFonts w:eastAsia="Calibri" w:cs="Times New Roman"/>
          <w:b/>
        </w:rPr>
        <w:t>Mignolo 9</w:t>
      </w:r>
      <w:r w:rsidRPr="008A59C0">
        <w:rPr>
          <w:rFonts w:eastAsia="Calibri" w:cs="Times New Roman"/>
          <w:sz w:val="14"/>
        </w:rPr>
        <w:t xml:space="preserve"> – William H. Wannamaker Professor of Romance Studies and Literature at Duke University and Director of the Center for Global Studies and the Humanities, (Walter D., Epistemic Disobedience, Independent Thought and Decolonial Freedom, Theory Culture Society, 2009 26: 159 – 182, SAGE)//A-Berg</w:t>
      </w:r>
    </w:p>
    <w:p w:rsidR="008A59C0" w:rsidRPr="008A59C0" w:rsidRDefault="008A59C0" w:rsidP="008A59C0">
      <w:pPr>
        <w:rPr>
          <w:rFonts w:eastAsia="Calibri" w:cs="Times New Roman"/>
        </w:rPr>
      </w:pPr>
    </w:p>
    <w:p w:rsidR="008A59C0" w:rsidRPr="008A59C0" w:rsidRDefault="008A59C0" w:rsidP="008A59C0">
      <w:pPr>
        <w:rPr>
          <w:rStyle w:val="StyleBoldUnderline"/>
          <w:rFonts w:eastAsia="Calibri" w:cs="Times New Roman"/>
        </w:rPr>
      </w:pPr>
      <w:r w:rsidRPr="008A59C0">
        <w:rPr>
          <w:rFonts w:eastAsia="Calibri" w:cs="Times New Roman"/>
          <w:sz w:val="14"/>
        </w:rPr>
        <w:t xml:space="preserve">Once upon a time </w:t>
      </w:r>
      <w:r w:rsidRPr="008A59C0">
        <w:rPr>
          <w:rFonts w:eastAsia="Calibri" w:cs="Times New Roman"/>
          <w:bCs/>
          <w:u w:val="single"/>
        </w:rPr>
        <w:t xml:space="preserve">scholars assumed that the knowing subject </w:t>
      </w:r>
      <w:r w:rsidRPr="008A59C0">
        <w:rPr>
          <w:rFonts w:eastAsia="Calibri" w:cs="Times New Roman"/>
          <w:sz w:val="14"/>
        </w:rPr>
        <w:t>in the disciplines</w:t>
      </w:r>
      <w:r w:rsidRPr="008A59C0">
        <w:rPr>
          <w:rFonts w:eastAsia="Calibri" w:cs="Times New Roman"/>
          <w:bCs/>
          <w:u w:val="single"/>
        </w:rPr>
        <w:t xml:space="preserve"> is </w:t>
      </w:r>
      <w:r w:rsidRPr="008A59C0">
        <w:rPr>
          <w:rFonts w:eastAsia="Calibri" w:cs="Times New Roman"/>
          <w:sz w:val="14"/>
        </w:rPr>
        <w:t xml:space="preserve">transparent, </w:t>
      </w:r>
      <w:r w:rsidRPr="008A59C0">
        <w:rPr>
          <w:rFonts w:eastAsia="Calibri" w:cs="Times New Roman"/>
          <w:bCs/>
          <w:u w:val="single"/>
        </w:rPr>
        <w:t>disincorporated from</w:t>
      </w:r>
      <w:r w:rsidRPr="008A59C0">
        <w:rPr>
          <w:rFonts w:eastAsia="Calibri" w:cs="Times New Roman"/>
          <w:sz w:val="14"/>
        </w:rPr>
        <w:t xml:space="preserve"> </w:t>
      </w:r>
      <w:r w:rsidRPr="008A59C0">
        <w:rPr>
          <w:rFonts w:eastAsia="Calibri" w:cs="Times New Roman"/>
          <w:bCs/>
          <w:u w:val="single"/>
        </w:rPr>
        <w:t>the</w:t>
      </w:r>
      <w:r w:rsidRPr="008A59C0">
        <w:rPr>
          <w:rFonts w:eastAsia="Calibri" w:cs="Times New Roman"/>
          <w:sz w:val="14"/>
        </w:rPr>
        <w:t xml:space="preserve"> known and untouched by the geo-political configuration of the </w:t>
      </w:r>
      <w:r w:rsidRPr="008A59C0">
        <w:rPr>
          <w:rFonts w:eastAsia="Calibri" w:cs="Times New Roman"/>
          <w:bCs/>
          <w:u w:val="single"/>
        </w:rPr>
        <w:t xml:space="preserve">world in which people are racially ranked and regions are racially configured. From a </w:t>
      </w:r>
      <w:r w:rsidRPr="008A59C0">
        <w:rPr>
          <w:rFonts w:eastAsia="Calibri" w:cs="Times New Roman"/>
          <w:b/>
          <w:iCs/>
          <w:u w:val="single"/>
          <w:bdr w:val="single" w:sz="8" w:space="0" w:color="auto"/>
        </w:rPr>
        <w:t>detached and neutral point</w:t>
      </w:r>
      <w:r w:rsidRPr="008A59C0">
        <w:rPr>
          <w:rFonts w:eastAsia="Calibri" w:cs="Times New Roman"/>
          <w:sz w:val="14"/>
        </w:rPr>
        <w:t xml:space="preserve"> </w:t>
      </w:r>
      <w:r w:rsidRPr="008A59C0">
        <w:rPr>
          <w:rFonts w:eastAsia="Calibri" w:cs="Times New Roman"/>
          <w:bCs/>
          <w:u w:val="single"/>
        </w:rPr>
        <w:t>of observation</w:t>
      </w:r>
      <w:r w:rsidRPr="008A59C0">
        <w:rPr>
          <w:rFonts w:eastAsia="Calibri" w:cs="Times New Roman"/>
          <w:sz w:val="14"/>
        </w:rPr>
        <w:t xml:space="preserve"> (that Colombian philosopher Santiago Castro-Gómez (2007) describes as the hubris of the zero point), </w:t>
      </w:r>
      <w:r w:rsidRPr="008A59C0">
        <w:rPr>
          <w:rFonts w:eastAsia="Calibri" w:cs="Times New Roman"/>
          <w:bCs/>
          <w:u w:val="single"/>
        </w:rPr>
        <w:t xml:space="preserve">the knowing subject </w:t>
      </w:r>
      <w:r w:rsidRPr="008A59C0">
        <w:rPr>
          <w:rFonts w:eastAsia="Calibri" w:cs="Times New Roman"/>
          <w:b/>
          <w:iCs/>
          <w:u w:val="single"/>
          <w:bdr w:val="single" w:sz="8" w:space="0" w:color="auto"/>
        </w:rPr>
        <w:t>maps the world</w:t>
      </w:r>
      <w:r w:rsidRPr="008A59C0">
        <w:rPr>
          <w:rFonts w:eastAsia="Calibri" w:cs="Times New Roman"/>
          <w:bCs/>
          <w:u w:val="single"/>
        </w:rPr>
        <w:t xml:space="preserve"> </w:t>
      </w:r>
      <w:r w:rsidRPr="008A59C0">
        <w:rPr>
          <w:rFonts w:eastAsia="Calibri" w:cs="Times New Roman"/>
          <w:sz w:val="14"/>
        </w:rPr>
        <w:t xml:space="preserve">and its problems, </w:t>
      </w:r>
      <w:r w:rsidRPr="008A59C0">
        <w:rPr>
          <w:rFonts w:eastAsia="Calibri" w:cs="Times New Roman"/>
          <w:bCs/>
          <w:u w:val="single"/>
        </w:rPr>
        <w:t>classifies people and projects into what is good for them</w:t>
      </w:r>
      <w:r w:rsidRPr="008A59C0">
        <w:rPr>
          <w:rFonts w:eastAsia="Calibri" w:cs="Times New Roman"/>
          <w:sz w:val="14"/>
        </w:rPr>
        <w:t xml:space="preserve">. Today that assumption is no longer tenable, although there are still many believers. </w:t>
      </w:r>
      <w:r w:rsidRPr="008A59C0">
        <w:rPr>
          <w:rFonts w:eastAsia="Calibri" w:cs="Times New Roman"/>
          <w:bCs/>
          <w:u w:val="single"/>
        </w:rPr>
        <w:t xml:space="preserve">At stake is </w:t>
      </w:r>
      <w:r w:rsidRPr="008A59C0">
        <w:rPr>
          <w:rFonts w:eastAsia="Calibri" w:cs="Times New Roman"/>
          <w:sz w:val="14"/>
        </w:rPr>
        <w:t>indeed</w:t>
      </w:r>
      <w:r w:rsidRPr="008A59C0">
        <w:rPr>
          <w:rFonts w:eastAsia="Calibri" w:cs="Times New Roman"/>
          <w:bCs/>
          <w:u w:val="single"/>
        </w:rPr>
        <w:t xml:space="preserve"> the question of racism and epistemology </w:t>
      </w:r>
      <w:r w:rsidRPr="008A59C0">
        <w:rPr>
          <w:rFonts w:eastAsia="Calibri" w:cs="Times New Roman"/>
          <w:sz w:val="14"/>
        </w:rPr>
        <w:t xml:space="preserve">(Chukwudi Eze, 1997; Mignolo, forthcoming). And once upon a time scholars assumed that if you ‘come’ from Latin America you have to ‘talk about’ Latin America; that in such a case you have to be a token of your culture. Such expectation will not arise if the author ‘comes’ from Germany, France, England or the US. In such cases it is not assumed that you have to be talking about your culture but can function as a theoretically minded person. As we know: the first world has knowledge, the third world has culture; Native Americans have wisdom, Anglo Americans have science. </w:t>
      </w:r>
      <w:r w:rsidRPr="008A59C0">
        <w:rPr>
          <w:rFonts w:eastAsia="Calibri" w:cs="Times New Roman"/>
          <w:bCs/>
          <w:u w:val="single"/>
        </w:rPr>
        <w:t xml:space="preserve">The need </w:t>
      </w:r>
      <w:r w:rsidRPr="008A59C0">
        <w:rPr>
          <w:rFonts w:eastAsia="Calibri" w:cs="Times New Roman"/>
          <w:sz w:val="14"/>
        </w:rPr>
        <w:t xml:space="preserve">for political and epistemic delinking here comes to the fore, as well as </w:t>
      </w:r>
      <w:r w:rsidRPr="008A59C0">
        <w:rPr>
          <w:rFonts w:eastAsia="Calibri" w:cs="Times New Roman"/>
          <w:bCs/>
          <w:u w:val="single"/>
        </w:rPr>
        <w:t xml:space="preserve">decolonializing and decolonial knowledges, necessary steps for </w:t>
      </w:r>
      <w:r w:rsidRPr="008A59C0">
        <w:rPr>
          <w:rFonts w:eastAsia="Calibri" w:cs="Times New Roman"/>
          <w:sz w:val="14"/>
        </w:rPr>
        <w:t xml:space="preserve">imagining and </w:t>
      </w:r>
      <w:r w:rsidRPr="008A59C0">
        <w:rPr>
          <w:rFonts w:eastAsia="Calibri" w:cs="Times New Roman"/>
          <w:bCs/>
          <w:u w:val="single"/>
        </w:rPr>
        <w:t>building democratic, just, and non-imperial/colonial societies</w:t>
      </w:r>
      <w:r w:rsidRPr="008A59C0">
        <w:rPr>
          <w:rFonts w:eastAsia="Calibri" w:cs="Times New Roman"/>
          <w:sz w:val="14"/>
        </w:rPr>
        <w:t xml:space="preserve">. Geo-politics of knowledge goes hand in hand with geo-politics of knowing. Who and when, why and where is knowledge generated (rather than produced, like cars or cell phones)? Asking these questions means to shift the attention from the enunciated to the enunciation. And by so doing, turning Descartes’s dictum inside out: rather than assuming that thinking comes before being, one assumes instead that it is a racially marked body in a geo-historical marked space that feels the urge or get the call to speak, to articulate, in whatever semiotic system, the urge that makes of living organisms ‘human’ beings. By setting the scenario in terms of geo- and body-politics I am starting and departing from already familiar notions of ‘situated knowledges’. Sure, </w:t>
      </w:r>
      <w:r w:rsidRPr="008A59C0">
        <w:rPr>
          <w:rFonts w:eastAsia="Calibri" w:cs="Times New Roman"/>
          <w:bCs/>
          <w:u w:val="single"/>
        </w:rPr>
        <w:t>all knowledges are situated and every knowledge is constructed</w:t>
      </w:r>
      <w:r w:rsidRPr="008A59C0">
        <w:rPr>
          <w:rFonts w:eastAsia="Calibri" w:cs="Times New Roman"/>
          <w:sz w:val="14"/>
        </w:rPr>
        <w:t xml:space="preserve">. But that is just the beginning. </w:t>
      </w:r>
      <w:r w:rsidRPr="008A59C0">
        <w:rPr>
          <w:rFonts w:eastAsia="Calibri" w:cs="Times New Roman"/>
          <w:bCs/>
          <w:u w:val="single"/>
        </w:rPr>
        <w:t>The question is: who, when, why is constructing knowledges</w:t>
      </w:r>
      <w:r w:rsidRPr="008A59C0">
        <w:rPr>
          <w:rFonts w:eastAsia="Calibri" w:cs="Times New Roman"/>
          <w:sz w:val="14"/>
        </w:rPr>
        <w:t xml:space="preserve"> (Mignolo, 1999, 2005 [1995</w:t>
      </w:r>
      <w:r w:rsidRPr="008A59C0">
        <w:rPr>
          <w:rFonts w:eastAsia="Calibri" w:cs="Times New Roman"/>
          <w:bCs/>
          <w:u w:val="single"/>
        </w:rPr>
        <w:t xml:space="preserve">])? Why did eurocentered epistemology </w:t>
      </w:r>
      <w:r w:rsidRPr="008A59C0">
        <w:rPr>
          <w:rFonts w:eastAsia="Calibri" w:cs="Times New Roman"/>
          <w:sz w:val="14"/>
        </w:rPr>
        <w:t xml:space="preserve">conceal its own geo-historical and bio-graphical locations and </w:t>
      </w:r>
      <w:r w:rsidRPr="008A59C0">
        <w:rPr>
          <w:rFonts w:eastAsia="Calibri" w:cs="Times New Roman"/>
          <w:bCs/>
          <w:u w:val="single"/>
        </w:rPr>
        <w:t>succeed in creating the idea of universal knowledge as if the knowing subjects were also universal?</w:t>
      </w:r>
      <w:r w:rsidRPr="008A59C0">
        <w:rPr>
          <w:rFonts w:eastAsia="Calibri" w:cs="Times New Roman"/>
          <w:sz w:val="14"/>
        </w:rPr>
        <w:t xml:space="preserve"> </w:t>
      </w:r>
      <w:r w:rsidRPr="008A59C0">
        <w:rPr>
          <w:rFonts w:eastAsia="Calibri" w:cs="Times New Roman"/>
          <w:bCs/>
          <w:u w:val="single"/>
        </w:rPr>
        <w:t>This illusion is pervasive</w:t>
      </w:r>
      <w:r w:rsidRPr="008A59C0">
        <w:rPr>
          <w:rFonts w:eastAsia="Calibri" w:cs="Times New Roman"/>
          <w:sz w:val="14"/>
        </w:rPr>
        <w:t xml:space="preserve"> today </w:t>
      </w:r>
      <w:r w:rsidRPr="008A59C0">
        <w:rPr>
          <w:rFonts w:eastAsia="Calibri" w:cs="Times New Roman"/>
          <w:bCs/>
          <w:u w:val="single"/>
        </w:rPr>
        <w:t>in</w:t>
      </w:r>
      <w:r w:rsidRPr="008A59C0">
        <w:rPr>
          <w:rFonts w:eastAsia="Calibri" w:cs="Times New Roman"/>
          <w:sz w:val="14"/>
        </w:rPr>
        <w:t xml:space="preserve"> the social sciences, the humanities, the natural sciences and the professional </w:t>
      </w:r>
      <w:r w:rsidRPr="008A59C0">
        <w:rPr>
          <w:rFonts w:eastAsia="Calibri" w:cs="Times New Roman"/>
          <w:bCs/>
          <w:u w:val="single"/>
        </w:rPr>
        <w:t>schools</w:t>
      </w:r>
      <w:r w:rsidRPr="008A59C0">
        <w:rPr>
          <w:rFonts w:eastAsia="Calibri" w:cs="Times New Roman"/>
          <w:sz w:val="14"/>
        </w:rPr>
        <w:t xml:space="preserve">. </w:t>
      </w:r>
      <w:r w:rsidRPr="008A59C0">
        <w:rPr>
          <w:rFonts w:eastAsia="Calibri" w:cs="Times New Roman"/>
          <w:bCs/>
          <w:u w:val="single"/>
        </w:rPr>
        <w:t>Epistemic disobedience means to delink</w:t>
      </w:r>
      <w:r w:rsidRPr="008A59C0">
        <w:rPr>
          <w:rFonts w:eastAsia="Calibri" w:cs="Times New Roman"/>
          <w:sz w:val="14"/>
        </w:rPr>
        <w:t xml:space="preserve"> </w:t>
      </w:r>
      <w:r w:rsidRPr="008A59C0">
        <w:rPr>
          <w:rFonts w:eastAsia="Calibri" w:cs="Times New Roman"/>
          <w:bCs/>
          <w:u w:val="single"/>
        </w:rPr>
        <w:t>from the illusion</w:t>
      </w:r>
      <w:r w:rsidRPr="008A59C0">
        <w:rPr>
          <w:rFonts w:eastAsia="Calibri" w:cs="Times New Roman"/>
          <w:sz w:val="14"/>
        </w:rPr>
        <w:t xml:space="preserve"> of the zero point epistemology. The shift I am indicating is the anchor </w:t>
      </w:r>
      <w:r w:rsidRPr="008A59C0">
        <w:rPr>
          <w:rFonts w:eastAsia="Calibri" w:cs="Times New Roman"/>
          <w:sz w:val="14"/>
        </w:rPr>
        <w:lastRenderedPageBreak/>
        <w:t xml:space="preserve">(constructed of course, located of course, not just anchored by nature or by God) of the argument that follows. It is the beginning of any epistemic decolonial de-linking with all its historical, political and ethical consequences. Why? Because geo-historical and bio-graphic loci of enunciation have been located by and through the making and transformation of the colonial matrix of power: </w:t>
      </w:r>
      <w:r w:rsidRPr="008A59C0">
        <w:rPr>
          <w:rFonts w:eastAsia="Calibri" w:cs="Times New Roman"/>
          <w:bCs/>
          <w:u w:val="single"/>
        </w:rPr>
        <w:t xml:space="preserve">a racial system of social classification </w:t>
      </w:r>
      <w:r w:rsidRPr="008A59C0">
        <w:rPr>
          <w:rFonts w:eastAsia="Calibri" w:cs="Times New Roman"/>
          <w:sz w:val="14"/>
        </w:rPr>
        <w:t xml:space="preserve">that invented Occidentalism (e.g. Indias Occidentales), that </w:t>
      </w:r>
      <w:r w:rsidRPr="008A59C0">
        <w:rPr>
          <w:rFonts w:eastAsia="Calibri" w:cs="Times New Roman"/>
          <w:bCs/>
          <w:u w:val="single"/>
        </w:rPr>
        <w:t>created the conditions for Orientalism</w:t>
      </w:r>
      <w:r w:rsidRPr="008A59C0">
        <w:rPr>
          <w:rFonts w:eastAsia="Calibri" w:cs="Times New Roman"/>
          <w:sz w:val="14"/>
        </w:rPr>
        <w:t xml:space="preserve">; </w:t>
      </w:r>
      <w:r w:rsidRPr="008A59C0">
        <w:rPr>
          <w:rFonts w:eastAsia="Calibri" w:cs="Times New Roman"/>
          <w:bCs/>
          <w:u w:val="single"/>
        </w:rPr>
        <w:t xml:space="preserve">distinguished the South </w:t>
      </w:r>
      <w:r w:rsidRPr="008A59C0">
        <w:rPr>
          <w:rFonts w:eastAsia="Calibri" w:cs="Times New Roman"/>
          <w:sz w:val="14"/>
        </w:rPr>
        <w:t xml:space="preserve">of Europe </w:t>
      </w:r>
      <w:r w:rsidRPr="008A59C0">
        <w:rPr>
          <w:rFonts w:eastAsia="Calibri" w:cs="Times New Roman"/>
          <w:bCs/>
          <w:u w:val="single"/>
        </w:rPr>
        <w:t xml:space="preserve">from </w:t>
      </w:r>
      <w:r w:rsidRPr="008A59C0">
        <w:rPr>
          <w:rFonts w:eastAsia="Calibri" w:cs="Times New Roman"/>
          <w:sz w:val="14"/>
        </w:rPr>
        <w:t>its</w:t>
      </w:r>
      <w:r w:rsidRPr="008A59C0">
        <w:rPr>
          <w:rFonts w:eastAsia="Calibri" w:cs="Times New Roman"/>
          <w:bCs/>
          <w:u w:val="single"/>
        </w:rPr>
        <w:t xml:space="preserve"> center</w:t>
      </w:r>
      <w:r w:rsidRPr="008A59C0">
        <w:rPr>
          <w:rFonts w:eastAsia="Calibri" w:cs="Times New Roman"/>
          <w:sz w:val="14"/>
        </w:rPr>
        <w:t xml:space="preserve"> (Hegel) </w:t>
      </w:r>
      <w:r w:rsidRPr="008A59C0">
        <w:rPr>
          <w:rFonts w:eastAsia="Calibri" w:cs="Times New Roman"/>
          <w:bCs/>
          <w:u w:val="single"/>
        </w:rPr>
        <w:t>and</w:t>
      </w:r>
      <w:r w:rsidRPr="008A59C0">
        <w:rPr>
          <w:rFonts w:eastAsia="Calibri" w:cs="Times New Roman"/>
          <w:sz w:val="14"/>
        </w:rPr>
        <w:t xml:space="preserve">, on that long history, </w:t>
      </w:r>
      <w:r w:rsidRPr="008A59C0">
        <w:rPr>
          <w:rFonts w:eastAsia="Calibri" w:cs="Times New Roman"/>
          <w:bCs/>
          <w:u w:val="single"/>
        </w:rPr>
        <w:t>remapped the world as first, second and third</w:t>
      </w:r>
      <w:r w:rsidRPr="008A59C0">
        <w:rPr>
          <w:rFonts w:eastAsia="Calibri" w:cs="Times New Roman"/>
          <w:sz w:val="14"/>
        </w:rPr>
        <w:t xml:space="preserve"> during the Cold War. </w:t>
      </w:r>
      <w:r w:rsidRPr="008A59C0">
        <w:rPr>
          <w:rFonts w:eastAsia="Calibri" w:cs="Times New Roman"/>
          <w:bCs/>
          <w:u w:val="single"/>
        </w:rPr>
        <w:t>Places of nonthough</w:t>
      </w:r>
      <w:r w:rsidRPr="008A59C0">
        <w:rPr>
          <w:rFonts w:eastAsia="Calibri" w:cs="Times New Roman"/>
          <w:sz w:val="14"/>
        </w:rPr>
        <w:t xml:space="preserve">t (of myth, </w:t>
      </w:r>
      <w:r w:rsidRPr="008A59C0">
        <w:rPr>
          <w:rFonts w:eastAsia="Calibri" w:cs="Times New Roman"/>
          <w:bCs/>
          <w:u w:val="single"/>
        </w:rPr>
        <w:t>non-western</w:t>
      </w:r>
      <w:r w:rsidRPr="008A59C0">
        <w:rPr>
          <w:rFonts w:eastAsia="Calibri" w:cs="Times New Roman"/>
          <w:sz w:val="14"/>
        </w:rPr>
        <w:t xml:space="preserve"> religions, folklore, underdevelopment involving </w:t>
      </w:r>
      <w:r w:rsidRPr="008A59C0">
        <w:rPr>
          <w:rFonts w:eastAsia="Calibri" w:cs="Times New Roman"/>
          <w:bCs/>
          <w:u w:val="single"/>
        </w:rPr>
        <w:t>regions</w:t>
      </w:r>
      <w:r w:rsidRPr="008A59C0">
        <w:rPr>
          <w:rFonts w:eastAsia="Calibri" w:cs="Times New Roman"/>
          <w:sz w:val="14"/>
        </w:rPr>
        <w:t xml:space="preserve"> and people) today have been waking up from the long process of westernization. The anthropos inhabiting non-European places </w:t>
      </w:r>
      <w:r w:rsidRPr="008A59C0">
        <w:rPr>
          <w:rFonts w:eastAsia="Calibri" w:cs="Times New Roman"/>
          <w:bCs/>
          <w:u w:val="single"/>
        </w:rPr>
        <w:t>discovered that</w:t>
      </w:r>
      <w:r w:rsidRPr="008A59C0">
        <w:rPr>
          <w:rFonts w:eastAsia="Calibri" w:cs="Times New Roman"/>
          <w:sz w:val="14"/>
        </w:rPr>
        <w:t xml:space="preserve"> </w:t>
      </w:r>
      <w:r w:rsidRPr="008A59C0">
        <w:rPr>
          <w:rFonts w:eastAsia="Calibri" w:cs="Times New Roman"/>
          <w:bCs/>
          <w:u w:val="single"/>
        </w:rPr>
        <w:t>s/he had been invented</w:t>
      </w:r>
      <w:r w:rsidRPr="008A59C0">
        <w:rPr>
          <w:rFonts w:eastAsia="Calibri" w:cs="Times New Roman"/>
          <w:sz w:val="14"/>
        </w:rPr>
        <w:t xml:space="preserve">, as anthropos, </w:t>
      </w:r>
      <w:r w:rsidRPr="008A59C0">
        <w:rPr>
          <w:rFonts w:eastAsia="Calibri" w:cs="Times New Roman"/>
          <w:bCs/>
          <w:u w:val="single"/>
        </w:rPr>
        <w:t>by a locus of enunciations</w:t>
      </w:r>
      <w:r w:rsidRPr="008A59C0">
        <w:rPr>
          <w:rFonts w:eastAsia="Calibri" w:cs="Times New Roman"/>
          <w:sz w:val="14"/>
        </w:rPr>
        <w:t xml:space="preserve"> self-defined as humanitas. Now, there are currently two kinds or directions advanced by the former anthropos who are no longer claiming recognition by or inclusion in the humanitas, but </w:t>
      </w:r>
      <w:r w:rsidRPr="008A59C0">
        <w:rPr>
          <w:rFonts w:eastAsia="Calibri" w:cs="Times New Roman"/>
          <w:bCs/>
          <w:u w:val="single"/>
        </w:rPr>
        <w:t>engaging in epistemic disobedience and de-linking from</w:t>
      </w:r>
      <w:r w:rsidRPr="008A59C0">
        <w:rPr>
          <w:rFonts w:eastAsia="Calibri" w:cs="Times New Roman"/>
          <w:sz w:val="14"/>
        </w:rPr>
        <w:t xml:space="preserve"> the magic of </w:t>
      </w:r>
      <w:r w:rsidRPr="008A59C0">
        <w:rPr>
          <w:rFonts w:eastAsia="Calibri" w:cs="Times New Roman"/>
          <w:bCs/>
          <w:u w:val="single"/>
        </w:rPr>
        <w:t>the Western</w:t>
      </w:r>
      <w:r w:rsidRPr="008A59C0">
        <w:rPr>
          <w:rFonts w:eastAsia="Calibri" w:cs="Times New Roman"/>
          <w:sz w:val="14"/>
        </w:rPr>
        <w:t xml:space="preserve"> idea of modernity</w:t>
      </w:r>
      <w:r w:rsidRPr="008A59C0">
        <w:rPr>
          <w:rFonts w:eastAsia="Calibri" w:cs="Times New Roman"/>
          <w:bCs/>
          <w:u w:val="single"/>
        </w:rPr>
        <w:t>, ideals of humanity and promises of economic growth and financial prosperit</w:t>
      </w:r>
      <w:r w:rsidRPr="008A59C0">
        <w:rPr>
          <w:rFonts w:eastAsia="Calibri" w:cs="Times New Roman"/>
          <w:sz w:val="14"/>
        </w:rPr>
        <w:t xml:space="preserve">y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 Understanding the Divide between East and West (2001). Following Mahbubani’s own terminology, this direction could be identified as de-westernization. De-westernization means, within a capitalist economy, that the rules of the game and the shots are no longer called by Western players and institutions. The seventh Doha round is a signal example of de-westernizing options. The second direction is being advanced by what I describe as the decolonial option. The decolonial option is the singular connector of a diversity of decolonials. The decolonial paths have one thing in common: the colonial wound, the fact that regions and people around the world have been classified as underdeveloped economically and mentally. Racism not only affects people but also regions or, better yet, the conjunction of natural resources needed by humanitas in places inhabited by anthropos. </w:t>
      </w:r>
      <w:r w:rsidRPr="008A59C0">
        <w:rPr>
          <w:rFonts w:eastAsia="Calibri" w:cs="Times New Roman"/>
          <w:bCs/>
          <w:u w:val="single"/>
        </w:rPr>
        <w:t xml:space="preserve">De colonial options have one aspect </w:t>
      </w:r>
      <w:r w:rsidRPr="008A59C0">
        <w:rPr>
          <w:rFonts w:eastAsia="Calibri" w:cs="Times New Roman"/>
          <w:sz w:val="14"/>
        </w:rPr>
        <w:t>in common with de-westernizing arguments</w:t>
      </w:r>
      <w:r w:rsidRPr="008A59C0">
        <w:rPr>
          <w:rFonts w:eastAsia="Calibri" w:cs="Times New Roman"/>
          <w:bCs/>
          <w:u w:val="single"/>
        </w:rPr>
        <w:t xml:space="preserve">: the </w:t>
      </w:r>
      <w:r w:rsidRPr="008A59C0">
        <w:rPr>
          <w:rFonts w:eastAsia="Calibri" w:cs="Times New Roman"/>
          <w:b/>
          <w:iCs/>
          <w:u w:val="single"/>
          <w:bdr w:val="single" w:sz="8" w:space="0" w:color="auto"/>
        </w:rPr>
        <w:t>definitive rejection of ‘being told’</w:t>
      </w:r>
      <w:r w:rsidRPr="008A59C0">
        <w:rPr>
          <w:rFonts w:eastAsia="Calibri" w:cs="Times New Roman"/>
          <w:bCs/>
          <w:u w:val="single"/>
        </w:rPr>
        <w:t xml:space="preserve"> from </w:t>
      </w:r>
      <w:r w:rsidRPr="008A59C0">
        <w:rPr>
          <w:rFonts w:eastAsia="Calibri" w:cs="Times New Roman"/>
          <w:sz w:val="14"/>
        </w:rPr>
        <w:t>the</w:t>
      </w:r>
      <w:r w:rsidRPr="008A59C0">
        <w:rPr>
          <w:rFonts w:eastAsia="Calibri" w:cs="Times New Roman"/>
          <w:bCs/>
          <w:u w:val="single"/>
        </w:rPr>
        <w:t xml:space="preserve"> epistemic privileges</w:t>
      </w:r>
      <w:r w:rsidRPr="008A59C0">
        <w:rPr>
          <w:rFonts w:eastAsia="Calibri" w:cs="Times New Roman"/>
          <w:sz w:val="14"/>
        </w:rPr>
        <w:t xml:space="preserve"> of the zero point </w:t>
      </w:r>
      <w:r w:rsidRPr="008A59C0">
        <w:rPr>
          <w:rFonts w:eastAsia="Calibri" w:cs="Times New Roman"/>
          <w:bCs/>
          <w:u w:val="single"/>
        </w:rPr>
        <w:t>what ‘we’ are, what our ranking is in relation to the ideal of humanitas and what we have to do to be recognized as such</w:t>
      </w:r>
      <w:r w:rsidRPr="008A59C0">
        <w:rPr>
          <w:rFonts w:eastAsia="Calibri" w:cs="Times New Roman"/>
          <w:sz w:val="14"/>
        </w:rPr>
        <w:t>. However, decolonial and de-westernizing options diverge in one crucial and in disputable point: while the latter do not question the ‘civilization of death’ hidden under the rhetoric of modernization and prosperity, of the improvement of modern institutions (e.g. liberal democracy and an economy propelled by the principle of growth and prosperity), decolonial options start from the principle that the regeneration of life shall prevail over primacy of the production and reproduction of goods at the cost of life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My humble claim is that geo- and body-</w:t>
      </w:r>
      <w:r w:rsidRPr="008A59C0">
        <w:rPr>
          <w:rFonts w:eastAsia="Calibri" w:cs="Times New Roman"/>
          <w:bCs/>
          <w:u w:val="single"/>
        </w:rPr>
        <w:t xml:space="preserve">politics of knowledge has been hidden from the self-serving interests of Western epistemology and that a task of decolonial thinking is the unveiling of epistemic silences of Western epistemology and </w:t>
      </w:r>
      <w:r w:rsidRPr="008A59C0">
        <w:rPr>
          <w:rFonts w:eastAsia="Calibri" w:cs="Times New Roman"/>
          <w:b/>
          <w:iCs/>
          <w:u w:val="single"/>
          <w:bdr w:val="single" w:sz="8" w:space="0" w:color="auto"/>
        </w:rPr>
        <w:t>affirming the epistemic rights of the racially devalued</w:t>
      </w:r>
      <w:r w:rsidRPr="008A59C0">
        <w:rPr>
          <w:rFonts w:eastAsia="Calibri" w:cs="Times New Roman"/>
          <w:bCs/>
          <w:u w:val="single"/>
        </w:rPr>
        <w:t>, and decolonial options to allow the silences to build arguments to confront those who take ‘originality’ as the ultimate criterion for the final judgment.1</w:t>
      </w:r>
    </w:p>
    <w:p w:rsidR="00AA46C2" w:rsidRDefault="00AA46C2" w:rsidP="00AA46C2"/>
    <w:p w:rsidR="008A59C0" w:rsidRDefault="008A59C0" w:rsidP="008A59C0">
      <w:pPr>
        <w:pStyle w:val="Heading4"/>
      </w:pPr>
      <w:r>
        <w:t>Colonialist power relations perpetuate Eurocentric epistemology</w:t>
      </w:r>
    </w:p>
    <w:p w:rsidR="008A59C0" w:rsidRDefault="008A59C0" w:rsidP="008A59C0">
      <w:r w:rsidRPr="001547A8">
        <w:rPr>
          <w:rStyle w:val="StyleStyleBold12pt"/>
          <w:sz w:val="22"/>
        </w:rPr>
        <w:t>Mignolo 5</w:t>
      </w:r>
      <w:r w:rsidRPr="001547A8">
        <w:rPr>
          <w:sz w:val="32"/>
        </w:rPr>
        <w:t xml:space="preserve"> </w:t>
      </w:r>
      <w:r w:rsidRPr="00C77EC8">
        <w:t>(</w:t>
      </w:r>
      <w:r>
        <w:t>Walter D.</w:t>
      </w:r>
      <w:r w:rsidRPr="00C77EC8">
        <w:t xml:space="preserve">, </w:t>
      </w:r>
      <w:r>
        <w:t>Ph.D. in Philosophy from the École des Hautes Études, Paris and Professor of Literature and Romance Studies at Duke University</w:t>
      </w:r>
      <w:r w:rsidRPr="00C77EC8">
        <w:t>, "</w:t>
      </w:r>
      <w:r>
        <w:t>The Idea of Latin America</w:t>
      </w:r>
      <w:r w:rsidRPr="00C77EC8">
        <w:t xml:space="preserve">," </w:t>
      </w:r>
      <w:r>
        <w:t>2005,</w:t>
      </w:r>
      <w:r w:rsidRPr="00C77EC8">
        <w:t xml:space="preserve"> </w:t>
      </w:r>
      <w:r w:rsidRPr="00C77EC8">
        <w:rPr>
          <w:i/>
        </w:rPr>
        <w:t>slim_</w:t>
      </w:r>
      <w:r>
        <w:t xml:space="preserve"> **gendered language not endorsed</w:t>
      </w:r>
      <w:r w:rsidRPr="00C77EC8">
        <w:t>)</w:t>
      </w:r>
    </w:p>
    <w:p w:rsidR="008A59C0" w:rsidRPr="00C77EC8" w:rsidRDefault="008A59C0" w:rsidP="008A59C0"/>
    <w:p w:rsidR="008A59C0" w:rsidRDefault="008A59C0" w:rsidP="008A59C0">
      <w:pPr>
        <w:rPr>
          <w:sz w:val="16"/>
        </w:rPr>
      </w:pPr>
      <w:r w:rsidRPr="004D19A6">
        <w:rPr>
          <w:sz w:val="16"/>
        </w:rPr>
        <w:t xml:space="preserve">As a matter of fact, the </w:t>
      </w:r>
      <w:r w:rsidRPr="00B870BF">
        <w:rPr>
          <w:rStyle w:val="StyleBoldUnderline"/>
        </w:rPr>
        <w:t>geo-politics of knowledge emerged</w:t>
      </w:r>
      <w:r w:rsidRPr="004D19A6">
        <w:rPr>
          <w:sz w:val="16"/>
        </w:rPr>
        <w:t xml:space="preserve"> already in the sixteenth century </w:t>
      </w:r>
      <w:r w:rsidRPr="00B870BF">
        <w:rPr>
          <w:rStyle w:val="StyleBoldUnderline"/>
        </w:rPr>
        <w:t>as a decolonial attitude</w:t>
      </w:r>
      <w:r w:rsidRPr="004D19A6">
        <w:rPr>
          <w:sz w:val="16"/>
        </w:rPr>
        <w:t xml:space="preserve"> (countering the implicit “Roman attitude” that Rémi Brague attributes to the history of Europe; see chapter 2) </w:t>
      </w:r>
      <w:r w:rsidRPr="00B870BF">
        <w:rPr>
          <w:rStyle w:val="StyleBoldUnderline"/>
        </w:rPr>
        <w:t>when</w:t>
      </w:r>
      <w:r w:rsidRPr="004D19A6">
        <w:rPr>
          <w:sz w:val="16"/>
        </w:rPr>
        <w:t xml:space="preserve"> men of wisdom and </w:t>
      </w:r>
      <w:r w:rsidRPr="00B870BF">
        <w:rPr>
          <w:rStyle w:val="StyleBoldUnderline"/>
        </w:rPr>
        <w:t>officers of the state</w:t>
      </w:r>
      <w:r w:rsidRPr="004D19A6">
        <w:rPr>
          <w:sz w:val="16"/>
        </w:rPr>
        <w:t xml:space="preserve">, in and from Anáhuac and Tawantinsuyu, </w:t>
      </w:r>
      <w:r w:rsidRPr="00B870BF">
        <w:rPr>
          <w:rStyle w:val="StyleBoldUnderline"/>
        </w:rPr>
        <w:t>needed to deal with</w:t>
      </w:r>
      <w:r w:rsidRPr="004D19A6">
        <w:rPr>
          <w:sz w:val="16"/>
        </w:rPr>
        <w:t xml:space="preserve"> the question of </w:t>
      </w:r>
      <w:r w:rsidRPr="00B870BF">
        <w:rPr>
          <w:rStyle w:val="StyleBoldUnderline"/>
        </w:rPr>
        <w:t>how to accommodate their system of knowledge</w:t>
      </w:r>
      <w:r w:rsidRPr="004D19A6">
        <w:rPr>
          <w:sz w:val="16"/>
        </w:rPr>
        <w:t xml:space="preserve">, accumulated information, and organization of memory </w:t>
      </w:r>
      <w:r w:rsidRPr="00B870BF">
        <w:rPr>
          <w:rStyle w:val="StyleBoldUnderline"/>
        </w:rPr>
        <w:t>to a system</w:t>
      </w:r>
      <w:r w:rsidRPr="004D19A6">
        <w:rPr>
          <w:sz w:val="16"/>
        </w:rPr>
        <w:t xml:space="preserve"> that was </w:t>
      </w:r>
      <w:r w:rsidRPr="00B870BF">
        <w:rPr>
          <w:rStyle w:val="StyleBoldUnderline"/>
        </w:rPr>
        <w:t>alien to their lived experience</w:t>
      </w:r>
      <w:r w:rsidRPr="004D19A6">
        <w:rPr>
          <w:sz w:val="16"/>
        </w:rPr>
        <w:t xml:space="preserve"> and collective shared past. They needed to think in </w:t>
      </w:r>
      <w:r w:rsidRPr="00B870BF">
        <w:rPr>
          <w:rStyle w:val="StyleBoldUnderline"/>
        </w:rPr>
        <w:t>a double framework</w:t>
      </w:r>
      <w:r w:rsidRPr="004D19A6">
        <w:rPr>
          <w:sz w:val="16"/>
        </w:rPr>
        <w:t xml:space="preserve"> that </w:t>
      </w:r>
      <w:r w:rsidRPr="00B870BF">
        <w:rPr>
          <w:rStyle w:val="StyleBoldUnderline"/>
        </w:rPr>
        <w:t>revealed a differential in power relations</w:t>
      </w:r>
      <w:r w:rsidRPr="004D19A6">
        <w:rPr>
          <w:sz w:val="16"/>
        </w:rPr>
        <w:t xml:space="preserve">. One of the </w:t>
      </w:r>
      <w:r w:rsidRPr="00B870BF">
        <w:rPr>
          <w:rStyle w:val="StyleBoldUnderline"/>
        </w:rPr>
        <w:t>frameworks</w:t>
      </w:r>
      <w:r w:rsidRPr="004D19A6">
        <w:rPr>
          <w:sz w:val="16"/>
        </w:rPr>
        <w:t xml:space="preserve"> was </w:t>
      </w:r>
      <w:r w:rsidRPr="00B870BF">
        <w:rPr>
          <w:rStyle w:val="StyleBoldUnderline"/>
        </w:rPr>
        <w:t>introduced by Europeans who spoke vernacular imperial languages</w:t>
      </w:r>
      <w:r w:rsidRPr="004D19A6">
        <w:rPr>
          <w:sz w:val="16"/>
        </w:rPr>
        <w:t xml:space="preserve"> and grounded their thoughts in Greek and Latin. Europeans, in general, </w:t>
      </w:r>
      <w:r w:rsidRPr="00B870BF">
        <w:rPr>
          <w:rStyle w:val="StyleBoldUnderline"/>
        </w:rPr>
        <w:t>did not have to incorporate Indigenous languages</w:t>
      </w:r>
      <w:r w:rsidRPr="004D19A6">
        <w:rPr>
          <w:sz w:val="16"/>
        </w:rPr>
        <w:t xml:space="preserve"> and frameworks of knowledge into their own. For </w:t>
      </w:r>
      <w:r w:rsidRPr="00B870BF">
        <w:rPr>
          <w:rStyle w:val="StyleBoldUnderline"/>
        </w:rPr>
        <w:t>Indigenous people</w:t>
      </w:r>
      <w:r w:rsidRPr="004D19A6">
        <w:rPr>
          <w:sz w:val="16"/>
        </w:rPr>
        <w:t xml:space="preserve"> (and for Africans transported to the New World), the situation was different. They </w:t>
      </w:r>
      <w:r w:rsidRPr="00B870BF">
        <w:rPr>
          <w:rStyle w:val="StyleBoldUnderline"/>
        </w:rPr>
        <w:t>had no choice but to incorporate European languages and frameworks of knowledge</w:t>
      </w:r>
      <w:r w:rsidRPr="004D19A6">
        <w:rPr>
          <w:sz w:val="16"/>
        </w:rPr>
        <w:t xml:space="preserve"> into their own. One of the </w:t>
      </w:r>
      <w:r w:rsidRPr="00B870BF">
        <w:rPr>
          <w:rStyle w:val="StyleBoldUnderline"/>
        </w:rPr>
        <w:t>unavoidable consequences of modern/colonial expansionism is</w:t>
      </w:r>
      <w:r w:rsidRPr="004D19A6">
        <w:rPr>
          <w:sz w:val="16"/>
        </w:rPr>
        <w:t xml:space="preserve"> that </w:t>
      </w:r>
      <w:r w:rsidRPr="00B870BF">
        <w:rPr>
          <w:rStyle w:val="StyleBoldUnderline"/>
        </w:rPr>
        <w:t>the conditions for border thinking were created</w:t>
      </w:r>
      <w:r w:rsidRPr="004D19A6">
        <w:rPr>
          <w:sz w:val="16"/>
        </w:rPr>
        <w:t xml:space="preserve">, and the theo-politics of knowledge (in sixteenth-century Tawantinsuyu and Anáhuac) and the ego-politics of knowledge (in nineteenth-century British India and French and British Africa) were thereby decentered. Thus, the </w:t>
      </w:r>
      <w:r w:rsidRPr="00B870BF">
        <w:rPr>
          <w:rStyle w:val="StyleBoldUnderline"/>
        </w:rPr>
        <w:t>events that led to the idea of “America” led</w:t>
      </w:r>
      <w:r w:rsidRPr="004D19A6">
        <w:rPr>
          <w:sz w:val="16"/>
        </w:rPr>
        <w:t xml:space="preserve">, simultaneously, </w:t>
      </w:r>
      <w:r w:rsidRPr="00B870BF">
        <w:rPr>
          <w:rStyle w:val="StyleBoldUnderline"/>
        </w:rPr>
        <w:t>to the appearance of a new type of thinking</w:t>
      </w:r>
      <w:r w:rsidRPr="004D19A6">
        <w:rPr>
          <w:sz w:val="16"/>
        </w:rPr>
        <w:t xml:space="preserve"> and understanding </w:t>
      </w:r>
      <w:r w:rsidRPr="00B870BF">
        <w:rPr>
          <w:rStyle w:val="StyleBoldUnderline"/>
        </w:rPr>
        <w:t xml:space="preserve">that could </w:t>
      </w:r>
      <w:r w:rsidRPr="00B870BF">
        <w:rPr>
          <w:rStyle w:val="StyleBoldUnderline"/>
        </w:rPr>
        <w:lastRenderedPageBreak/>
        <w:t>not be suppressed by</w:t>
      </w:r>
      <w:r w:rsidRPr="004D19A6">
        <w:rPr>
          <w:sz w:val="16"/>
        </w:rPr>
        <w:t xml:space="preserve"> theology (or later on by egology) – </w:t>
      </w:r>
      <w:r w:rsidRPr="00B870BF">
        <w:rPr>
          <w:rStyle w:val="StyleBoldUnderline"/>
        </w:rPr>
        <w:t>border thinking</w:t>
      </w:r>
      <w:r w:rsidRPr="004D19A6">
        <w:rPr>
          <w:sz w:val="16"/>
        </w:rPr>
        <w:t xml:space="preserve">. </w:t>
      </w:r>
      <w:r w:rsidRPr="00B870BF">
        <w:rPr>
          <w:rStyle w:val="StyleBoldUnderline"/>
        </w:rPr>
        <w:t>The only</w:t>
      </w:r>
      <w:r w:rsidRPr="004D19A6">
        <w:rPr>
          <w:sz w:val="16"/>
        </w:rPr>
        <w:t xml:space="preserve"> </w:t>
      </w:r>
      <w:r w:rsidRPr="00B870BF">
        <w:rPr>
          <w:rStyle w:val="StyleBoldUnderline"/>
        </w:rPr>
        <w:t>way</w:t>
      </w:r>
      <w:r w:rsidRPr="004D19A6">
        <w:rPr>
          <w:sz w:val="16"/>
        </w:rPr>
        <w:t xml:space="preserve"> possible was </w:t>
      </w:r>
      <w:r w:rsidRPr="006C706B">
        <w:rPr>
          <w:rStyle w:val="StyleBoldUnderline"/>
        </w:rPr>
        <w:t>to control it by suppressing the materiality of its manifestations</w:t>
      </w:r>
      <w:r w:rsidRPr="004D19A6">
        <w:rPr>
          <w:sz w:val="16"/>
        </w:rPr>
        <w:t xml:space="preserve"> (e.g., not publishing Indigenous writings), demonizing it, or making impossible any kind of diffusion. However, thoughts and ways of thinking survive with bodies; they are part of life. Border thinking is exploding now in the Andes under the name of inter-culturalidad and all over the world as well, including the parts of Europe that are becoming the dwelling place of African, Asian, South American, and Caribbean migrants. </w:t>
      </w:r>
      <w:r w:rsidRPr="006C706B">
        <w:rPr>
          <w:rStyle w:val="StyleBoldUnderline"/>
        </w:rPr>
        <w:t>Border thinking, which was the historically unavoidable condition for Indigenous people</w:t>
      </w:r>
      <w:r w:rsidRPr="004D19A6">
        <w:rPr>
          <w:sz w:val="16"/>
        </w:rPr>
        <w:t xml:space="preserve">, surfaced in its own way among African slaves and Creoles of African descent, as well as among Creoles of Spanish and Portuguese descent. The name here is less important than the phenomenon I am trying to describe, which </w:t>
      </w:r>
      <w:r w:rsidRPr="006C706B">
        <w:rPr>
          <w:rStyle w:val="StyleBoldUnderline"/>
        </w:rPr>
        <w:t>is a new way of thinking prompted by modern imperial expansion and the necessary colonial matrix of power</w:t>
      </w:r>
      <w:r w:rsidRPr="004D19A6">
        <w:rPr>
          <w:sz w:val="16"/>
        </w:rPr>
        <w:t xml:space="preserve"> that modern expansionism implies.</w:t>
      </w:r>
    </w:p>
    <w:p w:rsidR="006929CC" w:rsidRDefault="006929CC" w:rsidP="008A59C0">
      <w:pPr>
        <w:rPr>
          <w:sz w:val="16"/>
        </w:rPr>
      </w:pPr>
    </w:p>
    <w:p w:rsidR="006929CC" w:rsidRPr="00B20539" w:rsidRDefault="006929CC" w:rsidP="006929CC">
      <w:pPr>
        <w:pStyle w:val="Heading4"/>
        <w:rPr>
          <w:rStyle w:val="StyleBoldUnderline"/>
          <w:u w:val="none"/>
        </w:rPr>
      </w:pPr>
      <w:r>
        <w:rPr>
          <w:rStyle w:val="StyleBoldUnderline"/>
          <w:u w:val="none"/>
        </w:rPr>
        <w:t xml:space="preserve">Their framework argument is a form of imperialist violence </w:t>
      </w:r>
    </w:p>
    <w:p w:rsidR="006929CC" w:rsidRDefault="006929CC" w:rsidP="006929CC">
      <w:pPr>
        <w:rPr>
          <w:rStyle w:val="StyleStyleBold12pt"/>
        </w:rPr>
      </w:pPr>
      <w:r w:rsidRPr="00022C20">
        <w:rPr>
          <w:b/>
        </w:rPr>
        <w:t>Mignolo 05</w:t>
      </w:r>
      <w:r>
        <w:t xml:space="preserve"> </w:t>
      </w:r>
      <w:r w:rsidRPr="00022C20">
        <w:rPr>
          <w:rStyle w:val="StyleStyleBold12pt"/>
        </w:rPr>
        <w:t>(Walter D. Mignolo –professor of Literature at Duke, 2005, “The Idea of Latin America”, https://cdn.anonfiles.com/1371668124435.pdf) //MD</w:t>
      </w:r>
    </w:p>
    <w:p w:rsidR="006929CC" w:rsidRPr="00022C20" w:rsidRDefault="006929CC" w:rsidP="006929CC">
      <w:pPr>
        <w:rPr>
          <w:rStyle w:val="StyleStyleBold12pt"/>
        </w:rPr>
      </w:pPr>
    </w:p>
    <w:p w:rsidR="006929CC" w:rsidRPr="00B20539" w:rsidRDefault="006929CC" w:rsidP="006929CC">
      <w:pPr>
        <w:rPr>
          <w:rStyle w:val="StyleBoldUnderline"/>
          <w:sz w:val="16"/>
          <w:u w:val="none"/>
        </w:rPr>
      </w:pPr>
      <w:r w:rsidRPr="00B20539">
        <w:rPr>
          <w:rStyle w:val="StyleBoldUnderline"/>
          <w:sz w:val="16"/>
          <w:u w:val="none"/>
        </w:rPr>
        <w:t xml:space="preserve">The “critical consciousness” emerging from the consciousness of being Mestiza works toward a double decolonization, both of knowledge and of being. It is a decolonization of knowledge because </w:t>
      </w:r>
      <w:r w:rsidRPr="00B20539">
        <w:rPr>
          <w:rStyle w:val="StyleBoldUnderline"/>
        </w:rPr>
        <w:t xml:space="preserve">the philosophical foundation of modernity was built on the knowing subject that was constructed from the prototype of White, heterosexual, and European men. There is nothing wrong in principle with that epistemology, since you cannot be what you are not. But when </w:t>
      </w:r>
      <w:r w:rsidRPr="00B20539">
        <w:rPr>
          <w:sz w:val="16"/>
        </w:rPr>
        <w:t>you assume,</w:t>
      </w:r>
      <w:r w:rsidRPr="00B20539">
        <w:rPr>
          <w:rStyle w:val="StyleBoldUnderline"/>
          <w:sz w:val="16"/>
          <w:u w:val="none"/>
        </w:rPr>
        <w:t xml:space="preserve"> for example, as a contemporary politician does, that whatever is good for you is good for Texas, whatever is good for Texas is good for the US, and whatever is good for the US is good for the world, then </w:t>
      </w:r>
      <w:r w:rsidRPr="00B20539">
        <w:rPr>
          <w:rStyle w:val="StyleBoldUnderline"/>
        </w:rPr>
        <w:t>you have excluded the knowledges and experiences of all those who are not like you.</w:t>
      </w:r>
      <w:r w:rsidRPr="00B20539">
        <w:rPr>
          <w:rStyle w:val="StyleBoldUnderline"/>
          <w:sz w:val="16"/>
          <w:u w:val="none"/>
        </w:rPr>
        <w:t xml:space="preserve"> The “Mestiza critical consciousness” shows the limits of the hegemonic concept of knowledge. It is a decolonization of being because, precisely, </w:t>
      </w:r>
      <w:r w:rsidRPr="0043748E">
        <w:rPr>
          <w:rStyle w:val="StyleBoldUnderline"/>
          <w:b/>
        </w:rPr>
        <w:t>the imperial assumption of the validity of only one concept of knowledge,</w:t>
      </w:r>
      <w:r w:rsidRPr="00B20539">
        <w:rPr>
          <w:rStyle w:val="StyleBoldUnderline"/>
          <w:sz w:val="16"/>
          <w:u w:val="none"/>
        </w:rPr>
        <w:t xml:space="preserve"> with its Eurocentricness, </w:t>
      </w:r>
      <w:r w:rsidRPr="0043748E">
        <w:rPr>
          <w:rStyle w:val="StyleBoldUnderline"/>
          <w:b/>
        </w:rPr>
        <w:t>provides the justiﬁcation for assuming the inferiority of all other knowing subjects</w:t>
      </w:r>
      <w:r w:rsidRPr="00333E19">
        <w:rPr>
          <w:rStyle w:val="StyleStyleBold12pt"/>
        </w:rPr>
        <w:t xml:space="preserve"> </w:t>
      </w:r>
      <w:r w:rsidRPr="00B20539">
        <w:rPr>
          <w:rStyle w:val="StyleBoldUnderline"/>
          <w:sz w:val="16"/>
          <w:u w:val="none"/>
        </w:rPr>
        <w:t>who are not White, heterosexual, male, and European (or of European descent). The “Mestiza critical consciousness” opens many doors that have been discreetly left closed.</w:t>
      </w:r>
    </w:p>
    <w:p w:rsidR="006929CC" w:rsidRDefault="006929CC" w:rsidP="008A59C0">
      <w:pPr>
        <w:rPr>
          <w:sz w:val="16"/>
        </w:rPr>
      </w:pPr>
    </w:p>
    <w:p w:rsidR="006929CC" w:rsidRPr="0043748E" w:rsidRDefault="006929CC" w:rsidP="006929CC">
      <w:pPr>
        <w:pStyle w:val="Heading4"/>
        <w:rPr>
          <w:rStyle w:val="StyleBoldUnderline"/>
          <w:bCs/>
          <w:u w:val="none"/>
        </w:rPr>
      </w:pPr>
      <w:r>
        <w:rPr>
          <w:rStyle w:val="StyleBoldUnderline"/>
          <w:bCs/>
          <w:u w:val="none"/>
        </w:rPr>
        <w:t xml:space="preserve">Knowledge shapes the world – rejecting the modern paradigm is key </w:t>
      </w:r>
    </w:p>
    <w:p w:rsidR="006929CC" w:rsidRDefault="006929CC" w:rsidP="006929CC">
      <w:pPr>
        <w:rPr>
          <w:rStyle w:val="StyleStyleBold12pt"/>
        </w:rPr>
      </w:pPr>
      <w:r w:rsidRPr="00022C20">
        <w:rPr>
          <w:b/>
        </w:rPr>
        <w:t>Mignolo 05</w:t>
      </w:r>
      <w:r>
        <w:t xml:space="preserve"> </w:t>
      </w:r>
      <w:r w:rsidRPr="00022C20">
        <w:rPr>
          <w:rStyle w:val="StyleStyleBold12pt"/>
        </w:rPr>
        <w:t>(Walter D. Mignolo –professor of Literature at Duke, 2005, “The Idea of Latin America”, https://cdn.anonfiles.com/1371668124435.pdf) //MD</w:t>
      </w:r>
    </w:p>
    <w:p w:rsidR="006929CC" w:rsidRDefault="006929CC" w:rsidP="006929CC">
      <w:pPr>
        <w:rPr>
          <w:rStyle w:val="StyleBoldUnderline"/>
          <w:bCs w:val="0"/>
          <w:sz w:val="16"/>
          <w:u w:val="none"/>
        </w:rPr>
      </w:pPr>
    </w:p>
    <w:p w:rsidR="006929CC" w:rsidRPr="004D19A6" w:rsidRDefault="006929CC" w:rsidP="008A59C0">
      <w:pPr>
        <w:rPr>
          <w:sz w:val="16"/>
        </w:rPr>
      </w:pPr>
      <w:r w:rsidRPr="00F84E8E">
        <w:rPr>
          <w:rStyle w:val="StyleBoldUnderline"/>
        </w:rPr>
        <w:t>Next to</w:t>
      </w:r>
      <w:r w:rsidRPr="00333E19">
        <w:rPr>
          <w:rStyle w:val="StyleBoldUnderline"/>
          <w:bCs w:val="0"/>
          <w:sz w:val="16"/>
          <w:u w:val="none"/>
        </w:rPr>
        <w:t xml:space="preserve"> the </w:t>
      </w:r>
      <w:r w:rsidRPr="00F84E8E">
        <w:rPr>
          <w:rStyle w:val="StyleBoldUnderline"/>
        </w:rPr>
        <w:t>military and economic power</w:t>
      </w:r>
      <w:r w:rsidRPr="00333E19">
        <w:rPr>
          <w:rStyle w:val="StyleBoldUnderline"/>
          <w:bCs w:val="0"/>
          <w:sz w:val="16"/>
          <w:u w:val="none"/>
        </w:rPr>
        <w:t xml:space="preserve"> that rules the world, today, </w:t>
      </w:r>
      <w:r w:rsidRPr="00F84E8E">
        <w:rPr>
          <w:rStyle w:val="StyleBoldUnderline"/>
        </w:rPr>
        <w:t>Anzaldúa’s manifesto may seem idealistic</w:t>
      </w:r>
      <w:r w:rsidRPr="00333E19">
        <w:rPr>
          <w:rStyle w:val="StyleBoldUnderline"/>
          <w:bCs w:val="0"/>
          <w:sz w:val="16"/>
          <w:u w:val="none"/>
        </w:rPr>
        <w:t xml:space="preserve"> and evoke the response of “oh, well this is nice but ...” Civil and political society is deﬁnitely limited by the web of transnational corporations, military secrecy, and G8 highly conﬁdential negotiations. However, </w:t>
      </w:r>
      <w:r w:rsidRPr="00F84E8E">
        <w:rPr>
          <w:rStyle w:val="StyleBoldUnderline"/>
        </w:rPr>
        <w:t>the transformation of the geography of knowledge happens at the level of decolonization of being and of knowledge, through which other possible worlds can be construed beyond the dominant systems.</w:t>
      </w:r>
      <w:r w:rsidRPr="00333E19">
        <w:rPr>
          <w:rStyle w:val="StyleBoldUnderline"/>
          <w:bCs w:val="0"/>
          <w:sz w:val="16"/>
          <w:u w:val="none"/>
        </w:rPr>
        <w:t xml:space="preserve"> </w:t>
      </w:r>
      <w:r w:rsidRPr="00F84E8E">
        <w:rPr>
          <w:rStyle w:val="StyleBoldUnderline"/>
        </w:rPr>
        <w:t>There is no way out for the damnés</w:t>
      </w:r>
      <w:r w:rsidRPr="00333E19">
        <w:rPr>
          <w:rStyle w:val="StyleBoldUnderline"/>
          <w:bCs w:val="0"/>
          <w:sz w:val="16"/>
          <w:u w:val="none"/>
        </w:rPr>
        <w:t xml:space="preserve"> (who, under neo-liberalism, are increasing and including White Europeans and White US citizens who are also losing their privileges and moving toward the expendable part of society) </w:t>
      </w:r>
      <w:r w:rsidRPr="00F84E8E">
        <w:rPr>
          <w:rStyle w:val="StyleBoldUnderline"/>
        </w:rPr>
        <w:t>through the paradigms in place. They must engage in paradigms of co-existence, in practice and in thought.</w:t>
      </w:r>
      <w:r w:rsidRPr="00333E19">
        <w:rPr>
          <w:rStyle w:val="StyleBoldUnderline"/>
          <w:bCs w:val="0"/>
          <w:sz w:val="16"/>
          <w:u w:val="none"/>
        </w:rPr>
        <w:t xml:space="preserve"> What is left to civil and political society is such massive manifestations (multitudes of them, perhaps) as we saw in the loud outcry against the war in Iraq. But, more than the multitude of protests, what </w:t>
      </w:r>
      <w:r w:rsidRPr="00333E19">
        <w:rPr>
          <w:rStyle w:val="StyleBoldUnderline"/>
        </w:rPr>
        <w:t>we have been witnessing is the emergence of previously invisible social actors with a myriad of concrete political projects and new ethical paradigms.</w:t>
      </w:r>
      <w:r w:rsidRPr="00333E19">
        <w:rPr>
          <w:rStyle w:val="StyleBoldUnderline"/>
          <w:bCs w:val="0"/>
          <w:sz w:val="16"/>
          <w:u w:val="none"/>
        </w:rPr>
        <w:t xml:space="preserve"> The multitude only dissents within the paradigm of modernity. </w:t>
      </w:r>
      <w:r w:rsidRPr="00333E19">
        <w:rPr>
          <w:rStyle w:val="StyleBoldUnderline"/>
        </w:rPr>
        <w:t xml:space="preserve">It is from the damnés, from the colonial wound, that the </w:t>
      </w:r>
      <w:r w:rsidRPr="00A078D2">
        <w:rPr>
          <w:rStyle w:val="StyleBoldUnderline"/>
          <w:b/>
        </w:rPr>
        <w:t>radical change is taking place, because it leaves the paradigm of modernity</w:t>
      </w:r>
      <w:r w:rsidRPr="00333E19">
        <w:rPr>
          <w:rStyle w:val="StyleBoldUnderline"/>
        </w:rPr>
        <w:t xml:space="preserve"> and newness for another one.</w:t>
      </w:r>
      <w:r w:rsidRPr="00333E19">
        <w:rPr>
          <w:rStyle w:val="StyleBoldUnderline"/>
          <w:bCs w:val="0"/>
          <w:sz w:val="16"/>
          <w:u w:val="none"/>
        </w:rPr>
        <w:t xml:space="preserve"> That is what comes after “Latin” America. </w:t>
      </w:r>
      <w:r w:rsidRPr="00333E19">
        <w:rPr>
          <w:rStyle w:val="StyleBoldUnderline"/>
        </w:rPr>
        <w:t>What is left</w:t>
      </w:r>
      <w:r w:rsidRPr="00333E19">
        <w:rPr>
          <w:rStyle w:val="StyleBoldUnderline"/>
          <w:bCs w:val="0"/>
          <w:sz w:val="16"/>
          <w:u w:val="none"/>
        </w:rPr>
        <w:t xml:space="preserve"> to those who cannot live in this world </w:t>
      </w:r>
      <w:r w:rsidRPr="00333E19">
        <w:rPr>
          <w:rStyle w:val="StyleBoldUnderline"/>
        </w:rPr>
        <w:t>is the active decolonization of knowledge and of being – the production and valorization of knowledge that does not underhandedly legitimate</w:t>
      </w:r>
      <w:r w:rsidRPr="00333E19">
        <w:rPr>
          <w:rStyle w:val="StyleBoldUnderline"/>
          <w:bCs w:val="0"/>
          <w:sz w:val="16"/>
          <w:u w:val="none"/>
        </w:rPr>
        <w:t xml:space="preserve"> what Anzaldúa calls the </w:t>
      </w:r>
      <w:r w:rsidRPr="00333E19">
        <w:rPr>
          <w:rStyle w:val="StyleBoldUnderline"/>
        </w:rPr>
        <w:t>“dominant culture,” which always need to devalue the humanity of all those who do not conform to its values in order to maintain its position. The Zapatistas</w:t>
      </w:r>
      <w:r w:rsidRPr="00333E19">
        <w:rPr>
          <w:sz w:val="16"/>
        </w:rPr>
        <w:t>’ theoretical revolution</w:t>
      </w:r>
      <w:r w:rsidRPr="00333E19">
        <w:rPr>
          <w:rStyle w:val="StyleBoldUnderline"/>
        </w:rPr>
        <w:t>,</w:t>
      </w:r>
      <w:r w:rsidRPr="00333E19">
        <w:rPr>
          <w:rStyle w:val="StyleBoldUnderline"/>
          <w:bCs w:val="0"/>
          <w:sz w:val="16"/>
          <w:u w:val="none"/>
        </w:rPr>
        <w:t xml:space="preserve"> Indigenous and Afro-Caribbean and Andean intellectuals, as well as Latinos/as in the US </w:t>
      </w:r>
      <w:r w:rsidRPr="00333E19">
        <w:rPr>
          <w:rStyle w:val="StyleBoldUnderline"/>
        </w:rPr>
        <w:t xml:space="preserve">are building toward a future, toward an ideal of society not controlled by totalizing Western principles of knowledge </w:t>
      </w:r>
      <w:r w:rsidRPr="00333E19">
        <w:rPr>
          <w:rStyle w:val="StyleBoldUnderline"/>
        </w:rPr>
        <w:lastRenderedPageBreak/>
        <w:t>and sovereignty of being.</w:t>
      </w:r>
      <w:r w:rsidRPr="00333E19">
        <w:rPr>
          <w:rStyle w:val="StyleBoldUnderline"/>
          <w:bCs w:val="0"/>
          <w:sz w:val="16"/>
          <w:u w:val="none"/>
        </w:rPr>
        <w:t xml:space="preserve"> And there are more places where those working from the geo-politics and body politics of knowledge are generating alternatives to the modern/colonial world. </w:t>
      </w:r>
      <w:r w:rsidRPr="00333E19">
        <w:rPr>
          <w:rStyle w:val="StyleBoldUnderline"/>
        </w:rPr>
        <w:t>The idea of “Latin” America is being superseded by the emergence of new social actors claiming their epistemic rights and the trust that “an-other world is possible,”</w:t>
      </w:r>
      <w:r w:rsidRPr="00333E19">
        <w:rPr>
          <w:rStyle w:val="StyleBoldUnderline"/>
          <w:bCs w:val="0"/>
          <w:sz w:val="16"/>
          <w:u w:val="none"/>
        </w:rPr>
        <w:t xml:space="preserve"> beyond the one that has been naturalized under the control and management of the G8.45</w:t>
      </w:r>
    </w:p>
    <w:p w:rsidR="008A59C0" w:rsidRDefault="008A59C0" w:rsidP="00AA46C2"/>
    <w:p w:rsidR="00AA46C2" w:rsidRDefault="00AA46C2" w:rsidP="00AA46C2">
      <w:pPr>
        <w:pStyle w:val="Heading4"/>
      </w:pPr>
      <w:r>
        <w:t xml:space="preserve">Colonialism maintains itself by distorting knowledge – epistemology comes first </w:t>
      </w:r>
    </w:p>
    <w:p w:rsidR="00AA46C2" w:rsidRPr="00335328" w:rsidRDefault="00AA46C2" w:rsidP="00AA46C2">
      <w:pPr>
        <w:tabs>
          <w:tab w:val="left" w:pos="1845"/>
        </w:tabs>
        <w:rPr>
          <w:rStyle w:val="StyleBoldUnderline"/>
          <w:sz w:val="16"/>
          <w:u w:val="none"/>
        </w:rPr>
      </w:pPr>
      <w:r w:rsidRPr="00843BED">
        <w:rPr>
          <w:b/>
        </w:rPr>
        <w:t>Mignolo 05</w:t>
      </w:r>
      <w:r>
        <w:t xml:space="preserve"> </w:t>
      </w:r>
      <w:r w:rsidRPr="00843BED">
        <w:rPr>
          <w:rStyle w:val="StyleStyleBold12pt"/>
        </w:rPr>
        <w:t>(Walter D. Mignolo –professor of Literature at Duke, 2005, “The Idea of Latin America”, https://cdn.anonfiles.com/1371668124435.pdf) //MD</w:t>
      </w:r>
    </w:p>
    <w:p w:rsidR="00AA46C2" w:rsidRDefault="00AA46C2" w:rsidP="00AA46C2">
      <w:pPr>
        <w:tabs>
          <w:tab w:val="left" w:pos="1845"/>
        </w:tabs>
        <w:rPr>
          <w:rStyle w:val="StyleBoldUnderline"/>
        </w:rPr>
      </w:pPr>
    </w:p>
    <w:p w:rsidR="00AA46C2" w:rsidRDefault="00AA46C2" w:rsidP="00AA46C2">
      <w:pPr>
        <w:tabs>
          <w:tab w:val="left" w:pos="1845"/>
        </w:tabs>
        <w:rPr>
          <w:rStyle w:val="StyleBoldUnderline"/>
          <w:sz w:val="16"/>
          <w:u w:val="none"/>
        </w:rPr>
      </w:pPr>
      <w:r w:rsidRPr="006046AA">
        <w:rPr>
          <w:rStyle w:val="StyleBoldUnderline"/>
          <w:sz w:val="16"/>
          <w:u w:val="none"/>
        </w:rPr>
        <w:t xml:space="preserve">Second, in that forward movement of modernity, </w:t>
      </w:r>
      <w:r w:rsidRPr="006046AA">
        <w:rPr>
          <w:rStyle w:val="StyleBoldUnderline"/>
          <w:b/>
        </w:rPr>
        <w:t>colonialism works to cover up its own ideological trail by erasing and displacing that which differs from the ideal</w:t>
      </w:r>
      <w:r w:rsidRPr="006046AA">
        <w:rPr>
          <w:rStyle w:val="StyleBoldUnderline"/>
          <w:sz w:val="16"/>
          <w:u w:val="none"/>
        </w:rPr>
        <w:t xml:space="preserve"> or opposes the march of modernity. Thus, </w:t>
      </w:r>
      <w:r w:rsidRPr="006046AA">
        <w:rPr>
          <w:rStyle w:val="StyleBoldUnderline"/>
        </w:rPr>
        <w:t>modernity can be deﬁned</w:t>
      </w:r>
      <w:r w:rsidRPr="006046AA">
        <w:rPr>
          <w:rStyle w:val="StyleBoldUnderline"/>
          <w:sz w:val="16"/>
          <w:u w:val="none"/>
        </w:rPr>
        <w:t xml:space="preserve"> and conceived, </w:t>
      </w:r>
      <w:r w:rsidRPr="006046AA">
        <w:rPr>
          <w:rStyle w:val="StyleBoldUnderline"/>
        </w:rPr>
        <w:t>in terms of</w:t>
      </w:r>
      <w:r w:rsidRPr="006046AA">
        <w:rPr>
          <w:rStyle w:val="StyleBoldUnderline"/>
          <w:sz w:val="16"/>
          <w:u w:val="none"/>
        </w:rPr>
        <w:t xml:space="preserve"> “reason, </w:t>
      </w:r>
      <w:r w:rsidRPr="006046AA">
        <w:rPr>
          <w:rStyle w:val="StyleBoldUnderline"/>
        </w:rPr>
        <w:t>progress</w:t>
      </w:r>
      <w:r w:rsidRPr="006046AA">
        <w:rPr>
          <w:rStyle w:val="StyleBoldUnderline"/>
          <w:sz w:val="16"/>
          <w:u w:val="none"/>
        </w:rPr>
        <w:t xml:space="preserve">, political democracy, science, commodity production, new conceptions of time and space and rapid changes,”34 </w:t>
      </w:r>
      <w:r w:rsidRPr="006046AA">
        <w:rPr>
          <w:rStyle w:val="StyleBoldUnderline"/>
        </w:rPr>
        <w:t>without acknowledging the erasure of</w:t>
      </w:r>
      <w:r w:rsidRPr="006046AA">
        <w:rPr>
          <w:rStyle w:val="StyleBoldUnderline"/>
          <w:sz w:val="16"/>
          <w:u w:val="none"/>
        </w:rPr>
        <w:t xml:space="preserve"> both </w:t>
      </w:r>
      <w:r w:rsidRPr="006046AA">
        <w:rPr>
          <w:rStyle w:val="StyleBoldUnderline"/>
        </w:rPr>
        <w:t>what</w:t>
      </w:r>
      <w:r w:rsidRPr="006046AA">
        <w:rPr>
          <w:rStyle w:val="StyleBoldUnderline"/>
          <w:sz w:val="16"/>
          <w:u w:val="none"/>
        </w:rPr>
        <w:t xml:space="preserve"> </w:t>
      </w:r>
      <w:r w:rsidRPr="006046AA">
        <w:rPr>
          <w:rStyle w:val="StyleBoldUnderline"/>
        </w:rPr>
        <w:t>preceded</w:t>
      </w:r>
      <w:r w:rsidRPr="006046AA">
        <w:rPr>
          <w:rStyle w:val="StyleBoldUnderline"/>
          <w:sz w:val="16"/>
          <w:u w:val="none"/>
        </w:rPr>
        <w:t xml:space="preserve"> a given moment within the logic of modernity (that is, the colonization of time – Middle Ages, early modern period, modern period, postmodern period, etc.) </w:t>
      </w:r>
      <w:r w:rsidRPr="006046AA">
        <w:rPr>
          <w:rStyle w:val="StyleBoldUnderline"/>
        </w:rPr>
        <w:t>and what differed</w:t>
      </w:r>
      <w:r w:rsidRPr="006046AA">
        <w:rPr>
          <w:rStyle w:val="StyleBoldUnderline"/>
          <w:sz w:val="16"/>
          <w:u w:val="none"/>
        </w:rPr>
        <w:t xml:space="preserve"> from a given moment </w:t>
      </w:r>
      <w:r w:rsidRPr="006046AA">
        <w:rPr>
          <w:rStyle w:val="StyleBoldUnderline"/>
        </w:rPr>
        <w:t>outside the logic of modernity.</w:t>
      </w:r>
      <w:r w:rsidRPr="006046AA">
        <w:rPr>
          <w:rStyle w:val="StyleBoldUnderline"/>
          <w:sz w:val="16"/>
          <w:u w:val="none"/>
        </w:rPr>
        <w:t xml:space="preserve"> Fanon in the 1960s said it very clearly in a way that is still valid today for the new form of neo-liberal colonialism: </w:t>
      </w:r>
      <w:r w:rsidRPr="006046AA">
        <w:rPr>
          <w:rStyle w:val="StyleBoldUnderline"/>
        </w:rPr>
        <w:t>colonialism is not simply content to impose its rule</w:t>
      </w:r>
      <w:r w:rsidRPr="006046AA">
        <w:rPr>
          <w:rStyle w:val="StyleBoldUnderline"/>
          <w:sz w:val="16"/>
          <w:u w:val="none"/>
        </w:rPr>
        <w:t xml:space="preserve"> upon the present and the future of a dominated country. Colonialism is not satisﬁed merely with holding a people in its grip and emptying the native’s brain of all form and content. By a kind of perverse logic, </w:t>
      </w:r>
      <w:r w:rsidRPr="006046AA">
        <w:rPr>
          <w:rStyle w:val="StyleBoldUnderline"/>
        </w:rPr>
        <w:t>it turns to the past of the oppressed people, and</w:t>
      </w:r>
      <w:r w:rsidRPr="006046AA">
        <w:rPr>
          <w:rStyle w:val="StyleBoldUnderline"/>
          <w:sz w:val="16"/>
          <w:u w:val="none"/>
        </w:rPr>
        <w:t xml:space="preserve"> distorts, disﬁgures and </w:t>
      </w:r>
      <w:r w:rsidRPr="006046AA">
        <w:rPr>
          <w:rStyle w:val="StyleBoldUnderline"/>
        </w:rPr>
        <w:t>destroys it.</w:t>
      </w:r>
      <w:r w:rsidRPr="006046AA">
        <w:rPr>
          <w:rStyle w:val="StyleBoldUnderline"/>
          <w:sz w:val="16"/>
          <w:u w:val="none"/>
        </w:rPr>
        <w:t>35</w:t>
      </w:r>
    </w:p>
    <w:p w:rsidR="00355EC1" w:rsidRDefault="00355EC1" w:rsidP="00AA46C2">
      <w:pPr>
        <w:tabs>
          <w:tab w:val="left" w:pos="1845"/>
        </w:tabs>
        <w:rPr>
          <w:rStyle w:val="StyleBoldUnderline"/>
          <w:sz w:val="16"/>
          <w:u w:val="none"/>
        </w:rPr>
      </w:pPr>
    </w:p>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Our framework is that we should approach the resolution from a Latin American perspective --- this is key to epistemic diversity.</w:t>
      </w:r>
    </w:p>
    <w:p w:rsidR="00355EC1" w:rsidRPr="00004585" w:rsidRDefault="00355EC1" w:rsidP="00355EC1">
      <w:pPr>
        <w:rPr>
          <w:rFonts w:eastAsia="Calibri" w:cs="Times New Roman"/>
          <w:sz w:val="14"/>
        </w:rPr>
      </w:pPr>
      <w:r w:rsidRPr="00004585">
        <w:rPr>
          <w:rFonts w:eastAsia="Calibri" w:cs="Times New Roman"/>
          <w:b/>
        </w:rPr>
        <w:t>Taylor 12</w:t>
      </w:r>
      <w:r w:rsidRPr="00004585">
        <w:rPr>
          <w:rFonts w:eastAsia="Calibri" w:cs="Times New Roman"/>
          <w:sz w:val="14"/>
        </w:rPr>
        <w:t xml:space="preserve"> - Lecturer in Latin American Studies BA University of London, Queen Mary MPhil University of Glasgow PhD University of Manchester, (Lucy, “Decolonizing International Relations: Perspectives from Latin America,” International Studies Review, Volume 14, Issue 3,  11 SEP 2012, 14, 386–400, Wiley Online Library)//A-Berg</w:t>
      </w:r>
    </w:p>
    <w:p w:rsidR="00355EC1" w:rsidRPr="00004585" w:rsidRDefault="00355EC1" w:rsidP="00355EC1">
      <w:pPr>
        <w:rPr>
          <w:rFonts w:eastAsia="Calibri" w:cs="Times New Roman"/>
          <w:u w:val="single"/>
        </w:rPr>
      </w:pPr>
    </w:p>
    <w:p w:rsidR="00355EC1" w:rsidRPr="00355EC1" w:rsidRDefault="00355EC1" w:rsidP="00355EC1">
      <w:pPr>
        <w:rPr>
          <w:rStyle w:val="StyleBoldUnderline"/>
          <w:rFonts w:eastAsia="Calibri" w:cs="Times New Roman"/>
          <w:bCs w:val="0"/>
          <w:sz w:val="14"/>
          <w:u w:val="none"/>
        </w:rPr>
      </w:pPr>
      <w:r w:rsidRPr="00004585">
        <w:rPr>
          <w:rFonts w:eastAsia="Calibri" w:cs="Times New Roman"/>
          <w:bCs/>
          <w:u w:val="single"/>
        </w:rPr>
        <w:t>A key strategy for IR has been to reconsider the</w:t>
      </w:r>
      <w:r w:rsidRPr="00004585">
        <w:rPr>
          <w:rFonts w:eastAsia="Calibri" w:cs="Times New Roman"/>
          <w:sz w:val="14"/>
        </w:rPr>
        <w:t xml:space="preserve"> history of ideas about the </w:t>
      </w:r>
      <w:r w:rsidRPr="00004585">
        <w:rPr>
          <w:rFonts w:eastAsia="Calibri" w:cs="Times New Roman"/>
          <w:bCs/>
          <w:u w:val="single"/>
        </w:rPr>
        <w:t>international</w:t>
      </w:r>
      <w:r w:rsidRPr="00004585">
        <w:rPr>
          <w:rFonts w:eastAsia="Calibri" w:cs="Times New Roman"/>
          <w:sz w:val="14"/>
        </w:rPr>
        <w:t>, and the work of Inayatullah and Blaney (2004) is particularly relevant here. The authors chart the invention of modern understandings of ‘‘the international’’ in European thinking during the so-called long sixteenth century (a period that began in 1492 with the ‘‘discovery’’ of the Americas). They show how ideas such as sovereignty and just war––keystones in the edifice of IR––are grounded in an understanding of the world which writes such ideas as universal without acknowledging that they emerged from a particular social milieu. They argue that the intellectual discovery of the Americas played a key role in formulating understandings of Christian and European civilization by providing a foil of ‘‘barbarism’’ against which emerging Western regimes of knowledge or episteme was being framed (Inayatullah and Blaney 2004: 47–91). In particular, the notion of European superiority was caught up with the Peace of Westphalia, which allowed the birth of the modern nation-state to be heralded as a social advance and confirmed the nation-state as a ‘‘natural’’ and desirable social model, which underpinned the emerging IR imaginary (Kayaoglu 2007). Inayatullah and Blaney demonstrate the centrality of colonialism in the Americas to ideas about the international by focusing on intellectual movements and social experience in Europe. In contrast</w:t>
      </w:r>
      <w:r w:rsidRPr="00004585">
        <w:rPr>
          <w:rFonts w:eastAsia="Calibri" w:cs="Times New Roman"/>
          <w:bCs/>
          <w:u w:val="single"/>
        </w:rPr>
        <w:t>, Latin American scholarship on the coloniality of power aims to understand these intellectual movements from the perspective of the Americas––and particularly the colonized peoples</w:t>
      </w:r>
      <w:r w:rsidRPr="00004585">
        <w:rPr>
          <w:rFonts w:eastAsia="Calibri" w:cs="Times New Roman"/>
          <w:sz w:val="14"/>
        </w:rPr>
        <w:t xml:space="preserve">. The original article which inspired the coloniality perspective––‘‘Americanity as a Concept’’–– emerged in 1992 from deliberations on dependency theory and brought together two ‘‘Americans’’ intent on thinking about their continent––Peruvian Anı ´bal Quijano and US scholar Immanuel Wallerstein. The article states their conclusion––and the bedrock of this approach––in the opening paragraph: ‘‘The modern world-system was born in the long sixteenth century. The Americas as a geosocial construct were born in the long sixteenth century. The creation of this geosocial entity, the Americas, was the constitutive act of the modern world system. The Americas were not incorporated into an already existing capitalist world economy. There could not have been a capitalist world economy without the Americas’’ (1992: 549). While their emphasis at this stage was on the interconnectedness of modernity and capitalism, their focus on the pivotal role of the Americas as the central locale and key idea that generated modernity paved the way for Quijano to develop the notion of coloniality in his seminal article ‘‘Coloniality of Power, Eurocentrism and Latin America’’ (2000, English language version). From his location in the Andes, Quijano revealed the presence of </w:t>
      </w:r>
      <w:r w:rsidRPr="00004585">
        <w:rPr>
          <w:rFonts w:eastAsia="Calibri" w:cs="Times New Roman"/>
          <w:bCs/>
          <w:u w:val="single"/>
        </w:rPr>
        <w:t>coloniality</w:t>
      </w:r>
      <w:r w:rsidRPr="00004585">
        <w:rPr>
          <w:rFonts w:eastAsia="Calibri" w:cs="Times New Roman"/>
          <w:sz w:val="14"/>
        </w:rPr>
        <w:t xml:space="preserve"> which </w:t>
      </w:r>
      <w:r w:rsidRPr="00004585">
        <w:rPr>
          <w:rFonts w:eastAsia="Calibri" w:cs="Times New Roman"/>
          <w:bCs/>
          <w:u w:val="single"/>
        </w:rPr>
        <w:t xml:space="preserve">operates in parallel to modernity as its ‘‘darker side’’ of domination, violence, and exploitation. It focuses on the suppression of indigenous and African ways of knowing and of acting in the world. </w:t>
      </w:r>
      <w:r w:rsidRPr="00004585">
        <w:rPr>
          <w:rFonts w:eastAsia="Calibri" w:cs="Times New Roman"/>
          <w:sz w:val="14"/>
        </w:rPr>
        <w:t>While</w:t>
      </w:r>
      <w:r w:rsidRPr="00004585">
        <w:rPr>
          <w:rFonts w:eastAsia="Calibri" w:cs="Times New Roman"/>
          <w:bCs/>
          <w:u w:val="single"/>
        </w:rPr>
        <w:t xml:space="preserve"> coloniality’s impact was palpable for the colonized, who endured everyday experiences of oppression, disdain, and indoctrination, </w:t>
      </w:r>
      <w:r w:rsidRPr="00004585">
        <w:rPr>
          <w:rFonts w:eastAsia="Calibri" w:cs="Times New Roman"/>
          <w:sz w:val="14"/>
        </w:rPr>
        <w:t xml:space="preserve">the colonizers saw only the dynamics of backwardness and progress, framed by a developing concept of modernity. For Quijano, it is this reciprocal interconnection of coloniality⁄modernity, generated by the encounter of Europeans, Africans, and Native peoples in the Americas, that formed the contemporary world order with its ‘‘natural’’ geopolitical hierarchies. Coloniality is not an adjective, then; it does not describe a state of colonialism, but rather embodies it, in the same way that ‘‘modernity’’ embodies the modern social world (Mignolo 2005: 6). Importantly, the coloniality of power perspective understands colonial domination to be not only one of physical control and exploitation but also an epistemological domination. That is, the different </w:t>
      </w:r>
      <w:r w:rsidRPr="00004585">
        <w:rPr>
          <w:rFonts w:eastAsia="Calibri" w:cs="Times New Roman"/>
          <w:bCs/>
          <w:u w:val="single"/>
        </w:rPr>
        <w:t>Native</w:t>
      </w:r>
      <w:r w:rsidRPr="00004585">
        <w:rPr>
          <w:rFonts w:eastAsia="Calibri" w:cs="Times New Roman"/>
          <w:sz w:val="14"/>
        </w:rPr>
        <w:t xml:space="preserve"> </w:t>
      </w:r>
      <w:r w:rsidRPr="00004585">
        <w:rPr>
          <w:rFonts w:eastAsia="Calibri" w:cs="Times New Roman"/>
          <w:bCs/>
          <w:u w:val="single"/>
        </w:rPr>
        <w:t xml:space="preserve">and African approaches to understanding the world, the way in which they recorded and transmitted </w:t>
      </w:r>
      <w:r w:rsidRPr="00004585">
        <w:rPr>
          <w:rFonts w:eastAsia="Calibri" w:cs="Times New Roman"/>
          <w:bCs/>
          <w:u w:val="single"/>
        </w:rPr>
        <w:lastRenderedPageBreak/>
        <w:t>knowledge about the world, and their various assumptions about what it means to be a human, were also subject to domination</w:t>
      </w:r>
      <w:r w:rsidRPr="00004585">
        <w:rPr>
          <w:rFonts w:eastAsia="Calibri" w:cs="Times New Roman"/>
          <w:sz w:val="14"/>
        </w:rPr>
        <w:t xml:space="preserve">. In Mignolo’s work in the Darker Side of the Renaissance (2003), he charts the disjuncture of the Mexica and Nahuatl civilizations with the Spanish, Catholic settler culture, showing how assumptions about the proper way to write and speak knowledge generated socioracial hierarchies of civilization⁄barbarism. This provides a distinctive understanding of the roots of racism, arguing that the phenotyical element of racism (skin color, hair type, face shapes) acts as a visual tag which is anchored in far deeper assumptions about the inferiority of non-Western ways of knowing—and therefore living (2005: 15–22). One of the key protagonists in this debate was Bartolome´ de las Casas, who devised a highly influential classification of barbarism which used the yardstick of European society to measure civilization⁄barbarism (Mignolo 2005: 18–20). His first class of barbarians were peoples who lived according to the law of force and violence, instead of reasoned justice. The second focused on the use of written language as a way to communicate ideas; unsurprisingly, he identified Latin (the language of the Catholic faith and the dominant linguistic root of Spanish) as the pinnacle of civilized communication. The third category of people considered to be barbarians were those whose societies (apparently) lacked organization and rules and who lived without a state or government, while the fourth characteristic of barbarism was ignorance of the true Catholic faith. These categories of barbarism are configured not around bodily characteristics but how people’s societies were organized and, therefore, their worldviews, priorities, assumptions, and understandings of what was acceptable or important (CastroGomez 2002; Mendieta 2008). Barbarism was defined epistemologically rather than biologically, then, and colonialism acted to order the world by claiming and enacting levels of civilization––as well, of course, as being an avaricious exercise in the pursuit of riches and opportunities. A further key assumption of coloniality thinking (which echoes postcolonial scholarship) is that colonial relationships continue to condition social relations in the Americas. While conventional accounts of colonialism mark the Independence movements of the 1810s as a moments of settler autonomy, scholars like Quijano write from places where not only is racialized injustice, exclusion and disdain an obvious fact of life, but where indigenous cosmologies and practices are vivid, visible, and everyday (Walsh 2002). In this way, coloniality scholarship demonstrates the reproduction of encounters in which Occidental ways of thinking, understanding, and acting are deemed superior while indigenous cosmovisiones or worldviews are considered primitive––or folkloric, at best (Mignolo 2006). Viewed thus from an indigenous vantage point, moments such as political independence or globalization are understood not as new epochs but adaptations on a trajectory of continuity (Mendieta 2008). </w:t>
      </w:r>
      <w:r w:rsidRPr="00004585">
        <w:rPr>
          <w:rFonts w:eastAsia="Calibri" w:cs="Times New Roman"/>
          <w:bCs/>
          <w:u w:val="single"/>
        </w:rPr>
        <w:t>Theorizing from indigenous experience reveals</w:t>
      </w:r>
      <w:r w:rsidRPr="00004585">
        <w:rPr>
          <w:rFonts w:eastAsia="Calibri" w:cs="Times New Roman"/>
          <w:sz w:val="14"/>
        </w:rPr>
        <w:t xml:space="preserve">, then, </w:t>
      </w:r>
      <w:r w:rsidRPr="00004585">
        <w:rPr>
          <w:rFonts w:eastAsia="Calibri" w:cs="Times New Roman"/>
          <w:bCs/>
          <w:u w:val="single"/>
        </w:rPr>
        <w:t>a radical disjuncture of experiences and interpretations of history</w:t>
      </w:r>
      <w:r w:rsidRPr="00004585">
        <w:rPr>
          <w:rFonts w:eastAsia="Calibri" w:cs="Times New Roman"/>
          <w:sz w:val="14"/>
        </w:rPr>
        <w:t>. This is not merely a disagreement of view, though, because the interchange is significantly unequal––it occurs between a colonizing regime of knowledge and colonized experience.</w:t>
      </w:r>
      <w:r w:rsidRPr="00004585">
        <w:rPr>
          <w:rFonts w:eastAsia="Calibri" w:cs="Times New Roman"/>
          <w:bCs/>
          <w:u w:val="single"/>
        </w:rPr>
        <w:t xml:space="preserve"> This creates </w:t>
      </w:r>
      <w:r w:rsidRPr="00004585">
        <w:rPr>
          <w:rFonts w:eastAsia="Calibri" w:cs="Times New Roman"/>
          <w:sz w:val="14"/>
        </w:rPr>
        <w:t xml:space="preserve">what Quijano calls </w:t>
      </w:r>
      <w:r w:rsidRPr="00004585">
        <w:rPr>
          <w:rFonts w:eastAsia="Calibri" w:cs="Times New Roman"/>
          <w:bCs/>
          <w:u w:val="single"/>
        </w:rPr>
        <w:t>a ‘‘colonial wound</w:t>
      </w:r>
      <w:r w:rsidRPr="00004585">
        <w:rPr>
          <w:rFonts w:eastAsia="Calibri" w:cs="Times New Roman"/>
          <w:sz w:val="14"/>
        </w:rPr>
        <w:t xml:space="preserve">,’’ a gaping unhealed fissure in the social realm. Modernity endlessly attempts to close this fissure through material and epistemological practices which assault the indigenous world (Quijano 2000: 540–42). However, the colonial wound is not only a site of agony but also a dissonant position </w:t>
      </w:r>
      <w:r w:rsidRPr="00004585">
        <w:rPr>
          <w:rFonts w:eastAsia="Calibri" w:cs="Times New Roman"/>
          <w:bCs/>
          <w:u w:val="single"/>
        </w:rPr>
        <w:t xml:space="preserve">from which critical voices </w:t>
      </w:r>
      <w:r w:rsidRPr="00004585">
        <w:rPr>
          <w:rFonts w:eastAsia="Calibri" w:cs="Times New Roman"/>
          <w:sz w:val="14"/>
        </w:rPr>
        <w:t>are raised which</w:t>
      </w:r>
      <w:r w:rsidRPr="00004585">
        <w:rPr>
          <w:rFonts w:eastAsia="Calibri" w:cs="Times New Roman"/>
          <w:bCs/>
          <w:u w:val="single"/>
        </w:rPr>
        <w:t xml:space="preserve"> contest Occidental logics. Such voices </w:t>
      </w:r>
      <w:r w:rsidRPr="00004585">
        <w:rPr>
          <w:rFonts w:eastAsia="Calibri" w:cs="Times New Roman"/>
          <w:sz w:val="14"/>
        </w:rPr>
        <w:t>make visible a ‘‘colonial difference,’’ which</w:t>
      </w:r>
      <w:r w:rsidRPr="00004585">
        <w:rPr>
          <w:rFonts w:eastAsia="Calibri" w:cs="Times New Roman"/>
          <w:bCs/>
          <w:u w:val="single"/>
        </w:rPr>
        <w:t xml:space="preserve"> constitutes the prime site of resistance and decolonial struggle</w:t>
      </w:r>
      <w:r w:rsidRPr="00004585">
        <w:rPr>
          <w:rFonts w:eastAsia="Calibri" w:cs="Times New Roman"/>
          <w:sz w:val="14"/>
        </w:rPr>
        <w:t xml:space="preserve"> (Mignolo 2000, 49–64). For coloniality scholarship, </w:t>
      </w:r>
      <w:r w:rsidRPr="00004585">
        <w:rPr>
          <w:rFonts w:eastAsia="Calibri" w:cs="Times New Roman"/>
          <w:bCs/>
          <w:u w:val="single"/>
        </w:rPr>
        <w:t xml:space="preserve">exposing </w:t>
      </w:r>
      <w:r w:rsidRPr="00004585">
        <w:rPr>
          <w:rFonts w:eastAsia="Calibri" w:cs="Times New Roman"/>
          <w:sz w:val="14"/>
        </w:rPr>
        <w:t xml:space="preserve">this colonial difference and asserting the profound discontent that it expresses are the key to decolonial strategies. </w:t>
      </w:r>
      <w:r w:rsidRPr="00004585">
        <w:rPr>
          <w:rFonts w:eastAsia="Calibri" w:cs="Times New Roman"/>
          <w:bCs/>
          <w:u w:val="single"/>
        </w:rPr>
        <w:t xml:space="preserve">The first step is </w:t>
      </w:r>
      <w:r w:rsidRPr="00004585">
        <w:rPr>
          <w:rFonts w:eastAsia="Calibri" w:cs="Times New Roman"/>
          <w:sz w:val="14"/>
        </w:rPr>
        <w:t>therefore</w:t>
      </w:r>
      <w:r w:rsidRPr="00004585">
        <w:rPr>
          <w:rFonts w:eastAsia="Calibri" w:cs="Times New Roman"/>
          <w:bCs/>
          <w:u w:val="single"/>
        </w:rPr>
        <w:t xml:space="preserve"> to engage in ‘‘epistemic disobedience</w:t>
      </w:r>
      <w:r w:rsidRPr="00004585">
        <w:rPr>
          <w:rFonts w:eastAsia="Calibri" w:cs="Times New Roman"/>
          <w:sz w:val="14"/>
        </w:rPr>
        <w:t xml:space="preserve">,’’ as Walter Mignolo puts it; this means ‘‘to delink from the illusion of the zero point epistemology’’ (2009: 160) or </w:t>
      </w:r>
      <w:r w:rsidRPr="00004585">
        <w:rPr>
          <w:rFonts w:eastAsia="Calibri" w:cs="Times New Roman"/>
          <w:bCs/>
          <w:u w:val="single"/>
        </w:rPr>
        <w:t xml:space="preserve">to </w:t>
      </w:r>
      <w:r w:rsidRPr="00004585">
        <w:rPr>
          <w:rFonts w:eastAsia="Calibri" w:cs="Times New Roman"/>
          <w:sz w:val="14"/>
        </w:rPr>
        <w:t>deliberately</w:t>
      </w:r>
      <w:r w:rsidRPr="00004585">
        <w:rPr>
          <w:rFonts w:eastAsia="Calibri" w:cs="Times New Roman"/>
          <w:bCs/>
          <w:u w:val="single"/>
        </w:rPr>
        <w:t xml:space="preserve"> reject the idea that there is one (universal) way of knowing and being in the world––and to seek out radically different worldviews </w:t>
      </w:r>
      <w:r w:rsidRPr="00004585">
        <w:rPr>
          <w:rFonts w:eastAsia="Calibri" w:cs="Times New Roman"/>
          <w:sz w:val="14"/>
        </w:rPr>
        <w:t xml:space="preserve">or cosmovisiones. This impulse chimes with the work of critical IR scholars such as Agathangelou and Ling (2009) who critique the particularity of thinking in what they call the ‘‘House of IR.’’ For them, </w:t>
      </w:r>
      <w:r w:rsidRPr="00004585">
        <w:rPr>
          <w:rFonts w:eastAsia="Calibri" w:cs="Times New Roman"/>
          <w:bCs/>
          <w:u w:val="single"/>
        </w:rPr>
        <w:t xml:space="preserve">diversity within IR </w:t>
      </w:r>
      <w:r w:rsidRPr="00004585">
        <w:rPr>
          <w:rFonts w:eastAsia="Calibri" w:cs="Times New Roman"/>
          <w:sz w:val="14"/>
        </w:rPr>
        <w:t>as a discipline</w:t>
      </w:r>
      <w:r w:rsidRPr="00004585">
        <w:rPr>
          <w:rFonts w:eastAsia="Calibri" w:cs="Times New Roman"/>
          <w:bCs/>
          <w:u w:val="single"/>
        </w:rPr>
        <w:t xml:space="preserve"> is limited </w:t>
      </w:r>
      <w:r w:rsidRPr="00004585">
        <w:rPr>
          <w:rFonts w:eastAsia="Calibri" w:cs="Times New Roman"/>
          <w:sz w:val="14"/>
        </w:rPr>
        <w:t>to a series of labeled strands (realism, pluralism, the English School etc.,) which promote pluralism within the confines of universalizing assumptions.</w:t>
      </w:r>
      <w:r w:rsidRPr="00004585">
        <w:rPr>
          <w:rFonts w:eastAsia="Calibri" w:cs="Times New Roman"/>
          <w:bCs/>
          <w:u w:val="single"/>
        </w:rPr>
        <w:t xml:space="preserve"> This disciplines the way in which students and academics think and generates a narrow imaginary of what the international is and how it might be</w:t>
      </w:r>
      <w:r w:rsidRPr="00004585">
        <w:rPr>
          <w:rFonts w:eastAsia="Calibri" w:cs="Times New Roman"/>
          <w:sz w:val="14"/>
        </w:rPr>
        <w:t xml:space="preserve"> (2009: 48–67). They argue for the need to radically and critically expand the realm of what might be considered to theorize the global and promote ‘‘worldism’’ which sees ‘‘world politics as a site of multiple worlds’’ (2009: 85). Beginning from the principle that </w:t>
      </w:r>
      <w:r w:rsidRPr="00004585">
        <w:rPr>
          <w:rFonts w:eastAsia="Calibri" w:cs="Times New Roman"/>
          <w:bCs/>
          <w:u w:val="single"/>
        </w:rPr>
        <w:t>a range of radically diverse regimes of knowledge exist</w:t>
      </w:r>
      <w:r w:rsidRPr="00004585">
        <w:rPr>
          <w:rFonts w:eastAsia="Calibri" w:cs="Times New Roman"/>
          <w:sz w:val="14"/>
        </w:rPr>
        <w:t xml:space="preserve">, they argue that ‘‘difference’’ does not preclude the making of connections, </w:t>
      </w:r>
      <w:r w:rsidRPr="00004585">
        <w:rPr>
          <w:rFonts w:eastAsia="Calibri" w:cs="Times New Roman"/>
          <w:bCs/>
          <w:u w:val="single"/>
        </w:rPr>
        <w:t>which</w:t>
      </w:r>
      <w:r w:rsidRPr="00004585">
        <w:rPr>
          <w:rFonts w:eastAsia="Calibri" w:cs="Times New Roman"/>
          <w:sz w:val="14"/>
        </w:rPr>
        <w:t xml:space="preserve"> they call ‘‘syncretic engagements.’’ These connections ‘‘</w:t>
      </w:r>
      <w:r w:rsidRPr="00004585">
        <w:rPr>
          <w:rFonts w:eastAsia="Calibri" w:cs="Times New Roman"/>
          <w:bCs/>
          <w:u w:val="single"/>
        </w:rPr>
        <w:t>consolidate</w:t>
      </w:r>
      <w:r w:rsidRPr="00004585">
        <w:rPr>
          <w:rFonts w:eastAsia="Calibri" w:cs="Times New Roman"/>
          <w:sz w:val="14"/>
        </w:rPr>
        <w:t xml:space="preserve"> the entwinements of </w:t>
      </w:r>
      <w:r w:rsidRPr="00004585">
        <w:rPr>
          <w:rFonts w:eastAsia="Calibri" w:cs="Times New Roman"/>
          <w:bCs/>
          <w:u w:val="single"/>
        </w:rPr>
        <w:t>multiple worlds into concrete strategies for change’’</w:t>
      </w:r>
      <w:r w:rsidRPr="00004585">
        <w:rPr>
          <w:rFonts w:eastAsia="Calibri" w:cs="Times New Roman"/>
          <w:sz w:val="14"/>
        </w:rPr>
        <w:t xml:space="preserve"> (2009: 86), that is</w:t>
      </w:r>
      <w:r w:rsidRPr="00004585">
        <w:rPr>
          <w:rFonts w:eastAsia="Calibri" w:cs="Times New Roman"/>
          <w:bCs/>
          <w:u w:val="single"/>
        </w:rPr>
        <w:t xml:space="preserve">, </w:t>
      </w:r>
      <w:r w:rsidRPr="00004585">
        <w:rPr>
          <w:rFonts w:eastAsia="Calibri" w:cs="Times New Roman"/>
          <w:sz w:val="14"/>
        </w:rPr>
        <w:t>‘‘trans-subjectivities’’ are created, which span differences by</w:t>
      </w:r>
      <w:r w:rsidRPr="00004585">
        <w:rPr>
          <w:rFonts w:eastAsia="Calibri" w:cs="Times New Roman"/>
          <w:bCs/>
          <w:u w:val="single"/>
        </w:rPr>
        <w:t xml:space="preserve"> forming a bridge of common experience, </w:t>
      </w:r>
      <w:r w:rsidRPr="00004585">
        <w:rPr>
          <w:rFonts w:eastAsia="Calibri" w:cs="Times New Roman"/>
          <w:sz w:val="14"/>
        </w:rPr>
        <w:t xml:space="preserve">priority, or affinity. </w:t>
      </w:r>
      <w:r w:rsidRPr="00004585">
        <w:rPr>
          <w:rFonts w:eastAsia="Calibri" w:cs="Times New Roman"/>
          <w:bCs/>
          <w:u w:val="single"/>
        </w:rPr>
        <w:t xml:space="preserve">It is from this position </w:t>
      </w:r>
      <w:r w:rsidRPr="00004585">
        <w:rPr>
          <w:rFonts w:eastAsia="Calibri" w:cs="Times New Roman"/>
          <w:sz w:val="14"/>
        </w:rPr>
        <w:t xml:space="preserve">of trans-subjectivity </w:t>
      </w:r>
      <w:r w:rsidRPr="00004585">
        <w:rPr>
          <w:rFonts w:eastAsia="Calibri" w:cs="Times New Roman"/>
          <w:bCs/>
          <w:u w:val="single"/>
        </w:rPr>
        <w:t>that linked political actions can begin, actions that can be global in nature</w:t>
      </w:r>
      <w:r w:rsidRPr="00004585">
        <w:rPr>
          <w:rFonts w:eastAsia="Calibri" w:cs="Times New Roman"/>
          <w:sz w:val="14"/>
        </w:rPr>
        <w:t xml:space="preserve"> (2009: 85–6). </w:t>
      </w:r>
      <w:r w:rsidRPr="00004585">
        <w:rPr>
          <w:rFonts w:eastAsia="Calibri" w:cs="Times New Roman"/>
          <w:bCs/>
          <w:u w:val="single"/>
        </w:rPr>
        <w:t xml:space="preserve">This embrace of radical diversity is vital to the creation of a decolonial IR because it proposes to take seriously ‘‘other’’ worldviews and recognizes the dynamic, </w:t>
      </w:r>
      <w:r w:rsidRPr="00004585">
        <w:rPr>
          <w:rFonts w:eastAsia="Calibri" w:cs="Times New Roman"/>
          <w:sz w:val="14"/>
        </w:rPr>
        <w:t>hybridizing</w:t>
      </w:r>
      <w:r w:rsidRPr="00004585">
        <w:rPr>
          <w:rFonts w:eastAsia="Calibri" w:cs="Times New Roman"/>
          <w:bCs/>
          <w:u w:val="single"/>
        </w:rPr>
        <w:t xml:space="preserve"> nature of human engagement</w:t>
      </w:r>
      <w:r w:rsidRPr="00004585">
        <w:rPr>
          <w:rFonts w:eastAsia="Calibri" w:cs="Times New Roman"/>
          <w:sz w:val="14"/>
        </w:rPr>
        <w:t xml:space="preserve">. Moreover, their work offers an intellectual opening to approaches such as coloniality⁄modernity; joined by a common desire to rethink the global through ‘‘epistemic disobedience’’ or ‘‘worldism,’’ these different intellectual trajectories might themselves make academic ‘‘syncretic engagements,’’ and use these as a foundation for rethinking IR. This connection has very particular implications for that most ‘‘American’’ of disciplines, IR. </w:t>
      </w:r>
      <w:r w:rsidRPr="00004585">
        <w:rPr>
          <w:rFonts w:eastAsia="Calibri" w:cs="Times New Roman"/>
          <w:bCs/>
          <w:u w:val="single"/>
        </w:rPr>
        <w:t>Theorizing the coloniality of power from a Latin American perspective</w:t>
      </w:r>
      <w:r w:rsidRPr="00004585">
        <w:rPr>
          <w:rFonts w:eastAsia="Calibri" w:cs="Times New Roman"/>
          <w:sz w:val="14"/>
        </w:rPr>
        <w:t xml:space="preserve">, then, </w:t>
      </w:r>
      <w:r w:rsidRPr="00004585">
        <w:rPr>
          <w:rFonts w:eastAsia="Calibri" w:cs="Times New Roman"/>
          <w:bCs/>
          <w:u w:val="single"/>
        </w:rPr>
        <w:t xml:space="preserve">adds a significant </w:t>
      </w:r>
      <w:r w:rsidRPr="00004585">
        <w:rPr>
          <w:rFonts w:eastAsia="Calibri" w:cs="Times New Roman"/>
          <w:sz w:val="14"/>
        </w:rPr>
        <w:t>and distinctive</w:t>
      </w:r>
      <w:r w:rsidRPr="00004585">
        <w:rPr>
          <w:rFonts w:eastAsia="Calibri" w:cs="Times New Roman"/>
          <w:bCs/>
          <w:u w:val="single"/>
        </w:rPr>
        <w:t xml:space="preserve"> contribution to the </w:t>
      </w:r>
      <w:r w:rsidRPr="00004585">
        <w:rPr>
          <w:rFonts w:eastAsia="Calibri" w:cs="Times New Roman"/>
          <w:sz w:val="14"/>
        </w:rPr>
        <w:t>increasingly</w:t>
      </w:r>
      <w:r w:rsidRPr="00004585">
        <w:rPr>
          <w:rFonts w:eastAsia="Calibri" w:cs="Times New Roman"/>
          <w:bCs/>
          <w:u w:val="single"/>
        </w:rPr>
        <w:t xml:space="preserve"> plural realm of experiences and philosophies associated with the presence of postcolonial voices in IR</w:t>
      </w:r>
      <w:r w:rsidRPr="00004585">
        <w:rPr>
          <w:rFonts w:eastAsia="Calibri" w:cs="Times New Roman"/>
          <w:sz w:val="14"/>
        </w:rPr>
        <w:t>. It contributes more than diversity, though, because in offering a distinctive perspective on and from the Americas it opens an avenue to begin rethinking the USA</w:t>
      </w:r>
      <w:r w:rsidRPr="00004585">
        <w:rPr>
          <w:rFonts w:eastAsia="Calibri" w:cs="Times New Roman"/>
          <w:bCs/>
          <w:u w:val="single"/>
        </w:rPr>
        <w:t>. This perspective invites us to</w:t>
      </w:r>
      <w:r w:rsidRPr="00004585">
        <w:rPr>
          <w:rFonts w:eastAsia="Calibri" w:cs="Times New Roman"/>
          <w:sz w:val="14"/>
        </w:rPr>
        <w:t xml:space="preserve"> start our thinking from the long sixteenth century, to </w:t>
      </w:r>
      <w:r w:rsidRPr="00004585">
        <w:rPr>
          <w:rFonts w:eastAsia="Calibri" w:cs="Times New Roman"/>
          <w:bCs/>
          <w:u w:val="single"/>
        </w:rPr>
        <w:t>foreground the colonial encounter between Europeans, Native Peoples, and Afro-descendants and to understand the making of ‘‘the USA’’ as an epistemological project in which the politics of knowledge played a central role. This</w:t>
      </w:r>
      <w:r w:rsidRPr="00004585">
        <w:rPr>
          <w:rFonts w:eastAsia="Calibri" w:cs="Times New Roman"/>
          <w:sz w:val="14"/>
        </w:rPr>
        <w:t xml:space="preserve"> perspective reveals the US to be a place shaped not only by the progress of modernity but also the oppressions of coloniality, a move which, as we will see later, has significant implications for IR.</w:t>
      </w:r>
    </w:p>
    <w:p w:rsidR="00AA46C2" w:rsidRDefault="00355EC1" w:rsidP="00AA46C2">
      <w:pPr>
        <w:tabs>
          <w:tab w:val="left" w:pos="1845"/>
        </w:tabs>
        <w:rPr>
          <w:rStyle w:val="StyleBoldUnderline"/>
          <w:sz w:val="16"/>
          <w:u w:val="none"/>
        </w:rPr>
      </w:pPr>
      <w:r>
        <w:rPr>
          <w:rStyle w:val="StyleBoldUnderline"/>
          <w:sz w:val="16"/>
          <w:u w:val="none"/>
        </w:rPr>
        <w:t xml:space="preserve"> </w:t>
      </w:r>
    </w:p>
    <w:p w:rsidR="00AA46C2" w:rsidRPr="005A1B4C" w:rsidRDefault="00AA46C2" w:rsidP="00AA46C2">
      <w:pPr>
        <w:pStyle w:val="Heading4"/>
        <w:rPr>
          <w:rStyle w:val="StyleBoldUnderline"/>
          <w:u w:val="none"/>
        </w:rPr>
      </w:pPr>
      <w:r>
        <w:rPr>
          <w:rStyle w:val="StyleBoldUnderline"/>
          <w:u w:val="none"/>
        </w:rPr>
        <w:t xml:space="preserve">Questioning the framing of the 1AC is key to deconstruct colonialism </w:t>
      </w:r>
    </w:p>
    <w:p w:rsidR="00AA46C2" w:rsidRPr="005A1B4C" w:rsidRDefault="00AA46C2" w:rsidP="00AA46C2">
      <w:pPr>
        <w:tabs>
          <w:tab w:val="left" w:pos="1845"/>
        </w:tabs>
        <w:rPr>
          <w:rStyle w:val="StyleBoldUnderline"/>
          <w:sz w:val="16"/>
          <w:u w:val="none"/>
        </w:rPr>
      </w:pPr>
      <w:r w:rsidRPr="00843BED">
        <w:rPr>
          <w:b/>
        </w:rPr>
        <w:t>Mignolo 05</w:t>
      </w:r>
      <w:r>
        <w:t xml:space="preserve"> </w:t>
      </w:r>
      <w:r w:rsidRPr="00843BED">
        <w:rPr>
          <w:rStyle w:val="StyleStyleBold12pt"/>
        </w:rPr>
        <w:t xml:space="preserve">(Walter D. Mignolo –professor of Literature at Duke, 2005, “The Idea of Latin America”, </w:t>
      </w:r>
      <w:hyperlink r:id="rId14" w:history="1">
        <w:r w:rsidRPr="00843BED">
          <w:rPr>
            <w:rStyle w:val="StyleStyleBold12pt"/>
          </w:rPr>
          <w:t>https://cdn.anonfiles.com/1371668124435.pdf</w:t>
        </w:r>
      </w:hyperlink>
      <w:r w:rsidRPr="00843BED">
        <w:rPr>
          <w:rStyle w:val="StyleStyleBold12pt"/>
        </w:rPr>
        <w:t>) //MD</w:t>
      </w:r>
    </w:p>
    <w:p w:rsidR="00AA46C2" w:rsidRDefault="00AA46C2" w:rsidP="00AA46C2">
      <w:pPr>
        <w:tabs>
          <w:tab w:val="left" w:pos="1845"/>
        </w:tabs>
        <w:rPr>
          <w:rStyle w:val="StyleBoldUnderline"/>
          <w:u w:val="none"/>
        </w:rPr>
      </w:pPr>
    </w:p>
    <w:p w:rsidR="00AA46C2" w:rsidRDefault="00AA46C2" w:rsidP="00AA46C2">
      <w:pPr>
        <w:tabs>
          <w:tab w:val="left" w:pos="1845"/>
        </w:tabs>
        <w:rPr>
          <w:rStyle w:val="StyleBoldUnderline"/>
          <w:sz w:val="16"/>
          <w:u w:val="none"/>
        </w:rPr>
      </w:pPr>
      <w:r w:rsidRPr="005A1B4C">
        <w:rPr>
          <w:rStyle w:val="StyleBoldUnderline"/>
        </w:rPr>
        <w:t>It was to colonialism as ideology and practice</w:t>
      </w:r>
      <w:r w:rsidRPr="005A1B4C">
        <w:rPr>
          <w:rStyle w:val="StyleBoldUnderline"/>
          <w:sz w:val="16"/>
          <w:u w:val="none"/>
        </w:rPr>
        <w:t xml:space="preserve"> and to the underlying logic of coloniality </w:t>
      </w:r>
      <w:r w:rsidRPr="005A1B4C">
        <w:rPr>
          <w:rStyle w:val="StyleBoldUnderline"/>
        </w:rPr>
        <w:t>that the ﬁrst wave of decolonization</w:t>
      </w:r>
      <w:r w:rsidRPr="005A1B4C">
        <w:rPr>
          <w:rStyle w:val="StyleBoldUnderline"/>
          <w:sz w:val="16"/>
          <w:u w:val="none"/>
        </w:rPr>
        <w:t xml:space="preserve"> in the Americas </w:t>
      </w:r>
      <w:r w:rsidRPr="005A1B4C">
        <w:rPr>
          <w:rStyle w:val="StyleBoldUnderline"/>
        </w:rPr>
        <w:t>responded</w:t>
      </w:r>
      <w:r w:rsidRPr="005A1B4C">
        <w:rPr>
          <w:rStyle w:val="StyleBoldUnderline"/>
          <w:sz w:val="16"/>
          <w:u w:val="none"/>
        </w:rPr>
        <w:t xml:space="preserve">. All the “revolutions” of this wave were in the paradigm of co-existence rather than in the paradigm of newness (as I explained in the preface). US independence (called the American Revolution) in 1776, the rebellions in what was then part of Peru (now in Bolivia) led by Tomas Katari and Túpac Amaru (1780–1), the Haitian Revolution in 1804, and the ﬁrst set of Hispano and Luso American independences between 1810 and 1830 were all responses to “colonialism,” as the imperial ideology projected toward the colonies. </w:t>
      </w:r>
      <w:r w:rsidRPr="005A1B4C">
        <w:rPr>
          <w:rStyle w:val="StyleBoldUnderline"/>
        </w:rPr>
        <w:t>Decolonization</w:t>
      </w:r>
      <w:r w:rsidRPr="005A1B4C">
        <w:rPr>
          <w:rStyle w:val="StyleBoldUnderline"/>
          <w:sz w:val="16"/>
          <w:u w:val="none"/>
        </w:rPr>
        <w:t xml:space="preserve"> at this point, as well as in the second wave post-World War II, </w:t>
      </w:r>
      <w:r w:rsidRPr="005A1B4C">
        <w:rPr>
          <w:rStyle w:val="StyleBoldUnderline"/>
        </w:rPr>
        <w:t>meant political and</w:t>
      </w:r>
      <w:r w:rsidRPr="005A1B4C">
        <w:rPr>
          <w:rStyle w:val="StyleBoldUnderline"/>
          <w:sz w:val="16"/>
          <w:u w:val="none"/>
        </w:rPr>
        <w:t xml:space="preserve">, in a less clear way, </w:t>
      </w:r>
      <w:r w:rsidRPr="005A1B4C">
        <w:rPr>
          <w:rStyle w:val="StyleBoldUnderline"/>
        </w:rPr>
        <w:t xml:space="preserve">economic decolonization – but </w:t>
      </w:r>
      <w:r w:rsidRPr="00ED2B02">
        <w:rPr>
          <w:rStyle w:val="Emphasis"/>
        </w:rPr>
        <w:t>not epistemic.</w:t>
      </w:r>
      <w:r w:rsidRPr="005A1B4C">
        <w:rPr>
          <w:rStyle w:val="StyleBoldUnderline"/>
        </w:rPr>
        <w:t xml:space="preserve"> </w:t>
      </w:r>
      <w:r w:rsidRPr="005A1B4C">
        <w:rPr>
          <w:rStyle w:val="StyleBoldUnderline"/>
          <w:b/>
        </w:rPr>
        <w:t>The</w:t>
      </w:r>
      <w:r w:rsidRPr="005A1B4C">
        <w:rPr>
          <w:rStyle w:val="StyleBoldUnderline"/>
          <w:sz w:val="16"/>
          <w:u w:val="none"/>
        </w:rPr>
        <w:t xml:space="preserve"> theological and secular </w:t>
      </w:r>
      <w:r w:rsidRPr="005A1B4C">
        <w:rPr>
          <w:rStyle w:val="StyleBoldUnderline"/>
          <w:b/>
        </w:rPr>
        <w:t>frames of mind in which political theory and</w:t>
      </w:r>
      <w:r w:rsidRPr="005A1B4C">
        <w:rPr>
          <w:sz w:val="16"/>
        </w:rPr>
        <w:t xml:space="preserve"> political </w:t>
      </w:r>
      <w:r w:rsidRPr="005A1B4C">
        <w:rPr>
          <w:rStyle w:val="StyleBoldUnderline"/>
          <w:b/>
        </w:rPr>
        <w:t>economy had been historically grounded were never questioned.</w:t>
      </w:r>
      <w:r w:rsidRPr="005A1B4C">
        <w:rPr>
          <w:rStyle w:val="StyleBoldUnderline"/>
          <w:sz w:val="16"/>
          <w:u w:val="none"/>
        </w:rPr>
        <w:t xml:space="preserve"> This is precisely the crucial difference between older forms of decolonization and the struggles since Césaire and Fanon and more explicitly since the 1990s. Now </w:t>
      </w:r>
      <w:r w:rsidRPr="005A1B4C">
        <w:rPr>
          <w:rStyle w:val="StyleBoldUnderline"/>
        </w:rPr>
        <w:t>decolonization of knowledge</w:t>
      </w:r>
      <w:r w:rsidRPr="005A1B4C">
        <w:rPr>
          <w:rStyle w:val="StyleBoldUnderline"/>
          <w:sz w:val="16"/>
          <w:u w:val="none"/>
        </w:rPr>
        <w:t xml:space="preserve"> and subjectivity, </w:t>
      </w:r>
      <w:r w:rsidRPr="005A1B4C">
        <w:rPr>
          <w:rStyle w:val="StyleBoldUnderline"/>
        </w:rPr>
        <w:t>through the imagination of alternatives to capitalism</w:t>
      </w:r>
      <w:r w:rsidRPr="005A1B4C">
        <w:rPr>
          <w:rStyle w:val="StyleBoldUnderline"/>
          <w:sz w:val="16"/>
          <w:u w:val="none"/>
        </w:rPr>
        <w:t xml:space="preserve"> and alternatives to </w:t>
      </w:r>
      <w:r w:rsidRPr="005A1B4C">
        <w:rPr>
          <w:rStyle w:val="StyleBoldUnderline"/>
        </w:rPr>
        <w:t>the modern state and</w:t>
      </w:r>
      <w:r w:rsidRPr="005A1B4C">
        <w:rPr>
          <w:rStyle w:val="StyleBoldUnderline"/>
          <w:sz w:val="16"/>
          <w:u w:val="none"/>
        </w:rPr>
        <w:t xml:space="preserve"> its reliance on </w:t>
      </w:r>
      <w:r w:rsidRPr="005A1B4C">
        <w:rPr>
          <w:rStyle w:val="StyleBoldUnderline"/>
        </w:rPr>
        <w:t>military power</w:t>
      </w:r>
      <w:r w:rsidRPr="005A1B4C">
        <w:rPr>
          <w:rStyle w:val="StyleBoldUnderline"/>
          <w:sz w:val="16"/>
          <w:u w:val="none"/>
        </w:rPr>
        <w:t xml:space="preserve">, and through the </w:t>
      </w:r>
      <w:r w:rsidRPr="005A1B4C">
        <w:rPr>
          <w:rStyle w:val="StyleBoldUnderline"/>
        </w:rPr>
        <w:t>creation of new ideologies</w:t>
      </w:r>
      <w:r w:rsidRPr="005A1B4C">
        <w:rPr>
          <w:rStyle w:val="StyleBoldUnderline"/>
          <w:sz w:val="16"/>
          <w:u w:val="none"/>
        </w:rPr>
        <w:t xml:space="preserve"> other than the four mentioned, is taking place. Yet all the “successful” movements of decolonization in the Americas were in the hands of Creoles of Spanish, Portuguese, English, and African descent, and it was not on their horizon to imagine ways of thinking beyond what the European tradition offered them. </w:t>
      </w:r>
      <w:r w:rsidRPr="005A1B4C">
        <w:rPr>
          <w:rStyle w:val="Emphasis"/>
        </w:rPr>
        <w:t>Colonialism should have been the key ideology targeted by decolonial projects.</w:t>
      </w:r>
      <w:r w:rsidRPr="005A1B4C">
        <w:rPr>
          <w:rStyle w:val="StyleBoldUnderline"/>
          <w:sz w:val="16"/>
          <w:u w:val="none"/>
        </w:rPr>
        <w:t xml:space="preserve"> However, in the ﬁrst wave of so-called decolonization, colonialism as ideology was not dismantled, as the goal was to gain ostensible independence from the empire. There was a change of hands as Creoles became the state and economic elite, but the logic of coloniality remained in place.</w:t>
      </w:r>
    </w:p>
    <w:p w:rsidR="00AA46C2" w:rsidRDefault="00AA46C2" w:rsidP="00AA46C2"/>
    <w:p w:rsidR="00355EC1" w:rsidRPr="00C14943" w:rsidRDefault="00355EC1" w:rsidP="00355EC1">
      <w:pPr>
        <w:pStyle w:val="Heading4"/>
        <w:rPr>
          <w:rStyle w:val="StyleBoldUnderline"/>
          <w:u w:val="none"/>
        </w:rPr>
      </w:pPr>
      <w:r>
        <w:rPr>
          <w:rStyle w:val="StyleBoldUnderline"/>
          <w:u w:val="none"/>
        </w:rPr>
        <w:t xml:space="preserve">Epistemology comes first – decolonizing knowledge is key to activism </w:t>
      </w:r>
    </w:p>
    <w:p w:rsidR="00355EC1" w:rsidRDefault="00355EC1" w:rsidP="00355EC1">
      <w:pPr>
        <w:tabs>
          <w:tab w:val="left" w:pos="1845"/>
        </w:tabs>
        <w:rPr>
          <w:rStyle w:val="StyleBoldUnderline"/>
          <w:sz w:val="16"/>
          <w:u w:val="none"/>
        </w:rPr>
      </w:pPr>
      <w:r w:rsidRPr="00843BED">
        <w:rPr>
          <w:b/>
        </w:rPr>
        <w:t>Mignolo 05</w:t>
      </w:r>
      <w:r>
        <w:t xml:space="preserve"> </w:t>
      </w:r>
      <w:r w:rsidRPr="00843BED">
        <w:rPr>
          <w:rStyle w:val="StyleStyleBold12pt"/>
        </w:rPr>
        <w:t>(Walter D. Mignolo –professor of Literature at Duke, 2005, “The Idea of Latin America”, https://cdn.anonfiles.com/1371668124435.pdf) //MD</w:t>
      </w:r>
    </w:p>
    <w:p w:rsidR="00355EC1" w:rsidRDefault="00355EC1" w:rsidP="00355EC1">
      <w:pPr>
        <w:tabs>
          <w:tab w:val="left" w:pos="1845"/>
        </w:tabs>
        <w:rPr>
          <w:rStyle w:val="StyleBoldUnderline"/>
        </w:rPr>
      </w:pPr>
    </w:p>
    <w:p w:rsidR="008A59C0" w:rsidRPr="00884501" w:rsidRDefault="00355EC1" w:rsidP="00884501">
      <w:pPr>
        <w:tabs>
          <w:tab w:val="left" w:pos="1845"/>
        </w:tabs>
        <w:rPr>
          <w:bCs/>
          <w:u w:val="single"/>
        </w:rPr>
      </w:pPr>
      <w:r w:rsidRPr="00BD667F">
        <w:rPr>
          <w:rStyle w:val="StyleBoldUnderline"/>
          <w:sz w:val="16"/>
          <w:u w:val="none"/>
        </w:rPr>
        <w:t xml:space="preserve">Today, some thirty years after its instantiation, </w:t>
      </w:r>
      <w:r w:rsidRPr="00BD667F">
        <w:rPr>
          <w:rStyle w:val="StyleBoldUnderline"/>
        </w:rPr>
        <w:t>neo-liberalism</w:t>
      </w:r>
      <w:r w:rsidRPr="00BD667F">
        <w:rPr>
          <w:rStyle w:val="StyleBoldUnderline"/>
          <w:sz w:val="16"/>
          <w:u w:val="none"/>
        </w:rPr>
        <w:t xml:space="preserve"> not only faces the opposition to the FTAA that is coming from different sectors of the population in different countries, but also </w:t>
      </w:r>
      <w:r w:rsidRPr="00BD667F">
        <w:rPr>
          <w:rStyle w:val="StyleBoldUnderline"/>
        </w:rPr>
        <w:t>confronts a new logic, a new way of reasoning, and a delinking from the</w:t>
      </w:r>
      <w:r w:rsidRPr="00BD667F">
        <w:rPr>
          <w:rStyle w:val="StyleBoldUnderline"/>
          <w:sz w:val="16"/>
          <w:u w:val="none"/>
        </w:rPr>
        <w:t xml:space="preserve"> basic </w:t>
      </w:r>
      <w:r w:rsidRPr="00BD667F">
        <w:rPr>
          <w:rStyle w:val="StyleBoldUnderline"/>
        </w:rPr>
        <w:t>premises upon which the IMF or the World Bank or the White House built their rhetoric.</w:t>
      </w:r>
      <w:r w:rsidRPr="00BD667F">
        <w:rPr>
          <w:rStyle w:val="StyleBoldUnderline"/>
          <w:sz w:val="16"/>
          <w:u w:val="none"/>
        </w:rPr>
        <w:t xml:space="preserve"> The “new logic” is coming from at least two different directions – the state and the grassroots. Suppose, for example, that the “Latin” American states of the Atlantic (Venezuela, Brazil, Argentina, Uruguay) turn away from the IMF and, instead, begin to negotiate with China, whose international projects are not in line with the IMF’s agenda of increasing the foreign debts of countries receiving their “help.” </w:t>
      </w:r>
      <w:r w:rsidRPr="00BD667F">
        <w:rPr>
          <w:rStyle w:val="StyleBoldUnderline"/>
        </w:rPr>
        <w:t>The new logic is</w:t>
      </w:r>
      <w:r w:rsidRPr="00BD667F">
        <w:rPr>
          <w:rStyle w:val="StyleBoldUnderline"/>
          <w:sz w:val="16"/>
          <w:u w:val="none"/>
        </w:rPr>
        <w:t xml:space="preserve"> also </w:t>
      </w:r>
      <w:r w:rsidRPr="00BD667F">
        <w:rPr>
          <w:rStyle w:val="StyleBoldUnderline"/>
        </w:rPr>
        <w:t>coming from</w:t>
      </w:r>
      <w:r w:rsidRPr="00BD667F">
        <w:rPr>
          <w:sz w:val="16"/>
        </w:rPr>
        <w:t xml:space="preserve"> the</w:t>
      </w:r>
      <w:r w:rsidRPr="00BD667F">
        <w:rPr>
          <w:rStyle w:val="StyleBoldUnderline"/>
          <w:sz w:val="16"/>
          <w:u w:val="none"/>
        </w:rPr>
        <w:t xml:space="preserve"> vocal </w:t>
      </w:r>
      <w:r w:rsidRPr="00BD667F">
        <w:rPr>
          <w:rStyle w:val="StyleBoldUnderline"/>
        </w:rPr>
        <w:t>reasoning and activism</w:t>
      </w:r>
      <w:r w:rsidRPr="00BD667F">
        <w:rPr>
          <w:rStyle w:val="StyleBoldUnderline"/>
          <w:sz w:val="16"/>
          <w:u w:val="none"/>
        </w:rPr>
        <w:t xml:space="preserve"> of those who are not supposed to have reason. Changes in the “idea of Latin” America are now being enacted by and in political society – that is, by the active sector of society that does not have access to the state or the markets (and that is constantly repressed and marginalized by them). </w:t>
      </w:r>
      <w:r w:rsidRPr="00BD667F">
        <w:rPr>
          <w:rStyle w:val="StyleBoldUnderline"/>
        </w:rPr>
        <w:t>It does have</w:t>
      </w:r>
      <w:r w:rsidRPr="00BD667F">
        <w:rPr>
          <w:rStyle w:val="StyleBoldUnderline"/>
          <w:sz w:val="16"/>
          <w:u w:val="none"/>
        </w:rPr>
        <w:t xml:space="preserve">, however, </w:t>
      </w:r>
      <w:r w:rsidRPr="00BD667F">
        <w:rPr>
          <w:rStyle w:val="StyleBoldUnderline"/>
        </w:rPr>
        <w:t>the power to disrupt the set of beliefs in which modern</w:t>
      </w:r>
      <w:r w:rsidRPr="00BD667F">
        <w:rPr>
          <w:rStyle w:val="StyleBoldUnderline"/>
          <w:sz w:val="16"/>
          <w:u w:val="none"/>
        </w:rPr>
        <w:t xml:space="preserve"> </w:t>
      </w:r>
      <w:r w:rsidRPr="00BD667F">
        <w:rPr>
          <w:rStyle w:val="StyleBoldUnderline"/>
        </w:rPr>
        <w:t>science, philosophy,</w:t>
      </w:r>
      <w:r w:rsidRPr="00BD667F">
        <w:rPr>
          <w:rStyle w:val="StyleBoldUnderline"/>
          <w:sz w:val="16"/>
          <w:u w:val="none"/>
        </w:rPr>
        <w:t xml:space="preserve"> political economic and political </w:t>
      </w:r>
      <w:r w:rsidRPr="00BD667F">
        <w:rPr>
          <w:rStyle w:val="StyleBoldUnderline"/>
        </w:rPr>
        <w:t>theory, ethics, and aesthetics are “founded,” as if those principles of belief were “natural” to the world.</w:t>
      </w:r>
      <w:r w:rsidRPr="00BD667F">
        <w:rPr>
          <w:rStyle w:val="StyleBoldUnderline"/>
          <w:sz w:val="16"/>
          <w:u w:val="none"/>
        </w:rPr>
        <w:t xml:space="preserve"> That potential, </w:t>
      </w:r>
      <w:r w:rsidRPr="00BD667F">
        <w:rPr>
          <w:rStyle w:val="StyleBoldUnderline"/>
        </w:rPr>
        <w:t>the epistemic potential</w:t>
      </w:r>
      <w:r w:rsidRPr="00BD667F">
        <w:rPr>
          <w:rStyle w:val="StyleBoldUnderline"/>
          <w:sz w:val="16"/>
          <w:u w:val="none"/>
        </w:rPr>
        <w:t xml:space="preserve">, 2 </w:t>
      </w:r>
      <w:r w:rsidRPr="00BD667F">
        <w:rPr>
          <w:rStyle w:val="StyleBoldUnderline"/>
        </w:rPr>
        <w:t>is being</w:t>
      </w:r>
      <w:r w:rsidRPr="00BD667F">
        <w:rPr>
          <w:rStyle w:val="StyleBoldUnderline"/>
          <w:sz w:val="16"/>
          <w:u w:val="none"/>
        </w:rPr>
        <w:t xml:space="preserve"> actively </w:t>
      </w:r>
      <w:r w:rsidRPr="00BD667F">
        <w:rPr>
          <w:rStyle w:val="StyleBoldUnderline"/>
        </w:rPr>
        <w:t>pursued by sectors</w:t>
      </w:r>
      <w:r w:rsidRPr="00BD667F">
        <w:rPr>
          <w:rStyle w:val="StyleBoldUnderline"/>
          <w:sz w:val="16"/>
          <w:u w:val="none"/>
        </w:rPr>
        <w:t xml:space="preserve"> of </w:t>
      </w:r>
      <w:r w:rsidRPr="00BD667F">
        <w:rPr>
          <w:rStyle w:val="StyleBoldUnderline"/>
        </w:rPr>
        <w:t>the population</w:t>
      </w:r>
      <w:r w:rsidRPr="00BD667F">
        <w:rPr>
          <w:rStyle w:val="StyleBoldUnderline"/>
          <w:sz w:val="16"/>
          <w:u w:val="none"/>
        </w:rPr>
        <w:t xml:space="preserve"> who think from principles other than those of Aristotle, Plato, or the Bible and, for </w:t>
      </w:r>
      <w:r w:rsidRPr="00BD667F">
        <w:rPr>
          <w:rStyle w:val="StyleBoldUnderline"/>
        </w:rPr>
        <w:t>that</w:t>
      </w:r>
      <w:r w:rsidRPr="00BD667F">
        <w:rPr>
          <w:rStyle w:val="StyleBoldUnderline"/>
          <w:sz w:val="16"/>
          <w:u w:val="none"/>
        </w:rPr>
        <w:t xml:space="preserve"> reason, </w:t>
      </w:r>
      <w:r w:rsidRPr="00BD667F">
        <w:rPr>
          <w:rStyle w:val="StyleBoldUnderline"/>
        </w:rPr>
        <w:t>have been dismissed, racialized</w:t>
      </w:r>
      <w:r w:rsidRPr="00BD667F">
        <w:rPr>
          <w:rStyle w:val="StyleBoldUnderline"/>
          <w:sz w:val="16"/>
          <w:u w:val="none"/>
        </w:rPr>
        <w:t xml:space="preserve"> (translated as “inferior”), </w:t>
      </w:r>
      <w:r w:rsidRPr="00BD667F">
        <w:rPr>
          <w:rStyle w:val="StyleBoldUnderline"/>
        </w:rPr>
        <w:t>and colonized</w:t>
      </w:r>
      <w:r w:rsidRPr="00BD667F">
        <w:rPr>
          <w:rStyle w:val="StyleBoldUnderline"/>
          <w:sz w:val="16"/>
          <w:u w:val="none"/>
        </w:rPr>
        <w:t xml:space="preserve"> (subjected to a set of the values of the superior beings that were intended to improve the inferior values of people not quite human, like Indians, Blacks, women, homosexuals, etc.).</w:t>
      </w:r>
      <w:r>
        <w:rPr>
          <w:rStyle w:val="StyleBoldUnderline"/>
          <w:sz w:val="16"/>
          <w:u w:val="none"/>
        </w:rPr>
        <w:t xml:space="preserve"> </w:t>
      </w:r>
      <w:r w:rsidRPr="00BD667F">
        <w:rPr>
          <w:rStyle w:val="StyleBoldUnderline"/>
          <w:b/>
        </w:rPr>
        <w:t>The most radical struggles</w:t>
      </w:r>
      <w:r w:rsidRPr="00C14943">
        <w:rPr>
          <w:rStyle w:val="StyleBoldUnderline"/>
          <w:sz w:val="16"/>
          <w:u w:val="none"/>
        </w:rPr>
        <w:t xml:space="preserve"> in the twenty-ﬁrst century </w:t>
      </w:r>
      <w:r w:rsidRPr="00BD667F">
        <w:rPr>
          <w:rStyle w:val="StyleBoldUnderline"/>
          <w:b/>
        </w:rPr>
        <w:t>will take place on the battleﬁeld of knowledge and reasoning</w:t>
      </w:r>
      <w:r w:rsidRPr="00BD667F">
        <w:rPr>
          <w:rStyle w:val="StyleBoldUnderline"/>
        </w:rPr>
        <w:t>. The difference between</w:t>
      </w:r>
      <w:r w:rsidRPr="00C14943">
        <w:rPr>
          <w:rStyle w:val="StyleBoldUnderline"/>
          <w:sz w:val="16"/>
          <w:u w:val="none"/>
        </w:rPr>
        <w:t xml:space="preserve"> socialist/communist </w:t>
      </w:r>
      <w:r w:rsidRPr="00BD667F">
        <w:rPr>
          <w:rStyle w:val="StyleBoldUnderline"/>
        </w:rPr>
        <w:t>movements during the Cold War and the</w:t>
      </w:r>
      <w:r w:rsidRPr="00C14943">
        <w:rPr>
          <w:rStyle w:val="StyleBoldUnderline"/>
          <w:sz w:val="16"/>
          <w:u w:val="none"/>
        </w:rPr>
        <w:t xml:space="preserve"> Indigenous </w:t>
      </w:r>
      <w:r w:rsidRPr="00BD667F">
        <w:rPr>
          <w:rStyle w:val="StyleBoldUnderline"/>
        </w:rPr>
        <w:t>movements of today is that the latter are no longer thinking and operating within the logic of the system; they are attempting to change its logic and not just its content.</w:t>
      </w:r>
      <w:r w:rsidRPr="00C14943">
        <w:rPr>
          <w:rStyle w:val="StyleBoldUnderline"/>
          <w:sz w:val="16"/>
          <w:u w:val="none"/>
        </w:rPr>
        <w:t xml:space="preserve"> The marginalization of Fidel Castro and the defeat of Salvador Allende are only two examples of how the global designs of an expanding capitalism operate against any possibility that might inhibit its expansion, even those alternative possibilities, like socialism or communism (which just change the content of the system, not the system itself), that come from within modernity itself. </w:t>
      </w:r>
      <w:r w:rsidRPr="00BD667F">
        <w:rPr>
          <w:rStyle w:val="StyleBoldUnderline"/>
        </w:rPr>
        <w:t>The various movements today</w:t>
      </w:r>
      <w:r w:rsidRPr="00C14943">
        <w:rPr>
          <w:rStyle w:val="StyleBoldUnderline"/>
          <w:sz w:val="16"/>
          <w:u w:val="none"/>
        </w:rPr>
        <w:t xml:space="preserve"> (in their enormous complexity) </w:t>
      </w:r>
      <w:r w:rsidRPr="00BD667F">
        <w:rPr>
          <w:rStyle w:val="StyleBoldUnderline"/>
        </w:rPr>
        <w:t>are introducing a fracture in the rhetoric through which democracy, freedom, and development have been</w:t>
      </w:r>
      <w:r w:rsidRPr="00C14943">
        <w:rPr>
          <w:rStyle w:val="StyleBoldUnderline"/>
          <w:sz w:val="16"/>
          <w:u w:val="none"/>
        </w:rPr>
        <w:t xml:space="preserve"> marketed and </w:t>
      </w:r>
      <w:r w:rsidRPr="00BD667F">
        <w:rPr>
          <w:rStyle w:val="StyleBoldUnderline"/>
        </w:rPr>
        <w:t>justiﬁed</w:t>
      </w:r>
      <w:r w:rsidRPr="00C14943">
        <w:rPr>
          <w:rStyle w:val="StyleBoldUnderline"/>
          <w:sz w:val="16"/>
          <w:u w:val="none"/>
        </w:rPr>
        <w:t xml:space="preserve"> by those in power, even though democracy is sold through the violent imposition of autocracy.</w:t>
      </w:r>
      <w:r>
        <w:rPr>
          <w:rStyle w:val="StyleBoldUnderline"/>
          <w:sz w:val="16"/>
          <w:u w:val="none"/>
        </w:rPr>
        <w:t xml:space="preserve"> </w:t>
      </w:r>
      <w:r w:rsidRPr="00C14943">
        <w:rPr>
          <w:rStyle w:val="StyleBoldUnderline"/>
          <w:sz w:val="16"/>
          <w:u w:val="none"/>
        </w:rPr>
        <w:t xml:space="preserve">Let’s turn now toward the transformations of knowledge and subjectivity occurring across the Americas, and suspend for a while the narrative of the appropriation of Amazonian and Paciﬁc lands, exploitation of labor, militarization, and other strategies deployed for the control of authority being enacted by the US and the European Union. Beyond the spheres of the inter-state system and the transnational ﬁnancial ﬂows, </w:t>
      </w:r>
      <w:r w:rsidRPr="00BA4275">
        <w:rPr>
          <w:rStyle w:val="Emphasis"/>
        </w:rPr>
        <w:t>the struggle for life is becoming a struggle for knowledge</w:t>
      </w:r>
      <w:r w:rsidRPr="00BA4275">
        <w:rPr>
          <w:rStyle w:val="StyleBoldUnderline"/>
        </w:rPr>
        <w:t xml:space="preserve"> and the liberation</w:t>
      </w:r>
      <w:r w:rsidRPr="00C14943">
        <w:rPr>
          <w:rStyle w:val="StyleBoldUnderline"/>
          <w:sz w:val="16"/>
          <w:u w:val="none"/>
        </w:rPr>
        <w:t xml:space="preserve"> (or decolonization) </w:t>
      </w:r>
      <w:r w:rsidRPr="00BA4275">
        <w:rPr>
          <w:rStyle w:val="StyleBoldUnderline"/>
        </w:rPr>
        <w:t xml:space="preserve">of subjectivities that had </w:t>
      </w:r>
      <w:r w:rsidRPr="00BA4275">
        <w:rPr>
          <w:rStyle w:val="StyleBoldUnderline"/>
        </w:rPr>
        <w:lastRenderedPageBreak/>
        <w:t>been controlled by the state and the market</w:t>
      </w:r>
      <w:r w:rsidRPr="00C14943">
        <w:rPr>
          <w:rStyle w:val="StyleBoldUnderline"/>
          <w:sz w:val="16"/>
          <w:u w:val="none"/>
        </w:rPr>
        <w:t xml:space="preserve"> (and, of course, the church). Certain </w:t>
      </w:r>
      <w:r w:rsidRPr="00BA4275">
        <w:rPr>
          <w:rStyle w:val="StyleBoldUnderline"/>
        </w:rPr>
        <w:t>social movements are calling into serious question the epistemology of colonial difference that sustains the uneven distribution of power.</w:t>
      </w:r>
      <w:r w:rsidRPr="00C14943">
        <w:rPr>
          <w:rStyle w:val="StyleBoldUnderline"/>
          <w:sz w:val="16"/>
          <w:u w:val="none"/>
        </w:rPr>
        <w:t xml:space="preserve"> While liberation theology, as it was articulated from the perspective of dissenting “Latin” theologians, contributed to raising consciousness in the twentieth century, critical consciousness and liberation (decolonization) today will come from the actors that have been left out of the Eurocentric idea of “Latinidad.” Delinking from that concept and building an “after-(Latin)” America is one of the steps being taken by Indians, Afros, women of color, gays, and lesbians. </w:t>
      </w:r>
      <w:r w:rsidRPr="00181580">
        <w:rPr>
          <w:rStyle w:val="StyleBoldUnderline"/>
        </w:rPr>
        <w:t>Lea</w:t>
      </w:r>
      <w:r w:rsidRPr="00C14943">
        <w:rPr>
          <w:rStyle w:val="StyleBoldUnderline"/>
        </w:rPr>
        <w:t>dership is coming from the energy of each locality and from the history of the colonization of knowledge and of being.</w:t>
      </w:r>
      <w:r w:rsidRPr="00C14943">
        <w:rPr>
          <w:rStyle w:val="StyleBoldUnderline"/>
          <w:sz w:val="16"/>
          <w:u w:val="none"/>
        </w:rPr>
        <w:t xml:space="preserve"> Leadership can no longer come only from Eurocentric projects of liberation, whether they are within the theology of liberation or socialist Marxism. </w:t>
      </w:r>
      <w:r w:rsidRPr="00C14943">
        <w:rPr>
          <w:rStyle w:val="StyleBoldUnderline"/>
        </w:rPr>
        <w:t>“Truth” must be elsewhere.</w:t>
      </w:r>
    </w:p>
    <w:p w:rsidR="008A59C0" w:rsidRDefault="008A59C0" w:rsidP="00AA46C2"/>
    <w:p w:rsidR="00355EC1" w:rsidRDefault="00355EC1" w:rsidP="00AA46C2"/>
    <w:p w:rsidR="00AA46C2" w:rsidRPr="00AA46C2" w:rsidRDefault="00AA46C2" w:rsidP="00AA46C2"/>
    <w:p w:rsidR="005A6331" w:rsidRDefault="005A6331" w:rsidP="005A6331">
      <w:pPr>
        <w:pStyle w:val="Heading3"/>
      </w:pPr>
      <w:r>
        <w:lastRenderedPageBreak/>
        <w:t>2NC Discourse</w:t>
      </w:r>
      <w:r w:rsidR="00524BC8">
        <w:t xml:space="preserve"> 1</w:t>
      </w:r>
      <w:r w:rsidR="00524BC8" w:rsidRPr="00524BC8">
        <w:rPr>
          <w:vertAlign w:val="superscript"/>
        </w:rPr>
        <w:t>st</w:t>
      </w:r>
    </w:p>
    <w:p w:rsidR="005A6331" w:rsidRPr="005A6331" w:rsidRDefault="005A6331" w:rsidP="005A6331"/>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Discourse analysis should come first --- latin America specific</w:t>
      </w:r>
    </w:p>
    <w:p w:rsidR="005A6331" w:rsidRPr="00AE2A3D" w:rsidRDefault="005A6331" w:rsidP="005A6331">
      <w:pPr>
        <w:rPr>
          <w:rStyle w:val="StyleStyleBold12pt"/>
        </w:rPr>
      </w:pPr>
      <w:r w:rsidRPr="00AE2A3D">
        <w:rPr>
          <w:rFonts w:eastAsia="Calibri" w:cs="Times New Roman"/>
          <w:b/>
        </w:rPr>
        <w:t>Kenworthy 95</w:t>
      </w:r>
      <w:r w:rsidRPr="00AE2A3D">
        <w:rPr>
          <w:rStyle w:val="StyleStyleBold12pt"/>
        </w:rPr>
        <w:t>, Professor of Politics at Whitman Collegem (Eldon, “America/Américas: Myth in the Making of U. S. Policy Toward Latin America,” January 1, 1995, GoogleBook)//A-Berg</w:t>
      </w:r>
    </w:p>
    <w:p w:rsidR="005A6331" w:rsidRPr="00AE2A3D" w:rsidRDefault="005A6331" w:rsidP="005A6331">
      <w:pPr>
        <w:rPr>
          <w:rFonts w:eastAsia="Calibri" w:cs="Times New Roman"/>
        </w:rPr>
      </w:pPr>
    </w:p>
    <w:p w:rsidR="005A6331" w:rsidRDefault="005A6331" w:rsidP="005A6331">
      <w:pPr>
        <w:rPr>
          <w:rFonts w:eastAsia="Calibri" w:cs="Times New Roman"/>
          <w:sz w:val="14"/>
        </w:rPr>
      </w:pPr>
      <w:r w:rsidRPr="00AE2A3D">
        <w:rPr>
          <w:rFonts w:eastAsia="Calibri" w:cs="Times New Roman"/>
          <w:sz w:val="14"/>
        </w:rPr>
        <w:t xml:space="preserve">How does the United States talk about Latin America and what does it say? This book argues that </w:t>
      </w:r>
      <w:r w:rsidRPr="00AE2A3D">
        <w:rPr>
          <w:rFonts w:eastAsia="Calibri" w:cs="Times New Roman"/>
          <w:bCs/>
          <w:u w:val="single"/>
        </w:rPr>
        <w:t>official U.S. discourse not only reveals assumptions traceable to the earliest days of the republic but reproduces those assumptions today</w:t>
      </w:r>
      <w:r w:rsidRPr="00AE2A3D">
        <w:rPr>
          <w:rFonts w:eastAsia="Calibri" w:cs="Times New Roman"/>
          <w:sz w:val="14"/>
        </w:rPr>
        <w:t xml:space="preserve"> when </w:t>
      </w:r>
      <w:r w:rsidRPr="00AE2A3D">
        <w:rPr>
          <w:rFonts w:eastAsia="Calibri" w:cs="Times New Roman"/>
          <w:bCs/>
          <w:u w:val="single"/>
        </w:rPr>
        <w:t xml:space="preserve">they have become a poor guide to reality. </w:t>
      </w:r>
      <w:r w:rsidRPr="00AE2A3D">
        <w:rPr>
          <w:rFonts w:eastAsia="Calibri" w:cs="Times New Roman"/>
          <w:sz w:val="14"/>
        </w:rPr>
        <w:t xml:space="preserve">Old images and ideas comprise a myth of U.S. hemispheric relations that has acquired paradigmatic status, a myth I call America/Américas after its central confusion over identity. Who or what is American? Who speaks for America as a hemisphere? Is there an America? This is not a work of history, although it draws on history. Here the focus is on official language, with the goal of explaining how a myth, premodern in origin, is perpetuated today. As an entry we begin with that most vexing of questions: </w:t>
      </w:r>
      <w:r w:rsidRPr="00AE2A3D">
        <w:rPr>
          <w:rFonts w:eastAsia="Calibri" w:cs="Times New Roman"/>
          <w:bCs/>
          <w:u w:val="single"/>
        </w:rPr>
        <w:t>Does discourse matter?</w:t>
      </w:r>
      <w:r w:rsidRPr="00AE2A3D">
        <w:rPr>
          <w:rFonts w:eastAsia="Calibri" w:cs="Times New Roman"/>
          <w:sz w:val="14"/>
        </w:rPr>
        <w:t xml:space="preserve"> Now that the Cold War has passed and Washington no longer sees Latin America through the prism of big power rivalry, </w:t>
      </w:r>
      <w:r w:rsidRPr="00AE2A3D">
        <w:rPr>
          <w:rFonts w:eastAsia="Calibri" w:cs="Times New Roman"/>
          <w:bCs/>
          <w:u w:val="single"/>
        </w:rPr>
        <w:t>is there any need to analyze past language?</w:t>
      </w:r>
      <w:r w:rsidRPr="00AE2A3D">
        <w:rPr>
          <w:rFonts w:eastAsia="Calibri" w:cs="Times New Roman"/>
          <w:sz w:val="14"/>
        </w:rPr>
        <w:t xml:space="preserve"> The “New Era Breaking” Thesis Current writing on U.S.—Latin American relations assumes that, with the passing of the Cold War, Washington shed its penchant for interven ing coercively in the internal affairs of Latin American countries. In this view the December 1989 invasion of Panama was an aberration, a last hurrah. “We are entering a new era of U.S.—I.atin American relations,” writes a trio of scholars; the “strategic denial” central to the Monroe Doctrine “is almost totally irrelevant.”2 Peter Hakim, president of the influential Inter-American Dialogue, claims that “</w:t>
      </w:r>
      <w:r w:rsidRPr="00AE2A3D">
        <w:rPr>
          <w:rFonts w:eastAsia="Calibri" w:cs="Times New Roman"/>
          <w:bCs/>
          <w:u w:val="single"/>
        </w:rPr>
        <w:t xml:space="preserve">what has clearly changed is the discourse of relations,” </w:t>
      </w:r>
      <w:r w:rsidRPr="00AE2A3D">
        <w:rPr>
          <w:rFonts w:eastAsia="Calibri" w:cs="Times New Roman"/>
          <w:sz w:val="14"/>
        </w:rPr>
        <w:t>with Washington now “showing greater respect for the countries of the region,”3 a view echoed by Augusto Varas, for whom “a new paradigm” of “partnership” emerged “almost automatically” in the late 1980s in response to “world changes, and the suboptimal character of policies based on coercive paradigms.”4 What has happened, one wonders, to the other elements encoded in the Monroe Doctrine? In that 1823 address President James Monroe not only warned European monarchs to stay away but expressed confidence that “our southern brethren, if left to themselves,” would choose a political system much like that of the United States. At the time, Latin American leader Simón Bolívar was urging his countrymen to adopt constitutional monarchies and some Latin American nations were in fact ruled by monarchs, including Brazil and, for a time, Mexico.5 So Monroe’s prediction was normative, not descriptive. From its inception the Monroe Doctrine contained “hidden positives,” includ ing the notion “</w:t>
      </w:r>
      <w:r w:rsidRPr="00AE2A3D">
        <w:rPr>
          <w:rFonts w:eastAsia="Calibri" w:cs="Times New Roman"/>
          <w:bCs/>
          <w:u w:val="single"/>
        </w:rPr>
        <w:t>that the United States shall be . . . the sole directing power in both North and South America</w:t>
      </w:r>
      <w:r w:rsidRPr="00AE2A3D">
        <w:rPr>
          <w:rFonts w:eastAsia="Calibri" w:cs="Times New Roman"/>
          <w:sz w:val="14"/>
        </w:rPr>
        <w:t xml:space="preserve">.” Perhaps it was from Jefferson’s dream of “an American system” as different from Europe in its domestic dynamics as in its foreign policies that this “positive” strand in </w:t>
      </w:r>
      <w:r w:rsidRPr="00AE2A3D">
        <w:rPr>
          <w:rFonts w:eastAsia="Calibri" w:cs="Times New Roman"/>
          <w:bCs/>
          <w:u w:val="single"/>
        </w:rPr>
        <w:t xml:space="preserve">U.S. thinking about Latin America </w:t>
      </w:r>
      <w:r w:rsidRPr="00AE2A3D">
        <w:rPr>
          <w:rFonts w:eastAsia="Calibri" w:cs="Times New Roman"/>
          <w:sz w:val="14"/>
        </w:rPr>
        <w:t xml:space="preserve">arose,’ or perhaps it </w:t>
      </w:r>
      <w:r w:rsidRPr="00AE2A3D">
        <w:rPr>
          <w:rFonts w:eastAsia="Calibri" w:cs="Times New Roman"/>
          <w:bCs/>
          <w:u w:val="single"/>
        </w:rPr>
        <w:t>can be traced back to</w:t>
      </w:r>
      <w:r w:rsidRPr="00AE2A3D">
        <w:rPr>
          <w:rFonts w:eastAsia="Calibri" w:cs="Times New Roman"/>
          <w:sz w:val="14"/>
        </w:rPr>
        <w:t xml:space="preserve"> the Puritans two centuries earlier. By “positive” I refer to </w:t>
      </w:r>
      <w:r w:rsidRPr="00AE2A3D">
        <w:rPr>
          <w:rFonts w:eastAsia="Calibri" w:cs="Times New Roman"/>
          <w:bCs/>
          <w:u w:val="single"/>
        </w:rPr>
        <w:t xml:space="preserve">the belief that Latin America’s development would mirror the United States’ and that united this hemisphere would become the world’s most advanced. </w:t>
      </w:r>
      <w:r w:rsidRPr="00AE2A3D">
        <w:rPr>
          <w:rFonts w:eastAsia="Calibri" w:cs="Times New Roman"/>
          <w:sz w:val="14"/>
        </w:rPr>
        <w:t>The negative “strategic denial,” in contrast, merely places the hemisphere off limits to any foreign power that Washington, D.C., views as a threat. How often have U.S. presidents from Theodore Roosevelt and Wood.. row Wilson to Ronald Reagan, George Rush, and Bill Clinton used coercion (invasion, destabilization, and economic boycotts) to ensure that Latin Americans select the right regimes, “right” being defined variously hut not ‚ust as an ally in international alignments? Thc 1989 invasion of Panama was justified as promoting democracy, with only the vaguest references made to protecting the canal and no allusions to foreign powers. Official U.S. discourse on Panama echoed statements Woodrow Wilson had made well before World War I. With no extrahemispheric power threatening Latin America Wilson considered it a “duty” to impart “order and self-control” to the Latin states.’ hic positive strand in the legacy is no less associated with intervention than the negative. The case that this hook examines in detail, that of Reagan’s policy toward Nicaragua in the 1980s, is more typical than Panama of that history in that “positive” and “negative” elements are conjoined. Such interaction is apparent in the original myth, which Chapter 2 spells our. The case study reveals, however, not just that admixture but the way in which newer themes arc grafted onto the root stock of older legacies, including the “positive” heritage of the Monroe Doctrine.</w:t>
      </w:r>
    </w:p>
    <w:p w:rsidR="005A6331" w:rsidRDefault="005A6331" w:rsidP="005A6331">
      <w:pPr>
        <w:rPr>
          <w:rFonts w:eastAsia="Calibri" w:cs="Times New Roman"/>
          <w:sz w:val="14"/>
        </w:rPr>
      </w:pPr>
    </w:p>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The 1AC’s understanding of latin America replicates a cultural narrative of the US that privileges the US above all else- discourse analysis should come first</w:t>
      </w:r>
    </w:p>
    <w:p w:rsidR="005A6331" w:rsidRPr="00AE2A3D" w:rsidRDefault="005A6331" w:rsidP="005A6331">
      <w:pPr>
        <w:rPr>
          <w:rFonts w:eastAsia="Calibri" w:cs="Times New Roman"/>
        </w:rPr>
      </w:pPr>
      <w:r w:rsidRPr="00AE2A3D">
        <w:rPr>
          <w:rFonts w:eastAsia="Calibri" w:cs="Times New Roman"/>
          <w:b/>
        </w:rPr>
        <w:t>Kenworthy 95</w:t>
      </w:r>
      <w:r w:rsidRPr="00AE2A3D">
        <w:rPr>
          <w:rStyle w:val="StyleStyleBold12pt"/>
        </w:rPr>
        <w:t>, Professor of Politics at Whitman Collegem (Eldon, “America/Américas: Myth in the Making of U. S. Policy Toward Latin America,” January 1, 1995, GoogleBook)//A-Berg</w:t>
      </w:r>
    </w:p>
    <w:p w:rsidR="005A6331" w:rsidRPr="00AE2A3D" w:rsidRDefault="005A6331" w:rsidP="005A6331">
      <w:pPr>
        <w:rPr>
          <w:rFonts w:eastAsia="Calibri" w:cs="Times New Roman"/>
        </w:rPr>
      </w:pPr>
    </w:p>
    <w:p w:rsidR="005A6331" w:rsidRDefault="005A6331" w:rsidP="005A6331">
      <w:pPr>
        <w:rPr>
          <w:rFonts w:eastAsia="Calibri" w:cs="Times New Roman"/>
          <w:bCs/>
          <w:u w:val="single"/>
        </w:rPr>
      </w:pPr>
      <w:r w:rsidRPr="00AE2A3D">
        <w:rPr>
          <w:rFonts w:eastAsia="Calibri" w:cs="Times New Roman"/>
          <w:sz w:val="14"/>
        </w:rPr>
        <w:t xml:space="preserve">There is more to international relations than rhetoric and myths. Yet </w:t>
      </w:r>
      <w:r w:rsidRPr="00AE2A3D">
        <w:rPr>
          <w:rFonts w:eastAsia="Calibri" w:cs="Times New Roman"/>
          <w:bCs/>
          <w:u w:val="single"/>
        </w:rPr>
        <w:t>power and language</w:t>
      </w:r>
      <w:r w:rsidRPr="00AE2A3D">
        <w:rPr>
          <w:rFonts w:eastAsia="Calibri" w:cs="Times New Roman"/>
          <w:sz w:val="14"/>
        </w:rPr>
        <w:t xml:space="preserve"> </w:t>
      </w:r>
      <w:r w:rsidRPr="00AE2A3D">
        <w:rPr>
          <w:rFonts w:eastAsia="Calibri" w:cs="Times New Roman"/>
          <w:bCs/>
          <w:u w:val="single"/>
        </w:rPr>
        <w:t>are</w:t>
      </w:r>
      <w:r w:rsidRPr="00AE2A3D">
        <w:rPr>
          <w:rFonts w:eastAsia="Calibri" w:cs="Times New Roman"/>
          <w:sz w:val="14"/>
        </w:rPr>
        <w:t xml:space="preserve"> so </w:t>
      </w:r>
      <w:r w:rsidRPr="00AE2A3D">
        <w:rPr>
          <w:rFonts w:eastAsia="Calibri" w:cs="Times New Roman"/>
          <w:bCs/>
          <w:u w:val="single"/>
        </w:rPr>
        <w:t>intertwined</w:t>
      </w:r>
      <w:r w:rsidRPr="00AE2A3D">
        <w:rPr>
          <w:rFonts w:eastAsia="Calibri" w:cs="Times New Roman"/>
          <w:sz w:val="14"/>
        </w:rPr>
        <w:t xml:space="preserve"> that </w:t>
      </w:r>
      <w:r w:rsidRPr="00AE2A3D">
        <w:rPr>
          <w:rFonts w:eastAsia="Calibri" w:cs="Times New Roman"/>
          <w:bCs/>
          <w:u w:val="single"/>
        </w:rPr>
        <w:t>separating them is more an artifact of how we think than an accurate representation of political life. Power is present “in the way discussions are structured, agendas set, concepts selected, arguments developed”</w:t>
      </w:r>
      <w:r w:rsidRPr="00AE2A3D">
        <w:rPr>
          <w:rFonts w:eastAsia="Calibri" w:cs="Times New Roman"/>
          <w:sz w:val="14"/>
        </w:rPr>
        <w:t xml:space="preserve">; thus power shapes dis course. But “power is not silent”; it expresses itself through language (including symbols of all kinds) and is shaped by that ongoing process» Listening to the official language sampled above, for instance, a Native American would recognize how </w:t>
      </w:r>
      <w:r w:rsidRPr="00AE2A3D">
        <w:rPr>
          <w:rFonts w:eastAsia="Calibri" w:cs="Times New Roman"/>
          <w:bCs/>
          <w:u w:val="single"/>
        </w:rPr>
        <w:t>language constructs a history that serves a specific set of power relations</w:t>
      </w:r>
      <w:r w:rsidRPr="00AE2A3D">
        <w:rPr>
          <w:rFonts w:eastAsia="Calibri" w:cs="Times New Roman"/>
          <w:sz w:val="14"/>
        </w:rPr>
        <w:t xml:space="preserve"> in the present. </w:t>
      </w:r>
      <w:r w:rsidRPr="00AE2A3D">
        <w:rPr>
          <w:rFonts w:eastAsia="Calibri" w:cs="Times New Roman"/>
          <w:bCs/>
          <w:u w:val="single"/>
        </w:rPr>
        <w:t>A different set of power relations would require a different reading of history</w:t>
      </w:r>
      <w:r w:rsidRPr="00AE2A3D">
        <w:rPr>
          <w:rFonts w:eastAsia="Calibri" w:cs="Times New Roman"/>
          <w:sz w:val="14"/>
        </w:rPr>
        <w:t xml:space="preserve">. And so </w:t>
      </w:r>
      <w:r w:rsidRPr="00AE2A3D">
        <w:rPr>
          <w:rFonts w:eastAsia="Calibri" w:cs="Times New Roman"/>
          <w:bCs/>
          <w:u w:val="single"/>
        </w:rPr>
        <w:t>with Latin America: the “new paradigm</w:t>
      </w:r>
      <w:r w:rsidRPr="00AE2A3D">
        <w:rPr>
          <w:rFonts w:eastAsia="Calibri" w:cs="Times New Roman"/>
          <w:sz w:val="14"/>
        </w:rPr>
        <w:t>,” which Varas and others rightly desire, requ</w:t>
      </w:r>
      <w:r w:rsidRPr="00AE2A3D">
        <w:rPr>
          <w:rFonts w:eastAsia="Calibri" w:cs="Times New Roman"/>
          <w:bCs/>
          <w:u w:val="single"/>
        </w:rPr>
        <w:t xml:space="preserve">ires a new </w:t>
      </w:r>
      <w:r w:rsidRPr="00AE2A3D">
        <w:rPr>
          <w:rFonts w:eastAsia="Calibri" w:cs="Times New Roman"/>
          <w:bCs/>
          <w:u w:val="single"/>
        </w:rPr>
        <w:lastRenderedPageBreak/>
        <w:t>reading of the history of U.S. relations with Latin America on the part of U.S. leaders</w:t>
      </w:r>
      <w:r w:rsidRPr="00AE2A3D">
        <w:rPr>
          <w:rFonts w:eastAsia="Calibri" w:cs="Times New Roman"/>
          <w:sz w:val="14"/>
        </w:rPr>
        <w:t xml:space="preserve">—not a reworking of who did what when, but </w:t>
      </w:r>
      <w:r w:rsidRPr="00AE2A3D">
        <w:rPr>
          <w:rFonts w:eastAsia="Calibri" w:cs="Times New Roman"/>
          <w:bCs/>
          <w:u w:val="single"/>
        </w:rPr>
        <w:t>a reconception of that history’s meaning</w:t>
      </w:r>
      <w:r w:rsidRPr="00AE2A3D">
        <w:rPr>
          <w:rFonts w:eastAsia="Calibri" w:cs="Times New Roman"/>
          <w:sz w:val="14"/>
        </w:rPr>
        <w:t xml:space="preserve">. Since </w:t>
      </w:r>
      <w:r w:rsidRPr="00AE2A3D">
        <w:rPr>
          <w:rFonts w:eastAsia="Calibri" w:cs="Times New Roman"/>
          <w:bCs/>
          <w:u w:val="single"/>
        </w:rPr>
        <w:t>the existing discourse was formed out of language</w:t>
      </w:r>
      <w:r w:rsidRPr="00AE2A3D">
        <w:rPr>
          <w:rFonts w:eastAsia="Calibri" w:cs="Times New Roman"/>
          <w:sz w:val="14"/>
        </w:rPr>
        <w:t xml:space="preserve"> </w:t>
      </w:r>
      <w:r w:rsidRPr="00AE2A3D">
        <w:rPr>
          <w:rFonts w:eastAsia="Calibri" w:cs="Times New Roman"/>
          <w:bCs/>
          <w:u w:val="single"/>
        </w:rPr>
        <w:t>used to create a national identity,</w:t>
      </w:r>
      <w:r w:rsidRPr="00AE2A3D">
        <w:rPr>
          <w:rFonts w:eastAsia="Calibri" w:cs="Times New Roman"/>
          <w:sz w:val="14"/>
        </w:rPr>
        <w:t xml:space="preserve"> such a fresh reading requires a degree of separation, a capacity for </w:t>
      </w:r>
      <w:r w:rsidRPr="00AE2A3D">
        <w:rPr>
          <w:rFonts w:eastAsia="Calibri" w:cs="Times New Roman"/>
          <w:bCs/>
          <w:u w:val="single"/>
        </w:rPr>
        <w:t>seeing Latin countries as other, as different</w:t>
      </w:r>
      <w:r w:rsidRPr="00AE2A3D">
        <w:rPr>
          <w:rFonts w:eastAsia="Calibri" w:cs="Times New Roman"/>
          <w:sz w:val="14"/>
        </w:rPr>
        <w:t xml:space="preserve">. That unfortunately </w:t>
      </w:r>
      <w:r w:rsidRPr="00AE2A3D">
        <w:rPr>
          <w:rFonts w:eastAsia="Calibri" w:cs="Times New Roman"/>
          <w:bCs/>
          <w:u w:val="single"/>
        </w:rPr>
        <w:t xml:space="preserve">runs counter to the impulse </w:t>
      </w:r>
      <w:r w:rsidRPr="00AE2A3D">
        <w:rPr>
          <w:rFonts w:eastAsia="Calibri" w:cs="Times New Roman"/>
          <w:sz w:val="14"/>
        </w:rPr>
        <w:t xml:space="preserve">most </w:t>
      </w:r>
      <w:r w:rsidRPr="00AE2A3D">
        <w:rPr>
          <w:rFonts w:eastAsia="Calibri" w:cs="Times New Roman"/>
          <w:bCs/>
          <w:u w:val="single"/>
        </w:rPr>
        <w:t>U.S. leaders</w:t>
      </w:r>
      <w:r w:rsidRPr="00AE2A3D">
        <w:rPr>
          <w:rFonts w:eastAsia="Calibri" w:cs="Times New Roman"/>
          <w:sz w:val="14"/>
        </w:rPr>
        <w:t xml:space="preserve"> </w:t>
      </w:r>
      <w:r w:rsidRPr="00AE2A3D">
        <w:rPr>
          <w:rFonts w:eastAsia="Calibri" w:cs="Times New Roman"/>
          <w:bCs/>
          <w:u w:val="single"/>
        </w:rPr>
        <w:t>have to stress unity and consensus</w:t>
      </w:r>
      <w:r w:rsidRPr="00AE2A3D">
        <w:rPr>
          <w:rFonts w:eastAsia="Calibri" w:cs="Times New Roman"/>
          <w:sz w:val="14"/>
        </w:rPr>
        <w:t>. No less than Bush, Clinton speaks of “an unprecedented convergence of ideas” between hemispheric leaders fostering a hemi spherewide “community.” To sense the limits built into the inherited discourse, try reading the official language quoted above as if for the first time. “Here in the Americas we are building something unprecedented in human history.” “We can show the rest of the world.” “It is time this organization put itself on the right side of history.” How useful is it to think in terms of a regional enclave, especially an exemplary one carrying the torch for History, in an era when money, narcotics, atmospheric carbon dioxide, CNN, AIDS, and MTV circle the globe 24 hours a day, 365 days a year; when “globalism” has become a cliché in business circles; and when the harm done by national elites claiming to be History’s agent is too obvious to need documentation? A “new world” separate from and superior to the European Union? Does that make sense when several European nations have higher per capita incomes and less poverty, preventable disease, and violent crime than the United States, not to mention Latin America?24 Just where does Japan, whose per capita GNP is higher than that of the United States, fit into this old/new world dichotomy?23 On a multidimensional scale measuring quality of life the United States now ranks sixth in the world, while the highest Latin American country is thirtieth, behind some twenty “old world” nations.2’ Adam Przeworski’s study of advanced industrial nations over two decades explains the European edge: “The welfare of the average adult, the average worker, and the average manufacturing employee was higher in social democratic countries.”2’ While in recent years many of these high!scoring nations have trimmed their social budgets, they have not abandoned a model that is distinct from that of the United States</w:t>
      </w:r>
      <w:r w:rsidRPr="00AE2A3D">
        <w:rPr>
          <w:rFonts w:eastAsia="Calibri" w:cs="Times New Roman"/>
          <w:bCs/>
          <w:u w:val="single"/>
        </w:rPr>
        <w:t>. Divorced from its inter-American context and set against the contemporary world, Washington’s rhetoric seems as useful a guide to reality as the rules of croquet. Yet embedded within that language are presumptions that are far from innocent: that one national elite, largely AngloSaxon in origin, can speak for the interests of half a billion Latin peoples living at varying levels of economic development and in a multitude of cultural contexts; that Latin America should be more closely linked to the U</w:t>
      </w:r>
      <w:r w:rsidRPr="00AE2A3D">
        <w:rPr>
          <w:rFonts w:eastAsia="Calibri" w:cs="Times New Roman"/>
          <w:sz w:val="14"/>
        </w:rPr>
        <w:t xml:space="preserve">nited </w:t>
      </w:r>
      <w:r w:rsidRPr="00AE2A3D">
        <w:rPr>
          <w:rFonts w:eastAsia="Calibri" w:cs="Times New Roman"/>
          <w:bCs/>
          <w:u w:val="single"/>
        </w:rPr>
        <w:t>S</w:t>
      </w:r>
      <w:r w:rsidRPr="00AE2A3D">
        <w:rPr>
          <w:rFonts w:eastAsia="Calibri" w:cs="Times New Roman"/>
          <w:sz w:val="14"/>
        </w:rPr>
        <w:t xml:space="preserve">tates than to Europe or Asia; </w:t>
      </w:r>
      <w:r w:rsidRPr="00AE2A3D">
        <w:rPr>
          <w:rFonts w:eastAsia="Calibri" w:cs="Times New Roman"/>
          <w:bCs/>
          <w:u w:val="single"/>
        </w:rPr>
        <w:t>that global no less than regional well-being is furthered when Latin countries adopt neoliberal economic policies</w:t>
      </w:r>
      <w:r w:rsidRPr="00AE2A3D">
        <w:rPr>
          <w:rFonts w:eastAsia="Calibri" w:cs="Times New Roman"/>
          <w:sz w:val="14"/>
        </w:rPr>
        <w:t xml:space="preserve">. The success of several East Asian NlCs—the “newly industrialized country” status to which many Latin American nations aspire—suggests a different economic strategy.2’ If we assume a commitment to democracy that is as strong as the commitment to economic growth, East Asian experience—and also Washington’s advice—may be less relevant. Przcworski recognizes that “all countries cannot simultaneously have a positive balance of payments. The race to modernize will inevitably have its winners and losers. . . who will not be nationstates but regions, sectors, industries, and particular social groups.” Thc stripped-down national governments of the world’s south, however, no longer can “compensate losers and manage social tensions generally.” As a consequence “democracy suffers.”’ </w:t>
      </w:r>
      <w:r w:rsidRPr="00AE2A3D">
        <w:rPr>
          <w:rFonts w:eastAsia="Calibri" w:cs="Times New Roman"/>
          <w:bCs/>
          <w:u w:val="single"/>
        </w:rPr>
        <w:t>Washington’s projection of its experience and preferences onto societies dissimilarly situated in the world conjuncture might be overlooked were it not for the vanguard role embedded in official language: the presumption not just to advise but to “make happen,</w:t>
      </w:r>
      <w:r w:rsidRPr="00AE2A3D">
        <w:rPr>
          <w:rFonts w:eastAsia="Calibri" w:cs="Times New Roman"/>
          <w:sz w:val="14"/>
        </w:rPr>
        <w:t>” translated into action as recently as 1989. Comparing the United States invasion of Panama to the last times U.S. troops openly warred on Latin American nations, the trend actually is one of increasing unilateralism. In the past Washington found some regional organization to endorse its intervention, as when the OAS sanctioncd the 1965 invasion of the Dominican Republic. In the 1983 invasion of Grenada the United States had to settle for the smaller Organization of Eastern Caribbean States. Invading Panama in 1989, the White House went it alone, castigating the OAS for its noninterventionist scruples while using vanguard rhetoric reminiscent of Leninism, democracy having “acquired the force of historical necessity.” What is it that permits a U.S. administration (in this case Bush’s) to commit itself to a world order based on international norms backed by multilateral actions sanctioned by international organizations—the basis for repelling Iraq’s invasion of Kuwait—and at the same time to undercut that commitment when dealing with a region that has established multilateral organizations and a clear body of international law? What leads U.S. leaders to fudge the ends-means nexus when addressing “their” region while cautioning other governments to observe it in theirs? Regarding Eastern Europe, for example, the Rush administration argued that “democratic means are the only way to achieve democratic ends,” that “intimidation, illegality, and violence are not the handmaidens of democracy.”° At least one part of that “something” consists of as</w:t>
      </w:r>
      <w:r w:rsidRPr="00AE2A3D">
        <w:rPr>
          <w:rFonts w:eastAsia="Calibri" w:cs="Times New Roman"/>
          <w:bCs/>
          <w:u w:val="single"/>
        </w:rPr>
        <w:t xml:space="preserve">sumptions that linger in official thinking about Latin America—linger because they early acquired a paradigmatic status through association with the U.S. national project. As later chapters show, the U.S. discourse on Latin America both contains and cloaks those U.S.-centric assumptions. </w:t>
      </w:r>
    </w:p>
    <w:p w:rsidR="005A6331" w:rsidRDefault="005A6331" w:rsidP="005A6331">
      <w:pPr>
        <w:rPr>
          <w:rFonts w:eastAsia="Calibri" w:cs="Times New Roman"/>
          <w:bCs/>
          <w:u w:val="single"/>
        </w:rPr>
      </w:pPr>
    </w:p>
    <w:p w:rsidR="005A6331" w:rsidRPr="00AE2A3D" w:rsidRDefault="005A6331" w:rsidP="005A6331">
      <w:pPr>
        <w:keepNext/>
        <w:keepLines/>
        <w:outlineLvl w:val="3"/>
        <w:rPr>
          <w:rFonts w:eastAsia="Times New Roman" w:cs="Times New Roman"/>
          <w:b/>
          <w:bCs/>
          <w:iCs/>
        </w:rPr>
      </w:pPr>
      <w:r w:rsidRPr="00AE2A3D">
        <w:rPr>
          <w:rFonts w:eastAsia="Times New Roman" w:cs="Times New Roman"/>
          <w:b/>
          <w:bCs/>
          <w:iCs/>
        </w:rPr>
        <w:t>The impact is cultural homogenization---the colonial erasure of difference</w:t>
      </w:r>
      <w:r>
        <w:rPr>
          <w:rFonts w:eastAsia="Times New Roman" w:cs="Times New Roman"/>
          <w:b/>
          <w:bCs/>
          <w:iCs/>
        </w:rPr>
        <w:t xml:space="preserve"> between the self and the other</w:t>
      </w:r>
      <w:r w:rsidRPr="00AE2A3D">
        <w:rPr>
          <w:rFonts w:eastAsia="Times New Roman" w:cs="Times New Roman"/>
          <w:b/>
          <w:bCs/>
          <w:iCs/>
        </w:rPr>
        <w:t>s</w:t>
      </w:r>
    </w:p>
    <w:p w:rsidR="005A6331" w:rsidRPr="00AE2A3D" w:rsidRDefault="005A6331" w:rsidP="005A6331">
      <w:pPr>
        <w:rPr>
          <w:rFonts w:eastAsia="Calibri" w:cs="Times New Roman"/>
        </w:rPr>
      </w:pPr>
      <w:r w:rsidRPr="00AE2A3D">
        <w:rPr>
          <w:rFonts w:eastAsia="Calibri" w:cs="Times New Roman"/>
          <w:b/>
        </w:rPr>
        <w:t>Kenworthy 95</w:t>
      </w:r>
      <w:r w:rsidRPr="00AE2A3D">
        <w:rPr>
          <w:rStyle w:val="StyleStyleBold12pt"/>
        </w:rPr>
        <w:t>, Professor of Politics at Whitman Collegem (Eldon, “America/Américas: Myth in the Making of U. S. Policy Toward Latin America,” January 1, 1995, GoogleBook)//A-Berg</w:t>
      </w:r>
    </w:p>
    <w:p w:rsidR="005A6331" w:rsidRPr="00AE2A3D" w:rsidRDefault="005A6331" w:rsidP="005A6331">
      <w:pPr>
        <w:rPr>
          <w:rFonts w:eastAsia="Calibri" w:cs="Times New Roman"/>
        </w:rPr>
      </w:pPr>
    </w:p>
    <w:p w:rsidR="005A6331" w:rsidRPr="005A6331" w:rsidRDefault="005A6331" w:rsidP="005A6331">
      <w:pPr>
        <w:rPr>
          <w:rFonts w:eastAsia="Calibri" w:cs="Times New Roman"/>
          <w:sz w:val="14"/>
        </w:rPr>
      </w:pPr>
      <w:r w:rsidRPr="00AE2A3D">
        <w:rPr>
          <w:rFonts w:eastAsia="Calibri" w:cs="Times New Roman"/>
          <w:sz w:val="14"/>
        </w:rPr>
        <w:t xml:space="preserve">While the America/Americas myth broadened the American identity to include Latins, agent and author remained in Washington, D.C. The sentences have changed in some respects but not in others. What for devout colonists was a means (freedom to carry forth the mission commended to their conscience) has become transformed into an end: the freedom to be free. The residue of teleology mean-, however, that whatever the chosen people desire requires no further justification Manifest Destiny took the project west while “freedom” and “develop ment” carried it south. Facilitating this movement has been its lack of clear territorial boundaries. </w:t>
      </w:r>
      <w:r w:rsidRPr="00AE2A3D">
        <w:rPr>
          <w:rFonts w:eastAsia="Calibri" w:cs="Times New Roman"/>
          <w:bCs/>
          <w:u w:val="single"/>
        </w:rPr>
        <w:t>The myth survives</w:t>
      </w:r>
      <w:r w:rsidRPr="00AE2A3D">
        <w:rPr>
          <w:rFonts w:eastAsia="Calibri" w:cs="Times New Roman"/>
          <w:sz w:val="14"/>
        </w:rPr>
        <w:t xml:space="preserve"> to this day, however, not simply out of habit but </w:t>
      </w:r>
      <w:r w:rsidRPr="00AE2A3D">
        <w:rPr>
          <w:rFonts w:eastAsia="Calibri" w:cs="Times New Roman"/>
          <w:bCs/>
          <w:u w:val="single"/>
        </w:rPr>
        <w:t>because it continues to resolve problems Washington has with its hemispheric neighbors. Founding myths are reproduced because they provide</w:t>
      </w:r>
      <w:r w:rsidRPr="00AE2A3D">
        <w:rPr>
          <w:rFonts w:eastAsia="Calibri" w:cs="Times New Roman"/>
          <w:sz w:val="14"/>
        </w:rPr>
        <w:t xml:space="preserve"> </w:t>
      </w:r>
      <w:r w:rsidRPr="00AE2A3D">
        <w:rPr>
          <w:rFonts w:eastAsia="Calibri" w:cs="Times New Roman"/>
          <w:bCs/>
          <w:u w:val="single"/>
        </w:rPr>
        <w:t>not optimal solutions but familiar ones</w:t>
      </w:r>
      <w:r w:rsidRPr="00AE2A3D">
        <w:rPr>
          <w:rFonts w:eastAsia="Calibri" w:cs="Times New Roman"/>
          <w:sz w:val="14"/>
        </w:rPr>
        <w:t xml:space="preserve">. There are objective differences between societies and cultures in the Western Hemisphere, not the </w:t>
      </w:r>
      <w:r w:rsidRPr="00AE2A3D">
        <w:rPr>
          <w:rFonts w:eastAsia="Calibri" w:cs="Times New Roman"/>
          <w:sz w:val="14"/>
        </w:rPr>
        <w:lastRenderedPageBreak/>
        <w:t xml:space="preserve">least being the unrivaled power and wealth of the United States. Aware of those differences, most Latin leaders are desirous of good relations with the region’s largest market, banker, and military power. Not surprisingly thc solution they offer to the common quest for order assumes a legal-institutional form. Examine the history of inter.American conferences and you will see a recurring dance in which Latin leaders try to commit Washington to binding rules interpreted by collective entities (even granting the United States more of a vote than others), while </w:t>
      </w:r>
      <w:r w:rsidRPr="00AE2A3D">
        <w:rPr>
          <w:rFonts w:eastAsia="Calibri" w:cs="Times New Roman"/>
          <w:bCs/>
          <w:u w:val="single"/>
        </w:rPr>
        <w:t>U.S. leaders intone the Americas myth and say, “Trust us, we’re family.” As a world power the United States has wanted to be backed by its region but not to be bound by decisions collectively made by that region</w:t>
      </w:r>
      <w:r w:rsidRPr="00AE2A3D">
        <w:rPr>
          <w:rFonts w:eastAsia="Calibri" w:cs="Times New Roman"/>
          <w:sz w:val="14"/>
        </w:rPr>
        <w:t xml:space="preserve">. Thus </w:t>
      </w:r>
      <w:r w:rsidRPr="00AE2A3D">
        <w:rPr>
          <w:rFonts w:eastAsia="Calibri" w:cs="Times New Roman"/>
          <w:bCs/>
          <w:u w:val="single"/>
        </w:rPr>
        <w:t xml:space="preserve">for Washington unity through language has been preferable to unity through procedures: it is easier to reinterpret promises </w:t>
      </w:r>
      <w:r w:rsidRPr="00AE2A3D">
        <w:rPr>
          <w:rFonts w:eastAsia="Calibri" w:cs="Times New Roman"/>
          <w:sz w:val="14"/>
        </w:rPr>
        <w:t xml:space="preserve">than to fudge rules. Monroe’s proscription of monarchy in the Western Hemisphere evolved into a ban on homegrown Marxism within L.atin America, even when voted into power. That is how flexible discourse can be. But not any discourse will do. At the close of the twentieth century and toward a region that shares a Western European genealogy, </w:t>
      </w:r>
      <w:r w:rsidRPr="00AE2A3D">
        <w:rPr>
          <w:rFonts w:eastAsia="Calibri" w:cs="Times New Roman"/>
          <w:bCs/>
          <w:u w:val="single"/>
        </w:rPr>
        <w:t>the U</w:t>
      </w:r>
      <w:r w:rsidRPr="00AE2A3D">
        <w:rPr>
          <w:rFonts w:eastAsia="Calibri" w:cs="Times New Roman"/>
          <w:sz w:val="14"/>
        </w:rPr>
        <w:t xml:space="preserve">nited </w:t>
      </w:r>
      <w:r w:rsidRPr="00AE2A3D">
        <w:rPr>
          <w:rFonts w:eastAsia="Calibri" w:cs="Times New Roman"/>
          <w:bCs/>
          <w:u w:val="single"/>
        </w:rPr>
        <w:t>S</w:t>
      </w:r>
      <w:r w:rsidRPr="00AE2A3D">
        <w:rPr>
          <w:rFonts w:eastAsia="Calibri" w:cs="Times New Roman"/>
          <w:sz w:val="14"/>
        </w:rPr>
        <w:t xml:space="preserve">tates </w:t>
      </w:r>
      <w:r w:rsidRPr="00AE2A3D">
        <w:rPr>
          <w:rFonts w:eastAsia="Calibri" w:cs="Times New Roman"/>
          <w:bCs/>
          <w:u w:val="single"/>
        </w:rPr>
        <w:t>cannot employ</w:t>
      </w:r>
      <w:r w:rsidRPr="00AE2A3D">
        <w:rPr>
          <w:rFonts w:eastAsia="Calibri" w:cs="Times New Roman"/>
          <w:sz w:val="14"/>
        </w:rPr>
        <w:t xml:space="preserve"> the </w:t>
      </w:r>
      <w:r w:rsidRPr="00AE2A3D">
        <w:rPr>
          <w:rFonts w:eastAsia="Calibri" w:cs="Times New Roman"/>
          <w:bCs/>
          <w:u w:val="single"/>
        </w:rPr>
        <w:t>control through otherness</w:t>
      </w:r>
      <w:r w:rsidRPr="00AE2A3D">
        <w:rPr>
          <w:rFonts w:eastAsia="Calibri" w:cs="Times New Roman"/>
          <w:sz w:val="14"/>
        </w:rPr>
        <w:t xml:space="preserve"> that Edward </w:t>
      </w:r>
      <w:r w:rsidRPr="00AE2A3D">
        <w:rPr>
          <w:rFonts w:eastAsia="Calibri" w:cs="Times New Roman"/>
          <w:bCs/>
          <w:u w:val="single"/>
        </w:rPr>
        <w:t>Said perceived in Orientalism</w:t>
      </w:r>
      <w:r w:rsidRPr="00AE2A3D">
        <w:rPr>
          <w:rFonts w:eastAsia="Calibri" w:cs="Times New Roman"/>
          <w:sz w:val="14"/>
        </w:rPr>
        <w:t xml:space="preserve">, the West’s construction of Asia and the Middle East.72 While </w:t>
      </w:r>
      <w:r w:rsidRPr="00AE2A3D">
        <w:rPr>
          <w:rFonts w:eastAsia="Calibri" w:cs="Times New Roman"/>
          <w:bCs/>
          <w:u w:val="single"/>
        </w:rPr>
        <w:t xml:space="preserve">U.S. leaders initially used “otherness” in constructing Latin America they soon found the contradictions too glaring and the resistance too strong Washington took the Americas myth in a different direction, emphasizing sameness rather than difference, inclusion rather than distance </w:t>
      </w:r>
      <w:r w:rsidRPr="00AE2A3D">
        <w:rPr>
          <w:rFonts w:eastAsia="Calibri" w:cs="Times New Roman"/>
          <w:sz w:val="14"/>
        </w:rPr>
        <w:t xml:space="preserve">While Tzvetafl Todorov reminds us that this solution also has a long history, it is better suited than “otherness” for U.S.—Latin American relations of the mid to late twentieth century. </w:t>
      </w:r>
      <w:r w:rsidRPr="00AE2A3D">
        <w:rPr>
          <w:rFonts w:eastAsia="Calibri" w:cs="Times New Roman"/>
          <w:bCs/>
          <w:u w:val="single"/>
        </w:rPr>
        <w:t>control through conflation—through presumed identity—has serious shortcomings</w:t>
      </w:r>
      <w:r w:rsidRPr="00AE2A3D">
        <w:rPr>
          <w:rFonts w:eastAsia="Calibri" w:cs="Times New Roman"/>
          <w:sz w:val="14"/>
        </w:rPr>
        <w:t xml:space="preserve"> which subsequent chapters explore. “</w:t>
      </w:r>
      <w:r w:rsidRPr="00AE2A3D">
        <w:rPr>
          <w:rFonts w:eastAsia="Calibri" w:cs="Times New Roman"/>
          <w:bCs/>
          <w:u w:val="single"/>
        </w:rPr>
        <w:t>Otherness reduced to sameness is</w:t>
      </w:r>
      <w:r w:rsidRPr="00AE2A3D">
        <w:rPr>
          <w:rFonts w:eastAsia="Calibri" w:cs="Times New Roman"/>
          <w:sz w:val="14"/>
        </w:rPr>
        <w:t xml:space="preserve"> how Roland Barthes described “</w:t>
      </w:r>
      <w:r w:rsidRPr="00AE2A3D">
        <w:rPr>
          <w:rFonts w:eastAsia="Calibri" w:cs="Times New Roman"/>
          <w:bCs/>
          <w:u w:val="single"/>
        </w:rPr>
        <w:t xml:space="preserve">bourgeois myth” </w:t>
      </w:r>
      <w:r w:rsidRPr="00AE2A3D">
        <w:rPr>
          <w:rFonts w:eastAsia="Calibri" w:cs="Times New Roman"/>
          <w:sz w:val="14"/>
        </w:rPr>
        <w:t>in Europe. Its flip side he accurately portrayed as difference constructed as criminality—the betrayal theme noted above. Others become our “analogues who have gone astray,”” as in Reagan’s characterization of the Sandmistas a “betrayers” of their own revolution. Otherness reduced to sameness, when the otherness is real, is what Todorov calls “</w:t>
      </w:r>
      <w:r w:rsidRPr="00AE2A3D">
        <w:rPr>
          <w:rFonts w:eastAsia="Calibri" w:cs="Times New Roman"/>
          <w:bCs/>
          <w:u w:val="single"/>
        </w:rPr>
        <w:t>the prejudice of equality</w:t>
      </w:r>
      <w:r w:rsidRPr="00AE2A3D">
        <w:rPr>
          <w:rFonts w:eastAsia="Calibri" w:cs="Times New Roman"/>
          <w:sz w:val="14"/>
        </w:rPr>
        <w:t>, which he defines as “</w:t>
      </w:r>
      <w:r w:rsidRPr="00AE2A3D">
        <w:rPr>
          <w:rFonts w:eastAsia="Calibri" w:cs="Times New Roman"/>
          <w:bCs/>
          <w:u w:val="single"/>
        </w:rPr>
        <w:t>identifying the other purely and simply with one own ‘ego ideal</w:t>
      </w:r>
      <w:r w:rsidRPr="00AE2A3D">
        <w:rPr>
          <w:rFonts w:eastAsia="Calibri" w:cs="Times New Roman"/>
          <w:sz w:val="14"/>
        </w:rPr>
        <w:t>.’ “That same conflation William Connolly describes as “</w:t>
      </w:r>
      <w:r w:rsidRPr="00AE2A3D">
        <w:rPr>
          <w:rFonts w:eastAsia="Calibri" w:cs="Times New Roman"/>
          <w:bCs/>
          <w:u w:val="single"/>
        </w:rPr>
        <w:t>universalism subjugat[ing] the particularity of the other to its own particular code with universalist pretensions</w:t>
      </w:r>
      <w:r>
        <w:rPr>
          <w:rFonts w:eastAsia="Calibri" w:cs="Times New Roman"/>
          <w:sz w:val="14"/>
        </w:rPr>
        <w:t>.”75 . . ,</w:t>
      </w:r>
    </w:p>
    <w:p w:rsidR="005A6331" w:rsidRPr="00AE2A3D" w:rsidRDefault="005A6331" w:rsidP="005A6331">
      <w:pPr>
        <w:rPr>
          <w:rFonts w:eastAsia="Calibri" w:cs="Times New Roman"/>
          <w:bCs/>
          <w:u w:val="single"/>
        </w:rPr>
      </w:pPr>
    </w:p>
    <w:p w:rsidR="005A6331" w:rsidRPr="00AE2A3D" w:rsidRDefault="005A6331" w:rsidP="005A6331">
      <w:pPr>
        <w:rPr>
          <w:rFonts w:eastAsia="Calibri" w:cs="Times New Roman"/>
          <w:sz w:val="14"/>
        </w:rPr>
      </w:pPr>
    </w:p>
    <w:p w:rsidR="005A6331" w:rsidRPr="005A6331" w:rsidRDefault="005A6331" w:rsidP="005A6331"/>
    <w:p w:rsidR="005A6331" w:rsidRDefault="005A6331" w:rsidP="005A6331">
      <w:pPr>
        <w:pStyle w:val="Heading3"/>
      </w:pPr>
      <w:r>
        <w:lastRenderedPageBreak/>
        <w:t>2NC Debate Key</w:t>
      </w:r>
    </w:p>
    <w:p w:rsidR="005A6331" w:rsidRDefault="005A6331" w:rsidP="005A6331">
      <w:pPr>
        <w:pStyle w:val="Heading4"/>
      </w:pPr>
      <w:r>
        <w:t xml:space="preserve">Debate is key – individual forums must resist coloniality </w:t>
      </w:r>
    </w:p>
    <w:p w:rsidR="005A6331" w:rsidRPr="00CB6400" w:rsidRDefault="005A6331" w:rsidP="005A6331">
      <w:pPr>
        <w:rPr>
          <w:bCs/>
        </w:rPr>
      </w:pPr>
      <w:r w:rsidRPr="00CB6400">
        <w:rPr>
          <w:b/>
          <w:bCs/>
        </w:rPr>
        <w:t>Quijano 2000</w:t>
      </w:r>
      <w:r w:rsidRPr="00CB6400">
        <w:rPr>
          <w:bCs/>
        </w:rPr>
        <w:t xml:space="preserve"> </w:t>
      </w:r>
      <w:r w:rsidRPr="00CB6400">
        <w:rPr>
          <w:bCs/>
          <w:sz w:val="16"/>
        </w:rPr>
        <w:t>(Anibal Quijano – Professor of Sociology at Binghamton University, 2000, “Coloniality of Power, Eurocentrism, and Latin America”, http://www.unc.edu/~aescobar/wan/wanquijano.pdf) //MD</w:t>
      </w:r>
    </w:p>
    <w:p w:rsidR="005A6331" w:rsidRPr="00CB6400" w:rsidRDefault="005A6331" w:rsidP="005A6331"/>
    <w:p w:rsidR="005A6331" w:rsidRDefault="005A6331" w:rsidP="005A6331">
      <w:pPr>
        <w:rPr>
          <w:rStyle w:val="StyleBoldUnderline"/>
        </w:rPr>
      </w:pPr>
      <w:r w:rsidRPr="00F8559E">
        <w:rPr>
          <w:sz w:val="16"/>
        </w:rPr>
        <w:t xml:space="preserve">In fact, as experience and as idea, </w:t>
      </w:r>
      <w:r w:rsidRPr="00F8559E">
        <w:rPr>
          <w:rStyle w:val="StyleBoldUnderline"/>
        </w:rPr>
        <w:t>the</w:t>
      </w:r>
      <w:r w:rsidRPr="00F8559E">
        <w:rPr>
          <w:sz w:val="16"/>
        </w:rPr>
        <w:t xml:space="preserve"> new </w:t>
      </w:r>
      <w:r w:rsidRPr="00F8559E">
        <w:rPr>
          <w:rStyle w:val="StyleBoldUnderline"/>
        </w:rPr>
        <w:t>social practices involved in</w:t>
      </w:r>
      <w:r w:rsidRPr="00F8559E">
        <w:rPr>
          <w:sz w:val="16"/>
        </w:rPr>
        <w:t xml:space="preserve"> the model of global, </w:t>
      </w:r>
      <w:r w:rsidRPr="00F8559E">
        <w:rPr>
          <w:rStyle w:val="StyleBoldUnderline"/>
        </w:rPr>
        <w:t xml:space="preserve">capitalist power, </w:t>
      </w:r>
      <w:r w:rsidRPr="00F8559E">
        <w:rPr>
          <w:sz w:val="16"/>
        </w:rPr>
        <w:t xml:space="preserve">the concentration of capital and wages, </w:t>
      </w:r>
      <w:r w:rsidRPr="00F8559E">
        <w:rPr>
          <w:rStyle w:val="StyleBoldUnderline"/>
        </w:rPr>
        <w:t>the new market for capital</w:t>
      </w:r>
      <w:r w:rsidRPr="00F8559E">
        <w:rPr>
          <w:sz w:val="16"/>
        </w:rPr>
        <w:t xml:space="preserve"> </w:t>
      </w:r>
      <w:r w:rsidRPr="00F8559E">
        <w:rPr>
          <w:rStyle w:val="StyleBoldUnderline"/>
        </w:rPr>
        <w:t>associated with</w:t>
      </w:r>
      <w:r w:rsidRPr="00F8559E">
        <w:rPr>
          <w:sz w:val="16"/>
        </w:rPr>
        <w:t xml:space="preserve"> the new perspective on </w:t>
      </w:r>
      <w:r w:rsidRPr="00F8559E">
        <w:rPr>
          <w:rStyle w:val="StyleBoldUnderline"/>
        </w:rPr>
        <w:t>time and</w:t>
      </w:r>
      <w:r w:rsidRPr="00F8559E">
        <w:rPr>
          <w:sz w:val="16"/>
        </w:rPr>
        <w:t xml:space="preserve"> on </w:t>
      </w:r>
      <w:r w:rsidRPr="00F8559E">
        <w:rPr>
          <w:rStyle w:val="StyleBoldUnderline"/>
        </w:rPr>
        <w:t>history, and the</w:t>
      </w:r>
      <w:r w:rsidRPr="00F8559E">
        <w:rPr>
          <w:sz w:val="16"/>
        </w:rPr>
        <w:t xml:space="preserve"> centrality of the </w:t>
      </w:r>
      <w:r w:rsidRPr="00F8559E">
        <w:rPr>
          <w:rStyle w:val="StyleBoldUnderline"/>
        </w:rPr>
        <w:t>question of historical change</w:t>
      </w:r>
      <w:r w:rsidRPr="00F8559E">
        <w:rPr>
          <w:sz w:val="16"/>
        </w:rPr>
        <w:t xml:space="preserve"> in that perspective </w:t>
      </w:r>
      <w:r w:rsidRPr="00F8559E">
        <w:rPr>
          <w:rStyle w:val="StyleBoldUnderline"/>
        </w:rPr>
        <w:t>require</w:t>
      </w:r>
      <w:r w:rsidRPr="00F8559E">
        <w:rPr>
          <w:sz w:val="16"/>
        </w:rPr>
        <w:t xml:space="preserve"> on one hand </w:t>
      </w:r>
      <w:r w:rsidRPr="00F8559E">
        <w:rPr>
          <w:rStyle w:val="StyleBoldUnderline"/>
        </w:rPr>
        <w:t>the desacralization of hierarchies and authorities</w:t>
      </w:r>
      <w:r w:rsidRPr="00F8559E">
        <w:rPr>
          <w:sz w:val="16"/>
        </w:rPr>
        <w:t xml:space="preserve">, both in the material dimension of social relations and in its intersubjectivity, </w:t>
      </w:r>
      <w:r w:rsidRPr="00F8559E">
        <w:rPr>
          <w:rStyle w:val="StyleBoldUnderline"/>
        </w:rPr>
        <w:t>and</w:t>
      </w:r>
      <w:r w:rsidRPr="00F8559E">
        <w:rPr>
          <w:sz w:val="16"/>
        </w:rPr>
        <w:t xml:space="preserve"> on the other hand the desacralization, change, or </w:t>
      </w:r>
      <w:r w:rsidRPr="00F8559E">
        <w:rPr>
          <w:rStyle w:val="StyleBoldUnderline"/>
        </w:rPr>
        <w:t>dismantlement of the corresponding structures and institutions. The new</w:t>
      </w:r>
      <w:r w:rsidRPr="00F8559E">
        <w:rPr>
          <w:sz w:val="16"/>
        </w:rPr>
        <w:t xml:space="preserve"> </w:t>
      </w:r>
      <w:r w:rsidRPr="00F8559E">
        <w:rPr>
          <w:rStyle w:val="StyleBoldUnderline"/>
        </w:rPr>
        <w:t>individuation of subjectivity only acquires</w:t>
      </w:r>
      <w:r w:rsidRPr="00F8559E">
        <w:rPr>
          <w:sz w:val="16"/>
        </w:rPr>
        <w:t xml:space="preserve"> its </w:t>
      </w:r>
      <w:r w:rsidRPr="00F8559E">
        <w:rPr>
          <w:rStyle w:val="StyleBoldUnderline"/>
        </w:rPr>
        <w:t>meaning</w:t>
      </w:r>
      <w:r w:rsidRPr="00F8559E">
        <w:rPr>
          <w:sz w:val="16"/>
        </w:rPr>
        <w:t xml:space="preserve"> in this context, </w:t>
      </w:r>
      <w:r w:rsidRPr="00F8559E">
        <w:rPr>
          <w:rStyle w:val="StyleBoldUnderline"/>
        </w:rPr>
        <w:t xml:space="preserve">because from it stems </w:t>
      </w:r>
      <w:r w:rsidRPr="00F8559E">
        <w:rPr>
          <w:rStyle w:val="StyleBoldUnderline"/>
          <w:b/>
        </w:rPr>
        <w:t>the necessity for an</w:t>
      </w:r>
      <w:r w:rsidRPr="00F8559E">
        <w:rPr>
          <w:rStyle w:val="StyleStyleBold12pt"/>
        </w:rPr>
        <w:t xml:space="preserve"> individual </w:t>
      </w:r>
      <w:r w:rsidRPr="00F8559E">
        <w:rPr>
          <w:rStyle w:val="StyleBoldUnderline"/>
          <w:b/>
        </w:rPr>
        <w:t>inner forum in order to think, doubt, and choose.</w:t>
      </w:r>
      <w:r w:rsidRPr="00F8559E">
        <w:rPr>
          <w:sz w:val="16"/>
        </w:rPr>
        <w:t xml:space="preserve"> In short, </w:t>
      </w:r>
      <w:r w:rsidRPr="00F8559E">
        <w:rPr>
          <w:rStyle w:val="StyleBoldUnderline"/>
        </w:rPr>
        <w:t>the individual liberty against ﬁxed social ascriptions and</w:t>
      </w:r>
      <w:r w:rsidRPr="00F8559E">
        <w:rPr>
          <w:sz w:val="16"/>
        </w:rPr>
        <w:t xml:space="preserve">, consequently, </w:t>
      </w:r>
      <w:r w:rsidRPr="00F8559E">
        <w:rPr>
          <w:rStyle w:val="StyleBoldUnderline"/>
        </w:rPr>
        <w:t>the necessity for social equality among individuals.</w:t>
      </w:r>
    </w:p>
    <w:p w:rsidR="005A6331" w:rsidRPr="005A6331" w:rsidRDefault="005A6331" w:rsidP="005A6331"/>
    <w:p w:rsidR="00355EC1" w:rsidRDefault="00355EC1" w:rsidP="00355EC1">
      <w:pPr>
        <w:pStyle w:val="Heading3"/>
      </w:pPr>
      <w:r>
        <w:lastRenderedPageBreak/>
        <w:t xml:space="preserve">2NC Experts Bad </w:t>
      </w:r>
    </w:p>
    <w:p w:rsidR="00355EC1" w:rsidRDefault="00355EC1" w:rsidP="00355EC1">
      <w:pPr>
        <w:pStyle w:val="Heading4"/>
        <w:rPr>
          <w:rStyle w:val="StyleBoldUnderline"/>
          <w:u w:val="none"/>
        </w:rPr>
      </w:pPr>
      <w:r>
        <w:rPr>
          <w:rStyle w:val="StyleBoldUnderline"/>
          <w:u w:val="none"/>
        </w:rPr>
        <w:t xml:space="preserve">The prioritization of “expert knowledge” is a colonizing tool that commodifies individuals perpetuating violence </w:t>
      </w:r>
    </w:p>
    <w:p w:rsidR="00355EC1" w:rsidRDefault="00355EC1" w:rsidP="00355EC1">
      <w:pPr>
        <w:tabs>
          <w:tab w:val="left" w:pos="1845"/>
        </w:tabs>
        <w:rPr>
          <w:rStyle w:val="StyleBoldUnderline"/>
          <w:sz w:val="16"/>
          <w:u w:val="none"/>
        </w:rPr>
      </w:pPr>
      <w:r w:rsidRPr="00843BED">
        <w:rPr>
          <w:b/>
        </w:rPr>
        <w:t>Mignolo 05</w:t>
      </w:r>
      <w:r>
        <w:t xml:space="preserve"> </w:t>
      </w:r>
      <w:r w:rsidRPr="00843BED">
        <w:rPr>
          <w:rStyle w:val="StyleStyleBold12pt"/>
        </w:rPr>
        <w:t>(Walter D. Mignolo –professor of Literature at Duke, 2005, “The Idea of Latin America”, https://cdn.anonfiles.com/1371668124435.pdf) //MD</w:t>
      </w:r>
    </w:p>
    <w:p w:rsidR="00355EC1" w:rsidRPr="003706EB" w:rsidRDefault="00355EC1" w:rsidP="00355EC1">
      <w:pPr>
        <w:tabs>
          <w:tab w:val="left" w:pos="1845"/>
        </w:tabs>
        <w:rPr>
          <w:rStyle w:val="StyleBoldUnderline"/>
          <w:u w:val="none"/>
        </w:rPr>
      </w:pPr>
    </w:p>
    <w:p w:rsidR="00355EC1" w:rsidRDefault="00355EC1" w:rsidP="00355EC1">
      <w:pPr>
        <w:tabs>
          <w:tab w:val="left" w:pos="1845"/>
        </w:tabs>
        <w:rPr>
          <w:rStyle w:val="StyleBoldUnderline"/>
        </w:rPr>
      </w:pPr>
      <w:r w:rsidRPr="00415BF7">
        <w:rPr>
          <w:rStyle w:val="StyleBoldUnderline"/>
          <w:sz w:val="16"/>
          <w:u w:val="none"/>
        </w:rPr>
        <w:t xml:space="preserve">However, from </w:t>
      </w:r>
      <w:r w:rsidRPr="003706EB">
        <w:rPr>
          <w:rStyle w:val="StyleBoldUnderline"/>
        </w:rPr>
        <w:t>the perspective of many who are being looked at and spoken at</w:t>
      </w:r>
      <w:r w:rsidRPr="00415BF7">
        <w:rPr>
          <w:rStyle w:val="StyleBoldUnderline"/>
          <w:sz w:val="16"/>
          <w:u w:val="none"/>
        </w:rPr>
        <w:t xml:space="preserve"> (not to), </w:t>
      </w:r>
      <w:r w:rsidRPr="003706EB">
        <w:rPr>
          <w:rStyle w:val="StyleBoldUnderline"/>
        </w:rPr>
        <w:t>things look</w:t>
      </w:r>
      <w:r w:rsidRPr="00415BF7">
        <w:rPr>
          <w:rStyle w:val="StyleBoldUnderline"/>
          <w:sz w:val="16"/>
          <w:u w:val="none"/>
        </w:rPr>
        <w:t xml:space="preserve"> a little bit </w:t>
      </w:r>
      <w:r w:rsidRPr="003706EB">
        <w:rPr>
          <w:rStyle w:val="StyleBoldUnderline"/>
        </w:rPr>
        <w:t>different.</w:t>
      </w:r>
      <w:r w:rsidRPr="00415BF7">
        <w:rPr>
          <w:rStyle w:val="StyleBoldUnderline"/>
          <w:sz w:val="16"/>
          <w:u w:val="none"/>
        </w:rPr>
        <w:t xml:space="preserve"> The CIA’s report cites many experts on Latin America but not one person in Latin America who is critical of the neo-liberal invasion to the South. For instance, the articles published by Alai-Amlatina, written in Spanish in the independent news media, do not “exist” for a world in which what exists is written in English. </w:t>
      </w:r>
      <w:r w:rsidRPr="003706EB">
        <w:rPr>
          <w:rStyle w:val="StyleBoldUnderline"/>
        </w:rPr>
        <w:t>That is</w:t>
      </w:r>
      <w:r w:rsidRPr="00415BF7">
        <w:rPr>
          <w:sz w:val="16"/>
        </w:rPr>
        <w:t xml:space="preserve"> part of </w:t>
      </w:r>
      <w:r w:rsidRPr="003706EB">
        <w:rPr>
          <w:rStyle w:val="StyleBoldUnderline"/>
        </w:rPr>
        <w:t>the “reality” of the “idea” of Latin America. The story is never fully told because “developments”</w:t>
      </w:r>
      <w:r w:rsidRPr="00415BF7">
        <w:rPr>
          <w:rStyle w:val="StyleBoldUnderline"/>
          <w:sz w:val="16"/>
          <w:u w:val="none"/>
        </w:rPr>
        <w:t xml:space="preserve"> projected from above </w:t>
      </w:r>
      <w:r w:rsidRPr="003706EB">
        <w:rPr>
          <w:rStyle w:val="StyleBoldUnderline"/>
        </w:rPr>
        <w:t>are apparently sufﬁcient to pave the way toward the future. “Expertise” and the experience of being</w:t>
      </w:r>
      <w:r w:rsidRPr="00415BF7">
        <w:rPr>
          <w:rStyle w:val="StyleBoldUnderline"/>
          <w:sz w:val="16"/>
          <w:u w:val="none"/>
        </w:rPr>
        <w:t xml:space="preserve"> trained as </w:t>
      </w:r>
      <w:r w:rsidRPr="003706EB">
        <w:rPr>
          <w:rStyle w:val="StyleBoldUnderline"/>
        </w:rPr>
        <w:t>an “expert” overrule the “living experience” and the “needs” of communities</w:t>
      </w:r>
      <w:r w:rsidRPr="00415BF7">
        <w:rPr>
          <w:rStyle w:val="StyleBoldUnderline"/>
          <w:sz w:val="16"/>
          <w:u w:val="none"/>
        </w:rPr>
        <w:t xml:space="preserve"> that might subsume technology to their ways of life, and not transform those ways of life to accord with capitalist requirements, </w:t>
      </w:r>
      <w:r w:rsidRPr="003706EB">
        <w:rPr>
          <w:rStyle w:val="StyleBoldUnderline"/>
        </w:rPr>
        <w:t>using technology as a</w:t>
      </w:r>
      <w:r w:rsidRPr="00415BF7">
        <w:rPr>
          <w:rStyle w:val="StyleBoldUnderline"/>
          <w:sz w:val="16"/>
          <w:u w:val="none"/>
        </w:rPr>
        <w:t xml:space="preserve"> new </w:t>
      </w:r>
      <w:r w:rsidRPr="003706EB">
        <w:rPr>
          <w:rStyle w:val="Emphasis"/>
        </w:rPr>
        <w:t>colonizing tool.</w:t>
      </w:r>
      <w:r w:rsidRPr="00415BF7">
        <w:rPr>
          <w:rStyle w:val="StyleBoldUnderline"/>
          <w:sz w:val="16"/>
          <w:u w:val="none"/>
        </w:rPr>
        <w:t xml:space="preserve"> The blindness of the CIA’s experts, and their reluctance to work with people instead of strolling over expecting everyone to act according to their script, have led a myriad of social movements to respond – a blatant example of the double-sided double-density of modernity/coloniality. It is increasingly difﬁcult for the CIA and other institutions controlling and managing knowledge and information to silence them. </w:t>
      </w:r>
      <w:r w:rsidRPr="003706EB">
        <w:rPr>
          <w:rStyle w:val="StyleBoldUnderline"/>
        </w:rPr>
        <w:t>The key issue</w:t>
      </w:r>
      <w:r w:rsidRPr="00415BF7">
        <w:rPr>
          <w:rStyle w:val="StyleBoldUnderline"/>
          <w:sz w:val="16"/>
          <w:u w:val="none"/>
        </w:rPr>
        <w:t xml:space="preserve"> here </w:t>
      </w:r>
      <w:r w:rsidRPr="003706EB">
        <w:rPr>
          <w:rStyle w:val="StyleBoldUnderline"/>
        </w:rPr>
        <w:t xml:space="preserve">is the emergence of a </w:t>
      </w:r>
      <w:r w:rsidRPr="003706EB">
        <w:rPr>
          <w:rStyle w:val="StyleBoldUnderline"/>
          <w:b/>
        </w:rPr>
        <w:t>new kind of knowledge</w:t>
      </w:r>
      <w:r w:rsidRPr="003706EB">
        <w:rPr>
          <w:rStyle w:val="StyleBoldUnderline"/>
        </w:rPr>
        <w:t xml:space="preserve"> that responds to the needs of the damnés</w:t>
      </w:r>
      <w:r w:rsidRPr="00415BF7">
        <w:rPr>
          <w:rStyle w:val="StyleBoldUnderline"/>
          <w:sz w:val="16"/>
          <w:u w:val="none"/>
        </w:rPr>
        <w:t xml:space="preserve"> (the wretched of the earth, in the expression of Frantz Fanon). </w:t>
      </w:r>
      <w:r w:rsidRPr="00415BF7">
        <w:rPr>
          <w:rStyle w:val="StyleBoldUnderline"/>
        </w:rPr>
        <w:t>They are the subjects who are formed by today’s colonial wound, the dominant conception of life in which a growing sector of humanity become commodities</w:t>
      </w:r>
      <w:r w:rsidRPr="00415BF7">
        <w:rPr>
          <w:rStyle w:val="StyleBoldUnderline"/>
          <w:sz w:val="16"/>
          <w:u w:val="none"/>
        </w:rPr>
        <w:t xml:space="preserve"> (like slaves in the sixteenth and seventeenth centuries) or, in the worst possible conditions, expendable lives. </w:t>
      </w:r>
      <w:r w:rsidRPr="00415BF7">
        <w:rPr>
          <w:rStyle w:val="StyleBoldUnderline"/>
        </w:rPr>
        <w:t>The pain, humiliation, and anger of</w:t>
      </w:r>
      <w:r w:rsidRPr="00415BF7">
        <w:rPr>
          <w:sz w:val="16"/>
        </w:rPr>
        <w:t xml:space="preserve"> the</w:t>
      </w:r>
      <w:r w:rsidRPr="00415BF7">
        <w:rPr>
          <w:rStyle w:val="StyleBoldUnderline"/>
          <w:sz w:val="16"/>
          <w:u w:val="none"/>
        </w:rPr>
        <w:t xml:space="preserve"> continuous reproduction of </w:t>
      </w:r>
      <w:r w:rsidRPr="00415BF7">
        <w:rPr>
          <w:rStyle w:val="StyleBoldUnderline"/>
        </w:rPr>
        <w:t>the colonial wound generate radical</w:t>
      </w:r>
      <w:r w:rsidRPr="00415BF7">
        <w:rPr>
          <w:rStyle w:val="StyleBoldUnderline"/>
          <w:sz w:val="16"/>
          <w:u w:val="none"/>
        </w:rPr>
        <w:t xml:space="preserve"> political </w:t>
      </w:r>
      <w:r w:rsidRPr="00415BF7">
        <w:rPr>
          <w:rStyle w:val="StyleBoldUnderline"/>
        </w:rPr>
        <w:t>projects, new types of knowledge, and social movements.</w:t>
      </w:r>
    </w:p>
    <w:p w:rsidR="00355EC1" w:rsidRDefault="00355EC1" w:rsidP="00355EC1">
      <w:pPr>
        <w:tabs>
          <w:tab w:val="left" w:pos="1845"/>
        </w:tabs>
        <w:rPr>
          <w:rStyle w:val="StyleBoldUnderline"/>
        </w:rPr>
      </w:pPr>
    </w:p>
    <w:p w:rsidR="008A59C0" w:rsidRDefault="008A59C0" w:rsidP="00355EC1">
      <w:pPr>
        <w:pStyle w:val="Heading3"/>
      </w:pPr>
      <w:r>
        <w:lastRenderedPageBreak/>
        <w:t>2NC LA Key</w:t>
      </w:r>
    </w:p>
    <w:p w:rsidR="008A59C0" w:rsidRDefault="008A59C0" w:rsidP="008A59C0"/>
    <w:p w:rsidR="008A59C0" w:rsidRPr="006E4663" w:rsidRDefault="008A59C0" w:rsidP="008A59C0">
      <w:pPr>
        <w:pStyle w:val="Heading4"/>
      </w:pPr>
      <w:r>
        <w:t>Latin America is the product of Occidentalist knowledge production – this reinforces the West as the epistemological locus of geopolitics, categorizing, describing, and ordering the rest of the world</w:t>
      </w:r>
    </w:p>
    <w:p w:rsidR="008A59C0" w:rsidRPr="00004585" w:rsidRDefault="008A59C0" w:rsidP="008A59C0">
      <w:pPr>
        <w:rPr>
          <w:rStyle w:val="StyleStyleBold12pt"/>
        </w:rPr>
      </w:pPr>
      <w:r w:rsidRPr="00004585">
        <w:rPr>
          <w:rStyle w:val="StyleStyleBold12pt"/>
          <w:sz w:val="22"/>
        </w:rPr>
        <w:t>Mignolo 5</w:t>
      </w:r>
      <w:r w:rsidRPr="00C77EC8">
        <w:t xml:space="preserve"> </w:t>
      </w:r>
      <w:r w:rsidRPr="00004585">
        <w:rPr>
          <w:rStyle w:val="StyleStyleBold12pt"/>
        </w:rPr>
        <w:t>(Walter D., Ph.D. in Philosophy from the École des Hautes Études, Paris and Professor of Literature and Romance Studies at Duke University, "The Idea of Latin America," 2005, slim_)</w:t>
      </w:r>
    </w:p>
    <w:p w:rsidR="008A59C0" w:rsidRPr="004355F5" w:rsidRDefault="008A59C0" w:rsidP="008A59C0">
      <w:pPr>
        <w:rPr>
          <w:rStyle w:val="StyleBoldUnderline"/>
          <w:bCs w:val="0"/>
          <w:u w:val="none"/>
        </w:rPr>
      </w:pPr>
    </w:p>
    <w:p w:rsidR="008A59C0" w:rsidRDefault="008A59C0" w:rsidP="008A59C0">
      <w:pPr>
        <w:rPr>
          <w:sz w:val="16"/>
        </w:rPr>
      </w:pPr>
      <w:r w:rsidRPr="004355F5">
        <w:rPr>
          <w:rStyle w:val="StyleBoldUnderline"/>
        </w:rPr>
        <w:t>The “idea” of America came</w:t>
      </w:r>
      <w:r w:rsidRPr="004355F5">
        <w:rPr>
          <w:sz w:val="16"/>
        </w:rPr>
        <w:t xml:space="preserve"> into being deeply </w:t>
      </w:r>
      <w:r w:rsidRPr="004355F5">
        <w:rPr>
          <w:rStyle w:val="StyleBoldUnderline"/>
        </w:rPr>
        <w:t>rooted in the “idea” of Occidentalism</w:t>
      </w:r>
      <w:r w:rsidRPr="004355F5">
        <w:rPr>
          <w:sz w:val="16"/>
        </w:rPr>
        <w:t xml:space="preserve">. After all, “Indias Occidentales” was the name attributed by the Spaniards to their newly possessed lands. America, as a name, co-existed for three centuries with “Indias Occidentales” before that name fell into desuetude after the Creoles gained independence from Spain. O’Gorman’s thesis on the “invention of America” and “the universalism of Western culture” revealed not only that </w:t>
      </w:r>
      <w:r w:rsidRPr="004355F5">
        <w:rPr>
          <w:rStyle w:val="StyleBoldUnderline"/>
        </w:rPr>
        <w:t>the idea of discovery is an imperial interpretation</w:t>
      </w:r>
      <w:r w:rsidRPr="004355F5">
        <w:rPr>
          <w:sz w:val="16"/>
        </w:rPr>
        <w:t xml:space="preserve"> but also that </w:t>
      </w:r>
      <w:r w:rsidRPr="004355F5">
        <w:rPr>
          <w:rStyle w:val="StyleBoldUnderline"/>
        </w:rPr>
        <w:t>America as the extreme West is rooted in Christian cosmology, in which the destiny</w:t>
      </w:r>
      <w:r w:rsidRPr="004355F5">
        <w:rPr>
          <w:sz w:val="16"/>
        </w:rPr>
        <w:t xml:space="preserve"> of Japheth, the son located in the West, </w:t>
      </w:r>
      <w:r w:rsidRPr="004355F5">
        <w:rPr>
          <w:rStyle w:val="StyleBoldUnderline"/>
        </w:rPr>
        <w:t>was to expand</w:t>
      </w:r>
      <w:r w:rsidRPr="004355F5">
        <w:rPr>
          <w:sz w:val="16"/>
        </w:rPr>
        <w:t>. “</w:t>
      </w:r>
      <w:r w:rsidRPr="004355F5">
        <w:rPr>
          <w:rStyle w:val="StyleBoldUnderline"/>
        </w:rPr>
        <w:t>Occidentalism</w:t>
      </w:r>
      <w:r w:rsidRPr="004355F5">
        <w:rPr>
          <w:sz w:val="16"/>
        </w:rPr>
        <w:t xml:space="preserve">” </w:t>
      </w:r>
      <w:r w:rsidRPr="004355F5">
        <w:rPr>
          <w:rStyle w:val="StyleBoldUnderline"/>
        </w:rPr>
        <w:t>was one</w:t>
      </w:r>
      <w:r w:rsidRPr="004355F5">
        <w:rPr>
          <w:sz w:val="16"/>
        </w:rPr>
        <w:t xml:space="preserve"> of the </w:t>
      </w:r>
      <w:r w:rsidRPr="004355F5">
        <w:rPr>
          <w:rStyle w:val="StyleBoldUnderline"/>
        </w:rPr>
        <w:t>consequence</w:t>
      </w:r>
      <w:r w:rsidRPr="004355F5">
        <w:rPr>
          <w:sz w:val="16"/>
        </w:rPr>
        <w:t xml:space="preserve">s </w:t>
      </w:r>
      <w:r w:rsidRPr="004355F5">
        <w:rPr>
          <w:rStyle w:val="StyleBoldUnderline"/>
        </w:rPr>
        <w:t>of the colonial revolution and</w:t>
      </w:r>
      <w:r w:rsidRPr="004355F5">
        <w:rPr>
          <w:sz w:val="16"/>
        </w:rPr>
        <w:t xml:space="preserve"> the condition that </w:t>
      </w:r>
      <w:r w:rsidRPr="004355F5">
        <w:rPr>
          <w:rStyle w:val="StyleBoldUnderline"/>
        </w:rPr>
        <w:t>made possible</w:t>
      </w:r>
      <w:r w:rsidRPr="004355F5">
        <w:rPr>
          <w:sz w:val="16"/>
        </w:rPr>
        <w:t xml:space="preserve">, three centuries later, the invention of “Orientalism” in the </w:t>
      </w:r>
      <w:r w:rsidRPr="004355F5">
        <w:rPr>
          <w:rStyle w:val="StyleBoldUnderline"/>
        </w:rPr>
        <w:t>imperial expansion</w:t>
      </w:r>
      <w:r w:rsidRPr="004355F5">
        <w:rPr>
          <w:sz w:val="16"/>
        </w:rPr>
        <w:t xml:space="preserve"> of Britain and France into Asia and Africa. “</w:t>
      </w:r>
      <w:r w:rsidRPr="004355F5">
        <w:rPr>
          <w:rStyle w:val="StyleBoldUnderline"/>
        </w:rPr>
        <w:t>Occidentalism</w:t>
      </w:r>
      <w:r w:rsidRPr="004355F5">
        <w:rPr>
          <w:sz w:val="16"/>
        </w:rPr>
        <w:t xml:space="preserve">,” as O’Gorman’s thesis on the “universalism of Western culture” suggests, has two interrelated dimensions: First, it </w:t>
      </w:r>
      <w:r w:rsidRPr="004355F5">
        <w:rPr>
          <w:rStyle w:val="StyleBoldUnderline"/>
        </w:rPr>
        <w:t>served to locate the geohistorical space of Western culture</w:t>
      </w:r>
      <w:r w:rsidRPr="004355F5">
        <w:rPr>
          <w:sz w:val="16"/>
        </w:rPr>
        <w:t xml:space="preserve">. But, less obviously, </w:t>
      </w:r>
      <w:r w:rsidRPr="004355F5">
        <w:rPr>
          <w:rStyle w:val="StyleBoldUnderline"/>
        </w:rPr>
        <w:t>it also fixed the privileged locus of enunciation. It is from the West that the rest of the world is described, conceptualized, and ranked: that is, modernity is</w:t>
      </w:r>
      <w:r w:rsidRPr="004355F5">
        <w:rPr>
          <w:sz w:val="16"/>
        </w:rPr>
        <w:t xml:space="preserve"> the self-description of </w:t>
      </w:r>
      <w:r w:rsidRPr="004355F5">
        <w:rPr>
          <w:rStyle w:val="StyleBoldUnderline"/>
        </w:rPr>
        <w:t>Europe’s role in history</w:t>
      </w:r>
      <w:r w:rsidRPr="004355F5">
        <w:rPr>
          <w:sz w:val="16"/>
        </w:rPr>
        <w:t xml:space="preserve"> rather than an ontological historical process. </w:t>
      </w:r>
      <w:r w:rsidRPr="004355F5">
        <w:rPr>
          <w:rStyle w:val="StyleBoldUnderline"/>
        </w:rPr>
        <w:t>Without a locus of</w:t>
      </w:r>
      <w:r w:rsidRPr="004355F5">
        <w:rPr>
          <w:sz w:val="16"/>
        </w:rPr>
        <w:t xml:space="preserve"> enunciation self-conceived as </w:t>
      </w:r>
      <w:r w:rsidRPr="004355F5">
        <w:rPr>
          <w:rStyle w:val="StyleBoldUnderline"/>
        </w:rPr>
        <w:t>Occidental, the Oriental could not have been</w:t>
      </w:r>
      <w:r w:rsidRPr="004355F5">
        <w:rPr>
          <w:sz w:val="16"/>
        </w:rPr>
        <w:t xml:space="preserve"> thought out.25 </w:t>
      </w:r>
      <w:r w:rsidRPr="004355F5">
        <w:rPr>
          <w:rStyle w:val="StyleBoldUnderline"/>
        </w:rPr>
        <w:t>Hegel’s philosophy</w:t>
      </w:r>
      <w:r w:rsidRPr="004355F5">
        <w:rPr>
          <w:sz w:val="16"/>
        </w:rPr>
        <w:t xml:space="preserve"> of history is a striking example </w:t>
      </w:r>
      <w:r w:rsidRPr="004355F5">
        <w:rPr>
          <w:rStyle w:val="StyleBoldUnderline"/>
        </w:rPr>
        <w:t>in which the West is both a geo-historical location and the center of enunciation</w:t>
      </w:r>
      <w:r w:rsidRPr="004355F5">
        <w:rPr>
          <w:sz w:val="16"/>
        </w:rPr>
        <w:t xml:space="preserve">. History moves from East to West. In that move, the very idea of Western civilization </w:t>
      </w:r>
      <w:r w:rsidRPr="004355F5">
        <w:rPr>
          <w:rStyle w:val="StyleBoldUnderline"/>
        </w:rPr>
        <w:t>became the point of reference for the rest of the world</w:t>
      </w:r>
      <w:r w:rsidRPr="004355F5">
        <w:rPr>
          <w:sz w:val="16"/>
        </w:rPr>
        <w:t xml:space="preserve">, and the goal as well. How was it that </w:t>
      </w:r>
      <w:r w:rsidRPr="004355F5">
        <w:rPr>
          <w:rStyle w:val="StyleBoldUnderline"/>
        </w:rPr>
        <w:t>the “West” came to occupy the “center” in terms of political theory</w:t>
      </w:r>
      <w:r w:rsidRPr="004355F5">
        <w:rPr>
          <w:sz w:val="16"/>
        </w:rPr>
        <w:t xml:space="preserve">, political </w:t>
      </w:r>
      <w:r w:rsidRPr="004355F5">
        <w:rPr>
          <w:rStyle w:val="StyleBoldUnderline"/>
        </w:rPr>
        <w:t>economy, philosophy</w:t>
      </w:r>
      <w:r w:rsidRPr="004355F5">
        <w:rPr>
          <w:sz w:val="16"/>
        </w:rPr>
        <w:t xml:space="preserve">, arts, and literature? And when? Up to the fifteenth century, Western Christendom (or Europe in Greek mythology) was literally the “West” – but “West” of what? Of Jerusalem, of course, as it was the center of the Christian world. Athens and Rome were construed as the part of the “West” that offered </w:t>
      </w:r>
      <w:r w:rsidRPr="004355F5">
        <w:rPr>
          <w:rStyle w:val="StyleBoldUnderline"/>
        </w:rPr>
        <w:t>the foundation of knowledge, social organization</w:t>
      </w:r>
      <w:r w:rsidRPr="004355F5">
        <w:rPr>
          <w:sz w:val="16"/>
        </w:rPr>
        <w:t>, and the consolidation of the church and the state under Emperor Constantine, three centuries ad. Thus, “</w:t>
      </w:r>
      <w:r w:rsidRPr="004355F5">
        <w:rPr>
          <w:rStyle w:val="StyleBoldUnderline"/>
        </w:rPr>
        <w:t>Western Europe” did not begin to occupy the “center” until the emergence of</w:t>
      </w:r>
      <w:r w:rsidRPr="004355F5">
        <w:rPr>
          <w:sz w:val="16"/>
        </w:rPr>
        <w:t xml:space="preserve"> the “Indias Occidentales” (later called America and, even later, </w:t>
      </w:r>
      <w:r w:rsidRPr="004355F5">
        <w:rPr>
          <w:rStyle w:val="StyleBoldUnderline"/>
        </w:rPr>
        <w:t>Latin</w:t>
      </w:r>
      <w:r w:rsidRPr="004355F5">
        <w:rPr>
          <w:sz w:val="16"/>
        </w:rPr>
        <w:t xml:space="preserve"> and Anglo </w:t>
      </w:r>
      <w:r w:rsidRPr="004355F5">
        <w:rPr>
          <w:rStyle w:val="StyleBoldUnderline"/>
        </w:rPr>
        <w:t>America</w:t>
      </w:r>
      <w:r w:rsidRPr="004355F5">
        <w:rPr>
          <w:sz w:val="16"/>
        </w:rPr>
        <w:t>) in the Christian European consciousness. The very idea of a West (</w:t>
      </w:r>
      <w:r w:rsidRPr="004355F5">
        <w:rPr>
          <w:rStyle w:val="StyleBoldUnderline"/>
        </w:rPr>
        <w:t>Occidentalism</w:t>
      </w:r>
      <w:r w:rsidRPr="004355F5">
        <w:rPr>
          <w:sz w:val="16"/>
        </w:rPr>
        <w:t xml:space="preserve">) and the ideology of Western expansion since 1500 also </w:t>
      </w:r>
      <w:r w:rsidRPr="004355F5">
        <w:rPr>
          <w:rStyle w:val="StyleBoldUnderline"/>
        </w:rPr>
        <w:t>began with</w:t>
      </w:r>
      <w:r w:rsidRPr="004355F5">
        <w:rPr>
          <w:sz w:val="16"/>
        </w:rPr>
        <w:t xml:space="preserve"> the identification and invention of </w:t>
      </w:r>
      <w:r w:rsidRPr="004355F5">
        <w:rPr>
          <w:rStyle w:val="StyleBoldUnderline"/>
        </w:rPr>
        <w:t>America</w:t>
      </w:r>
      <w:r w:rsidRPr="004355F5">
        <w:rPr>
          <w:sz w:val="16"/>
        </w:rPr>
        <w:t xml:space="preserve">. From that moment on, the Indias Occidentales defined the confines of the West and, as its periphery, were part of the West nonetheless. Those confines were traced from a locus of observation that placed itself at the center of the world being observed, described, and classified. </w:t>
      </w:r>
      <w:r w:rsidRPr="004355F5">
        <w:rPr>
          <w:rStyle w:val="StyleBoldUnderline"/>
        </w:rPr>
        <w:t>This allowed Western Europe to become</w:t>
      </w:r>
      <w:r w:rsidRPr="004355F5">
        <w:rPr>
          <w:sz w:val="16"/>
        </w:rPr>
        <w:t xml:space="preserve"> the center of economic and political organization, a model of social life, an exemplar of human achievement, and, above all, </w:t>
      </w:r>
      <w:r w:rsidRPr="004355F5">
        <w:rPr>
          <w:rStyle w:val="StyleBoldUnderline"/>
        </w:rPr>
        <w:t>the point of observation and classification of the rest of the world</w:t>
      </w:r>
      <w:r w:rsidRPr="004355F5">
        <w:rPr>
          <w:sz w:val="16"/>
        </w:rPr>
        <w:t xml:space="preserve">. Thus </w:t>
      </w:r>
      <w:r w:rsidRPr="004355F5">
        <w:rPr>
          <w:rStyle w:val="StyleBoldUnderline"/>
        </w:rPr>
        <w:t>the idea of “West” as “center” became dominant in European political theory</w:t>
      </w:r>
      <w:r w:rsidRPr="004355F5">
        <w:rPr>
          <w:sz w:val="16"/>
        </w:rPr>
        <w:t>, political economy, philosophy, arts, and literature, in the process by which Europe was conquering the world and classifying the world being conquered. The hubris of the zero-point became the legitimate and naturalized point of observation in cartography (as in Ortelius’ map) and in theology. The sixteenth is the century in which the eye of God is in complicity with empirical observations provided by navigations around the globe. Theology provided the authority of the locus of observation and cartography the truth of the world being observed.26 “</w:t>
      </w:r>
      <w:r w:rsidRPr="004355F5">
        <w:rPr>
          <w:rStyle w:val="StyleBoldUnderline"/>
        </w:rPr>
        <w:t>Occidentalism</w:t>
      </w:r>
      <w:r w:rsidRPr="004355F5">
        <w:rPr>
          <w:sz w:val="16"/>
        </w:rPr>
        <w:t xml:space="preserve">,” more than a field or domain of study like “Orientalism” in the hands and pens of French and British intellectuals since the late eighteenth century, </w:t>
      </w:r>
      <w:r w:rsidRPr="004355F5">
        <w:rPr>
          <w:rStyle w:val="StyleBoldUnderline"/>
        </w:rPr>
        <w:t>is</w:t>
      </w:r>
      <w:r w:rsidRPr="004355F5">
        <w:rPr>
          <w:sz w:val="16"/>
        </w:rPr>
        <w:t xml:space="preserve"> itself </w:t>
      </w:r>
      <w:r w:rsidRPr="004355F5">
        <w:rPr>
          <w:rStyle w:val="StyleBoldUnderline"/>
        </w:rPr>
        <w:t>the perspective from which the Orient can be conceived</w:t>
      </w:r>
      <w:r w:rsidRPr="004355F5">
        <w:rPr>
          <w:sz w:val="16"/>
        </w:rPr>
        <w:t xml:space="preserve">. For </w:t>
      </w:r>
      <w:r w:rsidRPr="004355F5">
        <w:rPr>
          <w:rStyle w:val="StyleBoldUnderline"/>
        </w:rPr>
        <w:t>how could “Orientalism” become a geo-political concept without the presupposition of an “Occident” which was not only its counterpart, but</w:t>
      </w:r>
      <w:r w:rsidRPr="004355F5">
        <w:rPr>
          <w:sz w:val="16"/>
        </w:rPr>
        <w:t xml:space="preserve"> also the very </w:t>
      </w:r>
      <w:r w:rsidRPr="004355F5">
        <w:rPr>
          <w:rStyle w:val="StyleBoldUnderline"/>
        </w:rPr>
        <w:t>condition for</w:t>
      </w:r>
      <w:r w:rsidRPr="004355F5">
        <w:rPr>
          <w:sz w:val="16"/>
        </w:rPr>
        <w:t xml:space="preserve"> the </w:t>
      </w:r>
      <w:r w:rsidRPr="004355F5">
        <w:rPr>
          <w:rStyle w:val="StyleBoldUnderline"/>
        </w:rPr>
        <w:t>existence</w:t>
      </w:r>
      <w:r w:rsidRPr="004355F5">
        <w:rPr>
          <w:sz w:val="16"/>
        </w:rPr>
        <w:t xml:space="preserve"> of “Orientalism”? Furthermore, “</w:t>
      </w:r>
      <w:r w:rsidRPr="004355F5">
        <w:rPr>
          <w:rStyle w:val="StyleBoldUnderline"/>
        </w:rPr>
        <w:t>Occidentalism” was both a geo-political concept and the foundation of knowledge from which all categories of thought emerged</w:t>
      </w:r>
      <w:r w:rsidRPr="004355F5">
        <w:rPr>
          <w:sz w:val="16"/>
        </w:rPr>
        <w:t xml:space="preserve"> and all classifications of the rest of the world were determined. “</w:t>
      </w:r>
      <w:r w:rsidRPr="004355F5">
        <w:rPr>
          <w:rStyle w:val="StyleBoldUnderline"/>
        </w:rPr>
        <w:t>Orientalism” did not have this privilege</w:t>
      </w:r>
      <w:r w:rsidRPr="004355F5">
        <w:rPr>
          <w:sz w:val="16"/>
        </w:rPr>
        <w:t xml:space="preserve">. Western people have disciplines and Eastern people have cultures to be studied by Western disciplines. The West was, and still is, the only geo-historical location that is both part of the classification of </w:t>
      </w:r>
      <w:r w:rsidRPr="004355F5">
        <w:rPr>
          <w:sz w:val="16"/>
        </w:rPr>
        <w:lastRenderedPageBreak/>
        <w:t xml:space="preserve">the world and the only perspective that has the privilege of possessing dominant categories of thoughts from which and where the rest of the world can be described, classified, understood, and “improved.”2 The enchanting power of Occidentalism resides in its privileged geo-historical location, a </w:t>
      </w:r>
      <w:r w:rsidRPr="004355F5">
        <w:rPr>
          <w:rStyle w:val="StyleBoldUnderline"/>
        </w:rPr>
        <w:t>privilege</w:t>
      </w:r>
      <w:r w:rsidRPr="004355F5">
        <w:rPr>
          <w:sz w:val="16"/>
        </w:rPr>
        <w:t xml:space="preserve"> that </w:t>
      </w:r>
      <w:r w:rsidRPr="004355F5">
        <w:rPr>
          <w:rStyle w:val="StyleBoldUnderline"/>
        </w:rPr>
        <w:t>was self-attributed by</w:t>
      </w:r>
      <w:r w:rsidRPr="004355F5">
        <w:rPr>
          <w:sz w:val="16"/>
        </w:rPr>
        <w:t xml:space="preserve"> the </w:t>
      </w:r>
      <w:r w:rsidRPr="004355F5">
        <w:rPr>
          <w:rStyle w:val="StyleBoldUnderline"/>
        </w:rPr>
        <w:t>growing hegemonic belief in</w:t>
      </w:r>
      <w:r w:rsidRPr="004355F5">
        <w:rPr>
          <w:sz w:val="16"/>
        </w:rPr>
        <w:t xml:space="preserve"> its own </w:t>
      </w:r>
      <w:r w:rsidRPr="004355F5">
        <w:rPr>
          <w:rStyle w:val="StyleBoldUnderline"/>
        </w:rPr>
        <w:t>racial, religious, philosophic, and scientific superiority</w:t>
      </w:r>
      <w:r w:rsidRPr="004355F5">
        <w:rPr>
          <w:sz w:val="16"/>
        </w:rPr>
        <w:t xml:space="preserve">. One of the most devastating consequences of such a system of belief is that </w:t>
      </w:r>
      <w:r w:rsidRPr="004355F5">
        <w:rPr>
          <w:rStyle w:val="StyleBoldUnderline"/>
        </w:rPr>
        <w:t>the world seems to be what</w:t>
      </w:r>
      <w:r w:rsidRPr="004355F5">
        <w:rPr>
          <w:sz w:val="16"/>
        </w:rPr>
        <w:t xml:space="preserve"> European (and later </w:t>
      </w:r>
      <w:r w:rsidRPr="004355F5">
        <w:rPr>
          <w:rStyle w:val="StyleBoldUnderline"/>
        </w:rPr>
        <w:t>US) categories of thought allow you to say it is</w:t>
      </w:r>
      <w:r w:rsidRPr="004355F5">
        <w:rPr>
          <w:sz w:val="16"/>
        </w:rPr>
        <w:t xml:space="preserve">. The rest is simply wrong and </w:t>
      </w:r>
      <w:r w:rsidRPr="004355F5">
        <w:rPr>
          <w:rStyle w:val="StyleBoldUnderline"/>
        </w:rPr>
        <w:t>any attempt to think otherwise opens one up to harassment, demonizing, and</w:t>
      </w:r>
      <w:r w:rsidRPr="004355F5">
        <w:rPr>
          <w:sz w:val="16"/>
        </w:rPr>
        <w:t>, eventually,</w:t>
      </w:r>
      <w:r w:rsidRPr="004355F5">
        <w:rPr>
          <w:rStyle w:val="StyleBoldUnderline"/>
        </w:rPr>
        <w:t xml:space="preserve"> elimination</w:t>
      </w:r>
      <w:r w:rsidRPr="004355F5">
        <w:rPr>
          <w:sz w:val="16"/>
        </w:rPr>
        <w:t xml:space="preserve">. </w:t>
      </w:r>
      <w:r w:rsidRPr="004355F5">
        <w:rPr>
          <w:rStyle w:val="StyleBoldUnderline"/>
        </w:rPr>
        <w:t>The idea of</w:t>
      </w:r>
      <w:r w:rsidRPr="004355F5">
        <w:rPr>
          <w:sz w:val="16"/>
        </w:rPr>
        <w:t xml:space="preserve"> America (and subsequently of </w:t>
      </w:r>
      <w:r w:rsidRPr="004355F5">
        <w:rPr>
          <w:rStyle w:val="StyleBoldUnderline"/>
        </w:rPr>
        <w:t>Latin</w:t>
      </w:r>
      <w:r w:rsidRPr="004355F5">
        <w:rPr>
          <w:sz w:val="16"/>
        </w:rPr>
        <w:t xml:space="preserve"> and Anglo </w:t>
      </w:r>
      <w:r w:rsidRPr="004355F5">
        <w:rPr>
          <w:rStyle w:val="StyleBoldUnderline"/>
        </w:rPr>
        <w:t>America</w:t>
      </w:r>
      <w:r w:rsidRPr="004355F5">
        <w:rPr>
          <w:sz w:val="16"/>
        </w:rPr>
        <w:t xml:space="preserve">) </w:t>
      </w:r>
      <w:r w:rsidRPr="004355F5">
        <w:rPr>
          <w:rStyle w:val="StyleBoldUnderline"/>
        </w:rPr>
        <w:t>is a product</w:t>
      </w:r>
      <w:r w:rsidRPr="004355F5">
        <w:rPr>
          <w:sz w:val="16"/>
        </w:rPr>
        <w:t xml:space="preserve"> and a consequence </w:t>
      </w:r>
      <w:r w:rsidRPr="004355F5">
        <w:rPr>
          <w:rStyle w:val="StyleBoldUnderline"/>
        </w:rPr>
        <w:t>of</w:t>
      </w:r>
      <w:r w:rsidRPr="004355F5">
        <w:rPr>
          <w:sz w:val="16"/>
        </w:rPr>
        <w:t xml:space="preserve"> this </w:t>
      </w:r>
      <w:r w:rsidRPr="004355F5">
        <w:rPr>
          <w:rStyle w:val="StyleBoldUnderline"/>
        </w:rPr>
        <w:t>Occidentalist ideology</w:t>
      </w:r>
      <w:r w:rsidRPr="004355F5">
        <w:rPr>
          <w:sz w:val="16"/>
        </w:rPr>
        <w:t xml:space="preserve"> of Western expansion and civilization. The Occidental is, primarily, the place of hegemonic epistemology rather than a geographical sector on the map. Samuel Huntington demonstrated as much when he placed Australia in the First World and in the West while leaving Latin America out.28 For, after all, “(</w:t>
      </w:r>
      <w:r w:rsidRPr="004355F5">
        <w:rPr>
          <w:rStyle w:val="StyleBoldUnderline"/>
        </w:rPr>
        <w:t>Latin) America” is not an “entity” that can be observed</w:t>
      </w:r>
      <w:r w:rsidRPr="004355F5">
        <w:rPr>
          <w:sz w:val="16"/>
        </w:rPr>
        <w:t xml:space="preserve"> and experienced, </w:t>
      </w:r>
      <w:r w:rsidRPr="004355F5">
        <w:rPr>
          <w:rStyle w:val="StyleBoldUnderline"/>
        </w:rPr>
        <w:t>but an “idea” that arises in</w:t>
      </w:r>
      <w:r w:rsidRPr="004355F5">
        <w:rPr>
          <w:sz w:val="16"/>
        </w:rPr>
        <w:t xml:space="preserve"> the conflicts of </w:t>
      </w:r>
      <w:r w:rsidRPr="004355F5">
        <w:rPr>
          <w:rStyle w:val="StyleBoldUnderline"/>
        </w:rPr>
        <w:t>interpretation across the colonial difference</w:t>
      </w:r>
      <w:r w:rsidRPr="004355F5">
        <w:rPr>
          <w:sz w:val="16"/>
        </w:rPr>
        <w:t xml:space="preserve">. The “differences” between Latin America and Europe and the US are not just “cultural”; they are, well and truly, “colonial differences.” That is, the </w:t>
      </w:r>
      <w:r w:rsidRPr="004355F5">
        <w:rPr>
          <w:rStyle w:val="StyleBoldUnderline"/>
        </w:rPr>
        <w:t>links between industrial, developed, and imperial countries</w:t>
      </w:r>
      <w:r w:rsidRPr="004355F5">
        <w:rPr>
          <w:sz w:val="16"/>
        </w:rPr>
        <w:t xml:space="preserve">, on the one hand, </w:t>
      </w:r>
      <w:r w:rsidRPr="004355F5">
        <w:rPr>
          <w:rStyle w:val="StyleBoldUnderline"/>
        </w:rPr>
        <w:t>and</w:t>
      </w:r>
      <w:r w:rsidRPr="004355F5">
        <w:rPr>
          <w:sz w:val="16"/>
        </w:rPr>
        <w:t xml:space="preserve"> could-be-industrial, </w:t>
      </w:r>
      <w:r w:rsidRPr="004355F5">
        <w:rPr>
          <w:rStyle w:val="StyleBoldUnderline"/>
        </w:rPr>
        <w:t>underdeveloped, and emerging countries</w:t>
      </w:r>
      <w:r w:rsidRPr="004355F5">
        <w:rPr>
          <w:sz w:val="16"/>
        </w:rPr>
        <w:t xml:space="preserve">, on the other, </w:t>
      </w:r>
      <w:r w:rsidRPr="004355F5">
        <w:rPr>
          <w:rStyle w:val="StyleBoldUnderline"/>
        </w:rPr>
        <w:t>are the colonial difference</w:t>
      </w:r>
      <w:r w:rsidRPr="004355F5">
        <w:rPr>
          <w:sz w:val="16"/>
        </w:rPr>
        <w:t xml:space="preserve"> in the sphere </w:t>
      </w:r>
      <w:r w:rsidRPr="004355F5">
        <w:rPr>
          <w:rStyle w:val="StyleBoldUnderline"/>
        </w:rPr>
        <w:t>where knowledge and subjectivity</w:t>
      </w:r>
      <w:r w:rsidRPr="004355F5">
        <w:rPr>
          <w:sz w:val="16"/>
        </w:rPr>
        <w:t xml:space="preserve">, gender and sexuality, labor, exploitation of natural resources, and finance, and authority </w:t>
      </w:r>
      <w:r w:rsidRPr="004355F5">
        <w:rPr>
          <w:rStyle w:val="StyleBoldUnderline"/>
        </w:rPr>
        <w:t>are established</w:t>
      </w:r>
      <w:r w:rsidRPr="004355F5">
        <w:rPr>
          <w:sz w:val="16"/>
        </w:rPr>
        <w:t>. The notion of cultural differences overlooks the relation of power while the concept of colonial difference is based, precisely, on imperial/colonial power differentials.</w:t>
      </w:r>
    </w:p>
    <w:p w:rsidR="008A59C0" w:rsidRDefault="008A59C0" w:rsidP="008A59C0"/>
    <w:p w:rsidR="008A59C0" w:rsidRPr="008A59C0" w:rsidRDefault="008A59C0" w:rsidP="008A59C0"/>
    <w:p w:rsidR="00355EC1" w:rsidRDefault="00355EC1" w:rsidP="00355EC1">
      <w:pPr>
        <w:pStyle w:val="Heading3"/>
      </w:pPr>
      <w:r>
        <w:lastRenderedPageBreak/>
        <w:t>2NC Policy Bad</w:t>
      </w:r>
    </w:p>
    <w:p w:rsidR="00355EC1" w:rsidRDefault="00355EC1" w:rsidP="00355EC1"/>
    <w:p w:rsidR="00355EC1" w:rsidRPr="00004585" w:rsidRDefault="00355EC1" w:rsidP="00355EC1">
      <w:pPr>
        <w:keepNext/>
        <w:keepLines/>
        <w:outlineLvl w:val="3"/>
        <w:rPr>
          <w:rFonts w:eastAsia="Times New Roman" w:cs="Times New Roman"/>
          <w:b/>
          <w:bCs/>
          <w:iCs/>
        </w:rPr>
      </w:pPr>
      <w:r w:rsidRPr="00004585">
        <w:rPr>
          <w:rFonts w:eastAsia="Times New Roman" w:cs="Times New Roman"/>
          <w:b/>
          <w:bCs/>
          <w:iCs/>
        </w:rPr>
        <w:t>Policy focus mystifies colonialism and turns debate into regurgitating imperialistic scholarship</w:t>
      </w:r>
    </w:p>
    <w:p w:rsidR="00355EC1" w:rsidRPr="00004585" w:rsidRDefault="00355EC1" w:rsidP="00355EC1">
      <w:pPr>
        <w:rPr>
          <w:rFonts w:eastAsia="Calibri" w:cs="Times New Roman"/>
          <w:sz w:val="14"/>
        </w:rPr>
      </w:pPr>
      <w:r w:rsidRPr="00004585">
        <w:rPr>
          <w:rFonts w:eastAsia="Calibri" w:cs="Times New Roman"/>
          <w:b/>
        </w:rPr>
        <w:t>Robinson and Gindin 05</w:t>
      </w:r>
      <w:r w:rsidRPr="00004585">
        <w:rPr>
          <w:rFonts w:eastAsia="Calibri" w:cs="Times New Roman"/>
          <w:sz w:val="14"/>
        </w:rPr>
        <w:t xml:space="preserve"> - Jonah Gindin is a Canadian journalist living and working in Caracas, Venezuela, William I Robinson is professor of sociology at the University of California, Santa Barbara, “The Battle for Global Civil Society,”  June 13th 2005, http://web.archive.org/web/20130314033424/http://venezuelanalysis.com/analysis/1186)//A-Berg</w:t>
      </w:r>
    </w:p>
    <w:p w:rsidR="00355EC1" w:rsidRPr="00004585" w:rsidRDefault="00355EC1" w:rsidP="00355EC1">
      <w:pPr>
        <w:rPr>
          <w:rFonts w:eastAsia="Calibri" w:cs="Times New Roman"/>
          <w:sz w:val="14"/>
        </w:rPr>
      </w:pPr>
      <w:r w:rsidRPr="00004585">
        <w:rPr>
          <w:rFonts w:eastAsia="Calibri" w:cs="Times New Roman"/>
          <w:sz w:val="14"/>
        </w:rPr>
        <w:t xml:space="preserve">**The website this was originally posted on was taken down, but DHeidt managed to find it in the web archive. </w:t>
      </w:r>
    </w:p>
    <w:p w:rsidR="00355EC1" w:rsidRPr="00004585" w:rsidRDefault="00355EC1" w:rsidP="00355EC1">
      <w:pPr>
        <w:rPr>
          <w:rFonts w:eastAsia="Calibri" w:cs="Times New Roman"/>
          <w:sz w:val="14"/>
        </w:rPr>
      </w:pPr>
    </w:p>
    <w:p w:rsidR="00355EC1" w:rsidRPr="00004585" w:rsidRDefault="00355EC1" w:rsidP="00355EC1">
      <w:pPr>
        <w:rPr>
          <w:rFonts w:eastAsia="Calibri" w:cs="Times New Roman"/>
          <w:sz w:val="14"/>
        </w:rPr>
      </w:pPr>
      <w:r w:rsidRPr="00004585">
        <w:rPr>
          <w:rFonts w:eastAsia="Calibri" w:cs="Times New Roman"/>
          <w:sz w:val="14"/>
        </w:rPr>
        <w:t xml:space="preserve">But </w:t>
      </w:r>
      <w:r w:rsidRPr="00004585">
        <w:rPr>
          <w:rFonts w:eastAsia="Calibri" w:cs="Times New Roman"/>
          <w:b/>
          <w:iCs/>
          <w:u w:val="single"/>
          <w:bdr w:val="single" w:sz="8" w:space="0" w:color="auto"/>
        </w:rPr>
        <w:t>intellectuals</w:t>
      </w:r>
      <w:r w:rsidRPr="00004585">
        <w:rPr>
          <w:rFonts w:eastAsia="Calibri" w:cs="Times New Roman"/>
          <w:sz w:val="14"/>
        </w:rPr>
        <w:t xml:space="preserve"> – who are never free-floating, always attached to the projects of dominant or of subordinate groups—they </w:t>
      </w:r>
      <w:r w:rsidRPr="00004585">
        <w:rPr>
          <w:rFonts w:eastAsia="Calibri" w:cs="Times New Roman"/>
          <w:b/>
          <w:iCs/>
          <w:u w:val="single"/>
          <w:bdr w:val="single" w:sz="8" w:space="0" w:color="auto"/>
        </w:rPr>
        <w:t>have a false consciousness</w:t>
      </w:r>
      <w:r w:rsidRPr="00004585">
        <w:rPr>
          <w:rFonts w:eastAsia="Calibri" w:cs="Times New Roman"/>
          <w:bCs/>
          <w:u w:val="single"/>
        </w:rPr>
        <w:t xml:space="preserve">. </w:t>
      </w:r>
      <w:r w:rsidRPr="00004585">
        <w:rPr>
          <w:rFonts w:eastAsia="Calibri" w:cs="Times New Roman"/>
          <w:sz w:val="14"/>
        </w:rPr>
        <w:t xml:space="preserve">Perhaps Gramsci was giving the benefit of the doubt to these intellectuals. There are </w:t>
      </w:r>
      <w:r w:rsidRPr="00004585">
        <w:rPr>
          <w:rFonts w:eastAsia="Calibri" w:cs="Times New Roman"/>
          <w:bCs/>
          <w:u w:val="single"/>
        </w:rPr>
        <w:t xml:space="preserve">many respectable and well-intentioned </w:t>
      </w:r>
      <w:r w:rsidRPr="00004585">
        <w:rPr>
          <w:rFonts w:eastAsia="Calibri" w:cs="Times New Roman"/>
          <w:b/>
          <w:iCs/>
          <w:u w:val="single"/>
          <w:bdr w:val="single" w:sz="8" w:space="0" w:color="auto"/>
        </w:rPr>
        <w:t>academics from the “First World</w:t>
      </w:r>
      <w:r w:rsidRPr="00004585">
        <w:rPr>
          <w:rFonts w:eastAsia="Calibri" w:cs="Times New Roman"/>
          <w:bCs/>
          <w:u w:val="single"/>
        </w:rPr>
        <w:t xml:space="preserve">” </w:t>
      </w:r>
      <w:r w:rsidRPr="00004585">
        <w:rPr>
          <w:rFonts w:eastAsia="Calibri" w:cs="Times New Roman"/>
          <w:sz w:val="14"/>
        </w:rPr>
        <w:t xml:space="preserve">who unfortunately </w:t>
      </w:r>
      <w:r w:rsidRPr="00004585">
        <w:rPr>
          <w:rFonts w:eastAsia="Calibri" w:cs="Times New Roman"/>
          <w:bCs/>
          <w:u w:val="single"/>
        </w:rPr>
        <w:t>trumpet the new modalities of U.S. intervention conducted as “democracy promotion</w:t>
      </w:r>
      <w:r w:rsidRPr="00004585">
        <w:rPr>
          <w:rFonts w:eastAsia="Calibri" w:cs="Times New Roman"/>
          <w:sz w:val="14"/>
        </w:rPr>
        <w:t xml:space="preserve">,” and others </w:t>
      </w:r>
      <w:r w:rsidRPr="00004585">
        <w:rPr>
          <w:rFonts w:eastAsia="Calibri" w:cs="Times New Roman"/>
          <w:bCs/>
          <w:u w:val="single"/>
        </w:rPr>
        <w:t xml:space="preserve">who </w:t>
      </w:r>
      <w:r w:rsidRPr="00004585">
        <w:rPr>
          <w:rFonts w:eastAsia="Calibri" w:cs="Times New Roman"/>
          <w:b/>
          <w:iCs/>
          <w:u w:val="single"/>
          <w:bdr w:val="single" w:sz="8" w:space="0" w:color="auto"/>
        </w:rPr>
        <w:t>deceive themselves</w:t>
      </w:r>
      <w:r w:rsidRPr="00004585">
        <w:rPr>
          <w:rFonts w:eastAsia="Calibri" w:cs="Times New Roman"/>
          <w:sz w:val="14"/>
        </w:rPr>
        <w:t xml:space="preserve">, intentionally or otherwise, </w:t>
      </w:r>
      <w:r w:rsidRPr="00004585">
        <w:rPr>
          <w:rFonts w:eastAsia="Calibri" w:cs="Times New Roman"/>
          <w:b/>
          <w:iCs/>
          <w:u w:val="single"/>
          <w:bdr w:val="single" w:sz="8" w:space="0" w:color="auto"/>
        </w:rPr>
        <w:t>into believing they can participate</w:t>
      </w:r>
      <w:r w:rsidRPr="00004585">
        <w:rPr>
          <w:rFonts w:eastAsia="Calibri" w:cs="Times New Roman"/>
          <w:bCs/>
          <w:u w:val="single"/>
        </w:rPr>
        <w:t xml:space="preserve"> intellectually – or directly – </w:t>
      </w:r>
      <w:r w:rsidRPr="00004585">
        <w:rPr>
          <w:rFonts w:eastAsia="Calibri" w:cs="Times New Roman"/>
          <w:b/>
          <w:iCs/>
          <w:u w:val="single"/>
          <w:bdr w:val="single" w:sz="8" w:space="0" w:color="auto"/>
        </w:rPr>
        <w:t>in U.S. political intervention</w:t>
      </w:r>
      <w:r w:rsidRPr="00004585">
        <w:rPr>
          <w:rFonts w:eastAsia="Calibri" w:cs="Times New Roman"/>
          <w:bCs/>
          <w:u w:val="single"/>
        </w:rPr>
        <w:t xml:space="preserve"> in order to somehow steer it into a wholesome or acceptable foreign policy. </w:t>
      </w:r>
      <w:r w:rsidRPr="00004585">
        <w:rPr>
          <w:rFonts w:eastAsia="Calibri" w:cs="Times New Roman"/>
          <w:sz w:val="14"/>
        </w:rPr>
        <w:t>We should recall that intellectual labor is never neutral or divorced from competing and antagonistic social interests. To state this in overly harsh terms, some—perhaps many—</w:t>
      </w:r>
      <w:r w:rsidRPr="00004585">
        <w:rPr>
          <w:rFonts w:eastAsia="Calibri" w:cs="Times New Roman"/>
          <w:bCs/>
          <w:u w:val="single"/>
        </w:rPr>
        <w:t>academics who defend U.S. “democracy promotion” are organic intellectuals of the transnational</w:t>
      </w:r>
      <w:r w:rsidRPr="00004585">
        <w:rPr>
          <w:rFonts w:eastAsia="Calibri" w:cs="Times New Roman"/>
          <w:sz w:val="14"/>
        </w:rPr>
        <w:t xml:space="preserve"> </w:t>
      </w:r>
      <w:r w:rsidRPr="00004585">
        <w:rPr>
          <w:rFonts w:eastAsia="Calibri" w:cs="Times New Roman"/>
          <w:bCs/>
          <w:u w:val="single"/>
        </w:rPr>
        <w:t>elite</w:t>
      </w:r>
      <w:r w:rsidRPr="00004585">
        <w:rPr>
          <w:rFonts w:eastAsia="Calibri" w:cs="Times New Roman"/>
          <w:sz w:val="14"/>
        </w:rPr>
        <w:t xml:space="preserve">. Some are outright opportunists who know before whom they need to prostrate themselves in order to secure funding and status in the halls of global power. They are intellectual mercenaries. Others, as I’ve said, are well intentioned. But </w:t>
      </w:r>
      <w:r w:rsidRPr="00004585">
        <w:rPr>
          <w:rFonts w:eastAsia="Calibri" w:cs="Times New Roman"/>
          <w:bCs/>
          <w:u w:val="single"/>
        </w:rPr>
        <w:t xml:space="preserve">there is </w:t>
      </w:r>
      <w:r w:rsidRPr="00004585">
        <w:rPr>
          <w:rFonts w:eastAsia="Calibri" w:cs="Times New Roman"/>
          <w:sz w:val="14"/>
        </w:rPr>
        <w:t xml:space="preserve">almost always </w:t>
      </w:r>
      <w:r w:rsidRPr="00004585">
        <w:rPr>
          <w:rFonts w:eastAsia="Calibri" w:cs="Times New Roman"/>
          <w:bCs/>
          <w:u w:val="single"/>
        </w:rPr>
        <w:t xml:space="preserve">an arrogance of power and privilege that many first world intellectuals bring to their “study” of the global South; there is an </w:t>
      </w:r>
      <w:r w:rsidRPr="00004585">
        <w:rPr>
          <w:rFonts w:eastAsia="Calibri" w:cs="Times New Roman"/>
          <w:b/>
          <w:iCs/>
          <w:u w:val="single"/>
          <w:bdr w:val="single" w:sz="8" w:space="0" w:color="auto"/>
        </w:rPr>
        <w:t>academic colonial mentality</w:t>
      </w:r>
      <w:r w:rsidRPr="00004585">
        <w:rPr>
          <w:rFonts w:eastAsia="Calibri" w:cs="Times New Roman"/>
          <w:bCs/>
          <w:u w:val="single"/>
        </w:rPr>
        <w:t xml:space="preserve"> at work. </w:t>
      </w:r>
      <w:r w:rsidRPr="00004585">
        <w:rPr>
          <w:rFonts w:eastAsia="Calibri" w:cs="Times New Roman"/>
          <w:sz w:val="14"/>
        </w:rPr>
        <w:t>Let’s face it: so-called “democracy promotion” has become a veritable academic industry that has numerous organic, ideological, and funding links with the U.S. intervention apparatus. Let us recall that projects of domination always have their organic intellectuals</w:t>
      </w:r>
      <w:r w:rsidRPr="00004585">
        <w:rPr>
          <w:rFonts w:eastAsia="Calibri" w:cs="Times New Roman"/>
          <w:bCs/>
          <w:u w:val="single"/>
        </w:rPr>
        <w:t xml:space="preserve">. The prevailing global order has attracted many </w:t>
      </w:r>
      <w:r w:rsidRPr="00004585">
        <w:rPr>
          <w:rFonts w:eastAsia="Calibri" w:cs="Times New Roman"/>
          <w:b/>
          <w:iCs/>
          <w:u w:val="single"/>
          <w:bdr w:val="single" w:sz="8" w:space="0" w:color="auto"/>
        </w:rPr>
        <w:t>intellectual defenders, academics, pundits, and ideologues</w:t>
      </w:r>
      <w:r w:rsidRPr="00004585">
        <w:rPr>
          <w:rFonts w:eastAsia="Calibri" w:cs="Times New Roman"/>
          <w:sz w:val="14"/>
        </w:rPr>
        <w:t xml:space="preserve">, </w:t>
      </w:r>
      <w:r w:rsidRPr="00004585">
        <w:rPr>
          <w:rFonts w:eastAsia="Calibri" w:cs="Times New Roman"/>
          <w:bCs/>
          <w:u w:val="single"/>
        </w:rPr>
        <w:t>who</w:t>
      </w:r>
      <w:r w:rsidRPr="00004585">
        <w:rPr>
          <w:rFonts w:eastAsia="Calibri" w:cs="Times New Roman"/>
          <w:sz w:val="14"/>
        </w:rPr>
        <w:t xml:space="preserve"> in the end serve to </w:t>
      </w:r>
      <w:r w:rsidRPr="00004585">
        <w:rPr>
          <w:rFonts w:eastAsia="Calibri" w:cs="Times New Roman"/>
          <w:b/>
          <w:iCs/>
          <w:u w:val="single"/>
          <w:bdr w:val="single" w:sz="8" w:space="0" w:color="auto"/>
        </w:rPr>
        <w:t>mystify the</w:t>
      </w:r>
      <w:r w:rsidRPr="00004585">
        <w:rPr>
          <w:rFonts w:eastAsia="Calibri" w:cs="Times New Roman"/>
          <w:bCs/>
          <w:u w:val="single"/>
        </w:rPr>
        <w:t xml:space="preserve"> real </w:t>
      </w:r>
      <w:r w:rsidRPr="00004585">
        <w:rPr>
          <w:rFonts w:eastAsia="Calibri" w:cs="Times New Roman"/>
          <w:b/>
          <w:iCs/>
          <w:u w:val="single"/>
          <w:bdr w:val="single" w:sz="8" w:space="0" w:color="auto"/>
        </w:rPr>
        <w:t>inner workings of the emerging order</w:t>
      </w:r>
      <w:r w:rsidRPr="00004585">
        <w:rPr>
          <w:rFonts w:eastAsia="Calibri" w:cs="Times New Roman"/>
          <w:bCs/>
          <w:u w:val="single"/>
        </w:rPr>
        <w:t xml:space="preserve"> and the social and political interests embedded therein</w:t>
      </w:r>
      <w:r w:rsidRPr="00004585">
        <w:rPr>
          <w:rFonts w:eastAsia="Calibri" w:cs="Times New Roman"/>
          <w:sz w:val="14"/>
        </w:rPr>
        <w:t xml:space="preserve">. </w:t>
      </w:r>
      <w:r w:rsidRPr="00004585">
        <w:rPr>
          <w:rFonts w:eastAsia="Calibri" w:cs="Times New Roman"/>
          <w:bCs/>
          <w:u w:val="single"/>
        </w:rPr>
        <w:t xml:space="preserve">These </w:t>
      </w:r>
      <w:r w:rsidRPr="00004585">
        <w:rPr>
          <w:rFonts w:eastAsia="Calibri" w:cs="Times New Roman"/>
          <w:b/>
          <w:iCs/>
          <w:u w:val="single"/>
          <w:bdr w:val="single" w:sz="8" w:space="0" w:color="auto"/>
        </w:rPr>
        <w:t>intellectuals have become central cogs in</w:t>
      </w:r>
      <w:r w:rsidRPr="00004585">
        <w:rPr>
          <w:rFonts w:eastAsia="Calibri" w:cs="Times New Roman"/>
          <w:bCs/>
          <w:u w:val="single"/>
        </w:rPr>
        <w:t xml:space="preserve"> the system of global </w:t>
      </w:r>
      <w:r w:rsidRPr="00004585">
        <w:rPr>
          <w:rFonts w:eastAsia="Calibri" w:cs="Times New Roman"/>
          <w:b/>
          <w:iCs/>
          <w:u w:val="single"/>
          <w:bdr w:val="single" w:sz="8" w:space="0" w:color="auto"/>
        </w:rPr>
        <w:t>capitalist domination</w:t>
      </w:r>
      <w:r w:rsidRPr="00004585">
        <w:rPr>
          <w:rFonts w:eastAsia="Calibri" w:cs="Times New Roman"/>
          <w:sz w:val="14"/>
        </w:rPr>
        <w:t xml:space="preserve">. Maybe they want a global capitalism with a more “human face,” but in the end </w:t>
      </w:r>
      <w:r w:rsidRPr="00004585">
        <w:rPr>
          <w:rFonts w:eastAsia="Calibri" w:cs="Times New Roman"/>
          <w:bCs/>
          <w:u w:val="single"/>
        </w:rPr>
        <w:t xml:space="preserve">they not only help to legitimize this system but also provide technical solutions in response to the problems and contradictions of the system. </w:t>
      </w:r>
      <w:r w:rsidRPr="00004585">
        <w:rPr>
          <w:rFonts w:eastAsia="Calibri" w:cs="Times New Roman"/>
          <w:sz w:val="14"/>
        </w:rPr>
        <w:t xml:space="preserve">How can any academic actually follow what the U.S. does around the world in the name of “democracy promotion” and not acknowledge the blatant farce? These are harsh words, but </w:t>
      </w:r>
      <w:r w:rsidRPr="00004585">
        <w:rPr>
          <w:rFonts w:eastAsia="Calibri" w:cs="Times New Roman"/>
          <w:bCs/>
          <w:u w:val="single"/>
        </w:rPr>
        <w:t>we must ask, what is</w:t>
      </w:r>
      <w:r w:rsidRPr="00004585">
        <w:rPr>
          <w:rFonts w:eastAsia="Calibri" w:cs="Times New Roman"/>
          <w:sz w:val="14"/>
        </w:rPr>
        <w:t xml:space="preserve"> </w:t>
      </w:r>
      <w:r w:rsidRPr="00004585">
        <w:rPr>
          <w:rFonts w:eastAsia="Calibri" w:cs="Times New Roman"/>
          <w:bCs/>
          <w:u w:val="single"/>
        </w:rPr>
        <w:t>the role and responsibility of intellectuals in the face of the global crisis</w:t>
      </w:r>
      <w:r w:rsidRPr="00004585">
        <w:rPr>
          <w:rFonts w:eastAsia="Calibri" w:cs="Times New Roman"/>
          <w:sz w:val="14"/>
        </w:rPr>
        <w:t>, the crisis of civilizational proportions we face in 2005.</w:t>
      </w:r>
    </w:p>
    <w:p w:rsidR="00355EC1" w:rsidRPr="00004585" w:rsidRDefault="00355EC1" w:rsidP="00355EC1">
      <w:pPr>
        <w:rPr>
          <w:rFonts w:eastAsia="Calibri" w:cs="Times New Roman"/>
          <w:sz w:val="14"/>
        </w:rPr>
      </w:pPr>
    </w:p>
    <w:p w:rsidR="00355EC1" w:rsidRDefault="00905313" w:rsidP="00905313">
      <w:pPr>
        <w:pStyle w:val="Heading3"/>
      </w:pPr>
      <w:r>
        <w:lastRenderedPageBreak/>
        <w:t>2NC ROB</w:t>
      </w:r>
    </w:p>
    <w:p w:rsidR="00905313" w:rsidRDefault="00905313" w:rsidP="00905313"/>
    <w:p w:rsidR="00905313" w:rsidRPr="00D95EF3" w:rsidRDefault="00905313" w:rsidP="00905313">
      <w:pPr>
        <w:keepNext/>
        <w:keepLines/>
        <w:outlineLvl w:val="3"/>
        <w:rPr>
          <w:rFonts w:eastAsia="Times New Roman" w:cs="Times New Roman"/>
          <w:b/>
          <w:bCs/>
          <w:iCs/>
        </w:rPr>
      </w:pPr>
      <w:r w:rsidRPr="00D95EF3">
        <w:rPr>
          <w:rFonts w:eastAsia="Times New Roman" w:cs="Times New Roman"/>
          <w:b/>
          <w:bCs/>
          <w:iCs/>
        </w:rPr>
        <w:t>The role of the scholar should be to analyze the cultural biases that underlie the affirmative’s advantage descriptions.</w:t>
      </w:r>
    </w:p>
    <w:p w:rsidR="00905313" w:rsidRPr="00D95EF3" w:rsidRDefault="00905313" w:rsidP="00905313">
      <w:pPr>
        <w:rPr>
          <w:rStyle w:val="StyleStyleBold12pt"/>
        </w:rPr>
      </w:pPr>
      <w:r w:rsidRPr="00D95EF3">
        <w:rPr>
          <w:rFonts w:eastAsia="Calibri" w:cs="Times New Roman"/>
          <w:b/>
        </w:rPr>
        <w:t>Fein 03</w:t>
      </w:r>
      <w:r w:rsidRPr="00D95EF3">
        <w:rPr>
          <w:rStyle w:val="StyleStyleBold12pt"/>
        </w:rPr>
        <w:t>, former professor of history at Yale University, professor at Columbia University's departments of Latin American &amp; Caribbean Studies and History, (Seth, “Culture across Borders in the Americas,” History Compass 1, 2003, NA 025, 1–6)//A-Berg</w:t>
      </w:r>
    </w:p>
    <w:p w:rsidR="00905313" w:rsidRPr="00D95EF3" w:rsidRDefault="00905313" w:rsidP="00905313">
      <w:pPr>
        <w:rPr>
          <w:rFonts w:eastAsia="Calibri" w:cs="Times New Roman"/>
          <w:sz w:val="14"/>
        </w:rPr>
      </w:pPr>
    </w:p>
    <w:p w:rsidR="00905313" w:rsidRPr="00D95EF3" w:rsidRDefault="00905313" w:rsidP="00905313">
      <w:pPr>
        <w:rPr>
          <w:rFonts w:eastAsia="Calibri" w:cs="Times New Roman"/>
          <w:bCs/>
          <w:u w:val="single"/>
        </w:rPr>
      </w:pPr>
      <w:r w:rsidRPr="00D95EF3">
        <w:rPr>
          <w:rFonts w:eastAsia="Calibri" w:cs="Times New Roman"/>
          <w:sz w:val="16"/>
        </w:rPr>
        <w:t xml:space="preserve">The ‘new’ international and transnational histories of the Americas revisit, more often unconsciously than consciously, elements of the empirical project Herbert Eugene Bolton articulated in the first decades of the last century. 1 </w:t>
      </w:r>
      <w:r w:rsidRPr="00D95EF3">
        <w:rPr>
          <w:rFonts w:eastAsia="Calibri" w:cs="Times New Roman"/>
          <w:bCs/>
          <w:u w:val="single"/>
        </w:rPr>
        <w:t>Contemporary work</w:t>
      </w:r>
      <w:r w:rsidRPr="00D95EF3">
        <w:rPr>
          <w:rFonts w:eastAsia="Calibri" w:cs="Times New Roman"/>
          <w:sz w:val="16"/>
        </w:rPr>
        <w:t xml:space="preserve"> is, however, neo-Boltonian, in that it </w:t>
      </w:r>
      <w:r w:rsidRPr="00D95EF3">
        <w:rPr>
          <w:rFonts w:eastAsia="Calibri" w:cs="Times New Roman"/>
          <w:bCs/>
          <w:u w:val="single"/>
        </w:rPr>
        <w:t xml:space="preserve">defines its method as </w:t>
      </w:r>
      <w:r w:rsidRPr="00D95EF3">
        <w:rPr>
          <w:rFonts w:eastAsia="Calibri" w:cs="Times New Roman"/>
          <w:sz w:val="16"/>
        </w:rPr>
        <w:t>more</w:t>
      </w:r>
      <w:r w:rsidRPr="00D95EF3">
        <w:rPr>
          <w:rFonts w:eastAsia="Calibri" w:cs="Times New Roman"/>
          <w:bCs/>
          <w:u w:val="single"/>
        </w:rPr>
        <w:t xml:space="preserve"> interactive </w:t>
      </w:r>
      <w:r w:rsidRPr="00D95EF3">
        <w:rPr>
          <w:rFonts w:eastAsia="Calibri" w:cs="Times New Roman"/>
          <w:sz w:val="16"/>
        </w:rPr>
        <w:t>than comparative</w:t>
      </w:r>
      <w:r w:rsidRPr="00D95EF3">
        <w:rPr>
          <w:rFonts w:eastAsia="Calibri" w:cs="Times New Roman"/>
          <w:bCs/>
          <w:u w:val="single"/>
        </w:rPr>
        <w:t xml:space="preserve"> and that it redeploys the concept of borderlands by approaching all</w:t>
      </w:r>
      <w:r w:rsidRPr="00D95EF3">
        <w:rPr>
          <w:rFonts w:eastAsia="Calibri" w:cs="Times New Roman"/>
          <w:sz w:val="16"/>
        </w:rPr>
        <w:t xml:space="preserve"> international </w:t>
      </w:r>
      <w:r w:rsidRPr="00D95EF3">
        <w:rPr>
          <w:rFonts w:eastAsia="Calibri" w:cs="Times New Roman"/>
          <w:bCs/>
          <w:u w:val="single"/>
        </w:rPr>
        <w:t>history</w:t>
      </w:r>
      <w:r w:rsidRPr="00D95EF3">
        <w:rPr>
          <w:rFonts w:eastAsia="Calibri" w:cs="Times New Roman"/>
          <w:sz w:val="16"/>
        </w:rPr>
        <w:t xml:space="preserve">, whether located within or without a region of international contiguity, </w:t>
      </w:r>
      <w:r w:rsidRPr="00D95EF3">
        <w:rPr>
          <w:rFonts w:eastAsia="Calibri" w:cs="Times New Roman"/>
          <w:bCs/>
          <w:u w:val="single"/>
        </w:rPr>
        <w:t>as taking place within ‘social spaces where disparate cultures meet</w:t>
      </w:r>
      <w:r w:rsidRPr="00D95EF3">
        <w:rPr>
          <w:rFonts w:eastAsia="Calibri" w:cs="Times New Roman"/>
          <w:sz w:val="16"/>
        </w:rPr>
        <w:t xml:space="preserve">, clash, and grapple with each other, often </w:t>
      </w:r>
      <w:r w:rsidRPr="00D95EF3">
        <w:rPr>
          <w:rFonts w:eastAsia="Calibri" w:cs="Times New Roman"/>
          <w:bCs/>
          <w:u w:val="single"/>
        </w:rPr>
        <w:t>in</w:t>
      </w:r>
      <w:r w:rsidRPr="00D95EF3">
        <w:rPr>
          <w:rFonts w:eastAsia="Calibri" w:cs="Times New Roman"/>
          <w:sz w:val="16"/>
        </w:rPr>
        <w:t xml:space="preserve"> highly </w:t>
      </w:r>
      <w:r w:rsidRPr="00D95EF3">
        <w:rPr>
          <w:rFonts w:eastAsia="Calibri" w:cs="Times New Roman"/>
          <w:bCs/>
          <w:u w:val="single"/>
        </w:rPr>
        <w:t>asymmetrical relations of domination and subordination’</w:t>
      </w:r>
      <w:r w:rsidRPr="00D95EF3">
        <w:rPr>
          <w:rFonts w:eastAsia="Calibri" w:cs="Times New Roman"/>
          <w:sz w:val="16"/>
        </w:rPr>
        <w:t>. ‘</w:t>
      </w:r>
      <w:r w:rsidRPr="00D95EF3">
        <w:rPr>
          <w:rFonts w:eastAsia="Calibri" w:cs="Times New Roman"/>
          <w:bCs/>
          <w:u w:val="single"/>
        </w:rPr>
        <w:t>Contact zones’,</w:t>
      </w:r>
      <w:r w:rsidRPr="00D95EF3">
        <w:rPr>
          <w:rFonts w:eastAsia="Calibri" w:cs="Times New Roman"/>
          <w:sz w:val="16"/>
        </w:rPr>
        <w:t xml:space="preserve"> as literature scholar Mary Louise Pratt has dubbed them, </w:t>
      </w:r>
      <w:r w:rsidRPr="00D95EF3">
        <w:rPr>
          <w:rFonts w:eastAsia="Calibri" w:cs="Times New Roman"/>
          <w:bCs/>
          <w:u w:val="single"/>
        </w:rPr>
        <w:t>pervade recent histories about U.S. cultural interactions in</w:t>
      </w:r>
      <w:r w:rsidRPr="00D95EF3">
        <w:rPr>
          <w:rFonts w:eastAsia="Calibri" w:cs="Times New Roman"/>
          <w:sz w:val="16"/>
        </w:rPr>
        <w:t xml:space="preserve"> </w:t>
      </w:r>
      <w:r w:rsidRPr="00D95EF3">
        <w:rPr>
          <w:rFonts w:eastAsia="Calibri" w:cs="Times New Roman"/>
          <w:bCs/>
          <w:u w:val="single"/>
        </w:rPr>
        <w:t>the</w:t>
      </w:r>
      <w:r w:rsidRPr="00D95EF3">
        <w:rPr>
          <w:rFonts w:eastAsia="Calibri" w:cs="Times New Roman"/>
          <w:sz w:val="16"/>
        </w:rPr>
        <w:t xml:space="preserve"> postcolonial </w:t>
      </w:r>
      <w:r w:rsidRPr="00D95EF3">
        <w:rPr>
          <w:rFonts w:eastAsia="Calibri" w:cs="Times New Roman"/>
          <w:bCs/>
          <w:u w:val="single"/>
        </w:rPr>
        <w:t>Americas</w:t>
      </w:r>
      <w:r w:rsidRPr="00D95EF3">
        <w:rPr>
          <w:rFonts w:eastAsia="Calibri" w:cs="Times New Roman"/>
          <w:sz w:val="16"/>
        </w:rPr>
        <w:t xml:space="preserve">. 2 Within these, </w:t>
      </w:r>
      <w:r w:rsidRPr="00D95EF3">
        <w:rPr>
          <w:rFonts w:eastAsia="Calibri" w:cs="Times New Roman"/>
          <w:bCs/>
          <w:u w:val="single"/>
        </w:rPr>
        <w:t>historians explore the history of the U</w:t>
      </w:r>
      <w:r w:rsidRPr="00D95EF3">
        <w:rPr>
          <w:rFonts w:eastAsia="Calibri" w:cs="Times New Roman"/>
          <w:sz w:val="16"/>
        </w:rPr>
        <w:t xml:space="preserve">nited </w:t>
      </w:r>
      <w:r w:rsidRPr="00D95EF3">
        <w:rPr>
          <w:rFonts w:eastAsia="Calibri" w:cs="Times New Roman"/>
          <w:bCs/>
          <w:u w:val="single"/>
        </w:rPr>
        <w:t>S</w:t>
      </w:r>
      <w:r w:rsidRPr="00D95EF3">
        <w:rPr>
          <w:rFonts w:eastAsia="Calibri" w:cs="Times New Roman"/>
          <w:sz w:val="16"/>
        </w:rPr>
        <w:t xml:space="preserve">tates outside the United States </w:t>
      </w:r>
      <w:r w:rsidRPr="00D95EF3">
        <w:rPr>
          <w:rFonts w:eastAsia="Calibri" w:cs="Times New Roman"/>
          <w:bCs/>
          <w:u w:val="single"/>
        </w:rPr>
        <w:t>by crossing methodological as well as national borders</w:t>
      </w:r>
      <w:r w:rsidRPr="00D95EF3">
        <w:rPr>
          <w:rFonts w:eastAsia="Calibri" w:cs="Times New Roman"/>
          <w:sz w:val="16"/>
        </w:rPr>
        <w:t xml:space="preserve">. 3 In doing so, such </w:t>
      </w:r>
      <w:r w:rsidRPr="00D95EF3">
        <w:rPr>
          <w:rFonts w:eastAsia="Calibri" w:cs="Times New Roman"/>
          <w:bCs/>
          <w:u w:val="single"/>
        </w:rPr>
        <w:t>scholarship addresses conceptual concerns</w:t>
      </w:r>
      <w:r w:rsidRPr="00D95EF3">
        <w:rPr>
          <w:rFonts w:eastAsia="Calibri" w:cs="Times New Roman"/>
          <w:sz w:val="16"/>
        </w:rPr>
        <w:t xml:space="preserve"> that historian-anthropologist William Roseberry outlined </w:t>
      </w:r>
      <w:r w:rsidRPr="00D95EF3">
        <w:rPr>
          <w:rFonts w:eastAsia="Calibri" w:cs="Times New Roman"/>
          <w:bCs/>
          <w:u w:val="single"/>
        </w:rPr>
        <w:t>in</w:t>
      </w:r>
      <w:r w:rsidRPr="00D95EF3">
        <w:rPr>
          <w:rFonts w:eastAsia="Calibri" w:cs="Times New Roman"/>
          <w:sz w:val="16"/>
        </w:rPr>
        <w:t xml:space="preserve"> his non-essentialist approach to the sociocultural study of power within the Americas: ‘</w:t>
      </w:r>
      <w:r w:rsidRPr="00D95EF3">
        <w:rPr>
          <w:rFonts w:eastAsia="Calibri" w:cs="Times New Roman"/>
          <w:bCs/>
          <w:u w:val="single"/>
        </w:rPr>
        <w:t>Our</w:t>
      </w:r>
      <w:r w:rsidRPr="00D95EF3">
        <w:rPr>
          <w:rFonts w:eastAsia="Calibri" w:cs="Times New Roman"/>
          <w:sz w:val="16"/>
        </w:rPr>
        <w:t xml:space="preserve"> more </w:t>
      </w:r>
      <w:r w:rsidRPr="00D95EF3">
        <w:rPr>
          <w:rFonts w:eastAsia="Calibri" w:cs="Times New Roman"/>
          <w:bCs/>
          <w:u w:val="single"/>
        </w:rPr>
        <w:t>automatic and unreflective ways of thinking about the conjunction of local and global historical processes are inadequate</w:t>
      </w:r>
      <w:r w:rsidRPr="00D95EF3">
        <w:rPr>
          <w:rFonts w:eastAsia="Calibri" w:cs="Times New Roman"/>
          <w:sz w:val="16"/>
        </w:rPr>
        <w:t xml:space="preserve">. We commonly refer to “internal” and “external” factors as if they could be easily distinguished and identified.’ </w:t>
      </w:r>
      <w:r w:rsidRPr="00D95EF3">
        <w:rPr>
          <w:rFonts w:eastAsia="Calibri" w:cs="Times New Roman"/>
          <w:bCs/>
          <w:u w:val="single"/>
        </w:rPr>
        <w:t>The scholar of Latin America</w:t>
      </w:r>
      <w:r w:rsidRPr="00D95EF3">
        <w:rPr>
          <w:rFonts w:eastAsia="Calibri" w:cs="Times New Roman"/>
          <w:sz w:val="16"/>
        </w:rPr>
        <w:t xml:space="preserve">n culture instead </w:t>
      </w:r>
      <w:r w:rsidRPr="00D95EF3">
        <w:rPr>
          <w:rFonts w:eastAsia="Calibri" w:cs="Times New Roman"/>
          <w:bCs/>
          <w:u w:val="single"/>
        </w:rPr>
        <w:t>‘should have something to say about Americanization.</w:t>
      </w:r>
      <w:r w:rsidRPr="00D95EF3">
        <w:rPr>
          <w:rFonts w:eastAsia="Calibri" w:cs="Times New Roman"/>
          <w:sz w:val="16"/>
        </w:rPr>
        <w:t xml:space="preserve">…He or she </w:t>
      </w:r>
      <w:r w:rsidRPr="00D95EF3">
        <w:rPr>
          <w:rFonts w:eastAsia="Calibri" w:cs="Times New Roman"/>
          <w:bCs/>
          <w:u w:val="single"/>
        </w:rPr>
        <w:t>should be able to reject the homogenizing stereotype without retreating into the equally stereotypic comfort of the distinctiveness of his or her “own people”. To think carefully about Americanization, then, is to explore our ideas about history, culture, power, America, and the Americas</w:t>
      </w:r>
      <w:r w:rsidRPr="00D95EF3">
        <w:rPr>
          <w:rFonts w:eastAsia="Calibri" w:cs="Times New Roman"/>
          <w:sz w:val="16"/>
        </w:rPr>
        <w:t xml:space="preserve">.’ 4 It is to work within the ‘hybrid cultures’ anthropologist Néstor García Canclini influentially describes. </w:t>
      </w:r>
      <w:r w:rsidRPr="00D95EF3">
        <w:rPr>
          <w:rFonts w:eastAsia="Calibri" w:cs="Times New Roman"/>
          <w:bCs/>
          <w:u w:val="single"/>
        </w:rPr>
        <w:t>5 It is to recognize how historians increasingly substitute modalities of adaptation and appropriation for absolutist notions of either cultural imperialism or cultural nationalism as theoretical lenses through which to focus empirical study</w:t>
      </w:r>
      <w:r w:rsidRPr="00D95EF3">
        <w:rPr>
          <w:rFonts w:eastAsia="Calibri" w:cs="Times New Roman"/>
          <w:sz w:val="16"/>
        </w:rPr>
        <w:t xml:space="preserve">. The ‘creative deployments of cultural forms’ that Louis A. Pérez observes in his reading of Cuban consumption of U.S. commodities, the impact of imperial intervention on intercultural constructions of U.S. and Haitian subjectivities Mary Renda examines, the comparative sociopolitical interactions of U.S. corporate production in different American countries that Thomas F. O’Brien’s analyses, have not brought – the unsubstantiated fears of some diplomatic historians notwithstanding – the abandonment of states or, more generally, politics as subjects of international historical study. 6 To the contrary, </w:t>
      </w:r>
      <w:r w:rsidRPr="00D95EF3">
        <w:rPr>
          <w:rFonts w:eastAsia="Calibri" w:cs="Times New Roman"/>
          <w:bCs/>
          <w:u w:val="single"/>
        </w:rPr>
        <w:t>approaches such as these consider processes beyond the articulation of diplomacy and policy – to assess limit as well as extent, absence in addition to presence, response from within as much as imposition from without, intended and unintended impacts – in analyzing power across a range of sites, inside and outside of official architecture, within the Americas</w:t>
      </w:r>
      <w:r w:rsidRPr="00D95EF3">
        <w:rPr>
          <w:rFonts w:eastAsia="Calibri" w:cs="Times New Roman"/>
          <w:sz w:val="16"/>
        </w:rPr>
        <w:t xml:space="preserve">. More than a common theoretical movement, </w:t>
      </w:r>
      <w:r w:rsidRPr="00D95EF3">
        <w:rPr>
          <w:rFonts w:eastAsia="Calibri" w:cs="Times New Roman"/>
          <w:bCs/>
          <w:u w:val="single"/>
        </w:rPr>
        <w:t>this work shares a commitment to pose questions</w:t>
      </w:r>
      <w:r w:rsidRPr="00D95EF3">
        <w:rPr>
          <w:rFonts w:eastAsia="Calibri" w:cs="Times New Roman"/>
          <w:sz w:val="16"/>
        </w:rPr>
        <w:t xml:space="preserve"> and conduct research </w:t>
      </w:r>
      <w:r w:rsidRPr="00D95EF3">
        <w:rPr>
          <w:rFonts w:eastAsia="Calibri" w:cs="Times New Roman"/>
          <w:bCs/>
          <w:u w:val="single"/>
        </w:rPr>
        <w:t>about the U.S. presence in the Americas based upon specialization in the history of other American nations as well as that of the U</w:t>
      </w:r>
      <w:r w:rsidRPr="00D95EF3">
        <w:rPr>
          <w:rFonts w:eastAsia="Calibri" w:cs="Times New Roman"/>
          <w:sz w:val="16"/>
        </w:rPr>
        <w:t xml:space="preserve">nited </w:t>
      </w:r>
      <w:r w:rsidRPr="00D95EF3">
        <w:rPr>
          <w:rFonts w:eastAsia="Calibri" w:cs="Times New Roman"/>
          <w:bCs/>
          <w:u w:val="single"/>
        </w:rPr>
        <w:t>S</w:t>
      </w:r>
      <w:r w:rsidRPr="00D95EF3">
        <w:rPr>
          <w:rFonts w:eastAsia="Calibri" w:cs="Times New Roman"/>
          <w:sz w:val="16"/>
        </w:rPr>
        <w:t xml:space="preserve">tates. Postcolonial studies – based in African, Asian, Middle Eastern, and European histories – has influenced research about the United States in the Americas as well as about how </w:t>
      </w:r>
      <w:r w:rsidRPr="00D95EF3">
        <w:rPr>
          <w:rFonts w:eastAsia="Calibri" w:cs="Times New Roman"/>
          <w:bCs/>
          <w:u w:val="single"/>
        </w:rPr>
        <w:t>U.S. domestic identities have depended upon imaginings of other nations.</w:t>
      </w:r>
      <w:r w:rsidRPr="00D95EF3">
        <w:rPr>
          <w:rFonts w:eastAsia="Calibri" w:cs="Times New Roman"/>
          <w:sz w:val="16"/>
        </w:rPr>
        <w:t xml:space="preserve"> 7 </w:t>
      </w:r>
      <w:r w:rsidRPr="00D95EF3">
        <w:rPr>
          <w:rFonts w:eastAsia="Calibri" w:cs="Times New Roman"/>
          <w:bCs/>
          <w:u w:val="single"/>
        </w:rPr>
        <w:t>Scholarly dialogue has begun to</w:t>
      </w:r>
      <w:r w:rsidRPr="00D95EF3">
        <w:rPr>
          <w:rFonts w:eastAsia="Calibri" w:cs="Times New Roman"/>
          <w:sz w:val="16"/>
        </w:rPr>
        <w:t xml:space="preserve"> flow both ways, to </w:t>
      </w:r>
      <w:r w:rsidRPr="00D95EF3">
        <w:rPr>
          <w:rFonts w:eastAsia="Calibri" w:cs="Times New Roman"/>
          <w:bCs/>
          <w:u w:val="single"/>
        </w:rPr>
        <w:t>produce comparative histories and historiographies that de-essentialize not only historical study of the Western Hemisphere but also U.S. power globally</w:t>
      </w:r>
      <w:r w:rsidRPr="00D95EF3">
        <w:rPr>
          <w:rFonts w:eastAsia="Calibri" w:cs="Times New Roman"/>
          <w:sz w:val="16"/>
        </w:rPr>
        <w:t xml:space="preserve">. 8 Theoretically evocative, interdisciplinary historical work (often produced by ‘non-historians’) has influenced new approaches to the inter-American past by rejecting conflations of cultural relations with cultural diplomacy. Paul Gilroy’s pioneering study of the formation of racial and national subjectivities in the Atlantic-bounded African diaspora, for example, marks a key crossroads where history meets cultural studies to analyze transnational power. 9 Gender relations emerge in recent international histories not as a discrete empirical field but, responding to Joan Wallach Scott’s foundational challenge, simply and powerfully as a ‘useful category of historical analysis’, across empirical fields. Gendered work has helped to clarify discourse (as distinct from its ideological and rhetorical by-products) as international and transnational power, governed by determinative (if constantly changing) rules of grammar, rather than merely a derivative of ‘other’ </w:t>
      </w:r>
      <w:r w:rsidRPr="00D95EF3">
        <w:rPr>
          <w:rFonts w:eastAsia="Calibri" w:cs="Times New Roman"/>
          <w:sz w:val="16"/>
        </w:rPr>
        <w:lastRenderedPageBreak/>
        <w:t xml:space="preserve">(economic, diplomatic, military, inter alia ) forces. 10 The work of anthropologist Arturo </w:t>
      </w:r>
      <w:r w:rsidRPr="00D95EF3">
        <w:rPr>
          <w:rFonts w:eastAsia="Calibri" w:cs="Times New Roman"/>
          <w:bCs/>
          <w:u w:val="single"/>
        </w:rPr>
        <w:t>Escobar</w:t>
      </w:r>
      <w:r w:rsidRPr="00D95EF3">
        <w:rPr>
          <w:rFonts w:eastAsia="Calibri" w:cs="Times New Roman"/>
          <w:sz w:val="16"/>
        </w:rPr>
        <w:t xml:space="preserve">, for instance, </w:t>
      </w:r>
      <w:r w:rsidRPr="00D95EF3">
        <w:rPr>
          <w:rFonts w:eastAsia="Calibri" w:cs="Times New Roman"/>
          <w:bCs/>
          <w:u w:val="single"/>
        </w:rPr>
        <w:t>demonstrates</w:t>
      </w:r>
      <w:r w:rsidRPr="00D95EF3">
        <w:rPr>
          <w:rFonts w:eastAsia="Calibri" w:cs="Times New Roman"/>
          <w:sz w:val="16"/>
        </w:rPr>
        <w:t xml:space="preserve">, through Foucauldian analysis, </w:t>
      </w:r>
      <w:r w:rsidRPr="00D95EF3">
        <w:rPr>
          <w:rFonts w:eastAsia="Calibri" w:cs="Times New Roman"/>
          <w:bCs/>
          <w:u w:val="single"/>
        </w:rPr>
        <w:t>how transnational regimes of knowledg</w:t>
      </w:r>
      <w:r w:rsidRPr="00D95EF3">
        <w:rPr>
          <w:rFonts w:eastAsia="Calibri" w:cs="Times New Roman"/>
          <w:sz w:val="16"/>
        </w:rPr>
        <w:t xml:space="preserve">e (in this case, ‘development’ within the ‘third world’ during the Cold War) </w:t>
      </w:r>
      <w:r w:rsidRPr="00D95EF3">
        <w:rPr>
          <w:rFonts w:eastAsia="Calibri" w:cs="Times New Roman"/>
          <w:bCs/>
          <w:u w:val="single"/>
        </w:rPr>
        <w:t>are key forms of international power.</w:t>
      </w:r>
      <w:r w:rsidRPr="00D95EF3">
        <w:rPr>
          <w:rFonts w:eastAsia="Calibri" w:cs="Times New Roman"/>
          <w:sz w:val="16"/>
        </w:rPr>
        <w:t xml:space="preserve"> 11 My own work suggests that film commerce and culture within and between the United States and Mexico reproduced the broader field of international and transnational relations between the two nations, c.1930– c.1960. And the movie screen, like any site of </w:t>
      </w:r>
      <w:r w:rsidRPr="00D95EF3">
        <w:rPr>
          <w:rFonts w:eastAsia="Calibri" w:cs="Times New Roman"/>
          <w:bCs/>
          <w:u w:val="single"/>
        </w:rPr>
        <w:t>discursive dissemination, did not simply reflect international and transnational forces and processes; it created them.</w:t>
      </w:r>
      <w:r w:rsidRPr="00D95EF3">
        <w:rPr>
          <w:rFonts w:eastAsia="Calibri" w:cs="Times New Roman"/>
          <w:sz w:val="16"/>
        </w:rPr>
        <w:t xml:space="preserve"> Mexican cinema during its so-called Golden Age – when it challenged Hollywood hegemony throughout the Western Hemisphere – emerged through collaboration and convergence, competition, but not confrontation, with the U.S. industry and U.S. foreign policy. It was a national but not (as conventionally credited) nationalist film industry; it emulated Hollywood even as it competed with it. It projected different genres, different stars, different narratives than did Hollywood, but it did not challenge the U.S. industry’s audio-visual grammar, economic organization, or discursive logic. (For example, its gendering of U.S.-Mexican relations simply inverted, rather than subverted, Hollywood’s conflation of masculine sexual conquest with national power.) On-screen practice, then, reciprocated behind-the-screen forces, beyond the sound stage and movie theater; from the Great Depression through the Cold War, official Mexico’s pseudo-nationalism (especially its pervasive anti-American rhetoric) served its shared interests with U.S. foreign policy. The story of Mexican film, however, is different in front of the screen, in the audience. There, popular identities, even nationalisms (and regionalisms) formed through the transnational experience of Mexican cinema as lived by Mexican and other Latin American (and Latina/o) moviegoers throughout the Americas (including the United States). It was a counterweight to Hollywood, which was always popular but never inherently hegemonic. 12 In 1928, Bolton promoted the ‘History of the Americas’ course he gave at the University of California for national adoption. The book-length syllabus he published stressed its connection to contemporary U.S. diplomacy: ‘The increasing importance of inter-American relations makes imperative a better understanding by each of the history and culture of all’. 13 By 1935, when a new edition of Bolton’s detailed course outline appeared, it was clear how his work provided crucial intellectual material for the Good Neighbor Policy initiated during the Great Depression. As Mark T. Berger’s work demonstrates, </w:t>
      </w:r>
      <w:r w:rsidRPr="00D95EF3">
        <w:rPr>
          <w:rFonts w:eastAsia="Calibri" w:cs="Times New Roman"/>
          <w:bCs/>
          <w:u w:val="single"/>
        </w:rPr>
        <w:t>the structure of U.S. scholarship about the Americas has always had a discernible relationship to U.S. foreign policy there.</w:t>
      </w:r>
      <w:r w:rsidRPr="00D95EF3">
        <w:rPr>
          <w:rFonts w:eastAsia="Calibri" w:cs="Times New Roman"/>
          <w:sz w:val="16"/>
        </w:rPr>
        <w:t xml:space="preserve"> 14 It therefore should not be surprising that </w:t>
      </w:r>
      <w:r w:rsidRPr="00D95EF3">
        <w:rPr>
          <w:rFonts w:eastAsia="Calibri" w:cs="Times New Roman"/>
          <w:bCs/>
          <w:u w:val="single"/>
        </w:rPr>
        <w:t>there is now,</w:t>
      </w:r>
      <w:r w:rsidRPr="00D95EF3">
        <w:rPr>
          <w:rFonts w:eastAsia="Calibri" w:cs="Times New Roman"/>
          <w:sz w:val="16"/>
        </w:rPr>
        <w:t xml:space="preserve"> in the so-called post-Cold War era, </w:t>
      </w:r>
      <w:r w:rsidRPr="00D95EF3">
        <w:rPr>
          <w:rFonts w:eastAsia="Calibri" w:cs="Times New Roman"/>
          <w:bCs/>
          <w:u w:val="single"/>
        </w:rPr>
        <w:t xml:space="preserve">discursive synergy between the academy’s sanction </w:t>
      </w:r>
      <w:r w:rsidRPr="00D95EF3">
        <w:rPr>
          <w:rFonts w:eastAsia="Calibri" w:cs="Times New Roman"/>
          <w:sz w:val="16"/>
        </w:rPr>
        <w:t xml:space="preserve"> </w:t>
      </w:r>
      <w:r w:rsidRPr="00D95EF3">
        <w:rPr>
          <w:rFonts w:eastAsia="Calibri" w:cs="Times New Roman"/>
          <w:bCs/>
          <w:u w:val="single"/>
        </w:rPr>
        <w:t>of cultural and transnational approaches to the history of inter-American relations and U. S. foreign policy’s promulgation of neoliberalism as hemispheric panacea; as official discourse de-emphasizes the state in favor of the market, scholarly discourse subordinates diplomacy to culture.</w:t>
      </w:r>
      <w:r w:rsidRPr="00D95EF3">
        <w:rPr>
          <w:rFonts w:eastAsia="Calibri" w:cs="Times New Roman"/>
          <w:sz w:val="16"/>
        </w:rPr>
        <w:t xml:space="preserve"> While sharing no ideological agenda, contemporary historiography and foreign policy together reprise ‘the Western Hemisphere idea’ that historian Arthur Whitaker essayed half a century ago, as the Cold War gripped Latin America. 15 And as post-Cold-War, </w:t>
      </w:r>
      <w:r w:rsidRPr="00D95EF3">
        <w:rPr>
          <w:rFonts w:eastAsia="Calibri" w:cs="Times New Roman"/>
          <w:bCs/>
          <w:u w:val="single"/>
        </w:rPr>
        <w:t>inter-American relations reinvents Cold War</w:t>
      </w:r>
      <w:r w:rsidRPr="00D95EF3">
        <w:rPr>
          <w:rFonts w:eastAsia="Calibri" w:cs="Times New Roman"/>
          <w:sz w:val="16"/>
        </w:rPr>
        <w:t xml:space="preserve"> (and pre-Cold war) </w:t>
      </w:r>
      <w:r w:rsidRPr="00D95EF3">
        <w:rPr>
          <w:rFonts w:eastAsia="Calibri" w:cs="Times New Roman"/>
          <w:bCs/>
          <w:u w:val="single"/>
        </w:rPr>
        <w:t>naturalizations of U.S. hegemony, through essentialist mappings of the Americas as region, new cultural work about U.S.-Latin American relations reconfigures</w:t>
      </w:r>
      <w:r w:rsidRPr="00D95EF3">
        <w:rPr>
          <w:rFonts w:eastAsia="Calibri" w:cs="Times New Roman"/>
          <w:sz w:val="16"/>
        </w:rPr>
        <w:t xml:space="preserve"> (and sometimes fuses) two scholarly legacies of Cold-War U. S. foreign policy: </w:t>
      </w:r>
      <w:r w:rsidRPr="00D95EF3">
        <w:rPr>
          <w:rFonts w:eastAsia="Calibri" w:cs="Times New Roman"/>
          <w:bCs/>
          <w:u w:val="single"/>
        </w:rPr>
        <w:t>Latin American and American studies.</w:t>
      </w:r>
      <w:r w:rsidRPr="00D95EF3">
        <w:rPr>
          <w:rFonts w:eastAsia="Calibri" w:cs="Times New Roman"/>
          <w:sz w:val="16"/>
        </w:rPr>
        <w:t xml:space="preserve"> 16 To note these links, is to note nothing more than the importance of the study of the production of knowledge as central to the study of power in the Americas (and elsewhere). </w:t>
      </w:r>
      <w:r w:rsidRPr="00D95EF3">
        <w:rPr>
          <w:rFonts w:eastAsia="Calibri" w:cs="Times New Roman"/>
          <w:bCs/>
          <w:u w:val="single"/>
        </w:rPr>
        <w:t xml:space="preserve">The cultural turn in international and transnational history has not abdicated the study of power but has </w:t>
      </w:r>
      <w:r w:rsidRPr="00D95EF3">
        <w:rPr>
          <w:rFonts w:eastAsia="Calibri" w:cs="Times New Roman"/>
          <w:iCs/>
          <w:u w:val="single"/>
          <w:bdr w:val="single" w:sz="8" w:space="0" w:color="auto"/>
        </w:rPr>
        <w:t>intensified the scholar’s need to problematize</w:t>
      </w:r>
      <w:r w:rsidRPr="00D95EF3">
        <w:rPr>
          <w:rFonts w:eastAsia="Calibri" w:cs="Times New Roman"/>
          <w:bCs/>
          <w:u w:val="single"/>
        </w:rPr>
        <w:t xml:space="preserve"> </w:t>
      </w:r>
      <w:r w:rsidRPr="00D95EF3">
        <w:rPr>
          <w:rFonts w:eastAsia="Calibri" w:cs="Times New Roman"/>
          <w:sz w:val="16"/>
        </w:rPr>
        <w:t>and define</w:t>
      </w:r>
      <w:r w:rsidRPr="00D95EF3">
        <w:rPr>
          <w:rFonts w:eastAsia="Calibri" w:cs="Times New Roman"/>
          <w:bCs/>
          <w:u w:val="single"/>
        </w:rPr>
        <w:t xml:space="preserve"> </w:t>
      </w:r>
      <w:r w:rsidRPr="00D95EF3">
        <w:rPr>
          <w:rFonts w:eastAsia="Calibri" w:cs="Times New Roman"/>
          <w:iCs/>
          <w:u w:val="single"/>
          <w:bdr w:val="single" w:sz="8" w:space="0" w:color="auto"/>
        </w:rPr>
        <w:t>what power and culture are</w:t>
      </w:r>
      <w:r w:rsidRPr="00D95EF3">
        <w:rPr>
          <w:rFonts w:eastAsia="Calibri" w:cs="Times New Roman"/>
          <w:bCs/>
          <w:u w:val="single"/>
        </w:rPr>
        <w:t xml:space="preserve"> and what are the relationships between the exogenous and endogenous histories of the United States. To conclude, all politics is cultural, and all culture is political. </w:t>
      </w:r>
    </w:p>
    <w:p w:rsidR="00905313" w:rsidRPr="00905313" w:rsidRDefault="00905313" w:rsidP="00905313"/>
    <w:p w:rsidR="002E1B6A" w:rsidRDefault="002E1B6A" w:rsidP="002E1B6A">
      <w:pPr>
        <w:pStyle w:val="Heading1"/>
      </w:pPr>
      <w:r>
        <w:lastRenderedPageBreak/>
        <w:t xml:space="preserve">Answers </w:t>
      </w:r>
    </w:p>
    <w:p w:rsidR="00884501" w:rsidRDefault="00884501" w:rsidP="00AA46C2">
      <w:pPr>
        <w:pStyle w:val="Heading3"/>
      </w:pPr>
      <w:r>
        <w:lastRenderedPageBreak/>
        <w:t xml:space="preserve">AT: Aff Epist = Good </w:t>
      </w:r>
    </w:p>
    <w:p w:rsidR="00884501" w:rsidRDefault="00884501" w:rsidP="00884501"/>
    <w:p w:rsidR="00884501" w:rsidRPr="008A59C0" w:rsidRDefault="00884501" w:rsidP="00884501">
      <w:pPr>
        <w:keepNext/>
        <w:keepLines/>
        <w:outlineLvl w:val="3"/>
        <w:rPr>
          <w:rFonts w:eastAsia="Times New Roman" w:cs="Times New Roman"/>
          <w:b/>
          <w:bCs/>
          <w:iCs/>
        </w:rPr>
      </w:pPr>
      <w:r w:rsidRPr="008A59C0">
        <w:rPr>
          <w:rFonts w:eastAsia="Times New Roman" w:cs="Times New Roman"/>
          <w:b/>
          <w:bCs/>
          <w:iCs/>
        </w:rPr>
        <w:t>The fact that your authors are inderdisciplinary doesn’t get you out of our epistemology arguments</w:t>
      </w:r>
    </w:p>
    <w:p w:rsidR="00884501" w:rsidRPr="008A59C0" w:rsidRDefault="00884501" w:rsidP="00884501">
      <w:pPr>
        <w:rPr>
          <w:rFonts w:eastAsia="Calibri" w:cs="Times New Roman"/>
          <w:sz w:val="14"/>
        </w:rPr>
      </w:pPr>
      <w:r w:rsidRPr="008A59C0">
        <w:rPr>
          <w:rFonts w:eastAsia="Calibri" w:cs="Times New Roman"/>
          <w:b/>
        </w:rPr>
        <w:t>Mignolo 9</w:t>
      </w:r>
      <w:r w:rsidRPr="008A59C0">
        <w:rPr>
          <w:rFonts w:eastAsia="Calibri" w:cs="Times New Roman"/>
          <w:sz w:val="14"/>
        </w:rPr>
        <w:t xml:space="preserve"> </w:t>
      </w:r>
      <w:r w:rsidRPr="00524BC8">
        <w:rPr>
          <w:rStyle w:val="StyleStyleBold12pt"/>
        </w:rPr>
        <w:t>– William H. Wannamaker Professor of Romance Studies and Literature at Duke University and Director of the Center for Global Studies and the Humanities, (Walter D., Epistemic Disobedience, Independent Thought and Decolonial Freedom, Theory Culture Society, 2009 26: 159 – 182, SAGE)//A-Berg</w:t>
      </w:r>
    </w:p>
    <w:p w:rsidR="00884501" w:rsidRPr="008A59C0" w:rsidRDefault="00884501" w:rsidP="00884501">
      <w:pPr>
        <w:rPr>
          <w:rFonts w:eastAsia="Calibri" w:cs="Times New Roman"/>
        </w:rPr>
      </w:pPr>
    </w:p>
    <w:p w:rsidR="00884501" w:rsidRPr="00524BC8" w:rsidRDefault="00884501" w:rsidP="00884501">
      <w:pPr>
        <w:rPr>
          <w:rFonts w:eastAsia="Calibri" w:cs="Times New Roman"/>
          <w:bCs/>
          <w:u w:val="single"/>
        </w:rPr>
      </w:pPr>
      <w:r w:rsidRPr="00524BC8">
        <w:rPr>
          <w:rFonts w:eastAsia="Calibri" w:cs="Times New Roman"/>
          <w:sz w:val="16"/>
        </w:rPr>
        <w:t xml:space="preserve">The introduction of geo-historical and bio-graphical configurations in processes of knowing and understanding allows for a radical re-framing (e.g. decolonization) of the original formal apparatus of enunciation.2I have supported in the past those who maintain that </w:t>
      </w:r>
      <w:r w:rsidRPr="00524BC8">
        <w:rPr>
          <w:rFonts w:eastAsia="Calibri" w:cs="Times New Roman"/>
          <w:bCs/>
          <w:u w:val="single"/>
        </w:rPr>
        <w:t>it is not enough to change the content of the conversation</w:t>
      </w:r>
      <w:r w:rsidRPr="00524BC8">
        <w:rPr>
          <w:rFonts w:eastAsia="Calibri" w:cs="Times New Roman"/>
          <w:sz w:val="16"/>
        </w:rPr>
        <w:t>, that</w:t>
      </w:r>
      <w:r w:rsidRPr="00524BC8">
        <w:rPr>
          <w:rFonts w:eastAsia="Calibri" w:cs="Times New Roman"/>
          <w:bCs/>
          <w:u w:val="single"/>
        </w:rPr>
        <w:t xml:space="preserve"> it is of the essence to change the terms of the conversation.</w:t>
      </w:r>
      <w:r w:rsidRPr="00524BC8">
        <w:rPr>
          <w:rFonts w:eastAsia="Calibri" w:cs="Times New Roman"/>
          <w:sz w:val="16"/>
        </w:rPr>
        <w:t xml:space="preserve"> </w:t>
      </w:r>
      <w:r w:rsidRPr="00524BC8">
        <w:rPr>
          <w:rFonts w:eastAsia="Calibri" w:cs="Times New Roman"/>
          <w:bCs/>
          <w:u w:val="single"/>
        </w:rPr>
        <w:t xml:space="preserve">Changing the terms of the conversation implies going </w:t>
      </w:r>
      <w:r w:rsidRPr="00524BC8">
        <w:rPr>
          <w:rFonts w:eastAsia="Calibri" w:cs="Times New Roman"/>
          <w:b/>
          <w:iCs/>
          <w:u w:val="single"/>
          <w:bdr w:val="single" w:sz="8" w:space="0" w:color="auto"/>
        </w:rPr>
        <w:t>beyond disciplinary or interdisciplinary controversies</w:t>
      </w:r>
      <w:r w:rsidRPr="00524BC8">
        <w:rPr>
          <w:rFonts w:eastAsia="Calibri" w:cs="Times New Roman"/>
          <w:bCs/>
          <w:u w:val="single"/>
        </w:rPr>
        <w:t xml:space="preserve"> and the conflict of interpretations</w:t>
      </w:r>
      <w:r w:rsidRPr="00524BC8">
        <w:rPr>
          <w:rFonts w:eastAsia="Calibri" w:cs="Times New Roman"/>
          <w:sz w:val="16"/>
        </w:rPr>
        <w:t xml:space="preserve">. </w:t>
      </w:r>
      <w:r w:rsidRPr="00524BC8">
        <w:rPr>
          <w:rFonts w:eastAsia="Calibri" w:cs="Times New Roman"/>
          <w:bCs/>
          <w:u w:val="single"/>
        </w:rPr>
        <w:t>As far as controversies</w:t>
      </w:r>
      <w:r w:rsidRPr="00524BC8">
        <w:rPr>
          <w:rFonts w:eastAsia="Calibri" w:cs="Times New Roman"/>
          <w:sz w:val="16"/>
        </w:rPr>
        <w:t xml:space="preserve"> and interpretations </w:t>
      </w:r>
      <w:r w:rsidRPr="00524BC8">
        <w:rPr>
          <w:rFonts w:eastAsia="Calibri" w:cs="Times New Roman"/>
          <w:bCs/>
          <w:u w:val="single"/>
        </w:rPr>
        <w:t>remain within the same rules of the game</w:t>
      </w:r>
      <w:r w:rsidRPr="00524BC8">
        <w:rPr>
          <w:rFonts w:eastAsia="Calibri" w:cs="Times New Roman"/>
          <w:sz w:val="16"/>
        </w:rPr>
        <w:t xml:space="preserve"> (terms of the conversation), </w:t>
      </w:r>
      <w:r w:rsidRPr="00524BC8">
        <w:rPr>
          <w:rFonts w:eastAsia="Calibri" w:cs="Times New Roman"/>
          <w:bCs/>
          <w:u w:val="single"/>
        </w:rPr>
        <w:t>the control of knowledge is not called into question.</w:t>
      </w:r>
      <w:r w:rsidRPr="00524BC8">
        <w:rPr>
          <w:rFonts w:eastAsia="Calibri" w:cs="Times New Roman"/>
          <w:sz w:val="16"/>
        </w:rPr>
        <w:t xml:space="preserve"> </w:t>
      </w:r>
      <w:r w:rsidRPr="00524BC8">
        <w:rPr>
          <w:rFonts w:eastAsia="Calibri" w:cs="Times New Roman"/>
          <w:bCs/>
          <w:u w:val="single"/>
        </w:rPr>
        <w:t xml:space="preserve">And in order to call into question the </w:t>
      </w:r>
      <w:r w:rsidRPr="00524BC8">
        <w:rPr>
          <w:rFonts w:eastAsia="Calibri" w:cs="Times New Roman"/>
          <w:sz w:val="16"/>
        </w:rPr>
        <w:t>modern/</w:t>
      </w:r>
      <w:r w:rsidRPr="00524BC8">
        <w:rPr>
          <w:rFonts w:eastAsia="Calibri" w:cs="Times New Roman"/>
          <w:bCs/>
          <w:u w:val="single"/>
        </w:rPr>
        <w:t>colonial foundation of the control of knowledge, it is necessary to focus on</w:t>
      </w:r>
      <w:r w:rsidRPr="00524BC8">
        <w:rPr>
          <w:rFonts w:eastAsia="Calibri" w:cs="Times New Roman"/>
          <w:sz w:val="16"/>
        </w:rPr>
        <w:t xml:space="preserve"> the knower rather than on the known. It means to go to </w:t>
      </w:r>
      <w:r w:rsidRPr="00524BC8">
        <w:rPr>
          <w:rFonts w:eastAsia="Calibri" w:cs="Times New Roman"/>
          <w:bCs/>
          <w:u w:val="single"/>
        </w:rPr>
        <w:t>the very assumptions that sustain locus enunciations.</w:t>
      </w:r>
    </w:p>
    <w:p w:rsidR="00884501" w:rsidRPr="00884501" w:rsidRDefault="00884501" w:rsidP="00884501"/>
    <w:p w:rsidR="002E1B6A" w:rsidRDefault="00AA46C2" w:rsidP="00AA46C2">
      <w:pPr>
        <w:pStyle w:val="Heading3"/>
      </w:pPr>
      <w:r>
        <w:lastRenderedPageBreak/>
        <w:t>AT: Perm</w:t>
      </w:r>
    </w:p>
    <w:p w:rsidR="00AA46C2" w:rsidRDefault="00AA46C2" w:rsidP="00AA46C2">
      <w:pPr>
        <w:pStyle w:val="Heading4"/>
      </w:pPr>
      <w:r>
        <w:t xml:space="preserve">Rejecting the state is necessary to develop alternatives to neoliberal imperialism </w:t>
      </w:r>
    </w:p>
    <w:p w:rsidR="00AA46C2" w:rsidRPr="00A37CA8" w:rsidRDefault="00AA46C2" w:rsidP="00AA46C2">
      <w:pPr>
        <w:rPr>
          <w:rStyle w:val="StyleStyleBold12pt"/>
        </w:rPr>
      </w:pPr>
      <w:r w:rsidRPr="00A37CA8">
        <w:rPr>
          <w:b/>
        </w:rPr>
        <w:t>Goldfrank 09</w:t>
      </w:r>
      <w:r>
        <w:t xml:space="preserve"> </w:t>
      </w:r>
      <w:r w:rsidRPr="00A37CA8">
        <w:rPr>
          <w:rStyle w:val="StyleStyleBold12pt"/>
        </w:rPr>
        <w:t xml:space="preserve">(Benjamin Goldfrank – </w:t>
      </w:r>
      <w:r>
        <w:rPr>
          <w:rStyle w:val="StyleStyleBold12pt"/>
        </w:rPr>
        <w:t>PhD in political science from UC Berkeley; Bachelor’s degree in Latin American studies from Harvard; professor of diplomacy at the University of New Mexico</w:t>
      </w:r>
      <w:r w:rsidRPr="00A37CA8">
        <w:rPr>
          <w:rStyle w:val="StyleStyleBold12pt"/>
        </w:rPr>
        <w:t>, 2009 “Chapter 3 Neoliberalism and the Left: National Challenges, Local Responses, and Global Alternatives”, page 44 of “Beyond Neoliberalism in Latin America?”) //MD</w:t>
      </w:r>
    </w:p>
    <w:p w:rsidR="00AA46C2" w:rsidRPr="00A37CA8" w:rsidRDefault="00AA46C2" w:rsidP="00AA46C2">
      <w:pPr>
        <w:rPr>
          <w:rStyle w:val="StyleStyleBold12pt"/>
        </w:rPr>
      </w:pPr>
    </w:p>
    <w:p w:rsidR="00AA46C2" w:rsidRDefault="00AA46C2" w:rsidP="00AA46C2">
      <w:pPr>
        <w:rPr>
          <w:sz w:val="16"/>
        </w:rPr>
      </w:pPr>
      <w:r w:rsidRPr="006550CC">
        <w:rPr>
          <w:sz w:val="16"/>
        </w:rPr>
        <w:t xml:space="preserve">The implication of Colburn’s Fukuyama redux argument that the age of political struggle over ideas has ended – that the left is headed to extinction – finds partial reinforcement from an unlikely source. James Petras (1999), who has long announced that Latin America’s left is “staging a major comeback” (13), agrees with Colburn that the </w:t>
      </w:r>
      <w:r w:rsidRPr="006550CC">
        <w:rPr>
          <w:rStyle w:val="StyleBoldUnderline"/>
        </w:rPr>
        <w:t>major left parties are insignificant, having moved to the center and given up their fight for the poor.</w:t>
      </w:r>
      <w:r w:rsidRPr="006550CC">
        <w:rPr>
          <w:sz w:val="16"/>
        </w:rPr>
        <w:t xml:space="preserve"> For Petras, </w:t>
      </w:r>
      <w:r w:rsidRPr="006550CC">
        <w:rPr>
          <w:rStyle w:val="StyleBoldUnderline"/>
        </w:rPr>
        <w:t>radical</w:t>
      </w:r>
      <w:r w:rsidRPr="006550CC">
        <w:rPr>
          <w:sz w:val="16"/>
        </w:rPr>
        <w:t xml:space="preserve"> peasant </w:t>
      </w:r>
      <w:r w:rsidRPr="006550CC">
        <w:rPr>
          <w:rStyle w:val="StyleBoldUnderline"/>
        </w:rPr>
        <w:t>movements represent a new and</w:t>
      </w:r>
      <w:r w:rsidRPr="006550CC">
        <w:rPr>
          <w:sz w:val="16"/>
        </w:rPr>
        <w:t xml:space="preserve"> more </w:t>
      </w:r>
      <w:r w:rsidRPr="006550CC">
        <w:rPr>
          <w:rStyle w:val="StyleBoldUnderline"/>
        </w:rPr>
        <w:t>important wave of left struggle. These</w:t>
      </w:r>
      <w:r w:rsidRPr="006550CC">
        <w:rPr>
          <w:sz w:val="16"/>
        </w:rPr>
        <w:t xml:space="preserve"> rural-based </w:t>
      </w:r>
      <w:r w:rsidRPr="006550CC">
        <w:rPr>
          <w:rStyle w:val="StyleBoldUnderline"/>
        </w:rPr>
        <w:t>movements find inspiration</w:t>
      </w:r>
      <w:r w:rsidRPr="006550CC">
        <w:rPr>
          <w:sz w:val="16"/>
        </w:rPr>
        <w:t xml:space="preserve"> not only </w:t>
      </w:r>
      <w:r w:rsidRPr="006550CC">
        <w:rPr>
          <w:rStyle w:val="StyleBoldUnderline"/>
        </w:rPr>
        <w:t>in Marxism</w:t>
      </w:r>
      <w:r w:rsidRPr="006550CC">
        <w:rPr>
          <w:sz w:val="16"/>
        </w:rPr>
        <w:t xml:space="preserve"> but also in claims based on </w:t>
      </w:r>
      <w:r w:rsidRPr="006550CC">
        <w:rPr>
          <w:rStyle w:val="StyleBoldUnderline"/>
        </w:rPr>
        <w:t xml:space="preserve">ethnicity, gender, and ecology. </w:t>
      </w:r>
      <w:r w:rsidRPr="006550CC">
        <w:rPr>
          <w:sz w:val="16"/>
        </w:rPr>
        <w:t xml:space="preserve">Most importantly, </w:t>
      </w:r>
      <w:r w:rsidRPr="006550CC">
        <w:rPr>
          <w:rStyle w:val="StyleBoldUnderline"/>
        </w:rPr>
        <w:t>new</w:t>
      </w:r>
      <w:r w:rsidRPr="006550CC">
        <w:rPr>
          <w:sz w:val="16"/>
        </w:rPr>
        <w:t xml:space="preserve"> peasant movements </w:t>
      </w:r>
      <w:r w:rsidRPr="006550CC">
        <w:rPr>
          <w:rStyle w:val="StyleBoldUnderline"/>
        </w:rPr>
        <w:t>engage in direction actions</w:t>
      </w:r>
      <w:r w:rsidRPr="006550CC">
        <w:rPr>
          <w:sz w:val="16"/>
        </w:rPr>
        <w:t xml:space="preserve"> – protests, land invasions, and the like –rather than electoral politics. </w:t>
      </w:r>
      <w:r w:rsidRPr="006550CC">
        <w:rPr>
          <w:rStyle w:val="StyleBoldUnderline"/>
        </w:rPr>
        <w:t>Becoming immersed in elections</w:t>
      </w:r>
      <w:r w:rsidRPr="006550CC">
        <w:rPr>
          <w:sz w:val="16"/>
        </w:rPr>
        <w:t xml:space="preserve"> and parliaments </w:t>
      </w:r>
      <w:r w:rsidRPr="006550CC">
        <w:rPr>
          <w:rStyle w:val="StyleBoldUnderline"/>
        </w:rPr>
        <w:t xml:space="preserve">is </w:t>
      </w:r>
      <w:r w:rsidRPr="006550CC">
        <w:rPr>
          <w:sz w:val="16"/>
        </w:rPr>
        <w:t xml:space="preserve">precisely </w:t>
      </w:r>
      <w:r w:rsidRPr="006550CC">
        <w:rPr>
          <w:rStyle w:val="Emphasis"/>
        </w:rPr>
        <w:t>the sin of</w:t>
      </w:r>
      <w:r w:rsidRPr="006550CC">
        <w:rPr>
          <w:sz w:val="16"/>
        </w:rPr>
        <w:t xml:space="preserve"> most </w:t>
      </w:r>
      <w:r w:rsidRPr="006550CC">
        <w:rPr>
          <w:rStyle w:val="Emphasis"/>
        </w:rPr>
        <w:t>left parties</w:t>
      </w:r>
      <w:r w:rsidRPr="006550CC">
        <w:rPr>
          <w:sz w:val="16"/>
        </w:rPr>
        <w:t xml:space="preserve">, </w:t>
      </w:r>
      <w:r w:rsidRPr="006550CC">
        <w:rPr>
          <w:rStyle w:val="StyleBoldUnderline"/>
        </w:rPr>
        <w:t>which</w:t>
      </w:r>
      <w:r w:rsidRPr="006550CC">
        <w:rPr>
          <w:sz w:val="16"/>
        </w:rPr>
        <w:t xml:space="preserve"> thereby </w:t>
      </w:r>
      <w:r w:rsidRPr="006550CC">
        <w:rPr>
          <w:rStyle w:val="StyleBoldUnderline"/>
        </w:rPr>
        <w:t>lost touch with the</w:t>
      </w:r>
      <w:r w:rsidRPr="006550CC">
        <w:rPr>
          <w:sz w:val="16"/>
        </w:rPr>
        <w:t xml:space="preserve"> daily battles of the </w:t>
      </w:r>
      <w:r w:rsidRPr="006550CC">
        <w:rPr>
          <w:rStyle w:val="StyleBoldUnderline"/>
        </w:rPr>
        <w:t>popular classes. Alternatives to neoliberal capitalist democracy will</w:t>
      </w:r>
      <w:r w:rsidRPr="006550CC">
        <w:rPr>
          <w:sz w:val="16"/>
        </w:rPr>
        <w:t xml:space="preserve"> thus most </w:t>
      </w:r>
      <w:r w:rsidRPr="006550CC">
        <w:rPr>
          <w:rStyle w:val="StyleBoldUnderline"/>
        </w:rPr>
        <w:t>likely emerge from the</w:t>
      </w:r>
      <w:r w:rsidRPr="006550CC">
        <w:rPr>
          <w:sz w:val="16"/>
        </w:rPr>
        <w:t xml:space="preserve"> </w:t>
      </w:r>
      <w:r w:rsidRPr="006550CC">
        <w:rPr>
          <w:rStyle w:val="StyleBoldUnderline"/>
        </w:rPr>
        <w:t>countryside</w:t>
      </w:r>
      <w:r w:rsidRPr="006550CC">
        <w:rPr>
          <w:sz w:val="16"/>
        </w:rPr>
        <w:t xml:space="preserve">, as peasant movements construct alliances with urban unions. In Petras’s view, </w:t>
      </w:r>
      <w:r w:rsidRPr="00861769">
        <w:rPr>
          <w:rStyle w:val="StyleBoldUnderline"/>
        </w:rPr>
        <w:t>t</w:t>
      </w:r>
      <w:r w:rsidRPr="006550CC">
        <w:rPr>
          <w:rStyle w:val="StyleBoldUnderline"/>
        </w:rPr>
        <w:t>his wave represents the best hope for the left in an era of aggressive empire building by the U</w:t>
      </w:r>
      <w:r w:rsidRPr="006550CC">
        <w:rPr>
          <w:sz w:val="16"/>
        </w:rPr>
        <w:t xml:space="preserve">nited </w:t>
      </w:r>
      <w:r w:rsidRPr="006550CC">
        <w:rPr>
          <w:rStyle w:val="StyleBoldUnderline"/>
        </w:rPr>
        <w:t>S</w:t>
      </w:r>
      <w:r w:rsidRPr="006550CC">
        <w:rPr>
          <w:sz w:val="16"/>
        </w:rPr>
        <w:t xml:space="preserve">tates. </w:t>
      </w:r>
    </w:p>
    <w:p w:rsidR="00AA46C2" w:rsidRPr="00AA46C2" w:rsidRDefault="00AA46C2" w:rsidP="00AA46C2"/>
    <w:p w:rsidR="008A59C0" w:rsidRPr="008A59C0" w:rsidRDefault="008A59C0" w:rsidP="008A59C0">
      <w:pPr>
        <w:keepNext/>
        <w:keepLines/>
        <w:outlineLvl w:val="3"/>
        <w:rPr>
          <w:rFonts w:eastAsia="Times New Roman" w:cs="Times New Roman"/>
          <w:b/>
          <w:bCs/>
          <w:iCs/>
        </w:rPr>
      </w:pPr>
      <w:r w:rsidRPr="008A59C0">
        <w:rPr>
          <w:rFonts w:eastAsia="Times New Roman" w:cs="Times New Roman"/>
          <w:b/>
          <w:bCs/>
          <w:iCs/>
        </w:rPr>
        <w:t>Can’t sever --- their knowledge claims implicate their whole 1AC</w:t>
      </w:r>
    </w:p>
    <w:p w:rsidR="008A59C0" w:rsidRPr="008A59C0" w:rsidRDefault="008A59C0" w:rsidP="008A59C0">
      <w:pPr>
        <w:rPr>
          <w:rFonts w:eastAsia="Calibri" w:cs="Times New Roman"/>
          <w:sz w:val="14"/>
        </w:rPr>
      </w:pPr>
      <w:r w:rsidRPr="008A59C0">
        <w:rPr>
          <w:rFonts w:eastAsia="Calibri" w:cs="Times New Roman"/>
          <w:b/>
        </w:rPr>
        <w:t>Mignolo 9</w:t>
      </w:r>
      <w:r w:rsidRPr="008A59C0">
        <w:rPr>
          <w:rFonts w:eastAsia="Calibri" w:cs="Times New Roman"/>
          <w:sz w:val="14"/>
        </w:rPr>
        <w:t xml:space="preserve"> </w:t>
      </w:r>
      <w:r w:rsidRPr="00CE322E">
        <w:rPr>
          <w:rStyle w:val="StyleStyleBold12pt"/>
        </w:rPr>
        <w:t>– William H. Wannamaker Professor of Romance Studies and Literature at Duke University and Director of the Center for Global Studies and the Humanities, (Walter D., Epistemic Disobedience, Independent Thought and Decolonial Freedom, Theory Culture Society, 2009 26: 159 – 182, SAGE)//A-Berg</w:t>
      </w:r>
    </w:p>
    <w:p w:rsidR="008A59C0" w:rsidRPr="008A59C0" w:rsidRDefault="008A59C0" w:rsidP="008A59C0">
      <w:pPr>
        <w:rPr>
          <w:rFonts w:eastAsia="Calibri" w:cs="Times New Roman"/>
        </w:rPr>
      </w:pPr>
    </w:p>
    <w:p w:rsidR="008A59C0" w:rsidRPr="00CE322E" w:rsidRDefault="008A59C0" w:rsidP="008A59C0">
      <w:pPr>
        <w:rPr>
          <w:rFonts w:eastAsia="Calibri" w:cs="Times New Roman"/>
          <w:sz w:val="16"/>
        </w:rPr>
      </w:pPr>
      <w:r w:rsidRPr="00CE322E">
        <w:rPr>
          <w:rFonts w:eastAsia="Calibri" w:cs="Times New Roman"/>
          <w:sz w:val="16"/>
        </w:rPr>
        <w:t xml:space="preserve">In what follows I revisit the formal apparatus of enunciation from the perspective of geo- and bio-graphic politics of knowledge. My revisiting is </w:t>
      </w:r>
      <w:r w:rsidRPr="00CE322E">
        <w:rPr>
          <w:rFonts w:eastAsia="Calibri" w:cs="Times New Roman"/>
          <w:bCs/>
          <w:u w:val="single"/>
        </w:rPr>
        <w:t>epistemic</w:t>
      </w:r>
      <w:r w:rsidRPr="00CE322E">
        <w:rPr>
          <w:rFonts w:eastAsia="Calibri" w:cs="Times New Roman"/>
          <w:sz w:val="16"/>
        </w:rPr>
        <w:t xml:space="preserve"> rather than linguistic, although focusing on the </w:t>
      </w:r>
      <w:r w:rsidRPr="00CE322E">
        <w:rPr>
          <w:rFonts w:eastAsia="Calibri" w:cs="Times New Roman"/>
          <w:bCs/>
          <w:u w:val="single"/>
        </w:rPr>
        <w:t>enunciation is unavoidable</w:t>
      </w:r>
      <w:r w:rsidRPr="00CE322E">
        <w:rPr>
          <w:rFonts w:eastAsia="Calibri" w:cs="Times New Roman"/>
          <w:sz w:val="16"/>
        </w:rPr>
        <w:t xml:space="preserve"> </w:t>
      </w:r>
      <w:r w:rsidRPr="00CE322E">
        <w:rPr>
          <w:rFonts w:eastAsia="Calibri" w:cs="Times New Roman"/>
          <w:u w:val="single"/>
        </w:rPr>
        <w:t>if we aim at changing the terms and not only the content of the conversation</w:t>
      </w:r>
      <w:r w:rsidRPr="00CE322E">
        <w:rPr>
          <w:rFonts w:eastAsia="Calibri" w:cs="Times New Roman"/>
          <w:sz w:val="16"/>
        </w:rPr>
        <w:t xml:space="preserve">. </w:t>
      </w:r>
      <w:r w:rsidRPr="00CE322E">
        <w:rPr>
          <w:rFonts w:eastAsia="Calibri" w:cs="Times New Roman"/>
          <w:bCs/>
          <w:u w:val="single"/>
        </w:rPr>
        <w:t xml:space="preserve">The basic assumption is that </w:t>
      </w:r>
      <w:r w:rsidRPr="00CE322E">
        <w:rPr>
          <w:rFonts w:eastAsia="Calibri" w:cs="Times New Roman"/>
          <w:b/>
          <w:iCs/>
          <w:u w:val="single"/>
          <w:bdr w:val="single" w:sz="8" w:space="0" w:color="auto"/>
        </w:rPr>
        <w:t>the knower is always implicated</w:t>
      </w:r>
      <w:r w:rsidRPr="00CE322E">
        <w:rPr>
          <w:rFonts w:eastAsia="Calibri" w:cs="Times New Roman"/>
          <w:sz w:val="16"/>
        </w:rPr>
        <w:t>, geo- and body-</w:t>
      </w:r>
      <w:r w:rsidRPr="00CE322E">
        <w:rPr>
          <w:rFonts w:eastAsia="Calibri" w:cs="Times New Roman"/>
          <w:bCs/>
          <w:u w:val="single"/>
        </w:rPr>
        <w:t xml:space="preserve">politically, </w:t>
      </w:r>
      <w:r w:rsidRPr="00CE322E">
        <w:rPr>
          <w:rFonts w:eastAsia="Calibri" w:cs="Times New Roman"/>
          <w:b/>
          <w:iCs/>
          <w:u w:val="single"/>
          <w:bdr w:val="single" w:sz="8" w:space="0" w:color="auto"/>
        </w:rPr>
        <w:t>in the known</w:t>
      </w:r>
      <w:r w:rsidRPr="00CE322E">
        <w:rPr>
          <w:rFonts w:eastAsia="Calibri" w:cs="Times New Roman"/>
          <w:bCs/>
          <w:u w:val="single"/>
        </w:rPr>
        <w:t xml:space="preserve">, although </w:t>
      </w:r>
      <w:r w:rsidRPr="00CE322E">
        <w:rPr>
          <w:rFonts w:eastAsia="Calibri" w:cs="Times New Roman"/>
          <w:sz w:val="16"/>
        </w:rPr>
        <w:t xml:space="preserve">modern </w:t>
      </w:r>
      <w:r w:rsidRPr="00CE322E">
        <w:rPr>
          <w:rFonts w:eastAsia="Calibri" w:cs="Times New Roman"/>
          <w:bCs/>
          <w:u w:val="single"/>
        </w:rPr>
        <w:t>epistemology</w:t>
      </w:r>
      <w:r w:rsidRPr="00CE322E">
        <w:rPr>
          <w:rFonts w:eastAsia="Calibri" w:cs="Times New Roman"/>
          <w:sz w:val="16"/>
        </w:rPr>
        <w:t xml:space="preserve"> (e.g. the hubris of the zero point) </w:t>
      </w:r>
      <w:r w:rsidRPr="00CE322E">
        <w:rPr>
          <w:rFonts w:eastAsia="Calibri" w:cs="Times New Roman"/>
          <w:bCs/>
          <w:u w:val="single"/>
        </w:rPr>
        <w:t>managed to conceal</w:t>
      </w:r>
      <w:r w:rsidRPr="00CE322E">
        <w:rPr>
          <w:rFonts w:eastAsia="Calibri" w:cs="Times New Roman"/>
          <w:sz w:val="16"/>
        </w:rPr>
        <w:t xml:space="preserve"> both and created the figure of </w:t>
      </w:r>
      <w:r w:rsidRPr="00CE322E">
        <w:rPr>
          <w:rFonts w:eastAsia="Calibri" w:cs="Times New Roman"/>
          <w:bCs/>
          <w:u w:val="single"/>
        </w:rPr>
        <w:t>the detached observer</w:t>
      </w:r>
      <w:r w:rsidRPr="00CE322E">
        <w:rPr>
          <w:rFonts w:eastAsia="Calibri" w:cs="Times New Roman"/>
          <w:sz w:val="16"/>
        </w:rPr>
        <w:t>, a neutral seeker of truth and objectivity who at the same time controls the disciplinary rules and puts himself or herself in a privileged position to evaluate and dictate.</w:t>
      </w:r>
    </w:p>
    <w:p w:rsidR="00CE322E" w:rsidRPr="00CE322E" w:rsidRDefault="00CE322E" w:rsidP="008A59C0">
      <w:pPr>
        <w:rPr>
          <w:rFonts w:eastAsia="Calibri" w:cs="Times New Roman"/>
        </w:rPr>
      </w:pPr>
    </w:p>
    <w:p w:rsidR="00CE322E" w:rsidRDefault="00CE322E" w:rsidP="00CE322E">
      <w:pPr>
        <w:pStyle w:val="Heading4"/>
      </w:pPr>
      <w:r>
        <w:t>Alt is a prior question – deconstruction of coloniality is a prerequisite to productive dialogue</w:t>
      </w:r>
    </w:p>
    <w:p w:rsidR="00CE322E" w:rsidRDefault="00CE322E" w:rsidP="00CE322E">
      <w:r w:rsidRPr="001547A8">
        <w:rPr>
          <w:rStyle w:val="StyleStyleBold12pt"/>
          <w:sz w:val="22"/>
        </w:rPr>
        <w:t>Mignolo 5</w:t>
      </w:r>
      <w:r w:rsidRPr="00C77EC8">
        <w:t xml:space="preserve"> </w:t>
      </w:r>
      <w:r w:rsidRPr="001547A8">
        <w:rPr>
          <w:rStyle w:val="StyleStyleBold12pt"/>
        </w:rPr>
        <w:t>(Walter D., Ph.D. in Philosophy from the École des Hautes Études, Paris and Professor of Literature and Romance Studies at Duke University, "The Idea of Latin America," 2005, slim_)</w:t>
      </w:r>
    </w:p>
    <w:p w:rsidR="00CE322E" w:rsidRPr="00C77EC8" w:rsidRDefault="00CE322E" w:rsidP="00CE322E"/>
    <w:p w:rsidR="00CE322E" w:rsidRPr="004D19A6" w:rsidRDefault="00CE322E" w:rsidP="00CE322E">
      <w:pPr>
        <w:rPr>
          <w:sz w:val="16"/>
        </w:rPr>
      </w:pPr>
      <w:r w:rsidRPr="004D19A6">
        <w:rPr>
          <w:sz w:val="16"/>
        </w:rPr>
        <w:t xml:space="preserve">Yet these macro-narratives elide the fact that </w:t>
      </w:r>
      <w:r w:rsidRPr="009D3794">
        <w:rPr>
          <w:rStyle w:val="StyleBoldUnderline"/>
        </w:rPr>
        <w:t>in Indigenous cosmology, nature and humanity do not necessarily oppose each other</w:t>
      </w:r>
      <w:r w:rsidRPr="004D19A6">
        <w:rPr>
          <w:sz w:val="16"/>
        </w:rPr>
        <w:t>, and “</w:t>
      </w:r>
      <w:r w:rsidRPr="009D3794">
        <w:rPr>
          <w:rStyle w:val="StyleBoldUnderline"/>
        </w:rPr>
        <w:t>civilization” is nothing more than a European self-description</w:t>
      </w:r>
      <w:r w:rsidRPr="004D19A6">
        <w:rPr>
          <w:sz w:val="16"/>
        </w:rPr>
        <w:t xml:space="preserve"> of its role in history. For the Indigenous, oppositions can co-exist without negation. “The Andean world is supported by </w:t>
      </w:r>
      <w:r w:rsidRPr="009D3794">
        <w:rPr>
          <w:rStyle w:val="StyleBoldUnderline"/>
        </w:rPr>
        <w:t>complementary dualisms</w:t>
      </w:r>
      <w:r w:rsidRPr="004D19A6">
        <w:rPr>
          <w:sz w:val="16"/>
        </w:rPr>
        <w:t xml:space="preserve">,” writes intellectual Kichua activist Ariruma Kowii from Otavalo, Ecuador.5 This simple logical difference </w:t>
      </w:r>
      <w:r w:rsidRPr="009D3794">
        <w:rPr>
          <w:rStyle w:val="StyleBoldUnderline"/>
        </w:rPr>
        <w:t xml:space="preserve">is crucial to performing a </w:t>
      </w:r>
      <w:r w:rsidRPr="009D3794">
        <w:rPr>
          <w:rStyle w:val="StyleBoldUnderline"/>
        </w:rPr>
        <w:lastRenderedPageBreak/>
        <w:t>decolonial shift in knowledge and understanding</w:t>
      </w:r>
      <w:r w:rsidRPr="004D19A6">
        <w:rPr>
          <w:sz w:val="16"/>
        </w:rPr>
        <w:t xml:space="preserve"> (e.g., looking at the world from the perspective of Kichua and not from that of Greek and Latin, although with the “imperial” presence of European principles of knowledge since the Renaissance). </w:t>
      </w:r>
      <w:r w:rsidRPr="009D3794">
        <w:rPr>
          <w:rStyle w:val="StyleBoldUnderline"/>
        </w:rPr>
        <w:t>Such a shift is fundamental in changing</w:t>
      </w:r>
      <w:r w:rsidRPr="004D19A6">
        <w:rPr>
          <w:sz w:val="16"/>
        </w:rPr>
        <w:t xml:space="preserve"> the </w:t>
      </w:r>
      <w:r w:rsidRPr="009D3794">
        <w:rPr>
          <w:rStyle w:val="StyleBoldUnderline"/>
        </w:rPr>
        <w:t>perception of the world</w:t>
      </w:r>
      <w:r w:rsidRPr="004D19A6">
        <w:rPr>
          <w:sz w:val="16"/>
        </w:rPr>
        <w:t xml:space="preserve"> and society as we know them </w:t>
      </w:r>
      <w:r w:rsidRPr="009D3794">
        <w:rPr>
          <w:rStyle w:val="StyleBoldUnderline"/>
        </w:rPr>
        <w:t>through the categories of knowledge of modern/imperial European languages</w:t>
      </w:r>
      <w:r w:rsidRPr="004D19A6">
        <w:rPr>
          <w:sz w:val="16"/>
        </w:rPr>
        <w:t xml:space="preserve"> rooted in Greek and Latin. Kowii dismantles the above oppositions in the very title of his article “Barbarie, civilizaciones e interculturalidad” (“Barbarians, civilizations and ‘interculturalidad’ [‘interculturality’]”).6 Today, then, the category of “barbarie” is being questioned by an Indigenous intellectual, whom Sarmiento would have considered a barbarian Indian. Next, “civilizaciones” (in Kowii’s title) is plural, which afﬁrms the historical civilization of Indians that was disqualiﬁed by the singular model of the European civilizing mission. </w:t>
      </w:r>
      <w:r w:rsidRPr="009D3794">
        <w:rPr>
          <w:rStyle w:val="StyleBoldUnderline"/>
        </w:rPr>
        <w:t>The terms of the conversation</w:t>
      </w:r>
      <w:r w:rsidRPr="004D19A6">
        <w:rPr>
          <w:sz w:val="16"/>
        </w:rPr>
        <w:t xml:space="preserve">, and not just the content without questioning the terms, </w:t>
      </w:r>
      <w:r w:rsidRPr="009D3794">
        <w:rPr>
          <w:rStyle w:val="StyleBoldUnderline"/>
        </w:rPr>
        <w:t>are redressed in a civilizational dialogue that opens the monologue of civilization</w:t>
      </w:r>
      <w:r w:rsidRPr="004D19A6">
        <w:rPr>
          <w:sz w:val="16"/>
        </w:rPr>
        <w:t xml:space="preserve"> and the silence of barbarism. </w:t>
      </w:r>
      <w:r w:rsidRPr="009D3794">
        <w:rPr>
          <w:rStyle w:val="StyleBoldUnderline"/>
        </w:rPr>
        <w:t>Once the terms are reconceived as dialogical instead of based on a logic of contradictory terms (civilization vs. barbarism), barbarism is put on hold</w:t>
      </w:r>
      <w:r w:rsidRPr="004D19A6">
        <w:rPr>
          <w:sz w:val="16"/>
        </w:rPr>
        <w:t xml:space="preserve"> and relocated: the civilization that Creoles and Europeans had in mind has been genocidal and, therefore, barbarian. If X and non-X co-exist, the question becomes how different civilizational structures can put barbarism aside. That is precisely the work of intercultural struggles and dialogues, which we will discuss further in chapter 3. There is one proviso: at this point in time, the </w:t>
      </w:r>
      <w:r w:rsidRPr="009D3794">
        <w:rPr>
          <w:rStyle w:val="StyleBoldUnderline"/>
        </w:rPr>
        <w:t>colonial difference must be kept in view</w:t>
      </w:r>
      <w:r w:rsidRPr="004D19A6">
        <w:rPr>
          <w:sz w:val="16"/>
        </w:rPr>
        <w:t xml:space="preserve">, because </w:t>
      </w:r>
      <w:r w:rsidRPr="009D3794">
        <w:rPr>
          <w:rStyle w:val="StyleBoldUnderline"/>
        </w:rPr>
        <w:t>Creoles in the Americas of European descent</w:t>
      </w:r>
      <w:r w:rsidRPr="004D19A6">
        <w:rPr>
          <w:sz w:val="16"/>
        </w:rPr>
        <w:t xml:space="preserve"> (either Latin or Anglo), as well as Creoles of European descent around the world, </w:t>
      </w:r>
      <w:r w:rsidRPr="009D3794">
        <w:rPr>
          <w:rStyle w:val="StyleBoldUnderline"/>
        </w:rPr>
        <w:t>may still see civilization and barbarism as ontological categories</w:t>
      </w:r>
      <w:r w:rsidRPr="004D19A6">
        <w:rPr>
          <w:sz w:val="16"/>
        </w:rPr>
        <w:t xml:space="preserve">, and therefore they may have trouble accepting Indian (or Islamic, for that matter) civilizational processes and histories when entering into dialogue. There are no </w:t>
      </w:r>
      <w:r w:rsidRPr="009D3794">
        <w:rPr>
          <w:rStyle w:val="StyleBoldUnderline"/>
        </w:rPr>
        <w:t>civilizations outside of Europe</w:t>
      </w:r>
      <w:r w:rsidRPr="004D19A6">
        <w:rPr>
          <w:sz w:val="16"/>
        </w:rPr>
        <w:t xml:space="preserve"> or, if there are, like those of Islam, China or Japan (to follow Huntington’s classiﬁcation: see chapter 1), they </w:t>
      </w:r>
      <w:r w:rsidRPr="009D3794">
        <w:rPr>
          <w:rStyle w:val="StyleBoldUnderline"/>
        </w:rPr>
        <w:t>remain in the past and have had to be brought into the present</w:t>
      </w:r>
      <w:r w:rsidRPr="004D19A6">
        <w:rPr>
          <w:sz w:val="16"/>
        </w:rPr>
        <w:t xml:space="preserve"> of Western civilization. That is the colonial difference that should be kept in mind. </w:t>
      </w:r>
      <w:r w:rsidRPr="009D3794">
        <w:rPr>
          <w:rStyle w:val="StyleBoldUnderline"/>
        </w:rPr>
        <w:t>The future can no longer be thought of as the “defense of Western civilization,”</w:t>
      </w:r>
      <w:r w:rsidRPr="004D19A6">
        <w:rPr>
          <w:sz w:val="16"/>
        </w:rPr>
        <w:t xml:space="preserve"> constantly waiting for the barbarians. </w:t>
      </w:r>
      <w:r w:rsidRPr="009D3794">
        <w:rPr>
          <w:rStyle w:val="StyleBoldUnderline"/>
        </w:rPr>
        <w:t>As barbarians are ubiquitous</w:t>
      </w:r>
      <w:r w:rsidRPr="004D19A6">
        <w:rPr>
          <w:sz w:val="16"/>
        </w:rPr>
        <w:t xml:space="preserve"> (they could be in the plains or in the mountains as well as in global cities), so are the civilized. </w:t>
      </w:r>
      <w:r w:rsidRPr="009D3794">
        <w:rPr>
          <w:rStyle w:val="StyleBoldUnderline"/>
        </w:rPr>
        <w:t>There is no safe place to defend</w:t>
      </w:r>
      <w:r w:rsidRPr="004D19A6">
        <w:rPr>
          <w:sz w:val="16"/>
        </w:rPr>
        <w:t xml:space="preserve"> and, even worse, </w:t>
      </w:r>
      <w:r w:rsidRPr="009D3794">
        <w:rPr>
          <w:rStyle w:val="StyleBoldUnderline"/>
        </w:rPr>
        <w:t>believing that there is a safe place that must be defended is</w:t>
      </w:r>
      <w:r w:rsidRPr="004D19A6">
        <w:rPr>
          <w:sz w:val="16"/>
        </w:rPr>
        <w:t xml:space="preserve"> (and has been) </w:t>
      </w:r>
      <w:r w:rsidRPr="009D3794">
        <w:rPr>
          <w:rStyle w:val="StyleBoldUnderline"/>
        </w:rPr>
        <w:t>the direct road to killing</w:t>
      </w:r>
      <w:r w:rsidRPr="004D19A6">
        <w:rPr>
          <w:sz w:val="16"/>
        </w:rPr>
        <w:t xml:space="preserve">. </w:t>
      </w:r>
      <w:r w:rsidRPr="009D3794">
        <w:rPr>
          <w:rStyle w:val="StyleBoldUnderline"/>
        </w:rPr>
        <w:t>Dialogue</w:t>
      </w:r>
      <w:r w:rsidRPr="004D19A6">
        <w:rPr>
          <w:sz w:val="16"/>
        </w:rPr>
        <w:t xml:space="preserve">, properly speaking, </w:t>
      </w:r>
      <w:r w:rsidRPr="009D3794">
        <w:rPr>
          <w:rStyle w:val="StyleBoldUnderline"/>
        </w:rPr>
        <w:t>cannot take place until</w:t>
      </w:r>
      <w:r w:rsidRPr="004D19A6">
        <w:rPr>
          <w:sz w:val="16"/>
        </w:rPr>
        <w:t xml:space="preserve"> there are no more places to be defended and </w:t>
      </w:r>
      <w:r w:rsidRPr="009D3794">
        <w:rPr>
          <w:rStyle w:val="StyleBoldUnderline"/>
        </w:rPr>
        <w:t>the power differential</w:t>
      </w:r>
      <w:r w:rsidRPr="004D19A6">
        <w:rPr>
          <w:sz w:val="16"/>
        </w:rPr>
        <w:t xml:space="preserve">, consequently, </w:t>
      </w:r>
      <w:r w:rsidRPr="009D3794">
        <w:rPr>
          <w:rStyle w:val="StyleBoldUnderline"/>
        </w:rPr>
        <w:t>can be redressed</w:t>
      </w:r>
      <w:r w:rsidRPr="004D19A6">
        <w:rPr>
          <w:sz w:val="16"/>
        </w:rPr>
        <w:t xml:space="preserve">. Dialogue today is a utopia, as we are witnessing in Iraq, and it should be reconceived as utopistic: a double movement composed of a critical take on the past in order to imagine and construct future possible worlds. The </w:t>
      </w:r>
      <w:r w:rsidRPr="009D3794">
        <w:rPr>
          <w:rStyle w:val="StyleBoldUnderline"/>
        </w:rPr>
        <w:t xml:space="preserve">decolonial shift is of the essence if we would stop seeing “modernity” as a goal rather than seeing it as a European construction of history in Europe’s own interests. </w:t>
      </w:r>
      <w:r w:rsidRPr="009D3794">
        <w:rPr>
          <w:rStyle w:val="Emphasis"/>
        </w:rPr>
        <w:t>Dialogue can only take place once “modernity” is decolonized</w:t>
      </w:r>
      <w:r w:rsidRPr="009D3794">
        <w:rPr>
          <w:rStyle w:val="StyleBoldUnderline"/>
        </w:rPr>
        <w:t xml:space="preserve"> and dispossessed</w:t>
      </w:r>
      <w:r w:rsidRPr="004D19A6">
        <w:rPr>
          <w:sz w:val="16"/>
        </w:rPr>
        <w:t xml:space="preserve"> of its mythical march toward the future. I am not defending “despotism” of any kind, Oriental or Occidental. I am just saying that “dialogue” can only take place when the “monologue” of one civilization (Western) is no longer enforced.</w:t>
      </w:r>
    </w:p>
    <w:p w:rsidR="00CE322E" w:rsidRPr="008A59C0" w:rsidRDefault="00CE322E" w:rsidP="00CE322E"/>
    <w:p w:rsidR="00CE322E" w:rsidRPr="008A59C0" w:rsidRDefault="00CE322E" w:rsidP="008A59C0">
      <w:pPr>
        <w:rPr>
          <w:rFonts w:eastAsia="Calibri" w:cs="Times New Roman"/>
          <w:sz w:val="14"/>
        </w:rPr>
      </w:pPr>
    </w:p>
    <w:p w:rsidR="008A59C0" w:rsidRPr="008A59C0" w:rsidRDefault="008A59C0" w:rsidP="008A59C0">
      <w:pPr>
        <w:rPr>
          <w:rFonts w:eastAsia="Calibri" w:cs="Times New Roman"/>
          <w:sz w:val="14"/>
        </w:rPr>
      </w:pPr>
    </w:p>
    <w:p w:rsidR="002E1B6A" w:rsidRDefault="002E1B6A" w:rsidP="002E1B6A"/>
    <w:p w:rsidR="008A59C0" w:rsidRDefault="008A59C0" w:rsidP="008A59C0">
      <w:pPr>
        <w:pStyle w:val="Heading3"/>
      </w:pPr>
      <w:r>
        <w:lastRenderedPageBreak/>
        <w:t>AT: Plan Solves</w:t>
      </w:r>
    </w:p>
    <w:p w:rsidR="008A59C0" w:rsidRPr="00C77EC8" w:rsidRDefault="008A59C0" w:rsidP="008A59C0">
      <w:pPr>
        <w:pStyle w:val="Heading4"/>
      </w:pPr>
      <w:r w:rsidRPr="00C77EC8">
        <w:t>Latin American neoliberalism is failing now</w:t>
      </w:r>
    </w:p>
    <w:p w:rsidR="008A59C0" w:rsidRPr="00004585" w:rsidRDefault="008A59C0" w:rsidP="008A59C0">
      <w:pPr>
        <w:rPr>
          <w:rStyle w:val="StyleStyleBold12pt"/>
        </w:rPr>
      </w:pPr>
      <w:r w:rsidRPr="00004585">
        <w:rPr>
          <w:rStyle w:val="StyleStyleBold12pt"/>
          <w:sz w:val="22"/>
        </w:rPr>
        <w:t>Escobar 10</w:t>
      </w:r>
      <w:r w:rsidRPr="00C77EC8">
        <w:t xml:space="preserve"> </w:t>
      </w:r>
      <w:r w:rsidRPr="00004585">
        <w:rPr>
          <w:rStyle w:val="StyleStyleBold12pt"/>
        </w:rPr>
        <w:t>(Arturo, Ph.D. in Development Policy and Philosophy from UC Berkeley and Professor of Anthropology at UNC Chapel Hill, "Latin America at a Crossroads," Cultural Studies, 24: 1, pp. 1-65, 12 January 2010, slim_)</w:t>
      </w:r>
    </w:p>
    <w:p w:rsidR="008A59C0" w:rsidRDefault="008A59C0" w:rsidP="008A59C0">
      <w:pPr>
        <w:rPr>
          <w:sz w:val="16"/>
        </w:rPr>
      </w:pPr>
    </w:p>
    <w:p w:rsidR="008A59C0" w:rsidRPr="006D0BE4" w:rsidRDefault="008A59C0" w:rsidP="008A59C0">
      <w:pPr>
        <w:rPr>
          <w:sz w:val="16"/>
        </w:rPr>
      </w:pPr>
      <w:r w:rsidRPr="006D0BE4">
        <w:rPr>
          <w:sz w:val="16"/>
        </w:rPr>
        <w:t xml:space="preserve">The crisis of the neo-liberal model. </w:t>
      </w:r>
      <w:r w:rsidRPr="00C77EC8">
        <w:rPr>
          <w:rStyle w:val="StyleBoldUnderline"/>
        </w:rPr>
        <w:t>Neo-liberalism in Latin America started with the brutal military regimes</w:t>
      </w:r>
      <w:r w:rsidRPr="006D0BE4">
        <w:rPr>
          <w:sz w:val="16"/>
        </w:rPr>
        <w:t xml:space="preserve"> in Chile and Argentina of the 1970s; by the early 1990s it had encompassed all of the countries of the region (except Cuba). </w:t>
      </w:r>
      <w:r w:rsidRPr="00C77EC8">
        <w:rPr>
          <w:rStyle w:val="StyleBoldUnderline"/>
        </w:rPr>
        <w:t>The global dimension</w:t>
      </w:r>
      <w:r w:rsidRPr="006D0BE4">
        <w:rPr>
          <w:sz w:val="16"/>
        </w:rPr>
        <w:t xml:space="preserve"> of this hegemony </w:t>
      </w:r>
      <w:r w:rsidRPr="00C77EC8">
        <w:rPr>
          <w:rStyle w:val="StyleBoldUnderline"/>
        </w:rPr>
        <w:t>began with Thatcherism in England and the Regan-Bush years</w:t>
      </w:r>
      <w:r w:rsidRPr="006D0BE4">
        <w:rPr>
          <w:sz w:val="16"/>
        </w:rPr>
        <w:t>, when neo-liberalism expanded to most corners of the world. The first decades of this period represented the apogee of f</w:t>
      </w:r>
      <w:r w:rsidRPr="00C77EC8">
        <w:rPr>
          <w:rStyle w:val="StyleBoldUnderline"/>
        </w:rPr>
        <w:t>inancial capitalism, flexible accumulation, free-market ideology</w:t>
      </w:r>
      <w:r w:rsidRPr="006D0BE4">
        <w:rPr>
          <w:sz w:val="16"/>
        </w:rPr>
        <w:t xml:space="preserve">, the fall of the Berlin wall, the rise of the network society, </w:t>
      </w:r>
      <w:r w:rsidRPr="00C77EC8">
        <w:rPr>
          <w:rStyle w:val="StyleBoldUnderline"/>
        </w:rPr>
        <w:t>and the so-called new world order</w:t>
      </w:r>
      <w:r w:rsidRPr="006D0BE4">
        <w:rPr>
          <w:sz w:val="16"/>
        </w:rPr>
        <w:t>. While this picture was complicated in the 1990s, neo-liberal globalization still held sway. Landmarks such as the North American Free Trade Agreement (</w:t>
      </w:r>
      <w:r w:rsidRPr="00C77EC8">
        <w:rPr>
          <w:rStyle w:val="StyleBoldUnderline"/>
        </w:rPr>
        <w:t>NAFTA</w:t>
      </w:r>
      <w:r w:rsidRPr="006D0BE4">
        <w:rPr>
          <w:sz w:val="16"/>
        </w:rPr>
        <w:t xml:space="preserve">), the creation of </w:t>
      </w:r>
      <w:r w:rsidRPr="00C77EC8">
        <w:rPr>
          <w:rStyle w:val="StyleBoldUnderline"/>
        </w:rPr>
        <w:t>the W</w:t>
      </w:r>
      <w:r w:rsidRPr="006D0BE4">
        <w:rPr>
          <w:sz w:val="16"/>
        </w:rPr>
        <w:t xml:space="preserve">orld </w:t>
      </w:r>
      <w:r w:rsidRPr="00C77EC8">
        <w:rPr>
          <w:rStyle w:val="StyleBoldUnderline"/>
        </w:rPr>
        <w:t>T</w:t>
      </w:r>
      <w:r w:rsidRPr="006D0BE4">
        <w:rPr>
          <w:sz w:val="16"/>
        </w:rPr>
        <w:t xml:space="preserve">rade </w:t>
      </w:r>
      <w:r w:rsidRPr="00C77EC8">
        <w:rPr>
          <w:rStyle w:val="StyleBoldUnderline"/>
        </w:rPr>
        <w:t>O</w:t>
      </w:r>
      <w:r w:rsidRPr="006D0BE4">
        <w:rPr>
          <w:sz w:val="16"/>
        </w:rPr>
        <w:t xml:space="preserve">rganization, </w:t>
      </w:r>
      <w:r w:rsidRPr="00C77EC8">
        <w:rPr>
          <w:rStyle w:val="StyleBoldUnderline"/>
        </w:rPr>
        <w:t>Davos, Plan Puebla and Plan Colombia were indications of the</w:t>
      </w:r>
      <w:r w:rsidRPr="006D0BE4">
        <w:rPr>
          <w:sz w:val="16"/>
        </w:rPr>
        <w:t xml:space="preserve"> changing but persistent </w:t>
      </w:r>
      <w:r w:rsidRPr="00C77EC8">
        <w:rPr>
          <w:rStyle w:val="StyleBoldUnderline"/>
        </w:rPr>
        <w:t>implantation of this model</w:t>
      </w:r>
      <w:r w:rsidRPr="006D0BE4">
        <w:rPr>
          <w:sz w:val="16"/>
        </w:rPr>
        <w:t xml:space="preserve"> of capitalist globalization. Signs of </w:t>
      </w:r>
      <w:r w:rsidRPr="00C77EC8">
        <w:rPr>
          <w:rStyle w:val="StyleBoldUnderline"/>
        </w:rPr>
        <w:t>resistance appeared almost from the start. Indigenous politics</w:t>
      </w:r>
      <w:r w:rsidRPr="006D0BE4">
        <w:rPr>
          <w:sz w:val="16"/>
        </w:rPr>
        <w:t xml:space="preserve">  so crucial in the Latin America progressive scene today  </w:t>
      </w:r>
      <w:r w:rsidRPr="00C77EC8">
        <w:rPr>
          <w:rStyle w:val="StyleBoldUnderline"/>
        </w:rPr>
        <w:t>took off in the 1980s</w:t>
      </w:r>
      <w:r w:rsidRPr="006D0BE4">
        <w:rPr>
          <w:sz w:val="16"/>
        </w:rPr>
        <w:t xml:space="preserve">; in 1992, </w:t>
      </w:r>
      <w:r w:rsidRPr="00C77EC8">
        <w:rPr>
          <w:rStyle w:val="StyleBoldUnderline"/>
        </w:rPr>
        <w:t>the U</w:t>
      </w:r>
      <w:r w:rsidRPr="006D0BE4">
        <w:rPr>
          <w:sz w:val="16"/>
        </w:rPr>
        <w:t xml:space="preserve">nited </w:t>
      </w:r>
      <w:r w:rsidRPr="00C77EC8">
        <w:rPr>
          <w:rStyle w:val="StyleBoldUnderline"/>
        </w:rPr>
        <w:t>N</w:t>
      </w:r>
      <w:r w:rsidRPr="006D0BE4">
        <w:rPr>
          <w:sz w:val="16"/>
        </w:rPr>
        <w:t xml:space="preserve">ations Conference on Environment and Development (the Earth </w:t>
      </w:r>
      <w:r w:rsidRPr="00C77EC8">
        <w:rPr>
          <w:rStyle w:val="StyleBoldUnderline"/>
        </w:rPr>
        <w:t>Summit in Rio</w:t>
      </w:r>
      <w:r w:rsidRPr="006D0BE4">
        <w:rPr>
          <w:sz w:val="16"/>
        </w:rPr>
        <w:t xml:space="preserve"> de Janeiro) </w:t>
      </w:r>
      <w:r w:rsidRPr="00C77EC8">
        <w:rPr>
          <w:rStyle w:val="StyleBoldUnderline"/>
        </w:rPr>
        <w:t>was an attempt to introduce an alternative</w:t>
      </w:r>
      <w:r w:rsidRPr="006D0BE4">
        <w:rPr>
          <w:sz w:val="16"/>
        </w:rPr>
        <w:t xml:space="preserve"> imaginary </w:t>
      </w:r>
      <w:r w:rsidRPr="00C77EC8">
        <w:rPr>
          <w:rStyle w:val="StyleBoldUnderline"/>
        </w:rPr>
        <w:t>to the rampant mercantilism</w:t>
      </w:r>
      <w:r w:rsidRPr="006D0BE4">
        <w:rPr>
          <w:sz w:val="16"/>
        </w:rPr>
        <w:t xml:space="preserve"> then prevalent. </w:t>
      </w:r>
      <w:r w:rsidRPr="00C77EC8">
        <w:rPr>
          <w:rStyle w:val="StyleBoldUnderline"/>
        </w:rPr>
        <w:t>From</w:t>
      </w:r>
      <w:r w:rsidRPr="006D0BE4">
        <w:rPr>
          <w:sz w:val="16"/>
        </w:rPr>
        <w:t xml:space="preserve"> the </w:t>
      </w:r>
      <w:r w:rsidRPr="00C77EC8">
        <w:rPr>
          <w:rStyle w:val="StyleBoldUnderline"/>
        </w:rPr>
        <w:t>food riots</w:t>
      </w:r>
      <w:r w:rsidRPr="006D0BE4">
        <w:rPr>
          <w:sz w:val="16"/>
        </w:rPr>
        <w:t xml:space="preserve"> in various Latin American capitals in the late 1980s and early 1990s, </w:t>
      </w:r>
      <w:r w:rsidRPr="00C77EC8">
        <w:rPr>
          <w:rStyle w:val="StyleBoldUnderline"/>
        </w:rPr>
        <w:t>the anti-GATT</w:t>
      </w:r>
      <w:r w:rsidRPr="006D0BE4">
        <w:rPr>
          <w:sz w:val="16"/>
        </w:rPr>
        <w:t xml:space="preserve"> (General Agreement on Tariffs and Trade) </w:t>
      </w:r>
      <w:r w:rsidRPr="00C77EC8">
        <w:rPr>
          <w:rStyle w:val="StyleBoldUnderline"/>
        </w:rPr>
        <w:t>demonstrations</w:t>
      </w:r>
      <w:r w:rsidRPr="006D0BE4">
        <w:rPr>
          <w:sz w:val="16"/>
        </w:rPr>
        <w:t xml:space="preserve"> in India in the early 1990s, </w:t>
      </w:r>
      <w:r w:rsidRPr="00C77EC8">
        <w:rPr>
          <w:rStyle w:val="StyleBoldUnderline"/>
        </w:rPr>
        <w:t>and the Zapatista uprising</w:t>
      </w:r>
      <w:r w:rsidRPr="006D0BE4">
        <w:rPr>
          <w:sz w:val="16"/>
        </w:rPr>
        <w:t xml:space="preserve"> since 1994 </w:t>
      </w:r>
      <w:r w:rsidRPr="00C77EC8">
        <w:rPr>
          <w:rStyle w:val="StyleBoldUnderline"/>
        </w:rPr>
        <w:t>to</w:t>
      </w:r>
      <w:r w:rsidRPr="006D0BE4">
        <w:rPr>
          <w:sz w:val="16"/>
        </w:rPr>
        <w:t xml:space="preserve"> the </w:t>
      </w:r>
      <w:r w:rsidRPr="00C77EC8">
        <w:rPr>
          <w:rStyle w:val="StyleBoldUnderline"/>
        </w:rPr>
        <w:t>large-scale demonstrations</w:t>
      </w:r>
      <w:r w:rsidRPr="006D0BE4">
        <w:rPr>
          <w:sz w:val="16"/>
        </w:rPr>
        <w:t xml:space="preserve"> in Seattle, Prague, Barcelona, Que´bec, Genoa and the like, </w:t>
      </w:r>
      <w:r w:rsidRPr="00C77EC8">
        <w:rPr>
          <w:rStyle w:val="StyleBoldUnderline"/>
        </w:rPr>
        <w:t>the idea of a</w:t>
      </w:r>
      <w:r w:rsidRPr="006D0BE4">
        <w:rPr>
          <w:sz w:val="16"/>
        </w:rPr>
        <w:t xml:space="preserve"> </w:t>
      </w:r>
      <w:r w:rsidRPr="00C77EC8">
        <w:rPr>
          <w:rStyle w:val="StyleBoldUnderline"/>
        </w:rPr>
        <w:t>single</w:t>
      </w:r>
      <w:r w:rsidRPr="006D0BE4">
        <w:rPr>
          <w:sz w:val="16"/>
        </w:rPr>
        <w:t xml:space="preserve">, inevitable </w:t>
      </w:r>
      <w:r w:rsidRPr="00C77EC8">
        <w:rPr>
          <w:rStyle w:val="StyleBoldUnderline"/>
        </w:rPr>
        <w:t>global order under</w:t>
      </w:r>
      <w:r w:rsidRPr="006D0BE4">
        <w:rPr>
          <w:sz w:val="16"/>
        </w:rPr>
        <w:t xml:space="preserve"> the aegis of a </w:t>
      </w:r>
      <w:r w:rsidRPr="00C77EC8">
        <w:rPr>
          <w:rStyle w:val="StyleBoldUnderline"/>
        </w:rPr>
        <w:t>capitalist modernity has been</w:t>
      </w:r>
      <w:r w:rsidRPr="006D0BE4">
        <w:rPr>
          <w:sz w:val="16"/>
        </w:rPr>
        <w:t xml:space="preserve"> variously </w:t>
      </w:r>
      <w:r w:rsidRPr="00C77EC8">
        <w:rPr>
          <w:rStyle w:val="StyleBoldUnderline"/>
        </w:rPr>
        <w:t>challenged</w:t>
      </w:r>
      <w:r w:rsidRPr="006D0BE4">
        <w:rPr>
          <w:sz w:val="16"/>
        </w:rPr>
        <w:t xml:space="preserve">. Beginning with the first Gulf War but particularly after September 11, 2002 and the invasion of Iraq in March, 2003, there was a renewed attempt on the part of the US elite to defend its military and economic hegemony, affecting world regions in particular ways. </w:t>
      </w:r>
      <w:r w:rsidRPr="00C77EC8">
        <w:rPr>
          <w:rStyle w:val="StyleBoldUnderline"/>
        </w:rPr>
        <w:t>Known as ‘market reforms’</w:t>
      </w:r>
      <w:r w:rsidRPr="006D0BE4">
        <w:rPr>
          <w:sz w:val="16"/>
        </w:rPr>
        <w:t xml:space="preserve"> in Latin America</w:t>
      </w:r>
      <w:r w:rsidRPr="00C77EC8">
        <w:rPr>
          <w:rStyle w:val="StyleBoldUnderline"/>
        </w:rPr>
        <w:t>, neo-liberalism entailed</w:t>
      </w:r>
      <w:r w:rsidRPr="006D0BE4">
        <w:rPr>
          <w:sz w:val="16"/>
        </w:rPr>
        <w:t xml:space="preserve"> a series of</w:t>
      </w:r>
      <w:r w:rsidRPr="00C77EC8">
        <w:rPr>
          <w:rStyle w:val="StyleBoldUnderline"/>
        </w:rPr>
        <w:t xml:space="preserve"> structural reforms intended to reduce the role of the state in the economy, assign a larger role to markets, and create macro-economic stability</w:t>
      </w:r>
      <w:r w:rsidRPr="006D0BE4">
        <w:rPr>
          <w:sz w:val="16"/>
        </w:rPr>
        <w:t xml:space="preserve">; among the most important measures were </w:t>
      </w:r>
      <w:r w:rsidRPr="00C77EC8">
        <w:rPr>
          <w:rStyle w:val="StyleBoldUnderline"/>
        </w:rPr>
        <w:t>liberalization of trade and capital flows, privatization of state assets, deregulation and free markets, and labor reforms</w:t>
      </w:r>
      <w:r w:rsidRPr="006D0BE4">
        <w:rPr>
          <w:sz w:val="16"/>
        </w:rPr>
        <w:t xml:space="preserve">; </w:t>
      </w:r>
      <w:r w:rsidRPr="00C77EC8">
        <w:rPr>
          <w:rStyle w:val="StyleBoldUnderline"/>
        </w:rPr>
        <w:t>some</w:t>
      </w:r>
      <w:r w:rsidRPr="006D0BE4">
        <w:rPr>
          <w:sz w:val="16"/>
        </w:rPr>
        <w:t xml:space="preserve"> analysts </w:t>
      </w:r>
      <w:r w:rsidRPr="00C77EC8">
        <w:rPr>
          <w:rStyle w:val="StyleBoldUnderline"/>
        </w:rPr>
        <w:t>believe</w:t>
      </w:r>
      <w:r w:rsidRPr="006D0BE4">
        <w:rPr>
          <w:sz w:val="16"/>
        </w:rPr>
        <w:t xml:space="preserve"> that </w:t>
      </w:r>
      <w:r w:rsidRPr="00C77EC8">
        <w:rPr>
          <w:rStyle w:val="StyleBoldUnderline"/>
        </w:rPr>
        <w:t>they have brought about</w:t>
      </w:r>
      <w:r w:rsidRPr="006D0BE4">
        <w:rPr>
          <w:sz w:val="16"/>
        </w:rPr>
        <w:t xml:space="preserve"> a measure of success (e.g. </w:t>
      </w:r>
      <w:r w:rsidRPr="00C77EC8">
        <w:rPr>
          <w:rStyle w:val="StyleBoldUnderline"/>
        </w:rPr>
        <w:t>greater dynamism of some export sectors</w:t>
      </w:r>
      <w:r w:rsidRPr="006D0BE4">
        <w:rPr>
          <w:sz w:val="16"/>
        </w:rPr>
        <w:t xml:space="preserve">, increased direct foreign investment, gains in competitiveness in some sectors, control of inflation, and the introduction of social policies such as those of decentralization, gender equality and multiculturalism). Yet even </w:t>
      </w:r>
      <w:r w:rsidRPr="00C77EC8">
        <w:rPr>
          <w:rStyle w:val="StyleBoldUnderline"/>
        </w:rPr>
        <w:t>the same analysts recognize</w:t>
      </w:r>
      <w:r w:rsidRPr="006D0BE4">
        <w:rPr>
          <w:sz w:val="16"/>
        </w:rPr>
        <w:t xml:space="preserve"> the high </w:t>
      </w:r>
      <w:r w:rsidRPr="00C77EC8">
        <w:rPr>
          <w:rStyle w:val="StyleBoldUnderline"/>
        </w:rPr>
        <w:t>costs of these alleged gains</w:t>
      </w:r>
      <w:r w:rsidRPr="006D0BE4">
        <w:rPr>
          <w:sz w:val="16"/>
        </w:rPr>
        <w:t xml:space="preserve"> in terms of the </w:t>
      </w:r>
      <w:r w:rsidRPr="00C77EC8">
        <w:rPr>
          <w:rStyle w:val="StyleBoldUnderline"/>
        </w:rPr>
        <w:t>growth of unemployment and informality</w:t>
      </w:r>
      <w:r w:rsidRPr="006D0BE4">
        <w:rPr>
          <w:sz w:val="16"/>
        </w:rPr>
        <w:t xml:space="preserve">, the </w:t>
      </w:r>
      <w:r w:rsidRPr="00C77EC8">
        <w:rPr>
          <w:rStyle w:val="StyleBoldUnderline"/>
        </w:rPr>
        <w:t>weakening of the links between international trade and national production</w:t>
      </w:r>
      <w:r w:rsidRPr="006D0BE4">
        <w:rPr>
          <w:sz w:val="16"/>
        </w:rPr>
        <w:t xml:space="preserve">, greater </w:t>
      </w:r>
      <w:r w:rsidRPr="00C77EC8">
        <w:rPr>
          <w:rStyle w:val="StyleBoldUnderline"/>
        </w:rPr>
        <w:t>structural unevenness</w:t>
      </w:r>
      <w:r w:rsidRPr="006D0BE4">
        <w:rPr>
          <w:sz w:val="16"/>
        </w:rPr>
        <w:t xml:space="preserve"> among sectors of the economy (structural dualism), </w:t>
      </w:r>
      <w:r w:rsidRPr="00C77EC8">
        <w:rPr>
          <w:rStyle w:val="StyleBoldUnderline"/>
        </w:rPr>
        <w:t>tremendous ecological impact</w:t>
      </w:r>
      <w:r w:rsidRPr="006D0BE4">
        <w:rPr>
          <w:sz w:val="16"/>
        </w:rPr>
        <w:t xml:space="preserve"> (</w:t>
      </w:r>
      <w:r w:rsidRPr="00C77EC8">
        <w:rPr>
          <w:rStyle w:val="StyleBoldUnderline"/>
        </w:rPr>
        <w:t>including the expansion of monocrops such as soy, oil palm, eucalyptus and sugar cane</w:t>
      </w:r>
      <w:r w:rsidRPr="006D0BE4">
        <w:rPr>
          <w:sz w:val="16"/>
        </w:rPr>
        <w:t xml:space="preserve"> as agro-fuels), </w:t>
      </w:r>
      <w:r w:rsidRPr="00C77EC8">
        <w:rPr>
          <w:rStyle w:val="StyleBoldUnderline"/>
        </w:rPr>
        <w:t>a sharp increase in inequality</w:t>
      </w:r>
      <w:r w:rsidRPr="006D0BE4">
        <w:rPr>
          <w:sz w:val="16"/>
        </w:rPr>
        <w:t xml:space="preserve"> in most countries </w:t>
      </w:r>
      <w:r w:rsidRPr="00C77EC8">
        <w:rPr>
          <w:rStyle w:val="StyleBoldUnderline"/>
        </w:rPr>
        <w:t>and</w:t>
      </w:r>
      <w:r w:rsidRPr="006D0BE4">
        <w:rPr>
          <w:sz w:val="16"/>
        </w:rPr>
        <w:t xml:space="preserve"> an increase in </w:t>
      </w:r>
      <w:r w:rsidRPr="00C77EC8">
        <w:rPr>
          <w:rStyle w:val="StyleBoldUnderline"/>
        </w:rPr>
        <w:t>poverty levels</w:t>
      </w:r>
      <w:r w:rsidRPr="006D0BE4">
        <w:rPr>
          <w:sz w:val="16"/>
        </w:rPr>
        <w:t xml:space="preserve"> in many of them. By the middle of the current decade, one of the most knowledgeable Latin American economists could say, ‘th</w:t>
      </w:r>
      <w:r w:rsidRPr="00C77EC8">
        <w:rPr>
          <w:rStyle w:val="StyleBoldUnderline"/>
        </w:rPr>
        <w:t>ere is possibly not a single country in the region where</w:t>
      </w:r>
      <w:r w:rsidRPr="006D0BE4">
        <w:rPr>
          <w:sz w:val="16"/>
        </w:rPr>
        <w:t xml:space="preserve"> the levels of </w:t>
      </w:r>
      <w:r w:rsidRPr="00C77EC8">
        <w:rPr>
          <w:rStyle w:val="StyleBoldUnderline"/>
        </w:rPr>
        <w:t>inequality were lower [then</w:t>
      </w:r>
      <w:r w:rsidRPr="006D0BE4">
        <w:rPr>
          <w:sz w:val="16"/>
        </w:rPr>
        <w:t xml:space="preserve">] than three </w:t>
      </w:r>
      <w:r w:rsidRPr="00C77EC8">
        <w:rPr>
          <w:rStyle w:val="StyleBoldUnderline"/>
        </w:rPr>
        <w:t>decades ago</w:t>
      </w:r>
      <w:r w:rsidRPr="006D0BE4">
        <w:rPr>
          <w:sz w:val="16"/>
        </w:rPr>
        <w:t xml:space="preserve">; on the contrary, there are </w:t>
      </w:r>
      <w:r w:rsidRPr="00C77EC8">
        <w:rPr>
          <w:rStyle w:val="StyleBoldUnderline"/>
        </w:rPr>
        <w:t>many</w:t>
      </w:r>
      <w:r w:rsidRPr="006D0BE4">
        <w:rPr>
          <w:sz w:val="16"/>
        </w:rPr>
        <w:t xml:space="preserve"> </w:t>
      </w:r>
      <w:r w:rsidRPr="00C77EC8">
        <w:rPr>
          <w:rStyle w:val="StyleBoldUnderline"/>
        </w:rPr>
        <w:t>countries</w:t>
      </w:r>
      <w:r w:rsidRPr="006D0BE4">
        <w:rPr>
          <w:sz w:val="16"/>
        </w:rPr>
        <w:t xml:space="preserve"> in which </w:t>
      </w:r>
      <w:r w:rsidRPr="00C77EC8">
        <w:rPr>
          <w:rStyle w:val="StyleBoldUnderline"/>
        </w:rPr>
        <w:t>inequality has increased</w:t>
      </w:r>
      <w:r w:rsidRPr="006D0BE4">
        <w:rPr>
          <w:sz w:val="16"/>
        </w:rPr>
        <w:t>’ (Ocampo 2004, p. 74). Infamous SAPs (Structural Adjustment Programs) and shock therapies brought with them a level of callousness and brutality by the ruling regimes that reached staggering proportions.5</w:t>
      </w:r>
    </w:p>
    <w:p w:rsidR="008A59C0" w:rsidRPr="008A59C0" w:rsidRDefault="008A59C0" w:rsidP="008A59C0"/>
    <w:p w:rsidR="002E1B6A" w:rsidRDefault="008A59C0" w:rsidP="008A59C0">
      <w:pPr>
        <w:pStyle w:val="Heading1"/>
      </w:pPr>
      <w:r>
        <w:lastRenderedPageBreak/>
        <w:t>AFF</w:t>
      </w:r>
    </w:p>
    <w:p w:rsidR="008A59C0" w:rsidRDefault="008A59C0" w:rsidP="008A59C0"/>
    <w:p w:rsidR="00923B67" w:rsidRDefault="00923B67" w:rsidP="00923B67">
      <w:pPr>
        <w:pStyle w:val="Heading3"/>
      </w:pPr>
      <w:r>
        <w:lastRenderedPageBreak/>
        <w:t>China Bad</w:t>
      </w:r>
    </w:p>
    <w:p w:rsidR="00923B67" w:rsidRDefault="00923B67" w:rsidP="00923B67"/>
    <w:p w:rsidR="00923B67" w:rsidRPr="00F144B3" w:rsidRDefault="00923B67" w:rsidP="00923B67">
      <w:pPr>
        <w:pStyle w:val="Heading4"/>
      </w:pPr>
      <w:r>
        <w:t>The alternative is Chinese imperialism</w:t>
      </w:r>
    </w:p>
    <w:p w:rsidR="00923B67" w:rsidRDefault="00923B67" w:rsidP="00923B67">
      <w:pPr>
        <w:rPr>
          <w:sz w:val="16"/>
          <w:szCs w:val="16"/>
        </w:rPr>
      </w:pPr>
      <w:r w:rsidRPr="00923B67">
        <w:rPr>
          <w:rStyle w:val="StyleStyleBold12pt"/>
          <w:sz w:val="22"/>
        </w:rPr>
        <w:t>Horner and Leiken 6</w:t>
      </w:r>
      <w:r w:rsidRPr="00923B67">
        <w:rPr>
          <w:sz w:val="32"/>
        </w:rPr>
        <w:t xml:space="preserve"> </w:t>
      </w:r>
      <w:r w:rsidRPr="003C21F8">
        <w:rPr>
          <w:sz w:val="16"/>
          <w:szCs w:val="16"/>
        </w:rPr>
        <w:t xml:space="preserve">(Charles, graduate of University of Pennsylvania and former Adjunct Professor in Georgetown University School of Foreign Service, and Robert, Ph.D. in Politics from Oxford University, Senior Fellow at Georgetown Center for Strategic and International Studies and Brookings Institution, "Is the Chinese Model Gaining Economic and Political Influence in Latin America?", 8/10/06, www.hudson.org/files/documents/ChineseModelNov21.pdf </w:t>
      </w:r>
      <w:r w:rsidRPr="003C21F8">
        <w:rPr>
          <w:i/>
          <w:sz w:val="16"/>
          <w:szCs w:val="16"/>
        </w:rPr>
        <w:t>slim</w:t>
      </w:r>
      <w:r w:rsidRPr="003C21F8">
        <w:rPr>
          <w:sz w:val="16"/>
          <w:szCs w:val="16"/>
        </w:rPr>
        <w:t>_)</w:t>
      </w:r>
    </w:p>
    <w:p w:rsidR="00923B67" w:rsidRPr="00FE7901" w:rsidRDefault="00923B67" w:rsidP="00923B67"/>
    <w:p w:rsidR="00923B67" w:rsidRPr="007E604D" w:rsidRDefault="00923B67" w:rsidP="00923B67">
      <w:pPr>
        <w:rPr>
          <w:sz w:val="16"/>
        </w:rPr>
      </w:pPr>
      <w:r w:rsidRPr="007E604D">
        <w:rPr>
          <w:sz w:val="16"/>
        </w:rPr>
        <w:t xml:space="preserve">And the corollary to this, I suppose, is that the only non-white people in the world who really matter, say, in running the international economy are either Japanese or Chinese. Or maybe they’re Korean, but let’s just say for the sake of this argument the Chinese now. It used to be the Japanese had a certain purchase in their model. So </w:t>
      </w:r>
      <w:r w:rsidRPr="007E604D">
        <w:rPr>
          <w:rStyle w:val="StyleBoldUnderline"/>
        </w:rPr>
        <w:t>the Chinese have a certain thing going for themselves. They’re not European, they’re not American, they’re not white</w:t>
      </w:r>
      <w:r w:rsidRPr="007E604D">
        <w:rPr>
          <w:sz w:val="16"/>
        </w:rPr>
        <w:t xml:space="preserve">. They have another advantage in </w:t>
      </w:r>
      <w:r w:rsidRPr="007E604D">
        <w:rPr>
          <w:rStyle w:val="StyleBoldUnderline"/>
        </w:rPr>
        <w:t>the fact that they call their system socialism</w:t>
      </w:r>
      <w:r w:rsidRPr="007E604D">
        <w:rPr>
          <w:sz w:val="16"/>
        </w:rPr>
        <w:t xml:space="preserve"> and that they call their ruling party communist. And this, as Jaime suggests, </w:t>
      </w:r>
      <w:r w:rsidRPr="007E604D">
        <w:rPr>
          <w:rStyle w:val="StyleBoldUnderline"/>
        </w:rPr>
        <w:t>with respect to their actual conduct</w:t>
      </w:r>
      <w:r w:rsidRPr="007E604D">
        <w:rPr>
          <w:sz w:val="16"/>
        </w:rPr>
        <w:t xml:space="preserve">, you see, </w:t>
      </w:r>
      <w:r w:rsidRPr="007E604D">
        <w:rPr>
          <w:rStyle w:val="StyleBoldUnderline"/>
        </w:rPr>
        <w:t>allows them to</w:t>
      </w:r>
      <w:r w:rsidRPr="007E604D">
        <w:rPr>
          <w:sz w:val="16"/>
        </w:rPr>
        <w:t xml:space="preserve"> say or allows them to </w:t>
      </w:r>
      <w:r w:rsidRPr="007E604D">
        <w:rPr>
          <w:rStyle w:val="StyleBoldUnderline"/>
        </w:rPr>
        <w:t>claim</w:t>
      </w:r>
      <w:r w:rsidRPr="007E604D">
        <w:rPr>
          <w:sz w:val="16"/>
        </w:rPr>
        <w:t xml:space="preserve">, allows them to think that what they do – </w:t>
      </w:r>
      <w:r w:rsidRPr="007E604D">
        <w:rPr>
          <w:rStyle w:val="StyleBoldUnderline"/>
        </w:rPr>
        <w:t>that their economic expansion in the world is</w:t>
      </w:r>
      <w:r w:rsidRPr="007E604D">
        <w:rPr>
          <w:sz w:val="16"/>
        </w:rPr>
        <w:t xml:space="preserve"> somehow </w:t>
      </w:r>
      <w:r w:rsidRPr="007E604D">
        <w:rPr>
          <w:rStyle w:val="StyleBoldUnderline"/>
        </w:rPr>
        <w:t>different</w:t>
      </w:r>
      <w:r w:rsidRPr="007E604D">
        <w:rPr>
          <w:sz w:val="16"/>
        </w:rPr>
        <w:t xml:space="preserve"> in kind </w:t>
      </w:r>
      <w:r w:rsidRPr="007E604D">
        <w:rPr>
          <w:rStyle w:val="StyleBoldUnderline"/>
        </w:rPr>
        <w:t>from the Western economic expansion of the 19th and 20th century, and that China’s multinational</w:t>
      </w:r>
      <w:r w:rsidRPr="007E604D">
        <w:rPr>
          <w:sz w:val="16"/>
        </w:rPr>
        <w:t xml:space="preserve"> banks and </w:t>
      </w:r>
      <w:r w:rsidRPr="007E604D">
        <w:rPr>
          <w:rStyle w:val="StyleBoldUnderline"/>
        </w:rPr>
        <w:t>corporations</w:t>
      </w:r>
      <w:r w:rsidRPr="007E604D">
        <w:rPr>
          <w:sz w:val="16"/>
        </w:rPr>
        <w:t xml:space="preserve">, who are very </w:t>
      </w:r>
      <w:r w:rsidRPr="007E604D">
        <w:rPr>
          <w:rStyle w:val="StyleBoldUnderline"/>
        </w:rPr>
        <w:t>active in Latin America is</w:t>
      </w:r>
      <w:r w:rsidRPr="007E604D">
        <w:rPr>
          <w:sz w:val="16"/>
        </w:rPr>
        <w:t xml:space="preserve"> something </w:t>
      </w:r>
      <w:r w:rsidRPr="007E604D">
        <w:rPr>
          <w:rStyle w:val="StyleBoldUnderline"/>
        </w:rPr>
        <w:t>different</w:t>
      </w:r>
      <w:r w:rsidRPr="007E604D">
        <w:rPr>
          <w:sz w:val="16"/>
        </w:rPr>
        <w:t xml:space="preserve">, and so on, </w:t>
      </w:r>
      <w:r w:rsidRPr="007E604D">
        <w:rPr>
          <w:rStyle w:val="StyleBoldUnderline"/>
        </w:rPr>
        <w:t>even as</w:t>
      </w:r>
      <w:r w:rsidRPr="007E604D">
        <w:rPr>
          <w:sz w:val="16"/>
        </w:rPr>
        <w:t xml:space="preserve">, analytically speaking, Hobson or </w:t>
      </w:r>
      <w:r w:rsidRPr="007E604D">
        <w:rPr>
          <w:rStyle w:val="StyleBoldUnderline"/>
        </w:rPr>
        <w:t>Lenin would recognize China as a</w:t>
      </w:r>
      <w:r w:rsidRPr="007E604D">
        <w:rPr>
          <w:sz w:val="16"/>
        </w:rPr>
        <w:t xml:space="preserve"> kind of </w:t>
      </w:r>
      <w:r w:rsidRPr="000269FF">
        <w:rPr>
          <w:rStyle w:val="Emphasis"/>
        </w:rPr>
        <w:t>economic imperialist</w:t>
      </w:r>
      <w:r w:rsidRPr="007E604D">
        <w:rPr>
          <w:rStyle w:val="StyleBoldUnderline"/>
        </w:rPr>
        <w:t xml:space="preserve"> power</w:t>
      </w:r>
      <w:r w:rsidRPr="007E604D">
        <w:rPr>
          <w:sz w:val="16"/>
        </w:rPr>
        <w:t xml:space="preserve">. It imports primary products; </w:t>
      </w:r>
      <w:r w:rsidRPr="007E604D">
        <w:rPr>
          <w:rStyle w:val="StyleBoldUnderline"/>
        </w:rPr>
        <w:t>it’s a creditor</w:t>
      </w:r>
      <w:r w:rsidRPr="007E604D">
        <w:rPr>
          <w:sz w:val="16"/>
        </w:rPr>
        <w:t xml:space="preserve">; it exports finished goods; </w:t>
      </w:r>
      <w:r w:rsidRPr="007E604D">
        <w:rPr>
          <w:rStyle w:val="StyleBoldUnderline"/>
        </w:rPr>
        <w:t>it exploits</w:t>
      </w:r>
      <w:r w:rsidRPr="007E604D">
        <w:rPr>
          <w:sz w:val="16"/>
        </w:rPr>
        <w:t xml:space="preserve"> its own and other countries’ </w:t>
      </w:r>
      <w:r w:rsidRPr="007E604D">
        <w:rPr>
          <w:rStyle w:val="StyleBoldUnderline"/>
        </w:rPr>
        <w:t>cheap labor</w:t>
      </w:r>
      <w:r w:rsidRPr="007E604D">
        <w:rPr>
          <w:sz w:val="16"/>
        </w:rPr>
        <w:t xml:space="preserve">, is what it does do; it invests in and wants to control critical infrastructure like ports, airports, highways, telecommunications; </w:t>
      </w:r>
      <w:r w:rsidRPr="007E604D">
        <w:rPr>
          <w:rStyle w:val="StyleBoldUnderline"/>
        </w:rPr>
        <w:t>and</w:t>
      </w:r>
      <w:r w:rsidRPr="007E604D">
        <w:rPr>
          <w:sz w:val="16"/>
        </w:rPr>
        <w:t xml:space="preserve"> it </w:t>
      </w:r>
      <w:r w:rsidRPr="007E604D">
        <w:rPr>
          <w:rStyle w:val="StyleBoldUnderline"/>
        </w:rPr>
        <w:t>uses its political influence</w:t>
      </w:r>
      <w:r w:rsidRPr="007E604D">
        <w:rPr>
          <w:sz w:val="16"/>
        </w:rPr>
        <w:t xml:space="preserve"> – that is to say corrupts local political systems to protect its economic interests. But there may – for all of this now, I think we’re already beginning to see the signs of the certain self-limiting aspect of it. As Chair Mao himself once wrote, you see, “Wherever there is oppression, there will be resistance.” And we can’t be surprised therefore that </w:t>
      </w:r>
      <w:r w:rsidRPr="007E604D">
        <w:rPr>
          <w:rStyle w:val="StyleBoldUnderline"/>
        </w:rPr>
        <w:t>there are resentments</w:t>
      </w:r>
      <w:r w:rsidRPr="007E604D">
        <w:rPr>
          <w:sz w:val="16"/>
        </w:rPr>
        <w:t xml:space="preserve"> already building </w:t>
      </w:r>
      <w:r w:rsidRPr="007E604D">
        <w:rPr>
          <w:rStyle w:val="StyleBoldUnderline"/>
        </w:rPr>
        <w:t xml:space="preserve">in Brazil about the terms of trade, or in Mexico </w:t>
      </w:r>
      <w:r w:rsidRPr="007E604D">
        <w:rPr>
          <w:sz w:val="16"/>
        </w:rPr>
        <w:t xml:space="preserve">about the fact </w:t>
      </w:r>
      <w:r w:rsidRPr="007E604D">
        <w:rPr>
          <w:rStyle w:val="StyleBoldUnderline"/>
        </w:rPr>
        <w:t>that China is a competitor for the American market</w:t>
      </w:r>
      <w:r w:rsidRPr="007E604D">
        <w:rPr>
          <w:sz w:val="16"/>
        </w:rPr>
        <w:t xml:space="preserve">. And </w:t>
      </w:r>
      <w:r w:rsidRPr="007E604D">
        <w:rPr>
          <w:rStyle w:val="StyleBoldUnderline"/>
        </w:rPr>
        <w:t>countries which export primary products are not happy to see the Chinese drifting</w:t>
      </w:r>
      <w:r w:rsidRPr="007E604D">
        <w:rPr>
          <w:sz w:val="16"/>
        </w:rPr>
        <w:t xml:space="preserve"> vaguely </w:t>
      </w:r>
      <w:r w:rsidRPr="007E604D">
        <w:rPr>
          <w:rStyle w:val="StyleBoldUnderline"/>
        </w:rPr>
        <w:t>into the</w:t>
      </w:r>
      <w:r w:rsidRPr="007E604D">
        <w:rPr>
          <w:sz w:val="16"/>
        </w:rPr>
        <w:t xml:space="preserve"> group of </w:t>
      </w:r>
      <w:r w:rsidRPr="007E604D">
        <w:rPr>
          <w:rStyle w:val="StyleBoldUnderline"/>
        </w:rPr>
        <w:t>importers</w:t>
      </w:r>
      <w:r w:rsidRPr="007E604D">
        <w:rPr>
          <w:sz w:val="16"/>
        </w:rPr>
        <w:t xml:space="preserve">, trying to use their own strong position in the market – I think the technical term for this is monopsonist – position </w:t>
      </w:r>
      <w:r w:rsidRPr="007E604D">
        <w:rPr>
          <w:rStyle w:val="StyleBoldUnderline"/>
        </w:rPr>
        <w:t>to</w:t>
      </w:r>
      <w:r w:rsidRPr="007E604D">
        <w:rPr>
          <w:sz w:val="16"/>
        </w:rPr>
        <w:t xml:space="preserve"> somehow </w:t>
      </w:r>
      <w:r w:rsidRPr="007E604D">
        <w:rPr>
          <w:rStyle w:val="StyleBoldUnderline"/>
        </w:rPr>
        <w:t>bargain</w:t>
      </w:r>
      <w:r w:rsidRPr="007E604D">
        <w:rPr>
          <w:sz w:val="16"/>
        </w:rPr>
        <w:t xml:space="preserve"> with exporters </w:t>
      </w:r>
      <w:r w:rsidRPr="007E604D">
        <w:rPr>
          <w:rStyle w:val="StyleBoldUnderline"/>
        </w:rPr>
        <w:t>for price constraints</w:t>
      </w:r>
      <w:r w:rsidRPr="007E604D">
        <w:rPr>
          <w:sz w:val="16"/>
        </w:rPr>
        <w:t>. And therefore it does seem that the countries are on the receiving end of this sort of thing, wherever they are, tend to seek balance. In this case the so-called stronger parties are China and the United States, and presumably it is in the space between them that one finds ones own opportunities as countries in this situation always have ever since 1945.</w:t>
      </w:r>
    </w:p>
    <w:p w:rsidR="00923B67" w:rsidRPr="003C21F8" w:rsidRDefault="00923B67" w:rsidP="00923B67">
      <w:pPr>
        <w:pStyle w:val="Heading4"/>
      </w:pPr>
      <w:r>
        <w:t>That kills democracy and leads to protectionism and arms races</w:t>
      </w:r>
    </w:p>
    <w:p w:rsidR="00923B67" w:rsidRDefault="00923B67" w:rsidP="00923B67">
      <w:pPr>
        <w:rPr>
          <w:sz w:val="16"/>
          <w:szCs w:val="16"/>
        </w:rPr>
      </w:pPr>
      <w:r w:rsidRPr="00923B67">
        <w:rPr>
          <w:rStyle w:val="StyleStyleBold12pt"/>
          <w:sz w:val="22"/>
        </w:rPr>
        <w:t>Horner and Leiken 6</w:t>
      </w:r>
      <w:r w:rsidRPr="00923B67">
        <w:rPr>
          <w:sz w:val="32"/>
        </w:rPr>
        <w:t xml:space="preserve"> </w:t>
      </w:r>
      <w:r w:rsidRPr="003C21F8">
        <w:rPr>
          <w:sz w:val="16"/>
          <w:szCs w:val="16"/>
        </w:rPr>
        <w:t xml:space="preserve">(Charles, graduate of University of Pennsylvania and former Adjunct Professor in Georgetown University School of Foreign Service, and Robert, Ph.D. in Politics from Oxford University, Senior Fellow at Georgetown Center for Strategic and International Studies and Brookings Institution, "Is the Chinese Model Gaining Economic and Political Influence in Latin America?", 8/10/06, www.hudson.org/files/documents/ChineseModelNov21.pdf </w:t>
      </w:r>
      <w:r w:rsidRPr="003C21F8">
        <w:rPr>
          <w:i/>
          <w:sz w:val="16"/>
          <w:szCs w:val="16"/>
        </w:rPr>
        <w:t>slim</w:t>
      </w:r>
      <w:r w:rsidRPr="003C21F8">
        <w:rPr>
          <w:sz w:val="16"/>
          <w:szCs w:val="16"/>
        </w:rPr>
        <w:t>_)</w:t>
      </w:r>
    </w:p>
    <w:p w:rsidR="00923B67" w:rsidRPr="00FE7901" w:rsidRDefault="00923B67" w:rsidP="00923B67"/>
    <w:p w:rsidR="00923B67" w:rsidRDefault="00923B67" w:rsidP="00923B67">
      <w:pPr>
        <w:rPr>
          <w:sz w:val="16"/>
        </w:rPr>
      </w:pPr>
      <w:r w:rsidRPr="001A6707">
        <w:rPr>
          <w:sz w:val="16"/>
        </w:rPr>
        <w:t xml:space="preserve">But in any case, so Latin America welcomes the chance to kind of reduce its dependence on us. But </w:t>
      </w:r>
      <w:r w:rsidRPr="00630D44">
        <w:rPr>
          <w:rStyle w:val="StyleBoldUnderline"/>
        </w:rPr>
        <w:t>there are several</w:t>
      </w:r>
      <w:r w:rsidRPr="001A6707">
        <w:rPr>
          <w:sz w:val="16"/>
        </w:rPr>
        <w:t xml:space="preserve"> rather </w:t>
      </w:r>
      <w:r w:rsidRPr="00630D44">
        <w:rPr>
          <w:rStyle w:val="StyleBoldUnderline"/>
        </w:rPr>
        <w:t>negative impacts</w:t>
      </w:r>
      <w:r w:rsidRPr="001A6707">
        <w:rPr>
          <w:sz w:val="16"/>
        </w:rPr>
        <w:t xml:space="preserve"> or even potential impacts </w:t>
      </w:r>
      <w:r w:rsidRPr="00630D44">
        <w:rPr>
          <w:rStyle w:val="StyleBoldUnderline"/>
        </w:rPr>
        <w:t>of China’s involvement</w:t>
      </w:r>
      <w:r w:rsidRPr="001A6707">
        <w:rPr>
          <w:sz w:val="16"/>
        </w:rPr>
        <w:t xml:space="preserve"> in Latin America </w:t>
      </w:r>
      <w:r w:rsidRPr="00630D44">
        <w:rPr>
          <w:rStyle w:val="StyleBoldUnderline"/>
        </w:rPr>
        <w:t>for Latin America</w:t>
      </w:r>
      <w:r w:rsidRPr="001A6707">
        <w:rPr>
          <w:sz w:val="16"/>
        </w:rPr>
        <w:t xml:space="preserve">. First of all, right now, although Latin America has benefited tremendously by China’s huge imports from the region, 2006 may turn out to be the first year where the </w:t>
      </w:r>
      <w:r w:rsidRPr="00630D44">
        <w:rPr>
          <w:rStyle w:val="StyleBoldUnderline"/>
        </w:rPr>
        <w:t>terms of trade switch</w:t>
      </w:r>
      <w:r w:rsidRPr="001A6707">
        <w:rPr>
          <w:sz w:val="16"/>
        </w:rPr>
        <w:t xml:space="preserve"> because </w:t>
      </w:r>
      <w:r w:rsidRPr="00630D44">
        <w:rPr>
          <w:rStyle w:val="StyleBoldUnderline"/>
        </w:rPr>
        <w:t>China’s</w:t>
      </w:r>
      <w:r w:rsidRPr="001A6707">
        <w:rPr>
          <w:sz w:val="16"/>
        </w:rPr>
        <w:t xml:space="preserve"> exports, </w:t>
      </w:r>
      <w:r w:rsidRPr="00630D44">
        <w:rPr>
          <w:rStyle w:val="StyleBoldUnderline"/>
        </w:rPr>
        <w:t>manufactured exports, to Latin America have been increasing</w:t>
      </w:r>
      <w:r w:rsidRPr="001A6707">
        <w:rPr>
          <w:sz w:val="16"/>
        </w:rPr>
        <w:t xml:space="preserve"> very, very rapidly. I thought I had the numbers here but I don’t. But anyway, this year may be the year where Latin America sells </w:t>
      </w:r>
      <w:r w:rsidRPr="00630D44">
        <w:rPr>
          <w:rStyle w:val="StyleBoldUnderline"/>
        </w:rPr>
        <w:t>more</w:t>
      </w:r>
      <w:r w:rsidRPr="001A6707">
        <w:rPr>
          <w:sz w:val="16"/>
        </w:rPr>
        <w:t xml:space="preserve"> to Latin America </w:t>
      </w:r>
      <w:r w:rsidRPr="00630D44">
        <w:rPr>
          <w:rStyle w:val="StyleBoldUnderline"/>
        </w:rPr>
        <w:t>than it imports</w:t>
      </w:r>
      <w:r w:rsidRPr="001A6707">
        <w:rPr>
          <w:sz w:val="16"/>
        </w:rPr>
        <w:t xml:space="preserve">. This clearly is changing. </w:t>
      </w:r>
      <w:r w:rsidRPr="00630D44">
        <w:rPr>
          <w:rStyle w:val="StyleBoldUnderline"/>
        </w:rPr>
        <w:t>Argentina is a key example where the imports of Chinese goods</w:t>
      </w:r>
      <w:r w:rsidRPr="001A6707">
        <w:rPr>
          <w:sz w:val="16"/>
        </w:rPr>
        <w:t xml:space="preserve"> into Argentina </w:t>
      </w:r>
      <w:r w:rsidRPr="00630D44">
        <w:rPr>
          <w:rStyle w:val="StyleBoldUnderline"/>
        </w:rPr>
        <w:t>have been growing very, very rapidly compared to the exports to China</w:t>
      </w:r>
      <w:r w:rsidRPr="001A6707">
        <w:rPr>
          <w:sz w:val="16"/>
        </w:rPr>
        <w:t xml:space="preserve">. The other way in which the involvement in China will work against Latin America, and maybe already has, is that </w:t>
      </w:r>
      <w:r w:rsidRPr="00630D44">
        <w:rPr>
          <w:rStyle w:val="StyleBoldUnderline"/>
        </w:rPr>
        <w:t>China managed</w:t>
      </w:r>
      <w:r w:rsidRPr="001A6707">
        <w:rPr>
          <w:sz w:val="16"/>
        </w:rPr>
        <w:t xml:space="preserve"> – when it was promising all these great trade benefits and agreements – managed </w:t>
      </w:r>
      <w:r w:rsidRPr="00630D44">
        <w:rPr>
          <w:rStyle w:val="StyleBoldUnderline"/>
        </w:rPr>
        <w:t>to get Argentina, Chile and Brazil to grant it</w:t>
      </w:r>
      <w:r w:rsidRPr="001A6707">
        <w:rPr>
          <w:sz w:val="16"/>
        </w:rPr>
        <w:t xml:space="preserve"> a – to label it a – give it </w:t>
      </w:r>
      <w:r w:rsidRPr="00630D44">
        <w:rPr>
          <w:rStyle w:val="StyleBoldUnderline"/>
        </w:rPr>
        <w:t>market economy status</w:t>
      </w:r>
      <w:r w:rsidRPr="001A6707">
        <w:rPr>
          <w:sz w:val="16"/>
        </w:rPr>
        <w:t xml:space="preserve">, </w:t>
      </w:r>
      <w:r w:rsidRPr="00630D44">
        <w:rPr>
          <w:rStyle w:val="StyleBoldUnderline"/>
        </w:rPr>
        <w:t>which meant</w:t>
      </w:r>
      <w:r w:rsidRPr="001A6707">
        <w:rPr>
          <w:sz w:val="16"/>
        </w:rPr>
        <w:t xml:space="preserve"> that </w:t>
      </w:r>
      <w:r w:rsidRPr="00630D44">
        <w:rPr>
          <w:rStyle w:val="StyleBoldUnderline"/>
        </w:rPr>
        <w:t>anti-dumping legislation</w:t>
      </w:r>
      <w:r w:rsidRPr="001A6707">
        <w:rPr>
          <w:sz w:val="16"/>
        </w:rPr>
        <w:t xml:space="preserve"> under the WTO rules would be – the impact of them </w:t>
      </w:r>
      <w:r w:rsidRPr="00630D44">
        <w:rPr>
          <w:rStyle w:val="StyleBoldUnderline"/>
        </w:rPr>
        <w:t>would be substantially diminished</w:t>
      </w:r>
      <w:r w:rsidRPr="001A6707">
        <w:rPr>
          <w:sz w:val="16"/>
        </w:rPr>
        <w:t xml:space="preserve">. They couldn’t bring – Latin American countries couldn’t bring those kinds of charges. So as a result, </w:t>
      </w:r>
      <w:r w:rsidRPr="00630D44">
        <w:rPr>
          <w:rStyle w:val="StyleBoldUnderline"/>
        </w:rPr>
        <w:t>this gave China much more access to their markets in terms of exports of Chinese manufactured goods</w:t>
      </w:r>
      <w:r w:rsidRPr="001A6707">
        <w:rPr>
          <w:sz w:val="16"/>
        </w:rPr>
        <w:t xml:space="preserve">. Even the United States and Europe didn’t give China the market economy status, and Brazil, Argentina and Chile did. And I think Ecuador recently </w:t>
      </w:r>
      <w:r w:rsidRPr="001A6707">
        <w:rPr>
          <w:sz w:val="16"/>
        </w:rPr>
        <w:lastRenderedPageBreak/>
        <w:t xml:space="preserve">joined in. So this is going to hurt Latin America because </w:t>
      </w:r>
      <w:r w:rsidRPr="001A6707">
        <w:rPr>
          <w:rStyle w:val="StyleBoldUnderline"/>
        </w:rPr>
        <w:t>it’s going to tip the scales much more in favor of China, which doesn’t</w:t>
      </w:r>
      <w:r w:rsidRPr="001A6707">
        <w:rPr>
          <w:sz w:val="16"/>
        </w:rPr>
        <w:t xml:space="preserve"> exactly </w:t>
      </w:r>
      <w:r w:rsidRPr="001A6707">
        <w:rPr>
          <w:rStyle w:val="StyleBoldUnderline"/>
        </w:rPr>
        <w:t>abide by all the free trade</w:t>
      </w:r>
      <w:r w:rsidRPr="001A6707">
        <w:rPr>
          <w:sz w:val="16"/>
        </w:rPr>
        <w:t xml:space="preserve"> kinds of </w:t>
      </w:r>
      <w:r w:rsidRPr="001A6707">
        <w:rPr>
          <w:rStyle w:val="StyleBoldUnderline"/>
        </w:rPr>
        <w:t>rules</w:t>
      </w:r>
      <w:r w:rsidRPr="001A6707">
        <w:rPr>
          <w:sz w:val="16"/>
        </w:rPr>
        <w:t xml:space="preserve">. </w:t>
      </w:r>
      <w:r w:rsidRPr="001A6707">
        <w:rPr>
          <w:rStyle w:val="StyleBoldUnderline"/>
        </w:rPr>
        <w:t xml:space="preserve">It’s </w:t>
      </w:r>
      <w:r w:rsidRPr="000269FF">
        <w:rPr>
          <w:rStyle w:val="Emphasis"/>
        </w:rPr>
        <w:t>highly protectionist</w:t>
      </w:r>
      <w:r w:rsidRPr="001A6707">
        <w:rPr>
          <w:sz w:val="16"/>
        </w:rPr>
        <w:t xml:space="preserve">; also, it </w:t>
      </w:r>
      <w:r w:rsidRPr="001A6707">
        <w:rPr>
          <w:rStyle w:val="StyleBoldUnderline"/>
        </w:rPr>
        <w:t>steals</w:t>
      </w:r>
      <w:r w:rsidRPr="001A6707">
        <w:rPr>
          <w:sz w:val="16"/>
        </w:rPr>
        <w:t xml:space="preserve"> a lot of </w:t>
      </w:r>
      <w:r w:rsidRPr="001A6707">
        <w:rPr>
          <w:rStyle w:val="StyleBoldUnderline"/>
        </w:rPr>
        <w:t>intellectual property</w:t>
      </w:r>
      <w:r w:rsidRPr="001A6707">
        <w:rPr>
          <w:sz w:val="16"/>
        </w:rPr>
        <w:t xml:space="preserve"> and the like. The other problem with the relationship is that </w:t>
      </w:r>
      <w:r w:rsidRPr="001A6707">
        <w:rPr>
          <w:rStyle w:val="StyleBoldUnderline"/>
        </w:rPr>
        <w:t>because of the commodities boom</w:t>
      </w:r>
      <w:r w:rsidRPr="001A6707">
        <w:rPr>
          <w:sz w:val="16"/>
        </w:rPr>
        <w:t xml:space="preserve">, et cetera, Latin America – </w:t>
      </w:r>
      <w:r w:rsidRPr="001A6707">
        <w:rPr>
          <w:rStyle w:val="StyleBoldUnderline"/>
        </w:rPr>
        <w:t>the chances of Latin America enacting</w:t>
      </w:r>
      <w:r w:rsidRPr="001A6707">
        <w:rPr>
          <w:sz w:val="16"/>
        </w:rPr>
        <w:t xml:space="preserve"> the kinds of </w:t>
      </w:r>
      <w:r w:rsidRPr="001A6707">
        <w:rPr>
          <w:rStyle w:val="StyleBoldUnderline"/>
        </w:rPr>
        <w:t>economic reforms</w:t>
      </w:r>
      <w:r w:rsidRPr="001A6707">
        <w:rPr>
          <w:sz w:val="16"/>
        </w:rPr>
        <w:t xml:space="preserve"> that are necessary in order </w:t>
      </w:r>
      <w:r w:rsidRPr="001A6707">
        <w:rPr>
          <w:rStyle w:val="StyleBoldUnderline"/>
        </w:rPr>
        <w:t>to make the</w:t>
      </w:r>
      <w:r w:rsidRPr="001A6707">
        <w:rPr>
          <w:sz w:val="16"/>
        </w:rPr>
        <w:t xml:space="preserve"> Latin American </w:t>
      </w:r>
      <w:r w:rsidRPr="001A6707">
        <w:rPr>
          <w:rStyle w:val="StyleBoldUnderline"/>
        </w:rPr>
        <w:t xml:space="preserve">economies more globally competitive are now </w:t>
      </w:r>
      <w:r w:rsidRPr="000269FF">
        <w:rPr>
          <w:rStyle w:val="Emphasis"/>
        </w:rPr>
        <w:t>reduced</w:t>
      </w:r>
      <w:r w:rsidRPr="001A6707">
        <w:rPr>
          <w:sz w:val="16"/>
        </w:rPr>
        <w:t xml:space="preserve">, with the exception of Chile – everything is always with the exception of Chile. But with the exception of Chile, which is setting aside some of the revenues from the commodities boom for times when the commodities boom is not with us, most of Latin America is just spending the money, taking it in but not thinking ahead, not planning, not using it to make Latin America more economically competitive globally. So these are chickens hat are going to come home to roost. The other negative for Latin America is that obviously </w:t>
      </w:r>
      <w:r w:rsidRPr="000269FF">
        <w:rPr>
          <w:rStyle w:val="Emphasis"/>
        </w:rPr>
        <w:t>Chinese relationships</w:t>
      </w:r>
      <w:r w:rsidRPr="001A6707">
        <w:rPr>
          <w:rStyle w:val="StyleBoldUnderline"/>
        </w:rPr>
        <w:t xml:space="preserve"> with countries like Venezuela</w:t>
      </w:r>
      <w:r w:rsidRPr="001A6707">
        <w:rPr>
          <w:sz w:val="16"/>
        </w:rPr>
        <w:t xml:space="preserve">, Bolivia, et cetera, </w:t>
      </w:r>
      <w:r w:rsidRPr="001A6707">
        <w:rPr>
          <w:rStyle w:val="StyleBoldUnderline"/>
        </w:rPr>
        <w:t xml:space="preserve">works to </w:t>
      </w:r>
      <w:r w:rsidRPr="000269FF">
        <w:rPr>
          <w:rStyle w:val="Emphasis"/>
        </w:rPr>
        <w:t>undermine democracy</w:t>
      </w:r>
      <w:r w:rsidRPr="001A6707">
        <w:rPr>
          <w:rStyle w:val="StyleBoldUnderline"/>
        </w:rPr>
        <w:t xml:space="preserve"> in the region and strengthens countries</w:t>
      </w:r>
      <w:r w:rsidRPr="001A6707">
        <w:rPr>
          <w:sz w:val="16"/>
        </w:rPr>
        <w:t xml:space="preserve"> that are </w:t>
      </w:r>
      <w:r w:rsidRPr="001A6707">
        <w:rPr>
          <w:rStyle w:val="StyleBoldUnderline"/>
        </w:rPr>
        <w:t>not</w:t>
      </w:r>
      <w:r w:rsidRPr="001A6707">
        <w:rPr>
          <w:sz w:val="16"/>
        </w:rPr>
        <w:t xml:space="preserve"> exactly pro-</w:t>
      </w:r>
      <w:r w:rsidRPr="001A6707">
        <w:rPr>
          <w:rStyle w:val="StyleBoldUnderline"/>
        </w:rPr>
        <w:t>democratic</w:t>
      </w:r>
      <w:r w:rsidRPr="001A6707">
        <w:rPr>
          <w:sz w:val="16"/>
        </w:rPr>
        <w:t xml:space="preserve"> or anti-military or whatever. And, of course, I’m someone who grew up – went to graduate school during the days of dependency theory, where the Latin American </w:t>
      </w:r>
      <w:r w:rsidRPr="001A6707">
        <w:rPr>
          <w:rStyle w:val="StyleBoldUnderline"/>
        </w:rPr>
        <w:t>scholars were claiming that</w:t>
      </w:r>
      <w:r w:rsidRPr="001A6707">
        <w:rPr>
          <w:sz w:val="16"/>
        </w:rPr>
        <w:t xml:space="preserve"> – coming from the left – that </w:t>
      </w:r>
      <w:r w:rsidRPr="001A6707">
        <w:rPr>
          <w:rStyle w:val="StyleBoldUnderline"/>
        </w:rPr>
        <w:t>the relationship with U.S.</w:t>
      </w:r>
      <w:r w:rsidRPr="001A6707">
        <w:rPr>
          <w:sz w:val="16"/>
        </w:rPr>
        <w:t xml:space="preserve"> and multinational corporations, et cetera, </w:t>
      </w:r>
      <w:r w:rsidRPr="001A6707">
        <w:rPr>
          <w:rStyle w:val="StyleBoldUnderline"/>
        </w:rPr>
        <w:t>was bad for Latin America</w:t>
      </w:r>
      <w:r w:rsidRPr="001A6707">
        <w:rPr>
          <w:sz w:val="16"/>
        </w:rPr>
        <w:t xml:space="preserve">. The terms of trade were bad; that Latin America was being reinforced as a producer of commodities, whereas the United States was selling manufacturers to Latin America. Well, guess what? I mean, </w:t>
      </w:r>
      <w:r w:rsidRPr="001A6707">
        <w:rPr>
          <w:rStyle w:val="StyleBoldUnderline"/>
        </w:rPr>
        <w:t>that’s China and Latin America now</w:t>
      </w:r>
      <w:r w:rsidRPr="001A6707">
        <w:rPr>
          <w:sz w:val="16"/>
        </w:rPr>
        <w:t xml:space="preserve">. I mean, you could make the argument that the economic relationship with China is reinforcing Latin America’s traditional role as a commodities producer, and is favoring Chinese efforts to sell manufacturers, which supposedly have, in general, better terms of trade. Finally the issue of, is it good or bad for the United States, China’s relationship with Latin America? I mean, some of this is already obvious, that it helps the United States’ interests in the region to the extent that China helps Latin America grow and stabilize. China is not interested in having a chaotic, unstable Latin America for reasons of its own, and that of course is good for the United States, too. But on the other hand, if you look at the pillars – I mean, a lot of people say that the United States has no policy toward Latin America so there is no way we can even identify what the pillars of the policy are, but I do think we do have a policy toward Latin America. Whether or not it’s the right one or whether or not we’re doing enough is another issue. But support for </w:t>
      </w:r>
      <w:r w:rsidRPr="000269FF">
        <w:rPr>
          <w:rStyle w:val="Emphasis"/>
        </w:rPr>
        <w:t>democracy and human rights, the Chinese involvement is not supportive of that</w:t>
      </w:r>
      <w:r w:rsidRPr="001A6707">
        <w:rPr>
          <w:sz w:val="16"/>
        </w:rPr>
        <w:t xml:space="preserve">. Support for market economies – China is in a sense kind of neutral. Some of them are being supported; some of them are not. </w:t>
      </w:r>
      <w:r w:rsidRPr="000269FF">
        <w:rPr>
          <w:rStyle w:val="Emphasis"/>
        </w:rPr>
        <w:t>Arms race</w:t>
      </w:r>
      <w:r w:rsidRPr="001A6707">
        <w:rPr>
          <w:rStyle w:val="StyleBoldUnderline"/>
        </w:rPr>
        <w:t xml:space="preserve"> – it’s</w:t>
      </w:r>
      <w:r w:rsidRPr="001A6707">
        <w:rPr>
          <w:sz w:val="16"/>
        </w:rPr>
        <w:t xml:space="preserve"> helping in terms of </w:t>
      </w:r>
      <w:r w:rsidRPr="001A6707">
        <w:rPr>
          <w:rStyle w:val="StyleBoldUnderline"/>
        </w:rPr>
        <w:t>supporting countries like Venezuela</w:t>
      </w:r>
      <w:r w:rsidRPr="001A6707">
        <w:rPr>
          <w:sz w:val="16"/>
        </w:rPr>
        <w:t xml:space="preserve">, et cetera. In terms of support for the Latin American left – we don’t care about the Latin American left in general as long as they’re democratic. Well, the </w:t>
      </w:r>
      <w:r w:rsidRPr="001A6707">
        <w:rPr>
          <w:rStyle w:val="StyleBoldUnderline"/>
        </w:rPr>
        <w:t>Chinese behavior is also consolidating the</w:t>
      </w:r>
      <w:r w:rsidRPr="001A6707">
        <w:rPr>
          <w:sz w:val="16"/>
        </w:rPr>
        <w:t xml:space="preserve"> – or helping to consolidate the not-good </w:t>
      </w:r>
      <w:r w:rsidRPr="001A6707">
        <w:rPr>
          <w:rStyle w:val="StyleBoldUnderline"/>
        </w:rPr>
        <w:t>Latin American left</w:t>
      </w:r>
      <w:r w:rsidRPr="001A6707">
        <w:rPr>
          <w:sz w:val="16"/>
        </w:rPr>
        <w:t>.</w:t>
      </w:r>
    </w:p>
    <w:p w:rsidR="00923B67" w:rsidRPr="001A6707" w:rsidRDefault="00923B67" w:rsidP="00923B67">
      <w:pPr>
        <w:pStyle w:val="Heading4"/>
      </w:pPr>
      <w:r>
        <w:t>Chinese imperialism kills the economy</w:t>
      </w:r>
    </w:p>
    <w:p w:rsidR="00923B67" w:rsidRDefault="00923B67" w:rsidP="00923B67">
      <w:pPr>
        <w:rPr>
          <w:sz w:val="16"/>
          <w:szCs w:val="16"/>
        </w:rPr>
      </w:pPr>
      <w:r w:rsidRPr="00923B67">
        <w:rPr>
          <w:rStyle w:val="StyleStyleBold12pt"/>
          <w:sz w:val="22"/>
        </w:rPr>
        <w:t>Horner and Leiken 6</w:t>
      </w:r>
      <w:r w:rsidRPr="00923B67">
        <w:rPr>
          <w:sz w:val="32"/>
        </w:rPr>
        <w:t xml:space="preserve"> </w:t>
      </w:r>
      <w:r w:rsidRPr="003C21F8">
        <w:rPr>
          <w:sz w:val="16"/>
          <w:szCs w:val="16"/>
        </w:rPr>
        <w:t xml:space="preserve">(Charles, graduate of University of Pennsylvania and former Adjunct Professor in Georgetown University School of Foreign Service, and Robert, Ph.D. in Politics from Oxford University, Senior Fellow at Georgetown Center for Strategic and International Studies and Brookings Institution, "Is the Chinese Model Gaining Economic and Political Influence in Latin America?", 8/10/06, www.hudson.org/files/documents/ChineseModelNov21.pdf </w:t>
      </w:r>
      <w:r w:rsidRPr="003C21F8">
        <w:rPr>
          <w:i/>
          <w:sz w:val="16"/>
          <w:szCs w:val="16"/>
        </w:rPr>
        <w:t>slim</w:t>
      </w:r>
      <w:r w:rsidRPr="003C21F8">
        <w:rPr>
          <w:sz w:val="16"/>
          <w:szCs w:val="16"/>
        </w:rPr>
        <w:t>_)</w:t>
      </w:r>
    </w:p>
    <w:p w:rsidR="00923B67" w:rsidRPr="003C21F8" w:rsidRDefault="00923B67" w:rsidP="00923B67"/>
    <w:p w:rsidR="00923B67" w:rsidRPr="009D76AB" w:rsidRDefault="00923B67" w:rsidP="00923B67">
      <w:pPr>
        <w:rPr>
          <w:sz w:val="16"/>
        </w:rPr>
      </w:pPr>
      <w:r w:rsidRPr="009D5159">
        <w:rPr>
          <w:sz w:val="16"/>
        </w:rPr>
        <w:t xml:space="preserve">It reminds me of that famous – was it Al Capone quote? – which I’m sure I’ll mangle, but someone asked him why he robbed banks and he said, well, that’s where the money is. In a sense, why is </w:t>
      </w:r>
      <w:r w:rsidRPr="009D5159">
        <w:rPr>
          <w:rStyle w:val="StyleBoldUnderline"/>
        </w:rPr>
        <w:t>China interested in Latin America</w:t>
      </w:r>
      <w:r w:rsidRPr="009D5159">
        <w:rPr>
          <w:sz w:val="16"/>
        </w:rPr>
        <w:t xml:space="preserve"> primarily starting out? </w:t>
      </w:r>
      <w:r w:rsidRPr="009D5159">
        <w:rPr>
          <w:rStyle w:val="StyleBoldUnderline"/>
        </w:rPr>
        <w:t>That’s where the commodities are</w:t>
      </w:r>
      <w:r w:rsidRPr="009D5159">
        <w:rPr>
          <w:sz w:val="16"/>
        </w:rPr>
        <w:t xml:space="preserve">. But anyway, in terms of the actual context, I mean, China has been growing about 9.5 percent for the last decade or two, actually two decades, and so obviously </w:t>
      </w:r>
      <w:r w:rsidRPr="009D5159">
        <w:rPr>
          <w:rStyle w:val="StyleBoldUnderline"/>
        </w:rPr>
        <w:t>to sustain</w:t>
      </w:r>
      <w:r w:rsidRPr="009D5159">
        <w:rPr>
          <w:sz w:val="16"/>
        </w:rPr>
        <w:t xml:space="preserve"> this </w:t>
      </w:r>
      <w:r w:rsidRPr="009D5159">
        <w:rPr>
          <w:rStyle w:val="StyleBoldUnderline"/>
        </w:rPr>
        <w:t>rate of growth</w:t>
      </w:r>
      <w:r w:rsidRPr="009D5159">
        <w:rPr>
          <w:sz w:val="16"/>
        </w:rPr>
        <w:t xml:space="preserve"> for a population the size of China </w:t>
      </w:r>
      <w:r w:rsidRPr="009D5159">
        <w:rPr>
          <w:rStyle w:val="StyleBoldUnderline"/>
        </w:rPr>
        <w:t>they need commodities and food</w:t>
      </w:r>
      <w:r w:rsidRPr="009D5159">
        <w:rPr>
          <w:sz w:val="16"/>
        </w:rPr>
        <w:t xml:space="preserve">. And if you look at the situation today – it was interesting when Charles mentioned that – at a certain point China accounted for – what was it? – 30 percent of the GNP, you said. Today I think it’s only about 4 or 5 percent of the world GNP. But today – well, I have it here: China, 4.4 percent of the world’s GNP, but it consumes, as of today, 7.4 percent of the world’s oil, 31 percent of the world’s coal, 30 percent of the world’s iron, 27 percent of world steel and 40 percent of cement. So clearly China is on a tear economically and needs these kinds of inputs into its economy to continue growth and its economic development effort. But of course its economic development effort isn’t only about economic development; it’s also about political stability. There is an argument to be made that – I don’t know what percentage of economic growth China needs to sustain annually, but if it has been growing at 9.5 percent, obviously to suddenly go down to 2 percent or 3 percent will not keep China stable. It’s hard to predict in that kind of political system what the consequences of a drastic or even a gradual slowing of economic growth would be, but I think that we could all speculate, and it’s not going to be very great, very good. So there is that issue too, the political stability issue. And so both of these things – the desire to modernize the economy and become a great economic power, and also to maintain political stability – are really behind China’s growth – China’s search for commodities and food. The other motivating factor is that </w:t>
      </w:r>
      <w:r w:rsidRPr="009D5159">
        <w:rPr>
          <w:rStyle w:val="StyleBoldUnderline"/>
        </w:rPr>
        <w:t>China does not like living in a unipolar world</w:t>
      </w:r>
      <w:r w:rsidRPr="009D5159">
        <w:rPr>
          <w:sz w:val="16"/>
        </w:rPr>
        <w:t xml:space="preserve">, or at least in a world where there is only one superpower. And although we think of China as a big country, basically </w:t>
      </w:r>
      <w:r w:rsidRPr="009D5159">
        <w:rPr>
          <w:rStyle w:val="StyleBoldUnderline"/>
        </w:rPr>
        <w:t>it’s still developing, and</w:t>
      </w:r>
      <w:r w:rsidRPr="009D5159">
        <w:rPr>
          <w:sz w:val="16"/>
        </w:rPr>
        <w:t xml:space="preserve"> it actually shouldn’t be so surprising to think that China </w:t>
      </w:r>
      <w:r w:rsidRPr="009D5159">
        <w:rPr>
          <w:rStyle w:val="StyleBoldUnderline"/>
        </w:rPr>
        <w:t>feels</w:t>
      </w:r>
      <w:r w:rsidRPr="009D5159">
        <w:rPr>
          <w:sz w:val="16"/>
        </w:rPr>
        <w:t xml:space="preserve"> itself </w:t>
      </w:r>
      <w:r w:rsidRPr="009D5159">
        <w:rPr>
          <w:rStyle w:val="StyleBoldUnderline"/>
        </w:rPr>
        <w:t>vulnerable in this</w:t>
      </w:r>
      <w:r w:rsidRPr="009D5159">
        <w:rPr>
          <w:sz w:val="16"/>
        </w:rPr>
        <w:t xml:space="preserve"> kind of </w:t>
      </w:r>
      <w:r w:rsidRPr="009D5159">
        <w:rPr>
          <w:rStyle w:val="StyleBoldUnderline"/>
        </w:rPr>
        <w:t>situation</w:t>
      </w:r>
      <w:r w:rsidRPr="009D5159">
        <w:rPr>
          <w:sz w:val="16"/>
        </w:rPr>
        <w:t xml:space="preserve">. And </w:t>
      </w:r>
      <w:r w:rsidRPr="009D5159">
        <w:rPr>
          <w:rStyle w:val="StyleBoldUnderline"/>
        </w:rPr>
        <w:t xml:space="preserve">we get all excited when we see China is moving into the </w:t>
      </w:r>
      <w:r w:rsidRPr="009D5159">
        <w:rPr>
          <w:rStyle w:val="StyleBoldUnderline"/>
        </w:rPr>
        <w:lastRenderedPageBreak/>
        <w:t>Western hemisphere, but we’re all over Asia</w:t>
      </w:r>
      <w:r w:rsidRPr="009D5159">
        <w:rPr>
          <w:sz w:val="16"/>
        </w:rPr>
        <w:t xml:space="preserve">. I mean, it’s not exactly as if China has control over the whole Asia-Pacific region. It doesn’t. It would like to increase its power and control there obviously. So this sense of Chinese vulnerability and the idea that the United States wants to stay the only superpower – it got this idea because </w:t>
      </w:r>
      <w:r w:rsidRPr="009D5159">
        <w:rPr>
          <w:rStyle w:val="StyleBoldUnderline"/>
        </w:rPr>
        <w:t>the U</w:t>
      </w:r>
      <w:r w:rsidRPr="009D5159">
        <w:rPr>
          <w:sz w:val="16"/>
        </w:rPr>
        <w:t xml:space="preserve">nited </w:t>
      </w:r>
      <w:r w:rsidRPr="009D5159">
        <w:rPr>
          <w:rStyle w:val="StyleBoldUnderline"/>
        </w:rPr>
        <w:t>S</w:t>
      </w:r>
      <w:r w:rsidRPr="009D5159">
        <w:rPr>
          <w:sz w:val="16"/>
        </w:rPr>
        <w:t xml:space="preserve">tates </w:t>
      </w:r>
      <w:r w:rsidRPr="009D5159">
        <w:rPr>
          <w:rStyle w:val="StyleBoldUnderline"/>
        </w:rPr>
        <w:t>government</w:t>
      </w:r>
      <w:r w:rsidRPr="009D5159">
        <w:rPr>
          <w:sz w:val="16"/>
        </w:rPr>
        <w:t xml:space="preserve">, in a paper or two, </w:t>
      </w:r>
      <w:r w:rsidRPr="009D5159">
        <w:rPr>
          <w:rStyle w:val="StyleBoldUnderline"/>
        </w:rPr>
        <w:t>said</w:t>
      </w:r>
      <w:r w:rsidRPr="009D5159">
        <w:rPr>
          <w:sz w:val="16"/>
        </w:rPr>
        <w:t xml:space="preserve"> that that’s exactly what </w:t>
      </w:r>
      <w:r w:rsidRPr="009D5159">
        <w:rPr>
          <w:rStyle w:val="StyleBoldUnderline"/>
        </w:rPr>
        <w:t>our strategy should be, to maintain our superpower</w:t>
      </w:r>
      <w:r w:rsidRPr="009D5159">
        <w:rPr>
          <w:sz w:val="16"/>
        </w:rPr>
        <w:t xml:space="preserve"> – our only superpower </w:t>
      </w:r>
      <w:r w:rsidRPr="009D5159">
        <w:rPr>
          <w:rStyle w:val="StyleBoldUnderline"/>
        </w:rPr>
        <w:t>status</w:t>
      </w:r>
      <w:r w:rsidRPr="009D5159">
        <w:rPr>
          <w:sz w:val="16"/>
        </w:rPr>
        <w:t xml:space="preserve">. And also </w:t>
      </w:r>
      <w:r w:rsidRPr="009D5159">
        <w:rPr>
          <w:rStyle w:val="StyleBoldUnderline"/>
        </w:rPr>
        <w:t>China</w:t>
      </w:r>
      <w:r w:rsidRPr="009D5159">
        <w:rPr>
          <w:sz w:val="16"/>
        </w:rPr>
        <w:t xml:space="preserve"> looks around and </w:t>
      </w:r>
      <w:r w:rsidRPr="009D5159">
        <w:rPr>
          <w:rStyle w:val="StyleBoldUnderline"/>
        </w:rPr>
        <w:t>sees that the U</w:t>
      </w:r>
      <w:r w:rsidRPr="009D5159">
        <w:rPr>
          <w:sz w:val="16"/>
        </w:rPr>
        <w:t xml:space="preserve">nited </w:t>
      </w:r>
      <w:r w:rsidRPr="009D5159">
        <w:rPr>
          <w:rStyle w:val="StyleBoldUnderline"/>
        </w:rPr>
        <w:t>S</w:t>
      </w:r>
      <w:r w:rsidRPr="009D5159">
        <w:rPr>
          <w:sz w:val="16"/>
        </w:rPr>
        <w:t xml:space="preserve">tates </w:t>
      </w:r>
      <w:r w:rsidRPr="009D5159">
        <w:rPr>
          <w:rStyle w:val="StyleBoldUnderline"/>
        </w:rPr>
        <w:t>is willing to intervene</w:t>
      </w:r>
      <w:r w:rsidRPr="009D5159">
        <w:rPr>
          <w:sz w:val="16"/>
        </w:rPr>
        <w:t xml:space="preserve">, both </w:t>
      </w:r>
      <w:r w:rsidRPr="009D5159">
        <w:rPr>
          <w:rStyle w:val="StyleBoldUnderline"/>
        </w:rPr>
        <w:t>diplomatically and</w:t>
      </w:r>
      <w:r w:rsidRPr="009D5159">
        <w:rPr>
          <w:sz w:val="16"/>
        </w:rPr>
        <w:t xml:space="preserve"> even </w:t>
      </w:r>
      <w:r w:rsidRPr="009D5159">
        <w:rPr>
          <w:rStyle w:val="StyleBoldUnderline"/>
        </w:rPr>
        <w:t>militarily, when it doesn’t like certain governments because of</w:t>
      </w:r>
      <w:r w:rsidRPr="009D5159">
        <w:rPr>
          <w:sz w:val="16"/>
        </w:rPr>
        <w:t xml:space="preserve"> its </w:t>
      </w:r>
      <w:r w:rsidRPr="009D5159">
        <w:rPr>
          <w:rStyle w:val="StyleBoldUnderline"/>
        </w:rPr>
        <w:t>politics or human rights behavior</w:t>
      </w:r>
      <w:r w:rsidRPr="009D5159">
        <w:rPr>
          <w:sz w:val="16"/>
        </w:rPr>
        <w:t xml:space="preserve"> or whatever. And although we can say we’re never going to invade China – I mean, we have enough trouble with Iraq; we’re certainly not going to invade China – it’s not clear that China sees it that way – I mean that </w:t>
      </w:r>
      <w:r w:rsidRPr="009D5159">
        <w:rPr>
          <w:rStyle w:val="StyleBoldUnderline"/>
        </w:rPr>
        <w:t>U.S. behavior in the world undermines</w:t>
      </w:r>
      <w:r w:rsidRPr="009D5159">
        <w:rPr>
          <w:sz w:val="16"/>
        </w:rPr>
        <w:t xml:space="preserve"> or feeds </w:t>
      </w:r>
      <w:r w:rsidRPr="009D5159">
        <w:rPr>
          <w:rStyle w:val="StyleBoldUnderline"/>
        </w:rPr>
        <w:t>China’s sense of vulnerability</w:t>
      </w:r>
      <w:r w:rsidRPr="009D5159">
        <w:rPr>
          <w:sz w:val="16"/>
        </w:rPr>
        <w:t xml:space="preserve">. And so </w:t>
      </w:r>
      <w:r w:rsidRPr="009D5159">
        <w:rPr>
          <w:rStyle w:val="StyleBoldUnderline"/>
        </w:rPr>
        <w:t>as a result</w:t>
      </w:r>
      <w:r w:rsidRPr="009D5159">
        <w:rPr>
          <w:sz w:val="16"/>
        </w:rPr>
        <w:t xml:space="preserve"> of these things, </w:t>
      </w:r>
      <w:r w:rsidRPr="009D5159">
        <w:rPr>
          <w:rStyle w:val="StyleBoldUnderline"/>
        </w:rPr>
        <w:t>China’s strategy has been to</w:t>
      </w:r>
      <w:r w:rsidRPr="009D5159">
        <w:rPr>
          <w:sz w:val="16"/>
        </w:rPr>
        <w:t xml:space="preserve"> both – how can I put it? – </w:t>
      </w:r>
      <w:r w:rsidRPr="009D5159">
        <w:rPr>
          <w:rStyle w:val="StyleBoldUnderline"/>
        </w:rPr>
        <w:t>avoid its dependence on any particular area of the world</w:t>
      </w:r>
      <w:r w:rsidRPr="009D5159">
        <w:rPr>
          <w:sz w:val="16"/>
        </w:rPr>
        <w:t xml:space="preserve"> or any particular countries, both economically and politically: economically diversified sources for what it needs to feed its economy, diplomatically work in multilateral institutions to try and create strategic alliances throughout the world, diversify both its strategic and its trade partners, et cetera. And one of the things that it does </w:t>
      </w:r>
      <w:r w:rsidRPr="009D5159">
        <w:rPr>
          <w:rStyle w:val="StyleBoldUnderline"/>
        </w:rPr>
        <w:t>to do this</w:t>
      </w:r>
      <w:r w:rsidRPr="009D5159">
        <w:rPr>
          <w:sz w:val="16"/>
        </w:rPr>
        <w:t xml:space="preserve"> – and this is part of what disturbs the United States, and I’ll talk about it later – is that it has been – you know, </w:t>
      </w:r>
      <w:r w:rsidRPr="009D5159">
        <w:rPr>
          <w:rStyle w:val="StyleBoldUnderline"/>
        </w:rPr>
        <w:t>it looks for a particular niche if it could</w:t>
      </w:r>
      <w:r w:rsidRPr="009D5159">
        <w:rPr>
          <w:sz w:val="16"/>
        </w:rPr>
        <w:t xml:space="preserve">. And one niche that’s just up there for grabs are </w:t>
      </w:r>
      <w:r w:rsidRPr="009D5159">
        <w:rPr>
          <w:rStyle w:val="StyleBoldUnderline"/>
        </w:rPr>
        <w:t>countries</w:t>
      </w:r>
      <w:r w:rsidRPr="009D5159">
        <w:rPr>
          <w:sz w:val="16"/>
        </w:rPr>
        <w:t xml:space="preserve">, </w:t>
      </w:r>
      <w:r w:rsidRPr="009D5159">
        <w:rPr>
          <w:rStyle w:val="StyleBoldUnderline"/>
        </w:rPr>
        <w:t>which</w:t>
      </w:r>
      <w:r w:rsidRPr="009D5159">
        <w:rPr>
          <w:sz w:val="16"/>
        </w:rPr>
        <w:t xml:space="preserve"> for a variety of reasons, </w:t>
      </w:r>
      <w:r w:rsidRPr="009D5159">
        <w:rPr>
          <w:rStyle w:val="StyleBoldUnderline"/>
        </w:rPr>
        <w:t>don’t have</w:t>
      </w:r>
      <w:r w:rsidRPr="009D5159">
        <w:rPr>
          <w:sz w:val="16"/>
        </w:rPr>
        <w:t xml:space="preserve"> particularly </w:t>
      </w:r>
      <w:r w:rsidRPr="009D5159">
        <w:rPr>
          <w:rStyle w:val="StyleBoldUnderline"/>
        </w:rPr>
        <w:t>good relations with the U</w:t>
      </w:r>
      <w:r w:rsidRPr="009D5159">
        <w:rPr>
          <w:sz w:val="16"/>
        </w:rPr>
        <w:t xml:space="preserve">nited </w:t>
      </w:r>
      <w:r w:rsidRPr="009D5159">
        <w:rPr>
          <w:rStyle w:val="StyleBoldUnderline"/>
        </w:rPr>
        <w:t>S</w:t>
      </w:r>
      <w:r w:rsidRPr="009D5159">
        <w:rPr>
          <w:sz w:val="16"/>
        </w:rPr>
        <w:t xml:space="preserve">tates </w:t>
      </w:r>
      <w:r w:rsidRPr="009D5159">
        <w:rPr>
          <w:rStyle w:val="StyleBoldUnderline"/>
        </w:rPr>
        <w:t>and/or Europe</w:t>
      </w:r>
      <w:r w:rsidRPr="009D5159">
        <w:rPr>
          <w:sz w:val="16"/>
        </w:rPr>
        <w:t xml:space="preserve">. And so </w:t>
      </w:r>
      <w:r w:rsidRPr="009D5159">
        <w:rPr>
          <w:rStyle w:val="StyleBoldUnderline"/>
        </w:rPr>
        <w:t>either because of political instability</w:t>
      </w:r>
      <w:r w:rsidRPr="009D5159">
        <w:rPr>
          <w:sz w:val="16"/>
        </w:rPr>
        <w:t xml:space="preserve"> in those areas, </w:t>
      </w:r>
      <w:r w:rsidRPr="009D5159">
        <w:rPr>
          <w:rStyle w:val="StyleBoldUnderline"/>
        </w:rPr>
        <w:t>which make them less desirable to foreign investors</w:t>
      </w:r>
      <w:r w:rsidRPr="009D5159">
        <w:rPr>
          <w:sz w:val="16"/>
        </w:rPr>
        <w:t xml:space="preserve">, or because foreign investors, private investors, or </w:t>
      </w:r>
      <w:r w:rsidRPr="009D5159">
        <w:rPr>
          <w:rStyle w:val="StyleBoldUnderline"/>
        </w:rPr>
        <w:t>China</w:t>
      </w:r>
      <w:r w:rsidRPr="009D5159">
        <w:rPr>
          <w:sz w:val="16"/>
        </w:rPr>
        <w:t xml:space="preserve"> has an advantage against private investors because they </w:t>
      </w:r>
      <w:r w:rsidRPr="009D5159">
        <w:rPr>
          <w:rStyle w:val="StyleBoldUnderline"/>
        </w:rPr>
        <w:t>can afford</w:t>
      </w:r>
      <w:r w:rsidRPr="009D5159">
        <w:rPr>
          <w:sz w:val="16"/>
        </w:rPr>
        <w:t xml:space="preserve">, through their state economic and financial institutions, </w:t>
      </w:r>
      <w:r w:rsidRPr="009D5159">
        <w:rPr>
          <w:rStyle w:val="StyleBoldUnderline"/>
        </w:rPr>
        <w:t xml:space="preserve">to </w:t>
      </w:r>
      <w:r w:rsidRPr="00970531">
        <w:rPr>
          <w:rStyle w:val="Emphasis"/>
        </w:rPr>
        <w:t>lend money at below market rates</w:t>
      </w:r>
      <w:r w:rsidRPr="009D5159">
        <w:rPr>
          <w:sz w:val="16"/>
        </w:rPr>
        <w:t xml:space="preserve"> and they themselves are subsidizing various things that they do, </w:t>
      </w:r>
      <w:r w:rsidRPr="009D5159">
        <w:rPr>
          <w:rStyle w:val="StyleBoldUnderline"/>
        </w:rPr>
        <w:t>and</w:t>
      </w:r>
      <w:r w:rsidRPr="009D5159">
        <w:rPr>
          <w:sz w:val="16"/>
        </w:rPr>
        <w:t xml:space="preserve"> also they can </w:t>
      </w:r>
      <w:r w:rsidRPr="009D5159">
        <w:rPr>
          <w:rStyle w:val="StyleBoldUnderline"/>
        </w:rPr>
        <w:t xml:space="preserve">operate in countries where </w:t>
      </w:r>
      <w:r w:rsidRPr="00970531">
        <w:rPr>
          <w:rStyle w:val="Emphasis"/>
        </w:rPr>
        <w:t>legal restrictions involving human rights abuses</w:t>
      </w:r>
      <w:r w:rsidRPr="009D5159">
        <w:rPr>
          <w:sz w:val="16"/>
        </w:rPr>
        <w:t xml:space="preserve">, et cetera, </w:t>
      </w:r>
      <w:r w:rsidRPr="009D5159">
        <w:rPr>
          <w:rStyle w:val="StyleBoldUnderline"/>
        </w:rPr>
        <w:t>keep the U</w:t>
      </w:r>
      <w:r w:rsidRPr="009D5159">
        <w:rPr>
          <w:sz w:val="16"/>
        </w:rPr>
        <w:t xml:space="preserve">nited </w:t>
      </w:r>
      <w:r w:rsidRPr="009D5159">
        <w:rPr>
          <w:rStyle w:val="StyleBoldUnderline"/>
        </w:rPr>
        <w:t>S</w:t>
      </w:r>
      <w:r w:rsidRPr="009D5159">
        <w:rPr>
          <w:sz w:val="16"/>
        </w:rPr>
        <w:t xml:space="preserve">tates and Europe </w:t>
      </w:r>
      <w:r w:rsidRPr="009D5159">
        <w:rPr>
          <w:rStyle w:val="StyleBoldUnderline"/>
        </w:rPr>
        <w:t>out</w:t>
      </w:r>
      <w:r w:rsidRPr="009D5159">
        <w:rPr>
          <w:sz w:val="16"/>
        </w:rPr>
        <w:t>. And so it should come as no surprise that these countries are particularly receptive to any kinds of Chinese overtures, and China obviously sees that it has a comparative advantage in those kinds of countries.</w:t>
      </w:r>
    </w:p>
    <w:p w:rsidR="00923B67" w:rsidRPr="00923B67" w:rsidRDefault="00923B67" w:rsidP="00923B67"/>
    <w:p w:rsidR="0085453A" w:rsidRDefault="0085453A" w:rsidP="0085453A">
      <w:pPr>
        <w:pStyle w:val="Heading3"/>
      </w:pPr>
      <w:r>
        <w:lastRenderedPageBreak/>
        <w:t>Democracy Good</w:t>
      </w:r>
    </w:p>
    <w:p w:rsidR="0085453A" w:rsidRPr="00744635" w:rsidRDefault="0085453A" w:rsidP="0085453A">
      <w:pPr>
        <w:pStyle w:val="Heading4"/>
        <w:rPr>
          <w:rStyle w:val="StyleStyleBold12pt"/>
          <w:b/>
          <w:sz w:val="22"/>
        </w:rPr>
      </w:pPr>
      <w:r w:rsidRPr="00744635">
        <w:rPr>
          <w:rStyle w:val="StyleStyleBold12pt"/>
          <w:sz w:val="22"/>
        </w:rPr>
        <w:t>Democracy promotion and foreign aid are key to sustainability</w:t>
      </w:r>
    </w:p>
    <w:p w:rsidR="0085453A" w:rsidRDefault="0085453A" w:rsidP="0085453A">
      <w:pPr>
        <w:rPr>
          <w:sz w:val="16"/>
          <w:szCs w:val="16"/>
        </w:rPr>
      </w:pPr>
      <w:r w:rsidRPr="00744635">
        <w:rPr>
          <w:rStyle w:val="StyleStyleBold12pt"/>
          <w:sz w:val="22"/>
        </w:rPr>
        <w:t>Bitar 11</w:t>
      </w:r>
      <w:r>
        <w:t xml:space="preserve"> </w:t>
      </w:r>
      <w:r w:rsidRPr="00731968">
        <w:rPr>
          <w:sz w:val="16"/>
          <w:szCs w:val="16"/>
        </w:rPr>
        <w:t xml:space="preserve">(Sergio, Director of the Inter-American Dialogue, "Latin America and the United States: Looking Towards 2020," September 2011, www.thedialogue.org/PublicationFiles/LAtheUS2020.pdf </w:t>
      </w:r>
      <w:r w:rsidRPr="00731968">
        <w:rPr>
          <w:i/>
          <w:sz w:val="16"/>
          <w:szCs w:val="16"/>
        </w:rPr>
        <w:t>slim</w:t>
      </w:r>
      <w:r w:rsidRPr="00731968">
        <w:rPr>
          <w:sz w:val="16"/>
          <w:szCs w:val="16"/>
        </w:rPr>
        <w:t>_)</w:t>
      </w:r>
    </w:p>
    <w:p w:rsidR="0085453A" w:rsidRDefault="0085453A" w:rsidP="0085453A"/>
    <w:p w:rsidR="0085453A" w:rsidRDefault="0085453A" w:rsidP="0085453A">
      <w:pPr>
        <w:rPr>
          <w:sz w:val="16"/>
        </w:rPr>
      </w:pPr>
      <w:r w:rsidRPr="00716124">
        <w:rPr>
          <w:rStyle w:val="StyleBoldUnderline"/>
        </w:rPr>
        <w:t>Which policies</w:t>
      </w:r>
      <w:r w:rsidRPr="00716124">
        <w:rPr>
          <w:sz w:val="16"/>
        </w:rPr>
        <w:t xml:space="preserve"> and international agreements </w:t>
      </w:r>
      <w:r w:rsidRPr="00716124">
        <w:rPr>
          <w:rStyle w:val="StyleBoldUnderline"/>
        </w:rPr>
        <w:t>could be most fruitful in helping countries</w:t>
      </w:r>
      <w:r w:rsidRPr="00716124">
        <w:rPr>
          <w:sz w:val="16"/>
        </w:rPr>
        <w:t xml:space="preserve"> both </w:t>
      </w:r>
      <w:r w:rsidRPr="00716124">
        <w:rPr>
          <w:rStyle w:val="StyleBoldUnderline"/>
        </w:rPr>
        <w:t>specialize</w:t>
      </w:r>
      <w:r w:rsidRPr="00716124">
        <w:rPr>
          <w:sz w:val="16"/>
        </w:rPr>
        <w:t xml:space="preserve"> in high-tech natural resource production </w:t>
      </w:r>
      <w:r w:rsidRPr="00716124">
        <w:rPr>
          <w:rStyle w:val="StyleBoldUnderline"/>
        </w:rPr>
        <w:t>while at the same time diversify</w:t>
      </w:r>
      <w:r w:rsidRPr="00716124">
        <w:rPr>
          <w:sz w:val="16"/>
        </w:rPr>
        <w:t xml:space="preserve"> into more sophisticated sectors? </w:t>
      </w:r>
      <w:r w:rsidRPr="00716124">
        <w:rPr>
          <w:rStyle w:val="StyleBoldUnderline"/>
        </w:rPr>
        <w:t>Education and infrastructure are two priority areas</w:t>
      </w:r>
      <w:r w:rsidRPr="00716124">
        <w:rPr>
          <w:sz w:val="16"/>
        </w:rPr>
        <w:t xml:space="preserve"> for development—</w:t>
      </w:r>
      <w:r w:rsidRPr="00716124">
        <w:rPr>
          <w:rStyle w:val="StyleBoldUnderline"/>
        </w:rPr>
        <w:t xml:space="preserve">and Latin America can avail itself of </w:t>
      </w:r>
      <w:r w:rsidRPr="00716124">
        <w:rPr>
          <w:rStyle w:val="Emphasis"/>
        </w:rPr>
        <w:t>foreign assistance</w:t>
      </w:r>
      <w:r w:rsidRPr="00716124">
        <w:rPr>
          <w:sz w:val="16"/>
        </w:rPr>
        <w:t xml:space="preserve"> in both. In education, some countries need to guarantee K-12 coverage, and all of them need to improve quality. </w:t>
      </w:r>
      <w:r w:rsidRPr="00716124">
        <w:rPr>
          <w:rStyle w:val="StyleBoldUnderline"/>
        </w:rPr>
        <w:t>These are domestic tasks</w:t>
      </w:r>
      <w:r w:rsidRPr="00716124">
        <w:rPr>
          <w:sz w:val="16"/>
        </w:rPr>
        <w:t xml:space="preserve">, but </w:t>
      </w:r>
      <w:r w:rsidRPr="00716124">
        <w:rPr>
          <w:rStyle w:val="StyleBoldUnderline"/>
        </w:rPr>
        <w:t>foreign support can help narrow the gap in</w:t>
      </w:r>
      <w:r w:rsidRPr="00716124">
        <w:rPr>
          <w:sz w:val="16"/>
        </w:rPr>
        <w:t xml:space="preserve"> areas such as graduate studies and </w:t>
      </w:r>
      <w:r w:rsidRPr="00716124">
        <w:rPr>
          <w:rStyle w:val="StyleBoldUnderline"/>
        </w:rPr>
        <w:t>technological research</w:t>
      </w:r>
      <w:r w:rsidRPr="00716124">
        <w:rPr>
          <w:sz w:val="16"/>
        </w:rPr>
        <w:t xml:space="preserve">. President Obama’s proposal to increase the number of US graduate students in Latin America to 100,000—and also increase the number of Latin Americans studying in the United States by the same number—can play a key role in launching ambitious initiatives of cooperation. Infrastructure is the second major challenge. It is estimated that </w:t>
      </w:r>
      <w:r w:rsidRPr="00716124">
        <w:rPr>
          <w:rStyle w:val="StyleBoldUnderline"/>
        </w:rPr>
        <w:t>Latin America will need US$1 trillion for infrastructure improvements in the coming decade</w:t>
      </w:r>
      <w:r w:rsidRPr="00716124">
        <w:rPr>
          <w:sz w:val="16"/>
        </w:rPr>
        <w:t xml:space="preserve">. In addition to fiscal resources, better </w:t>
      </w:r>
      <w:r w:rsidRPr="00495F56">
        <w:rPr>
          <w:rStyle w:val="Emphasis"/>
        </w:rPr>
        <w:t xml:space="preserve">infrastructure will require growing support from </w:t>
      </w:r>
      <w:r w:rsidRPr="00495F56">
        <w:t xml:space="preserve">the IADB, CAF, and </w:t>
      </w:r>
      <w:r w:rsidRPr="00495F56">
        <w:rPr>
          <w:rStyle w:val="Emphasis"/>
        </w:rPr>
        <w:t>other international financial institutions</w:t>
      </w:r>
      <w:r w:rsidRPr="00716124">
        <w:rPr>
          <w:sz w:val="16"/>
        </w:rPr>
        <w:t xml:space="preserve">, along with private contributions through concessions or international businesses. China could become an even more relevant actor in the region should it decide to complement its search for commodities and food with investments in infrastructure and other industries. Energy is another critical area. </w:t>
      </w:r>
      <w:r w:rsidRPr="00716124">
        <w:rPr>
          <w:rStyle w:val="StyleBoldUnderline"/>
        </w:rPr>
        <w:t>The U</w:t>
      </w:r>
      <w:r w:rsidRPr="00716124">
        <w:rPr>
          <w:sz w:val="16"/>
        </w:rPr>
        <w:t xml:space="preserve">nited </w:t>
      </w:r>
      <w:r w:rsidRPr="00716124">
        <w:rPr>
          <w:rStyle w:val="StyleBoldUnderline"/>
        </w:rPr>
        <w:t>S</w:t>
      </w:r>
      <w:r w:rsidRPr="00716124">
        <w:rPr>
          <w:sz w:val="16"/>
        </w:rPr>
        <w:t xml:space="preserve">tates </w:t>
      </w:r>
      <w:r w:rsidRPr="00716124">
        <w:rPr>
          <w:rStyle w:val="StyleBoldUnderline"/>
        </w:rPr>
        <w:t>will need to secure supplier arrangements with Latin American oil producers</w:t>
      </w:r>
      <w:r w:rsidRPr="00716124">
        <w:rPr>
          <w:sz w:val="16"/>
        </w:rPr>
        <w:t xml:space="preserve">, while </w:t>
      </w:r>
      <w:r w:rsidRPr="00716124">
        <w:rPr>
          <w:rStyle w:val="StyleBoldUnderline"/>
        </w:rPr>
        <w:t>Latin America will need markets, along with</w:t>
      </w:r>
      <w:r w:rsidRPr="00716124">
        <w:rPr>
          <w:sz w:val="16"/>
        </w:rPr>
        <w:t xml:space="preserve"> investment and </w:t>
      </w:r>
      <w:r w:rsidRPr="00716124">
        <w:rPr>
          <w:rStyle w:val="StyleBoldUnderline"/>
        </w:rPr>
        <w:t>innovation in biofuels and renewable energy</w:t>
      </w:r>
      <w:r w:rsidRPr="00716124">
        <w:rPr>
          <w:sz w:val="16"/>
        </w:rPr>
        <w:t xml:space="preserve">, especially solar. On renewal energy and environmental questions, it would be fruitful to pursue technology transfers and joint research initiatives. The intense relationship with Asia will increase the importance of the South Pacific and will demand better infrastructure and services. The Trans-Pacific partnership should provide Latin American APEC members with new opportunities for coordination with the rest of the region and the United States. Though each country’s path will be different, there are </w:t>
      </w:r>
      <w:r w:rsidRPr="00716124">
        <w:rPr>
          <w:rStyle w:val="StyleBoldUnderline"/>
        </w:rPr>
        <w:t>shared priorities</w:t>
      </w:r>
      <w:r w:rsidRPr="00716124">
        <w:rPr>
          <w:sz w:val="16"/>
        </w:rPr>
        <w:t xml:space="preserve">. These </w:t>
      </w:r>
      <w:r w:rsidRPr="00716124">
        <w:rPr>
          <w:rStyle w:val="StyleBoldUnderline"/>
        </w:rPr>
        <w:t>include</w:t>
      </w:r>
      <w:r w:rsidRPr="00716124">
        <w:rPr>
          <w:sz w:val="16"/>
        </w:rPr>
        <w:t xml:space="preserve">: </w:t>
      </w:r>
      <w:r w:rsidRPr="00495F56">
        <w:rPr>
          <w:rStyle w:val="Emphasis"/>
        </w:rPr>
        <w:t>education</w:t>
      </w:r>
      <w:r w:rsidRPr="00716124">
        <w:rPr>
          <w:rStyle w:val="StyleBoldUnderline"/>
        </w:rPr>
        <w:t xml:space="preserve">, science and technology, </w:t>
      </w:r>
      <w:r w:rsidRPr="00495F56">
        <w:rPr>
          <w:rStyle w:val="Emphasis"/>
        </w:rPr>
        <w:t>infrastructure</w:t>
      </w:r>
      <w:r w:rsidRPr="00716124">
        <w:rPr>
          <w:rStyle w:val="StyleBoldUnderline"/>
        </w:rPr>
        <w:t>, productivity</w:t>
      </w:r>
      <w:r w:rsidRPr="00716124">
        <w:rPr>
          <w:sz w:val="16"/>
        </w:rPr>
        <w:t xml:space="preserve">, specialization, social inclusion, equal opportunity, </w:t>
      </w:r>
      <w:r w:rsidRPr="00495F56">
        <w:rPr>
          <w:rStyle w:val="Emphasis"/>
        </w:rPr>
        <w:t>strengthening of democratic institutions</w:t>
      </w:r>
      <w:r w:rsidRPr="00716124">
        <w:rPr>
          <w:rStyle w:val="StyleBoldUnderline"/>
        </w:rPr>
        <w:t>, and citizen participation</w:t>
      </w:r>
      <w:r w:rsidRPr="00716124">
        <w:rPr>
          <w:sz w:val="16"/>
        </w:rPr>
        <w:t xml:space="preserve">. Education and infrastructure will provide the human and physical capital. Better services and new technologies will help increase productivity. And </w:t>
      </w:r>
      <w:r w:rsidRPr="00716124">
        <w:rPr>
          <w:rStyle w:val="StyleBoldUnderline"/>
        </w:rPr>
        <w:t>an emphasis on renewable energy will increase exports in more environmentally friendly ways</w:t>
      </w:r>
      <w:r w:rsidRPr="00716124">
        <w:rPr>
          <w:sz w:val="16"/>
        </w:rPr>
        <w:t xml:space="preserve">. The strongest performers will be those that make a big bet on changing production structures to achieve the green economy of the future and that forge Korean-style public-private partnerships. The task ahead is complex. Neither good macroeconomic policies nor growth alone are sufficient. Absent greater equality, protection, and social inclusion, success will remain elusive. </w:t>
      </w:r>
      <w:r w:rsidRPr="00716124">
        <w:rPr>
          <w:rStyle w:val="StyleBoldUnderline"/>
        </w:rPr>
        <w:t>Sustainable growth is not possible in countries marked by inequalities</w:t>
      </w:r>
      <w:r w:rsidRPr="00716124">
        <w:rPr>
          <w:sz w:val="16"/>
        </w:rPr>
        <w:t xml:space="preserve"> in income and power and that lack national unity and self-confidence. Greater social mobility, an emphasis on merit, and equal opportunity are preconditions for tackling ambitious challenges and avoiding the middle-income trap. This task will demand tax reforms that generate resources to provide public goods that will increase national well-being and productivity, which go hand-in-hand. In the new stage of Latin America’s development, strengthening institutions and broadening citizen participation are other prerequisites for success. Although our democracies are marked by periodic elections, </w:t>
      </w:r>
      <w:r w:rsidRPr="00716124">
        <w:rPr>
          <w:rStyle w:val="StyleBoldUnderline"/>
        </w:rPr>
        <w:t>it is now crucial to expand citizen participation, enlarge the role of civil society, and guarantee transparency in government</w:t>
      </w:r>
      <w:r w:rsidRPr="00716124">
        <w:rPr>
          <w:sz w:val="16"/>
        </w:rPr>
        <w:t xml:space="preserve">. In some South American nations, democratically elected executives bent on staying in power have attempted to subordinate independent institutions. In Central America and Mexico, organized crime undermines the governments and the democratic system. This scourge is draining national energies; defeating it is a collective task. </w:t>
      </w:r>
      <w:r w:rsidRPr="00716124">
        <w:rPr>
          <w:rStyle w:val="StyleBoldUnderline"/>
        </w:rPr>
        <w:t>Installing a democracy and living in peace is considerably harder than implementing sound economic policy</w:t>
      </w:r>
      <w:r w:rsidRPr="00716124">
        <w:rPr>
          <w:sz w:val="16"/>
        </w:rPr>
        <w:t xml:space="preserve">. And </w:t>
      </w:r>
      <w:r w:rsidRPr="00495F56">
        <w:rPr>
          <w:rStyle w:val="Emphasis"/>
        </w:rPr>
        <w:t>without democratic institutions, economic policy is not sustainable</w:t>
      </w:r>
      <w:r w:rsidRPr="00716124">
        <w:rPr>
          <w:sz w:val="16"/>
        </w:rPr>
        <w:t xml:space="preserve">. Active involvement in global governance should also be a priority for Latin American countries, especially medium-sized and smaller ones. In a multipolar world, </w:t>
      </w:r>
      <w:r w:rsidRPr="00716124">
        <w:rPr>
          <w:rStyle w:val="StyleBoldUnderline"/>
        </w:rPr>
        <w:t>it makes sense for Latin America to support multilateralism and participate more actively in global governance</w:t>
      </w:r>
      <w:r w:rsidRPr="00716124">
        <w:rPr>
          <w:sz w:val="16"/>
        </w:rPr>
        <w:t xml:space="preserve">. In the coming years, Latin America should seek a larger presence in </w:t>
      </w:r>
      <w:r w:rsidRPr="00716124">
        <w:rPr>
          <w:rStyle w:val="StyleBoldUnderline"/>
        </w:rPr>
        <w:t>the G-20, the I</w:t>
      </w:r>
      <w:r w:rsidRPr="00716124">
        <w:rPr>
          <w:sz w:val="16"/>
        </w:rPr>
        <w:t xml:space="preserve">nternational </w:t>
      </w:r>
      <w:r w:rsidRPr="00716124">
        <w:rPr>
          <w:rStyle w:val="StyleBoldUnderline"/>
        </w:rPr>
        <w:t>M</w:t>
      </w:r>
      <w:r w:rsidRPr="00716124">
        <w:rPr>
          <w:sz w:val="16"/>
        </w:rPr>
        <w:t xml:space="preserve">onetary </w:t>
      </w:r>
      <w:r w:rsidRPr="00716124">
        <w:rPr>
          <w:rStyle w:val="StyleBoldUnderline"/>
        </w:rPr>
        <w:t>F</w:t>
      </w:r>
      <w:r w:rsidRPr="00716124">
        <w:rPr>
          <w:sz w:val="16"/>
        </w:rPr>
        <w:t xml:space="preserve">und, the </w:t>
      </w:r>
      <w:r w:rsidRPr="00716124">
        <w:rPr>
          <w:rStyle w:val="StyleBoldUnderline"/>
        </w:rPr>
        <w:t>World Bank, and the U</w:t>
      </w:r>
      <w:r w:rsidRPr="00716124">
        <w:rPr>
          <w:sz w:val="16"/>
        </w:rPr>
        <w:t xml:space="preserve">nited </w:t>
      </w:r>
      <w:r w:rsidRPr="00716124">
        <w:rPr>
          <w:rStyle w:val="StyleBoldUnderline"/>
        </w:rPr>
        <w:t>N</w:t>
      </w:r>
      <w:r w:rsidRPr="00716124">
        <w:rPr>
          <w:sz w:val="16"/>
        </w:rPr>
        <w:t xml:space="preserve">ations. Unlike larger countries, each of the small and medium-sized countries will not be able on their own to influence the international issues that concern them. Joint action to reform multilateral agencies is, therefore, </w:t>
      </w:r>
      <w:r w:rsidRPr="00716124">
        <w:rPr>
          <w:rStyle w:val="StyleBoldUnderline"/>
        </w:rPr>
        <w:t>crucial to the defense of their national interests</w:t>
      </w:r>
      <w:r w:rsidRPr="00716124">
        <w:rPr>
          <w:sz w:val="16"/>
        </w:rPr>
        <w:t>. Each country will have to reinforce its strategic thinking and look at the medium term to identify the vital reforms that improve the well-being of its citizens.</w:t>
      </w:r>
    </w:p>
    <w:p w:rsidR="0085453A" w:rsidRDefault="0085453A" w:rsidP="0085453A">
      <w:pPr>
        <w:rPr>
          <w:sz w:val="16"/>
        </w:rPr>
      </w:pPr>
    </w:p>
    <w:p w:rsidR="0085453A" w:rsidRPr="00744635" w:rsidRDefault="0085453A" w:rsidP="0085453A">
      <w:pPr>
        <w:pStyle w:val="Heading4"/>
        <w:rPr>
          <w:rStyle w:val="StyleStyleBold12pt"/>
          <w:b/>
          <w:sz w:val="22"/>
        </w:rPr>
      </w:pPr>
      <w:r w:rsidRPr="00744635">
        <w:rPr>
          <w:rStyle w:val="StyleStyleBold12pt"/>
          <w:sz w:val="22"/>
        </w:rPr>
        <w:lastRenderedPageBreak/>
        <w:t>Democracy strengthening is key to environmental protection, stability, and disaster preparedness</w:t>
      </w:r>
    </w:p>
    <w:p w:rsidR="0085453A" w:rsidRDefault="0085453A" w:rsidP="0085453A">
      <w:pPr>
        <w:rPr>
          <w:sz w:val="16"/>
          <w:szCs w:val="16"/>
        </w:rPr>
      </w:pPr>
      <w:r w:rsidRPr="00744635">
        <w:rPr>
          <w:rStyle w:val="StyleStyleBold12pt"/>
          <w:sz w:val="22"/>
        </w:rPr>
        <w:t>Bitar 11</w:t>
      </w:r>
      <w:r>
        <w:t xml:space="preserve"> </w:t>
      </w:r>
      <w:r w:rsidRPr="00731968">
        <w:rPr>
          <w:sz w:val="16"/>
          <w:szCs w:val="16"/>
        </w:rPr>
        <w:t xml:space="preserve">(Sergio, Director of the Inter-American Dialogue, "Latin America and the United States: Looking Towards 2020," September 2011, www.thedialogue.org/PublicationFiles/LAtheUS2020.pdf </w:t>
      </w:r>
      <w:r w:rsidRPr="00731968">
        <w:rPr>
          <w:i/>
          <w:sz w:val="16"/>
          <w:szCs w:val="16"/>
        </w:rPr>
        <w:t>slim</w:t>
      </w:r>
      <w:r w:rsidRPr="00731968">
        <w:rPr>
          <w:sz w:val="16"/>
          <w:szCs w:val="16"/>
        </w:rPr>
        <w:t>_)</w:t>
      </w:r>
    </w:p>
    <w:p w:rsidR="0085453A" w:rsidRPr="00576D58" w:rsidRDefault="0085453A" w:rsidP="0085453A"/>
    <w:p w:rsidR="0085453A" w:rsidRDefault="0085453A" w:rsidP="0085453A">
      <w:pPr>
        <w:rPr>
          <w:sz w:val="16"/>
        </w:rPr>
      </w:pPr>
      <w:r w:rsidRPr="00663C06">
        <w:rPr>
          <w:rStyle w:val="StyleBoldUnderline"/>
        </w:rPr>
        <w:t>Democracy Strengthening</w:t>
      </w:r>
      <w:r>
        <w:rPr>
          <w:sz w:val="16"/>
        </w:rPr>
        <w:t xml:space="preserve"> a) In Central America, </w:t>
      </w:r>
      <w:r w:rsidRPr="00663C06">
        <w:rPr>
          <w:rStyle w:val="StyleBoldUnderline"/>
        </w:rPr>
        <w:t>collaboration could bolster the fight against organized crime, improve citizen security, and strengthen democratic institutions. The U</w:t>
      </w:r>
      <w:r>
        <w:rPr>
          <w:sz w:val="16"/>
        </w:rPr>
        <w:t>nited</w:t>
      </w:r>
      <w:r w:rsidRPr="00663C06">
        <w:t xml:space="preserve"> </w:t>
      </w:r>
      <w:r w:rsidRPr="00663C06">
        <w:rPr>
          <w:rStyle w:val="StyleBoldUnderline"/>
        </w:rPr>
        <w:t>S</w:t>
      </w:r>
      <w:r w:rsidRPr="00663C06">
        <w:t>tates</w:t>
      </w:r>
      <w:r>
        <w:rPr>
          <w:sz w:val="16"/>
        </w:rPr>
        <w:t xml:space="preserve"> has </w:t>
      </w:r>
      <w:r w:rsidRPr="00663C06">
        <w:rPr>
          <w:rStyle w:val="StyleBoldUnderline"/>
        </w:rPr>
        <w:t>proposed a</w:t>
      </w:r>
      <w:r>
        <w:rPr>
          <w:sz w:val="16"/>
        </w:rPr>
        <w:t xml:space="preserve"> Central America Citizen </w:t>
      </w:r>
      <w:r w:rsidRPr="00663C06">
        <w:rPr>
          <w:rStyle w:val="StyleBoldUnderline"/>
        </w:rPr>
        <w:t>Security Partnership</w:t>
      </w:r>
      <w:r>
        <w:rPr>
          <w:sz w:val="16"/>
        </w:rPr>
        <w:t xml:space="preserve">. High levels of </w:t>
      </w:r>
      <w:r w:rsidRPr="00663C06">
        <w:rPr>
          <w:rStyle w:val="StyleBoldUnderline"/>
        </w:rPr>
        <w:t>drug consumption and arms sales</w:t>
      </w:r>
      <w:r>
        <w:rPr>
          <w:sz w:val="16"/>
        </w:rPr>
        <w:t xml:space="preserve"> to countries south of the border </w:t>
      </w:r>
      <w:r w:rsidRPr="00663C06">
        <w:rPr>
          <w:rStyle w:val="StyleBoldUnderline"/>
        </w:rPr>
        <w:t>give the U</w:t>
      </w:r>
      <w:r>
        <w:rPr>
          <w:sz w:val="16"/>
        </w:rPr>
        <w:t xml:space="preserve">nited </w:t>
      </w:r>
      <w:r w:rsidRPr="00663C06">
        <w:rPr>
          <w:rStyle w:val="StyleBoldUnderline"/>
        </w:rPr>
        <w:t>S</w:t>
      </w:r>
      <w:r w:rsidRPr="00663C06">
        <w:t>t</w:t>
      </w:r>
      <w:r>
        <w:rPr>
          <w:sz w:val="16"/>
        </w:rPr>
        <w:t xml:space="preserve">ates a </w:t>
      </w:r>
      <w:r w:rsidRPr="00663C06">
        <w:rPr>
          <w:rStyle w:val="StyleBoldUnderline"/>
        </w:rPr>
        <w:t>special responsibility</w:t>
      </w:r>
      <w:r>
        <w:rPr>
          <w:sz w:val="16"/>
        </w:rPr>
        <w:t xml:space="preserve"> in this regard. Mexico and Colombia can also make an important contribution, while South America can cooperate in security, crime investigation, police training, and other initiatives. b) South American nations should get more involved in providing assistance to Haiti. c) </w:t>
      </w:r>
      <w:r w:rsidRPr="00A24BC7">
        <w:rPr>
          <w:rStyle w:val="StyleBoldUnderline"/>
        </w:rPr>
        <w:t>The region should also offer support to help facilitate a transition to democracy in Cuba</w:t>
      </w:r>
      <w:r>
        <w:rPr>
          <w:sz w:val="16"/>
        </w:rPr>
        <w:t xml:space="preserve">. Despite the steps taken by the Obama administration regarding visits and remittances, the ineffective US embargo continues with no end in sight. For Latin Americans, it will be important to have conditions in place for a peaceful transition when Cuban leadership changes. It is helpful to encourage some processes underway in Cuba, such as the release of political prisoners, improved freedom of expression, and economic reforms, which could pave the way for a democratic opening. Energy and Climate Change Although President Obama has spoken about an Energy and Climate Partnership of the Americas, its content, priorities, goals, and resources remain unclear. a) There are </w:t>
      </w:r>
      <w:r w:rsidRPr="00A24BC7">
        <w:rPr>
          <w:rStyle w:val="StyleBoldUnderline"/>
        </w:rPr>
        <w:t>opportunities for collaboration in developing renewable energy sources</w:t>
      </w:r>
      <w:r>
        <w:rPr>
          <w:sz w:val="16"/>
        </w:rPr>
        <w:t xml:space="preserve">, especially solar, and assisting with nuclear plant safety and ethanol, cleaner coal, and natural gas research. b) </w:t>
      </w:r>
      <w:r w:rsidRPr="00A24BC7">
        <w:rPr>
          <w:rStyle w:val="StyleBoldUnderline"/>
        </w:rPr>
        <w:t>Partnership</w:t>
      </w:r>
      <w:r>
        <w:rPr>
          <w:sz w:val="16"/>
        </w:rPr>
        <w:t xml:space="preserve"> with the United States </w:t>
      </w:r>
      <w:r w:rsidRPr="00A24BC7">
        <w:rPr>
          <w:rStyle w:val="StyleBoldUnderline"/>
        </w:rPr>
        <w:t>could</w:t>
      </w:r>
      <w:r>
        <w:rPr>
          <w:sz w:val="16"/>
        </w:rPr>
        <w:t xml:space="preserve"> also </w:t>
      </w:r>
      <w:r w:rsidRPr="00A24BC7">
        <w:rPr>
          <w:rStyle w:val="StyleBoldUnderline"/>
        </w:rPr>
        <w:t>help Latin America reduce CO2 emissions, protect tropical and temperate forests, and safeguard glaciers and water resources</w:t>
      </w:r>
      <w:r>
        <w:rPr>
          <w:sz w:val="16"/>
        </w:rPr>
        <w:t xml:space="preserve">. Latin America abounds in natural resources and must take measures to protect them. c) </w:t>
      </w:r>
      <w:r w:rsidRPr="00A24BC7">
        <w:rPr>
          <w:rStyle w:val="StyleBoldUnderline"/>
        </w:rPr>
        <w:t>Climate change and increasing concentration of the population will intensify the impact of natural disasters. Emergency preparedness requires effective institutions</w:t>
      </w:r>
      <w:r>
        <w:rPr>
          <w:sz w:val="16"/>
        </w:rPr>
        <w:t xml:space="preserve">, first responder </w:t>
      </w:r>
      <w:r w:rsidRPr="00A24BC7">
        <w:rPr>
          <w:rStyle w:val="StyleBoldUnderline"/>
        </w:rPr>
        <w:t>training</w:t>
      </w:r>
      <w:r>
        <w:rPr>
          <w:sz w:val="16"/>
        </w:rPr>
        <w:t xml:space="preserve">, equipment acquisition, public education, </w:t>
      </w:r>
      <w:r w:rsidRPr="00A24BC7">
        <w:rPr>
          <w:rStyle w:val="StyleBoldUnderline"/>
        </w:rPr>
        <w:t>and improved land use</w:t>
      </w:r>
      <w:r>
        <w:rPr>
          <w:sz w:val="16"/>
        </w:rPr>
        <w:t xml:space="preserve"> and construction standards. Latin American countries can take the initiative in these areas.</w:t>
      </w:r>
    </w:p>
    <w:p w:rsidR="0085453A" w:rsidRDefault="0085453A" w:rsidP="0085453A">
      <w:pPr>
        <w:rPr>
          <w:sz w:val="16"/>
        </w:rPr>
      </w:pPr>
    </w:p>
    <w:p w:rsidR="0085453A" w:rsidRPr="0085453A" w:rsidRDefault="0085453A" w:rsidP="0085453A"/>
    <w:p w:rsidR="00923B67" w:rsidRDefault="00923B67" w:rsidP="00923B67">
      <w:pPr>
        <w:pStyle w:val="Heading3"/>
      </w:pPr>
      <w:r>
        <w:lastRenderedPageBreak/>
        <w:t>Development Good</w:t>
      </w:r>
    </w:p>
    <w:p w:rsidR="00923B67" w:rsidRPr="00A43630" w:rsidRDefault="00923B67" w:rsidP="00923B67">
      <w:pPr>
        <w:pStyle w:val="Heading4"/>
      </w:pPr>
      <w:r>
        <w:t>Development good – alleviates poverty and inequality</w:t>
      </w:r>
    </w:p>
    <w:p w:rsidR="00923B67" w:rsidRDefault="00923B67" w:rsidP="00923B67">
      <w:pPr>
        <w:rPr>
          <w:sz w:val="16"/>
          <w:szCs w:val="16"/>
        </w:rPr>
      </w:pPr>
      <w:r w:rsidRPr="00923B67">
        <w:rPr>
          <w:rStyle w:val="StyleStyleBold12pt"/>
          <w:sz w:val="22"/>
        </w:rPr>
        <w:t>Worstall 12</w:t>
      </w:r>
      <w:r w:rsidRPr="00923B67">
        <w:rPr>
          <w:sz w:val="32"/>
        </w:rPr>
        <w:t xml:space="preserve"> </w:t>
      </w:r>
      <w:r w:rsidRPr="00A43630">
        <w:rPr>
          <w:sz w:val="16"/>
          <w:szCs w:val="16"/>
        </w:rPr>
        <w:t xml:space="preserve">(Tim, Fellow at the Adam Smith Institute, "So What is this Neoliberal Globalisation Free Trade Thing About Anyway?", 3/1/12, www.forbes.com/sites/timworstall/2012/03/01/so-what-is-this-neoliberal-globalisation-free-trade-thing-about-anyway/ </w:t>
      </w:r>
      <w:r w:rsidRPr="00A43630">
        <w:rPr>
          <w:i/>
          <w:sz w:val="16"/>
          <w:szCs w:val="16"/>
        </w:rPr>
        <w:t>slim</w:t>
      </w:r>
      <w:r w:rsidRPr="00A43630">
        <w:rPr>
          <w:sz w:val="16"/>
          <w:szCs w:val="16"/>
        </w:rPr>
        <w:t>_)</w:t>
      </w:r>
    </w:p>
    <w:p w:rsidR="00923B67" w:rsidRPr="00A43630" w:rsidRDefault="00923B67" w:rsidP="00923B67"/>
    <w:p w:rsidR="00923B67" w:rsidRPr="0023770E" w:rsidRDefault="00923B67" w:rsidP="00923B67">
      <w:pPr>
        <w:rPr>
          <w:sz w:val="16"/>
        </w:rPr>
      </w:pPr>
      <w:r w:rsidRPr="0023770E">
        <w:rPr>
          <w:sz w:val="16"/>
        </w:rPr>
        <w:t xml:space="preserve">It’s easy enough to find people with opinions, strong opinions, on what this neoliberal globalisation and free trade thing is all about. Sadly, you’ll find </w:t>
      </w:r>
      <w:r w:rsidRPr="0023770E">
        <w:rPr>
          <w:rStyle w:val="StyleBoldUnderline"/>
        </w:rPr>
        <w:t>most</w:t>
      </w:r>
      <w:r w:rsidRPr="0023770E">
        <w:rPr>
          <w:sz w:val="16"/>
        </w:rPr>
        <w:t xml:space="preserve"> of those </w:t>
      </w:r>
      <w:r w:rsidRPr="0023770E">
        <w:rPr>
          <w:rStyle w:val="StyleBoldUnderline"/>
        </w:rPr>
        <w:t>strong opinions are</w:t>
      </w:r>
      <w:r w:rsidRPr="0023770E">
        <w:rPr>
          <w:sz w:val="16"/>
        </w:rPr>
        <w:t xml:space="preserve"> that it’s </w:t>
      </w:r>
      <w:r w:rsidRPr="0023770E">
        <w:rPr>
          <w:rStyle w:val="StyleBoldUnderline"/>
        </w:rPr>
        <w:t>about</w:t>
      </w:r>
      <w:r w:rsidRPr="0023770E">
        <w:rPr>
          <w:sz w:val="16"/>
        </w:rPr>
        <w:t xml:space="preserve"> grinding the noses of the poor into the dust, </w:t>
      </w:r>
      <w:r w:rsidRPr="0023770E">
        <w:rPr>
          <w:rStyle w:val="StyleBoldUnderline"/>
        </w:rPr>
        <w:t>breaking the unions, stiffing the working classes</w:t>
      </w:r>
      <w:r w:rsidRPr="0023770E">
        <w:rPr>
          <w:sz w:val="16"/>
        </w:rPr>
        <w:t xml:space="preserve"> and in general feeding as much money as is humanly possible up to the 1%. You might find a few references to Wall St v. Main St, shipping all the good jobs off to China and even, among the more perceptive, the idea that it’s all about creating a global economy rather than a series of national ones. All would agree though that it’s something that started in the late 70s, was driven along by both Ronald Reagan and Margaret Thatcher, has included the lowering of trade barriers, a lifting of regulations and in general a move to a more free market stance on how the economy should be managed and regulated. The what we agree on: the result we obviously don’t. For here is the point, the purpose, the aim and the outcome of </w:t>
      </w:r>
      <w:r w:rsidRPr="0023770E">
        <w:rPr>
          <w:rStyle w:val="StyleBoldUnderline"/>
        </w:rPr>
        <w:t>this</w:t>
      </w:r>
      <w:r w:rsidRPr="0023770E">
        <w:rPr>
          <w:sz w:val="16"/>
        </w:rPr>
        <w:t xml:space="preserve"> very </w:t>
      </w:r>
      <w:r w:rsidRPr="0023770E">
        <w:rPr>
          <w:rStyle w:val="StyleBoldUnderline"/>
        </w:rPr>
        <w:t>neoliberal revolution</w:t>
      </w:r>
      <w:r w:rsidRPr="0023770E">
        <w:rPr>
          <w:sz w:val="16"/>
        </w:rPr>
        <w:t xml:space="preserve">. That’s what it was all about. We </w:t>
      </w:r>
      <w:r w:rsidRPr="0023770E">
        <w:rPr>
          <w:rStyle w:val="StyleBoldUnderline"/>
        </w:rPr>
        <w:t>wanted to make the poor rich</w:t>
      </w:r>
      <w:r w:rsidRPr="0023770E">
        <w:rPr>
          <w:sz w:val="16"/>
        </w:rPr>
        <w:t xml:space="preserve">. The </w:t>
      </w:r>
      <w:r w:rsidRPr="0023770E">
        <w:rPr>
          <w:rStyle w:val="StyleBoldUnderline"/>
        </w:rPr>
        <w:t>data released by the World Bank’s Development Research Group show that 22% of the developing world’s population</w:t>
      </w:r>
      <w:r w:rsidRPr="0023770E">
        <w:rPr>
          <w:sz w:val="16"/>
        </w:rPr>
        <w:t xml:space="preserve"> – or 1.29 billion people – </w:t>
      </w:r>
      <w:r w:rsidRPr="0023770E">
        <w:rPr>
          <w:rStyle w:val="StyleBoldUnderline"/>
        </w:rPr>
        <w:t>lived on $1.25 or less a day in 2008, down from</w:t>
      </w:r>
      <w:r w:rsidRPr="0023770E">
        <w:rPr>
          <w:sz w:val="16"/>
        </w:rPr>
        <w:t xml:space="preserve"> 43% in 1990 and </w:t>
      </w:r>
      <w:r w:rsidRPr="0023770E">
        <w:rPr>
          <w:rStyle w:val="StyleBoldUnderline"/>
        </w:rPr>
        <w:t>52% in 1981</w:t>
      </w:r>
      <w:r w:rsidRPr="0023770E">
        <w:rPr>
          <w:sz w:val="16"/>
        </w:rPr>
        <w:t xml:space="preserve"> (see top chart above). Nothing Machiavellian about it, nothing to do with trying to make the rich richer, nothing at all to do with shafting the working class. Quite the opposite in fact. The </w:t>
      </w:r>
      <w:r w:rsidRPr="0023770E">
        <w:rPr>
          <w:rStyle w:val="StyleBoldUnderline"/>
        </w:rPr>
        <w:t>aim and intention was to reduce poverty around the world</w:t>
      </w:r>
      <w:r w:rsidRPr="0023770E">
        <w:rPr>
          <w:sz w:val="16"/>
        </w:rPr>
        <w:t xml:space="preserve"> and as you can see </w:t>
      </w:r>
      <w:r w:rsidRPr="0023770E">
        <w:rPr>
          <w:rStyle w:val="StyleBoldUnderline"/>
        </w:rPr>
        <w:t>it has</w:t>
      </w:r>
      <w:r w:rsidRPr="0023770E">
        <w:rPr>
          <w:sz w:val="16"/>
        </w:rPr>
        <w:t xml:space="preserve"> rather </w:t>
      </w:r>
      <w:r w:rsidRPr="0023770E">
        <w:rPr>
          <w:rStyle w:val="StyleBoldUnderline"/>
        </w:rPr>
        <w:t>worked</w:t>
      </w:r>
      <w:r w:rsidRPr="0023770E">
        <w:rPr>
          <w:sz w:val="16"/>
        </w:rPr>
        <w:t xml:space="preserve">. These last </w:t>
      </w:r>
      <w:r w:rsidRPr="0023770E">
        <w:rPr>
          <w:rStyle w:val="StyleBoldUnderline"/>
        </w:rPr>
        <w:t>30 years of</w:t>
      </w:r>
      <w:r w:rsidRPr="0023770E">
        <w:rPr>
          <w:sz w:val="16"/>
        </w:rPr>
        <w:t xml:space="preserve"> the </w:t>
      </w:r>
      <w:r w:rsidRPr="0023770E">
        <w:rPr>
          <w:rStyle w:val="StyleBoldUnderline"/>
        </w:rPr>
        <w:t>neoliberal globalisation thing have seen the largest reduction in human poverty ever. More people have moved from</w:t>
      </w:r>
      <w:r w:rsidRPr="0023770E">
        <w:rPr>
          <w:sz w:val="16"/>
        </w:rPr>
        <w:t xml:space="preserve"> the </w:t>
      </w:r>
      <w:r w:rsidRPr="0023770E">
        <w:rPr>
          <w:rStyle w:val="StyleBoldUnderline"/>
        </w:rPr>
        <w:t>destitution</w:t>
      </w:r>
      <w:r w:rsidRPr="0023770E">
        <w:rPr>
          <w:sz w:val="16"/>
        </w:rPr>
        <w:t xml:space="preserve"> that was man’s long lasting lot </w:t>
      </w:r>
      <w:r w:rsidRPr="0023770E">
        <w:rPr>
          <w:rStyle w:val="StyleBoldUnderline"/>
        </w:rPr>
        <w:t>to a better life</w:t>
      </w:r>
      <w:r w:rsidRPr="0023770E">
        <w:rPr>
          <w:sz w:val="16"/>
        </w:rPr>
        <w:t xml:space="preserve"> of three squares a day and a roof over their heads </w:t>
      </w:r>
      <w:r w:rsidRPr="0023770E">
        <w:rPr>
          <w:rStyle w:val="StyleBoldUnderline"/>
        </w:rPr>
        <w:t>than in any other time period in our species’ history</w:t>
      </w:r>
      <w:r w:rsidRPr="0023770E">
        <w:rPr>
          <w:sz w:val="16"/>
        </w:rPr>
        <w:t xml:space="preserve">. It’s difficult to get over quite how large these figures are: we’re talking about more people than the entire population of Europe, or of North America, leaving absolute poverty in fewer years than I have been alive. In fact, not far off half the years I have been alive. </w:t>
      </w:r>
      <w:r w:rsidRPr="0023770E">
        <w:rPr>
          <w:rStyle w:val="StyleBoldUnderline"/>
        </w:rPr>
        <w:t>This is a simply astonishing development</w:t>
      </w:r>
      <w:r w:rsidRPr="0023770E">
        <w:rPr>
          <w:sz w:val="16"/>
        </w:rPr>
        <w:t xml:space="preserve">. Think back to the year 2000 when </w:t>
      </w:r>
      <w:r w:rsidRPr="0023770E">
        <w:rPr>
          <w:rStyle w:val="StyleBoldUnderline"/>
        </w:rPr>
        <w:t>the UN</w:t>
      </w:r>
      <w:r w:rsidRPr="0023770E">
        <w:rPr>
          <w:sz w:val="16"/>
        </w:rPr>
        <w:t xml:space="preserve"> put forward the </w:t>
      </w:r>
      <w:r w:rsidRPr="0023770E">
        <w:rPr>
          <w:rStyle w:val="StyleBoldUnderline"/>
        </w:rPr>
        <w:t>Millennium Development Goal</w:t>
      </w:r>
      <w:r w:rsidRPr="0023770E">
        <w:rPr>
          <w:sz w:val="16"/>
        </w:rPr>
        <w:t xml:space="preserve">s. One of them </w:t>
      </w:r>
      <w:r w:rsidRPr="0023770E">
        <w:rPr>
          <w:rStyle w:val="StyleBoldUnderline"/>
        </w:rPr>
        <w:t>was a halving of absolute poverty by the year 2015</w:t>
      </w:r>
      <w:r w:rsidRPr="0023770E">
        <w:rPr>
          <w:sz w:val="16"/>
        </w:rPr>
        <w:t xml:space="preserve">. We were told that this could only be achieved by huge effort, by a substantial movement of resources from the rich world to the poor. That huge effort hasn’t happened but </w:t>
      </w:r>
      <w:r w:rsidRPr="0023770E">
        <w:rPr>
          <w:rStyle w:val="StyleBoldUnderline"/>
        </w:rPr>
        <w:t>the target has already been met, years early</w:t>
      </w:r>
      <w:r w:rsidRPr="0023770E">
        <w:rPr>
          <w:sz w:val="16"/>
        </w:rPr>
        <w:t xml:space="preserve">. Purely </w:t>
      </w:r>
      <w:r w:rsidRPr="0023770E">
        <w:rPr>
          <w:rStyle w:val="StyleBoldUnderline"/>
        </w:rPr>
        <w:t>through</w:t>
      </w:r>
      <w:r w:rsidRPr="0023770E">
        <w:rPr>
          <w:sz w:val="16"/>
        </w:rPr>
        <w:t xml:space="preserve"> that very </w:t>
      </w:r>
      <w:r w:rsidRPr="0023770E">
        <w:rPr>
          <w:rStyle w:val="StyleBoldUnderline"/>
        </w:rPr>
        <w:t>neoliberal globalisation</w:t>
      </w:r>
      <w:r w:rsidRPr="0023770E">
        <w:rPr>
          <w:sz w:val="16"/>
        </w:rPr>
        <w:t>. Nothing particularly odd or strange about the process either: allow people economic freedom, allow them to trade with whom they will and wealth just gets created all on its ownsome. I like it when a plan comes together, don’t you? We wanted to aid the poor in getting rich. We have done, by trading with them. A useful conclusion would be that if we want to continue the process of making the poor rich we should expand economic freedom and trade more with them.</w:t>
      </w:r>
    </w:p>
    <w:p w:rsidR="00923B67" w:rsidRPr="00923B67" w:rsidRDefault="00923B67" w:rsidP="00923B67"/>
    <w:p w:rsidR="00923B67" w:rsidRDefault="00923B67" w:rsidP="00923B67">
      <w:pPr>
        <w:pStyle w:val="Heading3"/>
      </w:pPr>
      <w:r>
        <w:lastRenderedPageBreak/>
        <w:t>Empirics</w:t>
      </w:r>
    </w:p>
    <w:p w:rsidR="00923B67" w:rsidRDefault="00923B67" w:rsidP="00923B67"/>
    <w:p w:rsidR="00923B67" w:rsidRPr="00923B67" w:rsidRDefault="00923B67" w:rsidP="00923B67">
      <w:pPr>
        <w:pStyle w:val="Heading4"/>
        <w:rPr>
          <w:rStyle w:val="StyleStyleBold12pt"/>
          <w:b/>
          <w:sz w:val="22"/>
        </w:rPr>
      </w:pPr>
      <w:r w:rsidRPr="00923B67">
        <w:rPr>
          <w:rStyle w:val="StyleStyleBold12pt"/>
          <w:sz w:val="22"/>
        </w:rPr>
        <w:t>Empirics first – discourse focus is epistemologically flawed and paralyzes action</w:t>
      </w:r>
    </w:p>
    <w:p w:rsidR="00923B67" w:rsidRDefault="00923B67" w:rsidP="00923B67">
      <w:pPr>
        <w:rPr>
          <w:sz w:val="16"/>
          <w:szCs w:val="16"/>
        </w:rPr>
      </w:pPr>
      <w:r w:rsidRPr="00923B67">
        <w:rPr>
          <w:rStyle w:val="StyleStyleBold12pt"/>
          <w:sz w:val="22"/>
        </w:rPr>
        <w:t>Rodwell 5</w:t>
      </w:r>
      <w:r w:rsidRPr="00923B67">
        <w:rPr>
          <w:sz w:val="32"/>
        </w:rPr>
        <w:t xml:space="preserve"> </w:t>
      </w:r>
      <w:r w:rsidRPr="004D01FA">
        <w:rPr>
          <w:sz w:val="16"/>
          <w:szCs w:val="16"/>
        </w:rPr>
        <w:t xml:space="preserve">(Jonathan, Ph.D. student at Manchester Metropolitan University, "Trendy But Empty: A Response to Richard Jackson," www.49thparallel.bham.ac.uk/back/issue15/rodwell1.htm </w:t>
      </w:r>
      <w:r w:rsidRPr="004D01FA">
        <w:rPr>
          <w:i/>
          <w:sz w:val="16"/>
          <w:szCs w:val="16"/>
        </w:rPr>
        <w:t>slim</w:t>
      </w:r>
      <w:r w:rsidRPr="004D01FA">
        <w:rPr>
          <w:sz w:val="16"/>
          <w:szCs w:val="16"/>
        </w:rPr>
        <w:t>_)</w:t>
      </w:r>
    </w:p>
    <w:p w:rsidR="00923B67" w:rsidRDefault="00923B67" w:rsidP="00923B67"/>
    <w:p w:rsidR="00923B67" w:rsidRPr="00923B67" w:rsidRDefault="00923B67" w:rsidP="00923B67">
      <w:r w:rsidRPr="00DD4E98">
        <w:rPr>
          <w:sz w:val="16"/>
        </w:rPr>
        <w:t xml:space="preserve">The reason it </w:t>
      </w:r>
      <w:r w:rsidRPr="00DD4E98">
        <w:rPr>
          <w:rStyle w:val="StyleBoldUnderline"/>
        </w:rPr>
        <w:t>there is no attempt to explore</w:t>
      </w:r>
      <w:r w:rsidRPr="00DD4E98">
        <w:rPr>
          <w:sz w:val="16"/>
        </w:rPr>
        <w:t xml:space="preserve"> the </w:t>
      </w:r>
      <w:r w:rsidRPr="00DD4E98">
        <w:rPr>
          <w:rStyle w:val="StyleBoldUnderline"/>
        </w:rPr>
        <w:t>complexity of causation</w:t>
      </w:r>
      <w:r w:rsidRPr="00DD4E98">
        <w:rPr>
          <w:sz w:val="16"/>
        </w:rPr>
        <w:t xml:space="preserve"> is that </w:t>
      </w:r>
      <w:r w:rsidRPr="00DD4E98">
        <w:rPr>
          <w:rStyle w:val="StyleBoldUnderline"/>
        </w:rPr>
        <w:t xml:space="preserve">this would clearly automatically undermine the concentration on discourse. Moreover it would require </w:t>
      </w:r>
      <w:r w:rsidRPr="00DD4E98">
        <w:rPr>
          <w:sz w:val="16"/>
        </w:rPr>
        <w:t xml:space="preserve">the </w:t>
      </w:r>
      <w:r w:rsidRPr="00DD4E98">
        <w:rPr>
          <w:rStyle w:val="StyleBoldUnderline"/>
        </w:rPr>
        <w:t>admittance of identifiable evidence</w:t>
      </w:r>
      <w:r w:rsidRPr="00DD4E98">
        <w:rPr>
          <w:sz w:val="16"/>
        </w:rPr>
        <w:t xml:space="preserve"> about the real world to be able to say anything about it! For </w:t>
      </w:r>
      <w:r w:rsidRPr="00DD4E98">
        <w:rPr>
          <w:rStyle w:val="StyleBoldUnderline"/>
        </w:rPr>
        <w:t>if something historical changed the meaning of a word</w:t>
      </w:r>
      <w:r w:rsidRPr="00DD4E98">
        <w:rPr>
          <w:sz w:val="16"/>
        </w:rPr>
        <w:t xml:space="preserve">, </w:t>
      </w:r>
      <w:r w:rsidRPr="00DD4E98">
        <w:rPr>
          <w:rStyle w:val="StyleBoldUnderline"/>
        </w:rPr>
        <w:t>or</w:t>
      </w:r>
      <w:r w:rsidRPr="00DD4E98">
        <w:rPr>
          <w:sz w:val="16"/>
        </w:rPr>
        <w:t xml:space="preserve"> if something about </w:t>
      </w:r>
      <w:r w:rsidRPr="00DD4E98">
        <w:rPr>
          <w:rStyle w:val="StyleBoldUnderline"/>
        </w:rPr>
        <w:t>society gave</w:t>
      </w:r>
      <w:r w:rsidRPr="00DD4E98">
        <w:rPr>
          <w:sz w:val="16"/>
        </w:rPr>
        <w:t xml:space="preserve"> the word a </w:t>
      </w:r>
      <w:r w:rsidRPr="00DD4E98">
        <w:rPr>
          <w:rStyle w:val="StyleBoldUnderline"/>
        </w:rPr>
        <w:t>different</w:t>
      </w:r>
      <w:r w:rsidRPr="00DD4E98">
        <w:rPr>
          <w:sz w:val="16"/>
        </w:rPr>
        <w:t xml:space="preserve"> meaning and </w:t>
      </w:r>
      <w:r w:rsidRPr="00DD4E98">
        <w:rPr>
          <w:rStyle w:val="StyleBoldUnderline"/>
        </w:rPr>
        <w:t>impact</w:t>
      </w:r>
      <w:r w:rsidRPr="00DD4E98">
        <w:rPr>
          <w:sz w:val="16"/>
        </w:rPr>
        <w:t xml:space="preserve">, then </w:t>
      </w:r>
      <w:r w:rsidRPr="00DD4E98">
        <w:rPr>
          <w:rStyle w:val="StyleBoldUnderline"/>
        </w:rPr>
        <w:t>it would be</w:t>
      </w:r>
      <w:r w:rsidRPr="00DD4E98">
        <w:rPr>
          <w:sz w:val="16"/>
        </w:rPr>
        <w:t xml:space="preserve"> an </w:t>
      </w:r>
      <w:r w:rsidRPr="00DD4E98">
        <w:rPr>
          <w:rStyle w:val="StyleBoldUnderline"/>
        </w:rPr>
        <w:t>identifiable</w:t>
      </w:r>
      <w:r w:rsidRPr="00DD4E98">
        <w:rPr>
          <w:sz w:val="16"/>
        </w:rPr>
        <w:t xml:space="preserve"> ‘something’. Moreover if the word is tied to and altered by an historical event or social impact, would it not be a case of assessing the effect of original event itself as well as the language? The larger problem is that </w:t>
      </w:r>
      <w:r w:rsidRPr="00833FE1">
        <w:rPr>
          <w:rStyle w:val="StyleBoldUnderline"/>
        </w:rPr>
        <w:t>without clear causal links between materially identifiable events</w:t>
      </w:r>
      <w:r w:rsidRPr="00DD4E98">
        <w:rPr>
          <w:sz w:val="16"/>
        </w:rPr>
        <w:t xml:space="preserve"> and factors any </w:t>
      </w:r>
      <w:r w:rsidRPr="00833FE1">
        <w:rPr>
          <w:rStyle w:val="StyleBoldUnderline"/>
        </w:rPr>
        <w:t>assessment</w:t>
      </w:r>
      <w:r w:rsidRPr="00DD4E98">
        <w:rPr>
          <w:sz w:val="16"/>
        </w:rPr>
        <w:t xml:space="preserve"> within the argument actually </w:t>
      </w:r>
      <w:r w:rsidRPr="00833FE1">
        <w:rPr>
          <w:rStyle w:val="StyleBoldUnderline"/>
        </w:rPr>
        <w:t>becomes nonsensical</w:t>
      </w:r>
      <w:r w:rsidRPr="00DD4E98">
        <w:rPr>
          <w:sz w:val="16"/>
        </w:rPr>
        <w:t xml:space="preserve">. Mirroring the early inability to criticise, if we have no traditional causational discussion how can we know what is happening? For example, </w:t>
      </w:r>
      <w:r w:rsidRPr="00830862">
        <w:rPr>
          <w:rStyle w:val="StyleBoldUnderline"/>
        </w:rPr>
        <w:t>Jackson details how</w:t>
      </w:r>
      <w:r w:rsidRPr="00DD4E98">
        <w:rPr>
          <w:sz w:val="16"/>
        </w:rPr>
        <w:t xml:space="preserve"> the </w:t>
      </w:r>
      <w:r w:rsidRPr="00830862">
        <w:rPr>
          <w:rStyle w:val="StyleBoldUnderline"/>
        </w:rPr>
        <w:t>rhetoric of anti-terrorism</w:t>
      </w:r>
      <w:r w:rsidRPr="00DD4E98">
        <w:rPr>
          <w:sz w:val="16"/>
        </w:rPr>
        <w:t xml:space="preserve"> and fear is obfuscating the real problems. It is proposed that the real world killers are not terrorism, but disease or illegal drugs or environmental issues. The problem is </w:t>
      </w:r>
      <w:r w:rsidRPr="00DD4E98">
        <w:rPr>
          <w:rStyle w:val="StyleBoldUnderline"/>
        </w:rPr>
        <w:t>how do we know this</w:t>
      </w:r>
      <w:r w:rsidRPr="00DD4E98">
        <w:rPr>
          <w:sz w:val="16"/>
        </w:rPr>
        <w:t xml:space="preserve">? It seems we know this because there is evidence that illustrates as much – Jackson himself quoting to Dr David King who argued global warming is a greater that than terrorism. </w:t>
      </w:r>
      <w:r w:rsidRPr="00DD4E98">
        <w:rPr>
          <w:rStyle w:val="StyleBoldUnderline"/>
        </w:rPr>
        <w:t>The</w:t>
      </w:r>
      <w:r w:rsidRPr="00DD4E98">
        <w:rPr>
          <w:sz w:val="16"/>
        </w:rPr>
        <w:t xml:space="preserve"> only </w:t>
      </w:r>
      <w:r w:rsidRPr="00DD4E98">
        <w:rPr>
          <w:rStyle w:val="StyleBoldUnderline"/>
        </w:rPr>
        <w:t>problem</w:t>
      </w:r>
      <w:r w:rsidRPr="00DD4E98">
        <w:rPr>
          <w:sz w:val="16"/>
        </w:rPr>
        <w:t xml:space="preserve"> of course </w:t>
      </w:r>
      <w:r w:rsidRPr="00DD4E98">
        <w:rPr>
          <w:rStyle w:val="StyleBoldUnderline"/>
        </w:rPr>
        <w:t>is that discourse analysis has established</w:t>
      </w:r>
      <w:r w:rsidRPr="00DD4E98">
        <w:rPr>
          <w:sz w:val="16"/>
        </w:rPr>
        <w:t xml:space="preserve"> (as argued by Jackson) </w:t>
      </w:r>
      <w:r w:rsidRPr="00DD4E98">
        <w:rPr>
          <w:rStyle w:val="StyleBoldUnderline"/>
        </w:rPr>
        <w:t>that</w:t>
      </w:r>
      <w:r w:rsidRPr="00DD4E98">
        <w:rPr>
          <w:sz w:val="16"/>
        </w:rPr>
        <w:t xml:space="preserve"> King’s </w:t>
      </w:r>
      <w:r w:rsidRPr="00DD4E98">
        <w:rPr>
          <w:rStyle w:val="StyleBoldUnderline"/>
        </w:rPr>
        <w:t>argument would just be self-contained discourse designed to naturalise another arguments for his own reasons</w:t>
      </w:r>
      <w:r w:rsidRPr="00DD4E98">
        <w:rPr>
          <w:sz w:val="16"/>
        </w:rPr>
        <w:t xml:space="preserve">. Ultimately it would be no more valid than the argument that excessive consumption of Sugar Puffs is the real global threat. It is worth repeating that I don’t personally believe global terrorism is the world’s primary threat, nor do I believe that Sugar Puffs are a global killer. But </w:t>
      </w:r>
      <w:r w:rsidRPr="00DD4E98">
        <w:rPr>
          <w:rStyle w:val="StyleBoldUnderline"/>
        </w:rPr>
        <w:t>without the ability to identify real facts</w:t>
      </w:r>
      <w:r w:rsidRPr="00DD4E98">
        <w:rPr>
          <w:sz w:val="16"/>
        </w:rPr>
        <w:t xml:space="preserve"> about the world </w:t>
      </w:r>
      <w:r w:rsidRPr="00DD4E98">
        <w:rPr>
          <w:rStyle w:val="StyleBoldUnderline"/>
        </w:rPr>
        <w:t>we can simply say anything, or</w:t>
      </w:r>
      <w:r w:rsidRPr="00DD4E98">
        <w:rPr>
          <w:sz w:val="16"/>
        </w:rPr>
        <w:t xml:space="preserve"> we can say </w:t>
      </w:r>
      <w:r w:rsidRPr="00DD4E98">
        <w:rPr>
          <w:rStyle w:val="StyleBoldUnderline"/>
        </w:rPr>
        <w:t>nothing</w:t>
      </w:r>
      <w:r w:rsidRPr="00DD4E98">
        <w:rPr>
          <w:sz w:val="16"/>
        </w:rPr>
        <w:t>.</w:t>
      </w:r>
      <w:r>
        <w:rPr>
          <w:sz w:val="16"/>
        </w:rPr>
        <w:t xml:space="preserve"> </w:t>
      </w:r>
      <w:r w:rsidRPr="00833FE1">
        <w:rPr>
          <w:sz w:val="16"/>
        </w:rPr>
        <w:t>This is clearly ridiculous and many post-structuralists can see this. Their argument is that there “are empirically more persuasive explanations.”[xi] The phrase ‘</w:t>
      </w:r>
      <w:r w:rsidRPr="00833FE1">
        <w:rPr>
          <w:rStyle w:val="StyleBoldUnderline"/>
        </w:rPr>
        <w:t>empirically persuasive’</w:t>
      </w:r>
      <w:r w:rsidRPr="00833FE1">
        <w:rPr>
          <w:sz w:val="16"/>
        </w:rPr>
        <w:t xml:space="preserve"> is however the final undermining of post-structural discourse analysis. It </w:t>
      </w:r>
      <w:r w:rsidRPr="00833FE1">
        <w:rPr>
          <w:rStyle w:val="StyleBoldUnderline"/>
        </w:rPr>
        <w:t>is a</w:t>
      </w:r>
      <w:r w:rsidRPr="00833FE1">
        <w:rPr>
          <w:sz w:val="16"/>
        </w:rPr>
        <w:t xml:space="preserve"> seemingly fairly </w:t>
      </w:r>
      <w:r w:rsidRPr="00833FE1">
        <w:rPr>
          <w:rStyle w:val="StyleBoldUnderline"/>
        </w:rPr>
        <w:t>obvious reintroduction of traditional methodology and causal links</w:t>
      </w:r>
      <w:r w:rsidRPr="00833FE1">
        <w:rPr>
          <w:sz w:val="16"/>
        </w:rPr>
        <w:t xml:space="preserve">. It implies </w:t>
      </w:r>
      <w:r w:rsidRPr="00833FE1">
        <w:rPr>
          <w:rStyle w:val="StyleBoldUnderline"/>
        </w:rPr>
        <w:t>things</w:t>
      </w:r>
      <w:r w:rsidRPr="00833FE1">
        <w:rPr>
          <w:sz w:val="16"/>
        </w:rPr>
        <w:t xml:space="preserve"> that </w:t>
      </w:r>
      <w:r w:rsidRPr="00833FE1">
        <w:rPr>
          <w:rStyle w:val="StyleBoldUnderline"/>
        </w:rPr>
        <w:t>can be seen to be right regardless of perspective or discourse</w:t>
      </w:r>
      <w:r w:rsidRPr="00833FE1">
        <w:rPr>
          <w:sz w:val="16"/>
        </w:rPr>
        <w:t xml:space="preserve">. It again goes without saying that logically in this case if such an assessment is possible then undeniable material factors about the word are real and are knowable outside of any cultural definition. </w:t>
      </w:r>
      <w:r w:rsidRPr="00F01BEA">
        <w:rPr>
          <w:rStyle w:val="StyleBoldUnderline"/>
        </w:rPr>
        <w:t>Language</w:t>
      </w:r>
      <w:r w:rsidRPr="00833FE1">
        <w:rPr>
          <w:sz w:val="16"/>
        </w:rPr>
        <w:t xml:space="preserve"> or culture then </w:t>
      </w:r>
      <w:r w:rsidRPr="00F01BEA">
        <w:rPr>
          <w:rStyle w:val="StyleBoldUnderline"/>
        </w:rPr>
        <w:t>does not wholy constitute reality</w:t>
      </w:r>
      <w:r w:rsidRPr="00833FE1">
        <w:rPr>
          <w:sz w:val="16"/>
        </w:rPr>
        <w:t xml:space="preserve">. How do </w:t>
      </w:r>
      <w:r w:rsidRPr="00F01BEA">
        <w:rPr>
          <w:rStyle w:val="StyleBoldUnderline"/>
        </w:rPr>
        <w:t>we know</w:t>
      </w:r>
      <w:r w:rsidRPr="00833FE1">
        <w:rPr>
          <w:sz w:val="16"/>
        </w:rPr>
        <w:t xml:space="preserve"> in the end that </w:t>
      </w:r>
      <w:r w:rsidRPr="00F01BEA">
        <w:rPr>
          <w:rStyle w:val="StyleBoldUnderline"/>
        </w:rPr>
        <w:t>the world</w:t>
      </w:r>
      <w:r w:rsidRPr="00833FE1">
        <w:rPr>
          <w:sz w:val="16"/>
        </w:rPr>
        <w:t xml:space="preserve"> </w:t>
      </w:r>
      <w:r w:rsidRPr="00833FE1">
        <w:rPr>
          <w:rStyle w:val="StyleBoldUnderline"/>
        </w:rPr>
        <w:t>not threatened by</w:t>
      </w:r>
      <w:r w:rsidRPr="00833FE1">
        <w:rPr>
          <w:sz w:val="16"/>
        </w:rPr>
        <w:t xml:space="preserve"> the onslaught of an oppressive and dangerous breakfast </w:t>
      </w:r>
      <w:r w:rsidRPr="00833FE1">
        <w:rPr>
          <w:rStyle w:val="StyleBoldUnderline"/>
        </w:rPr>
        <w:t>cereal</w:t>
      </w:r>
      <w:r w:rsidRPr="00833FE1">
        <w:rPr>
          <w:sz w:val="16"/>
        </w:rPr>
        <w:t xml:space="preserve">? </w:t>
      </w:r>
      <w:r w:rsidRPr="00833FE1">
        <w:rPr>
          <w:rStyle w:val="StyleBoldUnderline"/>
        </w:rPr>
        <w:t>Because empirically persuasive evidence tells us</w:t>
      </w:r>
      <w:r w:rsidRPr="00833FE1">
        <w:rPr>
          <w:sz w:val="16"/>
        </w:rPr>
        <w:t xml:space="preserve"> this is the case. </w:t>
      </w:r>
      <w:r w:rsidRPr="00833FE1">
        <w:rPr>
          <w:rStyle w:val="StyleBoldUnderline"/>
        </w:rPr>
        <w:t>The question</w:t>
      </w:r>
      <w:r w:rsidRPr="00833FE1">
        <w:rPr>
          <w:sz w:val="16"/>
        </w:rPr>
        <w:t xml:space="preserve"> must </w:t>
      </w:r>
      <w:r w:rsidRPr="00833FE1">
        <w:rPr>
          <w:rStyle w:val="StyleBoldUnderline"/>
        </w:rPr>
        <w:t>then</w:t>
      </w:r>
      <w:r w:rsidRPr="00833FE1">
        <w:rPr>
          <w:sz w:val="16"/>
        </w:rPr>
        <w:t xml:space="preserve"> be asked, </w:t>
      </w:r>
      <w:r w:rsidRPr="00833FE1">
        <w:rPr>
          <w:rStyle w:val="StyleBoldUnderline"/>
        </w:rPr>
        <w:t>is our</w:t>
      </w:r>
    </w:p>
    <w:p w:rsidR="00923B67" w:rsidRDefault="00923B67" w:rsidP="00923B67">
      <w:pPr>
        <w:pStyle w:val="Heading3"/>
      </w:pPr>
      <w:r>
        <w:lastRenderedPageBreak/>
        <w:t>Imperialism Good</w:t>
      </w:r>
    </w:p>
    <w:p w:rsidR="00923B67" w:rsidRDefault="00923B67" w:rsidP="00923B67"/>
    <w:p w:rsidR="00923B67" w:rsidRPr="00CE2CF2" w:rsidRDefault="00923B67" w:rsidP="00923B67">
      <w:pPr>
        <w:pStyle w:val="Heading4"/>
      </w:pPr>
      <w:r>
        <w:t>Imperialism prevents war – interdependence, institution-building, and democracy promotion</w:t>
      </w:r>
    </w:p>
    <w:p w:rsidR="00923B67" w:rsidRDefault="00923B67" w:rsidP="00923B67">
      <w:pPr>
        <w:rPr>
          <w:sz w:val="16"/>
          <w:szCs w:val="16"/>
        </w:rPr>
      </w:pPr>
      <w:r w:rsidRPr="00923B67">
        <w:rPr>
          <w:rStyle w:val="StyleStyleBold12pt"/>
          <w:sz w:val="22"/>
        </w:rPr>
        <w:t>Ikenberry 4</w:t>
      </w:r>
      <w:r>
        <w:t xml:space="preserve"> </w:t>
      </w:r>
      <w:r w:rsidRPr="004D01FA">
        <w:rPr>
          <w:sz w:val="16"/>
          <w:szCs w:val="16"/>
        </w:rPr>
        <w:t>(G. John Ikenberry, Prof. of Geopolitics, “Illusions of Empire: Defining the New American Order” Foreign Affairs, March/April 2004)</w:t>
      </w:r>
    </w:p>
    <w:p w:rsidR="00923B67" w:rsidRDefault="00923B67" w:rsidP="00923B67"/>
    <w:p w:rsidR="00923B67" w:rsidRPr="00470207" w:rsidRDefault="00923B67" w:rsidP="00923B67">
      <w:pPr>
        <w:rPr>
          <w:sz w:val="16"/>
        </w:rPr>
      </w:pPr>
      <w:r w:rsidRPr="00470207">
        <w:rPr>
          <w:sz w:val="16"/>
        </w:rPr>
        <w:t xml:space="preserve">Is the United States an empire? If so, Ferguson's liberal empire is a more persuasive portrait than is Johnson's military empire. But ultimately, </w:t>
      </w:r>
      <w:r w:rsidRPr="00470207">
        <w:rPr>
          <w:rStyle w:val="StyleBoldUnderline"/>
        </w:rPr>
        <w:t>the notion of empire is misleading</w:t>
      </w:r>
      <w:r w:rsidRPr="00470207">
        <w:rPr>
          <w:sz w:val="16"/>
        </w:rPr>
        <w:t xml:space="preserve"> -- </w:t>
      </w:r>
      <w:r w:rsidRPr="00470207">
        <w:rPr>
          <w:rStyle w:val="StyleBoldUnderline"/>
        </w:rPr>
        <w:t>and misses</w:t>
      </w:r>
      <w:r w:rsidRPr="00470207">
        <w:rPr>
          <w:sz w:val="16"/>
        </w:rPr>
        <w:t xml:space="preserve"> the </w:t>
      </w:r>
      <w:r w:rsidRPr="00470207">
        <w:rPr>
          <w:rStyle w:val="StyleBoldUnderline"/>
        </w:rPr>
        <w:t>distinctive aspects of the global political order</w:t>
      </w:r>
      <w:r w:rsidRPr="00470207">
        <w:rPr>
          <w:sz w:val="16"/>
        </w:rPr>
        <w:t xml:space="preserve"> that has developed around U.S. power. </w:t>
      </w:r>
      <w:r w:rsidRPr="00470207">
        <w:rPr>
          <w:rStyle w:val="StyleBoldUnderline"/>
        </w:rPr>
        <w:t>The U</w:t>
      </w:r>
      <w:r w:rsidRPr="00470207">
        <w:rPr>
          <w:sz w:val="16"/>
        </w:rPr>
        <w:t xml:space="preserve">nited </w:t>
      </w:r>
      <w:r w:rsidRPr="00470207">
        <w:rPr>
          <w:rStyle w:val="StyleBoldUnderline"/>
        </w:rPr>
        <w:t>S</w:t>
      </w:r>
      <w:r w:rsidRPr="00470207">
        <w:rPr>
          <w:sz w:val="16"/>
        </w:rPr>
        <w:t xml:space="preserve">tates </w:t>
      </w:r>
      <w:r w:rsidRPr="00470207">
        <w:rPr>
          <w:rStyle w:val="StyleBoldUnderline"/>
        </w:rPr>
        <w:t>has pursued imperial policies</w:t>
      </w:r>
      <w:r w:rsidRPr="00470207">
        <w:rPr>
          <w:sz w:val="16"/>
        </w:rPr>
        <w:t xml:space="preserve">, especially toward weak countries in the periphery. </w:t>
      </w:r>
      <w:r w:rsidRPr="00470207">
        <w:rPr>
          <w:rStyle w:val="StyleBoldUnderline"/>
        </w:rPr>
        <w:t>But</w:t>
      </w:r>
      <w:r w:rsidRPr="00470207">
        <w:rPr>
          <w:sz w:val="16"/>
        </w:rPr>
        <w:t xml:space="preserve"> U.S. relations with Europe, Japan, China, and Russia cannot be described as imperial, even when "neo" or "liberal" modifies the term. The </w:t>
      </w:r>
      <w:r w:rsidRPr="00470207">
        <w:rPr>
          <w:rStyle w:val="StyleBoldUnderline"/>
        </w:rPr>
        <w:t>advanced democracies operate within a "security community" in which the use</w:t>
      </w:r>
      <w:r w:rsidRPr="00470207">
        <w:rPr>
          <w:sz w:val="16"/>
        </w:rPr>
        <w:t xml:space="preserve"> or threat </w:t>
      </w:r>
      <w:r w:rsidRPr="00470207">
        <w:rPr>
          <w:rStyle w:val="StyleBoldUnderline"/>
        </w:rPr>
        <w:t>of force is unthinkable</w:t>
      </w:r>
      <w:r w:rsidRPr="00470207">
        <w:rPr>
          <w:sz w:val="16"/>
        </w:rPr>
        <w:t xml:space="preserve">. Their </w:t>
      </w:r>
      <w:r w:rsidRPr="00470207">
        <w:rPr>
          <w:rStyle w:val="StyleBoldUnderline"/>
        </w:rPr>
        <w:t>economies are deeply interwoven</w:t>
      </w:r>
      <w:r w:rsidRPr="00470207">
        <w:rPr>
          <w:sz w:val="16"/>
        </w:rPr>
        <w:t xml:space="preserve">. Together, they form </w:t>
      </w:r>
      <w:r w:rsidRPr="00470207">
        <w:rPr>
          <w:rStyle w:val="StyleBoldUnderline"/>
        </w:rPr>
        <w:t>a political order built on bargains, diffuse reciprocity, and an array of intergovernmental institutions</w:t>
      </w:r>
      <w:r w:rsidRPr="00470207">
        <w:rPr>
          <w:sz w:val="16"/>
        </w:rPr>
        <w:t xml:space="preserve"> and ad hoc working relationships. </w:t>
      </w:r>
      <w:r w:rsidRPr="00470207">
        <w:rPr>
          <w:rStyle w:val="StyleBoldUnderline"/>
        </w:rPr>
        <w:t>This is</w:t>
      </w:r>
      <w:r w:rsidRPr="00470207">
        <w:rPr>
          <w:sz w:val="16"/>
        </w:rPr>
        <w:t xml:space="preserve"> not empire; it is </w:t>
      </w:r>
      <w:r w:rsidRPr="00470207">
        <w:rPr>
          <w:rStyle w:val="StyleBoldUnderline"/>
        </w:rPr>
        <w:t>a U.S.-led democratic political order</w:t>
      </w:r>
      <w:r w:rsidRPr="00470207">
        <w:rPr>
          <w:sz w:val="16"/>
        </w:rPr>
        <w:t xml:space="preserve"> that has no name or historical antecedent. To be sure, </w:t>
      </w:r>
      <w:r w:rsidRPr="00470207">
        <w:rPr>
          <w:rStyle w:val="StyleBoldUnderline"/>
        </w:rPr>
        <w:t>the neoconservative</w:t>
      </w:r>
      <w:r w:rsidRPr="00470207">
        <w:rPr>
          <w:sz w:val="16"/>
        </w:rPr>
        <w:t xml:space="preserve">s in Washington have trumpeted their own </w:t>
      </w:r>
      <w:r w:rsidRPr="00470207">
        <w:rPr>
          <w:rStyle w:val="StyleBoldUnderline"/>
        </w:rPr>
        <w:t>imperial vision</w:t>
      </w:r>
      <w:r w:rsidRPr="00470207">
        <w:rPr>
          <w:sz w:val="16"/>
        </w:rPr>
        <w:t xml:space="preserve">: an era </w:t>
      </w:r>
      <w:r w:rsidRPr="00470207">
        <w:rPr>
          <w:rStyle w:val="StyleBoldUnderline"/>
        </w:rPr>
        <w:t>of global rule organized around</w:t>
      </w:r>
      <w:r w:rsidRPr="00470207">
        <w:rPr>
          <w:sz w:val="16"/>
        </w:rPr>
        <w:t xml:space="preserve"> the bold </w:t>
      </w:r>
      <w:r w:rsidRPr="00470207">
        <w:rPr>
          <w:rStyle w:val="StyleBoldUnderline"/>
        </w:rPr>
        <w:t>unilateral</w:t>
      </w:r>
      <w:r w:rsidRPr="00470207">
        <w:rPr>
          <w:sz w:val="16"/>
        </w:rPr>
        <w:t xml:space="preserve"> exercise of </w:t>
      </w:r>
      <w:r w:rsidRPr="00470207">
        <w:rPr>
          <w:rStyle w:val="StyleBoldUnderline"/>
        </w:rPr>
        <w:t>military power</w:t>
      </w:r>
      <w:r w:rsidRPr="00470207">
        <w:rPr>
          <w:sz w:val="16"/>
        </w:rPr>
        <w:t xml:space="preserve">, gradual disentanglement from the constraints of multilateralism, and an aggressive effort to spread freedom and democracy. </w:t>
      </w:r>
      <w:r w:rsidRPr="00470207">
        <w:rPr>
          <w:rStyle w:val="StyleBoldUnderline"/>
        </w:rPr>
        <w:t>But this</w:t>
      </w:r>
      <w:r w:rsidRPr="00470207">
        <w:rPr>
          <w:sz w:val="16"/>
        </w:rPr>
        <w:t xml:space="preserve"> vision is founded on illusions of U.S. power. It </w:t>
      </w:r>
      <w:r w:rsidRPr="00470207">
        <w:rPr>
          <w:rStyle w:val="StyleBoldUnderline"/>
        </w:rPr>
        <w:t>fails to appreciate the role of cooperation and rules in the exercise and preservation of</w:t>
      </w:r>
      <w:r w:rsidRPr="00470207">
        <w:rPr>
          <w:sz w:val="16"/>
        </w:rPr>
        <w:t xml:space="preserve"> such </w:t>
      </w:r>
      <w:r w:rsidRPr="00470207">
        <w:rPr>
          <w:rStyle w:val="StyleBoldUnderline"/>
        </w:rPr>
        <w:t>power</w:t>
      </w:r>
      <w:r w:rsidRPr="00470207">
        <w:rPr>
          <w:sz w:val="16"/>
        </w:rPr>
        <w:t xml:space="preserve">.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 </w:t>
      </w:r>
      <w:r w:rsidRPr="00470207">
        <w:rPr>
          <w:rStyle w:val="StyleBoldUnderline"/>
        </w:rPr>
        <w:t>the American public has no desire to run colonies or manage a global empire</w:t>
      </w:r>
      <w:r w:rsidRPr="00470207">
        <w:rPr>
          <w:sz w:val="16"/>
        </w:rPr>
        <w:t xml:space="preserve">. Thus, </w:t>
      </w:r>
      <w:r w:rsidRPr="00470207">
        <w:rPr>
          <w:rStyle w:val="StyleBoldUnderline"/>
        </w:rPr>
        <w:t>there are limits on American imperial pretensions</w:t>
      </w:r>
      <w:r w:rsidRPr="00470207">
        <w:rPr>
          <w:sz w:val="16"/>
        </w:rPr>
        <w:t xml:space="preserve"> even in a unipolar era. Ultimately, </w:t>
      </w:r>
      <w:r w:rsidRPr="00470207">
        <w:rPr>
          <w:rStyle w:val="StyleBoldUnderline"/>
        </w:rPr>
        <w:t>the empire debate misses the most important international development</w:t>
      </w:r>
      <w:r w:rsidRPr="00470207">
        <w:rPr>
          <w:sz w:val="16"/>
        </w:rPr>
        <w:t xml:space="preserve"> of recent years: </w:t>
      </w:r>
      <w:r w:rsidRPr="00470207">
        <w:rPr>
          <w:rStyle w:val="StyleBoldUnderline"/>
        </w:rPr>
        <w:t>the long peace</w:t>
      </w:r>
      <w:r w:rsidRPr="00470207">
        <w:rPr>
          <w:sz w:val="16"/>
        </w:rPr>
        <w:t xml:space="preserve"> among great powers, which some scholars argue marks the end of great-power war. </w:t>
      </w:r>
      <w:r w:rsidRPr="00470207">
        <w:rPr>
          <w:rStyle w:val="StyleBoldUnderline"/>
        </w:rPr>
        <w:t>Capitalism, democracy, and nuclear weapons all help explain this</w:t>
      </w:r>
      <w:r w:rsidRPr="00470207">
        <w:rPr>
          <w:sz w:val="16"/>
        </w:rPr>
        <w:t xml:space="preserve"> peace. </w:t>
      </w:r>
      <w:r w:rsidRPr="00470207">
        <w:rPr>
          <w:rStyle w:val="StyleBoldUnderline"/>
        </w:rPr>
        <w:t>But so</w:t>
      </w:r>
      <w:r w:rsidRPr="00470207">
        <w:rPr>
          <w:sz w:val="16"/>
        </w:rPr>
        <w:t xml:space="preserve"> too </w:t>
      </w:r>
      <w:r w:rsidRPr="00470207">
        <w:rPr>
          <w:rStyle w:val="StyleBoldUnderline"/>
        </w:rPr>
        <w:t>does</w:t>
      </w:r>
      <w:r w:rsidRPr="00470207">
        <w:rPr>
          <w:sz w:val="16"/>
        </w:rPr>
        <w:t xml:space="preserve"> the unique way in which </w:t>
      </w:r>
      <w:r w:rsidRPr="00470207">
        <w:rPr>
          <w:rStyle w:val="StyleBoldUnderline"/>
        </w:rPr>
        <w:t>the U</w:t>
      </w:r>
      <w:r w:rsidRPr="00470207">
        <w:rPr>
          <w:sz w:val="16"/>
        </w:rPr>
        <w:t xml:space="preserve">nited </w:t>
      </w:r>
      <w:r w:rsidRPr="00470207">
        <w:rPr>
          <w:rStyle w:val="StyleBoldUnderline"/>
        </w:rPr>
        <w:t>S</w:t>
      </w:r>
      <w:r w:rsidRPr="00470207">
        <w:rPr>
          <w:sz w:val="16"/>
        </w:rPr>
        <w:t xml:space="preserve">tates has gone about the business of building an </w:t>
      </w:r>
      <w:r w:rsidRPr="00470207">
        <w:rPr>
          <w:rStyle w:val="StyleBoldUnderline"/>
        </w:rPr>
        <w:t>international order</w:t>
      </w:r>
      <w:r w:rsidRPr="00470207">
        <w:rPr>
          <w:sz w:val="16"/>
        </w:rPr>
        <w:t xml:space="preserve">. The United States' success stems from the creation and extension of international institutions </w:t>
      </w:r>
      <w:r w:rsidRPr="00470207">
        <w:rPr>
          <w:rStyle w:val="StyleBoldUnderline"/>
        </w:rPr>
        <w:t>that</w:t>
      </w:r>
      <w:r w:rsidRPr="00470207">
        <w:rPr>
          <w:sz w:val="16"/>
        </w:rPr>
        <w:t xml:space="preserve"> have </w:t>
      </w:r>
      <w:r w:rsidRPr="00470207">
        <w:rPr>
          <w:rStyle w:val="StyleBoldUnderline"/>
        </w:rPr>
        <w:t>limited and legitimated</w:t>
      </w:r>
      <w:r w:rsidRPr="00470207">
        <w:rPr>
          <w:sz w:val="16"/>
        </w:rPr>
        <w:t xml:space="preserve"> U.S. </w:t>
      </w:r>
      <w:r w:rsidRPr="00470207">
        <w:rPr>
          <w:rStyle w:val="StyleBoldUnderline"/>
        </w:rPr>
        <w:t>power</w:t>
      </w:r>
      <w:r w:rsidRPr="00470207">
        <w:rPr>
          <w:sz w:val="16"/>
        </w:rPr>
        <w:t>.</w:t>
      </w:r>
    </w:p>
    <w:p w:rsidR="00923B67" w:rsidRPr="00923B67" w:rsidRDefault="00923B67" w:rsidP="00923B67"/>
    <w:p w:rsidR="00923B67" w:rsidRPr="00923B67" w:rsidRDefault="00923B67" w:rsidP="00923B67"/>
    <w:p w:rsidR="0085453A" w:rsidRDefault="0085453A" w:rsidP="0085453A">
      <w:pPr>
        <w:pStyle w:val="Heading3"/>
      </w:pPr>
      <w:r>
        <w:lastRenderedPageBreak/>
        <w:t>Liberalization Good</w:t>
      </w:r>
    </w:p>
    <w:p w:rsidR="0085453A" w:rsidRPr="00744635" w:rsidRDefault="0085453A" w:rsidP="0085453A">
      <w:pPr>
        <w:pStyle w:val="Heading4"/>
        <w:rPr>
          <w:rStyle w:val="StyleStyleBold12pt"/>
          <w:b/>
          <w:sz w:val="22"/>
        </w:rPr>
      </w:pPr>
      <w:r w:rsidRPr="00744635">
        <w:rPr>
          <w:rStyle w:val="StyleStyleBold12pt"/>
          <w:sz w:val="22"/>
        </w:rPr>
        <w:t>US-led reforms are key – solves economic and social distortions</w:t>
      </w:r>
    </w:p>
    <w:p w:rsidR="0085453A" w:rsidRDefault="0085453A" w:rsidP="0085453A">
      <w:pPr>
        <w:rPr>
          <w:sz w:val="16"/>
          <w:szCs w:val="16"/>
        </w:rPr>
      </w:pPr>
      <w:r w:rsidRPr="00744635">
        <w:rPr>
          <w:rStyle w:val="StyleStyleBold12pt"/>
          <w:sz w:val="22"/>
        </w:rPr>
        <w:t>Mesa-Lago 2</w:t>
      </w:r>
      <w:r w:rsidRPr="00D313F2">
        <w:rPr>
          <w:sz w:val="16"/>
          <w:szCs w:val="16"/>
        </w:rPr>
        <w:t xml:space="preserve"> (Carmelo, PhD in Labor Economics and Social Security from Cornell University, "Models of Development, Social Policy and Reform in Latin America," unrisd.org/80256B3C005BCCF9/(httpAuxPages)/7E4B8522A609EC67C1256C7C0039C99D/$file/mesalong.pdf slim_)</w:t>
      </w:r>
    </w:p>
    <w:p w:rsidR="0085453A" w:rsidRPr="00D313F2" w:rsidRDefault="0085453A" w:rsidP="0085453A">
      <w:pPr>
        <w:rPr>
          <w:sz w:val="16"/>
          <w:szCs w:val="16"/>
        </w:rPr>
      </w:pPr>
    </w:p>
    <w:p w:rsidR="0085453A" w:rsidRDefault="0085453A" w:rsidP="0085453A">
      <w:pPr>
        <w:rPr>
          <w:sz w:val="16"/>
        </w:rPr>
      </w:pPr>
      <w:r w:rsidRPr="00086305">
        <w:rPr>
          <w:rStyle w:val="StyleBoldUnderline"/>
        </w:rPr>
        <w:t>Costa Rica.</w:t>
      </w:r>
      <w:r w:rsidRPr="00086305">
        <w:rPr>
          <w:sz w:val="16"/>
        </w:rPr>
        <w:t xml:space="preserve"> </w:t>
      </w:r>
      <w:r w:rsidRPr="00086305">
        <w:rPr>
          <w:rStyle w:val="StyleBoldUnderline"/>
        </w:rPr>
        <w:t>One of the best representatives of the mixed model</w:t>
      </w:r>
      <w:r w:rsidRPr="00086305">
        <w:rPr>
          <w:sz w:val="16"/>
        </w:rPr>
        <w:t xml:space="preserve">, which combined a </w:t>
      </w:r>
      <w:r w:rsidRPr="0003311B">
        <w:rPr>
          <w:rStyle w:val="Emphasis"/>
        </w:rPr>
        <w:t>market economy with a considerable state role</w:t>
      </w:r>
      <w:r w:rsidRPr="00086305">
        <w:rPr>
          <w:sz w:val="16"/>
        </w:rPr>
        <w:t xml:space="preserve">, and achieved a fair balance between social and economic goals with good results in both (1953-1981). But the debt crisis of the 1980s and the exhaustion of that model (excessive state intervention and fiscal imbalances) led to structural adjustment reforms in that decade and in the 1990s, albeit so far successful in maintaining the most important social gains (see also Mesa-Lago 2000a). The first </w:t>
      </w:r>
      <w:r w:rsidRPr="00086305">
        <w:rPr>
          <w:rStyle w:val="StyleBoldUnderline"/>
        </w:rPr>
        <w:t>two models were extremes: Chile overemphasized the market</w:t>
      </w:r>
      <w:r w:rsidRPr="00086305">
        <w:rPr>
          <w:sz w:val="16"/>
        </w:rPr>
        <w:t xml:space="preserve"> and economic goals </w:t>
      </w:r>
      <w:r w:rsidRPr="00086305">
        <w:rPr>
          <w:rStyle w:val="StyleBoldUnderline"/>
        </w:rPr>
        <w:t>while drastically reducing state functions</w:t>
      </w:r>
      <w:r w:rsidRPr="00086305">
        <w:rPr>
          <w:sz w:val="16"/>
        </w:rPr>
        <w:t xml:space="preserve"> and social goals, while </w:t>
      </w:r>
      <w:r w:rsidRPr="00086305">
        <w:rPr>
          <w:rStyle w:val="StyleBoldUnderline"/>
        </w:rPr>
        <w:t>Cuba did</w:t>
      </w:r>
      <w:r w:rsidRPr="00086305">
        <w:rPr>
          <w:sz w:val="16"/>
        </w:rPr>
        <w:t xml:space="preserve"> exactly </w:t>
      </w:r>
      <w:r w:rsidRPr="00086305">
        <w:rPr>
          <w:rStyle w:val="StyleBoldUnderline"/>
        </w:rPr>
        <w:t>the opposite</w:t>
      </w:r>
      <w:r w:rsidRPr="00086305">
        <w:rPr>
          <w:sz w:val="16"/>
        </w:rPr>
        <w:t xml:space="preserve">; </w:t>
      </w:r>
      <w:r w:rsidRPr="0003311B">
        <w:rPr>
          <w:rStyle w:val="Emphasis"/>
        </w:rPr>
        <w:t>Costa Rica managed to fairly balance goals and means</w:t>
      </w:r>
      <w:r w:rsidRPr="00086305">
        <w:rPr>
          <w:sz w:val="16"/>
        </w:rPr>
        <w:t xml:space="preserve">. But adjustments have been occurring in the three countries: toward social goals and more state regulatory powers in Chile since the 1990s; toward economic goals and a timid move to the market in Cuba since the 1990s (still with overwhelming state ownership and control); and toward economic goals and the market in Costa Rica since the 1980s. Finally </w:t>
      </w:r>
      <w:r w:rsidRPr="00086305">
        <w:rPr>
          <w:rStyle w:val="StyleBoldUnderline"/>
        </w:rPr>
        <w:t>the three</w:t>
      </w:r>
      <w:r w:rsidRPr="00086305">
        <w:rPr>
          <w:sz w:val="16"/>
        </w:rPr>
        <w:t xml:space="preserve"> diverse </w:t>
      </w:r>
      <w:r w:rsidRPr="00086305">
        <w:rPr>
          <w:rStyle w:val="StyleBoldUnderline"/>
        </w:rPr>
        <w:t>economic models have</w:t>
      </w:r>
      <w:r w:rsidRPr="00086305">
        <w:rPr>
          <w:sz w:val="16"/>
        </w:rPr>
        <w:t xml:space="preserve"> been </w:t>
      </w:r>
      <w:r w:rsidRPr="00086305">
        <w:rPr>
          <w:rStyle w:val="StyleBoldUnderline"/>
        </w:rPr>
        <w:t>implemented</w:t>
      </w:r>
      <w:r w:rsidRPr="00086305">
        <w:rPr>
          <w:sz w:val="16"/>
        </w:rPr>
        <w:t xml:space="preserve"> by </w:t>
      </w:r>
      <w:r w:rsidRPr="00086305">
        <w:rPr>
          <w:rStyle w:val="StyleBoldUnderline"/>
        </w:rPr>
        <w:t>different political systems</w:t>
      </w:r>
      <w:r w:rsidRPr="00086305">
        <w:rPr>
          <w:sz w:val="16"/>
        </w:rPr>
        <w:t xml:space="preserve">: a </w:t>
      </w:r>
      <w:r w:rsidRPr="00086305">
        <w:rPr>
          <w:rStyle w:val="StyleBoldUnderline"/>
        </w:rPr>
        <w:t>military dictatorship</w:t>
      </w:r>
      <w:r w:rsidRPr="00086305">
        <w:rPr>
          <w:sz w:val="16"/>
        </w:rPr>
        <w:t xml:space="preserve"> in Chile (followed by multiparty democracy), one-party </w:t>
      </w:r>
      <w:r w:rsidRPr="00086305">
        <w:rPr>
          <w:rStyle w:val="StyleBoldUnderline"/>
        </w:rPr>
        <w:t>authoritarian socialism</w:t>
      </w:r>
      <w:r w:rsidRPr="00086305">
        <w:rPr>
          <w:sz w:val="16"/>
        </w:rPr>
        <w:t xml:space="preserve"> in Cuba, </w:t>
      </w:r>
      <w:r w:rsidRPr="00086305">
        <w:rPr>
          <w:rStyle w:val="StyleBoldUnderline"/>
        </w:rPr>
        <w:t xml:space="preserve">and a </w:t>
      </w:r>
      <w:r w:rsidRPr="0003311B">
        <w:rPr>
          <w:rStyle w:val="Emphasis"/>
        </w:rPr>
        <w:t>multiparty democracy</w:t>
      </w:r>
      <w:r w:rsidRPr="00086305">
        <w:rPr>
          <w:rStyle w:val="StyleBoldUnderline"/>
        </w:rPr>
        <w:t xml:space="preserve"> in Costa Rica</w:t>
      </w:r>
      <w:r w:rsidRPr="00086305">
        <w:rPr>
          <w:sz w:val="16"/>
        </w:rPr>
        <w:t xml:space="preserve"> (Mesa-Lago 2000d). The three countries selected are also important examples in Latin America of a relatively early emphasis on social policies, thus ratifying Pierson's observation that "late starters (in industrialization) tended to develop welfare institutions earlier in their own individual development and under more comprehensive terms of coverage" (cited in Mkandawire 2000: 11). Chile and Cuba were two of five regional "pioneers" in the development of social insurance (respectively in the 1920s and 1930s), while Costa Rica's program started later (in 1943 but this country was less developed that the other two) and yet it was expanded in 1960-1970s and reached the level of the other two counterparts. By the 1980s, the three countries had basically accomplished universal coverage of their populations although with diverse schemes (Mesa-Lago 1998). The three countries were selected for </w:t>
      </w:r>
      <w:r w:rsidRPr="00086305">
        <w:rPr>
          <w:rStyle w:val="StyleBoldUnderline"/>
        </w:rPr>
        <w:t>a UNRISD comparative study</w:t>
      </w:r>
      <w:r w:rsidRPr="00086305">
        <w:rPr>
          <w:sz w:val="16"/>
        </w:rPr>
        <w:t xml:space="preserve"> that </w:t>
      </w:r>
      <w:r w:rsidRPr="00086305">
        <w:rPr>
          <w:rStyle w:val="StyleBoldUnderline"/>
        </w:rPr>
        <w:t>analyzed the unique experience of seven countries</w:t>
      </w:r>
      <w:r w:rsidRPr="00086305">
        <w:rPr>
          <w:sz w:val="16"/>
        </w:rPr>
        <w:t xml:space="preserve"> that achieved levels of social performance considerably higher than their per capita income (Ghai 2000). The socioeconomic performance of the three models is summarized in the next section. Socioeconomic Performance of the Three Models </w:t>
      </w:r>
      <w:r w:rsidRPr="00086305">
        <w:rPr>
          <w:rStyle w:val="StyleBoldUnderline"/>
        </w:rPr>
        <w:t>Twenty indicators of development were selected</w:t>
      </w:r>
      <w:r w:rsidRPr="00086305">
        <w:rPr>
          <w:sz w:val="16"/>
        </w:rPr>
        <w:t xml:space="preserve"> to measure the socioeconomic performance of the three countries and historical statistical series elaborated for 1960-1993 (in Chile the relevant period started in 1973). About </w:t>
      </w:r>
      <w:r w:rsidRPr="00086305">
        <w:rPr>
          <w:rStyle w:val="StyleBoldUnderline"/>
        </w:rPr>
        <w:t>half</w:t>
      </w:r>
      <w:r w:rsidRPr="00086305">
        <w:rPr>
          <w:sz w:val="16"/>
        </w:rPr>
        <w:t xml:space="preserve"> of the indicators </w:t>
      </w:r>
      <w:r w:rsidRPr="00086305">
        <w:rPr>
          <w:rStyle w:val="StyleBoldUnderline"/>
        </w:rPr>
        <w:t>dealt with economic variables</w:t>
      </w:r>
      <w:r w:rsidRPr="00086305">
        <w:rPr>
          <w:sz w:val="16"/>
        </w:rPr>
        <w:t xml:space="preserve">, both internal and external: </w:t>
      </w:r>
      <w:r w:rsidRPr="00086305">
        <w:rPr>
          <w:rStyle w:val="StyleBoldUnderline"/>
        </w:rPr>
        <w:t>GDP growth, GDP per capita, investment, inflation, fiscal balance</w:t>
      </w:r>
      <w:r w:rsidRPr="00086305">
        <w:rPr>
          <w:sz w:val="16"/>
        </w:rPr>
        <w:t xml:space="preserve">, composition of GDP by economic sector, </w:t>
      </w:r>
      <w:r w:rsidRPr="00086305">
        <w:rPr>
          <w:rStyle w:val="StyleBoldUnderline"/>
        </w:rPr>
        <w:t>export concentration/ diversification</w:t>
      </w:r>
      <w:r w:rsidRPr="00086305">
        <w:rPr>
          <w:sz w:val="16"/>
        </w:rPr>
        <w:t xml:space="preserve">, import composition, trade partner concentration/diversification, trade balance per capita, and foreign debt per capita. </w:t>
      </w:r>
      <w:r w:rsidRPr="00086305">
        <w:rPr>
          <w:rStyle w:val="StyleBoldUnderline"/>
        </w:rPr>
        <w:t>The other half</w:t>
      </w:r>
      <w:r w:rsidRPr="00086305">
        <w:rPr>
          <w:sz w:val="16"/>
        </w:rPr>
        <w:t xml:space="preserve"> of the indicators </w:t>
      </w:r>
      <w:r w:rsidRPr="00086305">
        <w:rPr>
          <w:rStyle w:val="StyleBoldUnderline"/>
        </w:rPr>
        <w:t>dealt with social variables: real wages, composition of the labour force by sector, open unemployment, illiteracy, educational enrolment at three levels, infant mortality, rates of contagious diseases, life expectancy, and housing</w:t>
      </w:r>
      <w:r w:rsidRPr="00086305">
        <w:rPr>
          <w:sz w:val="16"/>
        </w:rPr>
        <w:t xml:space="preserve">. Five important social indicators had to be discarded in the final evaluation because of two reasons: lack of data from Cuba (income distribution, poverty incidence) or significant differences in the way those indicators were calculated (womenís participation in the labour force, access to water and sewerage/sanitation, social security coverage). </w:t>
      </w:r>
      <w:r w:rsidRPr="00086305">
        <w:rPr>
          <w:rStyle w:val="StyleBoldUnderline"/>
        </w:rPr>
        <w:t>Two types of ranking were used</w:t>
      </w:r>
      <w:r w:rsidRPr="00086305">
        <w:rPr>
          <w:sz w:val="16"/>
        </w:rPr>
        <w:t xml:space="preserve"> in each of the indicators: (1) </w:t>
      </w:r>
      <w:r w:rsidRPr="00086305">
        <w:rPr>
          <w:rStyle w:val="StyleBoldUnderline"/>
        </w:rPr>
        <w:t>absolute, measuring the starting and ending years</w:t>
      </w:r>
      <w:r w:rsidRPr="00086305">
        <w:rPr>
          <w:sz w:val="16"/>
        </w:rPr>
        <w:t xml:space="preserve"> in the period, for instance, the infant mortality rate in 1960 (or 1973 for Chile) and 1993; </w:t>
      </w:r>
      <w:r w:rsidRPr="00086305">
        <w:rPr>
          <w:rStyle w:val="StyleBoldUnderline"/>
        </w:rPr>
        <w:t>and (2) relative improvement</w:t>
      </w:r>
      <w:r w:rsidRPr="00086305">
        <w:rPr>
          <w:sz w:val="16"/>
        </w:rPr>
        <w:t xml:space="preserve">, the change in one indicator </w:t>
      </w:r>
      <w:r w:rsidRPr="00086305">
        <w:rPr>
          <w:rStyle w:val="StyleBoldUnderline"/>
        </w:rPr>
        <w:t>through time</w:t>
      </w:r>
      <w:r w:rsidRPr="00086305">
        <w:rPr>
          <w:sz w:val="16"/>
        </w:rPr>
        <w:t xml:space="preserve">, for instance, the reduction in infant mortality between 1960/73 and 1993. The indicators were merged in each of the two clusters (economic and social), and the two clusters then combined into an index of economic and social development (using various weights). </w:t>
      </w:r>
      <w:r w:rsidRPr="00086305">
        <w:rPr>
          <w:rStyle w:val="StyleBoldUnderline"/>
        </w:rPr>
        <w:t>The results</w:t>
      </w:r>
      <w:r w:rsidRPr="00086305">
        <w:rPr>
          <w:sz w:val="16"/>
        </w:rPr>
        <w:t xml:space="preserve"> of these comparisons in the absolute rankings among the three countries </w:t>
      </w:r>
      <w:r w:rsidRPr="00086305">
        <w:rPr>
          <w:rStyle w:val="StyleBoldUnderline"/>
        </w:rPr>
        <w:t>were as follows</w:t>
      </w:r>
      <w:r w:rsidRPr="00086305">
        <w:rPr>
          <w:sz w:val="16"/>
        </w:rPr>
        <w:t xml:space="preserve">: Chile ranked best (first) in economic indicators but worse (third) on social indicators; </w:t>
      </w:r>
      <w:r w:rsidRPr="00086305">
        <w:rPr>
          <w:rStyle w:val="StyleBoldUnderline"/>
        </w:rPr>
        <w:t>Costa Rica ranked best in social indicators and second in the economic indicators</w:t>
      </w:r>
      <w:r w:rsidRPr="00086305">
        <w:rPr>
          <w:sz w:val="16"/>
        </w:rPr>
        <w:t xml:space="preserve">. Cuba ranked second in social indicators (in the 1990s, but first in the 1980s) and worst in economic indicators.1 In the relative improvement indicators, </w:t>
      </w:r>
      <w:r w:rsidRPr="00086305">
        <w:rPr>
          <w:rStyle w:val="StyleBoldUnderline"/>
        </w:rPr>
        <w:t>Costa Rica managed to close the gap with Cuba, despite a worse stand at the starting point</w:t>
      </w:r>
      <w:r w:rsidRPr="00086305">
        <w:rPr>
          <w:sz w:val="16"/>
        </w:rPr>
        <w:t xml:space="preserve">, for instance, in 1960 life expectancy was 61.6 years in Costa Rica and 64.0 in Cuba but in 1995-2000 they were 76.5 and 76.0 respectively. Finally, a comparison was done with international rankings that include the three countries, with similar results. For instance, </w:t>
      </w:r>
      <w:r w:rsidRPr="00086305">
        <w:rPr>
          <w:rStyle w:val="StyleBoldUnderline"/>
        </w:rPr>
        <w:t>the Human Development Index</w:t>
      </w:r>
      <w:r w:rsidRPr="00086305">
        <w:rPr>
          <w:sz w:val="16"/>
        </w:rPr>
        <w:t xml:space="preserve"> (H.I.) </w:t>
      </w:r>
      <w:r w:rsidRPr="00086305">
        <w:rPr>
          <w:rStyle w:val="StyleBoldUnderline"/>
        </w:rPr>
        <w:t>ranked the three countries</w:t>
      </w:r>
      <w:r w:rsidRPr="00086305">
        <w:rPr>
          <w:sz w:val="16"/>
        </w:rPr>
        <w:t xml:space="preserve"> in 1993 (among 174 countries in the world and 20 in Latin America) as follows: </w:t>
      </w:r>
      <w:r w:rsidRPr="00086305">
        <w:rPr>
          <w:rStyle w:val="StyleBoldUnderline"/>
        </w:rPr>
        <w:t>Costa Rica 31 and 1</w:t>
      </w:r>
      <w:r w:rsidRPr="00086305">
        <w:rPr>
          <w:sz w:val="16"/>
        </w:rPr>
        <w:t xml:space="preserve">, Chile 33 and 3, and Cuba 79 and 10 (UNDP 1996). </w:t>
      </w:r>
      <w:r w:rsidRPr="00086305">
        <w:rPr>
          <w:rStyle w:val="StyleBoldUnderline"/>
        </w:rPr>
        <w:t>The balanced approach to development in Costa Rica</w:t>
      </w:r>
      <w:r w:rsidRPr="00086305">
        <w:rPr>
          <w:sz w:val="16"/>
        </w:rPr>
        <w:t xml:space="preserve">, therefore, </w:t>
      </w:r>
      <w:r w:rsidRPr="00086305">
        <w:rPr>
          <w:rStyle w:val="StyleBoldUnderline"/>
        </w:rPr>
        <w:t>led to a fair performance in economic indicators and to the best results in social indicators</w:t>
      </w:r>
      <w:r w:rsidRPr="00086305">
        <w:rPr>
          <w:sz w:val="16"/>
        </w:rPr>
        <w:t xml:space="preserve">. </w:t>
      </w:r>
      <w:r w:rsidRPr="00086305">
        <w:rPr>
          <w:sz w:val="16"/>
        </w:rPr>
        <w:lastRenderedPageBreak/>
        <w:t xml:space="preserve">Conversely, the </w:t>
      </w:r>
      <w:r w:rsidRPr="00086305">
        <w:rPr>
          <w:rStyle w:val="StyleBoldUnderline"/>
        </w:rPr>
        <w:t>extreme approaches</w:t>
      </w:r>
      <w:r w:rsidRPr="00086305">
        <w:rPr>
          <w:sz w:val="16"/>
        </w:rPr>
        <w:t xml:space="preserve"> of the other two countries </w:t>
      </w:r>
      <w:r w:rsidRPr="00086305">
        <w:rPr>
          <w:rStyle w:val="StyleBoldUnderline"/>
        </w:rPr>
        <w:t>resulted in good performance in one set but sacrificing the other</w:t>
      </w:r>
      <w:r w:rsidRPr="00086305">
        <w:rPr>
          <w:sz w:val="16"/>
        </w:rPr>
        <w:t xml:space="preserve">. In Chile there were strong economic growth, lower inflation and a reduction in the fiscal deficit, but social consequences were adverse: poverty incidence worsened, real wages shrank, educational enrolment at secondary and tertiary levels declined, social security coverage decreased, unemployment jumped to a historical record, and morbidity rates rose. 2 At the end of the 1980s </w:t>
      </w:r>
      <w:r w:rsidRPr="00086305">
        <w:rPr>
          <w:rStyle w:val="StyleBoldUnderline"/>
        </w:rPr>
        <w:t>Cuba was leading the region in most social indicators</w:t>
      </w:r>
      <w:r w:rsidRPr="00086305">
        <w:rPr>
          <w:sz w:val="16"/>
        </w:rPr>
        <w:t xml:space="preserve"> (housing was a notorious exception), </w:t>
      </w:r>
      <w:r w:rsidRPr="00086305">
        <w:rPr>
          <w:rStyle w:val="StyleBoldUnderline"/>
        </w:rPr>
        <w:t>but</w:t>
      </w:r>
      <w:r w:rsidRPr="00086305">
        <w:rPr>
          <w:sz w:val="16"/>
        </w:rPr>
        <w:t xml:space="preserve"> the cost of social programs was very high and </w:t>
      </w:r>
      <w:r w:rsidRPr="00086305">
        <w:rPr>
          <w:rStyle w:val="StyleBoldUnderline"/>
        </w:rPr>
        <w:t>adverse economic distortions occurred</w:t>
      </w:r>
      <w:r w:rsidRPr="00086305">
        <w:rPr>
          <w:sz w:val="16"/>
        </w:rPr>
        <w:t>, for instance, open unemployment was kept low but at the cost of significant overstaffing and very low labour productivity, and egalitarianism probably led to the least income inequality in the region but generated perverse incentives for labour absenteeism.</w:t>
      </w:r>
    </w:p>
    <w:p w:rsidR="0085453A" w:rsidRDefault="0085453A" w:rsidP="0085453A">
      <w:pPr>
        <w:rPr>
          <w:sz w:val="16"/>
        </w:rPr>
      </w:pPr>
    </w:p>
    <w:p w:rsidR="0085453A" w:rsidRDefault="0085453A" w:rsidP="0085453A">
      <w:pPr>
        <w:pStyle w:val="Heading4"/>
      </w:pPr>
      <w:r>
        <w:t>Latin American globalization is key to investor confidence and productivity</w:t>
      </w:r>
    </w:p>
    <w:p w:rsidR="0085453A" w:rsidRDefault="0085453A" w:rsidP="0085453A">
      <w:pPr>
        <w:rPr>
          <w:sz w:val="16"/>
        </w:rPr>
      </w:pPr>
      <w:r w:rsidRPr="00744635">
        <w:rPr>
          <w:rStyle w:val="StyleStyleBold12pt"/>
          <w:sz w:val="22"/>
        </w:rPr>
        <w:t>Price 11</w:t>
      </w:r>
      <w:r>
        <w:rPr>
          <w:sz w:val="16"/>
        </w:rPr>
        <w:t xml:space="preserve"> (John, Graduate in Commerce from Queen's University in Canada, has taught international business at Universidad de las Americas in Mexico City, “Globalization Is Here to Stay: Why Latin America Must Accept Its Globalized Destiny and Ready Itself to Compete," 8/19/11, https://umshare.miami.edu/web/wda/hemisphericpolicy/Task_Force_Papers/Price-GlobalizationTFPaper.pdf </w:t>
      </w:r>
      <w:r w:rsidRPr="00731968">
        <w:rPr>
          <w:i/>
          <w:sz w:val="16"/>
        </w:rPr>
        <w:t>slim</w:t>
      </w:r>
      <w:r>
        <w:rPr>
          <w:sz w:val="16"/>
        </w:rPr>
        <w:t>_)</w:t>
      </w:r>
    </w:p>
    <w:p w:rsidR="0085453A" w:rsidRDefault="0085453A" w:rsidP="0085453A">
      <w:pPr>
        <w:rPr>
          <w:sz w:val="16"/>
        </w:rPr>
      </w:pPr>
    </w:p>
    <w:p w:rsidR="0085453A" w:rsidRPr="00CB510D" w:rsidRDefault="0085453A" w:rsidP="0085453A">
      <w:pPr>
        <w:rPr>
          <w:sz w:val="16"/>
        </w:rPr>
      </w:pPr>
      <w:r w:rsidRPr="000974DD">
        <w:rPr>
          <w:sz w:val="16"/>
        </w:rPr>
        <w:t xml:space="preserve">Latin America’s Achilles heel of </w:t>
      </w:r>
      <w:r w:rsidRPr="006E4D2D">
        <w:rPr>
          <w:rStyle w:val="StyleBoldUnderline"/>
        </w:rPr>
        <w:t>political risk and flighty investor confidence</w:t>
      </w:r>
      <w:r w:rsidRPr="000974DD">
        <w:rPr>
          <w:sz w:val="16"/>
        </w:rPr>
        <w:t xml:space="preserve"> has </w:t>
      </w:r>
      <w:r w:rsidRPr="006E4D2D">
        <w:rPr>
          <w:rStyle w:val="StyleBoldUnderline"/>
        </w:rPr>
        <w:t>obliged Latin savers to park</w:t>
      </w:r>
      <w:r w:rsidRPr="000974DD">
        <w:rPr>
          <w:sz w:val="16"/>
        </w:rPr>
        <w:t xml:space="preserve"> almost </w:t>
      </w:r>
      <w:r w:rsidRPr="006E4D2D">
        <w:rPr>
          <w:rStyle w:val="StyleBoldUnderline"/>
        </w:rPr>
        <w:t>$2.5 trillion outside</w:t>
      </w:r>
      <w:r w:rsidRPr="000974DD">
        <w:rPr>
          <w:sz w:val="16"/>
        </w:rPr>
        <w:t xml:space="preserve"> of the region4. Though this tide of money has slowed in recent years, it continues to haunt economies like those of Venezuela, Bolivia and most of those in Central America. When local savers become antsy, as Peruvians were after the presidential victory of Ollanta Humala in 2011, there is a small army of private bankers, located in Miami, ready to move the monies of these Latin Americans off-shore in a matter of hours. As a result, </w:t>
      </w:r>
      <w:r w:rsidRPr="006E4D2D">
        <w:rPr>
          <w:rStyle w:val="StyleBoldUnderline"/>
        </w:rPr>
        <w:t>Latin America’s banking system is chronically under-capitalized</w:t>
      </w:r>
      <w:r w:rsidRPr="000974DD">
        <w:rPr>
          <w:rStyle w:val="StyleBoldUnderline"/>
        </w:rPr>
        <w:t>. Governments</w:t>
      </w:r>
      <w:r w:rsidRPr="000974DD">
        <w:rPr>
          <w:sz w:val="16"/>
        </w:rPr>
        <w:t xml:space="preserve"> and companies </w:t>
      </w:r>
      <w:r w:rsidRPr="000974DD">
        <w:rPr>
          <w:rStyle w:val="StyleBoldUnderline"/>
        </w:rPr>
        <w:t>turn to international bond markets to raise funds</w:t>
      </w:r>
      <w:r w:rsidRPr="000974DD">
        <w:rPr>
          <w:sz w:val="16"/>
        </w:rPr>
        <w:t xml:space="preserve">, ostensibly at cheaper rates than they can source at home. Only Chile, with three decades of pension-fund growth, can begin to claim financial independence. Everyone else must convince international bond markets of their worthiness. </w:t>
      </w:r>
      <w:r w:rsidRPr="000974DD">
        <w:rPr>
          <w:rStyle w:val="StyleBoldUnderline"/>
        </w:rPr>
        <w:t>It has become a rite of passage for</w:t>
      </w:r>
      <w:r w:rsidRPr="000974DD">
        <w:rPr>
          <w:sz w:val="16"/>
        </w:rPr>
        <w:t xml:space="preserve"> newly-elected </w:t>
      </w:r>
      <w:r w:rsidRPr="000974DD">
        <w:rPr>
          <w:rStyle w:val="StyleBoldUnderline"/>
        </w:rPr>
        <w:t>presidentsto make a pilgrimage to Washington, New York, London</w:t>
      </w:r>
      <w:r w:rsidRPr="000974DD">
        <w:rPr>
          <w:sz w:val="16"/>
        </w:rPr>
        <w:t xml:space="preserve"> and, increasingly, Chinese financial markets, </w:t>
      </w:r>
      <w:r w:rsidRPr="000974DD">
        <w:rPr>
          <w:rStyle w:val="StyleBoldUnderline"/>
        </w:rPr>
        <w:t>to present their country in a competitive light</w:t>
      </w:r>
      <w:r w:rsidRPr="000974DD">
        <w:rPr>
          <w:sz w:val="16"/>
        </w:rPr>
        <w:t xml:space="preserve">, making bold promises to the investment and development bank communities about proven policies that they plan to preserve and/or reforms they plan to implement. Those promises, covered widely by the press at home and abroad, become a policy straitjacket that tends to restrain any populist instincts that these new presidents developed during their election campaigns. Even Hugo Chávez, who was first elected president of Venezuela when crude prices per barrel barely reached double digits, made the rounds as president-elect, wooing investors with promises of an open investment climate. His tune changed radically as oil prices climbed and he developed an economic model that could be sustained (for a while) without imported capital and technology. </w:t>
      </w:r>
      <w:r w:rsidRPr="000974DD">
        <w:rPr>
          <w:rStyle w:val="StyleBoldUnderline"/>
        </w:rPr>
        <w:t>Latin America’s greatest competitive weakness is its lack of legal protections and transparency needed to support innovation</w:t>
      </w:r>
      <w:r w:rsidRPr="000974DD">
        <w:rPr>
          <w:sz w:val="16"/>
        </w:rPr>
        <w:t xml:space="preserve">. Latin Americans may be creative and entrepreneurial, but the region is the worst performer in the world when it comes to bringing innovation to market. Latin America, home to 9% of the world’s population and 8% of its gross domestic product (GDP), produces only 0.3% of the world’s patents.5 Among Latin American universities, government and the private sector, only 6,000 patents per year are registered. In comparison, there are at least five U.S. universities producing that volume each year, individually. Furthermore, </w:t>
      </w:r>
      <w:r w:rsidRPr="000974DD">
        <w:rPr>
          <w:rStyle w:val="StyleBoldUnderline"/>
        </w:rPr>
        <w:t>Latin American patent production relies too much on government-funded labs and universities</w:t>
      </w:r>
      <w:r w:rsidRPr="000974DD">
        <w:rPr>
          <w:sz w:val="16"/>
        </w:rPr>
        <w:t xml:space="preserve"> to make them. As a result, </w:t>
      </w:r>
      <w:r w:rsidRPr="000974DD">
        <w:rPr>
          <w:rStyle w:val="StyleBoldUnderline"/>
        </w:rPr>
        <w:t>they are less commercial in nature</w:t>
      </w:r>
      <w:r w:rsidRPr="000974DD">
        <w:rPr>
          <w:sz w:val="16"/>
        </w:rPr>
        <w:t xml:space="preserve"> than patent production coming out of markets like South Korea or the United States where large companies lead research and development (R&amp;D) investment. Latin America’s </w:t>
      </w:r>
      <w:r w:rsidRPr="000974DD">
        <w:rPr>
          <w:rStyle w:val="StyleBoldUnderline"/>
        </w:rPr>
        <w:t>economies</w:t>
      </w:r>
      <w:r w:rsidRPr="000974DD">
        <w:rPr>
          <w:sz w:val="16"/>
        </w:rPr>
        <w:t xml:space="preserve">, therefore, </w:t>
      </w:r>
      <w:r w:rsidRPr="000974DD">
        <w:rPr>
          <w:rStyle w:val="StyleBoldUnderline"/>
        </w:rPr>
        <w:t>rely on imported technology and products to make them work. Import substitution is a non-starter and</w:t>
      </w:r>
      <w:r w:rsidRPr="000974DD">
        <w:rPr>
          <w:sz w:val="16"/>
        </w:rPr>
        <w:t xml:space="preserve"> only </w:t>
      </w:r>
      <w:r w:rsidRPr="000974DD">
        <w:rPr>
          <w:rStyle w:val="StyleBoldUnderline"/>
        </w:rPr>
        <w:t>leads to a dramatic drop in productivity</w:t>
      </w:r>
      <w:r w:rsidRPr="000974DD">
        <w:rPr>
          <w:sz w:val="16"/>
        </w:rPr>
        <w:t>. Mexico’s national monopolistic oil company, Petroleos Mexicanos (</w:t>
      </w:r>
      <w:r w:rsidRPr="000974DD">
        <w:rPr>
          <w:rStyle w:val="StyleBoldUnderline"/>
        </w:rPr>
        <w:t>Pemex</w:t>
      </w:r>
      <w:r w:rsidRPr="000974DD">
        <w:rPr>
          <w:sz w:val="16"/>
        </w:rPr>
        <w:t xml:space="preserve">,) </w:t>
      </w:r>
      <w:r w:rsidRPr="000974DD">
        <w:rPr>
          <w:rStyle w:val="StyleBoldUnderline"/>
        </w:rPr>
        <w:t>facing declining yields</w:t>
      </w:r>
      <w:r w:rsidRPr="000974DD">
        <w:rPr>
          <w:sz w:val="16"/>
        </w:rPr>
        <w:t xml:space="preserve"> from its older oil fields, </w:t>
      </w:r>
      <w:r w:rsidRPr="000974DD">
        <w:rPr>
          <w:rStyle w:val="StyleBoldUnderline"/>
        </w:rPr>
        <w:t>has for years been desperate to develop</w:t>
      </w:r>
      <w:r w:rsidRPr="000974DD">
        <w:rPr>
          <w:sz w:val="16"/>
        </w:rPr>
        <w:t xml:space="preserve"> the </w:t>
      </w:r>
      <w:r w:rsidRPr="000974DD">
        <w:rPr>
          <w:rStyle w:val="StyleBoldUnderline"/>
        </w:rPr>
        <w:t>deep water reserves</w:t>
      </w:r>
      <w:r w:rsidRPr="000974DD">
        <w:rPr>
          <w:sz w:val="16"/>
        </w:rPr>
        <w:t xml:space="preserve"> sitting off its Caribbean shore before deep water American oil rigs outside the 200km limit figure out how to poach them. </w:t>
      </w:r>
      <w:r w:rsidRPr="000974DD">
        <w:rPr>
          <w:rStyle w:val="StyleBoldUnderline"/>
        </w:rPr>
        <w:t xml:space="preserve">Despite strong political opposition, </w:t>
      </w:r>
      <w:r w:rsidRPr="000974DD">
        <w:rPr>
          <w:sz w:val="16"/>
        </w:rPr>
        <w:t xml:space="preserve">the </w:t>
      </w:r>
      <w:r w:rsidRPr="000974DD">
        <w:rPr>
          <w:rStyle w:val="StyleBoldUnderline"/>
        </w:rPr>
        <w:t>Calderón</w:t>
      </w:r>
      <w:r w:rsidRPr="000974DD">
        <w:rPr>
          <w:sz w:val="16"/>
        </w:rPr>
        <w:t xml:space="preserve"> administration </w:t>
      </w:r>
      <w:r w:rsidRPr="000974DD">
        <w:rPr>
          <w:rStyle w:val="StyleBoldUnderline"/>
        </w:rPr>
        <w:t>was obliged to reform its highly nationalistic energy laws</w:t>
      </w:r>
      <w:r w:rsidRPr="000974DD">
        <w:rPr>
          <w:sz w:val="16"/>
        </w:rPr>
        <w:t xml:space="preserve"> in order to invite third-party service companies into the energy sector. </w:t>
      </w:r>
      <w:r w:rsidRPr="000974DD">
        <w:rPr>
          <w:rStyle w:val="StyleBoldUnderline"/>
        </w:rPr>
        <w:t>Additional reforms may be required to save Pemex from financial ruin</w:t>
      </w:r>
      <w:r w:rsidRPr="000974DD">
        <w:rPr>
          <w:sz w:val="16"/>
        </w:rPr>
        <w:t xml:space="preserve"> as its output declines. Latin American governments must learn that taxing imported technology makes about as much sense as Japan’staxing imported energy.</w:t>
      </w:r>
    </w:p>
    <w:p w:rsidR="0085453A" w:rsidRPr="0085453A" w:rsidRDefault="0085453A" w:rsidP="0085453A"/>
    <w:p w:rsidR="008A59C0" w:rsidRDefault="008A59C0" w:rsidP="00923B67">
      <w:pPr>
        <w:pStyle w:val="Heading3"/>
      </w:pPr>
      <w:r>
        <w:lastRenderedPageBreak/>
        <w:t>Perm</w:t>
      </w:r>
    </w:p>
    <w:p w:rsidR="008A59C0" w:rsidRPr="008A59C0" w:rsidRDefault="008A59C0" w:rsidP="008A59C0">
      <w:pPr>
        <w:keepNext/>
        <w:keepLines/>
        <w:spacing w:before="200"/>
        <w:outlineLvl w:val="3"/>
        <w:rPr>
          <w:rFonts w:eastAsiaTheme="majorEastAsia" w:cstheme="majorBidi"/>
          <w:b/>
          <w:bCs/>
          <w:iCs/>
        </w:rPr>
      </w:pPr>
      <w:r w:rsidRPr="008A59C0">
        <w:rPr>
          <w:rFonts w:eastAsiaTheme="majorEastAsia" w:cstheme="majorBidi"/>
          <w:b/>
          <w:bCs/>
          <w:iCs/>
        </w:rPr>
        <w:t>Perm solves – Latin America is a unique site for convergence of political and critical projects</w:t>
      </w:r>
    </w:p>
    <w:p w:rsidR="008A59C0" w:rsidRPr="008A59C0" w:rsidRDefault="008A59C0" w:rsidP="008A59C0">
      <w:pPr>
        <w:rPr>
          <w:bCs/>
          <w:sz w:val="16"/>
        </w:rPr>
      </w:pPr>
      <w:r w:rsidRPr="008A59C0">
        <w:rPr>
          <w:b/>
          <w:bCs/>
        </w:rPr>
        <w:t>Escobar 10</w:t>
      </w:r>
      <w:r w:rsidRPr="008A59C0">
        <w:t xml:space="preserve"> </w:t>
      </w:r>
      <w:r w:rsidRPr="008A59C0">
        <w:rPr>
          <w:bCs/>
          <w:sz w:val="16"/>
        </w:rPr>
        <w:t>(Arturo, Ph.D. in Development Policy and Philosophy from UC Berkeley and Professor of Anthropology at UNC Chapel Hill, "Latin America at a Crossroads," Cultural Studies, 24: 1, pp. 1-65, 12 January 2010, slim_)</w:t>
      </w:r>
    </w:p>
    <w:p w:rsidR="008A59C0" w:rsidRPr="008A59C0" w:rsidRDefault="008A59C0" w:rsidP="008A59C0"/>
    <w:p w:rsidR="008A59C0" w:rsidRPr="008A59C0" w:rsidRDefault="008A59C0" w:rsidP="008A59C0">
      <w:pPr>
        <w:rPr>
          <w:sz w:val="16"/>
        </w:rPr>
      </w:pPr>
      <w:r w:rsidRPr="008A59C0">
        <w:rPr>
          <w:sz w:val="16"/>
        </w:rPr>
        <w:t xml:space="preserve">This </w:t>
      </w:r>
      <w:r w:rsidRPr="008A59C0">
        <w:rPr>
          <w:bCs/>
          <w:u w:val="single"/>
        </w:rPr>
        <w:t>specificity</w:t>
      </w:r>
      <w:r w:rsidRPr="008A59C0">
        <w:rPr>
          <w:sz w:val="16"/>
        </w:rPr>
        <w:t xml:space="preserve"> also </w:t>
      </w:r>
      <w:r w:rsidRPr="008A59C0">
        <w:rPr>
          <w:bCs/>
          <w:u w:val="single"/>
        </w:rPr>
        <w:t>has to do with the multiplicity of long-term histories and trajectories that underlie</w:t>
      </w:r>
      <w:r w:rsidRPr="008A59C0">
        <w:rPr>
          <w:sz w:val="16"/>
        </w:rPr>
        <w:t xml:space="preserve"> the </w:t>
      </w:r>
      <w:r w:rsidRPr="008A59C0">
        <w:rPr>
          <w:bCs/>
          <w:u w:val="single"/>
        </w:rPr>
        <w:t>cultural and political projects</w:t>
      </w:r>
      <w:r w:rsidRPr="008A59C0">
        <w:rPr>
          <w:sz w:val="16"/>
        </w:rPr>
        <w:t xml:space="preserve"> at play. It can plausibly be argued that </w:t>
      </w:r>
      <w:r w:rsidRPr="008A59C0">
        <w:rPr>
          <w:bCs/>
          <w:u w:val="single"/>
        </w:rPr>
        <w:t>the region could be moving</w:t>
      </w:r>
      <w:r w:rsidRPr="008A59C0">
        <w:rPr>
          <w:sz w:val="16"/>
        </w:rPr>
        <w:t xml:space="preserve"> at the very least </w:t>
      </w:r>
      <w:r w:rsidRPr="008A59C0">
        <w:rPr>
          <w:bCs/>
          <w:u w:val="single"/>
        </w:rPr>
        <w:t>beyond the idea of a single, universal modernity and towards a more plural set</w:t>
      </w:r>
      <w:r w:rsidRPr="008A59C0">
        <w:rPr>
          <w:sz w:val="16"/>
        </w:rPr>
        <w:t xml:space="preserve"> of modernities. Whether it is also moving beyond the dominance of one set of modernities (Euro-modernities), or not, remains to be seen. Although </w:t>
      </w:r>
      <w:r w:rsidRPr="008A59C0">
        <w:rPr>
          <w:bCs/>
          <w:u w:val="single"/>
        </w:rPr>
        <w:t>moving to a post-liberal society</w:t>
      </w:r>
      <w:r w:rsidRPr="008A59C0">
        <w:rPr>
          <w:sz w:val="16"/>
        </w:rPr>
        <w:t xml:space="preserve"> does not seem to be the project of the progressive governments, some </w:t>
      </w:r>
      <w:r w:rsidRPr="008A59C0">
        <w:rPr>
          <w:bCs/>
          <w:u w:val="single"/>
        </w:rPr>
        <w:t>social movements could be seen as pointing in this direction. A third layer</w:t>
      </w:r>
      <w:r w:rsidRPr="008A59C0">
        <w:rPr>
          <w:sz w:val="16"/>
        </w:rPr>
        <w:t xml:space="preserve"> to which attention needs to be paid </w:t>
      </w:r>
      <w:r w:rsidRPr="008A59C0">
        <w:rPr>
          <w:bCs/>
          <w:u w:val="single"/>
        </w:rPr>
        <w:t>is</w:t>
      </w:r>
      <w:r w:rsidRPr="008A59C0">
        <w:rPr>
          <w:sz w:val="16"/>
        </w:rPr>
        <w:t xml:space="preserve">, of course, </w:t>
      </w:r>
      <w:r w:rsidRPr="008A59C0">
        <w:rPr>
          <w:bCs/>
          <w:u w:val="single"/>
        </w:rPr>
        <w:t>the reactions by, and projects from, the right. State, social movements, and the right appear</w:t>
      </w:r>
      <w:r w:rsidRPr="008A59C0">
        <w:rPr>
          <w:sz w:val="16"/>
        </w:rPr>
        <w:t xml:space="preserve"> as three </w:t>
      </w:r>
      <w:r w:rsidRPr="008A59C0">
        <w:rPr>
          <w:bCs/>
          <w:u w:val="single"/>
        </w:rPr>
        <w:t>inter-related</w:t>
      </w:r>
      <w:r w:rsidRPr="008A59C0">
        <w:rPr>
          <w:sz w:val="16"/>
        </w:rPr>
        <w:t xml:space="preserve"> but distinct </w:t>
      </w:r>
      <w:r w:rsidRPr="008A59C0">
        <w:rPr>
          <w:bCs/>
          <w:u w:val="single"/>
        </w:rPr>
        <w:t>spheres of cultural-political intervention</w:t>
      </w:r>
      <w:r w:rsidRPr="008A59C0">
        <w:rPr>
          <w:sz w:val="16"/>
        </w:rPr>
        <w:t xml:space="preserve">. Said differently, this paper seeks to understand </w:t>
      </w:r>
      <w:r w:rsidRPr="008A59C0">
        <w:rPr>
          <w:bCs/>
          <w:u w:val="single"/>
        </w:rPr>
        <w:t>the current conjuncture</w:t>
      </w:r>
      <w:r w:rsidRPr="008A59C0">
        <w:rPr>
          <w:sz w:val="16"/>
        </w:rPr>
        <w:t xml:space="preserve">, in the sense </w:t>
      </w:r>
      <w:r w:rsidRPr="008A59C0">
        <w:rPr>
          <w:bCs/>
          <w:u w:val="single"/>
        </w:rPr>
        <w:t>of ‘a description of a social formation as fractured</w:t>
      </w:r>
      <w:r w:rsidRPr="008A59C0">
        <w:rPr>
          <w:sz w:val="16"/>
        </w:rPr>
        <w:t xml:space="preserve"> and conflictual,</w:t>
      </w:r>
      <w:r w:rsidRPr="008A59C0">
        <w:rPr>
          <w:bCs/>
          <w:u w:val="single"/>
        </w:rPr>
        <w:t xml:space="preserve"> along multiple axes</w:t>
      </w:r>
      <w:r w:rsidRPr="008A59C0">
        <w:rPr>
          <w:sz w:val="16"/>
        </w:rPr>
        <w:t xml:space="preserve">, planes and scales, constantly </w:t>
      </w:r>
      <w:r w:rsidRPr="008A59C0">
        <w:rPr>
          <w:bCs/>
          <w:u w:val="single"/>
        </w:rPr>
        <w:t>in search of temporary balances</w:t>
      </w:r>
      <w:r w:rsidRPr="008A59C0">
        <w:rPr>
          <w:sz w:val="16"/>
        </w:rPr>
        <w:t xml:space="preserve"> or structural stabilities through a variety of practices and processes of struggle and negotiation’(Grossberg 2006, p. 4). </w:t>
      </w:r>
      <w:r w:rsidRPr="008A59C0">
        <w:rPr>
          <w:bCs/>
          <w:u w:val="single"/>
        </w:rPr>
        <w:t>Latin America can be</w:t>
      </w:r>
      <w:r w:rsidRPr="008A59C0">
        <w:rPr>
          <w:sz w:val="16"/>
        </w:rPr>
        <w:t xml:space="preserve"> fruitfully </w:t>
      </w:r>
      <w:r w:rsidRPr="008A59C0">
        <w:rPr>
          <w:bCs/>
          <w:u w:val="single"/>
        </w:rPr>
        <w:t>seen as a crossroads</w:t>
      </w:r>
      <w:r w:rsidRPr="008A59C0">
        <w:rPr>
          <w:sz w:val="16"/>
        </w:rPr>
        <w:t xml:space="preserve">: a regional formation </w:t>
      </w:r>
      <w:r w:rsidRPr="008A59C0">
        <w:rPr>
          <w:bCs/>
          <w:u w:val="single"/>
        </w:rPr>
        <w:t>where critical theories arising from many trajectories</w:t>
      </w:r>
      <w:r w:rsidRPr="008A59C0">
        <w:rPr>
          <w:sz w:val="16"/>
        </w:rPr>
        <w:t xml:space="preserve"> (</w:t>
      </w:r>
      <w:r w:rsidRPr="008A59C0">
        <w:rPr>
          <w:bCs/>
          <w:u w:val="single"/>
        </w:rPr>
        <w:t>from Marxist political economy</w:t>
      </w:r>
      <w:r w:rsidRPr="008A59C0">
        <w:rPr>
          <w:sz w:val="16"/>
        </w:rPr>
        <w:t xml:space="preserve"> and post-structuralism </w:t>
      </w:r>
      <w:r w:rsidRPr="008A59C0">
        <w:rPr>
          <w:bCs/>
          <w:u w:val="single"/>
        </w:rPr>
        <w:t>to ‘decolonial thought’</w:t>
      </w:r>
      <w:r w:rsidRPr="008A59C0">
        <w:rPr>
          <w:sz w:val="16"/>
        </w:rPr>
        <w:t xml:space="preserve">), a multiplicity of histories and futures, </w:t>
      </w:r>
      <w:r w:rsidRPr="008A59C0">
        <w:rPr>
          <w:bCs/>
          <w:u w:val="single"/>
        </w:rPr>
        <w:t>and very diverse</w:t>
      </w:r>
      <w:r w:rsidRPr="008A59C0">
        <w:rPr>
          <w:sz w:val="16"/>
        </w:rPr>
        <w:t xml:space="preserve"> cultural and </w:t>
      </w:r>
      <w:r w:rsidRPr="008A59C0">
        <w:rPr>
          <w:bCs/>
          <w:u w:val="single"/>
        </w:rPr>
        <w:t>political projects all find a convergence space</w:t>
      </w:r>
      <w:r w:rsidRPr="008A59C0">
        <w:rPr>
          <w:sz w:val="16"/>
        </w:rPr>
        <w:t>. As we shall see, the current conjuncture can be said to be defined by two processes: the crisis of the neo-liberal model of the past three decades; and the crisis of the project of bringing about modernity in the continent since the Conquest.</w:t>
      </w:r>
    </w:p>
    <w:p w:rsidR="008A59C0" w:rsidRDefault="008A59C0" w:rsidP="008A59C0"/>
    <w:p w:rsidR="008A59C0" w:rsidRPr="007D4FD9" w:rsidRDefault="008A59C0" w:rsidP="008A59C0">
      <w:pPr>
        <w:pStyle w:val="Heading4"/>
      </w:pPr>
      <w:r>
        <w:t>Perm solves (or floating pik solves) – the hybrid structure of postliberalism allows for the convergence of ideology</w:t>
      </w:r>
    </w:p>
    <w:p w:rsidR="008A59C0" w:rsidRPr="00004585" w:rsidRDefault="008A59C0" w:rsidP="008A59C0">
      <w:pPr>
        <w:rPr>
          <w:rStyle w:val="StyleStyleBold12pt"/>
        </w:rPr>
      </w:pPr>
      <w:r w:rsidRPr="00004585">
        <w:rPr>
          <w:rStyle w:val="StyleStyleBold12pt"/>
          <w:sz w:val="22"/>
        </w:rPr>
        <w:t>Escobar 10</w:t>
      </w:r>
      <w:r w:rsidRPr="00C77EC8">
        <w:t xml:space="preserve"> </w:t>
      </w:r>
      <w:r w:rsidRPr="00004585">
        <w:rPr>
          <w:rStyle w:val="StyleStyleBold12pt"/>
        </w:rPr>
        <w:t>(Arturo, Ph.D. in Development Policy and Philosophy from UC Berkeley and Professor of Anthropology at UNC Chapel Hill, "Latin America at a Crossroads," Cultural Studies, 24: 1, pp. 1-65, 12 January 2010, slim_)</w:t>
      </w:r>
    </w:p>
    <w:p w:rsidR="008A59C0" w:rsidRPr="00C77EC8" w:rsidRDefault="008A59C0" w:rsidP="008A59C0"/>
    <w:p w:rsidR="008A59C0" w:rsidRPr="006D0BE4" w:rsidRDefault="008A59C0" w:rsidP="008A59C0">
      <w:pPr>
        <w:rPr>
          <w:sz w:val="16"/>
        </w:rPr>
      </w:pPr>
      <w:r w:rsidRPr="006D0BE4">
        <w:rPr>
          <w:sz w:val="16"/>
        </w:rPr>
        <w:t xml:space="preserve">Second, I understand the post before capitalist, liberal, and statist in a very specific manner. For Arditti and Lineras, </w:t>
      </w:r>
      <w:r w:rsidRPr="00A20A39">
        <w:rPr>
          <w:rStyle w:val="StyleBoldUnderline"/>
        </w:rPr>
        <w:t>post-liberalism means a state of affairs characterized by hybrid practices</w:t>
      </w:r>
      <w:r w:rsidRPr="006D0BE4">
        <w:rPr>
          <w:sz w:val="16"/>
        </w:rPr>
        <w:t xml:space="preserve">, as a result of a </w:t>
      </w:r>
      <w:r w:rsidRPr="00A20A39">
        <w:rPr>
          <w:rStyle w:val="StyleBoldUnderline"/>
        </w:rPr>
        <w:t>partial displacement of</w:t>
      </w:r>
      <w:r w:rsidRPr="006D0BE4">
        <w:rPr>
          <w:sz w:val="16"/>
        </w:rPr>
        <w:t xml:space="preserve"> the </w:t>
      </w:r>
      <w:r w:rsidRPr="00A20A39">
        <w:rPr>
          <w:rStyle w:val="StyleBoldUnderline"/>
        </w:rPr>
        <w:t>dominant forms of Western liberalism and the acknowledgment of other social and political forms</w:t>
      </w:r>
      <w:r w:rsidRPr="006D0BE4">
        <w:rPr>
          <w:sz w:val="16"/>
        </w:rPr>
        <w:t xml:space="preserve">, such as those of peasant and indigenous groups. I mean something similar but a bit more. My understanding of the post is poststructuralist. It has been said of </w:t>
      </w:r>
      <w:r w:rsidRPr="00A20A39">
        <w:rPr>
          <w:rStyle w:val="StyleBoldUnderline"/>
        </w:rPr>
        <w:t>the notion of post-development</w:t>
      </w:r>
      <w:r w:rsidRPr="006D0BE4">
        <w:rPr>
          <w:sz w:val="16"/>
        </w:rPr>
        <w:t xml:space="preserve"> (Escobar 1995) that it pointed at a pristine future where development would no longer exist. Nothing of the sort was intended with the notion, which </w:t>
      </w:r>
      <w:r w:rsidRPr="00A20A39">
        <w:rPr>
          <w:rStyle w:val="StyleBoldUnderline"/>
        </w:rPr>
        <w:t>intuited the possibility of visualizing an era where development ceased to be the central organizing principle of social life</w:t>
      </w:r>
      <w:r w:rsidRPr="006D0BE4">
        <w:rPr>
          <w:sz w:val="16"/>
        </w:rPr>
        <w:t xml:space="preserve"> and which, even more, visualized such a </w:t>
      </w:r>
      <w:r w:rsidRPr="00A20A39">
        <w:rPr>
          <w:rStyle w:val="StyleBoldUnderline"/>
        </w:rPr>
        <w:t>displacement as already happening in the present</w:t>
      </w:r>
      <w:r w:rsidRPr="006D0BE4">
        <w:rPr>
          <w:sz w:val="16"/>
        </w:rPr>
        <w:t xml:space="preserve">. The same with </w:t>
      </w:r>
      <w:r w:rsidRPr="00A20A39">
        <w:rPr>
          <w:rStyle w:val="StyleBoldUnderline"/>
        </w:rPr>
        <w:t>post-liberalism</w:t>
      </w:r>
      <w:r w:rsidRPr="006D0BE4">
        <w:rPr>
          <w:sz w:val="16"/>
        </w:rPr>
        <w:t xml:space="preserve">, as a space/ time </w:t>
      </w:r>
      <w:r w:rsidRPr="00A20A39">
        <w:rPr>
          <w:rStyle w:val="StyleBoldUnderline"/>
        </w:rPr>
        <w:t>when social life is no longer seen as so thoroughly determined by</w:t>
      </w:r>
      <w:r w:rsidRPr="006D0BE4">
        <w:rPr>
          <w:sz w:val="16"/>
        </w:rPr>
        <w:t xml:space="preserve"> the constructs of </w:t>
      </w:r>
      <w:r w:rsidRPr="00A20A39">
        <w:rPr>
          <w:rStyle w:val="StyleBoldUnderline"/>
        </w:rPr>
        <w:t>economy, individual, instrumental rationality, private property</w:t>
      </w:r>
      <w:r w:rsidRPr="006D0BE4">
        <w:rPr>
          <w:sz w:val="16"/>
        </w:rPr>
        <w:t>, and so forth as characteristic of liberalism modernity. It is not a state to be arrived at in the future but something that is always under construction. ‘</w:t>
      </w:r>
      <w:r w:rsidRPr="00A20A39">
        <w:rPr>
          <w:rStyle w:val="StyleBoldUnderline"/>
        </w:rPr>
        <w:t>Postcapitalist’ similarly means looking at the economy as made up of a diversity of capitalist, alternative capitalist, and non-capitalist practices</w:t>
      </w:r>
      <w:r w:rsidRPr="006D0BE4">
        <w:rPr>
          <w:sz w:val="16"/>
        </w:rPr>
        <w:t xml:space="preserve">; it signals a state of affairs </w:t>
      </w:r>
      <w:r w:rsidRPr="00A20A39">
        <w:rPr>
          <w:rStyle w:val="StyleBoldUnderline"/>
        </w:rPr>
        <w:t>when capitalism is no longer the hegemonic form of economy</w:t>
      </w:r>
      <w:r w:rsidRPr="006D0BE4">
        <w:rPr>
          <w:sz w:val="16"/>
        </w:rPr>
        <w:t xml:space="preserve"> (as in the capitalocentric frameworks of most political economies), where the domain of ‘the economy’ is not fully and ‘naturally’ occupied by capitalism but by an array of economies  solidarity, cooperative, social, communal, even criminal economies that cannot be reduced to capitalism (Gibson-Graham 2006). In other words, </w:t>
      </w:r>
      <w:r w:rsidRPr="00A20A39">
        <w:rPr>
          <w:rStyle w:val="StyleBoldUnderline"/>
        </w:rPr>
        <w:t>the ‘post’ signals</w:t>
      </w:r>
      <w:r w:rsidRPr="006D0BE4">
        <w:rPr>
          <w:sz w:val="16"/>
        </w:rPr>
        <w:t xml:space="preserve"> the notions that </w:t>
      </w:r>
      <w:r w:rsidRPr="00A20A39">
        <w:rPr>
          <w:rStyle w:val="StyleBoldUnderline"/>
        </w:rPr>
        <w:t>the economy is not essentially or naturally capitalist, societies are not naturally liberal</w:t>
      </w:r>
      <w:r w:rsidRPr="006D0BE4">
        <w:rPr>
          <w:sz w:val="16"/>
        </w:rPr>
        <w:t>, and</w:t>
      </w:r>
      <w:r w:rsidRPr="00A20A39">
        <w:rPr>
          <w:rStyle w:val="StyleBoldUnderline"/>
        </w:rPr>
        <w:t xml:space="preserve"> the state is not the only way of instituting social power as we have imagined it to be</w:t>
      </w:r>
      <w:r w:rsidRPr="006D0BE4">
        <w:rPr>
          <w:sz w:val="16"/>
        </w:rPr>
        <w:t xml:space="preserve">. The post, succinctly, means a </w:t>
      </w:r>
      <w:r w:rsidRPr="00A20A39">
        <w:rPr>
          <w:rStyle w:val="StyleBoldUnderline"/>
        </w:rPr>
        <w:t>decentering of capitalism in the definition of the economy</w:t>
      </w:r>
      <w:r w:rsidRPr="006D0BE4">
        <w:rPr>
          <w:sz w:val="16"/>
        </w:rPr>
        <w:t xml:space="preserve">, of liberalism in the definition of society </w:t>
      </w:r>
      <w:r w:rsidRPr="006D0BE4">
        <w:rPr>
          <w:sz w:val="16"/>
        </w:rPr>
        <w:lastRenderedPageBreak/>
        <w:t xml:space="preserve">and the polity, </w:t>
      </w:r>
      <w:r w:rsidRPr="00A20A39">
        <w:rPr>
          <w:rStyle w:val="StyleBoldUnderline"/>
        </w:rPr>
        <w:t>and of state forms of power as the defining matrix of social organization. This does not mean</w:t>
      </w:r>
      <w:r w:rsidRPr="006D0BE4">
        <w:rPr>
          <w:sz w:val="16"/>
        </w:rPr>
        <w:t xml:space="preserve"> that capitalism, </w:t>
      </w:r>
      <w:r w:rsidRPr="00A20A39">
        <w:rPr>
          <w:rStyle w:val="StyleBoldUnderline"/>
        </w:rPr>
        <w:t>liberalism, and state forms cease to exist</w:t>
      </w:r>
      <w:r w:rsidRPr="006D0BE4">
        <w:rPr>
          <w:sz w:val="16"/>
        </w:rPr>
        <w:t xml:space="preserve">; it means that </w:t>
      </w:r>
      <w:r w:rsidRPr="00A20A39">
        <w:rPr>
          <w:rStyle w:val="StyleBoldUnderline"/>
        </w:rPr>
        <w:t>their discursive and social centrality have been displaced</w:t>
      </w:r>
      <w:r w:rsidRPr="006D0BE4">
        <w:rPr>
          <w:sz w:val="16"/>
        </w:rPr>
        <w:t xml:space="preserve"> somewhat, </w:t>
      </w:r>
      <w:r w:rsidRPr="00A20A39">
        <w:rPr>
          <w:rStyle w:val="StyleBoldUnderline"/>
        </w:rPr>
        <w:t>so that the range of existing social experiences that are considered valid and credible alternatives to what exist is significantly enlarged</w:t>
      </w:r>
      <w:r w:rsidRPr="006D0BE4">
        <w:rPr>
          <w:sz w:val="16"/>
        </w:rPr>
        <w:t xml:space="preserve"> (Santos 2007a). Taken together, </w:t>
      </w:r>
      <w:r w:rsidRPr="00A20A39">
        <w:rPr>
          <w:rStyle w:val="StyleBoldUnderline"/>
        </w:rPr>
        <w:t>postliberalism, post-capitalism, and post-statist forms</w:t>
      </w:r>
      <w:r w:rsidRPr="006D0BE4">
        <w:rPr>
          <w:sz w:val="16"/>
        </w:rPr>
        <w:t xml:space="preserve"> point at alternatives to the dominant forms of Euro-centered modernity what </w:t>
      </w:r>
      <w:r w:rsidRPr="00A20A39">
        <w:rPr>
          <w:rStyle w:val="StyleBoldUnderline"/>
        </w:rPr>
        <w:t>might be called alternatives to modernity</w:t>
      </w:r>
      <w:r w:rsidRPr="006D0BE4">
        <w:rPr>
          <w:sz w:val="16"/>
        </w:rPr>
        <w:t xml:space="preserve">, or transmodernity (Dussel 2000). Operating in the cracks of modernity/coloniality, this expression gives content to the World Social Forum slogan,another world(s) is (are) possible(Escobar 2004). That </w:t>
      </w:r>
      <w:r w:rsidRPr="00A20A39">
        <w:rPr>
          <w:rStyle w:val="StyleBoldUnderline"/>
        </w:rPr>
        <w:t>this notion is not solely a conceit of researchers but</w:t>
      </w:r>
      <w:r w:rsidRPr="006D0BE4">
        <w:rPr>
          <w:sz w:val="16"/>
        </w:rPr>
        <w:t xml:space="preserve"> that it can be </w:t>
      </w:r>
      <w:r w:rsidRPr="00A20A39">
        <w:rPr>
          <w:rStyle w:val="StyleBoldUnderline"/>
        </w:rPr>
        <w:t>gleaned</w:t>
      </w:r>
      <w:r w:rsidRPr="006D0BE4">
        <w:rPr>
          <w:sz w:val="16"/>
        </w:rPr>
        <w:t xml:space="preserve"> at least </w:t>
      </w:r>
      <w:r w:rsidRPr="00A20A39">
        <w:rPr>
          <w:rStyle w:val="StyleBoldUnderline"/>
        </w:rPr>
        <w:t>from the discourses and practices of some social movements</w:t>
      </w:r>
      <w:r w:rsidRPr="006D0BE4">
        <w:rPr>
          <w:sz w:val="16"/>
        </w:rPr>
        <w:t xml:space="preserve"> and intellectuals close to those movements will be shown in the rest of this paper.</w:t>
      </w:r>
    </w:p>
    <w:p w:rsidR="008A59C0" w:rsidRPr="00004585" w:rsidRDefault="008A59C0" w:rsidP="008A59C0">
      <w:pPr>
        <w:rPr>
          <w:rFonts w:eastAsia="Calibri" w:cs="Times New Roman"/>
          <w:sz w:val="14"/>
          <w:u w:val="single"/>
        </w:rPr>
      </w:pPr>
    </w:p>
    <w:p w:rsidR="008A59C0" w:rsidRDefault="0085453A" w:rsidP="0085453A">
      <w:pPr>
        <w:pStyle w:val="Heading3"/>
      </w:pPr>
      <w:r>
        <w:lastRenderedPageBreak/>
        <w:t>Sustainable/Inevitable</w:t>
      </w:r>
    </w:p>
    <w:p w:rsidR="0085453A" w:rsidRDefault="0085453A" w:rsidP="0085453A"/>
    <w:p w:rsidR="0085453A" w:rsidRDefault="0085453A" w:rsidP="0085453A">
      <w:pPr>
        <w:pStyle w:val="Heading4"/>
      </w:pPr>
      <w:r>
        <w:t>Globalization is inevitable and sustainable – key to economic stability</w:t>
      </w:r>
    </w:p>
    <w:p w:rsidR="0085453A" w:rsidRDefault="0085453A" w:rsidP="0085453A">
      <w:pPr>
        <w:rPr>
          <w:sz w:val="16"/>
        </w:rPr>
      </w:pPr>
      <w:r w:rsidRPr="00744635">
        <w:rPr>
          <w:rStyle w:val="StyleStyleBold12pt"/>
          <w:sz w:val="22"/>
        </w:rPr>
        <w:t>Price 11</w:t>
      </w:r>
      <w:r>
        <w:rPr>
          <w:sz w:val="16"/>
        </w:rPr>
        <w:t xml:space="preserve"> (John, Graduate in Commerce from Queen's University in Canada, has taught international business at Universidad de las Americas in Mexico City, “Globalization Is Here to Stay: Why Latin America Must Accept Its Globalized Destiny and Ready Itself to Compete," 8/19/11, https://umshare.miami.edu/web/wda/hemisphericpolicy/Task_Force_Papers/Price-GlobalizationTFPaper.pdf </w:t>
      </w:r>
      <w:r w:rsidRPr="00731968">
        <w:rPr>
          <w:i/>
          <w:sz w:val="16"/>
        </w:rPr>
        <w:t>slim</w:t>
      </w:r>
      <w:r>
        <w:rPr>
          <w:sz w:val="16"/>
        </w:rPr>
        <w:t>_)</w:t>
      </w:r>
    </w:p>
    <w:p w:rsidR="0085453A" w:rsidRDefault="0085453A" w:rsidP="0085453A">
      <w:pPr>
        <w:rPr>
          <w:sz w:val="16"/>
        </w:rPr>
      </w:pPr>
    </w:p>
    <w:p w:rsidR="0085453A" w:rsidRDefault="0085453A" w:rsidP="0085453A">
      <w:pPr>
        <w:rPr>
          <w:sz w:val="16"/>
        </w:rPr>
      </w:pPr>
      <w:r>
        <w:rPr>
          <w:sz w:val="16"/>
        </w:rPr>
        <w:t xml:space="preserve">There exists </w:t>
      </w:r>
      <w:r w:rsidRPr="00FC3BAD">
        <w:rPr>
          <w:rStyle w:val="StyleBoldUnderline"/>
        </w:rPr>
        <w:t>a sizeable industry of academics</w:t>
      </w:r>
      <w:r>
        <w:rPr>
          <w:sz w:val="16"/>
        </w:rPr>
        <w:t xml:space="preserve">, pundits, policy makers and journalists that </w:t>
      </w:r>
      <w:r w:rsidRPr="00FC3BAD">
        <w:rPr>
          <w:rStyle w:val="StyleBoldUnderline"/>
        </w:rPr>
        <w:t>debates the virtues and risks of globalization</w:t>
      </w:r>
      <w:r>
        <w:rPr>
          <w:sz w:val="16"/>
        </w:rPr>
        <w:t xml:space="preserve"> in Latin America</w:t>
      </w:r>
      <w:r w:rsidRPr="00FC3BAD">
        <w:t xml:space="preserve">, </w:t>
      </w:r>
      <w:r w:rsidRPr="00FC3BAD">
        <w:rPr>
          <w:rStyle w:val="StyleBoldUnderline"/>
        </w:rPr>
        <w:t>as if the region has a choice</w:t>
      </w:r>
      <w:r>
        <w:rPr>
          <w:sz w:val="16"/>
        </w:rPr>
        <w:t xml:space="preserve"> in the matter. </w:t>
      </w:r>
      <w:r w:rsidRPr="00FC3BAD">
        <w:rPr>
          <w:rStyle w:val="StyleBoldUnderline"/>
        </w:rPr>
        <w:t>It does not. Latin America is the most globalized region in the world</w:t>
      </w:r>
      <w:r>
        <w:rPr>
          <w:sz w:val="16"/>
        </w:rPr>
        <w:t xml:space="preserve"> and it became that way </w:t>
      </w:r>
      <w:r w:rsidRPr="00FC3BAD">
        <w:rPr>
          <w:rStyle w:val="StyleBoldUnderline"/>
        </w:rPr>
        <w:t>out of economic survival</w:t>
      </w:r>
      <w:r>
        <w:rPr>
          <w:sz w:val="16"/>
        </w:rPr>
        <w:t xml:space="preserve">. And as globalized as Latin America’s trade and investment flows are today, </w:t>
      </w:r>
      <w:r w:rsidRPr="00FC3BAD">
        <w:rPr>
          <w:rStyle w:val="StyleBoldUnderline"/>
        </w:rPr>
        <w:t>the region would stand to gain from an even deeper embrace of open borders</w:t>
      </w:r>
      <w:r>
        <w:rPr>
          <w:sz w:val="16"/>
        </w:rPr>
        <w:t xml:space="preserve">. Only </w:t>
      </w:r>
      <w:r w:rsidRPr="00FC3BAD">
        <w:rPr>
          <w:rStyle w:val="StyleBoldUnderline"/>
        </w:rPr>
        <w:t>competitive pressure will rekindle the spirit of reform</w:t>
      </w:r>
      <w:r>
        <w:rPr>
          <w:sz w:val="16"/>
        </w:rPr>
        <w:t xml:space="preserve"> that has sadly gone dormant in Latin America in today’s benign economic conditions of high commodity prices and cheap capital. Little Choice but to Globalize Both </w:t>
      </w:r>
      <w:r w:rsidRPr="00FC3BAD">
        <w:rPr>
          <w:rStyle w:val="StyleBoldUnderline"/>
        </w:rPr>
        <w:t>Latin America’s competitive strengths and weaknesses oblige it to open itself to trade and investment with</w:t>
      </w:r>
      <w:r>
        <w:rPr>
          <w:sz w:val="16"/>
        </w:rPr>
        <w:t xml:space="preserve"> other countries, particularly </w:t>
      </w:r>
      <w:r w:rsidRPr="00FC3BAD">
        <w:rPr>
          <w:rStyle w:val="StyleBoldUnderline"/>
        </w:rPr>
        <w:t>the industrialized world</w:t>
      </w:r>
      <w:r>
        <w:rPr>
          <w:sz w:val="16"/>
        </w:rPr>
        <w:t xml:space="preserve">, including China. </w:t>
      </w:r>
      <w:r w:rsidRPr="00FC3BAD">
        <w:rPr>
          <w:rStyle w:val="StyleBoldUnderline"/>
        </w:rPr>
        <w:t>South America’s greatest strength is its abundant natural resources</w:t>
      </w:r>
      <w:r>
        <w:rPr>
          <w:sz w:val="16"/>
        </w:rPr>
        <w:t xml:space="preserve">. As the head of agricultural promotion at PromPeru (Peru’s export promotion agency) once remarked, when asked why the country’s yields were so impressive, “God is almighty and benevolent, and also happens to be Peruvian.” The same retort could be repeated across the continent. South America is </w:t>
      </w:r>
      <w:r w:rsidRPr="00FC3BAD">
        <w:rPr>
          <w:rStyle w:val="StyleBoldUnderline"/>
        </w:rPr>
        <w:t>home to 20% of the world’s proven oil reserves</w:t>
      </w:r>
      <w:r>
        <w:rPr>
          <w:sz w:val="16"/>
        </w:rPr>
        <w:t xml:space="preserve">1 (including the newly discovered Tupí and Jupiter oil fields off the Atlantic coast of Brazil), </w:t>
      </w:r>
      <w:r w:rsidRPr="00FC3BAD">
        <w:rPr>
          <w:rStyle w:val="StyleBoldUnderline"/>
        </w:rPr>
        <w:t>26%</w:t>
      </w:r>
      <w:r>
        <w:rPr>
          <w:sz w:val="16"/>
        </w:rPr>
        <w:t xml:space="preserve">2 </w:t>
      </w:r>
      <w:r w:rsidRPr="00FC3BAD">
        <w:rPr>
          <w:rStyle w:val="StyleBoldUnderline"/>
        </w:rPr>
        <w:t>of global mining investment and 25%</w:t>
      </w:r>
      <w:r>
        <w:rPr>
          <w:sz w:val="16"/>
        </w:rPr>
        <w:t xml:space="preserve">3 </w:t>
      </w:r>
      <w:r w:rsidRPr="00FC3BAD">
        <w:rPr>
          <w:rStyle w:val="StyleBoldUnderline"/>
        </w:rPr>
        <w:t>of the world’s arable land</w:t>
      </w:r>
      <w:r>
        <w:rPr>
          <w:sz w:val="16"/>
        </w:rPr>
        <w:t xml:space="preserve">. The </w:t>
      </w:r>
      <w:r w:rsidRPr="00FC3BAD">
        <w:rPr>
          <w:rStyle w:val="StyleBoldUnderline"/>
        </w:rPr>
        <w:t>obvious markets for Latin America’s natural abundance</w:t>
      </w:r>
      <w:r>
        <w:rPr>
          <w:sz w:val="16"/>
        </w:rPr>
        <w:t xml:space="preserve">, however, </w:t>
      </w:r>
      <w:r w:rsidRPr="00FC3BAD">
        <w:rPr>
          <w:rStyle w:val="StyleBoldUnderline"/>
        </w:rPr>
        <w:t>are</w:t>
      </w:r>
      <w:r>
        <w:rPr>
          <w:sz w:val="16"/>
        </w:rPr>
        <w:t xml:space="preserve"> far away: </w:t>
      </w:r>
      <w:r w:rsidRPr="00FC3BAD">
        <w:rPr>
          <w:rStyle w:val="StyleBoldUnderline"/>
        </w:rPr>
        <w:t>northern China, Japan, South Korea, Eastern USA and Western Europe. To</w:t>
      </w:r>
      <w:r>
        <w:rPr>
          <w:sz w:val="16"/>
        </w:rPr>
        <w:t xml:space="preserve"> explore, </w:t>
      </w:r>
      <w:r w:rsidRPr="00FC3BAD">
        <w:rPr>
          <w:rStyle w:val="StyleBoldUnderline"/>
        </w:rPr>
        <w:t>extract</w:t>
      </w:r>
      <w:r>
        <w:rPr>
          <w:sz w:val="16"/>
        </w:rPr>
        <w:t xml:space="preserve"> and ship </w:t>
      </w:r>
      <w:r w:rsidRPr="00FC3BAD">
        <w:rPr>
          <w:rStyle w:val="StyleBoldUnderline"/>
        </w:rPr>
        <w:t>the region’s commodities to distant markets, Latin America needs access to</w:t>
      </w:r>
      <w:r>
        <w:rPr>
          <w:sz w:val="16"/>
        </w:rPr>
        <w:t xml:space="preserve"> cheap capital and the latest technology, that is, </w:t>
      </w:r>
      <w:r w:rsidRPr="00FC3BAD">
        <w:rPr>
          <w:rStyle w:val="StyleBoldUnderline"/>
        </w:rPr>
        <w:t>open capital markets and international strategic investors</w:t>
      </w:r>
      <w:r>
        <w:rPr>
          <w:sz w:val="16"/>
        </w:rPr>
        <w:t xml:space="preserve">. To attract strategic investors to the mining and energy sectors, where it can take over 10 years to recapture initial investments, </w:t>
      </w:r>
      <w:r w:rsidRPr="00FC3BAD">
        <w:rPr>
          <w:rStyle w:val="StyleBoldUnderline"/>
        </w:rPr>
        <w:t>nations must build and maintain a sound business climate. When they fail</w:t>
      </w:r>
      <w:r>
        <w:rPr>
          <w:sz w:val="16"/>
        </w:rPr>
        <w:t xml:space="preserve"> to do so (e.g., Venezuelan and Mexican oil industries currently; Colombian mining industry during the 1990s), </w:t>
      </w:r>
      <w:r w:rsidRPr="00FC3BAD">
        <w:rPr>
          <w:rStyle w:val="StyleBoldUnderline"/>
        </w:rPr>
        <w:t>productivity and wealth creation drop</w:t>
      </w:r>
      <w:r>
        <w:rPr>
          <w:sz w:val="16"/>
        </w:rPr>
        <w:t xml:space="preserve">. </w:t>
      </w:r>
    </w:p>
    <w:p w:rsidR="0085453A" w:rsidRPr="0085453A" w:rsidRDefault="0085453A" w:rsidP="0085453A"/>
    <w:sectPr w:rsidR="0085453A" w:rsidRPr="0085453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4537" w:rsidRDefault="004A4537" w:rsidP="005F5576">
      <w:r>
        <w:separator/>
      </w:r>
    </w:p>
  </w:endnote>
  <w:endnote w:type="continuationSeparator" w:id="0">
    <w:p w:rsidR="004A4537" w:rsidRDefault="004A453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altName w:val="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4537" w:rsidRDefault="004A4537" w:rsidP="005F5576">
      <w:r>
        <w:separator/>
      </w:r>
    </w:p>
  </w:footnote>
  <w:footnote w:type="continuationSeparator" w:id="0">
    <w:p w:rsidR="004A4537" w:rsidRDefault="004A453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3A8"/>
    <w:rsid w:val="000022F2"/>
    <w:rsid w:val="0000459F"/>
    <w:rsid w:val="00004EB4"/>
    <w:rsid w:val="0002196C"/>
    <w:rsid w:val="00021F29"/>
    <w:rsid w:val="00027EED"/>
    <w:rsid w:val="0003041D"/>
    <w:rsid w:val="00033028"/>
    <w:rsid w:val="000360A7"/>
    <w:rsid w:val="00041235"/>
    <w:rsid w:val="00050596"/>
    <w:rsid w:val="00052A1D"/>
    <w:rsid w:val="00055E12"/>
    <w:rsid w:val="00064A59"/>
    <w:rsid w:val="0007162E"/>
    <w:rsid w:val="00073B9A"/>
    <w:rsid w:val="0008598B"/>
    <w:rsid w:val="00090287"/>
    <w:rsid w:val="00090BA2"/>
    <w:rsid w:val="000978A3"/>
    <w:rsid w:val="00097D7E"/>
    <w:rsid w:val="000A1D39"/>
    <w:rsid w:val="000A4FA5"/>
    <w:rsid w:val="000B61C8"/>
    <w:rsid w:val="000C50E7"/>
    <w:rsid w:val="000C767D"/>
    <w:rsid w:val="000D0B76"/>
    <w:rsid w:val="000D2AE5"/>
    <w:rsid w:val="000D3A26"/>
    <w:rsid w:val="000D3D8D"/>
    <w:rsid w:val="000E34CA"/>
    <w:rsid w:val="000E41A3"/>
    <w:rsid w:val="000F231A"/>
    <w:rsid w:val="000F37E7"/>
    <w:rsid w:val="00113C68"/>
    <w:rsid w:val="00114663"/>
    <w:rsid w:val="0012057B"/>
    <w:rsid w:val="00126D92"/>
    <w:rsid w:val="001301AC"/>
    <w:rsid w:val="001304DF"/>
    <w:rsid w:val="00134D36"/>
    <w:rsid w:val="00140397"/>
    <w:rsid w:val="0014072D"/>
    <w:rsid w:val="00141F7D"/>
    <w:rsid w:val="00141FBF"/>
    <w:rsid w:val="00164A4C"/>
    <w:rsid w:val="0016509D"/>
    <w:rsid w:val="0016711C"/>
    <w:rsid w:val="00167A9F"/>
    <w:rsid w:val="00170F6A"/>
    <w:rsid w:val="001711E1"/>
    <w:rsid w:val="00175018"/>
    <w:rsid w:val="00177828"/>
    <w:rsid w:val="00177A1E"/>
    <w:rsid w:val="00182D51"/>
    <w:rsid w:val="0018565A"/>
    <w:rsid w:val="0019587B"/>
    <w:rsid w:val="001A4F0E"/>
    <w:rsid w:val="001B0A04"/>
    <w:rsid w:val="001B3CEC"/>
    <w:rsid w:val="001B6E34"/>
    <w:rsid w:val="001C1D82"/>
    <w:rsid w:val="001C2147"/>
    <w:rsid w:val="001C48DC"/>
    <w:rsid w:val="001C587E"/>
    <w:rsid w:val="001C6835"/>
    <w:rsid w:val="001C7C90"/>
    <w:rsid w:val="001D0D51"/>
    <w:rsid w:val="001F7572"/>
    <w:rsid w:val="0020006E"/>
    <w:rsid w:val="00200651"/>
    <w:rsid w:val="002009AE"/>
    <w:rsid w:val="002101DA"/>
    <w:rsid w:val="00217499"/>
    <w:rsid w:val="0024023F"/>
    <w:rsid w:val="00240C4E"/>
    <w:rsid w:val="00243DC0"/>
    <w:rsid w:val="00250E16"/>
    <w:rsid w:val="00253539"/>
    <w:rsid w:val="00257696"/>
    <w:rsid w:val="0026382E"/>
    <w:rsid w:val="002649EA"/>
    <w:rsid w:val="00270862"/>
    <w:rsid w:val="00272786"/>
    <w:rsid w:val="002743E8"/>
    <w:rsid w:val="00276309"/>
    <w:rsid w:val="00287AB7"/>
    <w:rsid w:val="00294D00"/>
    <w:rsid w:val="00295AA8"/>
    <w:rsid w:val="002A213E"/>
    <w:rsid w:val="002A612B"/>
    <w:rsid w:val="002B68A4"/>
    <w:rsid w:val="002C05D4"/>
    <w:rsid w:val="002C571D"/>
    <w:rsid w:val="002C5772"/>
    <w:rsid w:val="002D0374"/>
    <w:rsid w:val="002D2946"/>
    <w:rsid w:val="002D529E"/>
    <w:rsid w:val="002D6BD6"/>
    <w:rsid w:val="002E1B6A"/>
    <w:rsid w:val="002E4DD9"/>
    <w:rsid w:val="002F0314"/>
    <w:rsid w:val="0031182D"/>
    <w:rsid w:val="00314B9D"/>
    <w:rsid w:val="00315CA2"/>
    <w:rsid w:val="00316FEB"/>
    <w:rsid w:val="00326EEB"/>
    <w:rsid w:val="0033078A"/>
    <w:rsid w:val="00331559"/>
    <w:rsid w:val="00332596"/>
    <w:rsid w:val="00332607"/>
    <w:rsid w:val="00340C0E"/>
    <w:rsid w:val="00341D6C"/>
    <w:rsid w:val="00344E91"/>
    <w:rsid w:val="00347123"/>
    <w:rsid w:val="0034756E"/>
    <w:rsid w:val="00347E74"/>
    <w:rsid w:val="00351D97"/>
    <w:rsid w:val="00354B5B"/>
    <w:rsid w:val="00355EC1"/>
    <w:rsid w:val="00377A85"/>
    <w:rsid w:val="00383E0A"/>
    <w:rsid w:val="003847C7"/>
    <w:rsid w:val="00385298"/>
    <w:rsid w:val="003852CE"/>
    <w:rsid w:val="00392E92"/>
    <w:rsid w:val="00395C83"/>
    <w:rsid w:val="003966B6"/>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00BD"/>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06A8"/>
    <w:rsid w:val="004A4537"/>
    <w:rsid w:val="004A5D3D"/>
    <w:rsid w:val="004A6083"/>
    <w:rsid w:val="004A6E81"/>
    <w:rsid w:val="004A7806"/>
    <w:rsid w:val="004B0545"/>
    <w:rsid w:val="004B3F7E"/>
    <w:rsid w:val="004B7E46"/>
    <w:rsid w:val="004C1537"/>
    <w:rsid w:val="004D3745"/>
    <w:rsid w:val="004D3987"/>
    <w:rsid w:val="004E1655"/>
    <w:rsid w:val="004E294C"/>
    <w:rsid w:val="004E3132"/>
    <w:rsid w:val="004E552E"/>
    <w:rsid w:val="004E656D"/>
    <w:rsid w:val="004F0849"/>
    <w:rsid w:val="004F173C"/>
    <w:rsid w:val="004F1B8C"/>
    <w:rsid w:val="004F33F3"/>
    <w:rsid w:val="004F45B0"/>
    <w:rsid w:val="005017DA"/>
    <w:rsid w:val="005020C3"/>
    <w:rsid w:val="005111F8"/>
    <w:rsid w:val="00513FA2"/>
    <w:rsid w:val="00514387"/>
    <w:rsid w:val="00516459"/>
    <w:rsid w:val="00520153"/>
    <w:rsid w:val="00524BC8"/>
    <w:rsid w:val="005349E1"/>
    <w:rsid w:val="00537EF5"/>
    <w:rsid w:val="005420CC"/>
    <w:rsid w:val="0054293D"/>
    <w:rsid w:val="005434D0"/>
    <w:rsid w:val="0054437C"/>
    <w:rsid w:val="00546D61"/>
    <w:rsid w:val="005579BF"/>
    <w:rsid w:val="005604A2"/>
    <w:rsid w:val="00560C3E"/>
    <w:rsid w:val="00561E96"/>
    <w:rsid w:val="00563468"/>
    <w:rsid w:val="00564EC2"/>
    <w:rsid w:val="00565EAE"/>
    <w:rsid w:val="00573677"/>
    <w:rsid w:val="00575F7D"/>
    <w:rsid w:val="00580383"/>
    <w:rsid w:val="00580E40"/>
    <w:rsid w:val="00590731"/>
    <w:rsid w:val="005A506B"/>
    <w:rsid w:val="005A6331"/>
    <w:rsid w:val="005A701C"/>
    <w:rsid w:val="005B2444"/>
    <w:rsid w:val="005B2D14"/>
    <w:rsid w:val="005B3140"/>
    <w:rsid w:val="005B3CB3"/>
    <w:rsid w:val="005C0B05"/>
    <w:rsid w:val="005D1156"/>
    <w:rsid w:val="005D4BFF"/>
    <w:rsid w:val="005E0681"/>
    <w:rsid w:val="005E3B08"/>
    <w:rsid w:val="005E3FE4"/>
    <w:rsid w:val="005E572E"/>
    <w:rsid w:val="005F5576"/>
    <w:rsid w:val="006014AB"/>
    <w:rsid w:val="00605484"/>
    <w:rsid w:val="00605F20"/>
    <w:rsid w:val="0061680A"/>
    <w:rsid w:val="00623B70"/>
    <w:rsid w:val="0063578B"/>
    <w:rsid w:val="00636B3D"/>
    <w:rsid w:val="00641025"/>
    <w:rsid w:val="00650C07"/>
    <w:rsid w:val="00650E98"/>
    <w:rsid w:val="00656C61"/>
    <w:rsid w:val="006672D8"/>
    <w:rsid w:val="00670D96"/>
    <w:rsid w:val="00672877"/>
    <w:rsid w:val="00683154"/>
    <w:rsid w:val="00690115"/>
    <w:rsid w:val="00690898"/>
    <w:rsid w:val="006929CC"/>
    <w:rsid w:val="00693039"/>
    <w:rsid w:val="00693A5A"/>
    <w:rsid w:val="006B302F"/>
    <w:rsid w:val="006C64D4"/>
    <w:rsid w:val="006E53F0"/>
    <w:rsid w:val="006F46C3"/>
    <w:rsid w:val="006F7CDF"/>
    <w:rsid w:val="00700BDB"/>
    <w:rsid w:val="0070121B"/>
    <w:rsid w:val="00701E73"/>
    <w:rsid w:val="007053A8"/>
    <w:rsid w:val="00711FE2"/>
    <w:rsid w:val="00712649"/>
    <w:rsid w:val="00714BC9"/>
    <w:rsid w:val="00723CC8"/>
    <w:rsid w:val="00723F91"/>
    <w:rsid w:val="00725623"/>
    <w:rsid w:val="0072710E"/>
    <w:rsid w:val="00743059"/>
    <w:rsid w:val="00744F58"/>
    <w:rsid w:val="00750CED"/>
    <w:rsid w:val="00760A29"/>
    <w:rsid w:val="0076285D"/>
    <w:rsid w:val="00771E18"/>
    <w:rsid w:val="007739F1"/>
    <w:rsid w:val="007745C6"/>
    <w:rsid w:val="007755F6"/>
    <w:rsid w:val="007761AD"/>
    <w:rsid w:val="00777387"/>
    <w:rsid w:val="007815E5"/>
    <w:rsid w:val="00782308"/>
    <w:rsid w:val="00782A07"/>
    <w:rsid w:val="00787343"/>
    <w:rsid w:val="00790BFA"/>
    <w:rsid w:val="00791121"/>
    <w:rsid w:val="00791C88"/>
    <w:rsid w:val="00797B76"/>
    <w:rsid w:val="007A3D06"/>
    <w:rsid w:val="007B383B"/>
    <w:rsid w:val="007C350D"/>
    <w:rsid w:val="007C3689"/>
    <w:rsid w:val="007C3C9B"/>
    <w:rsid w:val="007D3012"/>
    <w:rsid w:val="007D65A7"/>
    <w:rsid w:val="007D67A0"/>
    <w:rsid w:val="007E06E1"/>
    <w:rsid w:val="007E3F59"/>
    <w:rsid w:val="007E5043"/>
    <w:rsid w:val="007E5183"/>
    <w:rsid w:val="008133F9"/>
    <w:rsid w:val="00823AAC"/>
    <w:rsid w:val="0082406D"/>
    <w:rsid w:val="0085453A"/>
    <w:rsid w:val="00854C66"/>
    <w:rsid w:val="008553E1"/>
    <w:rsid w:val="00862E63"/>
    <w:rsid w:val="008641F7"/>
    <w:rsid w:val="0087643B"/>
    <w:rsid w:val="00877669"/>
    <w:rsid w:val="00882F93"/>
    <w:rsid w:val="00884501"/>
    <w:rsid w:val="00897F92"/>
    <w:rsid w:val="008A59C0"/>
    <w:rsid w:val="008A64C9"/>
    <w:rsid w:val="008B10F2"/>
    <w:rsid w:val="008B180A"/>
    <w:rsid w:val="008B24B7"/>
    <w:rsid w:val="008B3F2E"/>
    <w:rsid w:val="008C2CD8"/>
    <w:rsid w:val="008C3414"/>
    <w:rsid w:val="008C5743"/>
    <w:rsid w:val="008C68EE"/>
    <w:rsid w:val="008C7F44"/>
    <w:rsid w:val="008D4273"/>
    <w:rsid w:val="008D4EF3"/>
    <w:rsid w:val="008E0E4F"/>
    <w:rsid w:val="008E1FD5"/>
    <w:rsid w:val="008E4139"/>
    <w:rsid w:val="008F322F"/>
    <w:rsid w:val="008F7C7C"/>
    <w:rsid w:val="00905313"/>
    <w:rsid w:val="00907DFE"/>
    <w:rsid w:val="00911C73"/>
    <w:rsid w:val="00914596"/>
    <w:rsid w:val="009146BF"/>
    <w:rsid w:val="00915AD4"/>
    <w:rsid w:val="00915EF1"/>
    <w:rsid w:val="00921C4A"/>
    <w:rsid w:val="0092250A"/>
    <w:rsid w:val="00923B67"/>
    <w:rsid w:val="00924C08"/>
    <w:rsid w:val="00927D88"/>
    <w:rsid w:val="00930D1F"/>
    <w:rsid w:val="00935127"/>
    <w:rsid w:val="0094025E"/>
    <w:rsid w:val="0094256C"/>
    <w:rsid w:val="009458C8"/>
    <w:rsid w:val="009530E6"/>
    <w:rsid w:val="00953F11"/>
    <w:rsid w:val="009706C1"/>
    <w:rsid w:val="00976675"/>
    <w:rsid w:val="00976FBF"/>
    <w:rsid w:val="009819D1"/>
    <w:rsid w:val="00984B38"/>
    <w:rsid w:val="00994763"/>
    <w:rsid w:val="009A0636"/>
    <w:rsid w:val="009A6FF5"/>
    <w:rsid w:val="009B2B47"/>
    <w:rsid w:val="009B35DB"/>
    <w:rsid w:val="009B73AD"/>
    <w:rsid w:val="009C4298"/>
    <w:rsid w:val="009D318C"/>
    <w:rsid w:val="009D6CFF"/>
    <w:rsid w:val="00A04ED7"/>
    <w:rsid w:val="00A10B8B"/>
    <w:rsid w:val="00A20D78"/>
    <w:rsid w:val="00A2174A"/>
    <w:rsid w:val="00A26733"/>
    <w:rsid w:val="00A3595E"/>
    <w:rsid w:val="00A41347"/>
    <w:rsid w:val="00A46C7F"/>
    <w:rsid w:val="00A64E0D"/>
    <w:rsid w:val="00A73245"/>
    <w:rsid w:val="00A77145"/>
    <w:rsid w:val="00A82989"/>
    <w:rsid w:val="00A904FE"/>
    <w:rsid w:val="00A9262C"/>
    <w:rsid w:val="00AA46C2"/>
    <w:rsid w:val="00AB3B76"/>
    <w:rsid w:val="00AB49F4"/>
    <w:rsid w:val="00AB61DD"/>
    <w:rsid w:val="00AC1D0B"/>
    <w:rsid w:val="00AC222F"/>
    <w:rsid w:val="00AC2CC7"/>
    <w:rsid w:val="00AC7B3B"/>
    <w:rsid w:val="00AD3CE6"/>
    <w:rsid w:val="00AE1307"/>
    <w:rsid w:val="00AE2D0A"/>
    <w:rsid w:val="00AE7586"/>
    <w:rsid w:val="00AF6259"/>
    <w:rsid w:val="00AF7A65"/>
    <w:rsid w:val="00B06710"/>
    <w:rsid w:val="00B07EBF"/>
    <w:rsid w:val="00B1395A"/>
    <w:rsid w:val="00B166CB"/>
    <w:rsid w:val="00B235E1"/>
    <w:rsid w:val="00B272CF"/>
    <w:rsid w:val="00B3145D"/>
    <w:rsid w:val="00B357BA"/>
    <w:rsid w:val="00B564DB"/>
    <w:rsid w:val="00B75F72"/>
    <w:rsid w:val="00B768B6"/>
    <w:rsid w:val="00B778D9"/>
    <w:rsid w:val="00B816A3"/>
    <w:rsid w:val="00B908D1"/>
    <w:rsid w:val="00B940D1"/>
    <w:rsid w:val="00BA6207"/>
    <w:rsid w:val="00BB58BD"/>
    <w:rsid w:val="00BB6A26"/>
    <w:rsid w:val="00BC1034"/>
    <w:rsid w:val="00BE2408"/>
    <w:rsid w:val="00BE3EC6"/>
    <w:rsid w:val="00BE5BEB"/>
    <w:rsid w:val="00BE6528"/>
    <w:rsid w:val="00BF71F6"/>
    <w:rsid w:val="00C0087A"/>
    <w:rsid w:val="00C05F9D"/>
    <w:rsid w:val="00C27212"/>
    <w:rsid w:val="00C34185"/>
    <w:rsid w:val="00C42DD6"/>
    <w:rsid w:val="00C545E7"/>
    <w:rsid w:val="00C571B3"/>
    <w:rsid w:val="00C66858"/>
    <w:rsid w:val="00C71C05"/>
    <w:rsid w:val="00C72E69"/>
    <w:rsid w:val="00C7411E"/>
    <w:rsid w:val="00C77B7A"/>
    <w:rsid w:val="00C84988"/>
    <w:rsid w:val="00CA4AF6"/>
    <w:rsid w:val="00CA59CA"/>
    <w:rsid w:val="00CB2356"/>
    <w:rsid w:val="00CB4075"/>
    <w:rsid w:val="00CB4E6D"/>
    <w:rsid w:val="00CC23DE"/>
    <w:rsid w:val="00CC5F5B"/>
    <w:rsid w:val="00CC7E63"/>
    <w:rsid w:val="00CD3E3A"/>
    <w:rsid w:val="00CD7459"/>
    <w:rsid w:val="00CE09BC"/>
    <w:rsid w:val="00CE322E"/>
    <w:rsid w:val="00CE5083"/>
    <w:rsid w:val="00CE55A6"/>
    <w:rsid w:val="00CF13FC"/>
    <w:rsid w:val="00CF4AAF"/>
    <w:rsid w:val="00CF561A"/>
    <w:rsid w:val="00CF6C18"/>
    <w:rsid w:val="00CF7EA8"/>
    <w:rsid w:val="00D004DA"/>
    <w:rsid w:val="00D01673"/>
    <w:rsid w:val="00D0309A"/>
    <w:rsid w:val="00D06A32"/>
    <w:rsid w:val="00D07BA4"/>
    <w:rsid w:val="00D109BA"/>
    <w:rsid w:val="00D176BE"/>
    <w:rsid w:val="00D17C4E"/>
    <w:rsid w:val="00D21359"/>
    <w:rsid w:val="00D215F6"/>
    <w:rsid w:val="00D22BE1"/>
    <w:rsid w:val="00D234BD"/>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168B"/>
    <w:rsid w:val="00DA3C9D"/>
    <w:rsid w:val="00DB0F7E"/>
    <w:rsid w:val="00DB5489"/>
    <w:rsid w:val="00DB6C98"/>
    <w:rsid w:val="00DC701C"/>
    <w:rsid w:val="00DD6E64"/>
    <w:rsid w:val="00DD7F91"/>
    <w:rsid w:val="00DE7683"/>
    <w:rsid w:val="00DF6FA6"/>
    <w:rsid w:val="00E00376"/>
    <w:rsid w:val="00E01016"/>
    <w:rsid w:val="00E043B1"/>
    <w:rsid w:val="00E14EBD"/>
    <w:rsid w:val="00E16734"/>
    <w:rsid w:val="00E23260"/>
    <w:rsid w:val="00E2367A"/>
    <w:rsid w:val="00E27BC7"/>
    <w:rsid w:val="00E35FC9"/>
    <w:rsid w:val="00E377A4"/>
    <w:rsid w:val="00E41346"/>
    <w:rsid w:val="00E420E9"/>
    <w:rsid w:val="00E43853"/>
    <w:rsid w:val="00E4635D"/>
    <w:rsid w:val="00E513BB"/>
    <w:rsid w:val="00E54A3A"/>
    <w:rsid w:val="00E54F3D"/>
    <w:rsid w:val="00E61D76"/>
    <w:rsid w:val="00E674DB"/>
    <w:rsid w:val="00E70912"/>
    <w:rsid w:val="00E75F28"/>
    <w:rsid w:val="00E90AA6"/>
    <w:rsid w:val="00E977B8"/>
    <w:rsid w:val="00E97AD1"/>
    <w:rsid w:val="00EA02CD"/>
    <w:rsid w:val="00EA109B"/>
    <w:rsid w:val="00EA15A8"/>
    <w:rsid w:val="00EA2926"/>
    <w:rsid w:val="00EB2CDE"/>
    <w:rsid w:val="00EC1A81"/>
    <w:rsid w:val="00EC2CEB"/>
    <w:rsid w:val="00EC7E5C"/>
    <w:rsid w:val="00ED78F1"/>
    <w:rsid w:val="00EE2A1C"/>
    <w:rsid w:val="00EE3BED"/>
    <w:rsid w:val="00EE4DCA"/>
    <w:rsid w:val="00EE4F20"/>
    <w:rsid w:val="00EF0F62"/>
    <w:rsid w:val="00F007E1"/>
    <w:rsid w:val="00F0134E"/>
    <w:rsid w:val="00F057C6"/>
    <w:rsid w:val="00F16711"/>
    <w:rsid w:val="00F17D96"/>
    <w:rsid w:val="00F22565"/>
    <w:rsid w:val="00F3380E"/>
    <w:rsid w:val="00F40837"/>
    <w:rsid w:val="00F40FDD"/>
    <w:rsid w:val="00F42F79"/>
    <w:rsid w:val="00F47773"/>
    <w:rsid w:val="00F5019D"/>
    <w:rsid w:val="00F56308"/>
    <w:rsid w:val="00F634D6"/>
    <w:rsid w:val="00F64385"/>
    <w:rsid w:val="00F6473F"/>
    <w:rsid w:val="00F76366"/>
    <w:rsid w:val="00F805C0"/>
    <w:rsid w:val="00F928A6"/>
    <w:rsid w:val="00F93AE6"/>
    <w:rsid w:val="00FA1FA3"/>
    <w:rsid w:val="00FB4261"/>
    <w:rsid w:val="00FB43B1"/>
    <w:rsid w:val="00FC0608"/>
    <w:rsid w:val="00FC2155"/>
    <w:rsid w:val="00FC41A7"/>
    <w:rsid w:val="00FD41E0"/>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4293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429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293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293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293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429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93D"/>
  </w:style>
  <w:style w:type="character" w:customStyle="1" w:styleId="Heading1Char">
    <w:name w:val="Heading 1 Char"/>
    <w:aliases w:val="Pocket Char"/>
    <w:basedOn w:val="DefaultParagraphFont"/>
    <w:link w:val="Heading1"/>
    <w:uiPriority w:val="1"/>
    <w:rsid w:val="0054293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4293D"/>
    <w:rPr>
      <w:rFonts w:ascii="Calibri" w:eastAsiaTheme="majorEastAsia" w:hAnsi="Calibri" w:cstheme="majorBidi"/>
      <w:b/>
      <w:bCs/>
      <w:sz w:val="44"/>
      <w:szCs w:val="26"/>
      <w:u w:val="double"/>
    </w:rPr>
  </w:style>
  <w:style w:type="character" w:styleId="Emphasis">
    <w:name w:val="Emphasis"/>
    <w:basedOn w:val="DefaultParagraphFont"/>
    <w:uiPriority w:val="7"/>
    <w:qFormat/>
    <w:rsid w:val="0054293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4293D"/>
    <w:rPr>
      <w:b/>
      <w:bCs/>
    </w:rPr>
  </w:style>
  <w:style w:type="character" w:customStyle="1" w:styleId="Heading3Char">
    <w:name w:val="Heading 3 Char"/>
    <w:aliases w:val="Block Char"/>
    <w:basedOn w:val="DefaultParagraphFont"/>
    <w:link w:val="Heading3"/>
    <w:uiPriority w:val="3"/>
    <w:rsid w:val="0054293D"/>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4293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4293D"/>
    <w:rPr>
      <w:b/>
      <w:bCs/>
      <w:sz w:val="26"/>
      <w:u w:val="none"/>
    </w:rPr>
  </w:style>
  <w:style w:type="paragraph" w:styleId="Header">
    <w:name w:val="header"/>
    <w:basedOn w:val="Normal"/>
    <w:link w:val="HeaderChar"/>
    <w:uiPriority w:val="99"/>
    <w:semiHidden/>
    <w:rsid w:val="0054293D"/>
    <w:pPr>
      <w:tabs>
        <w:tab w:val="center" w:pos="4680"/>
        <w:tab w:val="right" w:pos="9360"/>
      </w:tabs>
    </w:pPr>
  </w:style>
  <w:style w:type="character" w:customStyle="1" w:styleId="HeaderChar">
    <w:name w:val="Header Char"/>
    <w:basedOn w:val="DefaultParagraphFont"/>
    <w:link w:val="Header"/>
    <w:uiPriority w:val="99"/>
    <w:semiHidden/>
    <w:rsid w:val="0054293D"/>
    <w:rPr>
      <w:rFonts w:ascii="Calibri" w:hAnsi="Calibri" w:cs="Calibri"/>
    </w:rPr>
  </w:style>
  <w:style w:type="paragraph" w:styleId="Footer">
    <w:name w:val="footer"/>
    <w:basedOn w:val="Normal"/>
    <w:link w:val="FooterChar"/>
    <w:uiPriority w:val="99"/>
    <w:semiHidden/>
    <w:rsid w:val="0054293D"/>
    <w:pPr>
      <w:tabs>
        <w:tab w:val="center" w:pos="4680"/>
        <w:tab w:val="right" w:pos="9360"/>
      </w:tabs>
    </w:pPr>
  </w:style>
  <w:style w:type="character" w:customStyle="1" w:styleId="FooterChar">
    <w:name w:val="Footer Char"/>
    <w:basedOn w:val="DefaultParagraphFont"/>
    <w:link w:val="Footer"/>
    <w:uiPriority w:val="99"/>
    <w:semiHidden/>
    <w:rsid w:val="0054293D"/>
    <w:rPr>
      <w:rFonts w:ascii="Calibri" w:hAnsi="Calibri" w:cs="Calibri"/>
    </w:rPr>
  </w:style>
  <w:style w:type="character" w:styleId="Hyperlink">
    <w:name w:val="Hyperlink"/>
    <w:basedOn w:val="DefaultParagraphFont"/>
    <w:uiPriority w:val="99"/>
    <w:semiHidden/>
    <w:rsid w:val="0054293D"/>
    <w:rPr>
      <w:color w:val="auto"/>
      <w:u w:val="none"/>
    </w:rPr>
  </w:style>
  <w:style w:type="character" w:styleId="FollowedHyperlink">
    <w:name w:val="FollowedHyperlink"/>
    <w:basedOn w:val="DefaultParagraphFont"/>
    <w:uiPriority w:val="99"/>
    <w:semiHidden/>
    <w:rsid w:val="0054293D"/>
    <w:rPr>
      <w:color w:val="auto"/>
      <w:u w:val="none"/>
    </w:rPr>
  </w:style>
  <w:style w:type="character" w:customStyle="1" w:styleId="Heading4Char">
    <w:name w:val="Heading 4 Char"/>
    <w:aliases w:val="Tag Char"/>
    <w:basedOn w:val="DefaultParagraphFont"/>
    <w:link w:val="Heading4"/>
    <w:uiPriority w:val="4"/>
    <w:rsid w:val="0054293D"/>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4293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429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293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293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293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429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93D"/>
  </w:style>
  <w:style w:type="character" w:customStyle="1" w:styleId="Heading1Char">
    <w:name w:val="Heading 1 Char"/>
    <w:aliases w:val="Pocket Char"/>
    <w:basedOn w:val="DefaultParagraphFont"/>
    <w:link w:val="Heading1"/>
    <w:uiPriority w:val="1"/>
    <w:rsid w:val="0054293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4293D"/>
    <w:rPr>
      <w:rFonts w:ascii="Calibri" w:eastAsiaTheme="majorEastAsia" w:hAnsi="Calibri" w:cstheme="majorBidi"/>
      <w:b/>
      <w:bCs/>
      <w:sz w:val="44"/>
      <w:szCs w:val="26"/>
      <w:u w:val="double"/>
    </w:rPr>
  </w:style>
  <w:style w:type="character" w:styleId="Emphasis">
    <w:name w:val="Emphasis"/>
    <w:basedOn w:val="DefaultParagraphFont"/>
    <w:uiPriority w:val="7"/>
    <w:qFormat/>
    <w:rsid w:val="0054293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4293D"/>
    <w:rPr>
      <w:b/>
      <w:bCs/>
    </w:rPr>
  </w:style>
  <w:style w:type="character" w:customStyle="1" w:styleId="Heading3Char">
    <w:name w:val="Heading 3 Char"/>
    <w:aliases w:val="Block Char"/>
    <w:basedOn w:val="DefaultParagraphFont"/>
    <w:link w:val="Heading3"/>
    <w:uiPriority w:val="3"/>
    <w:rsid w:val="0054293D"/>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4293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4293D"/>
    <w:rPr>
      <w:b/>
      <w:bCs/>
      <w:sz w:val="26"/>
      <w:u w:val="none"/>
    </w:rPr>
  </w:style>
  <w:style w:type="paragraph" w:styleId="Header">
    <w:name w:val="header"/>
    <w:basedOn w:val="Normal"/>
    <w:link w:val="HeaderChar"/>
    <w:uiPriority w:val="99"/>
    <w:semiHidden/>
    <w:rsid w:val="0054293D"/>
    <w:pPr>
      <w:tabs>
        <w:tab w:val="center" w:pos="4680"/>
        <w:tab w:val="right" w:pos="9360"/>
      </w:tabs>
    </w:pPr>
  </w:style>
  <w:style w:type="character" w:customStyle="1" w:styleId="HeaderChar">
    <w:name w:val="Header Char"/>
    <w:basedOn w:val="DefaultParagraphFont"/>
    <w:link w:val="Header"/>
    <w:uiPriority w:val="99"/>
    <w:semiHidden/>
    <w:rsid w:val="0054293D"/>
    <w:rPr>
      <w:rFonts w:ascii="Calibri" w:hAnsi="Calibri" w:cs="Calibri"/>
    </w:rPr>
  </w:style>
  <w:style w:type="paragraph" w:styleId="Footer">
    <w:name w:val="footer"/>
    <w:basedOn w:val="Normal"/>
    <w:link w:val="FooterChar"/>
    <w:uiPriority w:val="99"/>
    <w:semiHidden/>
    <w:rsid w:val="0054293D"/>
    <w:pPr>
      <w:tabs>
        <w:tab w:val="center" w:pos="4680"/>
        <w:tab w:val="right" w:pos="9360"/>
      </w:tabs>
    </w:pPr>
  </w:style>
  <w:style w:type="character" w:customStyle="1" w:styleId="FooterChar">
    <w:name w:val="Footer Char"/>
    <w:basedOn w:val="DefaultParagraphFont"/>
    <w:link w:val="Footer"/>
    <w:uiPriority w:val="99"/>
    <w:semiHidden/>
    <w:rsid w:val="0054293D"/>
    <w:rPr>
      <w:rFonts w:ascii="Calibri" w:hAnsi="Calibri" w:cs="Calibri"/>
    </w:rPr>
  </w:style>
  <w:style w:type="character" w:styleId="Hyperlink">
    <w:name w:val="Hyperlink"/>
    <w:basedOn w:val="DefaultParagraphFont"/>
    <w:uiPriority w:val="99"/>
    <w:semiHidden/>
    <w:rsid w:val="0054293D"/>
    <w:rPr>
      <w:color w:val="auto"/>
      <w:u w:val="none"/>
    </w:rPr>
  </w:style>
  <w:style w:type="character" w:styleId="FollowedHyperlink">
    <w:name w:val="FollowedHyperlink"/>
    <w:basedOn w:val="DefaultParagraphFont"/>
    <w:uiPriority w:val="99"/>
    <w:semiHidden/>
    <w:rsid w:val="0054293D"/>
    <w:rPr>
      <w:color w:val="auto"/>
      <w:u w:val="none"/>
    </w:rPr>
  </w:style>
  <w:style w:type="character" w:customStyle="1" w:styleId="Heading4Char">
    <w:name w:val="Heading 4 Char"/>
    <w:aliases w:val="Tag Char"/>
    <w:basedOn w:val="DefaultParagraphFont"/>
    <w:link w:val="Heading4"/>
    <w:uiPriority w:val="4"/>
    <w:rsid w:val="0054293D"/>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jstor.org/stable/pdfplus/25548278.pdf" TargetMode="Externa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hyperlink" Target="https://cdn.anonfiles.com/1371668124435.pdf"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microsoft.com/office/2007/relationships/stylesWithEffects" Target="stylesWithEffects.xml"/><Relationship Id="rId11" Type="http://schemas.openxmlformats.org/officeDocument/2006/relationships/hyperlink" Target="https://cdn.anonfiles.com/1371668124435.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s://cdn.anonfiles.com/137166812443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132</Pages>
  <Words>75514</Words>
  <Characters>430436</Characters>
  <Application>Microsoft Office Word</Application>
  <DocSecurity>0</DocSecurity>
  <Lines>3586</Lines>
  <Paragraphs>1009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504941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miked_000</dc:creator>
  <cp:lastModifiedBy>Jenny</cp:lastModifiedBy>
  <cp:revision>2</cp:revision>
  <dcterms:created xsi:type="dcterms:W3CDTF">2013-07-19T00:04:00Z</dcterms:created>
  <dcterms:modified xsi:type="dcterms:W3CDTF">2013-07-19T00:04:00Z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