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64898" w14:textId="6A1AEEB1" w:rsidR="007A03C1" w:rsidRDefault="007A03C1" w:rsidP="00A974D7">
      <w:pPr>
        <w:pStyle w:val="Heading1"/>
      </w:pPr>
      <w:r>
        <w:t>***Links</w:t>
      </w:r>
    </w:p>
    <w:p w14:paraId="6F18BFF1" w14:textId="2388713F" w:rsidR="007A03C1" w:rsidRPr="007A03C1" w:rsidRDefault="007A03C1" w:rsidP="007A03C1">
      <w:pPr>
        <w:pStyle w:val="Heading2"/>
      </w:pPr>
      <w:r>
        <w:lastRenderedPageBreak/>
        <w:t>Human Rights</w:t>
      </w:r>
    </w:p>
    <w:p w14:paraId="15C55A5F" w14:textId="3DB54B5B" w:rsidR="007A03C1" w:rsidRPr="003915EE" w:rsidRDefault="007A03C1" w:rsidP="007A03C1">
      <w:pPr>
        <w:pStyle w:val="Heading4"/>
      </w:pPr>
      <w:r>
        <w:t xml:space="preserve">Human rights is central to liberal world politics- becomes a violent bio-political inscription </w:t>
      </w:r>
    </w:p>
    <w:p w14:paraId="4F28A4D6" w14:textId="77777777" w:rsidR="007A03C1" w:rsidRDefault="007A03C1" w:rsidP="000E7AEF">
      <w:proofErr w:type="spellStart"/>
      <w:r w:rsidRPr="007A03C1">
        <w:rPr>
          <w:rStyle w:val="StyleStyleBold12pt"/>
        </w:rPr>
        <w:t>Odysseos</w:t>
      </w:r>
      <w:proofErr w:type="spellEnd"/>
      <w:r w:rsidRPr="0025219D">
        <w:t xml:space="preserve">, University of Sussex Department of International Relations, </w:t>
      </w:r>
      <w:r w:rsidRPr="007A03C1">
        <w:rPr>
          <w:rStyle w:val="StyleStyleBold12pt"/>
        </w:rPr>
        <w:t>2008</w:t>
      </w:r>
      <w:r w:rsidRPr="0025219D">
        <w:t xml:space="preserve"> (</w:t>
      </w:r>
      <w:proofErr w:type="spellStart"/>
      <w:r w:rsidRPr="0025219D">
        <w:t>Louiza</w:t>
      </w:r>
      <w:proofErr w:type="spellEnd"/>
      <w:r w:rsidRPr="0025219D">
        <w:t>, "</w:t>
      </w:r>
      <w:r w:rsidRPr="000E7AEF">
        <w:t xml:space="preserve">Against Ethics? Iconographies of Enmity and Acts of Obligation in Carl Schmitt's Theory of the Partisan" </w:t>
      </w:r>
      <w:hyperlink r:id="rId8" w:history="1">
        <w:r w:rsidRPr="000E7AEF">
          <w:t>www.louizaodysseos.org.uk/resources/Odysseos+ISA+2008+Against+Ethics.pdf</w:t>
        </w:r>
      </w:hyperlink>
      <w:r w:rsidRPr="0025219D">
        <w:t xml:space="preserve"> </w:t>
      </w:r>
    </w:p>
    <w:p w14:paraId="73F0CFB1" w14:textId="77777777" w:rsidR="007A03C1" w:rsidRDefault="007A03C1" w:rsidP="007A03C1"/>
    <w:p w14:paraId="1313A6C0" w14:textId="78816E53" w:rsidR="007A03C1" w:rsidRPr="000E7AEF" w:rsidRDefault="007A03C1" w:rsidP="007A03C1">
      <w:pPr>
        <w:rPr>
          <w:sz w:val="14"/>
        </w:rPr>
      </w:pPr>
      <w:r w:rsidRPr="000E7AEF">
        <w:rPr>
          <w:sz w:val="14"/>
        </w:rPr>
        <w:t xml:space="preserve">Finally, the ethical discourse of a universal humanity can be discerned in the tendency to </w:t>
      </w:r>
      <w:proofErr w:type="spellStart"/>
      <w:r w:rsidRPr="000E7AEF">
        <w:rPr>
          <w:sz w:val="14"/>
        </w:rPr>
        <w:t>normalise</w:t>
      </w:r>
      <w:proofErr w:type="spellEnd"/>
      <w:r w:rsidRPr="000E7AEF">
        <w:rPr>
          <w:sz w:val="14"/>
        </w:rPr>
        <w:t xml:space="preserve"> diverse peoples through </w:t>
      </w:r>
      <w:proofErr w:type="spellStart"/>
      <w:r w:rsidRPr="000E7AEF">
        <w:rPr>
          <w:sz w:val="14"/>
        </w:rPr>
        <w:t>legalisation</w:t>
      </w:r>
      <w:proofErr w:type="spellEnd"/>
      <w:r w:rsidRPr="000E7AEF">
        <w:rPr>
          <w:sz w:val="14"/>
        </w:rPr>
        <w:t xml:space="preserve"> and </w:t>
      </w:r>
      <w:proofErr w:type="spellStart"/>
      <w:r w:rsidRPr="000E7AEF">
        <w:rPr>
          <w:sz w:val="14"/>
        </w:rPr>
        <w:t>individualisation</w:t>
      </w:r>
      <w:proofErr w:type="spellEnd"/>
      <w:r w:rsidRPr="000E7AEF">
        <w:rPr>
          <w:sz w:val="14"/>
        </w:rPr>
        <w:t>. The paramount emphasis placed on legal instruments and entitlements such as human rights transforms diverse subjectivities into ‘rights-holders’. ‘[</w:t>
      </w:r>
      <w:proofErr w:type="gramStart"/>
      <w:r w:rsidRPr="000E7AEF">
        <w:rPr>
          <w:sz w:val="14"/>
        </w:rPr>
        <w:t>T]he</w:t>
      </w:r>
      <w:proofErr w:type="gramEnd"/>
      <w:r w:rsidRPr="000E7AEF">
        <w:rPr>
          <w:sz w:val="14"/>
        </w:rPr>
        <w:t xml:space="preserve"> other is stripped of his otherness and made to conform to the universal ideal of what it means to be human’, meaning that ‘the term “human” is not descriptive, but evaluative. To be truly human, one needs to be corrected’ (</w:t>
      </w:r>
      <w:proofErr w:type="spellStart"/>
      <w:r w:rsidRPr="000E7AEF">
        <w:rPr>
          <w:sz w:val="14"/>
        </w:rPr>
        <w:t>Rasch</w:t>
      </w:r>
      <w:proofErr w:type="spellEnd"/>
      <w:r w:rsidRPr="000E7AEF">
        <w:rPr>
          <w:sz w:val="14"/>
        </w:rPr>
        <w:t xml:space="preserve"> 2003: 140 and 137; cf. Young 2002; </w:t>
      </w:r>
      <w:proofErr w:type="spellStart"/>
      <w:r w:rsidRPr="000E7AEF">
        <w:rPr>
          <w:sz w:val="14"/>
        </w:rPr>
        <w:t>Hopgood</w:t>
      </w:r>
      <w:proofErr w:type="spellEnd"/>
      <w:r w:rsidRPr="000E7AEF">
        <w:rPr>
          <w:sz w:val="14"/>
        </w:rPr>
        <w:t xml:space="preserve"> 2000). What does this correction in its ‘multiform tactics’, which include Michel Foucault’s proper terms of discipline and training, aim to produce? The answer may well be the proper, free (masterful), equal and rational (in its self-interest) subject of rights, of capitalism and the </w:t>
      </w:r>
      <w:proofErr w:type="spellStart"/>
      <w:r w:rsidRPr="000E7AEF">
        <w:rPr>
          <w:sz w:val="14"/>
        </w:rPr>
        <w:t>governmentalised</w:t>
      </w:r>
      <w:proofErr w:type="spellEnd"/>
      <w:r w:rsidRPr="000E7AEF">
        <w:rPr>
          <w:sz w:val="14"/>
        </w:rPr>
        <w:t xml:space="preserve"> state (Foucault 2001a). As Gil </w:t>
      </w:r>
      <w:proofErr w:type="spellStart"/>
      <w:r w:rsidRPr="000E7AEF">
        <w:rPr>
          <w:sz w:val="14"/>
        </w:rPr>
        <w:t>Anidjar</w:t>
      </w:r>
      <w:proofErr w:type="spellEnd"/>
      <w:r w:rsidRPr="000E7AEF">
        <w:rPr>
          <w:sz w:val="14"/>
        </w:rPr>
        <w:t xml:space="preserve"> notes, </w:t>
      </w:r>
      <w:r w:rsidRPr="00280626">
        <w:rPr>
          <w:rStyle w:val="StyleBoldUnderline"/>
        </w:rPr>
        <w:t>the operation of the traditional binary ‘sovereign/enemy’ is transformed ‘in the disciplinary society</w:t>
      </w:r>
      <w:r w:rsidRPr="000E7AEF">
        <w:rPr>
          <w:sz w:val="14"/>
        </w:rPr>
        <w:t xml:space="preserve"> (which signals, according to Foucault, the dissolution of sovereign power) </w:t>
      </w:r>
      <w:r w:rsidRPr="00280626">
        <w:rPr>
          <w:rStyle w:val="StyleBoldUnderline"/>
        </w:rPr>
        <w:t>into “disciplinary regime/criminality”</w:t>
      </w:r>
      <w:r w:rsidRPr="000E7AEF">
        <w:rPr>
          <w:sz w:val="14"/>
        </w:rPr>
        <w:t xml:space="preserve"> (or, for that second term, legal subject, subject of the law, and, of course, “man”)’ (</w:t>
      </w:r>
      <w:proofErr w:type="spellStart"/>
      <w:r w:rsidRPr="000E7AEF">
        <w:rPr>
          <w:sz w:val="14"/>
        </w:rPr>
        <w:t>Anidjar</w:t>
      </w:r>
      <w:proofErr w:type="spellEnd"/>
      <w:r w:rsidRPr="000E7AEF">
        <w:rPr>
          <w:sz w:val="14"/>
        </w:rPr>
        <w:t xml:space="preserve"> 2004: 42; emphasis added). Of equally great importance is transformation that follows in the transition from a disciplinary to a governmental economy of power: this is what we are at the moment confronting and must </w:t>
      </w:r>
      <w:proofErr w:type="spellStart"/>
      <w:r w:rsidRPr="000E7AEF">
        <w:rPr>
          <w:sz w:val="14"/>
        </w:rPr>
        <w:t>analyse</w:t>
      </w:r>
      <w:proofErr w:type="spellEnd"/>
      <w:r w:rsidRPr="000E7AEF">
        <w:rPr>
          <w:sz w:val="14"/>
        </w:rPr>
        <w:t xml:space="preserve">: what are the paths towards which the other as enemy is directed by (a global) </w:t>
      </w:r>
      <w:proofErr w:type="spellStart"/>
      <w:r w:rsidRPr="000E7AEF">
        <w:rPr>
          <w:sz w:val="14"/>
        </w:rPr>
        <w:t>governmentality</w:t>
      </w:r>
      <w:proofErr w:type="spellEnd"/>
      <w:r w:rsidRPr="000E7AEF">
        <w:rPr>
          <w:sz w:val="14"/>
        </w:rPr>
        <w:t xml:space="preserve"> and, moreover, what forms, subjectivities, etc., is the ‘enemy’ encouraged to take in the form of an unavoidable freedom, along the lines articulated by Foucault under the heading of ‘</w:t>
      </w:r>
      <w:proofErr w:type="spellStart"/>
      <w:r w:rsidRPr="000E7AEF">
        <w:rPr>
          <w:sz w:val="14"/>
        </w:rPr>
        <w:t>selfgovernment</w:t>
      </w:r>
      <w:proofErr w:type="spellEnd"/>
      <w:r w:rsidRPr="000E7AEF">
        <w:rPr>
          <w:sz w:val="14"/>
        </w:rPr>
        <w:t xml:space="preserve">’ (2007b). </w:t>
      </w:r>
      <w:r w:rsidRPr="00280626">
        <w:rPr>
          <w:rStyle w:val="StyleBoldUnderline"/>
        </w:rPr>
        <w:t>The international human rights regime is championed by liberal world politics as an</w:t>
      </w:r>
      <w:r>
        <w:rPr>
          <w:rStyle w:val="StyleBoldUnderline"/>
        </w:rPr>
        <w:t xml:space="preserve"> </w:t>
      </w:r>
      <w:r w:rsidRPr="00280626">
        <w:rPr>
          <w:rStyle w:val="StyleBoldUnderline"/>
        </w:rPr>
        <w:t>institutional expression of the centrality of the individual and an ethical expression of the universality of humanity.</w:t>
      </w:r>
      <w:r w:rsidRPr="000E7AEF">
        <w:rPr>
          <w:sz w:val="14"/>
        </w:rPr>
        <w:t xml:space="preserve"> It can, therefore, be seen as the exportation of modern subjectivity, open to the </w:t>
      </w:r>
      <w:proofErr w:type="spellStart"/>
      <w:r w:rsidRPr="000E7AEF">
        <w:rPr>
          <w:sz w:val="14"/>
        </w:rPr>
        <w:t>biopolitical</w:t>
      </w:r>
      <w:proofErr w:type="spellEnd"/>
      <w:r w:rsidRPr="000E7AEF">
        <w:rPr>
          <w:sz w:val="14"/>
        </w:rPr>
        <w:t xml:space="preserve"> care of governmental rationalities, around the globe. </w:t>
      </w:r>
      <w:r w:rsidRPr="006D02D6">
        <w:rPr>
          <w:rStyle w:val="StyleBoldUnderline"/>
        </w:rPr>
        <w:t>The subject of governmental rationalities is one of almost enforced freedom, evident in this ‘</w:t>
      </w:r>
      <w:proofErr w:type="spellStart"/>
      <w:r w:rsidRPr="006D02D6">
        <w:rPr>
          <w:rStyle w:val="StyleBoldUnderline"/>
        </w:rPr>
        <w:t>sacralisation</w:t>
      </w:r>
      <w:proofErr w:type="spellEnd"/>
      <w:r w:rsidRPr="006D02D6">
        <w:rPr>
          <w:rStyle w:val="StyleBoldUnderline"/>
        </w:rPr>
        <w:t xml:space="preserve"> of human life and deification of human rights’</w:t>
      </w:r>
      <w:r w:rsidRPr="000E7AEF">
        <w:rPr>
          <w:sz w:val="14"/>
        </w:rPr>
        <w:t xml:space="preserve"> (</w:t>
      </w:r>
      <w:proofErr w:type="spellStart"/>
      <w:r w:rsidRPr="000E7AEF">
        <w:rPr>
          <w:sz w:val="14"/>
        </w:rPr>
        <w:t>Prozorov</w:t>
      </w:r>
      <w:proofErr w:type="spellEnd"/>
      <w:r w:rsidRPr="000E7AEF">
        <w:rPr>
          <w:sz w:val="14"/>
        </w:rPr>
        <w:t xml:space="preserve"> 2007a: 112). ‘</w:t>
      </w:r>
      <w:r w:rsidRPr="006D02D6">
        <w:rPr>
          <w:rStyle w:val="StyleBoldUnderline"/>
        </w:rPr>
        <w:t xml:space="preserve">Enforced freedom’, if one can use this paradoxical term, is not to be understood as ‘a necessary property of a </w:t>
      </w:r>
      <w:proofErr w:type="spellStart"/>
      <w:r w:rsidRPr="006D02D6">
        <w:rPr>
          <w:rStyle w:val="StyleBoldUnderline"/>
        </w:rPr>
        <w:t>self-actualising</w:t>
      </w:r>
      <w:proofErr w:type="spellEnd"/>
      <w:r w:rsidRPr="006D02D6">
        <w:rPr>
          <w:rStyle w:val="StyleBoldUnderline"/>
        </w:rPr>
        <w:t xml:space="preserve"> subject, ontologically prior to power relations’</w:t>
      </w:r>
      <w:r w:rsidRPr="000E7AEF">
        <w:rPr>
          <w:sz w:val="14"/>
        </w:rPr>
        <w:t xml:space="preserve"> (ibid</w:t>
      </w:r>
      <w:proofErr w:type="gramStart"/>
      <w:r w:rsidRPr="000E7AEF">
        <w:rPr>
          <w:sz w:val="14"/>
        </w:rPr>
        <w:t>.:</w:t>
      </w:r>
      <w:proofErr w:type="gramEnd"/>
      <w:r w:rsidRPr="000E7AEF">
        <w:rPr>
          <w:sz w:val="14"/>
        </w:rPr>
        <w:t xml:space="preserve"> 27). </w:t>
      </w:r>
      <w:r w:rsidRPr="006D02D6">
        <w:rPr>
          <w:rStyle w:val="StyleBoldUnderline"/>
        </w:rPr>
        <w:t>Rather, in the global liberal governmental order</w:t>
      </w:r>
      <w:r w:rsidRPr="000E7AEF">
        <w:rPr>
          <w:sz w:val="14"/>
        </w:rPr>
        <w:t xml:space="preserve"> (cf. </w:t>
      </w:r>
      <w:proofErr w:type="spellStart"/>
      <w:r w:rsidRPr="000E7AEF">
        <w:rPr>
          <w:sz w:val="14"/>
        </w:rPr>
        <w:t>Odysseos</w:t>
      </w:r>
      <w:proofErr w:type="spellEnd"/>
      <w:r w:rsidRPr="000E7AEF">
        <w:rPr>
          <w:sz w:val="14"/>
        </w:rPr>
        <w:t xml:space="preserve"> 2008; Neumann and Sending 2007) ‘</w:t>
      </w:r>
      <w:r w:rsidRPr="006D02D6">
        <w:rPr>
          <w:rStyle w:val="StyleBoldUnderline"/>
        </w:rPr>
        <w:t>freedom becomes a duty… a governmental injunction</w:t>
      </w:r>
      <w:r w:rsidRPr="000E7AEF">
        <w:rPr>
          <w:sz w:val="14"/>
        </w:rPr>
        <w:t xml:space="preserve">’; as Sergei </w:t>
      </w:r>
      <w:proofErr w:type="spellStart"/>
      <w:r w:rsidRPr="000E7AEF">
        <w:rPr>
          <w:sz w:val="14"/>
        </w:rPr>
        <w:t>Prozorov</w:t>
      </w:r>
      <w:proofErr w:type="spellEnd"/>
      <w:r w:rsidRPr="000E7AEF">
        <w:rPr>
          <w:sz w:val="14"/>
        </w:rPr>
        <w:t xml:space="preserve"> notes</w:t>
      </w:r>
      <w:r w:rsidRPr="006D02D6">
        <w:rPr>
          <w:rStyle w:val="StyleBoldUnderline"/>
        </w:rPr>
        <w:t>, ‘the subject’s freedom becomes an obligation and, furthermore, an obligation to be enjoyed as a personal project of self-</w:t>
      </w:r>
      <w:proofErr w:type="spellStart"/>
      <w:r w:rsidRPr="006D02D6">
        <w:rPr>
          <w:rStyle w:val="StyleBoldUnderline"/>
        </w:rPr>
        <w:t>actualisation</w:t>
      </w:r>
      <w:proofErr w:type="spellEnd"/>
      <w:r w:rsidRPr="006D02D6">
        <w:rPr>
          <w:rStyle w:val="StyleBoldUnderline"/>
        </w:rPr>
        <w:t xml:space="preserve"> rather than simply a duty to be fulfilled’</w:t>
      </w:r>
      <w:r w:rsidRPr="000E7AEF">
        <w:rPr>
          <w:sz w:val="14"/>
        </w:rPr>
        <w:t xml:space="preserve"> (2007a: 30</w:t>
      </w:r>
      <w:r w:rsidRPr="006D02D6">
        <w:rPr>
          <w:rStyle w:val="StyleBoldUnderline"/>
        </w:rPr>
        <w:t xml:space="preserve">). In the service of </w:t>
      </w:r>
      <w:proofErr w:type="spellStart"/>
      <w:r w:rsidRPr="006D02D6">
        <w:rPr>
          <w:rStyle w:val="StyleBoldUnderline"/>
        </w:rPr>
        <w:t>governmentality</w:t>
      </w:r>
      <w:proofErr w:type="spellEnd"/>
      <w:r w:rsidRPr="006D02D6">
        <w:rPr>
          <w:rStyle w:val="StyleBoldUnderline"/>
        </w:rPr>
        <w:t xml:space="preserve"> and for its purposes of ‘care of the living’, which result in the production of subjects, we encounter ‘the reduction of human existence to some </w:t>
      </w:r>
      <w:r w:rsidR="000E7AEF" w:rsidRPr="000E7AEF">
        <w:rPr>
          <w:rStyle w:val="StyleBoldUnderline"/>
          <w:sz w:val="12"/>
          <w:u w:val="none"/>
        </w:rPr>
        <w:t>¶</w:t>
      </w:r>
      <w:r w:rsidRPr="007A03C1">
        <w:rPr>
          <w:rStyle w:val="StyleBoldUnderline"/>
          <w:sz w:val="12"/>
        </w:rPr>
        <w:t xml:space="preserve"> </w:t>
      </w:r>
      <w:r w:rsidRPr="006D02D6">
        <w:rPr>
          <w:rStyle w:val="StyleBoldUnderline"/>
        </w:rPr>
        <w:t>positive social project’</w:t>
      </w:r>
      <w:r w:rsidRPr="000E7AEF">
        <w:rPr>
          <w:sz w:val="14"/>
        </w:rPr>
        <w:t xml:space="preserve"> (ibid</w:t>
      </w:r>
      <w:proofErr w:type="gramStart"/>
      <w:r w:rsidRPr="000E7AEF">
        <w:rPr>
          <w:sz w:val="14"/>
        </w:rPr>
        <w:t>.:</w:t>
      </w:r>
      <w:proofErr w:type="gramEnd"/>
      <w:r w:rsidRPr="000E7AEF">
        <w:rPr>
          <w:sz w:val="14"/>
        </w:rPr>
        <w:t xml:space="preserve"> 34).</w:t>
      </w:r>
      <w:r w:rsidRPr="00782EEA">
        <w:rPr>
          <w:rStyle w:val="StyleBoldUnderline"/>
        </w:rPr>
        <w:t xml:space="preserve"> The individual subject’s search for autonomy, for greater choice, for self-determination – all practices which define ‘freedom’ in a capitalist (and governmental) system – indicate that freedom becomes a form of ‘subjection’ </w:t>
      </w:r>
      <w:r w:rsidRPr="000E7AEF">
        <w:rPr>
          <w:sz w:val="14"/>
        </w:rPr>
        <w:t>(ibid</w:t>
      </w:r>
      <w:proofErr w:type="gramStart"/>
      <w:r w:rsidRPr="000E7AEF">
        <w:rPr>
          <w:sz w:val="14"/>
        </w:rPr>
        <w:t>.:</w:t>
      </w:r>
      <w:proofErr w:type="gramEnd"/>
      <w:r w:rsidRPr="000E7AEF">
        <w:rPr>
          <w:sz w:val="14"/>
        </w:rPr>
        <w:t xml:space="preserve"> 30). Whereas the sovereign’s task, Foucault argued, was to remain sovereign, that is,</w:t>
      </w:r>
      <w:r w:rsidRPr="00782EEA">
        <w:rPr>
          <w:rStyle w:val="StyleBoldUnderline"/>
        </w:rPr>
        <w:t xml:space="preserve"> in power, </w:t>
      </w:r>
      <w:proofErr w:type="spellStart"/>
      <w:r w:rsidRPr="00782EEA">
        <w:rPr>
          <w:rStyle w:val="StyleBoldUnderline"/>
        </w:rPr>
        <w:t>overnmentality</w:t>
      </w:r>
      <w:proofErr w:type="spellEnd"/>
      <w:r w:rsidRPr="00782EEA">
        <w:rPr>
          <w:rStyle w:val="StyleBoldUnderline"/>
        </w:rPr>
        <w:t xml:space="preserve"> is </w:t>
      </w:r>
      <w:proofErr w:type="spellStart"/>
      <w:r w:rsidRPr="00782EEA">
        <w:rPr>
          <w:rStyle w:val="StyleBoldUnderline"/>
        </w:rPr>
        <w:t>characterised</w:t>
      </w:r>
      <w:proofErr w:type="spellEnd"/>
      <w:r w:rsidRPr="00782EEA">
        <w:rPr>
          <w:rStyle w:val="StyleBoldUnderline"/>
        </w:rPr>
        <w:t xml:space="preserve"> by a finality, directed towards the things it manages: care for life and population management are amongst the ends of a governmental economy of power</w:t>
      </w:r>
      <w:r w:rsidRPr="000E7AEF">
        <w:rPr>
          <w:sz w:val="14"/>
        </w:rPr>
        <w:t xml:space="preserve"> Foucault 2001a: 211). </w:t>
      </w:r>
      <w:r w:rsidRPr="00782EEA">
        <w:rPr>
          <w:rStyle w:val="StyleBoldUnderline"/>
        </w:rPr>
        <w:t>A certain kind of subject is produced therein which takes over the work of its own care and, for that matter, of its own freedom</w:t>
      </w:r>
      <w:r w:rsidRPr="000E7AEF">
        <w:rPr>
          <w:sz w:val="14"/>
        </w:rPr>
        <w:t xml:space="preserve"> (cf. Lemke 2001). </w:t>
      </w:r>
      <w:r w:rsidRPr="00782EEA">
        <w:rPr>
          <w:rStyle w:val="StyleBoldUnderline"/>
        </w:rPr>
        <w:t xml:space="preserve">Therefore, one must be free: being made free serves the </w:t>
      </w:r>
      <w:proofErr w:type="spellStart"/>
      <w:r w:rsidRPr="00782EEA">
        <w:rPr>
          <w:rStyle w:val="StyleBoldUnderline"/>
        </w:rPr>
        <w:t>biopolitical</w:t>
      </w:r>
      <w:proofErr w:type="spellEnd"/>
      <w:r w:rsidRPr="00782EEA">
        <w:rPr>
          <w:rStyle w:val="StyleBoldUnderline"/>
        </w:rPr>
        <w:t xml:space="preserve"> ends of the global liberal order, which then replicates world-wide a</w:t>
      </w:r>
      <w:r>
        <w:rPr>
          <w:rStyle w:val="StyleBoldUnderline"/>
        </w:rPr>
        <w:t xml:space="preserve"> </w:t>
      </w:r>
      <w:r w:rsidRPr="00782EEA">
        <w:rPr>
          <w:rStyle w:val="StyleBoldUnderline"/>
        </w:rPr>
        <w:t>particular transformation of territorial states into population states</w:t>
      </w:r>
      <w:r w:rsidRPr="000E7AEF">
        <w:rPr>
          <w:sz w:val="14"/>
        </w:rPr>
        <w:t xml:space="preserve">, i.e. </w:t>
      </w:r>
      <w:proofErr w:type="spellStart"/>
      <w:r w:rsidRPr="000E7AEF">
        <w:rPr>
          <w:sz w:val="14"/>
        </w:rPr>
        <w:t>globalises</w:t>
      </w:r>
      <w:proofErr w:type="spellEnd"/>
      <w:r w:rsidRPr="000E7AEF">
        <w:rPr>
          <w:sz w:val="14"/>
        </w:rPr>
        <w:t xml:space="preserve"> the </w:t>
      </w:r>
      <w:proofErr w:type="spellStart"/>
      <w:r w:rsidRPr="000E7AEF">
        <w:rPr>
          <w:sz w:val="14"/>
        </w:rPr>
        <w:t>governmentalisation</w:t>
      </w:r>
      <w:proofErr w:type="spellEnd"/>
      <w:r w:rsidRPr="000E7AEF">
        <w:rPr>
          <w:sz w:val="14"/>
        </w:rPr>
        <w:t xml:space="preserve"> of the state (Foucault 2001a). </w:t>
      </w:r>
      <w:r w:rsidRPr="00782EEA">
        <w:rPr>
          <w:rStyle w:val="StyleBoldUnderline"/>
        </w:rPr>
        <w:t>The subject of enforced freedom is 9</w:t>
      </w:r>
      <w:r>
        <w:rPr>
          <w:rStyle w:val="StyleBoldUnderline"/>
        </w:rPr>
        <w:t xml:space="preserve"> </w:t>
      </w:r>
      <w:r w:rsidRPr="00782EEA">
        <w:rPr>
          <w:rStyle w:val="StyleBoldUnderline"/>
        </w:rPr>
        <w:t>possibly the last figure of humanity. But</w:t>
      </w:r>
      <w:r w:rsidRPr="000E7AEF">
        <w:rPr>
          <w:sz w:val="14"/>
        </w:rPr>
        <w:t xml:space="preserve">, as Kennedy told us long ago (1998), </w:t>
      </w:r>
      <w:r w:rsidRPr="00782EEA">
        <w:rPr>
          <w:rStyle w:val="StyleBoldUnderline"/>
        </w:rPr>
        <w:t xml:space="preserve">the </w:t>
      </w:r>
      <w:r w:rsidR="000E7AEF" w:rsidRPr="000E7AEF">
        <w:rPr>
          <w:rStyle w:val="StyleBoldUnderline"/>
          <w:sz w:val="12"/>
          <w:u w:val="none"/>
        </w:rPr>
        <w:t>¶</w:t>
      </w:r>
      <w:r w:rsidRPr="007A03C1">
        <w:rPr>
          <w:rStyle w:val="StyleBoldUnderline"/>
          <w:sz w:val="12"/>
        </w:rPr>
        <w:t xml:space="preserve"> </w:t>
      </w:r>
      <w:r w:rsidRPr="00782EEA">
        <w:rPr>
          <w:rStyle w:val="StyleBoldUnderline"/>
        </w:rPr>
        <w:t xml:space="preserve">invocation of humanity is predicated upon the calling into being of the ‘human’, which in turn can only be defined as against its opposite, the inhuman. The subject of enforced freedom is also the subject that requires the inhuman and its obliteration in the form of absolute enmity, </w:t>
      </w:r>
      <w:r w:rsidRPr="000E7AEF">
        <w:rPr>
          <w:sz w:val="14"/>
        </w:rPr>
        <w:t xml:space="preserve">as we shall see below. If </w:t>
      </w:r>
      <w:r w:rsidRPr="00782EEA">
        <w:rPr>
          <w:rStyle w:val="StyleBoldUnderline"/>
        </w:rPr>
        <w:t xml:space="preserve">the global liberal order </w:t>
      </w:r>
      <w:r w:rsidRPr="000E7AEF">
        <w:rPr>
          <w:sz w:val="14"/>
        </w:rPr>
        <w:t xml:space="preserve">is an order for which the political object is ‘population’, then its </w:t>
      </w:r>
      <w:r w:rsidRPr="00782EEA">
        <w:rPr>
          <w:rStyle w:val="StyleBoldUnderline"/>
        </w:rPr>
        <w:t>end is to manage that population ‘in pursuit of the perfection and</w:t>
      </w:r>
      <w:r>
        <w:rPr>
          <w:rStyle w:val="StyleBoldUnderline"/>
        </w:rPr>
        <w:t xml:space="preserve"> </w:t>
      </w:r>
      <w:r w:rsidRPr="00782EEA">
        <w:rPr>
          <w:rStyle w:val="StyleBoldUnderline"/>
        </w:rPr>
        <w:t xml:space="preserve">intensification of the processes it directs’ </w:t>
      </w:r>
      <w:r w:rsidRPr="000E7AEF">
        <w:rPr>
          <w:sz w:val="14"/>
        </w:rPr>
        <w:t xml:space="preserve">(Foucault 2001a). </w:t>
      </w:r>
      <w:r w:rsidRPr="00782EEA">
        <w:rPr>
          <w:rStyle w:val="StyleBoldUnderline"/>
        </w:rPr>
        <w:t xml:space="preserve">It is important that the enemies of this order be identified and ‘corrected’. </w:t>
      </w:r>
      <w:r w:rsidRPr="000E7AEF">
        <w:rPr>
          <w:sz w:val="14"/>
        </w:rPr>
        <w:t xml:space="preserve">It is this kind of constant vigilance against the enemy of governmental rationality which also allows Foucault to note that, whereas sovereign power had historically created systems of exclusion by differentiating between those who submit to its power and its enemies, which seek to violate it, governmental power differentiates between those who behave in accordance with the welfare of the population and ‘those who conduct themselves in relation to the management of the population…as if they were not part of the population…as if they put themselves out of it’ (Foucault 2007a: 43-44). </w:t>
      </w:r>
      <w:r w:rsidRPr="00782EEA">
        <w:rPr>
          <w:rStyle w:val="StyleBoldUnderline"/>
        </w:rPr>
        <w:t xml:space="preserve">The order must ensure, then, that it is able to distinguish between those ‘who resist the regulation of the population, </w:t>
      </w:r>
      <w:r w:rsidR="000E7AEF" w:rsidRPr="000E7AEF">
        <w:rPr>
          <w:rStyle w:val="StyleBoldUnderline"/>
          <w:sz w:val="12"/>
          <w:u w:val="none"/>
        </w:rPr>
        <w:t>¶</w:t>
      </w:r>
      <w:r w:rsidRPr="007A03C1">
        <w:rPr>
          <w:rStyle w:val="StyleBoldUnderline"/>
          <w:sz w:val="12"/>
        </w:rPr>
        <w:t xml:space="preserve"> </w:t>
      </w:r>
      <w:r w:rsidRPr="00782EEA">
        <w:rPr>
          <w:rStyle w:val="StyleBoldUnderline"/>
        </w:rPr>
        <w:t xml:space="preserve">who try to elude the apparatus by which the population exists, is preserved, subsists, and subsists at an optimal level’ and the population; as Foucault argues, this ‘opposition is very important’ </w:t>
      </w:r>
      <w:r w:rsidRPr="000E7AEF">
        <w:rPr>
          <w:sz w:val="14"/>
        </w:rPr>
        <w:t>(ibid</w:t>
      </w:r>
      <w:proofErr w:type="gramStart"/>
      <w:r w:rsidRPr="000E7AEF">
        <w:rPr>
          <w:sz w:val="14"/>
        </w:rPr>
        <w:t>.:</w:t>
      </w:r>
      <w:proofErr w:type="gramEnd"/>
      <w:r w:rsidRPr="000E7AEF">
        <w:rPr>
          <w:sz w:val="14"/>
        </w:rPr>
        <w:t xml:space="preserve"> 44). </w:t>
      </w:r>
      <w:r w:rsidRPr="00782EEA">
        <w:rPr>
          <w:rStyle w:val="StyleBoldUnderline"/>
        </w:rPr>
        <w:t>The production, naming and designation of the order’s enemy are part of the ethics of enforced freedom.</w:t>
      </w:r>
      <w:r>
        <w:rPr>
          <w:rStyle w:val="StyleBoldUnderline"/>
        </w:rPr>
        <w:t xml:space="preserve"> </w:t>
      </w:r>
      <w:r w:rsidRPr="000E7AEF">
        <w:rPr>
          <w:sz w:val="14"/>
        </w:rPr>
        <w:t xml:space="preserve">Below we turn to Schmitt’s iconographies of enmity because it may well be the function of enmity to ‘introduce[s]…a moment of openness and freedom into the </w:t>
      </w:r>
      <w:r w:rsidR="000E7AEF" w:rsidRPr="000E7AEF">
        <w:rPr>
          <w:sz w:val="12"/>
        </w:rPr>
        <w:t>¶</w:t>
      </w:r>
      <w:r w:rsidRPr="000E7AEF">
        <w:rPr>
          <w:sz w:val="14"/>
        </w:rPr>
        <w:t xml:space="preserve"> immanence of world order’ (</w:t>
      </w:r>
      <w:proofErr w:type="spellStart"/>
      <w:r w:rsidRPr="000E7AEF">
        <w:rPr>
          <w:sz w:val="14"/>
        </w:rPr>
        <w:t>Ojakangas</w:t>
      </w:r>
      <w:proofErr w:type="spellEnd"/>
      <w:r w:rsidRPr="000E7AEF">
        <w:rPr>
          <w:sz w:val="14"/>
        </w:rPr>
        <w:t xml:space="preserve"> 2007: 211; brackets added). Specifically, we discuss, first, the figure of the just and equal </w:t>
      </w:r>
      <w:proofErr w:type="gramStart"/>
      <w:r w:rsidRPr="000E7AEF">
        <w:rPr>
          <w:sz w:val="14"/>
        </w:rPr>
        <w:t>enemy which</w:t>
      </w:r>
      <w:proofErr w:type="gramEnd"/>
      <w:r w:rsidRPr="000E7AEF">
        <w:rPr>
          <w:sz w:val="14"/>
        </w:rPr>
        <w:t xml:space="preserve"> Schmitt identified within the geo-political structuring of war and politics in the ‘</w:t>
      </w:r>
      <w:proofErr w:type="spellStart"/>
      <w:r w:rsidRPr="000E7AEF">
        <w:rPr>
          <w:sz w:val="14"/>
        </w:rPr>
        <w:t>Westphalian</w:t>
      </w:r>
      <w:proofErr w:type="spellEnd"/>
      <w:r w:rsidRPr="000E7AEF">
        <w:rPr>
          <w:sz w:val="14"/>
        </w:rPr>
        <w:t xml:space="preserve"> order’ (Schmitt uses the term ‘</w:t>
      </w:r>
      <w:proofErr w:type="spellStart"/>
      <w:r w:rsidRPr="000E7AEF">
        <w:rPr>
          <w:sz w:val="14"/>
        </w:rPr>
        <w:t>nomos</w:t>
      </w:r>
      <w:proofErr w:type="spellEnd"/>
      <w:r w:rsidRPr="000E7AEF">
        <w:rPr>
          <w:sz w:val="14"/>
        </w:rPr>
        <w:t xml:space="preserve"> of the earth’ (2003) to designate the order we mythically call ‘Westphalia’ in IR). Second, we turn to the figure of the absolute enemy and consider Schmitt’s discussion of the dangers of its emergence. Out of this particular analysis, found primarily in Theory of the Partisan (1963/2004/2007), we can then map a political normativity which is not, however, ethical but anti-ethical, so that we can 10 proceed in the concluding section to articulating a notion of political obligation. This is both an obligation to the other as enemy but also to the openness of the political.</w:t>
      </w:r>
    </w:p>
    <w:p w14:paraId="2643E56D" w14:textId="77777777" w:rsidR="007A03C1" w:rsidRDefault="007A03C1" w:rsidP="007A03C1"/>
    <w:p w14:paraId="2A01175A" w14:textId="77777777" w:rsidR="000E7AEF" w:rsidRDefault="000E7AEF" w:rsidP="007A03C1"/>
    <w:p w14:paraId="0DDDF672" w14:textId="77777777" w:rsidR="000E7AEF" w:rsidRPr="007A03C1" w:rsidRDefault="000E7AEF" w:rsidP="007A03C1"/>
    <w:p w14:paraId="060B3FE7" w14:textId="77777777" w:rsidR="00B45FE9" w:rsidRDefault="00A974D7" w:rsidP="00A974D7">
      <w:pPr>
        <w:pStyle w:val="Heading1"/>
      </w:pPr>
      <w:r>
        <w:t>***Impact</w:t>
      </w:r>
    </w:p>
    <w:p w14:paraId="789F2224" w14:textId="77777777" w:rsidR="00A974D7" w:rsidRDefault="00A974D7" w:rsidP="00A974D7">
      <w:pPr>
        <w:pStyle w:val="Heading2"/>
      </w:pPr>
      <w:r>
        <w:t>Democracy</w:t>
      </w:r>
    </w:p>
    <w:p w14:paraId="0BEDB9DE" w14:textId="77777777" w:rsidR="00A974D7" w:rsidRPr="0039329A" w:rsidRDefault="00A974D7" w:rsidP="00A974D7">
      <w:pPr>
        <w:pStyle w:val="Heading4"/>
      </w:pPr>
      <w:r>
        <w:t xml:space="preserve">Neoliberalism turns democracy- their authors misrepresent its benefits </w:t>
      </w:r>
    </w:p>
    <w:p w14:paraId="3A00222F" w14:textId="77777777" w:rsidR="00A974D7" w:rsidRDefault="00A974D7" w:rsidP="00A974D7">
      <w:proofErr w:type="spellStart"/>
      <w:r w:rsidRPr="00A974D7">
        <w:rPr>
          <w:rStyle w:val="StyleStyleBold12pt"/>
        </w:rPr>
        <w:t>Rasch</w:t>
      </w:r>
      <w:proofErr w:type="spellEnd"/>
      <w:r>
        <w:t xml:space="preserve">, Professor of Germanic Studies, </w:t>
      </w:r>
      <w:r w:rsidRPr="00A974D7">
        <w:rPr>
          <w:rStyle w:val="StyleStyleBold12pt"/>
        </w:rPr>
        <w:t>2003</w:t>
      </w:r>
      <w:r>
        <w:t xml:space="preserve">  [William, ‘Neoliberalism and the End </w:t>
      </w:r>
    </w:p>
    <w:p w14:paraId="322C492E" w14:textId="77777777" w:rsidR="00A974D7" w:rsidRDefault="00A974D7" w:rsidP="00A974D7">
      <w:proofErr w:type="gramStart"/>
      <w:r>
        <w:t>of</w:t>
      </w:r>
      <w:proofErr w:type="gramEnd"/>
      <w:r>
        <w:t xml:space="preserve"> Liberal Democracy”. LCHC, </w:t>
      </w:r>
      <w:proofErr w:type="spellStart"/>
      <w:proofErr w:type="gramStart"/>
      <w:r>
        <w:t>pg</w:t>
      </w:r>
      <w:proofErr w:type="spellEnd"/>
      <w:proofErr w:type="gramEnd"/>
      <w:r>
        <w:t xml:space="preserve"> 37-38. CJS] </w:t>
      </w:r>
      <w:hyperlink r:id="rId9" w:history="1">
        <w:r w:rsidRPr="0039329A">
          <w:rPr>
            <w:color w:val="0000FF"/>
            <w:u w:val="single"/>
          </w:rPr>
          <w:t>http://lchc.ucsd.edu/cogn_150/Readings/brown.pdf</w:t>
        </w:r>
      </w:hyperlink>
    </w:p>
    <w:p w14:paraId="680036F6" w14:textId="77777777" w:rsidR="00A974D7" w:rsidRDefault="00A974D7" w:rsidP="00A974D7"/>
    <w:p w14:paraId="6B495F9E" w14:textId="77777777" w:rsidR="00A974D7" w:rsidRDefault="00A974D7" w:rsidP="00A974D7">
      <w:pPr>
        <w:rPr>
          <w:rStyle w:val="StyleBoldUnderline"/>
        </w:rPr>
      </w:pPr>
      <w:r w:rsidRPr="00C8626B">
        <w:rPr>
          <w:rStyle w:val="StyleBoldUnderline"/>
          <w:sz w:val="16"/>
          <w:szCs w:val="16"/>
        </w:rPr>
        <w:t>In ordinary parlance</w:t>
      </w:r>
      <w:r w:rsidRPr="00C8626B">
        <w:t xml:space="preserve">, </w:t>
      </w:r>
      <w:r w:rsidRPr="00C8626B">
        <w:rPr>
          <w:rStyle w:val="StyleBoldUnderline"/>
        </w:rPr>
        <w:t>neoliberalism refers to the repudiation of Keynesian welfare state economics and the ascendance of the Chicago School¶ of political economy</w:t>
      </w:r>
      <w:r w:rsidRPr="00C8626B">
        <w:t>—</w:t>
      </w:r>
      <w:r w:rsidRPr="00C8626B">
        <w:rPr>
          <w:sz w:val="16"/>
          <w:szCs w:val="16"/>
        </w:rPr>
        <w:t>von Hayek, Friedman, and others. In popular usage</w:t>
      </w:r>
      <w:r w:rsidRPr="00C8626B">
        <w:t xml:space="preserve">, </w:t>
      </w:r>
      <w:r w:rsidRPr="00C8626B">
        <w:rPr>
          <w:rStyle w:val="StyleBoldUnderline"/>
        </w:rPr>
        <w:t>neoliberalism is equated with a radically free market: maximized competition and free trade achieved through economic deregulation, elimination of tariffs, and a range of monetary and social¶ policies favorable to business and indifferent toward poverty, social¶ deracination, cultural decimation, long-term resource depletion, and¶ environmental destruction. Neoliberalism</w:t>
      </w:r>
      <w:r w:rsidRPr="00C8626B">
        <w:t xml:space="preserve"> </w:t>
      </w:r>
      <w:r w:rsidRPr="00C8626B">
        <w:rPr>
          <w:sz w:val="16"/>
          <w:szCs w:val="16"/>
        </w:rPr>
        <w:t>is most often invoked</w:t>
      </w:r>
      <w:r w:rsidRPr="00C8626B">
        <w:t xml:space="preserve"> </w:t>
      </w:r>
      <w:r w:rsidRPr="00C8626B">
        <w:rPr>
          <w:rStyle w:val="StyleBoldUnderline"/>
        </w:rPr>
        <w:t>in ¶ relation to the Third World</w:t>
      </w:r>
      <w:r w:rsidRPr="00C8626B">
        <w:t xml:space="preserve">, </w:t>
      </w:r>
      <w:r w:rsidRPr="00C8626B">
        <w:rPr>
          <w:rStyle w:val="StyleBoldUnderline"/>
        </w:rPr>
        <w:t>referring either to NAFTA-like schemes</w:t>
      </w:r>
      <w:r w:rsidRPr="00C8626B">
        <w:rPr>
          <w:sz w:val="12"/>
        </w:rPr>
        <w:t xml:space="preserve">¶ </w:t>
      </w:r>
      <w:r w:rsidRPr="00C8626B">
        <w:rPr>
          <w:sz w:val="16"/>
          <w:szCs w:val="16"/>
        </w:rPr>
        <w:t>that increase the vulnerability of poor nations to the vicissitudes of¶ globalization or to International Monetary Fund and World Bank policie</w:t>
      </w:r>
      <w:r w:rsidRPr="00C8626B">
        <w:t xml:space="preserve">s </w:t>
      </w:r>
      <w:r w:rsidRPr="00C8626B">
        <w:rPr>
          <w:rStyle w:val="StyleBoldUnderline"/>
        </w:rPr>
        <w:t>that, through ﬁnancing packages attached to “restructuring” requirements, yank the chains of every aspect of Third World existence,</w:t>
      </w:r>
      <w:r w:rsidRPr="00C8626B">
        <w:t xml:space="preserve"> </w:t>
      </w:r>
      <w:r w:rsidRPr="00C8626B">
        <w:rPr>
          <w:sz w:val="12"/>
        </w:rPr>
        <w:t xml:space="preserve">¶ </w:t>
      </w:r>
      <w:r w:rsidRPr="00C8626B">
        <w:rPr>
          <w:sz w:val="16"/>
          <w:szCs w:val="16"/>
        </w:rPr>
        <w:t>including political institutions and social formations. For progressives</w:t>
      </w:r>
      <w:proofErr w:type="gramStart"/>
      <w:r w:rsidRPr="00C8626B">
        <w:t>,</w:t>
      </w:r>
      <w:r w:rsidRPr="00C8626B">
        <w:rPr>
          <w:sz w:val="12"/>
        </w:rPr>
        <w:t>¶</w:t>
      </w:r>
      <w:proofErr w:type="gramEnd"/>
      <w:r w:rsidRPr="00C8626B">
        <w:rPr>
          <w:sz w:val="12"/>
        </w:rPr>
        <w:t xml:space="preserve"> </w:t>
      </w:r>
      <w:r w:rsidRPr="00C8626B">
        <w:rPr>
          <w:rStyle w:val="StyleBoldUnderline"/>
        </w:rPr>
        <w:t xml:space="preserve">neoliberalism is thus a pejorative not only because it conjures economic¶ policies that sustain or deepen local poverty and the subordination of¶ peripheral to core nations, but also because it is compatible with, and¶ sometimes even productive of, authoritarian, despotic, </w:t>
      </w:r>
      <w:proofErr w:type="spellStart"/>
      <w:r w:rsidRPr="00C8626B">
        <w:rPr>
          <w:rStyle w:val="StyleBoldUnderline"/>
        </w:rPr>
        <w:t>paramilitaristic</w:t>
      </w:r>
      <w:proofErr w:type="spellEnd"/>
      <w:r w:rsidRPr="00C8626B">
        <w:rPr>
          <w:rStyle w:val="StyleBoldUnderline"/>
        </w:rPr>
        <w:t>, and corrupt state forms as well as agents within civil society.</w:t>
      </w:r>
      <w:r w:rsidRPr="00C8626B">
        <w:rPr>
          <w:sz w:val="12"/>
        </w:rPr>
        <w:t xml:space="preserve">¶ </w:t>
      </w:r>
      <w:r w:rsidRPr="00C8626B">
        <w:rPr>
          <w:sz w:val="16"/>
          <w:szCs w:val="16"/>
        </w:rPr>
        <w:t>While</w:t>
      </w:r>
      <w:r w:rsidRPr="00C8626B">
        <w:t xml:space="preserve"> </w:t>
      </w:r>
      <w:r w:rsidRPr="00C8626B">
        <w:rPr>
          <w:rStyle w:val="StyleBoldUnderline"/>
        </w:rPr>
        <w:t>these referents</w:t>
      </w:r>
      <w:r w:rsidRPr="00C8626B">
        <w:t xml:space="preserve"> </w:t>
      </w:r>
      <w:r w:rsidRPr="00C8626B">
        <w:rPr>
          <w:sz w:val="16"/>
          <w:szCs w:val="16"/>
        </w:rPr>
        <w:t>capture important effects of neoliberalism,¶ they also</w:t>
      </w:r>
      <w:r w:rsidRPr="00C8626B">
        <w:t xml:space="preserve"> </w:t>
      </w:r>
      <w:r w:rsidRPr="00C8626B">
        <w:rPr>
          <w:rStyle w:val="StyleBoldUnderline"/>
        </w:rPr>
        <w:t>reduce neoliberalism to a bundle of economic policies with inadvertent political and social consequences: they fail to address the¶ political rationality that both organizes these policies and reaches beyond the market</w:t>
      </w:r>
      <w:r w:rsidRPr="00C8626B">
        <w:t xml:space="preserve">. </w:t>
      </w:r>
      <w:r w:rsidRPr="00C8626B">
        <w:rPr>
          <w:sz w:val="16"/>
          <w:szCs w:val="16"/>
        </w:rPr>
        <w:t>Moreover</w:t>
      </w:r>
      <w:r w:rsidRPr="00C8626B">
        <w:t xml:space="preserve">, </w:t>
      </w:r>
      <w:r w:rsidRPr="00C8626B">
        <w:rPr>
          <w:rStyle w:val="StyleBoldUnderline"/>
        </w:rPr>
        <w:t>these referents do not capture the neo in¶ neoliberalism, tending instead to treat the contemporary phenomenon¶ as little more than a revival of classical liberal political economy.</w:t>
      </w:r>
      <w:r w:rsidRPr="00C8626B">
        <w:t xml:space="preserve"> </w:t>
      </w:r>
      <w:r w:rsidRPr="00C8626B">
        <w:rPr>
          <w:sz w:val="12"/>
        </w:rPr>
        <w:t xml:space="preserve">¶ </w:t>
      </w:r>
      <w:r w:rsidRPr="00C8626B">
        <w:t xml:space="preserve">Finally, </w:t>
      </w:r>
      <w:r w:rsidRPr="00C8626B">
        <w:rPr>
          <w:rStyle w:val="StyleBoldUnderline"/>
        </w:rPr>
        <w:t>they obscure the speciﬁcally political register of neoliberalism¶ in the First World: that is, its powerful erosion of liberal democratic institutions and practices in places like the United States. My concern in¶ this essay is with these neglected dimensions of neoliberalism</w:t>
      </w:r>
    </w:p>
    <w:p w14:paraId="78E631F2" w14:textId="77777777" w:rsidR="0035024B" w:rsidRDefault="0035024B" w:rsidP="00A974D7">
      <w:pPr>
        <w:rPr>
          <w:rStyle w:val="StyleBoldUnderline"/>
        </w:rPr>
      </w:pPr>
    </w:p>
    <w:p w14:paraId="3217135E" w14:textId="77777777" w:rsidR="0035024B" w:rsidRDefault="0035024B" w:rsidP="0035024B">
      <w:pPr>
        <w:pStyle w:val="Heading4"/>
      </w:pPr>
      <w:r>
        <w:t xml:space="preserve">Neoliberalism destroys democracy – trumped by cost benefit and economic rationale. </w:t>
      </w:r>
    </w:p>
    <w:p w14:paraId="3A4EB9C4" w14:textId="77777777" w:rsidR="0035024B" w:rsidRDefault="0035024B" w:rsidP="0035024B">
      <w:proofErr w:type="spellStart"/>
      <w:r w:rsidRPr="0035024B">
        <w:rPr>
          <w:rStyle w:val="StyleStyleBold12pt"/>
        </w:rPr>
        <w:t>Rasch</w:t>
      </w:r>
      <w:proofErr w:type="spellEnd"/>
      <w:r>
        <w:t xml:space="preserve">, Professor of Germanic Studies, </w:t>
      </w:r>
      <w:r w:rsidRPr="0035024B">
        <w:rPr>
          <w:rStyle w:val="StyleStyleBold12pt"/>
        </w:rPr>
        <w:t>2003</w:t>
      </w:r>
      <w:r>
        <w:t xml:space="preserve">  [William, ‘Neoliberalism and the End </w:t>
      </w:r>
    </w:p>
    <w:p w14:paraId="79396C04" w14:textId="77777777" w:rsidR="0035024B" w:rsidRDefault="0035024B" w:rsidP="0035024B">
      <w:proofErr w:type="gramStart"/>
      <w:r>
        <w:t>of</w:t>
      </w:r>
      <w:proofErr w:type="gramEnd"/>
      <w:r>
        <w:t xml:space="preserve"> Liberal Democracy”. LCHC, </w:t>
      </w:r>
      <w:proofErr w:type="spellStart"/>
      <w:proofErr w:type="gramStart"/>
      <w:r>
        <w:t>pg</w:t>
      </w:r>
      <w:proofErr w:type="spellEnd"/>
      <w:proofErr w:type="gramEnd"/>
      <w:r>
        <w:t xml:space="preserve"> 46-7. CJS] </w:t>
      </w:r>
      <w:hyperlink r:id="rId10" w:history="1">
        <w:r w:rsidRPr="0039329A">
          <w:rPr>
            <w:color w:val="0000FF"/>
            <w:u w:val="single"/>
          </w:rPr>
          <w:t>http://lchc.ucsd.edu/cogn_150/Readings/brown.pdf</w:t>
        </w:r>
      </w:hyperlink>
    </w:p>
    <w:p w14:paraId="2AF1D129" w14:textId="77777777" w:rsidR="0035024B" w:rsidRDefault="0035024B" w:rsidP="0035024B">
      <w:pPr>
        <w:rPr>
          <w:rStyle w:val="StyleBoldUnderline"/>
        </w:rPr>
      </w:pPr>
    </w:p>
    <w:p w14:paraId="19F1E78A" w14:textId="77777777" w:rsidR="0035024B" w:rsidRDefault="0035024B" w:rsidP="0035024B">
      <w:pPr>
        <w:rPr>
          <w:u w:val="single"/>
        </w:rPr>
      </w:pPr>
      <w:r w:rsidRPr="00617C84">
        <w:rPr>
          <w:rStyle w:val="StyleBoldUnderline"/>
        </w:rPr>
        <w:t>Liberal democracy cannot be su</w:t>
      </w:r>
      <w:r>
        <w:rPr>
          <w:rStyle w:val="StyleBoldUnderline"/>
        </w:rPr>
        <w:t xml:space="preserve">bmitted to neoliberal political </w:t>
      </w:r>
      <w:proofErr w:type="spellStart"/>
      <w:r w:rsidRPr="00617C84">
        <w:rPr>
          <w:rStyle w:val="StyleBoldUnderline"/>
        </w:rPr>
        <w:t>governmentality</w:t>
      </w:r>
      <w:proofErr w:type="spellEnd"/>
      <w:r w:rsidRPr="00617C84">
        <w:rPr>
          <w:rStyle w:val="StyleBoldUnderline"/>
        </w:rPr>
        <w:t xml:space="preserve"> and survive. There is nothing in liberal </w:t>
      </w:r>
      <w:proofErr w:type="gramStart"/>
      <w:r w:rsidRPr="00617C84">
        <w:rPr>
          <w:rStyle w:val="StyleBoldUnderline"/>
        </w:rPr>
        <w:t>democracy’s</w:t>
      </w:r>
      <w:r>
        <w:rPr>
          <w:rStyle w:val="StyleBoldUnderline"/>
        </w:rPr>
        <w:t xml:space="preserve"> </w:t>
      </w:r>
      <w:r w:rsidRPr="00617C84">
        <w:rPr>
          <w:rStyle w:val="StyleBoldUnderline"/>
        </w:rPr>
        <w:t xml:space="preserve"> basic</w:t>
      </w:r>
      <w:proofErr w:type="gramEnd"/>
      <w:r w:rsidRPr="00617C84">
        <w:rPr>
          <w:rStyle w:val="StyleBoldUnderline"/>
        </w:rPr>
        <w:t xml:space="preserve"> institutions or value</w:t>
      </w:r>
      <w:r w:rsidRPr="00891371">
        <w:t>s—</w:t>
      </w:r>
      <w:r w:rsidRPr="00617C84">
        <w:rPr>
          <w:sz w:val="16"/>
        </w:rPr>
        <w:t xml:space="preserve">from </w:t>
      </w:r>
      <w:r w:rsidRPr="00617C84">
        <w:rPr>
          <w:rStyle w:val="StyleBoldUnderline"/>
        </w:rPr>
        <w:t xml:space="preserve">free elections, representative </w:t>
      </w:r>
      <w:r>
        <w:rPr>
          <w:rStyle w:val="StyleBoldUnderline"/>
        </w:rPr>
        <w:t xml:space="preserve"> </w:t>
      </w:r>
      <w:r w:rsidRPr="00617C84">
        <w:rPr>
          <w:rStyle w:val="StyleBoldUnderline"/>
        </w:rPr>
        <w:t xml:space="preserve"> democracy, and individual liberties</w:t>
      </w:r>
      <w:r w:rsidRPr="00891371">
        <w:t xml:space="preserve"> </w:t>
      </w:r>
      <w:r w:rsidRPr="00617C84">
        <w:rPr>
          <w:sz w:val="16"/>
        </w:rPr>
        <w:t>equally distributed to modest</w:t>
      </w:r>
      <w:r>
        <w:rPr>
          <w:sz w:val="12"/>
        </w:rPr>
        <w:t xml:space="preserve"> </w:t>
      </w:r>
      <w:r w:rsidRPr="00891371">
        <w:rPr>
          <w:sz w:val="12"/>
        </w:rPr>
        <w:t xml:space="preserve"> </w:t>
      </w:r>
      <w:r w:rsidRPr="00617C84">
        <w:rPr>
          <w:rStyle w:val="StyleBoldUnderline"/>
        </w:rPr>
        <w:t xml:space="preserve">power-sharing or </w:t>
      </w:r>
      <w:r w:rsidRPr="00617C84">
        <w:rPr>
          <w:sz w:val="16"/>
        </w:rPr>
        <w:t xml:space="preserve">even more </w:t>
      </w:r>
      <w:r w:rsidRPr="00617C84">
        <w:rPr>
          <w:rStyle w:val="StyleBoldUnderline"/>
        </w:rPr>
        <w:t>substantive political participation—that</w:t>
      </w:r>
      <w:r>
        <w:rPr>
          <w:rStyle w:val="StyleBoldUnderline"/>
        </w:rPr>
        <w:t xml:space="preserve"> </w:t>
      </w:r>
      <w:r w:rsidRPr="00617C84">
        <w:rPr>
          <w:rStyle w:val="StyleBoldUnderline"/>
        </w:rPr>
        <w:t xml:space="preserve"> inherently meets the test of serving economic competitiveness</w:t>
      </w:r>
      <w:r w:rsidRPr="00891371">
        <w:t xml:space="preserve"> </w:t>
      </w:r>
      <w:r w:rsidRPr="00617C84">
        <w:rPr>
          <w:sz w:val="16"/>
        </w:rPr>
        <w:t xml:space="preserve">or inherently </w:t>
      </w:r>
      <w:r w:rsidRPr="00617C84">
        <w:rPr>
          <w:rStyle w:val="StyleBoldUnderline"/>
        </w:rPr>
        <w:t>withstands a cost-beneﬁt analysis</w:t>
      </w:r>
      <w:r w:rsidRPr="00891371">
        <w:t xml:space="preserve">. </w:t>
      </w:r>
      <w:r w:rsidRPr="00617C84">
        <w:rPr>
          <w:sz w:val="16"/>
        </w:rPr>
        <w:t xml:space="preserve">And </w:t>
      </w:r>
      <w:r w:rsidRPr="00617C84">
        <w:rPr>
          <w:rStyle w:val="StyleBoldUnderline"/>
        </w:rPr>
        <w:t xml:space="preserve">it is liberal </w:t>
      </w:r>
      <w:proofErr w:type="gramStart"/>
      <w:r w:rsidRPr="00617C84">
        <w:rPr>
          <w:rStyle w:val="StyleBoldUnderline"/>
        </w:rPr>
        <w:t>democracy</w:t>
      </w:r>
      <w:r>
        <w:rPr>
          <w:rStyle w:val="StyleBoldUnderline"/>
        </w:rPr>
        <w:t xml:space="preserve"> </w:t>
      </w:r>
      <w:r w:rsidRPr="00617C84">
        <w:rPr>
          <w:rStyle w:val="StyleBoldUnderline"/>
        </w:rPr>
        <w:t xml:space="preserve"> that</w:t>
      </w:r>
      <w:proofErr w:type="gramEnd"/>
      <w:r w:rsidRPr="00617C84">
        <w:rPr>
          <w:rStyle w:val="StyleBoldUnderline"/>
        </w:rPr>
        <w:t xml:space="preserve"> is going under</w:t>
      </w:r>
      <w:r w:rsidRPr="00891371">
        <w:t xml:space="preserve"> </w:t>
      </w:r>
      <w:r w:rsidRPr="00617C84">
        <w:rPr>
          <w:sz w:val="16"/>
        </w:rPr>
        <w:t>in the present moment</w:t>
      </w:r>
      <w:r w:rsidRPr="00891371">
        <w:t xml:space="preserve">, </w:t>
      </w:r>
      <w:r w:rsidRPr="00617C84">
        <w:rPr>
          <w:rStyle w:val="StyleBoldUnderline"/>
        </w:rPr>
        <w:t>even as</w:t>
      </w:r>
      <w:r w:rsidRPr="00891371">
        <w:t xml:space="preserve"> </w:t>
      </w:r>
      <w:r w:rsidRPr="00617C84">
        <w:rPr>
          <w:sz w:val="16"/>
        </w:rPr>
        <w:t>the ﬂag of</w:t>
      </w:r>
      <w:r>
        <w:rPr>
          <w:sz w:val="12"/>
        </w:rPr>
        <w:t xml:space="preserve"> </w:t>
      </w:r>
      <w:r w:rsidRPr="00891371">
        <w:rPr>
          <w:sz w:val="12"/>
        </w:rPr>
        <w:t xml:space="preserve"> </w:t>
      </w:r>
      <w:r w:rsidRPr="00617C84">
        <w:rPr>
          <w:rStyle w:val="StyleBoldUnderline"/>
        </w:rPr>
        <w:t>American “democracy” is being planted everywhere it can ﬁnd or create soft ground</w:t>
      </w:r>
      <w:r w:rsidRPr="00617C84">
        <w:rPr>
          <w:sz w:val="16"/>
          <w:szCs w:val="16"/>
        </w:rPr>
        <w:t xml:space="preserve">. (That “democracy” is the rubric under which so </w:t>
      </w:r>
      <w:proofErr w:type="gramStart"/>
      <w:r w:rsidRPr="00617C84">
        <w:rPr>
          <w:sz w:val="16"/>
          <w:szCs w:val="16"/>
        </w:rPr>
        <w:t>much</w:t>
      </w:r>
      <w:r>
        <w:rPr>
          <w:sz w:val="16"/>
          <w:szCs w:val="16"/>
        </w:rPr>
        <w:t xml:space="preserve"> </w:t>
      </w:r>
      <w:r w:rsidRPr="00617C84">
        <w:rPr>
          <w:sz w:val="16"/>
          <w:szCs w:val="16"/>
        </w:rPr>
        <w:t xml:space="preserve"> antidemocratic</w:t>
      </w:r>
      <w:proofErr w:type="gramEnd"/>
      <w:r w:rsidRPr="00617C84">
        <w:rPr>
          <w:sz w:val="16"/>
          <w:szCs w:val="16"/>
        </w:rPr>
        <w:t xml:space="preserve"> imperial and domestic policy is enacted suggests that we</w:t>
      </w:r>
      <w:r>
        <w:rPr>
          <w:sz w:val="16"/>
          <w:szCs w:val="16"/>
        </w:rPr>
        <w:t xml:space="preserve"> </w:t>
      </w:r>
      <w:r w:rsidRPr="00617C84">
        <w:rPr>
          <w:sz w:val="16"/>
          <w:szCs w:val="16"/>
        </w:rPr>
        <w:t xml:space="preserve"> are in an interregnum—or, more precisely, that neoliberalism borrows extensively from the old regime to legitimate itself even as it also develops</w:t>
      </w:r>
      <w:r>
        <w:rPr>
          <w:sz w:val="16"/>
          <w:szCs w:val="16"/>
        </w:rPr>
        <w:t xml:space="preserve"> </w:t>
      </w:r>
      <w:r w:rsidRPr="00617C84">
        <w:rPr>
          <w:sz w:val="16"/>
          <w:szCs w:val="16"/>
        </w:rPr>
        <w:t xml:space="preserve"> and disseminates new codes of legitimacy. More about this below.) Nor is liberal democracy a temporary casualty of recent events or </w:t>
      </w:r>
      <w:proofErr w:type="gramStart"/>
      <w:r w:rsidRPr="00617C84">
        <w:rPr>
          <w:sz w:val="16"/>
          <w:szCs w:val="16"/>
        </w:rPr>
        <w:t>of</w:t>
      </w:r>
      <w:r>
        <w:rPr>
          <w:sz w:val="16"/>
          <w:szCs w:val="16"/>
        </w:rPr>
        <w:t xml:space="preserve"> </w:t>
      </w:r>
      <w:r w:rsidRPr="00617C84">
        <w:rPr>
          <w:sz w:val="16"/>
          <w:szCs w:val="16"/>
        </w:rPr>
        <w:t xml:space="preserve"> a</w:t>
      </w:r>
      <w:proofErr w:type="gramEnd"/>
      <w:r w:rsidRPr="00617C84">
        <w:rPr>
          <w:sz w:val="16"/>
          <w:szCs w:val="16"/>
        </w:rPr>
        <w:t xml:space="preserve"> neoconservative agenda. As the foregoing account of neoliberal </w:t>
      </w:r>
      <w:proofErr w:type="spellStart"/>
      <w:r w:rsidRPr="00617C84">
        <w:rPr>
          <w:sz w:val="16"/>
          <w:szCs w:val="16"/>
        </w:rPr>
        <w:t>governmentality</w:t>
      </w:r>
      <w:proofErr w:type="spellEnd"/>
      <w:r w:rsidRPr="00617C84">
        <w:rPr>
          <w:sz w:val="16"/>
          <w:szCs w:val="16"/>
        </w:rPr>
        <w:t xml:space="preserve"> suggests, while post-9/11 international and </w:t>
      </w:r>
      <w:proofErr w:type="gramStart"/>
      <w:r w:rsidRPr="00617C84">
        <w:rPr>
          <w:sz w:val="16"/>
          <w:szCs w:val="16"/>
        </w:rPr>
        <w:t>domestic</w:t>
      </w:r>
      <w:r>
        <w:rPr>
          <w:sz w:val="16"/>
          <w:szCs w:val="16"/>
        </w:rPr>
        <w:t xml:space="preserve"> </w:t>
      </w:r>
      <w:r w:rsidRPr="00617C84">
        <w:rPr>
          <w:sz w:val="16"/>
          <w:szCs w:val="16"/>
        </w:rPr>
        <w:t xml:space="preserve"> policy</w:t>
      </w:r>
      <w:proofErr w:type="gramEnd"/>
      <w:r w:rsidRPr="00617C84">
        <w:rPr>
          <w:sz w:val="16"/>
          <w:szCs w:val="16"/>
        </w:rPr>
        <w:t xml:space="preserve"> may have both hastened and highlighted the erosion of liberal</w:t>
      </w:r>
      <w:r>
        <w:rPr>
          <w:sz w:val="16"/>
          <w:szCs w:val="16"/>
        </w:rPr>
        <w:t xml:space="preserve"> </w:t>
      </w:r>
      <w:r w:rsidRPr="00617C84">
        <w:rPr>
          <w:sz w:val="16"/>
          <w:szCs w:val="16"/>
        </w:rPr>
        <w:t xml:space="preserve"> democratic institutions and principles, this erosion is not simply the</w:t>
      </w:r>
      <w:r>
        <w:rPr>
          <w:sz w:val="16"/>
          <w:szCs w:val="16"/>
        </w:rPr>
        <w:t xml:space="preserve"> </w:t>
      </w:r>
      <w:r w:rsidRPr="00617C84">
        <w:rPr>
          <w:sz w:val="16"/>
          <w:szCs w:val="16"/>
        </w:rPr>
        <w:t xml:space="preserve"> result of a national security strategy or even of the Bush administration’s unprecedented indifference to the plight of the poor, civil liberties, law valued as principle rather than tactic, or conventional liberal</w:t>
      </w:r>
      <w:r>
        <w:rPr>
          <w:sz w:val="16"/>
          <w:szCs w:val="16"/>
        </w:rPr>
        <w:t xml:space="preserve"> </w:t>
      </w:r>
      <w:r w:rsidRPr="00617C84">
        <w:rPr>
          <w:sz w:val="16"/>
          <w:szCs w:val="16"/>
        </w:rPr>
        <w:t xml:space="preserve"> democratic criteria for legitimate foreign policy.10 My argument here</w:t>
      </w:r>
      <w:r>
        <w:rPr>
          <w:sz w:val="16"/>
          <w:szCs w:val="16"/>
        </w:rPr>
        <w:t xml:space="preserve"> </w:t>
      </w:r>
      <w:r w:rsidRPr="00617C84">
        <w:rPr>
          <w:sz w:val="16"/>
          <w:szCs w:val="16"/>
        </w:rPr>
        <w:t xml:space="preserve"> is twofold. First</w:t>
      </w:r>
      <w:r w:rsidRPr="00617C84">
        <w:t xml:space="preserve">, </w:t>
      </w:r>
      <w:r w:rsidRPr="00617C84">
        <w:rPr>
          <w:u w:val="single"/>
        </w:rPr>
        <w:t>neoliberal rationality has not caused but rather has</w:t>
      </w:r>
      <w:r w:rsidRPr="005A58DB">
        <w:rPr>
          <w:u w:val="single"/>
        </w:rPr>
        <w:t xml:space="preserve"> </w:t>
      </w:r>
      <w:r>
        <w:rPr>
          <w:u w:val="single"/>
        </w:rPr>
        <w:t>f</w:t>
      </w:r>
      <w:r w:rsidRPr="005A58DB">
        <w:rPr>
          <w:u w:val="single"/>
        </w:rPr>
        <w:t>acilitated</w:t>
      </w:r>
      <w:r w:rsidRPr="00617C84">
        <w:rPr>
          <w:u w:val="single"/>
        </w:rPr>
        <w:t xml:space="preserve"> the dismantling of democracy during the current </w:t>
      </w:r>
      <w:proofErr w:type="gramStart"/>
      <w:r w:rsidRPr="00617C84">
        <w:rPr>
          <w:u w:val="single"/>
        </w:rPr>
        <w:t>national</w:t>
      </w:r>
      <w:r>
        <w:rPr>
          <w:sz w:val="12"/>
          <w:u w:val="single"/>
        </w:rPr>
        <w:t xml:space="preserve"> </w:t>
      </w:r>
      <w:r w:rsidRPr="00617C84">
        <w:rPr>
          <w:sz w:val="12"/>
          <w:u w:val="single"/>
        </w:rPr>
        <w:t xml:space="preserve"> </w:t>
      </w:r>
      <w:r w:rsidRPr="00617C84">
        <w:rPr>
          <w:u w:val="single"/>
        </w:rPr>
        <w:t>security</w:t>
      </w:r>
      <w:proofErr w:type="gramEnd"/>
      <w:r w:rsidRPr="00617C84">
        <w:rPr>
          <w:u w:val="single"/>
        </w:rPr>
        <w:t xml:space="preserve"> crisis. Democratic values and institutions are trumped by </w:t>
      </w:r>
      <w:proofErr w:type="gramStart"/>
      <w:r w:rsidRPr="00617C84">
        <w:rPr>
          <w:u w:val="single"/>
        </w:rPr>
        <w:t>a</w:t>
      </w:r>
      <w:r>
        <w:rPr>
          <w:sz w:val="12"/>
          <w:u w:val="single"/>
        </w:rPr>
        <w:t xml:space="preserve"> </w:t>
      </w:r>
      <w:r w:rsidRPr="00617C84">
        <w:rPr>
          <w:sz w:val="12"/>
          <w:u w:val="single"/>
        </w:rPr>
        <w:t xml:space="preserve"> </w:t>
      </w:r>
      <w:r w:rsidRPr="00617C84">
        <w:rPr>
          <w:u w:val="single"/>
        </w:rPr>
        <w:t>cost</w:t>
      </w:r>
      <w:proofErr w:type="gramEnd"/>
      <w:r w:rsidRPr="00617C84">
        <w:rPr>
          <w:u w:val="single"/>
        </w:rPr>
        <w:t>-beneﬁt and efﬁciency rationale for practices ranging from government secrecy</w:t>
      </w:r>
      <w:r w:rsidRPr="00617C84">
        <w:t xml:space="preserve"> </w:t>
      </w:r>
      <w:r w:rsidRPr="00617C84">
        <w:rPr>
          <w:sz w:val="16"/>
        </w:rPr>
        <w:t xml:space="preserve">(even government lying) </w:t>
      </w:r>
      <w:r w:rsidRPr="00617C84">
        <w:rPr>
          <w:u w:val="single"/>
        </w:rPr>
        <w:t>to the curtailment of civil liberties</w:t>
      </w:r>
      <w:r w:rsidRPr="00617C84">
        <w:t xml:space="preserve">. </w:t>
      </w:r>
      <w:r w:rsidRPr="00617C84">
        <w:rPr>
          <w:sz w:val="16"/>
        </w:rPr>
        <w:t>Second</w:t>
      </w:r>
      <w:r w:rsidRPr="00617C84">
        <w:t xml:space="preserve">, </w:t>
      </w:r>
      <w:r w:rsidRPr="00617C84">
        <w:rPr>
          <w:u w:val="single"/>
        </w:rPr>
        <w:t xml:space="preserve">the post-9/11 period has brought the ramiﬁcations </w:t>
      </w:r>
      <w:proofErr w:type="gramStart"/>
      <w:r w:rsidRPr="00617C84">
        <w:rPr>
          <w:u w:val="single"/>
        </w:rPr>
        <w:t>of</w:t>
      </w:r>
      <w:r>
        <w:rPr>
          <w:sz w:val="12"/>
          <w:u w:val="single"/>
        </w:rPr>
        <w:t xml:space="preserve"> </w:t>
      </w:r>
      <w:r w:rsidRPr="00617C84">
        <w:rPr>
          <w:sz w:val="12"/>
          <w:u w:val="single"/>
        </w:rPr>
        <w:t xml:space="preserve"> </w:t>
      </w:r>
      <w:r w:rsidRPr="00617C84">
        <w:rPr>
          <w:u w:val="single"/>
        </w:rPr>
        <w:t>neoliberal</w:t>
      </w:r>
      <w:proofErr w:type="gramEnd"/>
      <w:r w:rsidRPr="00617C84">
        <w:rPr>
          <w:u w:val="single"/>
        </w:rPr>
        <w:t xml:space="preserve"> rationality into sharp focus, largely through practices and</w:t>
      </w:r>
      <w:r>
        <w:rPr>
          <w:sz w:val="12"/>
          <w:u w:val="single"/>
        </w:rPr>
        <w:t xml:space="preserve"> </w:t>
      </w:r>
      <w:r w:rsidRPr="00617C84">
        <w:rPr>
          <w:sz w:val="12"/>
          <w:u w:val="single"/>
        </w:rPr>
        <w:t xml:space="preserve"> </w:t>
      </w:r>
      <w:r w:rsidRPr="00617C84">
        <w:rPr>
          <w:u w:val="single"/>
        </w:rPr>
        <w:t>policies that progressives assail as hypocrisies, lies, or contradictions</w:t>
      </w:r>
      <w:r>
        <w:rPr>
          <w:sz w:val="12"/>
          <w:u w:val="single"/>
        </w:rPr>
        <w:t xml:space="preserve"> </w:t>
      </w:r>
      <w:r w:rsidRPr="00617C84">
        <w:rPr>
          <w:sz w:val="12"/>
          <w:u w:val="single"/>
        </w:rPr>
        <w:t xml:space="preserve"> </w:t>
      </w:r>
      <w:r w:rsidRPr="00617C84">
        <w:rPr>
          <w:u w:val="single"/>
        </w:rPr>
        <w:t>but that may be better understood as neoliberal policies and actions</w:t>
      </w:r>
      <w:r>
        <w:rPr>
          <w:sz w:val="12"/>
          <w:u w:val="single"/>
        </w:rPr>
        <w:t xml:space="preserve"> </w:t>
      </w:r>
      <w:r w:rsidRPr="00617C84">
        <w:rPr>
          <w:sz w:val="12"/>
          <w:u w:val="single"/>
        </w:rPr>
        <w:t xml:space="preserve"> </w:t>
      </w:r>
      <w:r w:rsidRPr="00617C84">
        <w:rPr>
          <w:u w:val="single"/>
        </w:rPr>
        <w:t>taking shape under the legitimating cloth of a liberal democratic</w:t>
      </w:r>
      <w:r>
        <w:rPr>
          <w:sz w:val="12"/>
          <w:u w:val="single"/>
        </w:rPr>
        <w:t xml:space="preserve"> </w:t>
      </w:r>
      <w:r w:rsidRPr="00617C84">
        <w:rPr>
          <w:sz w:val="12"/>
          <w:u w:val="single"/>
        </w:rPr>
        <w:t xml:space="preserve"> </w:t>
      </w:r>
      <w:r w:rsidRPr="00617C84">
        <w:rPr>
          <w:u w:val="single"/>
        </w:rPr>
        <w:t>discourse increasingly void of substance</w:t>
      </w:r>
      <w:r>
        <w:rPr>
          <w:u w:val="single"/>
        </w:rPr>
        <w:t>.</w:t>
      </w:r>
    </w:p>
    <w:p w14:paraId="704C6435" w14:textId="77777777" w:rsidR="0035024B" w:rsidRDefault="0035024B" w:rsidP="00A974D7">
      <w:pPr>
        <w:rPr>
          <w:rStyle w:val="StyleBoldUnderline"/>
        </w:rPr>
      </w:pPr>
    </w:p>
    <w:p w14:paraId="3DAD459B" w14:textId="77777777" w:rsidR="0035024B" w:rsidRDefault="0035024B" w:rsidP="0035024B">
      <w:pPr>
        <w:pStyle w:val="Heading2"/>
      </w:pPr>
      <w:r w:rsidRPr="0035024B">
        <w:t>Economy</w:t>
      </w:r>
    </w:p>
    <w:p w14:paraId="3B542AFE" w14:textId="77777777" w:rsidR="0035024B" w:rsidRDefault="0035024B" w:rsidP="0035024B">
      <w:pPr>
        <w:pStyle w:val="Heading4"/>
      </w:pPr>
      <w:r>
        <w:t>Neoliberal economy fails- requires constant intervention and legal measures</w:t>
      </w:r>
    </w:p>
    <w:p w14:paraId="27022A64" w14:textId="77777777" w:rsidR="0035024B" w:rsidRDefault="0035024B" w:rsidP="0035024B">
      <w:proofErr w:type="spellStart"/>
      <w:r w:rsidRPr="0035024B">
        <w:rPr>
          <w:rStyle w:val="StyleStyleBold12pt"/>
        </w:rPr>
        <w:t>Rasch</w:t>
      </w:r>
      <w:proofErr w:type="spellEnd"/>
      <w:r>
        <w:t xml:space="preserve">, Professor of Germanic Studies, </w:t>
      </w:r>
      <w:r w:rsidRPr="0035024B">
        <w:rPr>
          <w:rStyle w:val="StyleStyleBold12pt"/>
        </w:rPr>
        <w:t>2003</w:t>
      </w:r>
      <w:r>
        <w:t xml:space="preserve">  [William, ‘Neoliberalism and the End </w:t>
      </w:r>
    </w:p>
    <w:p w14:paraId="1921092F" w14:textId="77777777" w:rsidR="0035024B" w:rsidRDefault="0035024B" w:rsidP="0035024B">
      <w:proofErr w:type="gramStart"/>
      <w:r>
        <w:t>of</w:t>
      </w:r>
      <w:proofErr w:type="gramEnd"/>
      <w:r>
        <w:t xml:space="preserve"> Liberal Democracy”. LCHC, </w:t>
      </w:r>
      <w:proofErr w:type="spellStart"/>
      <w:proofErr w:type="gramStart"/>
      <w:r>
        <w:t>pg</w:t>
      </w:r>
      <w:proofErr w:type="spellEnd"/>
      <w:proofErr w:type="gramEnd"/>
      <w:r>
        <w:t xml:space="preserve"> 41. CJS] </w:t>
      </w:r>
      <w:hyperlink r:id="rId11" w:history="1">
        <w:r w:rsidRPr="0039329A">
          <w:rPr>
            <w:color w:val="0000FF"/>
            <w:u w:val="single"/>
          </w:rPr>
          <w:t>http://lchc.ucsd.edu/cogn_150/Readings/brown.pdf</w:t>
        </w:r>
      </w:hyperlink>
    </w:p>
    <w:p w14:paraId="236A1529" w14:textId="77777777" w:rsidR="0035024B" w:rsidRDefault="0035024B" w:rsidP="0035024B"/>
    <w:p w14:paraId="37BA8B81" w14:textId="77777777" w:rsidR="0035024B" w:rsidRPr="0035024B" w:rsidRDefault="0035024B" w:rsidP="0035024B">
      <w:pPr>
        <w:jc w:val="both"/>
        <w:rPr>
          <w:sz w:val="14"/>
          <w:szCs w:val="16"/>
        </w:rPr>
      </w:pPr>
      <w:r w:rsidRPr="0035024B">
        <w:rPr>
          <w:sz w:val="14"/>
          <w:szCs w:val="16"/>
        </w:rPr>
        <w:t xml:space="preserve">In contrast with the notorious laissez-faire and human </w:t>
      </w:r>
      <w:proofErr w:type="gramStart"/>
      <w:r w:rsidRPr="0035024B">
        <w:rPr>
          <w:sz w:val="14"/>
          <w:szCs w:val="16"/>
        </w:rPr>
        <w:t>propensity  to</w:t>
      </w:r>
      <w:proofErr w:type="gramEnd"/>
      <w:r w:rsidRPr="0035024B">
        <w:rPr>
          <w:sz w:val="14"/>
          <w:szCs w:val="16"/>
        </w:rPr>
        <w:t xml:space="preserve"> “truck and barter” stressed by classical economic liberalism</w:t>
      </w:r>
      <w:r w:rsidRPr="0035024B">
        <w:rPr>
          <w:sz w:val="14"/>
        </w:rPr>
        <w:t xml:space="preserve">, </w:t>
      </w:r>
      <w:r w:rsidRPr="002C256F">
        <w:rPr>
          <w:u w:val="single"/>
        </w:rPr>
        <w:t xml:space="preserve">neoliberalism does not conceive of either the market itself or rational economic behavior as purely natural. Both are constructed—organized </w:t>
      </w:r>
      <w:proofErr w:type="gramStart"/>
      <w:r w:rsidRPr="002C256F">
        <w:rPr>
          <w:u w:val="single"/>
        </w:rPr>
        <w:t>by</w:t>
      </w:r>
      <w:r>
        <w:rPr>
          <w:sz w:val="12"/>
          <w:u w:val="single"/>
        </w:rPr>
        <w:t xml:space="preserve"> </w:t>
      </w:r>
      <w:r w:rsidRPr="002C256F">
        <w:rPr>
          <w:sz w:val="12"/>
          <w:u w:val="single"/>
        </w:rPr>
        <w:t xml:space="preserve"> </w:t>
      </w:r>
      <w:r w:rsidRPr="002C256F">
        <w:rPr>
          <w:u w:val="single"/>
        </w:rPr>
        <w:t>law</w:t>
      </w:r>
      <w:proofErr w:type="gramEnd"/>
      <w:r w:rsidRPr="002C256F">
        <w:rPr>
          <w:u w:val="single"/>
        </w:rPr>
        <w:t xml:space="preserve"> and political institutions, and requiring political intervention and</w:t>
      </w:r>
      <w:r>
        <w:rPr>
          <w:sz w:val="12"/>
          <w:u w:val="single"/>
        </w:rPr>
        <w:t xml:space="preserve"> </w:t>
      </w:r>
      <w:r w:rsidRPr="002C256F">
        <w:rPr>
          <w:sz w:val="12"/>
          <w:u w:val="single"/>
        </w:rPr>
        <w:t xml:space="preserve"> </w:t>
      </w:r>
      <w:r w:rsidRPr="002C256F">
        <w:rPr>
          <w:u w:val="single"/>
        </w:rPr>
        <w:t>orchestration</w:t>
      </w:r>
      <w:r w:rsidRPr="0035024B">
        <w:rPr>
          <w:sz w:val="14"/>
        </w:rPr>
        <w:t xml:space="preserve">. </w:t>
      </w:r>
      <w:r w:rsidRPr="0035024B">
        <w:rPr>
          <w:sz w:val="14"/>
          <w:szCs w:val="16"/>
        </w:rPr>
        <w:t>Far from ﬂourishing when left alone</w:t>
      </w:r>
      <w:r w:rsidRPr="0035024B">
        <w:rPr>
          <w:sz w:val="14"/>
        </w:rPr>
        <w:t xml:space="preserve">, </w:t>
      </w:r>
      <w:r w:rsidRPr="002C256F">
        <w:rPr>
          <w:u w:val="single"/>
        </w:rPr>
        <w:t xml:space="preserve">the economy </w:t>
      </w:r>
      <w:proofErr w:type="gramStart"/>
      <w:r w:rsidRPr="002C256F">
        <w:rPr>
          <w:u w:val="single"/>
        </w:rPr>
        <w:t>must</w:t>
      </w:r>
      <w:r>
        <w:rPr>
          <w:sz w:val="12"/>
          <w:u w:val="single"/>
        </w:rPr>
        <w:t xml:space="preserve"> </w:t>
      </w:r>
      <w:r w:rsidRPr="002C256F">
        <w:rPr>
          <w:sz w:val="12"/>
          <w:u w:val="single"/>
        </w:rPr>
        <w:t xml:space="preserve"> </w:t>
      </w:r>
      <w:r w:rsidRPr="002C256F">
        <w:rPr>
          <w:u w:val="single"/>
        </w:rPr>
        <w:t>be</w:t>
      </w:r>
      <w:proofErr w:type="gramEnd"/>
      <w:r w:rsidRPr="002C256F">
        <w:rPr>
          <w:u w:val="single"/>
        </w:rPr>
        <w:t xml:space="preserve"> directed, buttressed, and protected by law and policy as well as by</w:t>
      </w:r>
      <w:r>
        <w:rPr>
          <w:sz w:val="12"/>
          <w:u w:val="single"/>
        </w:rPr>
        <w:t xml:space="preserve"> </w:t>
      </w:r>
      <w:r w:rsidRPr="002C256F">
        <w:rPr>
          <w:sz w:val="12"/>
          <w:u w:val="single"/>
        </w:rPr>
        <w:t xml:space="preserve"> </w:t>
      </w:r>
      <w:r w:rsidRPr="002C256F">
        <w:rPr>
          <w:u w:val="single"/>
        </w:rPr>
        <w:t>the dissemination of social norms designed to facilitate competition,</w:t>
      </w:r>
      <w:r>
        <w:rPr>
          <w:sz w:val="12"/>
          <w:u w:val="single"/>
        </w:rPr>
        <w:t xml:space="preserve"> </w:t>
      </w:r>
      <w:r w:rsidRPr="002C256F">
        <w:rPr>
          <w:sz w:val="12"/>
          <w:u w:val="single"/>
        </w:rPr>
        <w:t xml:space="preserve"> </w:t>
      </w:r>
      <w:r w:rsidRPr="002C256F">
        <w:rPr>
          <w:u w:val="single"/>
        </w:rPr>
        <w:t>free trade, and rational economic action on the part of every member</w:t>
      </w:r>
      <w:r>
        <w:rPr>
          <w:sz w:val="12"/>
          <w:u w:val="single"/>
        </w:rPr>
        <w:t xml:space="preserve"> </w:t>
      </w:r>
      <w:r w:rsidRPr="002C256F">
        <w:rPr>
          <w:sz w:val="12"/>
          <w:u w:val="single"/>
        </w:rPr>
        <w:t xml:space="preserve"> </w:t>
      </w:r>
      <w:r w:rsidRPr="002C256F">
        <w:rPr>
          <w:u w:val="single"/>
        </w:rPr>
        <w:t>and institution of society</w:t>
      </w:r>
      <w:r w:rsidRPr="0035024B">
        <w:rPr>
          <w:sz w:val="14"/>
          <w:szCs w:val="16"/>
        </w:rPr>
        <w:t xml:space="preserve">. In Lemke’s account, “In the </w:t>
      </w:r>
      <w:proofErr w:type="spellStart"/>
      <w:r w:rsidRPr="0035024B">
        <w:rPr>
          <w:sz w:val="14"/>
          <w:szCs w:val="16"/>
        </w:rPr>
        <w:t>Ordo</w:t>
      </w:r>
      <w:proofErr w:type="spellEnd"/>
      <w:r w:rsidRPr="0035024B">
        <w:rPr>
          <w:sz w:val="14"/>
          <w:szCs w:val="16"/>
        </w:rPr>
        <w:t>-</w:t>
      </w:r>
      <w:proofErr w:type="gramStart"/>
      <w:r w:rsidRPr="0035024B">
        <w:rPr>
          <w:sz w:val="14"/>
          <w:szCs w:val="16"/>
        </w:rPr>
        <w:t>liberal  scheme</w:t>
      </w:r>
      <w:proofErr w:type="gramEnd"/>
      <w:r w:rsidRPr="0035024B">
        <w:rPr>
          <w:sz w:val="14"/>
          <w:szCs w:val="16"/>
        </w:rPr>
        <w:t>,</w:t>
      </w:r>
      <w:r w:rsidRPr="0035024B">
        <w:rPr>
          <w:sz w:val="14"/>
        </w:rPr>
        <w:t xml:space="preserve"> </w:t>
      </w:r>
      <w:r w:rsidRPr="002C256F">
        <w:rPr>
          <w:u w:val="single"/>
        </w:rPr>
        <w:t>the market does not amount to a natural economic reality,</w:t>
      </w:r>
      <w:r>
        <w:rPr>
          <w:sz w:val="12"/>
          <w:u w:val="single"/>
        </w:rPr>
        <w:t xml:space="preserve"> </w:t>
      </w:r>
      <w:r w:rsidRPr="002C256F">
        <w:rPr>
          <w:sz w:val="12"/>
          <w:u w:val="single"/>
        </w:rPr>
        <w:t xml:space="preserve"> </w:t>
      </w:r>
      <w:r w:rsidRPr="002C256F">
        <w:rPr>
          <w:u w:val="single"/>
        </w:rPr>
        <w:t>with intrinsic laws that the art of government must bear in mind and</w:t>
      </w:r>
      <w:r>
        <w:rPr>
          <w:sz w:val="12"/>
          <w:u w:val="single"/>
        </w:rPr>
        <w:t xml:space="preserve"> </w:t>
      </w:r>
      <w:r w:rsidRPr="002C256F">
        <w:rPr>
          <w:sz w:val="12"/>
          <w:u w:val="single"/>
        </w:rPr>
        <w:t xml:space="preserve"> </w:t>
      </w:r>
      <w:r w:rsidRPr="002C256F">
        <w:rPr>
          <w:u w:val="single"/>
        </w:rPr>
        <w:t>respect</w:t>
      </w:r>
      <w:r w:rsidRPr="0035024B">
        <w:rPr>
          <w:sz w:val="14"/>
        </w:rPr>
        <w:t xml:space="preserve">; instead, </w:t>
      </w:r>
      <w:r w:rsidRPr="002C256F">
        <w:rPr>
          <w:u w:val="single"/>
        </w:rPr>
        <w:t xml:space="preserve">the market can be constituted and kept alive only </w:t>
      </w:r>
      <w:r>
        <w:rPr>
          <w:sz w:val="12"/>
          <w:u w:val="single"/>
        </w:rPr>
        <w:t xml:space="preserve"> </w:t>
      </w:r>
      <w:r w:rsidRPr="002C256F">
        <w:rPr>
          <w:sz w:val="12"/>
          <w:u w:val="single"/>
        </w:rPr>
        <w:t xml:space="preserve"> </w:t>
      </w:r>
      <w:r w:rsidRPr="002C256F">
        <w:rPr>
          <w:u w:val="single"/>
        </w:rPr>
        <w:t>by dint of political interventions.</w:t>
      </w:r>
      <w:r w:rsidRPr="0035024B">
        <w:rPr>
          <w:sz w:val="14"/>
        </w:rPr>
        <w:t xml:space="preserve"> </w:t>
      </w:r>
      <w:r w:rsidRPr="0035024B">
        <w:rPr>
          <w:sz w:val="14"/>
          <w:szCs w:val="16"/>
        </w:rPr>
        <w:t>. . . [</w:t>
      </w:r>
      <w:proofErr w:type="gramStart"/>
      <w:r w:rsidRPr="0035024B">
        <w:rPr>
          <w:sz w:val="14"/>
          <w:szCs w:val="16"/>
        </w:rPr>
        <w:t>C]</w:t>
      </w:r>
      <w:proofErr w:type="spellStart"/>
      <w:r w:rsidRPr="0035024B">
        <w:rPr>
          <w:sz w:val="14"/>
          <w:szCs w:val="16"/>
        </w:rPr>
        <w:t>ompetition</w:t>
      </w:r>
      <w:proofErr w:type="spellEnd"/>
      <w:proofErr w:type="gramEnd"/>
      <w:r w:rsidRPr="0035024B">
        <w:rPr>
          <w:sz w:val="14"/>
          <w:szCs w:val="16"/>
        </w:rPr>
        <w:t>, too, is not a   natural fact. .</w:t>
      </w:r>
      <w:r w:rsidRPr="0035024B">
        <w:rPr>
          <w:sz w:val="14"/>
        </w:rPr>
        <w:t xml:space="preserve"> . . [</w:t>
      </w:r>
      <w:proofErr w:type="gramStart"/>
      <w:r w:rsidRPr="0035024B">
        <w:rPr>
          <w:sz w:val="14"/>
        </w:rPr>
        <w:t>T]</w:t>
      </w:r>
      <w:r w:rsidRPr="002C256F">
        <w:rPr>
          <w:u w:val="single"/>
        </w:rPr>
        <w:t>his</w:t>
      </w:r>
      <w:proofErr w:type="gramEnd"/>
      <w:r w:rsidRPr="002C256F">
        <w:rPr>
          <w:u w:val="single"/>
        </w:rPr>
        <w:t xml:space="preserve"> fundamental economic mechanism can function</w:t>
      </w:r>
      <w:r>
        <w:rPr>
          <w:sz w:val="12"/>
          <w:u w:val="single"/>
        </w:rPr>
        <w:t xml:space="preserve"> </w:t>
      </w:r>
      <w:r w:rsidRPr="002C256F">
        <w:rPr>
          <w:sz w:val="12"/>
          <w:u w:val="single"/>
        </w:rPr>
        <w:t xml:space="preserve"> </w:t>
      </w:r>
      <w:r w:rsidRPr="002C256F">
        <w:rPr>
          <w:u w:val="single"/>
        </w:rPr>
        <w:t>only if support is forthcoming to bolster a series of conditions</w:t>
      </w:r>
      <w:r w:rsidRPr="0035024B">
        <w:rPr>
          <w:sz w:val="14"/>
        </w:rPr>
        <w:t xml:space="preserve">, </w:t>
      </w:r>
      <w:r w:rsidRPr="0035024B">
        <w:rPr>
          <w:sz w:val="14"/>
          <w:szCs w:val="16"/>
        </w:rPr>
        <w:t>and  adherence to the latter must consistently be guaranteed by legal  measures” (193).</w:t>
      </w:r>
    </w:p>
    <w:p w14:paraId="0A86A3E4" w14:textId="77777777" w:rsidR="0035024B" w:rsidRDefault="0035024B" w:rsidP="0035024B">
      <w:pPr>
        <w:rPr>
          <w:sz w:val="16"/>
          <w:szCs w:val="16"/>
        </w:rPr>
      </w:pPr>
    </w:p>
    <w:p w14:paraId="6A4A1500" w14:textId="77777777" w:rsidR="0035024B" w:rsidRDefault="0035024B" w:rsidP="0035024B">
      <w:pPr>
        <w:pStyle w:val="Heading2"/>
      </w:pPr>
      <w:r>
        <w:t>Calculation</w:t>
      </w:r>
    </w:p>
    <w:p w14:paraId="3714A387" w14:textId="77777777" w:rsidR="0035024B" w:rsidRPr="00995357" w:rsidRDefault="0035024B" w:rsidP="0035024B">
      <w:pPr>
        <w:pStyle w:val="Heading4"/>
      </w:pPr>
      <w:r>
        <w:t>Neoliberalism destroys value to life- causes constant management and calculation</w:t>
      </w:r>
    </w:p>
    <w:p w14:paraId="2DD2358E" w14:textId="77777777" w:rsidR="0035024B" w:rsidRDefault="0035024B" w:rsidP="0035024B">
      <w:proofErr w:type="spellStart"/>
      <w:r w:rsidRPr="0035024B">
        <w:rPr>
          <w:rStyle w:val="StyleStyleBold12pt"/>
        </w:rPr>
        <w:t>Rasch</w:t>
      </w:r>
      <w:proofErr w:type="spellEnd"/>
      <w:r>
        <w:t xml:space="preserve">, Professor of Germanic Studies, </w:t>
      </w:r>
      <w:r w:rsidRPr="0035024B">
        <w:rPr>
          <w:rStyle w:val="StyleStyleBold12pt"/>
        </w:rPr>
        <w:t>2003</w:t>
      </w:r>
      <w:r>
        <w:t xml:space="preserve">  [William, ‘Neoliberalism and the End </w:t>
      </w:r>
    </w:p>
    <w:p w14:paraId="745D554F" w14:textId="77777777" w:rsidR="0035024B" w:rsidRDefault="0035024B" w:rsidP="0035024B">
      <w:proofErr w:type="gramStart"/>
      <w:r>
        <w:t>of</w:t>
      </w:r>
      <w:proofErr w:type="gramEnd"/>
      <w:r>
        <w:t xml:space="preserve"> Liberal Democracy”. LCHC, </w:t>
      </w:r>
      <w:proofErr w:type="spellStart"/>
      <w:proofErr w:type="gramStart"/>
      <w:r>
        <w:t>pg</w:t>
      </w:r>
      <w:proofErr w:type="spellEnd"/>
      <w:proofErr w:type="gramEnd"/>
      <w:r>
        <w:t xml:space="preserve"> 42-3. CJS] </w:t>
      </w:r>
      <w:hyperlink r:id="rId12" w:history="1">
        <w:r w:rsidRPr="0039329A">
          <w:rPr>
            <w:color w:val="0000FF"/>
            <w:u w:val="single"/>
          </w:rPr>
          <w:t>http://lchc.ucsd.edu/cogn_150/Readings/brown.pdf</w:t>
        </w:r>
      </w:hyperlink>
    </w:p>
    <w:p w14:paraId="3B9EB7E7" w14:textId="77777777" w:rsidR="0035024B" w:rsidRDefault="0035024B" w:rsidP="0035024B">
      <w:pPr>
        <w:jc w:val="both"/>
        <w:rPr>
          <w:rStyle w:val="StyleBoldUnderline"/>
        </w:rPr>
      </w:pPr>
    </w:p>
    <w:p w14:paraId="5301EAAA" w14:textId="77777777" w:rsidR="0035024B" w:rsidRDefault="0035024B" w:rsidP="0035024B">
      <w:pPr>
        <w:jc w:val="both"/>
        <w:rPr>
          <w:rStyle w:val="StyleBoldUnderline"/>
        </w:rPr>
      </w:pPr>
      <w:r w:rsidRPr="00A158D5">
        <w:rPr>
          <w:rStyle w:val="StyleBoldUnderline"/>
        </w:rPr>
        <w:t xml:space="preserve">The extension of economic rationality to formerly </w:t>
      </w:r>
      <w:proofErr w:type="gramStart"/>
      <w:r w:rsidRPr="00A158D5">
        <w:rPr>
          <w:rStyle w:val="StyleBoldUnderline"/>
        </w:rPr>
        <w:t>noneconomic</w:t>
      </w:r>
      <w:r>
        <w:rPr>
          <w:rStyle w:val="StyleBoldUnderline"/>
        </w:rPr>
        <w:t xml:space="preserve"> </w:t>
      </w:r>
      <w:r w:rsidRPr="00A158D5">
        <w:rPr>
          <w:rStyle w:val="StyleBoldUnderline"/>
        </w:rPr>
        <w:t xml:space="preserve"> domains</w:t>
      </w:r>
      <w:proofErr w:type="gramEnd"/>
      <w:r w:rsidRPr="00A158D5">
        <w:rPr>
          <w:rStyle w:val="StyleBoldUnderline"/>
        </w:rPr>
        <w:t xml:space="preserve"> and institutions reaches individual conduct</w:t>
      </w:r>
      <w:r w:rsidRPr="00A158D5">
        <w:t xml:space="preserve">, </w:t>
      </w:r>
      <w:r w:rsidRPr="00995357">
        <w:rPr>
          <w:sz w:val="16"/>
          <w:szCs w:val="16"/>
        </w:rPr>
        <w:t>or, more precisely</w:t>
      </w:r>
      <w:r w:rsidRPr="00A158D5">
        <w:t xml:space="preserve">, </w:t>
      </w:r>
      <w:r w:rsidRPr="00A158D5">
        <w:rPr>
          <w:rStyle w:val="StyleBoldUnderline"/>
        </w:rPr>
        <w:t>prescribes the citizen-subject of a neoliberal order.</w:t>
      </w:r>
      <w:r w:rsidRPr="00A158D5">
        <w:t xml:space="preserve"> </w:t>
      </w:r>
      <w:r w:rsidRPr="00A158D5">
        <w:rPr>
          <w:rStyle w:val="StyleBoldUnderline"/>
        </w:rPr>
        <w:t>Whereas classical liberalism articulated a distinction, and at times even a tension</w:t>
      </w:r>
      <w:proofErr w:type="gramStart"/>
      <w:r w:rsidRPr="00A158D5">
        <w:rPr>
          <w:rStyle w:val="StyleBoldUnderline"/>
        </w:rPr>
        <w:t>,</w:t>
      </w:r>
      <w:r>
        <w:rPr>
          <w:rStyle w:val="StyleBoldUnderline"/>
        </w:rPr>
        <w:t xml:space="preserve"> </w:t>
      </w:r>
      <w:r w:rsidRPr="00A158D5">
        <w:rPr>
          <w:rStyle w:val="StyleBoldUnderline"/>
        </w:rPr>
        <w:t xml:space="preserve"> among</w:t>
      </w:r>
      <w:proofErr w:type="gramEnd"/>
      <w:r w:rsidRPr="00A158D5">
        <w:rPr>
          <w:rStyle w:val="StyleBoldUnderline"/>
        </w:rPr>
        <w:t xml:space="preserve"> the criteria for individual moral, associational, and economic</w:t>
      </w:r>
      <w:r>
        <w:rPr>
          <w:rStyle w:val="StyleBoldUnderline"/>
        </w:rPr>
        <w:t xml:space="preserve"> </w:t>
      </w:r>
      <w:r w:rsidRPr="00A158D5">
        <w:rPr>
          <w:rStyle w:val="StyleBoldUnderline"/>
        </w:rPr>
        <w:t xml:space="preserve"> actions</w:t>
      </w:r>
      <w:r w:rsidRPr="00A158D5">
        <w:t xml:space="preserve"> </w:t>
      </w:r>
      <w:r w:rsidRPr="00995357">
        <w:rPr>
          <w:sz w:val="16"/>
          <w:szCs w:val="16"/>
        </w:rPr>
        <w:t>(hence the striking differences in tone, subject matter, and even</w:t>
      </w:r>
      <w:r>
        <w:rPr>
          <w:sz w:val="16"/>
          <w:szCs w:val="16"/>
        </w:rPr>
        <w:t xml:space="preserve"> </w:t>
      </w:r>
      <w:r w:rsidRPr="00995357">
        <w:rPr>
          <w:sz w:val="16"/>
          <w:szCs w:val="16"/>
        </w:rPr>
        <w:t xml:space="preserve"> prescriptions between Adam Smith’s Wealth of Nations and his Theory</w:t>
      </w:r>
      <w:r>
        <w:rPr>
          <w:sz w:val="16"/>
          <w:szCs w:val="16"/>
        </w:rPr>
        <w:t xml:space="preserve"> </w:t>
      </w:r>
      <w:r w:rsidRPr="00995357">
        <w:rPr>
          <w:sz w:val="16"/>
          <w:szCs w:val="16"/>
        </w:rPr>
        <w:t xml:space="preserve"> of Moral Sentiments</w:t>
      </w:r>
      <w:r w:rsidRPr="00A158D5">
        <w:t xml:space="preserve">), </w:t>
      </w:r>
      <w:r w:rsidRPr="00A158D5">
        <w:rPr>
          <w:rStyle w:val="StyleBoldUnderline"/>
        </w:rPr>
        <w:t xml:space="preserve">neoliberalism normatively constructs and </w:t>
      </w:r>
      <w:proofErr w:type="spellStart"/>
      <w:r w:rsidRPr="00A158D5">
        <w:rPr>
          <w:rStyle w:val="StyleBoldUnderline"/>
        </w:rPr>
        <w:t>interpellates</w:t>
      </w:r>
      <w:proofErr w:type="spellEnd"/>
      <w:r w:rsidRPr="00A158D5">
        <w:rPr>
          <w:rStyle w:val="StyleBoldUnderline"/>
        </w:rPr>
        <w:t xml:space="preserve"> individuals as entrepreneurial actors</w:t>
      </w:r>
      <w:r w:rsidRPr="00A158D5">
        <w:t xml:space="preserve"> </w:t>
      </w:r>
      <w:r w:rsidRPr="00995357">
        <w:rPr>
          <w:sz w:val="16"/>
          <w:szCs w:val="16"/>
        </w:rPr>
        <w:t>in every sphere of life</w:t>
      </w:r>
      <w:r w:rsidRPr="00A158D5">
        <w:t xml:space="preserve">. </w:t>
      </w:r>
      <w:proofErr w:type="gramStart"/>
      <w:r w:rsidRPr="00A158D5">
        <w:rPr>
          <w:rStyle w:val="StyleBoldUnderline"/>
        </w:rPr>
        <w:t>It</w:t>
      </w:r>
      <w:r>
        <w:rPr>
          <w:rStyle w:val="StyleBoldUnderline"/>
        </w:rPr>
        <w:t xml:space="preserve"> </w:t>
      </w:r>
      <w:r w:rsidRPr="00A158D5">
        <w:rPr>
          <w:rStyle w:val="StyleBoldUnderline"/>
        </w:rPr>
        <w:t xml:space="preserve"> ﬁgures</w:t>
      </w:r>
      <w:proofErr w:type="gramEnd"/>
      <w:r w:rsidRPr="00A158D5">
        <w:rPr>
          <w:rStyle w:val="StyleBoldUnderline"/>
        </w:rPr>
        <w:t xml:space="preserve"> individuals as rational, calculating creatures whose moral autonomy is measured by their capacity for “self-care”—the ability to</w:t>
      </w:r>
      <w:r>
        <w:rPr>
          <w:rStyle w:val="StyleBoldUnderline"/>
        </w:rPr>
        <w:t xml:space="preserve"> </w:t>
      </w:r>
      <w:r w:rsidRPr="00A158D5">
        <w:rPr>
          <w:rStyle w:val="StyleBoldUnderline"/>
        </w:rPr>
        <w:t xml:space="preserve"> provide for their own needs and service their own ambitions</w:t>
      </w:r>
      <w:r w:rsidRPr="00A158D5">
        <w:t xml:space="preserve">. </w:t>
      </w:r>
      <w:r w:rsidRPr="00A158D5">
        <w:rPr>
          <w:rStyle w:val="StyleBoldUnderline"/>
        </w:rPr>
        <w:t xml:space="preserve">In making the individual fully responsible for her- or himself, </w:t>
      </w:r>
      <w:proofErr w:type="gramStart"/>
      <w:r w:rsidRPr="00A158D5">
        <w:rPr>
          <w:rStyle w:val="StyleBoldUnderline"/>
        </w:rPr>
        <w:t>neoliberalism</w:t>
      </w:r>
      <w:r>
        <w:rPr>
          <w:rStyle w:val="StyleBoldUnderline"/>
        </w:rPr>
        <w:t xml:space="preserve"> </w:t>
      </w:r>
      <w:r w:rsidRPr="00A158D5">
        <w:rPr>
          <w:rStyle w:val="StyleBoldUnderline"/>
        </w:rPr>
        <w:t xml:space="preserve"> equates</w:t>
      </w:r>
      <w:proofErr w:type="gramEnd"/>
      <w:r w:rsidRPr="00A158D5">
        <w:rPr>
          <w:rStyle w:val="StyleBoldUnderline"/>
        </w:rPr>
        <w:t xml:space="preserve"> moral responsibility with rational action</w:t>
      </w:r>
      <w:r w:rsidRPr="00A158D5">
        <w:t xml:space="preserve">; </w:t>
      </w:r>
      <w:r w:rsidRPr="00A158D5">
        <w:rPr>
          <w:rStyle w:val="StyleBoldUnderline"/>
        </w:rPr>
        <w:t>it erases the discrepancy between economic and moral behavior by conﬁguring morality</w:t>
      </w:r>
      <w:r>
        <w:rPr>
          <w:rStyle w:val="StyleBoldUnderline"/>
        </w:rPr>
        <w:t xml:space="preserve"> </w:t>
      </w:r>
      <w:r w:rsidRPr="00A158D5">
        <w:rPr>
          <w:rStyle w:val="StyleBoldUnderline"/>
        </w:rPr>
        <w:t xml:space="preserve"> entirely as a matter of rational deliberation about costs, beneﬁts, and</w:t>
      </w:r>
      <w:r>
        <w:rPr>
          <w:rStyle w:val="StyleBoldUnderline"/>
        </w:rPr>
        <w:t xml:space="preserve"> </w:t>
      </w:r>
      <w:r w:rsidRPr="00A158D5">
        <w:rPr>
          <w:rStyle w:val="StyleBoldUnderline"/>
        </w:rPr>
        <w:t xml:space="preserve"> consequences.</w:t>
      </w:r>
      <w:r w:rsidRPr="00A158D5">
        <w:t xml:space="preserve"> </w:t>
      </w:r>
      <w:r w:rsidRPr="00995357">
        <w:rPr>
          <w:sz w:val="16"/>
          <w:szCs w:val="16"/>
        </w:rPr>
        <w:t>But in so doing</w:t>
      </w:r>
      <w:r w:rsidRPr="00A158D5">
        <w:t xml:space="preserve">, </w:t>
      </w:r>
      <w:r w:rsidRPr="00A158D5">
        <w:rPr>
          <w:rStyle w:val="StyleBoldUnderline"/>
        </w:rPr>
        <w:t>it carries responsibility for the self</w:t>
      </w:r>
      <w:r w:rsidRPr="00A158D5">
        <w:t xml:space="preserve"> </w:t>
      </w:r>
      <w:proofErr w:type="gramStart"/>
      <w:r w:rsidRPr="00995357">
        <w:rPr>
          <w:sz w:val="16"/>
          <w:szCs w:val="16"/>
        </w:rPr>
        <w:t>to</w:t>
      </w:r>
      <w:r>
        <w:rPr>
          <w:sz w:val="16"/>
          <w:szCs w:val="16"/>
        </w:rPr>
        <w:t xml:space="preserve"> </w:t>
      </w:r>
      <w:r w:rsidRPr="00995357">
        <w:rPr>
          <w:sz w:val="16"/>
          <w:szCs w:val="16"/>
        </w:rPr>
        <w:t xml:space="preserve"> new</w:t>
      </w:r>
      <w:proofErr w:type="gramEnd"/>
      <w:r w:rsidRPr="00995357">
        <w:rPr>
          <w:sz w:val="16"/>
          <w:szCs w:val="16"/>
        </w:rPr>
        <w:t xml:space="preserve"> heights</w:t>
      </w:r>
      <w:r w:rsidRPr="00A158D5">
        <w:t xml:space="preserve">: </w:t>
      </w:r>
      <w:r w:rsidRPr="00A158D5">
        <w:rPr>
          <w:rStyle w:val="StyleBoldUnderline"/>
        </w:rPr>
        <w:t>the rationally calculating individual bears full responsibility for the consequences of his or her action no matter how severe</w:t>
      </w:r>
      <w:r>
        <w:rPr>
          <w:rStyle w:val="StyleBoldUnderline"/>
        </w:rPr>
        <w:t xml:space="preserve"> </w:t>
      </w:r>
      <w:r w:rsidRPr="00A158D5">
        <w:rPr>
          <w:rStyle w:val="StyleBoldUnderline"/>
        </w:rPr>
        <w:t xml:space="preserve"> the constraints on this action</w:t>
      </w:r>
      <w:r w:rsidRPr="00A158D5">
        <w:t>—</w:t>
      </w:r>
      <w:r w:rsidRPr="00995357">
        <w:rPr>
          <w:sz w:val="16"/>
          <w:szCs w:val="16"/>
        </w:rPr>
        <w:t>for example, lack of skills, education,</w:t>
      </w:r>
      <w:r>
        <w:rPr>
          <w:sz w:val="16"/>
          <w:szCs w:val="16"/>
        </w:rPr>
        <w:t xml:space="preserve"> </w:t>
      </w:r>
      <w:r w:rsidRPr="00995357">
        <w:rPr>
          <w:sz w:val="16"/>
          <w:szCs w:val="16"/>
        </w:rPr>
        <w:t xml:space="preserve"> and child care in a period of high unemployment and limited welfare</w:t>
      </w:r>
      <w:r>
        <w:rPr>
          <w:sz w:val="16"/>
          <w:szCs w:val="16"/>
        </w:rPr>
        <w:t xml:space="preserve"> </w:t>
      </w:r>
      <w:r w:rsidRPr="00995357">
        <w:rPr>
          <w:sz w:val="16"/>
          <w:szCs w:val="16"/>
        </w:rPr>
        <w:t xml:space="preserve"> beneﬁts. Correspondingly</w:t>
      </w:r>
      <w:r w:rsidRPr="00A158D5">
        <w:t xml:space="preserve">, </w:t>
      </w:r>
      <w:r w:rsidRPr="00A158D5">
        <w:rPr>
          <w:rStyle w:val="StyleBoldUnderline"/>
        </w:rPr>
        <w:t>a “mismanaged life</w:t>
      </w:r>
      <w:r w:rsidRPr="00A158D5">
        <w:t>,”</w:t>
      </w:r>
      <w:r w:rsidRPr="00995357">
        <w:rPr>
          <w:sz w:val="16"/>
          <w:szCs w:val="16"/>
        </w:rPr>
        <w:t xml:space="preserve"> the neoliberal appellation for failure to navigate impediments to prosperity</w:t>
      </w:r>
      <w:r w:rsidRPr="00A158D5">
        <w:t xml:space="preserve">, </w:t>
      </w:r>
      <w:r w:rsidRPr="00A158D5">
        <w:rPr>
          <w:rStyle w:val="StyleBoldUnderline"/>
        </w:rPr>
        <w:t xml:space="preserve">becomes a new mode of depoliticizing social and economic powers and at </w:t>
      </w:r>
      <w:proofErr w:type="gramStart"/>
      <w:r w:rsidRPr="00A158D5">
        <w:rPr>
          <w:rStyle w:val="StyleBoldUnderline"/>
        </w:rPr>
        <w:t>the</w:t>
      </w:r>
      <w:r>
        <w:rPr>
          <w:rStyle w:val="StyleBoldUnderline"/>
        </w:rPr>
        <w:t xml:space="preserve"> </w:t>
      </w:r>
      <w:r w:rsidRPr="00A158D5">
        <w:rPr>
          <w:rStyle w:val="StyleBoldUnderline"/>
        </w:rPr>
        <w:t xml:space="preserve"> same</w:t>
      </w:r>
      <w:proofErr w:type="gramEnd"/>
      <w:r w:rsidRPr="00A158D5">
        <w:rPr>
          <w:rStyle w:val="StyleBoldUnderline"/>
        </w:rPr>
        <w:t xml:space="preserve"> time reduces political citizenship to an unprecedented degree of passivity and political complacency</w:t>
      </w:r>
      <w:r>
        <w:rPr>
          <w:rStyle w:val="StyleBoldUnderline"/>
        </w:rPr>
        <w:t xml:space="preserve"> </w:t>
      </w:r>
      <w:r w:rsidRPr="00A158D5">
        <w:t xml:space="preserve">. </w:t>
      </w:r>
      <w:r w:rsidRPr="00995357">
        <w:rPr>
          <w:sz w:val="16"/>
          <w:szCs w:val="16"/>
        </w:rPr>
        <w:t xml:space="preserve">The model neoliberal citizen is </w:t>
      </w:r>
      <w:proofErr w:type="gramStart"/>
      <w:r w:rsidRPr="00995357">
        <w:rPr>
          <w:sz w:val="16"/>
          <w:szCs w:val="16"/>
        </w:rPr>
        <w:t>one</w:t>
      </w:r>
      <w:r>
        <w:rPr>
          <w:sz w:val="16"/>
          <w:szCs w:val="16"/>
        </w:rPr>
        <w:t xml:space="preserve"> </w:t>
      </w:r>
      <w:r w:rsidRPr="00995357">
        <w:rPr>
          <w:sz w:val="16"/>
          <w:szCs w:val="16"/>
        </w:rPr>
        <w:t xml:space="preserve"> who</w:t>
      </w:r>
      <w:proofErr w:type="gramEnd"/>
      <w:r w:rsidRPr="00995357">
        <w:rPr>
          <w:sz w:val="16"/>
          <w:szCs w:val="16"/>
        </w:rPr>
        <w:t xml:space="preserve"> strategizes for her- or himself among various social, political, and</w:t>
      </w:r>
      <w:r>
        <w:rPr>
          <w:sz w:val="16"/>
          <w:szCs w:val="16"/>
        </w:rPr>
        <w:t xml:space="preserve"> </w:t>
      </w:r>
      <w:r w:rsidRPr="00995357">
        <w:rPr>
          <w:sz w:val="16"/>
          <w:szCs w:val="16"/>
        </w:rPr>
        <w:t xml:space="preserve"> economic options, not one who strives with others to alter or organize</w:t>
      </w:r>
      <w:r>
        <w:rPr>
          <w:sz w:val="16"/>
          <w:szCs w:val="16"/>
        </w:rPr>
        <w:t xml:space="preserve"> </w:t>
      </w:r>
      <w:r w:rsidRPr="00995357">
        <w:rPr>
          <w:sz w:val="16"/>
          <w:szCs w:val="16"/>
        </w:rPr>
        <w:t xml:space="preserve"> these options</w:t>
      </w:r>
      <w:r w:rsidRPr="00A158D5">
        <w:rPr>
          <w:rStyle w:val="StyleBoldUnderline"/>
        </w:rPr>
        <w:t xml:space="preserve">. A fully realized neoliberal citizenry would be the </w:t>
      </w:r>
      <w:proofErr w:type="gramStart"/>
      <w:r w:rsidRPr="00A158D5">
        <w:rPr>
          <w:rStyle w:val="StyleBoldUnderline"/>
        </w:rPr>
        <w:t>opposite</w:t>
      </w:r>
      <w:r>
        <w:rPr>
          <w:rStyle w:val="StyleBoldUnderline"/>
        </w:rPr>
        <w:t xml:space="preserve"> </w:t>
      </w:r>
      <w:r w:rsidRPr="00A158D5">
        <w:rPr>
          <w:rStyle w:val="StyleBoldUnderline"/>
        </w:rPr>
        <w:t xml:space="preserve"> of</w:t>
      </w:r>
      <w:proofErr w:type="gramEnd"/>
      <w:r w:rsidRPr="00A158D5">
        <w:rPr>
          <w:rStyle w:val="StyleBoldUnderline"/>
        </w:rPr>
        <w:t xml:space="preserve"> public-minded</w:t>
      </w:r>
      <w:r w:rsidRPr="00A158D5">
        <w:t xml:space="preserve">; </w:t>
      </w:r>
      <w:r w:rsidRPr="00995357">
        <w:rPr>
          <w:sz w:val="16"/>
          <w:szCs w:val="16"/>
        </w:rPr>
        <w:t>indeed</w:t>
      </w:r>
      <w:r w:rsidRPr="00A158D5">
        <w:t xml:space="preserve">, </w:t>
      </w:r>
      <w:r w:rsidRPr="00A158D5">
        <w:rPr>
          <w:rStyle w:val="StyleBoldUnderline"/>
        </w:rPr>
        <w:t>it would barely exist as a public</w:t>
      </w:r>
      <w:r w:rsidRPr="00A158D5">
        <w:t xml:space="preserve">. </w:t>
      </w:r>
      <w:r w:rsidRPr="00A158D5">
        <w:rPr>
          <w:rStyle w:val="StyleBoldUnderline"/>
        </w:rPr>
        <w:t xml:space="preserve">The </w:t>
      </w:r>
      <w:proofErr w:type="gramStart"/>
      <w:r w:rsidRPr="00A158D5">
        <w:rPr>
          <w:rStyle w:val="StyleBoldUnderline"/>
        </w:rPr>
        <w:t>body</w:t>
      </w:r>
      <w:r>
        <w:rPr>
          <w:rStyle w:val="StyleBoldUnderline"/>
        </w:rPr>
        <w:t xml:space="preserve"> </w:t>
      </w:r>
      <w:r w:rsidRPr="00A158D5">
        <w:rPr>
          <w:rStyle w:val="StyleBoldUnderline"/>
        </w:rPr>
        <w:t xml:space="preserve"> politic</w:t>
      </w:r>
      <w:proofErr w:type="gramEnd"/>
      <w:r w:rsidRPr="00A158D5">
        <w:rPr>
          <w:rStyle w:val="StyleBoldUnderline"/>
        </w:rPr>
        <w:t xml:space="preserve"> ceases to be a body but is rather a group of individual entrepreneurs and consumer</w:t>
      </w:r>
      <w:r w:rsidRPr="00A158D5">
        <w:t xml:space="preserve">s </w:t>
      </w:r>
      <w:r w:rsidRPr="00995357">
        <w:rPr>
          <w:sz w:val="16"/>
          <w:szCs w:val="16"/>
        </w:rPr>
        <w:t xml:space="preserve">. . . which is, of course, exactly how voters are </w:t>
      </w:r>
      <w:r>
        <w:rPr>
          <w:sz w:val="16"/>
          <w:szCs w:val="16"/>
        </w:rPr>
        <w:t xml:space="preserve"> </w:t>
      </w:r>
      <w:r w:rsidRPr="00995357">
        <w:rPr>
          <w:sz w:val="16"/>
          <w:szCs w:val="16"/>
        </w:rPr>
        <w:t xml:space="preserve"> addressed in most American campaign discourse.8</w:t>
      </w:r>
      <w:r>
        <w:rPr>
          <w:sz w:val="16"/>
          <w:szCs w:val="16"/>
        </w:rPr>
        <w:t xml:space="preserve"> </w:t>
      </w:r>
      <w:r w:rsidRPr="00995357">
        <w:rPr>
          <w:sz w:val="16"/>
          <w:szCs w:val="16"/>
        </w:rPr>
        <w:t xml:space="preserve"> Other evidence for</w:t>
      </w:r>
      <w:r>
        <w:rPr>
          <w:sz w:val="16"/>
          <w:szCs w:val="16"/>
        </w:rPr>
        <w:t xml:space="preserve"> </w:t>
      </w:r>
      <w:r w:rsidRPr="00995357">
        <w:rPr>
          <w:sz w:val="16"/>
          <w:szCs w:val="16"/>
        </w:rPr>
        <w:t xml:space="preserve"> progress in the development of such a citizenry is not far from hand:</w:t>
      </w:r>
      <w:r>
        <w:rPr>
          <w:sz w:val="16"/>
          <w:szCs w:val="16"/>
        </w:rPr>
        <w:t xml:space="preserve"> </w:t>
      </w:r>
      <w:r w:rsidRPr="00995357">
        <w:rPr>
          <w:sz w:val="16"/>
          <w:szCs w:val="16"/>
        </w:rPr>
        <w:t xml:space="preserve"> consider the market rationality permeating universities today, from admissions and recruiting to the relentless consumer mentality of students</w:t>
      </w:r>
      <w:r>
        <w:rPr>
          <w:sz w:val="16"/>
          <w:szCs w:val="16"/>
        </w:rPr>
        <w:t xml:space="preserve"> </w:t>
      </w:r>
      <w:r w:rsidRPr="00995357">
        <w:rPr>
          <w:sz w:val="16"/>
          <w:szCs w:val="16"/>
        </w:rPr>
        <w:t xml:space="preserve"> as they consider university brand names, courses, and services, from</w:t>
      </w:r>
      <w:r>
        <w:rPr>
          <w:sz w:val="16"/>
          <w:szCs w:val="16"/>
        </w:rPr>
        <w:t xml:space="preserve"> </w:t>
      </w:r>
      <w:r w:rsidRPr="00995357">
        <w:rPr>
          <w:sz w:val="16"/>
          <w:szCs w:val="16"/>
        </w:rPr>
        <w:t xml:space="preserve"> faculty raiding and pay scales to promotion criteria.9</w:t>
      </w:r>
      <w:r>
        <w:rPr>
          <w:sz w:val="16"/>
          <w:szCs w:val="16"/>
        </w:rPr>
        <w:t xml:space="preserve"> </w:t>
      </w:r>
      <w:r w:rsidRPr="00995357">
        <w:rPr>
          <w:sz w:val="16"/>
          <w:szCs w:val="16"/>
        </w:rPr>
        <w:t xml:space="preserve"> Or consider</w:t>
      </w:r>
      <w:r w:rsidRPr="00A158D5">
        <w:t xml:space="preserve"> </w:t>
      </w:r>
      <w:r w:rsidRPr="00A158D5">
        <w:rPr>
          <w:rStyle w:val="StyleBoldUnderline"/>
        </w:rPr>
        <w:t>the</w:t>
      </w:r>
      <w:r>
        <w:rPr>
          <w:rStyle w:val="StyleBoldUnderline"/>
        </w:rPr>
        <w:t xml:space="preserve"> </w:t>
      </w:r>
      <w:r w:rsidRPr="00A158D5">
        <w:rPr>
          <w:rStyle w:val="StyleBoldUnderline"/>
        </w:rPr>
        <w:t xml:space="preserve"> way in which consequential moral lapses (</w:t>
      </w:r>
      <w:r w:rsidRPr="00995357">
        <w:rPr>
          <w:sz w:val="16"/>
          <w:szCs w:val="16"/>
        </w:rPr>
        <w:t>of a sexual or criminal nature</w:t>
      </w:r>
      <w:r w:rsidRPr="00A158D5">
        <w:t>)</w:t>
      </w:r>
      <w:r>
        <w:rPr>
          <w:rStyle w:val="StyleBoldUnderline"/>
        </w:rPr>
        <w:t xml:space="preserve"> </w:t>
      </w:r>
      <w:r w:rsidRPr="00A158D5">
        <w:rPr>
          <w:rStyle w:val="StyleBoldUnderline"/>
        </w:rPr>
        <w:t xml:space="preserve"> by politicians, business executives, or</w:t>
      </w:r>
      <w:r w:rsidRPr="00A158D5">
        <w:t xml:space="preserve"> </w:t>
      </w:r>
      <w:r w:rsidRPr="00A158D5">
        <w:rPr>
          <w:rStyle w:val="StyleBoldUnderline"/>
        </w:rPr>
        <w:t>church and university administrators are so often apologized for as “mistakes in judgment,” implying</w:t>
      </w:r>
      <w:r>
        <w:rPr>
          <w:rStyle w:val="StyleBoldUnderline"/>
        </w:rPr>
        <w:t xml:space="preserve"> </w:t>
      </w:r>
      <w:r w:rsidRPr="00A158D5">
        <w:rPr>
          <w:rStyle w:val="StyleBoldUnderline"/>
        </w:rPr>
        <w:t xml:space="preserve"> that it was the calculation that was wrong, not the act, actor, or rationale.</w:t>
      </w:r>
    </w:p>
    <w:p w14:paraId="0B945C1E" w14:textId="77777777" w:rsidR="0035024B" w:rsidRDefault="0035024B" w:rsidP="0035024B"/>
    <w:p w14:paraId="06AD98D9" w14:textId="1B7B1C71" w:rsidR="000E7AEF" w:rsidRPr="00153535" w:rsidRDefault="000E7AEF" w:rsidP="000E7AEF">
      <w:pPr>
        <w:pStyle w:val="Heading4"/>
      </w:pPr>
      <w:r>
        <w:t>Liberalism relies on a state of exception through which absolute enemies, those who are unable to be absorbed into liberalisms universal embrace, are eliminated without further justification.</w:t>
      </w:r>
    </w:p>
    <w:p w14:paraId="4CCD64C5" w14:textId="77777777" w:rsidR="000E7AEF" w:rsidRPr="00BF15CB" w:rsidRDefault="000E7AEF" w:rsidP="000E7AEF">
      <w:proofErr w:type="spellStart"/>
      <w:r w:rsidRPr="000E7AEF">
        <w:rPr>
          <w:rStyle w:val="StyleStyleBold12pt"/>
        </w:rPr>
        <w:t>Odysseos</w:t>
      </w:r>
      <w:proofErr w:type="spellEnd"/>
      <w:r w:rsidRPr="00BF15CB">
        <w:t xml:space="preserve">, University of Sussex, Department of International Relations, </w:t>
      </w:r>
      <w:r w:rsidRPr="000E7AEF">
        <w:rPr>
          <w:rStyle w:val="StyleStyleBold12pt"/>
        </w:rPr>
        <w:t>2008</w:t>
      </w:r>
      <w:r w:rsidRPr="00BF15CB">
        <w:t xml:space="preserve"> (</w:t>
      </w:r>
      <w:proofErr w:type="spellStart"/>
      <w:r w:rsidRPr="00BF15CB">
        <w:t>Louiza</w:t>
      </w:r>
      <w:proofErr w:type="spellEnd"/>
      <w:r w:rsidRPr="00BF15CB">
        <w:t xml:space="preserve">, "Liberalism's War, Liberalism's Order: Rethinking the Global Liberal Order as a 'Global Civil War'", prepared for Liberal Internationalism, a pre-ISA workshop convened by </w:t>
      </w:r>
      <w:proofErr w:type="spellStart"/>
      <w:r>
        <w:t>Beate</w:t>
      </w:r>
      <w:proofErr w:type="spellEnd"/>
      <w:r>
        <w:t xml:space="preserve"> </w:t>
      </w:r>
      <w:proofErr w:type="spellStart"/>
      <w:r>
        <w:t>Jahn</w:t>
      </w:r>
      <w:proofErr w:type="spellEnd"/>
      <w:r>
        <w:t xml:space="preserve"> and Rosemary Shinko</w:t>
      </w:r>
    </w:p>
    <w:p w14:paraId="7E9FAC49" w14:textId="77777777" w:rsidR="000E7AEF" w:rsidRDefault="000E7AEF" w:rsidP="000E7AEF">
      <w:pPr>
        <w:rPr>
          <w:u w:val="single"/>
        </w:rPr>
      </w:pPr>
    </w:p>
    <w:p w14:paraId="4EA15ABD" w14:textId="06A68530" w:rsidR="000E7AEF" w:rsidRPr="000E7AEF" w:rsidRDefault="000E7AEF" w:rsidP="000E7AEF">
      <w:pPr>
        <w:rPr>
          <w:sz w:val="14"/>
        </w:rPr>
      </w:pPr>
      <w:r w:rsidRPr="00BF15CB">
        <w:rPr>
          <w:u w:val="single"/>
        </w:rPr>
        <w:t xml:space="preserve">Giorgio </w:t>
      </w:r>
      <w:proofErr w:type="spellStart"/>
      <w:r w:rsidRPr="00BF15CB">
        <w:rPr>
          <w:u w:val="single"/>
        </w:rPr>
        <w:t>Agamben</w:t>
      </w:r>
      <w:proofErr w:type="spellEnd"/>
      <w:r w:rsidRPr="00BF15CB">
        <w:rPr>
          <w:u w:val="single"/>
        </w:rPr>
        <w:t xml:space="preserve"> begins his State of Exception with a reference to ‘global civil war’ </w:t>
      </w:r>
      <w:r w:rsidRPr="000E7AEF">
        <w:rPr>
          <w:sz w:val="14"/>
        </w:rPr>
        <w:t xml:space="preserve">(2005: 2), a starting point </w:t>
      </w:r>
      <w:proofErr w:type="gramStart"/>
      <w:r w:rsidRPr="000E7AEF">
        <w:rPr>
          <w:sz w:val="14"/>
        </w:rPr>
        <w:t>which</w:t>
      </w:r>
      <w:proofErr w:type="gramEnd"/>
      <w:r w:rsidRPr="000E7AEF">
        <w:rPr>
          <w:sz w:val="14"/>
        </w:rPr>
        <w:t xml:space="preserve"> ‘signals an immediate concern with the current transformations of world order’ (Nielson 2005). He acknowledges that </w:t>
      </w:r>
      <w:r w:rsidRPr="00BF15CB">
        <w:rPr>
          <w:u w:val="single"/>
        </w:rPr>
        <w:t xml:space="preserve">this term can be traced to </w:t>
      </w:r>
      <w:r w:rsidRPr="000E7AEF">
        <w:rPr>
          <w:sz w:val="14"/>
        </w:rPr>
        <w:t xml:space="preserve">Hannah Arendt (1963) and Carl </w:t>
      </w:r>
      <w:r w:rsidRPr="00BF15CB">
        <w:rPr>
          <w:u w:val="single"/>
        </w:rPr>
        <w:t>Schmitt</w:t>
      </w:r>
      <w:r w:rsidRPr="000E7AEF">
        <w:rPr>
          <w:sz w:val="14"/>
        </w:rPr>
        <w:t xml:space="preserve"> (1963/2004/2007), </w:t>
      </w:r>
      <w:r w:rsidRPr="00BF15CB">
        <w:rPr>
          <w:u w:val="single"/>
        </w:rPr>
        <w:t xml:space="preserve">who first used it to respectively address the effects of revolution after 1945 and the evolution of war and enmity in the era of the partisan. </w:t>
      </w:r>
      <w:proofErr w:type="spellStart"/>
      <w:r w:rsidRPr="00BF15CB">
        <w:rPr>
          <w:u w:val="single"/>
        </w:rPr>
        <w:t>Agamben</w:t>
      </w:r>
      <w:proofErr w:type="spellEnd"/>
      <w:r w:rsidRPr="00BF15CB">
        <w:rPr>
          <w:u w:val="single"/>
        </w:rPr>
        <w:t xml:space="preserve"> likens the creation or launching of global civil war to the ways in which modern totalitarianism created a ‘legal civil war’: modern totalitarianism can be defined as the establishment, by means of the state of exception, of a legal civil war that allows for the physical elimination not only of</w:t>
      </w:r>
      <w:r>
        <w:rPr>
          <w:u w:val="single"/>
        </w:rPr>
        <w:t xml:space="preserve"> </w:t>
      </w:r>
      <w:r w:rsidRPr="00BF15CB">
        <w:rPr>
          <w:u w:val="single"/>
        </w:rPr>
        <w:t>political adversaries but of entire categories of citizens whom for some reason cannot be integrated into the political system</w:t>
      </w:r>
      <w:r w:rsidRPr="000E7AEF">
        <w:rPr>
          <w:sz w:val="14"/>
        </w:rPr>
        <w:t xml:space="preserve"> (</w:t>
      </w:r>
      <w:proofErr w:type="spellStart"/>
      <w:r w:rsidRPr="000E7AEF">
        <w:rPr>
          <w:sz w:val="14"/>
        </w:rPr>
        <w:t>Agamben</w:t>
      </w:r>
      <w:proofErr w:type="spellEnd"/>
      <w:r w:rsidRPr="000E7AEF">
        <w:rPr>
          <w:sz w:val="14"/>
        </w:rPr>
        <w:t xml:space="preserve"> 2005: 2). Today, </w:t>
      </w:r>
      <w:proofErr w:type="spellStart"/>
      <w:r w:rsidRPr="000E7AEF">
        <w:rPr>
          <w:sz w:val="14"/>
        </w:rPr>
        <w:t>Agamben</w:t>
      </w:r>
      <w:proofErr w:type="spellEnd"/>
      <w:r w:rsidRPr="000E7AEF">
        <w:rPr>
          <w:sz w:val="14"/>
        </w:rPr>
        <w:t xml:space="preserve"> asserts pessimistically</w:t>
      </w:r>
      <w:r w:rsidRPr="00BF15CB">
        <w:rPr>
          <w:u w:val="single"/>
        </w:rPr>
        <w:t>, the state of exception should be seen as the dominant contemporary ‘paradigm of government’, as a result of which we are today ‘faced with the unstoppable progression of a “global civil war</w:t>
      </w:r>
      <w:r w:rsidRPr="000E7AEF">
        <w:rPr>
          <w:sz w:val="14"/>
        </w:rPr>
        <w:t>”’ (</w:t>
      </w:r>
      <w:proofErr w:type="spellStart"/>
      <w:r w:rsidRPr="000E7AEF">
        <w:rPr>
          <w:sz w:val="14"/>
        </w:rPr>
        <w:t>Agamben</w:t>
      </w:r>
      <w:proofErr w:type="spellEnd"/>
      <w:r w:rsidRPr="000E7AEF">
        <w:rPr>
          <w:sz w:val="14"/>
        </w:rPr>
        <w:t xml:space="preserve"> 2005: 2). One might superficially assume that the reference to 20th century totalitarianism can be taken to imply that by analogy, that is, by </w:t>
      </w:r>
      <w:r w:rsidRPr="00BF15CB">
        <w:rPr>
          <w:u w:val="single"/>
        </w:rPr>
        <w:t>means of the state of exception</w:t>
      </w:r>
      <w:r w:rsidRPr="000E7AEF">
        <w:rPr>
          <w:sz w:val="14"/>
        </w:rPr>
        <w:t xml:space="preserve"> (as a </w:t>
      </w:r>
      <w:proofErr w:type="spellStart"/>
      <w:r w:rsidRPr="000E7AEF">
        <w:rPr>
          <w:sz w:val="14"/>
        </w:rPr>
        <w:t>normalised</w:t>
      </w:r>
      <w:proofErr w:type="spellEnd"/>
      <w:r w:rsidRPr="000E7AEF">
        <w:rPr>
          <w:sz w:val="14"/>
        </w:rPr>
        <w:t xml:space="preserve"> mode of rule and government) </w:t>
      </w:r>
      <w:r w:rsidRPr="00BF15CB">
        <w:rPr>
          <w:u w:val="single"/>
        </w:rPr>
        <w:t>a global civil war is created in which the elimination of ‘absolute’ enemies</w:t>
      </w:r>
      <w:r w:rsidRPr="000E7AEF">
        <w:rPr>
          <w:sz w:val="14"/>
        </w:rPr>
        <w:t xml:space="preserve"> (cf. Schmitt 2004) </w:t>
      </w:r>
      <w:r w:rsidRPr="00BF15CB">
        <w:rPr>
          <w:u w:val="single"/>
        </w:rPr>
        <w:t>becomes possible.</w:t>
      </w:r>
      <w:r w:rsidRPr="000E7AEF">
        <w:rPr>
          <w:sz w:val="14"/>
        </w:rPr>
        <w:t xml:space="preserve"> What is important for </w:t>
      </w:r>
      <w:proofErr w:type="spellStart"/>
      <w:r w:rsidRPr="000E7AEF">
        <w:rPr>
          <w:sz w:val="14"/>
        </w:rPr>
        <w:t>Agamben</w:t>
      </w:r>
      <w:proofErr w:type="spellEnd"/>
      <w:r w:rsidRPr="000E7AEF">
        <w:rPr>
          <w:sz w:val="14"/>
        </w:rPr>
        <w:t xml:space="preserve">, however, is the rethinking of the state of exception, away from jurisprudential theories which link it to dictatorship, to the state’s self defense, or to a restoration of what </w:t>
      </w:r>
      <w:proofErr w:type="spellStart"/>
      <w:r w:rsidRPr="000E7AEF">
        <w:rPr>
          <w:sz w:val="14"/>
        </w:rPr>
        <w:t>Agamben</w:t>
      </w:r>
      <w:proofErr w:type="spellEnd"/>
      <w:r w:rsidRPr="000E7AEF">
        <w:rPr>
          <w:sz w:val="14"/>
        </w:rPr>
        <w:t xml:space="preserve"> calls a ‘</w:t>
      </w:r>
      <w:proofErr w:type="spellStart"/>
      <w:r w:rsidRPr="000E7AEF">
        <w:rPr>
          <w:sz w:val="14"/>
        </w:rPr>
        <w:t>pleromatic</w:t>
      </w:r>
      <w:proofErr w:type="spellEnd"/>
      <w:r w:rsidRPr="000E7AEF">
        <w:rPr>
          <w:sz w:val="14"/>
        </w:rPr>
        <w:t xml:space="preserve"> [full] state of the law’; but also away from Schmitt’s argument in Political Theology that, All law is “situational law”. The sovereign produces and guarantees the situation in its totality. He has a monopoly over this last decision [of the exceptional case]. Therein resides the essence of the state’s sovereignty, which must be juristically defined correctly, not as the monopoly to coerce or to rule, but as the monopoly to decide. The exception reveals most clearly the essence of the state’s authority. The decision parts here parts from the legal norm, and (to formulate it paradoxically) authority proves that to produce law [to create a juridical order] it need not be based on law’. (Schmitt 2005: 13, brackets added) 5 </w:t>
      </w:r>
      <w:r w:rsidRPr="00BF15CB">
        <w:rPr>
          <w:u w:val="single"/>
        </w:rPr>
        <w:t xml:space="preserve">For </w:t>
      </w:r>
      <w:proofErr w:type="spellStart"/>
      <w:r w:rsidRPr="00BF15CB">
        <w:rPr>
          <w:u w:val="single"/>
        </w:rPr>
        <w:t>Agamben</w:t>
      </w:r>
      <w:proofErr w:type="spellEnd"/>
      <w:r w:rsidRPr="00BF15CB">
        <w:rPr>
          <w:u w:val="single"/>
        </w:rPr>
        <w:t>, the state of exception does not refer to ‘a special kind of law’ responding to an actual emergency or a necessity, ‘like the law of war’ might respond to situations of war; ‘rather, insofar as it is a suspension of the juridical order itself, it defines law’s threshold or limit concept’</w:t>
      </w:r>
      <w:r w:rsidRPr="000E7AEF">
        <w:rPr>
          <w:sz w:val="14"/>
        </w:rPr>
        <w:t xml:space="preserve"> (</w:t>
      </w:r>
      <w:proofErr w:type="spellStart"/>
      <w:r w:rsidRPr="000E7AEF">
        <w:rPr>
          <w:sz w:val="14"/>
        </w:rPr>
        <w:t>Agamben</w:t>
      </w:r>
      <w:proofErr w:type="spellEnd"/>
      <w:r w:rsidRPr="000E7AEF">
        <w:rPr>
          <w:sz w:val="14"/>
        </w:rPr>
        <w:t xml:space="preserve"> 2005: 4). It is important to note that </w:t>
      </w:r>
      <w:proofErr w:type="spellStart"/>
      <w:r w:rsidRPr="000E7AEF">
        <w:rPr>
          <w:sz w:val="14"/>
        </w:rPr>
        <w:t>Agamben’s</w:t>
      </w:r>
      <w:proofErr w:type="spellEnd"/>
      <w:r w:rsidRPr="000E7AEF">
        <w:rPr>
          <w:sz w:val="14"/>
        </w:rPr>
        <w:t xml:space="preserve"> analysis rests on the negation of ‘necessity’, that is, on a refutation of a ‘real emergency’. </w:t>
      </w:r>
      <w:proofErr w:type="spellStart"/>
      <w:r w:rsidRPr="00BF15CB">
        <w:rPr>
          <w:u w:val="single"/>
        </w:rPr>
        <w:t>Agamben</w:t>
      </w:r>
      <w:proofErr w:type="spellEnd"/>
      <w:r w:rsidRPr="00BF15CB">
        <w:rPr>
          <w:u w:val="single"/>
        </w:rPr>
        <w:t xml:space="preserve"> denies that sovereign power – as ‘constituted power’ belonging and yet standing outside the law</w:t>
      </w:r>
      <w:r w:rsidRPr="000E7AEF">
        <w:rPr>
          <w:sz w:val="14"/>
        </w:rPr>
        <w:t xml:space="preserve"> (cf. Nielson 2004: 64) </w:t>
      </w:r>
      <w:r w:rsidRPr="00BF15CB">
        <w:rPr>
          <w:u w:val="single"/>
        </w:rPr>
        <w:t xml:space="preserve">– responds by suspending the law to an objectively determinable emergency, necessity or ‘exceptional case’ </w:t>
      </w:r>
      <w:r w:rsidRPr="000E7AEF">
        <w:rPr>
          <w:sz w:val="14"/>
        </w:rPr>
        <w:t>[</w:t>
      </w:r>
      <w:proofErr w:type="spellStart"/>
      <w:r w:rsidRPr="000E7AEF">
        <w:rPr>
          <w:sz w:val="14"/>
        </w:rPr>
        <w:t>Ausnahmezustand</w:t>
      </w:r>
      <w:proofErr w:type="spellEnd"/>
      <w:r w:rsidRPr="000E7AEF">
        <w:rPr>
          <w:sz w:val="14"/>
        </w:rPr>
        <w:t xml:space="preserve">], </w:t>
      </w:r>
      <w:r w:rsidRPr="00BF15CB">
        <w:rPr>
          <w:u w:val="single"/>
        </w:rPr>
        <w:t xml:space="preserve">to some threatening thing, and for the purpose of preserving law and juridical order. </w:t>
      </w:r>
      <w:r w:rsidRPr="000E7AEF">
        <w:rPr>
          <w:sz w:val="14"/>
        </w:rPr>
        <w:t>This refutation of the possibility of an objective assessment of exceptional circumstances is especially necessary if we are to understand the sovereign transformation of the state of exception into the dominant paradigm of government (</w:t>
      </w:r>
      <w:proofErr w:type="spellStart"/>
      <w:r w:rsidRPr="000E7AEF">
        <w:rPr>
          <w:sz w:val="14"/>
        </w:rPr>
        <w:t>Agamben</w:t>
      </w:r>
      <w:proofErr w:type="spellEnd"/>
      <w:r w:rsidRPr="000E7AEF">
        <w:rPr>
          <w:sz w:val="14"/>
        </w:rPr>
        <w:t xml:space="preserve"> 2005: 2). </w:t>
      </w:r>
      <w:r w:rsidRPr="00BF15CB">
        <w:rPr>
          <w:u w:val="single"/>
        </w:rPr>
        <w:t>To accept the existence of a really existing emergency or exceptional circumstance would fit closely with official, as well as most academic and policy discourses</w:t>
      </w:r>
      <w:r w:rsidRPr="000E7AEF">
        <w:rPr>
          <w:sz w:val="14"/>
        </w:rPr>
        <w:t xml:space="preserve"> (cf. </w:t>
      </w:r>
      <w:proofErr w:type="spellStart"/>
      <w:r w:rsidRPr="000E7AEF">
        <w:rPr>
          <w:sz w:val="14"/>
        </w:rPr>
        <w:t>Ignatieff</w:t>
      </w:r>
      <w:proofErr w:type="spellEnd"/>
      <w:r w:rsidRPr="000E7AEF">
        <w:rPr>
          <w:sz w:val="14"/>
        </w:rPr>
        <w:t xml:space="preserve"> 2004</w:t>
      </w:r>
      <w:r w:rsidRPr="00BF15CB">
        <w:rPr>
          <w:u w:val="single"/>
        </w:rPr>
        <w:t xml:space="preserve">), on the new normality employed in the ‘global war on terrorism’ to justify the suspension of law and civil liberties. This would require another layer of causation and explanation – what causes the emergency, such that the state of exception is invoked and needs to become the rule? Is it the rise of global terrorism </w:t>
      </w:r>
      <w:r w:rsidRPr="000E7AEF">
        <w:rPr>
          <w:sz w:val="14"/>
        </w:rPr>
        <w:t>(ibid</w:t>
      </w:r>
      <w:proofErr w:type="gramStart"/>
      <w:r w:rsidRPr="000E7AEF">
        <w:rPr>
          <w:sz w:val="14"/>
        </w:rPr>
        <w:t>.;</w:t>
      </w:r>
      <w:proofErr w:type="gramEnd"/>
      <w:r w:rsidRPr="000E7AEF">
        <w:rPr>
          <w:sz w:val="14"/>
        </w:rPr>
        <w:t xml:space="preserve"> </w:t>
      </w:r>
      <w:proofErr w:type="spellStart"/>
      <w:r w:rsidRPr="000E7AEF">
        <w:rPr>
          <w:sz w:val="14"/>
        </w:rPr>
        <w:t>Dworkin</w:t>
      </w:r>
      <w:proofErr w:type="spellEnd"/>
      <w:r w:rsidRPr="000E7AEF">
        <w:rPr>
          <w:sz w:val="14"/>
        </w:rPr>
        <w:t xml:space="preserve"> 2002), </w:t>
      </w:r>
      <w:r w:rsidRPr="00BF15CB">
        <w:rPr>
          <w:u w:val="single"/>
        </w:rPr>
        <w:t>of ‘</w:t>
      </w:r>
      <w:proofErr w:type="spellStart"/>
      <w:r w:rsidRPr="00BF15CB">
        <w:rPr>
          <w:u w:val="single"/>
        </w:rPr>
        <w:t>netwars</w:t>
      </w:r>
      <w:proofErr w:type="spellEnd"/>
      <w:r w:rsidRPr="00BF15CB">
        <w:rPr>
          <w:u w:val="single"/>
        </w:rPr>
        <w:t>’</w:t>
      </w:r>
      <w:r w:rsidRPr="000E7AEF">
        <w:rPr>
          <w:sz w:val="14"/>
        </w:rPr>
        <w:t xml:space="preserve"> (</w:t>
      </w:r>
      <w:proofErr w:type="spellStart"/>
      <w:r w:rsidRPr="000E7AEF">
        <w:rPr>
          <w:sz w:val="14"/>
        </w:rPr>
        <w:t>Arquillar</w:t>
      </w:r>
      <w:proofErr w:type="spellEnd"/>
      <w:r w:rsidRPr="000E7AEF">
        <w:rPr>
          <w:sz w:val="14"/>
        </w:rPr>
        <w:t xml:space="preserve"> and </w:t>
      </w:r>
      <w:proofErr w:type="spellStart"/>
      <w:r w:rsidRPr="000E7AEF">
        <w:rPr>
          <w:sz w:val="14"/>
        </w:rPr>
        <w:t>Ronfeldt</w:t>
      </w:r>
      <w:proofErr w:type="spellEnd"/>
      <w:r w:rsidRPr="000E7AEF">
        <w:rPr>
          <w:sz w:val="14"/>
        </w:rPr>
        <w:t xml:space="preserve"> 2001)? Is it the ‘revolt against the West’ (Bull and Watson 1984; Dunne 2003), ultimately a </w:t>
      </w:r>
      <w:proofErr w:type="spellStart"/>
      <w:r w:rsidRPr="000E7AEF">
        <w:rPr>
          <w:sz w:val="14"/>
        </w:rPr>
        <w:t>civilisational</w:t>
      </w:r>
      <w:proofErr w:type="spellEnd"/>
      <w:r w:rsidRPr="000E7AEF">
        <w:rPr>
          <w:sz w:val="14"/>
        </w:rPr>
        <w:t xml:space="preserve"> </w:t>
      </w:r>
      <w:r w:rsidRPr="000E7AEF">
        <w:rPr>
          <w:sz w:val="12"/>
        </w:rPr>
        <w:t>¶</w:t>
      </w:r>
      <w:r w:rsidRPr="000E7AEF">
        <w:rPr>
          <w:sz w:val="14"/>
        </w:rPr>
        <w:t xml:space="preserve"> discourse, traced to essentialist grounds, and ascribing an essence [religious, cultural, historical?] to the West and the agents of resistance to it? Is it insurgency? Yet, </w:t>
      </w:r>
      <w:r w:rsidRPr="00BF15CB">
        <w:rPr>
          <w:u w:val="single"/>
        </w:rPr>
        <w:t xml:space="preserve">such causality would give credence to the notion that states of exception respond to some real threat or circumstances requiring the suspension of the law. And it is this which </w:t>
      </w:r>
      <w:proofErr w:type="spellStart"/>
      <w:r w:rsidRPr="00BF15CB">
        <w:rPr>
          <w:u w:val="single"/>
        </w:rPr>
        <w:t>Agamben’s</w:t>
      </w:r>
      <w:proofErr w:type="spellEnd"/>
      <w:r w:rsidRPr="00BF15CB">
        <w:rPr>
          <w:u w:val="single"/>
        </w:rPr>
        <w:t xml:space="preserve"> account refutes by way of exposition of the relation of the law to reality, which bears on the subjective nature of deciding the event/situation that necessitates the exception</w:t>
      </w:r>
      <w:r w:rsidRPr="000E7AEF">
        <w:rPr>
          <w:sz w:val="14"/>
        </w:rPr>
        <w:t xml:space="preserve"> (</w:t>
      </w:r>
      <w:proofErr w:type="spellStart"/>
      <w:r w:rsidRPr="000E7AEF">
        <w:rPr>
          <w:sz w:val="14"/>
        </w:rPr>
        <w:t>Agamben</w:t>
      </w:r>
      <w:proofErr w:type="spellEnd"/>
      <w:r w:rsidRPr="000E7AEF">
        <w:rPr>
          <w:sz w:val="14"/>
        </w:rPr>
        <w:t xml:space="preserve"> 2005: 31). In other words, </w:t>
      </w:r>
      <w:proofErr w:type="spellStart"/>
      <w:r w:rsidRPr="000E7AEF">
        <w:rPr>
          <w:sz w:val="14"/>
        </w:rPr>
        <w:t>Agamben</w:t>
      </w:r>
      <w:proofErr w:type="spellEnd"/>
      <w:r w:rsidRPr="000E7AEF">
        <w:rPr>
          <w:sz w:val="14"/>
        </w:rPr>
        <w:t xml:space="preserve"> re-inscribes the state of exception as a ‘space of devoid of law, a zone of anomie in which all legal determinations – and above all the very distinction between public and private – are deactivated’ (2005: 50). And indeed, </w:t>
      </w:r>
      <w:r w:rsidRPr="00BF15CB">
        <w:rPr>
          <w:u w:val="single"/>
        </w:rPr>
        <w:t>the ‘global civil war’ resides in the disappearance of the ‘fiction between of a nexus between violence and law’, leaving nothing but ‘a zone of anomie, in which a violence without any juridical form acts’</w:t>
      </w:r>
      <w:r w:rsidRPr="000E7AEF">
        <w:rPr>
          <w:sz w:val="14"/>
        </w:rPr>
        <w:t xml:space="preserve"> (</w:t>
      </w:r>
      <w:proofErr w:type="spellStart"/>
      <w:r w:rsidRPr="000E7AEF">
        <w:rPr>
          <w:sz w:val="14"/>
        </w:rPr>
        <w:t>Agamben</w:t>
      </w:r>
      <w:proofErr w:type="spellEnd"/>
      <w:r w:rsidRPr="000E7AEF">
        <w:rPr>
          <w:sz w:val="14"/>
        </w:rPr>
        <w:t xml:space="preserve"> 2005: 59). By referring to Walter Benjamin’s distinction between </w:t>
      </w:r>
      <w:proofErr w:type="spellStart"/>
      <w:r w:rsidRPr="000E7AEF">
        <w:rPr>
          <w:sz w:val="14"/>
        </w:rPr>
        <w:t>mytho</w:t>
      </w:r>
      <w:proofErr w:type="spellEnd"/>
      <w:r w:rsidRPr="000E7AEF">
        <w:rPr>
          <w:sz w:val="14"/>
        </w:rPr>
        <w:t xml:space="preserve">-juridical and pure violence (1978), the latter being the ‘possibility of violence that lies absolutely “outside” and “beyond” the law’, </w:t>
      </w:r>
      <w:r w:rsidRPr="000E7AEF">
        <w:rPr>
          <w:sz w:val="12"/>
        </w:rPr>
        <w:t>¶</w:t>
      </w:r>
      <w:r w:rsidRPr="000E7AEF">
        <w:rPr>
          <w:sz w:val="14"/>
        </w:rPr>
        <w:t xml:space="preserve"> </w:t>
      </w:r>
      <w:proofErr w:type="spellStart"/>
      <w:r w:rsidRPr="000E7AEF">
        <w:rPr>
          <w:sz w:val="14"/>
        </w:rPr>
        <w:t>Agamben</w:t>
      </w:r>
      <w:proofErr w:type="spellEnd"/>
      <w:r w:rsidRPr="000E7AEF">
        <w:rPr>
          <w:sz w:val="14"/>
        </w:rPr>
        <w:t xml:space="preserve"> contests all attempts to enclose the exception within the law (2005: </w:t>
      </w:r>
      <w:proofErr w:type="gramStart"/>
      <w:r w:rsidRPr="000E7AEF">
        <w:rPr>
          <w:sz w:val="14"/>
        </w:rPr>
        <w:t>53)6</w:t>
      </w:r>
      <w:proofErr w:type="gramEnd"/>
      <w:r w:rsidRPr="000E7AEF">
        <w:rPr>
          <w:sz w:val="14"/>
        </w:rPr>
        <w:t xml:space="preserve">, having in mind, specifically, Schmitt’s contention that ‘the exception confirms not only the rule but also its existence, which derives only from the exception’ (Schmitt 2005: 15). Against Schmitt’s argument that the exception makes the normal sphere possible and that, in the state of exception, political order still prevails (because the exception is not chaos and anarchy, though, as Schmitt says, ‘not of the ordinary kind’) and juridical order is preserved through the very suspension of the norm, </w:t>
      </w:r>
      <w:proofErr w:type="spellStart"/>
      <w:r w:rsidRPr="000E7AEF">
        <w:rPr>
          <w:sz w:val="14"/>
        </w:rPr>
        <w:t>Agamben</w:t>
      </w:r>
      <w:proofErr w:type="spellEnd"/>
      <w:r w:rsidRPr="000E7AEF">
        <w:rPr>
          <w:sz w:val="14"/>
        </w:rPr>
        <w:t xml:space="preserve"> wants us to view the state of exception as fictitious, </w:t>
      </w:r>
      <w:proofErr w:type="spellStart"/>
      <w:r w:rsidRPr="000E7AEF">
        <w:rPr>
          <w:sz w:val="14"/>
        </w:rPr>
        <w:t>normalised</w:t>
      </w:r>
      <w:proofErr w:type="spellEnd"/>
      <w:r w:rsidRPr="000E7AEF">
        <w:rPr>
          <w:sz w:val="14"/>
        </w:rPr>
        <w:t>, permanent and antithetical to the law.</w:t>
      </w:r>
    </w:p>
    <w:p w14:paraId="7FD76E40" w14:textId="77777777" w:rsidR="000E7AEF" w:rsidRDefault="000E7AEF" w:rsidP="0035024B"/>
    <w:p w14:paraId="086CE49D" w14:textId="2736D1D9" w:rsidR="000E7AEF" w:rsidRDefault="000E7AEF" w:rsidP="000E7AEF">
      <w:pPr>
        <w:pStyle w:val="Heading4"/>
      </w:pPr>
      <w:r>
        <w:t xml:space="preserve">The condition of bare life devalues life and outweighs </w:t>
      </w:r>
      <w:proofErr w:type="gramStart"/>
      <w:r>
        <w:t>death</w:t>
      </w:r>
      <w:proofErr w:type="gramEnd"/>
      <w:r>
        <w:t xml:space="preserve"> as the homo </w:t>
      </w:r>
      <w:proofErr w:type="spellStart"/>
      <w:r>
        <w:t>sacer</w:t>
      </w:r>
      <w:proofErr w:type="spellEnd"/>
      <w:r>
        <w:t xml:space="preserve"> is open to death and limitless violence. </w:t>
      </w:r>
    </w:p>
    <w:p w14:paraId="548B1853" w14:textId="77777777" w:rsidR="000E7AEF" w:rsidRPr="000E7AEF" w:rsidRDefault="000E7AEF" w:rsidP="000E7AEF">
      <w:proofErr w:type="spellStart"/>
      <w:r w:rsidRPr="000E7AEF">
        <w:rPr>
          <w:rStyle w:val="StyleStyleBold12pt"/>
        </w:rPr>
        <w:t>Agamben</w:t>
      </w:r>
      <w:proofErr w:type="spellEnd"/>
      <w:r>
        <w:rPr>
          <w:rFonts w:ascii="Georgia" w:hAnsi="Georgia"/>
        </w:rPr>
        <w:t xml:space="preserve">, </w:t>
      </w:r>
      <w:r w:rsidRPr="000E7AEF">
        <w:t>Professor</w:t>
      </w:r>
      <w:r>
        <w:rPr>
          <w:rFonts w:ascii="Georgia" w:hAnsi="Georgia"/>
        </w:rPr>
        <w:t xml:space="preserve">, </w:t>
      </w:r>
      <w:r w:rsidRPr="000E7AEF">
        <w:rPr>
          <w:rStyle w:val="StyleStyleBold12pt"/>
        </w:rPr>
        <w:t>1998</w:t>
      </w:r>
      <w:r>
        <w:rPr>
          <w:rFonts w:ascii="Georgia" w:hAnsi="Georgia"/>
        </w:rPr>
        <w:t xml:space="preserve"> </w:t>
      </w:r>
      <w:r w:rsidRPr="000E7AEF">
        <w:t>(</w:t>
      </w:r>
      <w:proofErr w:type="spellStart"/>
      <w:r w:rsidRPr="000E7AEF">
        <w:t>Giorgio“Homo</w:t>
      </w:r>
      <w:proofErr w:type="spellEnd"/>
      <w:r w:rsidRPr="000E7AEF">
        <w:t xml:space="preserve"> </w:t>
      </w:r>
      <w:proofErr w:type="spellStart"/>
      <w:r w:rsidRPr="000E7AEF">
        <w:t>Sacer</w:t>
      </w:r>
      <w:proofErr w:type="spellEnd"/>
      <w:r w:rsidRPr="000E7AEF">
        <w:t xml:space="preserve">: Sovereign Power and Bare Life” Stanford University Press, Stanford, CA, 1998). </w:t>
      </w:r>
      <w:proofErr w:type="gramStart"/>
      <w:r w:rsidRPr="000E7AEF">
        <w:t>pp</w:t>
      </w:r>
      <w:proofErr w:type="gramEnd"/>
      <w:r w:rsidRPr="000E7AEF">
        <w:t>. 81-86</w:t>
      </w:r>
    </w:p>
    <w:p w14:paraId="5A81235F" w14:textId="77777777" w:rsidR="000E7AEF" w:rsidRDefault="000E7AEF" w:rsidP="000E7AEF">
      <w:pPr>
        <w:rPr>
          <w:rFonts w:ascii="Georgia" w:hAnsi="Georgia"/>
          <w:sz w:val="12"/>
        </w:rPr>
      </w:pPr>
    </w:p>
    <w:p w14:paraId="77311851" w14:textId="77777777" w:rsidR="000E7AEF" w:rsidRPr="000E7AEF" w:rsidRDefault="000E7AEF" w:rsidP="000E7AEF">
      <w:pPr>
        <w:rPr>
          <w:rFonts w:ascii="Georgia" w:hAnsi="Georgia"/>
          <w:sz w:val="12"/>
        </w:rPr>
      </w:pPr>
      <w:r w:rsidRPr="000E7AEF">
        <w:rPr>
          <w:rFonts w:ascii="Georgia" w:hAnsi="Georgia"/>
          <w:sz w:val="12"/>
        </w:rPr>
        <w:t>3.1</w:t>
      </w:r>
      <w:r w:rsidRPr="000E7AEF">
        <w:rPr>
          <w:sz w:val="12"/>
        </w:rPr>
        <w:t>. According to both the original sources and the consensus of scholars</w:t>
      </w:r>
      <w:r w:rsidRPr="000E7AEF">
        <w:rPr>
          <w:rFonts w:ascii="Georgia" w:hAnsi="Georgia"/>
          <w:sz w:val="12"/>
        </w:rPr>
        <w:t xml:space="preserve">, </w:t>
      </w:r>
      <w:r w:rsidRPr="000E7AEF">
        <w:rPr>
          <w:rStyle w:val="StyleBoldUnderline"/>
        </w:rPr>
        <w:t xml:space="preserve">the structure of </w:t>
      </w:r>
      <w:proofErr w:type="spellStart"/>
      <w:r w:rsidRPr="000E7AEF">
        <w:rPr>
          <w:rStyle w:val="StyleBoldUnderline"/>
        </w:rPr>
        <w:t>sacratio</w:t>
      </w:r>
      <w:proofErr w:type="spellEnd"/>
      <w:r w:rsidRPr="000E7AEF">
        <w:rPr>
          <w:rStyle w:val="StyleBoldUnderline"/>
        </w:rPr>
        <w:t xml:space="preserve"> arises out of the conjunction of two traits: the </w:t>
      </w:r>
      <w:proofErr w:type="spellStart"/>
      <w:r w:rsidRPr="000E7AEF">
        <w:rPr>
          <w:rStyle w:val="StyleBoldUnderline"/>
        </w:rPr>
        <w:t>unpunishability</w:t>
      </w:r>
      <w:proofErr w:type="spellEnd"/>
      <w:r w:rsidRPr="000E7AEF">
        <w:rPr>
          <w:rStyle w:val="StyleBoldUnderline"/>
        </w:rPr>
        <w:t xml:space="preserve"> of killing and the exclusion from sacrifice</w:t>
      </w:r>
      <w:r w:rsidRPr="000E7AEF">
        <w:rPr>
          <w:rFonts w:ascii="Georgia" w:hAnsi="Georgia"/>
          <w:sz w:val="12"/>
        </w:rPr>
        <w:t xml:space="preserve">. </w:t>
      </w:r>
      <w:r w:rsidRPr="000E7AEF">
        <w:rPr>
          <w:sz w:val="12"/>
        </w:rPr>
        <w:t xml:space="preserve">Above all, the </w:t>
      </w:r>
      <w:proofErr w:type="spellStart"/>
      <w:r w:rsidRPr="000E7AEF">
        <w:rPr>
          <w:sz w:val="12"/>
        </w:rPr>
        <w:t>impune</w:t>
      </w:r>
      <w:proofErr w:type="spellEnd"/>
      <w:r w:rsidRPr="000E7AEF">
        <w:rPr>
          <w:sz w:val="12"/>
        </w:rPr>
        <w:t xml:space="preserve"> </w:t>
      </w:r>
      <w:proofErr w:type="spellStart"/>
      <w:r w:rsidRPr="000E7AEF">
        <w:rPr>
          <w:sz w:val="12"/>
        </w:rPr>
        <w:t>occidi</w:t>
      </w:r>
      <w:proofErr w:type="spellEnd"/>
      <w:r w:rsidRPr="000E7AEF">
        <w:rPr>
          <w:sz w:val="12"/>
        </w:rPr>
        <w:t xml:space="preserve"> takes the form of an exception from the </w:t>
      </w:r>
      <w:proofErr w:type="spellStart"/>
      <w:r w:rsidRPr="000E7AEF">
        <w:rPr>
          <w:sz w:val="12"/>
        </w:rPr>
        <w:t>ius</w:t>
      </w:r>
      <w:proofErr w:type="spellEnd"/>
      <w:r w:rsidRPr="000E7AEF">
        <w:rPr>
          <w:sz w:val="12"/>
        </w:rPr>
        <w:t xml:space="preserve"> </w:t>
      </w:r>
      <w:proofErr w:type="spellStart"/>
      <w:r w:rsidRPr="000E7AEF">
        <w:rPr>
          <w:sz w:val="12"/>
        </w:rPr>
        <w:t>humanum</w:t>
      </w:r>
      <w:proofErr w:type="spellEnd"/>
      <w:r w:rsidRPr="000E7AEF">
        <w:rPr>
          <w:sz w:val="12"/>
        </w:rPr>
        <w:t xml:space="preserve"> insofar as it suspends the application of the law on homicide attributed to </w:t>
      </w:r>
      <w:proofErr w:type="spellStart"/>
      <w:r w:rsidRPr="000E7AEF">
        <w:rPr>
          <w:sz w:val="12"/>
        </w:rPr>
        <w:t>Numa</w:t>
      </w:r>
      <w:proofErr w:type="spellEnd"/>
      <w:r w:rsidRPr="000E7AEF">
        <w:rPr>
          <w:sz w:val="12"/>
        </w:rPr>
        <w:t xml:space="preserve"> </w:t>
      </w:r>
      <w:proofErr w:type="spellStart"/>
      <w:r w:rsidRPr="000E7AEF">
        <w:rPr>
          <w:sz w:val="12"/>
        </w:rPr>
        <w:t>Pompilius</w:t>
      </w:r>
      <w:proofErr w:type="spellEnd"/>
      <w:r w:rsidRPr="000E7AEF">
        <w:rPr>
          <w:sz w:val="12"/>
        </w:rPr>
        <w:t xml:space="preserve">: Si </w:t>
      </w:r>
      <w:proofErr w:type="spellStart"/>
      <w:r w:rsidRPr="000E7AEF">
        <w:rPr>
          <w:sz w:val="12"/>
        </w:rPr>
        <w:t>quis</w:t>
      </w:r>
      <w:proofErr w:type="spellEnd"/>
      <w:r w:rsidRPr="000E7AEF">
        <w:rPr>
          <w:sz w:val="12"/>
        </w:rPr>
        <w:t xml:space="preserve"> hominem </w:t>
      </w:r>
      <w:proofErr w:type="spellStart"/>
      <w:r w:rsidRPr="000E7AEF">
        <w:rPr>
          <w:sz w:val="12"/>
        </w:rPr>
        <w:t>liberum</w:t>
      </w:r>
      <w:proofErr w:type="spellEnd"/>
      <w:r w:rsidRPr="000E7AEF">
        <w:rPr>
          <w:sz w:val="12"/>
        </w:rPr>
        <w:t xml:space="preserve"> </w:t>
      </w:r>
      <w:proofErr w:type="spellStart"/>
      <w:r w:rsidRPr="000E7AEF">
        <w:rPr>
          <w:sz w:val="12"/>
        </w:rPr>
        <w:t>dolo</w:t>
      </w:r>
      <w:proofErr w:type="spellEnd"/>
      <w:r w:rsidRPr="000E7AEF">
        <w:rPr>
          <w:sz w:val="12"/>
        </w:rPr>
        <w:t xml:space="preserve"> </w:t>
      </w:r>
      <w:proofErr w:type="spellStart"/>
      <w:r w:rsidRPr="000E7AEF">
        <w:rPr>
          <w:sz w:val="12"/>
        </w:rPr>
        <w:t>sciens</w:t>
      </w:r>
      <w:proofErr w:type="spellEnd"/>
      <w:r w:rsidRPr="000E7AEF">
        <w:rPr>
          <w:sz w:val="12"/>
        </w:rPr>
        <w:t xml:space="preserve"> </w:t>
      </w:r>
      <w:proofErr w:type="spellStart"/>
      <w:r w:rsidRPr="000E7AEF">
        <w:rPr>
          <w:sz w:val="12"/>
        </w:rPr>
        <w:t>morti</w:t>
      </w:r>
      <w:proofErr w:type="spellEnd"/>
      <w:r w:rsidRPr="000E7AEF">
        <w:rPr>
          <w:sz w:val="12"/>
        </w:rPr>
        <w:t xml:space="preserve"> </w:t>
      </w:r>
      <w:proofErr w:type="spellStart"/>
      <w:r w:rsidRPr="000E7AEF">
        <w:rPr>
          <w:sz w:val="12"/>
        </w:rPr>
        <w:t>duit</w:t>
      </w:r>
      <w:proofErr w:type="spellEnd"/>
      <w:r w:rsidRPr="000E7AEF">
        <w:rPr>
          <w:sz w:val="12"/>
        </w:rPr>
        <w:t xml:space="preserve">, </w:t>
      </w:r>
      <w:proofErr w:type="spellStart"/>
      <w:r w:rsidRPr="000E7AEF">
        <w:rPr>
          <w:sz w:val="12"/>
        </w:rPr>
        <w:t>parricidas</w:t>
      </w:r>
      <w:proofErr w:type="spellEnd"/>
      <w:r w:rsidRPr="000E7AEF">
        <w:rPr>
          <w:sz w:val="12"/>
        </w:rPr>
        <w:t xml:space="preserve"> </w:t>
      </w:r>
      <w:proofErr w:type="spellStart"/>
      <w:r w:rsidRPr="000E7AEF">
        <w:rPr>
          <w:sz w:val="12"/>
        </w:rPr>
        <w:t>esto</w:t>
      </w:r>
      <w:proofErr w:type="spellEnd"/>
      <w:r w:rsidRPr="000E7AEF">
        <w:rPr>
          <w:sz w:val="12"/>
        </w:rPr>
        <w:t xml:space="preserve">, "If someone intentionally kills a free man, may he be considered a murderer." The very formulation given by Festus in some way even constitutes a real </w:t>
      </w:r>
      <w:proofErr w:type="spellStart"/>
      <w:r w:rsidRPr="000E7AEF">
        <w:rPr>
          <w:sz w:val="12"/>
        </w:rPr>
        <w:t>exceptio</w:t>
      </w:r>
      <w:proofErr w:type="spellEnd"/>
      <w:r w:rsidRPr="000E7AEF">
        <w:rPr>
          <w:sz w:val="12"/>
        </w:rPr>
        <w:t xml:space="preserve"> in the technical sense, which the killer, invoking the sacredness of the victim, could have opposed to the prosecution in the case of a trial. If one looks closely, however, one sees that even the </w:t>
      </w:r>
      <w:proofErr w:type="spellStart"/>
      <w:r w:rsidRPr="000E7AEF">
        <w:rPr>
          <w:sz w:val="12"/>
        </w:rPr>
        <w:t>neque</w:t>
      </w:r>
      <w:proofErr w:type="spellEnd"/>
      <w:r w:rsidRPr="000E7AEF">
        <w:rPr>
          <w:sz w:val="12"/>
        </w:rPr>
        <w:t xml:space="preserve"> </w:t>
      </w:r>
      <w:proofErr w:type="spellStart"/>
      <w:r w:rsidRPr="000E7AEF">
        <w:rPr>
          <w:sz w:val="12"/>
        </w:rPr>
        <w:t>fas</w:t>
      </w:r>
      <w:proofErr w:type="spellEnd"/>
      <w:r w:rsidRPr="000E7AEF">
        <w:rPr>
          <w:sz w:val="12"/>
        </w:rPr>
        <w:t xml:space="preserve"> </w:t>
      </w:r>
      <w:proofErr w:type="spellStart"/>
      <w:r w:rsidRPr="000E7AEF">
        <w:rPr>
          <w:sz w:val="12"/>
        </w:rPr>
        <w:t>est</w:t>
      </w:r>
      <w:proofErr w:type="spellEnd"/>
      <w:r w:rsidRPr="000E7AEF">
        <w:rPr>
          <w:sz w:val="12"/>
        </w:rPr>
        <w:t xml:space="preserve"> </w:t>
      </w:r>
      <w:proofErr w:type="spellStart"/>
      <w:r w:rsidRPr="000E7AEF">
        <w:rPr>
          <w:sz w:val="12"/>
        </w:rPr>
        <w:t>eum</w:t>
      </w:r>
      <w:proofErr w:type="spellEnd"/>
      <w:r w:rsidRPr="000E7AEF">
        <w:rPr>
          <w:sz w:val="12"/>
        </w:rPr>
        <w:t xml:space="preserve"> </w:t>
      </w:r>
      <w:proofErr w:type="spellStart"/>
      <w:r w:rsidRPr="000E7AEF">
        <w:rPr>
          <w:sz w:val="12"/>
        </w:rPr>
        <w:t>immolari</w:t>
      </w:r>
      <w:proofErr w:type="spellEnd"/>
      <w:r w:rsidRPr="000E7AEF">
        <w:rPr>
          <w:sz w:val="12"/>
        </w:rPr>
        <w:t xml:space="preserve"> ("it is not licit to sacrifice him") takes the form of an exception, this time from the </w:t>
      </w:r>
      <w:proofErr w:type="spellStart"/>
      <w:r w:rsidRPr="000E7AEF">
        <w:rPr>
          <w:sz w:val="12"/>
        </w:rPr>
        <w:t>ius</w:t>
      </w:r>
      <w:proofErr w:type="spellEnd"/>
      <w:r w:rsidRPr="000E7AEF">
        <w:rPr>
          <w:sz w:val="12"/>
        </w:rPr>
        <w:t xml:space="preserve"> </w:t>
      </w:r>
      <w:proofErr w:type="spellStart"/>
      <w:r w:rsidRPr="000E7AEF">
        <w:rPr>
          <w:sz w:val="12"/>
        </w:rPr>
        <w:t>divinum</w:t>
      </w:r>
      <w:proofErr w:type="spellEnd"/>
      <w:r w:rsidRPr="000E7AEF">
        <w:rPr>
          <w:sz w:val="12"/>
        </w:rPr>
        <w:t xml:space="preserve"> and from every form of ritual killing. The most ancient recorded forms of capital punishment (the terrible </w:t>
      </w:r>
      <w:proofErr w:type="spellStart"/>
      <w:r w:rsidRPr="000E7AEF">
        <w:rPr>
          <w:sz w:val="12"/>
        </w:rPr>
        <w:t>poena</w:t>
      </w:r>
      <w:proofErr w:type="spellEnd"/>
      <w:r w:rsidRPr="000E7AEF">
        <w:rPr>
          <w:sz w:val="12"/>
        </w:rPr>
        <w:t xml:space="preserve"> </w:t>
      </w:r>
      <w:proofErr w:type="spellStart"/>
      <w:r w:rsidRPr="000E7AEF">
        <w:rPr>
          <w:sz w:val="12"/>
        </w:rPr>
        <w:t>cullei</w:t>
      </w:r>
      <w:proofErr w:type="spellEnd"/>
      <w:r w:rsidRPr="000E7AEF">
        <w:rPr>
          <w:sz w:val="12"/>
        </w:rPr>
        <w:t xml:space="preserve">, in which the condemned man, with his head covered in a wolf-skin, was put in a sack with serpents, a dog and a rooster, and then thrown into water, or defenestration from the </w:t>
      </w:r>
      <w:proofErr w:type="spellStart"/>
      <w:r w:rsidRPr="000E7AEF">
        <w:rPr>
          <w:sz w:val="12"/>
        </w:rPr>
        <w:t>Tarpean</w:t>
      </w:r>
      <w:proofErr w:type="spellEnd"/>
      <w:r w:rsidRPr="000E7AEF">
        <w:rPr>
          <w:sz w:val="12"/>
        </w:rPr>
        <w:t xml:space="preserve"> rock) are actually purification rites and not death penalties in the modern sense: the </w:t>
      </w:r>
      <w:proofErr w:type="spellStart"/>
      <w:r w:rsidRPr="000E7AEF">
        <w:rPr>
          <w:sz w:val="12"/>
        </w:rPr>
        <w:t>neque</w:t>
      </w:r>
      <w:proofErr w:type="spellEnd"/>
      <w:r w:rsidRPr="000E7AEF">
        <w:rPr>
          <w:sz w:val="12"/>
        </w:rPr>
        <w:t xml:space="preserve"> </w:t>
      </w:r>
      <w:proofErr w:type="spellStart"/>
      <w:r w:rsidRPr="000E7AEF">
        <w:rPr>
          <w:sz w:val="12"/>
        </w:rPr>
        <w:t>fas</w:t>
      </w:r>
      <w:proofErr w:type="spellEnd"/>
      <w:r w:rsidRPr="000E7AEF">
        <w:rPr>
          <w:sz w:val="12"/>
        </w:rPr>
        <w:t xml:space="preserve"> </w:t>
      </w:r>
      <w:proofErr w:type="spellStart"/>
      <w:r w:rsidRPr="000E7AEF">
        <w:rPr>
          <w:sz w:val="12"/>
        </w:rPr>
        <w:t>est</w:t>
      </w:r>
      <w:proofErr w:type="spellEnd"/>
      <w:r w:rsidRPr="000E7AEF">
        <w:rPr>
          <w:sz w:val="12"/>
        </w:rPr>
        <w:t xml:space="preserve"> </w:t>
      </w:r>
      <w:proofErr w:type="spellStart"/>
      <w:r w:rsidRPr="000E7AEF">
        <w:rPr>
          <w:sz w:val="12"/>
        </w:rPr>
        <w:t>eum</w:t>
      </w:r>
      <w:proofErr w:type="spellEnd"/>
      <w:r w:rsidRPr="000E7AEF">
        <w:rPr>
          <w:sz w:val="12"/>
        </w:rPr>
        <w:t xml:space="preserve"> </w:t>
      </w:r>
      <w:proofErr w:type="spellStart"/>
      <w:r w:rsidRPr="000E7AEF">
        <w:rPr>
          <w:sz w:val="12"/>
        </w:rPr>
        <w:t>immolari</w:t>
      </w:r>
      <w:proofErr w:type="spellEnd"/>
      <w:r w:rsidRPr="000E7AEF">
        <w:rPr>
          <w:sz w:val="12"/>
        </w:rPr>
        <w:t xml:space="preserve"> served precisely to distinguish the killing of homo </w:t>
      </w:r>
      <w:proofErr w:type="spellStart"/>
      <w:r w:rsidRPr="000E7AEF">
        <w:rPr>
          <w:sz w:val="12"/>
        </w:rPr>
        <w:t>sacer</w:t>
      </w:r>
      <w:proofErr w:type="spellEnd"/>
      <w:r w:rsidRPr="000E7AEF">
        <w:rPr>
          <w:sz w:val="12"/>
        </w:rPr>
        <w:t xml:space="preserve"> from ritual purifications, and decisively excluded </w:t>
      </w:r>
      <w:proofErr w:type="spellStart"/>
      <w:r w:rsidRPr="000E7AEF">
        <w:rPr>
          <w:sz w:val="12"/>
        </w:rPr>
        <w:t>sacratio</w:t>
      </w:r>
      <w:proofErr w:type="spellEnd"/>
      <w:r w:rsidRPr="000E7AEF">
        <w:rPr>
          <w:sz w:val="12"/>
        </w:rPr>
        <w:t xml:space="preserve"> from the religious sphere in the strict sense. -- 82 --It has been observed that while </w:t>
      </w:r>
      <w:proofErr w:type="spellStart"/>
      <w:r w:rsidRPr="000E7AEF">
        <w:rPr>
          <w:sz w:val="12"/>
        </w:rPr>
        <w:t>consecratio</w:t>
      </w:r>
      <w:proofErr w:type="spellEnd"/>
      <w:r w:rsidRPr="000E7AEF">
        <w:rPr>
          <w:sz w:val="12"/>
        </w:rPr>
        <w:t xml:space="preserve"> normally brings an object from the </w:t>
      </w:r>
      <w:proofErr w:type="spellStart"/>
      <w:r w:rsidRPr="000E7AEF">
        <w:rPr>
          <w:sz w:val="12"/>
        </w:rPr>
        <w:t>ius</w:t>
      </w:r>
      <w:proofErr w:type="spellEnd"/>
      <w:r w:rsidRPr="000E7AEF">
        <w:rPr>
          <w:sz w:val="12"/>
        </w:rPr>
        <w:t xml:space="preserve"> </w:t>
      </w:r>
      <w:proofErr w:type="spellStart"/>
      <w:r w:rsidRPr="000E7AEF">
        <w:rPr>
          <w:sz w:val="12"/>
        </w:rPr>
        <w:t>humanum</w:t>
      </w:r>
      <w:proofErr w:type="spellEnd"/>
      <w:r w:rsidRPr="000E7AEF">
        <w:rPr>
          <w:sz w:val="12"/>
        </w:rPr>
        <w:t xml:space="preserve"> to the </w:t>
      </w:r>
      <w:proofErr w:type="spellStart"/>
      <w:r w:rsidRPr="000E7AEF">
        <w:rPr>
          <w:sz w:val="12"/>
        </w:rPr>
        <w:t>ius</w:t>
      </w:r>
      <w:proofErr w:type="spellEnd"/>
      <w:r w:rsidRPr="000E7AEF">
        <w:rPr>
          <w:sz w:val="12"/>
        </w:rPr>
        <w:t xml:space="preserve"> </w:t>
      </w:r>
      <w:proofErr w:type="spellStart"/>
      <w:r w:rsidRPr="000E7AEF">
        <w:rPr>
          <w:sz w:val="12"/>
        </w:rPr>
        <w:t>divinum</w:t>
      </w:r>
      <w:proofErr w:type="spellEnd"/>
      <w:r w:rsidRPr="000E7AEF">
        <w:rPr>
          <w:sz w:val="12"/>
        </w:rPr>
        <w:t>, from the profane to the sacred (Fowler, Roman Essays, p. 18</w:t>
      </w:r>
      <w:r w:rsidRPr="000E7AEF">
        <w:rPr>
          <w:rStyle w:val="StyleBoldUnderline"/>
        </w:rPr>
        <w:t xml:space="preserve">), in the case of homo </w:t>
      </w:r>
      <w:proofErr w:type="spellStart"/>
      <w:r w:rsidRPr="000E7AEF">
        <w:rPr>
          <w:rStyle w:val="StyleBoldUnderline"/>
        </w:rPr>
        <w:t>sacer</w:t>
      </w:r>
      <w:proofErr w:type="spellEnd"/>
      <w:r w:rsidRPr="000E7AEF">
        <w:rPr>
          <w:rStyle w:val="StyleBoldUnderline"/>
        </w:rPr>
        <w:t xml:space="preserve"> a person is</w:t>
      </w:r>
      <w:r w:rsidRPr="000E7AEF">
        <w:rPr>
          <w:rFonts w:ascii="Georgia" w:hAnsi="Georgia"/>
          <w:sz w:val="12"/>
        </w:rPr>
        <w:t xml:space="preserve"> </w:t>
      </w:r>
      <w:r w:rsidRPr="000E7AEF">
        <w:rPr>
          <w:rStyle w:val="StyleBoldUnderline"/>
        </w:rPr>
        <w:t xml:space="preserve">simply set outside human jurisdiction without being brought into the realm of divine law. Not only does the ban on immolation exclude every equivalence between the homo </w:t>
      </w:r>
      <w:proofErr w:type="spellStart"/>
      <w:r w:rsidRPr="000E7AEF">
        <w:rPr>
          <w:rStyle w:val="StyleBoldUnderline"/>
        </w:rPr>
        <w:t>sacer</w:t>
      </w:r>
      <w:proofErr w:type="spellEnd"/>
      <w:r w:rsidRPr="000E7AEF">
        <w:rPr>
          <w:rStyle w:val="StyleBoldUnderline"/>
        </w:rPr>
        <w:t xml:space="preserve"> and a consecrated victim, but-</w:t>
      </w:r>
      <w:r w:rsidRPr="000E7AEF">
        <w:rPr>
          <w:rFonts w:ascii="Georgia" w:hAnsi="Georgia"/>
          <w:sz w:val="12"/>
        </w:rPr>
        <w:t xml:space="preserve">-as </w:t>
      </w:r>
      <w:proofErr w:type="spellStart"/>
      <w:r w:rsidRPr="000E7AEF">
        <w:rPr>
          <w:rFonts w:ascii="Georgia" w:hAnsi="Georgia"/>
          <w:sz w:val="12"/>
        </w:rPr>
        <w:t>Macrobius</w:t>
      </w:r>
      <w:proofErr w:type="spellEnd"/>
      <w:r w:rsidRPr="000E7AEF">
        <w:rPr>
          <w:rFonts w:ascii="Georgia" w:hAnsi="Georgia"/>
          <w:sz w:val="12"/>
        </w:rPr>
        <w:t xml:space="preserve">, citing </w:t>
      </w:r>
      <w:proofErr w:type="spellStart"/>
      <w:r w:rsidRPr="000E7AEF">
        <w:rPr>
          <w:rFonts w:ascii="Georgia" w:hAnsi="Georgia"/>
          <w:sz w:val="12"/>
        </w:rPr>
        <w:t>Trebatius</w:t>
      </w:r>
      <w:proofErr w:type="spellEnd"/>
      <w:r w:rsidRPr="000E7AEF">
        <w:rPr>
          <w:rFonts w:ascii="Georgia" w:hAnsi="Georgia"/>
          <w:sz w:val="12"/>
        </w:rPr>
        <w:t>, observes--</w:t>
      </w:r>
      <w:r w:rsidRPr="000E7AEF">
        <w:rPr>
          <w:rStyle w:val="StyleBoldUnderline"/>
        </w:rPr>
        <w:t xml:space="preserve">the fact that the killing was permitted implied that the violence done to homo </w:t>
      </w:r>
      <w:proofErr w:type="spellStart"/>
      <w:r w:rsidRPr="000E7AEF">
        <w:rPr>
          <w:rStyle w:val="StyleBoldUnderline"/>
        </w:rPr>
        <w:t>sacer</w:t>
      </w:r>
      <w:proofErr w:type="spellEnd"/>
      <w:r w:rsidRPr="000E7AEF">
        <w:rPr>
          <w:rStyle w:val="StyleBoldUnderline"/>
        </w:rPr>
        <w:t xml:space="preserve"> did not constitute sacrilege,</w:t>
      </w:r>
      <w:r w:rsidRPr="000E7AEF">
        <w:rPr>
          <w:rFonts w:ascii="Georgia" w:hAnsi="Georgia"/>
          <w:sz w:val="12"/>
        </w:rPr>
        <w:t xml:space="preserve"> as in the case of the res </w:t>
      </w:r>
      <w:proofErr w:type="spellStart"/>
      <w:r w:rsidRPr="000E7AEF">
        <w:rPr>
          <w:rFonts w:ascii="Georgia" w:hAnsi="Georgia"/>
          <w:sz w:val="12"/>
        </w:rPr>
        <w:t>sacrae</w:t>
      </w:r>
      <w:proofErr w:type="spellEnd"/>
      <w:r w:rsidRPr="000E7AEF">
        <w:rPr>
          <w:rFonts w:ascii="Georgia" w:hAnsi="Georgia"/>
          <w:sz w:val="12"/>
        </w:rPr>
        <w:t xml:space="preserve"> (Cum cetera sacra </w:t>
      </w:r>
      <w:proofErr w:type="spellStart"/>
      <w:r w:rsidRPr="000E7AEF">
        <w:rPr>
          <w:rFonts w:ascii="Georgia" w:hAnsi="Georgia"/>
          <w:sz w:val="12"/>
        </w:rPr>
        <w:t>violari</w:t>
      </w:r>
      <w:proofErr w:type="spellEnd"/>
      <w:r w:rsidRPr="000E7AEF">
        <w:rPr>
          <w:rFonts w:ascii="Georgia" w:hAnsi="Georgia"/>
          <w:sz w:val="12"/>
        </w:rPr>
        <w:t xml:space="preserve"> </w:t>
      </w:r>
      <w:proofErr w:type="spellStart"/>
      <w:r w:rsidRPr="000E7AEF">
        <w:rPr>
          <w:rFonts w:ascii="Georgia" w:hAnsi="Georgia"/>
          <w:sz w:val="12"/>
        </w:rPr>
        <w:t>nefas</w:t>
      </w:r>
      <w:proofErr w:type="spellEnd"/>
      <w:r w:rsidRPr="000E7AEF">
        <w:rPr>
          <w:rFonts w:ascii="Georgia" w:hAnsi="Georgia"/>
          <w:sz w:val="12"/>
        </w:rPr>
        <w:t xml:space="preserve"> sit, hominem sacrum </w:t>
      </w:r>
      <w:proofErr w:type="spellStart"/>
      <w:r w:rsidRPr="000E7AEF">
        <w:rPr>
          <w:rFonts w:ascii="Georgia" w:hAnsi="Georgia"/>
          <w:sz w:val="12"/>
        </w:rPr>
        <w:t>ius</w:t>
      </w:r>
      <w:proofErr w:type="spellEnd"/>
      <w:r w:rsidRPr="000E7AEF">
        <w:rPr>
          <w:rFonts w:ascii="Georgia" w:hAnsi="Georgia"/>
          <w:sz w:val="12"/>
        </w:rPr>
        <w:t xml:space="preserve"> </w:t>
      </w:r>
      <w:proofErr w:type="spellStart"/>
      <w:r w:rsidRPr="000E7AEF">
        <w:rPr>
          <w:rFonts w:ascii="Georgia" w:hAnsi="Georgia"/>
          <w:sz w:val="12"/>
        </w:rPr>
        <w:t>fuerit</w:t>
      </w:r>
      <w:proofErr w:type="spellEnd"/>
      <w:r w:rsidRPr="000E7AEF">
        <w:rPr>
          <w:rFonts w:ascii="Georgia" w:hAnsi="Georgia"/>
          <w:sz w:val="12"/>
        </w:rPr>
        <w:t xml:space="preserve"> </w:t>
      </w:r>
      <w:proofErr w:type="spellStart"/>
      <w:r w:rsidRPr="000E7AEF">
        <w:rPr>
          <w:rFonts w:ascii="Georgia" w:hAnsi="Georgia"/>
          <w:sz w:val="12"/>
        </w:rPr>
        <w:t>occidi</w:t>
      </w:r>
      <w:proofErr w:type="spellEnd"/>
      <w:r w:rsidRPr="000E7AEF">
        <w:rPr>
          <w:rFonts w:ascii="Georgia" w:hAnsi="Georgia"/>
          <w:sz w:val="12"/>
        </w:rPr>
        <w:t>, "</w:t>
      </w:r>
      <w:r w:rsidRPr="000E7AEF">
        <w:rPr>
          <w:rStyle w:val="StyleBoldUnderline"/>
        </w:rPr>
        <w:t>While it is forbidden to violate the other sacred things, it is licit to kill the sacred man").</w:t>
      </w:r>
      <w:r w:rsidRPr="000E7AEF">
        <w:rPr>
          <w:rFonts w:ascii="Georgia" w:hAnsi="Georgia"/>
          <w:sz w:val="12"/>
        </w:rPr>
        <w:t xml:space="preserve"> If this is true, then </w:t>
      </w:r>
      <w:proofErr w:type="spellStart"/>
      <w:r w:rsidRPr="000E7AEF">
        <w:rPr>
          <w:rFonts w:ascii="Georgia" w:hAnsi="Georgia"/>
          <w:sz w:val="12"/>
        </w:rPr>
        <w:t>sacratio</w:t>
      </w:r>
      <w:proofErr w:type="spellEnd"/>
      <w:r w:rsidRPr="000E7AEF">
        <w:rPr>
          <w:rFonts w:ascii="Georgia" w:hAnsi="Georgia"/>
          <w:sz w:val="12"/>
        </w:rPr>
        <w:t xml:space="preserve"> takes the form of a double exception, both from the </w:t>
      </w:r>
      <w:proofErr w:type="spellStart"/>
      <w:r w:rsidRPr="000E7AEF">
        <w:rPr>
          <w:rFonts w:ascii="Georgia" w:hAnsi="Georgia"/>
          <w:sz w:val="12"/>
        </w:rPr>
        <w:t>ius</w:t>
      </w:r>
      <w:proofErr w:type="spellEnd"/>
      <w:r w:rsidRPr="000E7AEF">
        <w:rPr>
          <w:rFonts w:ascii="Georgia" w:hAnsi="Georgia"/>
          <w:sz w:val="12"/>
        </w:rPr>
        <w:t xml:space="preserve"> </w:t>
      </w:r>
      <w:proofErr w:type="spellStart"/>
      <w:r w:rsidRPr="000E7AEF">
        <w:rPr>
          <w:rFonts w:ascii="Georgia" w:hAnsi="Georgia"/>
          <w:sz w:val="12"/>
        </w:rPr>
        <w:t>humanum</w:t>
      </w:r>
      <w:proofErr w:type="spellEnd"/>
      <w:r w:rsidRPr="000E7AEF">
        <w:rPr>
          <w:rFonts w:ascii="Georgia" w:hAnsi="Georgia"/>
          <w:sz w:val="12"/>
        </w:rPr>
        <w:t xml:space="preserve"> and from the </w:t>
      </w:r>
      <w:proofErr w:type="spellStart"/>
      <w:r w:rsidRPr="000E7AEF">
        <w:rPr>
          <w:rFonts w:ascii="Georgia" w:hAnsi="Georgia"/>
          <w:sz w:val="12"/>
        </w:rPr>
        <w:t>ius</w:t>
      </w:r>
      <w:proofErr w:type="spellEnd"/>
      <w:r w:rsidRPr="000E7AEF">
        <w:rPr>
          <w:rFonts w:ascii="Georgia" w:hAnsi="Georgia"/>
          <w:sz w:val="12"/>
        </w:rPr>
        <w:t xml:space="preserve"> </w:t>
      </w:r>
      <w:proofErr w:type="spellStart"/>
      <w:r w:rsidRPr="000E7AEF">
        <w:rPr>
          <w:rFonts w:ascii="Georgia" w:hAnsi="Georgia"/>
          <w:sz w:val="12"/>
        </w:rPr>
        <w:t>divinum</w:t>
      </w:r>
      <w:proofErr w:type="spellEnd"/>
      <w:r w:rsidRPr="000E7AEF">
        <w:rPr>
          <w:rFonts w:ascii="Georgia" w:hAnsi="Georgia"/>
          <w:sz w:val="12"/>
        </w:rPr>
        <w:t xml:space="preserve">, both from the sphere of the profane and from that of the religious. The topological structure drawn by this double exception is that of a double exclusion and a double capture, which presents more than a mere analogy with the structure of the sovereign exception. (Hence the pertinence of the view of those scholars who, like </w:t>
      </w:r>
      <w:proofErr w:type="spellStart"/>
      <w:r w:rsidRPr="000E7AEF">
        <w:rPr>
          <w:rFonts w:ascii="Georgia" w:hAnsi="Georgia"/>
          <w:sz w:val="12"/>
        </w:rPr>
        <w:t>Giuliano</w:t>
      </w:r>
      <w:proofErr w:type="spellEnd"/>
      <w:r w:rsidRPr="000E7AEF">
        <w:rPr>
          <w:rFonts w:ascii="Georgia" w:hAnsi="Georgia"/>
          <w:sz w:val="12"/>
        </w:rPr>
        <w:t xml:space="preserve"> </w:t>
      </w:r>
      <w:proofErr w:type="spellStart"/>
      <w:r w:rsidRPr="000E7AEF">
        <w:rPr>
          <w:rFonts w:ascii="Georgia" w:hAnsi="Georgia"/>
          <w:sz w:val="12"/>
        </w:rPr>
        <w:t>Crifò</w:t>
      </w:r>
      <w:proofErr w:type="spellEnd"/>
      <w:r w:rsidRPr="000E7AEF">
        <w:rPr>
          <w:rFonts w:ascii="Georgia" w:hAnsi="Georgia"/>
          <w:sz w:val="12"/>
        </w:rPr>
        <w:t xml:space="preserve">, interpret </w:t>
      </w:r>
      <w:proofErr w:type="spellStart"/>
      <w:r w:rsidRPr="000E7AEF">
        <w:rPr>
          <w:rFonts w:ascii="Georgia" w:hAnsi="Georgia"/>
          <w:sz w:val="12"/>
        </w:rPr>
        <w:t>sacratio</w:t>
      </w:r>
      <w:proofErr w:type="spellEnd"/>
      <w:r w:rsidRPr="000E7AEF">
        <w:rPr>
          <w:rFonts w:ascii="Georgia" w:hAnsi="Georgia"/>
          <w:sz w:val="12"/>
        </w:rPr>
        <w:t xml:space="preserve"> in substantial continuity with the exclusion from the community [</w:t>
      </w:r>
      <w:proofErr w:type="spellStart"/>
      <w:r w:rsidRPr="000E7AEF">
        <w:rPr>
          <w:rFonts w:ascii="Georgia" w:hAnsi="Georgia"/>
          <w:sz w:val="12"/>
        </w:rPr>
        <w:t>Crifò</w:t>
      </w:r>
      <w:proofErr w:type="spellEnd"/>
      <w:r w:rsidRPr="000E7AEF">
        <w:rPr>
          <w:rFonts w:ascii="Georgia" w:hAnsi="Georgia"/>
          <w:sz w:val="12"/>
        </w:rPr>
        <w:t>, "</w:t>
      </w:r>
      <w:proofErr w:type="spellStart"/>
      <w:r w:rsidRPr="000E7AEF">
        <w:rPr>
          <w:rFonts w:ascii="Georgia" w:hAnsi="Georgia"/>
          <w:sz w:val="12"/>
        </w:rPr>
        <w:t>Exilica</w:t>
      </w:r>
      <w:proofErr w:type="spellEnd"/>
      <w:r w:rsidRPr="000E7AEF">
        <w:rPr>
          <w:rFonts w:ascii="Georgia" w:hAnsi="Georgia"/>
          <w:sz w:val="12"/>
        </w:rPr>
        <w:t xml:space="preserve"> </w:t>
      </w:r>
      <w:proofErr w:type="spellStart"/>
      <w:r w:rsidRPr="000E7AEF">
        <w:rPr>
          <w:rFonts w:ascii="Georgia" w:hAnsi="Georgia"/>
          <w:sz w:val="12"/>
        </w:rPr>
        <w:t>causa</w:t>
      </w:r>
      <w:proofErr w:type="spellEnd"/>
      <w:r w:rsidRPr="000E7AEF">
        <w:rPr>
          <w:rFonts w:ascii="Georgia" w:hAnsi="Georgia"/>
          <w:sz w:val="12"/>
        </w:rPr>
        <w:t xml:space="preserve">," pp. 460-65].) </w:t>
      </w:r>
      <w:r w:rsidRPr="000E7AEF">
        <w:rPr>
          <w:rStyle w:val="StyleBoldUnderline"/>
        </w:rPr>
        <w:t xml:space="preserve">Just as the law, in the sovereign exception, applies to the exceptional case in no longer applying and in withdrawing from it, so homo </w:t>
      </w:r>
      <w:proofErr w:type="spellStart"/>
      <w:r w:rsidRPr="000E7AEF">
        <w:rPr>
          <w:rStyle w:val="StyleBoldUnderline"/>
        </w:rPr>
        <w:t>sacer</w:t>
      </w:r>
      <w:proofErr w:type="spellEnd"/>
      <w:r w:rsidRPr="000E7AEF">
        <w:rPr>
          <w:rStyle w:val="StyleBoldUnderline"/>
        </w:rPr>
        <w:t xml:space="preserve"> belongs to God in the form of </w:t>
      </w:r>
      <w:proofErr w:type="spellStart"/>
      <w:r w:rsidRPr="000E7AEF">
        <w:rPr>
          <w:rStyle w:val="StyleBoldUnderline"/>
        </w:rPr>
        <w:t>unsacrificeability</w:t>
      </w:r>
      <w:proofErr w:type="spellEnd"/>
      <w:r w:rsidRPr="000E7AEF">
        <w:rPr>
          <w:rStyle w:val="StyleBoldUnderline"/>
        </w:rPr>
        <w:t xml:space="preserve"> and is included in the community in the form of being able to be killed. Life that cannot be sacrificed and yet may be killed is sacred life. 3.2. What defines the status of homo </w:t>
      </w:r>
      <w:proofErr w:type="spellStart"/>
      <w:r w:rsidRPr="000E7AEF">
        <w:rPr>
          <w:rStyle w:val="StyleBoldUnderline"/>
        </w:rPr>
        <w:t>sacer</w:t>
      </w:r>
      <w:proofErr w:type="spellEnd"/>
      <w:r w:rsidRPr="000E7AEF">
        <w:rPr>
          <w:rStyle w:val="StyleBoldUnderline"/>
        </w:rPr>
        <w:t xml:space="preserve"> is therefore not the </w:t>
      </w:r>
      <w:proofErr w:type="spellStart"/>
      <w:r w:rsidRPr="000E7AEF">
        <w:rPr>
          <w:rStyle w:val="StyleBoldUnderline"/>
        </w:rPr>
        <w:t>originary</w:t>
      </w:r>
      <w:proofErr w:type="spellEnd"/>
      <w:r w:rsidRPr="000E7AEF">
        <w:rPr>
          <w:rStyle w:val="StyleBoldUnderline"/>
        </w:rPr>
        <w:t xml:space="preserve"> ambivalence of the sacredness that is assumed to belong to him, but rather both the particular character of the double exclusion into which he is taken and the violence to which he finds himself exposed. This violence--the unsanctionable killing that, in his case, anyone may commit--is classifiable neither as sacrifice nor as homicide, neither as the execution of a condemnation to death nor as sacrilege. Subtracting itself from the sanctioned forms of both human and divine law, this violence opens a sphere of human action</w:t>
      </w:r>
      <w:r w:rsidRPr="000E7AEF">
        <w:rPr>
          <w:rFonts w:ascii="Georgia" w:hAnsi="Georgia"/>
          <w:sz w:val="12"/>
        </w:rPr>
        <w:t xml:space="preserve"> -- 83 -- </w:t>
      </w:r>
      <w:r w:rsidRPr="000E7AEF">
        <w:rPr>
          <w:rStyle w:val="StyleBoldUnderline"/>
        </w:rPr>
        <w:t xml:space="preserve">that is neither the sphere of sacrum </w:t>
      </w:r>
      <w:proofErr w:type="spellStart"/>
      <w:r w:rsidRPr="000E7AEF">
        <w:rPr>
          <w:rStyle w:val="StyleBoldUnderline"/>
        </w:rPr>
        <w:t>facere</w:t>
      </w:r>
      <w:proofErr w:type="spellEnd"/>
      <w:r w:rsidRPr="000E7AEF">
        <w:rPr>
          <w:rStyle w:val="StyleBoldUnderline"/>
        </w:rPr>
        <w:t xml:space="preserve"> nor that of profane action.</w:t>
      </w:r>
      <w:r w:rsidRPr="000E7AEF">
        <w:rPr>
          <w:rFonts w:ascii="Georgia" w:hAnsi="Georgia"/>
          <w:sz w:val="12"/>
        </w:rPr>
        <w:t xml:space="preserve"> This sphere is precisely what we are trying to understand here. </w:t>
      </w:r>
      <w:r w:rsidRPr="000E7AEF">
        <w:rPr>
          <w:rStyle w:val="StyleBoldUnderline"/>
        </w:rPr>
        <w:t>We have already encountered a limit sphere of human action that is only ever maintained in a relation of exception. This sphere is that of the sovereign decision, which suspends law in the state of exception and thus implicates bare life within it</w:t>
      </w:r>
      <w:r w:rsidRPr="000E7AEF">
        <w:rPr>
          <w:rFonts w:ascii="Georgia" w:hAnsi="Georgia"/>
          <w:sz w:val="12"/>
        </w:rPr>
        <w:t xml:space="preserve">. We must therefore ask ourselves if the structure of sovereignty and the structure of </w:t>
      </w:r>
      <w:proofErr w:type="spellStart"/>
      <w:r w:rsidRPr="000E7AEF">
        <w:rPr>
          <w:rFonts w:ascii="Georgia" w:hAnsi="Georgia"/>
          <w:sz w:val="12"/>
        </w:rPr>
        <w:t>sacratio</w:t>
      </w:r>
      <w:proofErr w:type="spellEnd"/>
      <w:r w:rsidRPr="000E7AEF">
        <w:rPr>
          <w:rFonts w:ascii="Georgia" w:hAnsi="Georgia"/>
          <w:sz w:val="12"/>
        </w:rPr>
        <w:t xml:space="preserve"> might be connected, and if they might, from this perspective, be shown to illuminate each other. We may even then advance a hypothesis: once brought back to his proper place beyond both penal law and sacrifice, </w:t>
      </w:r>
      <w:r w:rsidRPr="000E7AEF">
        <w:rPr>
          <w:rStyle w:val="StyleBoldUnderline"/>
        </w:rPr>
        <w:t xml:space="preserve">homo </w:t>
      </w:r>
      <w:proofErr w:type="spellStart"/>
      <w:r w:rsidRPr="000E7AEF">
        <w:rPr>
          <w:rStyle w:val="StyleBoldUnderline"/>
        </w:rPr>
        <w:t>sacer</w:t>
      </w:r>
      <w:proofErr w:type="spellEnd"/>
      <w:r w:rsidRPr="000E7AEF">
        <w:rPr>
          <w:rStyle w:val="StyleBoldUnderline"/>
        </w:rPr>
        <w:t xml:space="preserve"> presents the </w:t>
      </w:r>
      <w:proofErr w:type="spellStart"/>
      <w:r w:rsidRPr="000E7AEF">
        <w:rPr>
          <w:rStyle w:val="StyleBoldUnderline"/>
        </w:rPr>
        <w:t>originary</w:t>
      </w:r>
      <w:proofErr w:type="spellEnd"/>
      <w:r w:rsidRPr="000E7AEF">
        <w:rPr>
          <w:rStyle w:val="StyleBoldUnderline"/>
        </w:rPr>
        <w:t xml:space="preserve"> figure of life taken into the sovereign ban and preserves the memory of the </w:t>
      </w:r>
      <w:proofErr w:type="spellStart"/>
      <w:r w:rsidRPr="000E7AEF">
        <w:rPr>
          <w:rStyle w:val="StyleBoldUnderline"/>
        </w:rPr>
        <w:t>originary</w:t>
      </w:r>
      <w:proofErr w:type="spellEnd"/>
      <w:r w:rsidRPr="000E7AEF">
        <w:rPr>
          <w:rStyle w:val="StyleBoldUnderline"/>
        </w:rPr>
        <w:t xml:space="preserve"> exclusion through which the political dimension was first constituted. The political sphere of sovereignty was thus constituted through a double exclusion, as an excrescence of the profane in the religious and of the religious in the profane, which takes the form of a zone of </w:t>
      </w:r>
      <w:proofErr w:type="spellStart"/>
      <w:r w:rsidRPr="000E7AEF">
        <w:rPr>
          <w:rStyle w:val="StyleBoldUnderline"/>
        </w:rPr>
        <w:t>indistinction</w:t>
      </w:r>
      <w:proofErr w:type="spellEnd"/>
      <w:r w:rsidRPr="000E7AEF">
        <w:rPr>
          <w:rStyle w:val="StyleBoldUnderline"/>
        </w:rPr>
        <w:t xml:space="preserve"> between sacrifice and homicide. The sovereign sphere is the sphere in which it is permitted to kill without committing homicide and without celebrating a sacrifice, and sacred life--that is, life that may be killed but not sacrificed</w:t>
      </w:r>
      <w:r w:rsidRPr="000E7AEF">
        <w:rPr>
          <w:rFonts w:ascii="Georgia" w:hAnsi="Georgia"/>
          <w:sz w:val="12"/>
        </w:rPr>
        <w:t xml:space="preserve">-is the life that has been captured in this sphere. It is therefore possible to give a first answer to the question we put to ourselves when we delineated the formal structure of the exception. What is captured in the sovereign ban is a human victim who may be killed but not sacrificed: homo </w:t>
      </w:r>
      <w:proofErr w:type="spellStart"/>
      <w:r w:rsidRPr="000E7AEF">
        <w:rPr>
          <w:rFonts w:ascii="Georgia" w:hAnsi="Georgia"/>
          <w:sz w:val="12"/>
        </w:rPr>
        <w:t>sacer</w:t>
      </w:r>
      <w:proofErr w:type="spellEnd"/>
      <w:r w:rsidRPr="000E7AEF">
        <w:rPr>
          <w:rFonts w:ascii="Georgia" w:hAnsi="Georgia"/>
          <w:sz w:val="12"/>
        </w:rPr>
        <w:t xml:space="preserve">. If we give the name bare life or sacred life to the life that constitutes the first content of sovereign power, then we may also arrive at an answer to the </w:t>
      </w:r>
      <w:proofErr w:type="spellStart"/>
      <w:r w:rsidRPr="000E7AEF">
        <w:rPr>
          <w:rFonts w:ascii="Georgia" w:hAnsi="Georgia"/>
          <w:sz w:val="12"/>
        </w:rPr>
        <w:t>Benjaminian</w:t>
      </w:r>
      <w:proofErr w:type="spellEnd"/>
      <w:r w:rsidRPr="000E7AEF">
        <w:rPr>
          <w:rFonts w:ascii="Georgia" w:hAnsi="Georgia"/>
          <w:sz w:val="12"/>
        </w:rPr>
        <w:t xml:space="preserve"> query concerning "the origin of the dogma of the sacredness of life." </w:t>
      </w:r>
      <w:r w:rsidRPr="000E7AEF">
        <w:rPr>
          <w:rStyle w:val="StyleBoldUnderline"/>
        </w:rPr>
        <w:t xml:space="preserve">The life caught in the sovereign ban is the life that is </w:t>
      </w:r>
      <w:proofErr w:type="spellStart"/>
      <w:r w:rsidRPr="000E7AEF">
        <w:rPr>
          <w:rStyle w:val="StyleBoldUnderline"/>
        </w:rPr>
        <w:t>originarily</w:t>
      </w:r>
      <w:proofErr w:type="spellEnd"/>
      <w:r w:rsidRPr="000E7AEF">
        <w:rPr>
          <w:rStyle w:val="StyleBoldUnderline"/>
        </w:rPr>
        <w:t xml:space="preserve"> sacred--that is, that may be killed but not sacrificed--and, in this sense, the production of bare life is the </w:t>
      </w:r>
      <w:proofErr w:type="spellStart"/>
      <w:r w:rsidRPr="000E7AEF">
        <w:rPr>
          <w:rStyle w:val="StyleBoldUnderline"/>
        </w:rPr>
        <w:t>originary</w:t>
      </w:r>
      <w:proofErr w:type="spellEnd"/>
      <w:r w:rsidRPr="000E7AEF">
        <w:rPr>
          <w:rStyle w:val="StyleBoldUnderline"/>
        </w:rPr>
        <w:t xml:space="preserve"> activity of sovereignty. The sacredness of life, which is invoked today as an absolutely fundamental right in opposition to sovereign power, in fact originally expresses precisely both life's subjection to a power over death and life's irreparable exposure in the relation of abandonment.</w:t>
      </w:r>
      <w:r w:rsidRPr="000E7AEF">
        <w:rPr>
          <w:rFonts w:ascii="Georgia" w:hAnsi="Georgia"/>
          <w:sz w:val="12"/>
        </w:rPr>
        <w:t xml:space="preserve"> -- 84 -- </w:t>
      </w:r>
      <w:r w:rsidRPr="000E7AEF">
        <w:rPr>
          <w:rFonts w:ascii="Cambria Math" w:hAnsi="Cambria Math" w:cs="Cambria Math"/>
          <w:sz w:val="12"/>
        </w:rPr>
        <w:t>ℵ</w:t>
      </w:r>
      <w:r w:rsidRPr="000E7AEF">
        <w:rPr>
          <w:rFonts w:ascii="Georgia" w:hAnsi="Georgia"/>
          <w:sz w:val="12"/>
        </w:rPr>
        <w:t xml:space="preserve"> </w:t>
      </w:r>
      <w:proofErr w:type="gramStart"/>
      <w:r w:rsidRPr="000E7AEF">
        <w:rPr>
          <w:rFonts w:ascii="Georgia" w:hAnsi="Georgia"/>
          <w:sz w:val="12"/>
        </w:rPr>
        <w:t>The</w:t>
      </w:r>
      <w:proofErr w:type="gramEnd"/>
      <w:r w:rsidRPr="000E7AEF">
        <w:rPr>
          <w:rFonts w:ascii="Georgia" w:hAnsi="Georgia"/>
          <w:sz w:val="12"/>
        </w:rPr>
        <w:t xml:space="preserve"> </w:t>
      </w:r>
      <w:proofErr w:type="spellStart"/>
      <w:r w:rsidRPr="000E7AEF">
        <w:rPr>
          <w:rFonts w:ascii="Georgia" w:hAnsi="Georgia"/>
          <w:sz w:val="12"/>
        </w:rPr>
        <w:t>potestas</w:t>
      </w:r>
      <w:proofErr w:type="spellEnd"/>
      <w:r w:rsidRPr="000E7AEF">
        <w:rPr>
          <w:rFonts w:ascii="Georgia" w:hAnsi="Georgia"/>
          <w:sz w:val="12"/>
        </w:rPr>
        <w:t xml:space="preserve"> </w:t>
      </w:r>
      <w:proofErr w:type="spellStart"/>
      <w:r w:rsidRPr="000E7AEF">
        <w:rPr>
          <w:rFonts w:ascii="Georgia" w:hAnsi="Georgia"/>
          <w:sz w:val="12"/>
        </w:rPr>
        <w:t>sacrosancta</w:t>
      </w:r>
      <w:proofErr w:type="spellEnd"/>
      <w:r w:rsidRPr="000E7AEF">
        <w:rPr>
          <w:rFonts w:ascii="Georgia" w:hAnsi="Georgia"/>
          <w:sz w:val="12"/>
        </w:rPr>
        <w:t xml:space="preserve"> that lay within the competence of the plebeian courts in Rome also attests to the link between </w:t>
      </w:r>
      <w:proofErr w:type="spellStart"/>
      <w:r w:rsidRPr="000E7AEF">
        <w:rPr>
          <w:rFonts w:ascii="Georgia" w:hAnsi="Georgia"/>
          <w:sz w:val="12"/>
        </w:rPr>
        <w:t>sacratio</w:t>
      </w:r>
      <w:proofErr w:type="spellEnd"/>
      <w:r w:rsidRPr="000E7AEF">
        <w:rPr>
          <w:rFonts w:ascii="Georgia" w:hAnsi="Georgia"/>
          <w:sz w:val="12"/>
        </w:rPr>
        <w:t xml:space="preserve"> and the constitution of a political power. The inviolability of the court is founded on the mere fact that when the plebeians first seceded, they swore to avenge the offenses committed against their representative by considering the guilty man a homo </w:t>
      </w:r>
      <w:proofErr w:type="spellStart"/>
      <w:r w:rsidRPr="000E7AEF">
        <w:rPr>
          <w:rFonts w:ascii="Georgia" w:hAnsi="Georgia"/>
          <w:sz w:val="12"/>
        </w:rPr>
        <w:t>sacer</w:t>
      </w:r>
      <w:proofErr w:type="spellEnd"/>
      <w:r w:rsidRPr="000E7AEF">
        <w:rPr>
          <w:rFonts w:ascii="Georgia" w:hAnsi="Georgia"/>
          <w:sz w:val="12"/>
        </w:rPr>
        <w:t xml:space="preserve">. The Latin term </w:t>
      </w:r>
      <w:proofErr w:type="spellStart"/>
      <w:r w:rsidRPr="000E7AEF">
        <w:rPr>
          <w:rFonts w:ascii="Georgia" w:hAnsi="Georgia"/>
          <w:sz w:val="12"/>
        </w:rPr>
        <w:t>lex</w:t>
      </w:r>
      <w:proofErr w:type="spellEnd"/>
      <w:r w:rsidRPr="000E7AEF">
        <w:rPr>
          <w:rFonts w:ascii="Georgia" w:hAnsi="Georgia"/>
          <w:sz w:val="12"/>
        </w:rPr>
        <w:t xml:space="preserve"> </w:t>
      </w:r>
      <w:proofErr w:type="spellStart"/>
      <w:r w:rsidRPr="000E7AEF">
        <w:rPr>
          <w:rFonts w:ascii="Georgia" w:hAnsi="Georgia"/>
          <w:sz w:val="12"/>
        </w:rPr>
        <w:t>sacrata</w:t>
      </w:r>
      <w:proofErr w:type="spellEnd"/>
      <w:r w:rsidRPr="000E7AEF">
        <w:rPr>
          <w:rFonts w:ascii="Georgia" w:hAnsi="Georgia"/>
          <w:sz w:val="12"/>
        </w:rPr>
        <w:t xml:space="preserve">, which improperly designated (the plebeians were originally clearly distinct from the </w:t>
      </w:r>
      <w:proofErr w:type="spellStart"/>
      <w:r w:rsidRPr="000E7AEF">
        <w:rPr>
          <w:rFonts w:ascii="Georgia" w:hAnsi="Georgia"/>
          <w:sz w:val="12"/>
        </w:rPr>
        <w:t>leges</w:t>
      </w:r>
      <w:proofErr w:type="spellEnd"/>
      <w:r w:rsidRPr="000E7AEF">
        <w:rPr>
          <w:rFonts w:ascii="Georgia" w:hAnsi="Georgia"/>
          <w:sz w:val="12"/>
        </w:rPr>
        <w:t xml:space="preserve">) what was actually only a </w:t>
      </w:r>
      <w:proofErr w:type="spellStart"/>
      <w:r w:rsidRPr="000E7AEF">
        <w:rPr>
          <w:rFonts w:ascii="Georgia" w:hAnsi="Georgia"/>
          <w:sz w:val="12"/>
        </w:rPr>
        <w:t>charté</w:t>
      </w:r>
      <w:proofErr w:type="spellEnd"/>
      <w:r w:rsidRPr="000E7AEF">
        <w:rPr>
          <w:rFonts w:ascii="Georgia" w:hAnsi="Georgia"/>
          <w:sz w:val="12"/>
        </w:rPr>
        <w:t xml:space="preserve"> </w:t>
      </w:r>
      <w:proofErr w:type="spellStart"/>
      <w:r w:rsidRPr="000E7AEF">
        <w:rPr>
          <w:rFonts w:ascii="Georgia" w:hAnsi="Georgia"/>
          <w:sz w:val="12"/>
        </w:rPr>
        <w:t>jurée</w:t>
      </w:r>
      <w:proofErr w:type="spellEnd"/>
      <w:r w:rsidRPr="000E7AEF">
        <w:rPr>
          <w:rFonts w:ascii="Georgia" w:hAnsi="Georgia"/>
          <w:sz w:val="12"/>
        </w:rPr>
        <w:t xml:space="preserve"> (</w:t>
      </w:r>
      <w:proofErr w:type="spellStart"/>
      <w:r w:rsidRPr="000E7AEF">
        <w:rPr>
          <w:rFonts w:ascii="Georgia" w:hAnsi="Georgia"/>
          <w:sz w:val="12"/>
        </w:rPr>
        <w:t>Magdelain</w:t>
      </w:r>
      <w:proofErr w:type="spellEnd"/>
      <w:r w:rsidRPr="000E7AEF">
        <w:rPr>
          <w:rFonts w:ascii="Georgia" w:hAnsi="Georgia"/>
          <w:sz w:val="12"/>
        </w:rPr>
        <w:t xml:space="preserve">, La </w:t>
      </w:r>
      <w:proofErr w:type="spellStart"/>
      <w:r w:rsidRPr="000E7AEF">
        <w:rPr>
          <w:rFonts w:ascii="Georgia" w:hAnsi="Georgia"/>
          <w:sz w:val="12"/>
        </w:rPr>
        <w:t>loi</w:t>
      </w:r>
      <w:proofErr w:type="spellEnd"/>
      <w:r w:rsidRPr="000E7AEF">
        <w:rPr>
          <w:rFonts w:ascii="Georgia" w:hAnsi="Georgia"/>
          <w:sz w:val="12"/>
        </w:rPr>
        <w:t xml:space="preserve">, p. 57) of the insurrectionary plebs, originally had no other meaning than that of determining a life that can be killed. Yet for this very reason, the </w:t>
      </w:r>
      <w:proofErr w:type="spellStart"/>
      <w:r w:rsidRPr="000E7AEF">
        <w:rPr>
          <w:rFonts w:ascii="Georgia" w:hAnsi="Georgia"/>
          <w:sz w:val="12"/>
        </w:rPr>
        <w:t>lex</w:t>
      </w:r>
      <w:proofErr w:type="spellEnd"/>
      <w:r w:rsidRPr="000E7AEF">
        <w:rPr>
          <w:rFonts w:ascii="Georgia" w:hAnsi="Georgia"/>
          <w:sz w:val="12"/>
        </w:rPr>
        <w:t xml:space="preserve"> </w:t>
      </w:r>
      <w:proofErr w:type="spellStart"/>
      <w:r w:rsidRPr="000E7AEF">
        <w:rPr>
          <w:rFonts w:ascii="Georgia" w:hAnsi="Georgia"/>
          <w:sz w:val="12"/>
        </w:rPr>
        <w:t>sacrata</w:t>
      </w:r>
      <w:proofErr w:type="spellEnd"/>
      <w:r w:rsidRPr="000E7AEF">
        <w:rPr>
          <w:rFonts w:ascii="Georgia" w:hAnsi="Georgia"/>
          <w:sz w:val="12"/>
        </w:rPr>
        <w:t xml:space="preserve"> founded a political power that in some way counterbalanced the sovereign power. This is why nothing shows the end of the old republican constitution and the birth of the new absolute power as clearly as the moment in which Augustus assumed the </w:t>
      </w:r>
      <w:proofErr w:type="spellStart"/>
      <w:r w:rsidRPr="000E7AEF">
        <w:rPr>
          <w:rFonts w:ascii="Georgia" w:hAnsi="Georgia"/>
          <w:sz w:val="12"/>
        </w:rPr>
        <w:t>potestas</w:t>
      </w:r>
      <w:proofErr w:type="spellEnd"/>
      <w:r w:rsidRPr="000E7AEF">
        <w:rPr>
          <w:rFonts w:ascii="Georgia" w:hAnsi="Georgia"/>
          <w:sz w:val="12"/>
        </w:rPr>
        <w:t xml:space="preserve"> </w:t>
      </w:r>
      <w:proofErr w:type="spellStart"/>
      <w:r w:rsidRPr="000E7AEF">
        <w:rPr>
          <w:rFonts w:ascii="Georgia" w:hAnsi="Georgia"/>
          <w:sz w:val="12"/>
        </w:rPr>
        <w:t>tribunicia</w:t>
      </w:r>
      <w:proofErr w:type="spellEnd"/>
      <w:r w:rsidRPr="000E7AEF">
        <w:rPr>
          <w:rFonts w:ascii="Georgia" w:hAnsi="Georgia"/>
          <w:sz w:val="12"/>
        </w:rPr>
        <w:t xml:space="preserve"> and thus becomes </w:t>
      </w:r>
      <w:proofErr w:type="spellStart"/>
      <w:r w:rsidRPr="000E7AEF">
        <w:rPr>
          <w:rFonts w:ascii="Georgia" w:hAnsi="Georgia"/>
          <w:sz w:val="12"/>
        </w:rPr>
        <w:t>sacrosanctus</w:t>
      </w:r>
      <w:proofErr w:type="spellEnd"/>
      <w:r w:rsidRPr="000E7AEF">
        <w:rPr>
          <w:rFonts w:ascii="Georgia" w:hAnsi="Georgia"/>
          <w:sz w:val="12"/>
        </w:rPr>
        <w:t>. (</w:t>
      </w:r>
      <w:proofErr w:type="spellStart"/>
      <w:r w:rsidRPr="000E7AEF">
        <w:rPr>
          <w:rFonts w:ascii="Georgia" w:hAnsi="Georgia"/>
          <w:sz w:val="12"/>
        </w:rPr>
        <w:t>Sacrosanctus</w:t>
      </w:r>
      <w:proofErr w:type="spellEnd"/>
      <w:r w:rsidRPr="000E7AEF">
        <w:rPr>
          <w:rFonts w:ascii="Georgia" w:hAnsi="Georgia"/>
          <w:sz w:val="12"/>
        </w:rPr>
        <w:t xml:space="preserve"> in </w:t>
      </w:r>
      <w:proofErr w:type="spellStart"/>
      <w:r w:rsidRPr="000E7AEF">
        <w:rPr>
          <w:rFonts w:ascii="Georgia" w:hAnsi="Georgia"/>
          <w:sz w:val="12"/>
        </w:rPr>
        <w:t>perpetuum</w:t>
      </w:r>
      <w:proofErr w:type="spellEnd"/>
      <w:r w:rsidRPr="000E7AEF">
        <w:rPr>
          <w:rFonts w:ascii="Georgia" w:hAnsi="Georgia"/>
          <w:sz w:val="12"/>
        </w:rPr>
        <w:t xml:space="preserve"> </w:t>
      </w:r>
      <w:proofErr w:type="spellStart"/>
      <w:r w:rsidRPr="000E7AEF">
        <w:rPr>
          <w:rFonts w:ascii="Georgia" w:hAnsi="Georgia"/>
          <w:sz w:val="12"/>
        </w:rPr>
        <w:t>ut</w:t>
      </w:r>
      <w:proofErr w:type="spellEnd"/>
      <w:r w:rsidRPr="000E7AEF">
        <w:rPr>
          <w:rFonts w:ascii="Georgia" w:hAnsi="Georgia"/>
          <w:sz w:val="12"/>
        </w:rPr>
        <w:t xml:space="preserve"> </w:t>
      </w:r>
      <w:proofErr w:type="spellStart"/>
      <w:r w:rsidRPr="000E7AEF">
        <w:rPr>
          <w:rFonts w:ascii="Georgia" w:hAnsi="Georgia"/>
          <w:sz w:val="12"/>
        </w:rPr>
        <w:t>essem</w:t>
      </w:r>
      <w:proofErr w:type="spellEnd"/>
      <w:r w:rsidRPr="000E7AEF">
        <w:rPr>
          <w:rFonts w:ascii="Georgia" w:hAnsi="Georgia"/>
          <w:sz w:val="12"/>
        </w:rPr>
        <w:t xml:space="preserve">, the text of Res </w:t>
      </w:r>
      <w:proofErr w:type="spellStart"/>
      <w:r w:rsidRPr="000E7AEF">
        <w:rPr>
          <w:rFonts w:ascii="Georgia" w:hAnsi="Georgia"/>
          <w:sz w:val="12"/>
        </w:rPr>
        <w:t>gestae</w:t>
      </w:r>
      <w:proofErr w:type="spellEnd"/>
      <w:r w:rsidRPr="000E7AEF">
        <w:rPr>
          <w:rFonts w:ascii="Georgia" w:hAnsi="Georgia"/>
          <w:sz w:val="12"/>
        </w:rPr>
        <w:t xml:space="preserve"> declares, </w:t>
      </w:r>
      <w:proofErr w:type="gramStart"/>
      <w:r w:rsidRPr="000E7AEF">
        <w:rPr>
          <w:rFonts w:ascii="Georgia" w:hAnsi="Georgia"/>
          <w:sz w:val="12"/>
        </w:rPr>
        <w:t>et</w:t>
      </w:r>
      <w:proofErr w:type="gramEnd"/>
      <w:r w:rsidRPr="000E7AEF">
        <w:rPr>
          <w:rFonts w:ascii="Georgia" w:hAnsi="Georgia"/>
          <w:sz w:val="12"/>
        </w:rPr>
        <w:t xml:space="preserve"> </w:t>
      </w:r>
      <w:proofErr w:type="spellStart"/>
      <w:r w:rsidRPr="000E7AEF">
        <w:rPr>
          <w:rFonts w:ascii="Georgia" w:hAnsi="Georgia"/>
          <w:sz w:val="12"/>
        </w:rPr>
        <w:t>quoad</w:t>
      </w:r>
      <w:proofErr w:type="spellEnd"/>
      <w:r w:rsidRPr="000E7AEF">
        <w:rPr>
          <w:rFonts w:ascii="Georgia" w:hAnsi="Georgia"/>
          <w:sz w:val="12"/>
        </w:rPr>
        <w:t xml:space="preserve"> </w:t>
      </w:r>
      <w:proofErr w:type="spellStart"/>
      <w:r w:rsidRPr="000E7AEF">
        <w:rPr>
          <w:rFonts w:ascii="Georgia" w:hAnsi="Georgia"/>
          <w:sz w:val="12"/>
        </w:rPr>
        <w:t>viverem</w:t>
      </w:r>
      <w:proofErr w:type="spellEnd"/>
      <w:r w:rsidRPr="000E7AEF">
        <w:rPr>
          <w:rFonts w:ascii="Georgia" w:hAnsi="Georgia"/>
          <w:sz w:val="12"/>
        </w:rPr>
        <w:t xml:space="preserve"> </w:t>
      </w:r>
      <w:proofErr w:type="spellStart"/>
      <w:r w:rsidRPr="000E7AEF">
        <w:rPr>
          <w:rFonts w:ascii="Georgia" w:hAnsi="Georgia"/>
          <w:sz w:val="12"/>
        </w:rPr>
        <w:t>tribunicia</w:t>
      </w:r>
      <w:proofErr w:type="spellEnd"/>
      <w:r w:rsidRPr="000E7AEF">
        <w:rPr>
          <w:rFonts w:ascii="Georgia" w:hAnsi="Georgia"/>
          <w:sz w:val="12"/>
        </w:rPr>
        <w:t xml:space="preserve"> </w:t>
      </w:r>
      <w:proofErr w:type="spellStart"/>
      <w:r w:rsidRPr="000E7AEF">
        <w:rPr>
          <w:rFonts w:ascii="Georgia" w:hAnsi="Georgia"/>
          <w:sz w:val="12"/>
        </w:rPr>
        <w:t>potestas</w:t>
      </w:r>
      <w:proofErr w:type="spellEnd"/>
      <w:r w:rsidRPr="000E7AEF">
        <w:rPr>
          <w:rFonts w:ascii="Georgia" w:hAnsi="Georgia"/>
          <w:sz w:val="12"/>
        </w:rPr>
        <w:t xml:space="preserve"> </w:t>
      </w:r>
      <w:proofErr w:type="spellStart"/>
      <w:r w:rsidRPr="000E7AEF">
        <w:rPr>
          <w:rFonts w:ascii="Georgia" w:hAnsi="Georgia"/>
          <w:sz w:val="12"/>
        </w:rPr>
        <w:t>mihi</w:t>
      </w:r>
      <w:proofErr w:type="spellEnd"/>
      <w:r w:rsidRPr="000E7AEF">
        <w:rPr>
          <w:rFonts w:ascii="Georgia" w:hAnsi="Georgia"/>
          <w:sz w:val="12"/>
        </w:rPr>
        <w:t xml:space="preserve"> </w:t>
      </w:r>
      <w:proofErr w:type="spellStart"/>
      <w:r w:rsidRPr="000E7AEF">
        <w:rPr>
          <w:rFonts w:ascii="Georgia" w:hAnsi="Georgia"/>
          <w:sz w:val="12"/>
        </w:rPr>
        <w:t>tribuetur</w:t>
      </w:r>
      <w:proofErr w:type="spellEnd"/>
      <w:r w:rsidRPr="000E7AEF">
        <w:rPr>
          <w:rFonts w:ascii="Georgia" w:hAnsi="Georgia"/>
          <w:sz w:val="12"/>
        </w:rPr>
        <w:t xml:space="preserve">, "So that I may be forever sacrosanct, and that the </w:t>
      </w:r>
      <w:proofErr w:type="spellStart"/>
      <w:r w:rsidRPr="000E7AEF">
        <w:rPr>
          <w:rFonts w:ascii="Georgia" w:hAnsi="Georgia"/>
          <w:sz w:val="12"/>
        </w:rPr>
        <w:t>tribunitian</w:t>
      </w:r>
      <w:proofErr w:type="spellEnd"/>
      <w:r w:rsidRPr="000E7AEF">
        <w:rPr>
          <w:rFonts w:ascii="Georgia" w:hAnsi="Georgia"/>
          <w:sz w:val="12"/>
        </w:rPr>
        <w:t xml:space="preserve"> power may be attributed to me for my whole life.") 3.3. </w:t>
      </w:r>
      <w:proofErr w:type="gramStart"/>
      <w:r w:rsidRPr="000E7AEF">
        <w:rPr>
          <w:rFonts w:ascii="Georgia" w:hAnsi="Georgia"/>
          <w:sz w:val="12"/>
        </w:rPr>
        <w:t>Here</w:t>
      </w:r>
      <w:proofErr w:type="gramEnd"/>
      <w:r w:rsidRPr="000E7AEF">
        <w:rPr>
          <w:rFonts w:ascii="Georgia" w:hAnsi="Georgia"/>
          <w:sz w:val="12"/>
        </w:rPr>
        <w:t xml:space="preserve"> the structural analogy between the sovereign exception and </w:t>
      </w:r>
      <w:proofErr w:type="spellStart"/>
      <w:r w:rsidRPr="000E7AEF">
        <w:rPr>
          <w:rFonts w:ascii="Georgia" w:hAnsi="Georgia"/>
          <w:sz w:val="12"/>
        </w:rPr>
        <w:t>sacratio</w:t>
      </w:r>
      <w:proofErr w:type="spellEnd"/>
      <w:r w:rsidRPr="000E7AEF">
        <w:rPr>
          <w:rFonts w:ascii="Georgia" w:hAnsi="Georgia"/>
          <w:sz w:val="12"/>
        </w:rPr>
        <w:t xml:space="preserve"> shows its full sense. </w:t>
      </w:r>
      <w:r w:rsidRPr="000E7AEF">
        <w:rPr>
          <w:rStyle w:val="StyleBoldUnderline"/>
        </w:rPr>
        <w:t xml:space="preserve">At the two extreme limits of the order, the sovereign and homo </w:t>
      </w:r>
      <w:proofErr w:type="spellStart"/>
      <w:r w:rsidRPr="000E7AEF">
        <w:rPr>
          <w:rStyle w:val="StyleBoldUnderline"/>
        </w:rPr>
        <w:t>sacer</w:t>
      </w:r>
      <w:proofErr w:type="spellEnd"/>
      <w:r w:rsidRPr="000E7AEF">
        <w:rPr>
          <w:rStyle w:val="StyleBoldUnderline"/>
        </w:rPr>
        <w:t xml:space="preserve"> present two symmetrical figures that have the same structure and are correlative: the sovereign is the one with respect to whom all men are potentially </w:t>
      </w:r>
      <w:proofErr w:type="spellStart"/>
      <w:r w:rsidRPr="000E7AEF">
        <w:rPr>
          <w:rStyle w:val="StyleBoldUnderline"/>
        </w:rPr>
        <w:t>homines</w:t>
      </w:r>
      <w:proofErr w:type="spellEnd"/>
      <w:r w:rsidRPr="000E7AEF">
        <w:rPr>
          <w:rStyle w:val="StyleBoldUnderline"/>
        </w:rPr>
        <w:t xml:space="preserve"> </w:t>
      </w:r>
      <w:proofErr w:type="spellStart"/>
      <w:r w:rsidRPr="000E7AEF">
        <w:rPr>
          <w:rStyle w:val="StyleBoldUnderline"/>
        </w:rPr>
        <w:t>sacri</w:t>
      </w:r>
      <w:proofErr w:type="spellEnd"/>
      <w:r w:rsidRPr="000E7AEF">
        <w:rPr>
          <w:rStyle w:val="StyleBoldUnderline"/>
        </w:rPr>
        <w:t xml:space="preserve">, and homo </w:t>
      </w:r>
      <w:proofErr w:type="spellStart"/>
      <w:r w:rsidRPr="000E7AEF">
        <w:rPr>
          <w:rStyle w:val="StyleBoldUnderline"/>
        </w:rPr>
        <w:t>sacer</w:t>
      </w:r>
      <w:proofErr w:type="spellEnd"/>
      <w:r w:rsidRPr="000E7AEF">
        <w:rPr>
          <w:rStyle w:val="StyleBoldUnderline"/>
        </w:rPr>
        <w:t xml:space="preserve"> is the one with respect to whom all men act as sovereigns. The sovereign and homo </w:t>
      </w:r>
      <w:proofErr w:type="spellStart"/>
      <w:r w:rsidRPr="000E7AEF">
        <w:rPr>
          <w:rStyle w:val="StyleBoldUnderline"/>
        </w:rPr>
        <w:t>sacer</w:t>
      </w:r>
      <w:proofErr w:type="spellEnd"/>
      <w:r w:rsidRPr="000E7AEF">
        <w:rPr>
          <w:rStyle w:val="StyleBoldUnderline"/>
        </w:rPr>
        <w:t xml:space="preserve"> are joined in the figure of an action that, excepting itself from both human and divine law, from both </w:t>
      </w:r>
      <w:proofErr w:type="spellStart"/>
      <w:r w:rsidRPr="000E7AEF">
        <w:rPr>
          <w:rStyle w:val="StyleBoldUnderline"/>
        </w:rPr>
        <w:t>nomos</w:t>
      </w:r>
      <w:proofErr w:type="spellEnd"/>
      <w:r w:rsidRPr="000E7AEF">
        <w:rPr>
          <w:rStyle w:val="StyleBoldUnderline"/>
        </w:rPr>
        <w:t xml:space="preserve"> and </w:t>
      </w:r>
      <w:proofErr w:type="spellStart"/>
      <w:r w:rsidRPr="000E7AEF">
        <w:rPr>
          <w:rStyle w:val="StyleBoldUnderline"/>
        </w:rPr>
        <w:t>physis</w:t>
      </w:r>
      <w:proofErr w:type="spellEnd"/>
      <w:r w:rsidRPr="000E7AEF">
        <w:rPr>
          <w:rStyle w:val="StyleBoldUnderline"/>
        </w:rPr>
        <w:t xml:space="preserve">, nevertheless delimits what is, in a certain sense, the first properly political space of the West distinct from both the religious and the profane sphere, from both the natural order and the regular juridical order. </w:t>
      </w:r>
      <w:r w:rsidRPr="000E7AEF">
        <w:rPr>
          <w:rFonts w:ascii="Georgia" w:hAnsi="Georgia"/>
          <w:sz w:val="12"/>
        </w:rPr>
        <w:t xml:space="preserve">This symmetry between </w:t>
      </w:r>
      <w:proofErr w:type="spellStart"/>
      <w:r w:rsidRPr="000E7AEF">
        <w:rPr>
          <w:rFonts w:ascii="Georgia" w:hAnsi="Georgia"/>
          <w:sz w:val="12"/>
        </w:rPr>
        <w:t>sacratio</w:t>
      </w:r>
      <w:proofErr w:type="spellEnd"/>
      <w:r w:rsidRPr="000E7AEF">
        <w:rPr>
          <w:rFonts w:ascii="Georgia" w:hAnsi="Georgia"/>
          <w:sz w:val="12"/>
        </w:rPr>
        <w:t xml:space="preserve"> and sovereignty sheds new light on the category of the sacred, whose ambivalence has so tenaciously oriented not only modern studies on the phenomenology of religion but also the most recent inquiries into sovereignty. The proximity between the sphere of sovereignty and the sphere of the -- 85 -- sacred, which has often been observed and explained in a variety of ways, is not simply the secularized residue of the </w:t>
      </w:r>
      <w:proofErr w:type="spellStart"/>
      <w:r w:rsidRPr="000E7AEF">
        <w:rPr>
          <w:rFonts w:ascii="Georgia" w:hAnsi="Georgia"/>
          <w:sz w:val="12"/>
        </w:rPr>
        <w:t>originary</w:t>
      </w:r>
      <w:proofErr w:type="spellEnd"/>
      <w:r w:rsidRPr="000E7AEF">
        <w:rPr>
          <w:rFonts w:ascii="Georgia" w:hAnsi="Georgia"/>
          <w:sz w:val="12"/>
        </w:rPr>
        <w:t xml:space="preserve"> religious character of every political power, nor merely the attempt to grant the latter a theological foundation. And this proximity is just as little the consequence of the "sacred"--that is, august and accursed-- character that inexplicably belongs to life as such. </w:t>
      </w:r>
      <w:r w:rsidRPr="000E7AEF">
        <w:rPr>
          <w:rStyle w:val="StyleBoldUnderline"/>
        </w:rPr>
        <w:t xml:space="preserve">If our hypothesis is correct, sacredness is instead the </w:t>
      </w:r>
      <w:proofErr w:type="spellStart"/>
      <w:r w:rsidRPr="000E7AEF">
        <w:rPr>
          <w:rStyle w:val="StyleBoldUnderline"/>
        </w:rPr>
        <w:t>originary</w:t>
      </w:r>
      <w:proofErr w:type="spellEnd"/>
      <w:r w:rsidRPr="000E7AEF">
        <w:rPr>
          <w:rStyle w:val="StyleBoldUnderline"/>
        </w:rPr>
        <w:t xml:space="preserve"> form of the inclusion of bare life in the juridical order, and the </w:t>
      </w:r>
      <w:proofErr w:type="spellStart"/>
      <w:r w:rsidRPr="000E7AEF">
        <w:rPr>
          <w:rStyle w:val="StyleBoldUnderline"/>
        </w:rPr>
        <w:t>syntagm</w:t>
      </w:r>
      <w:proofErr w:type="spellEnd"/>
      <w:r w:rsidRPr="000E7AEF">
        <w:rPr>
          <w:rStyle w:val="StyleBoldUnderline"/>
        </w:rPr>
        <w:t xml:space="preserve"> homo </w:t>
      </w:r>
      <w:proofErr w:type="spellStart"/>
      <w:r w:rsidRPr="000E7AEF">
        <w:rPr>
          <w:rStyle w:val="StyleBoldUnderline"/>
        </w:rPr>
        <w:t>sacer</w:t>
      </w:r>
      <w:proofErr w:type="spellEnd"/>
      <w:r w:rsidRPr="000E7AEF">
        <w:rPr>
          <w:rStyle w:val="StyleBoldUnderline"/>
        </w:rPr>
        <w:t xml:space="preserve"> names something like the </w:t>
      </w:r>
      <w:proofErr w:type="spellStart"/>
      <w:r w:rsidRPr="000E7AEF">
        <w:rPr>
          <w:rStyle w:val="StyleBoldUnderline"/>
        </w:rPr>
        <w:t>originary</w:t>
      </w:r>
      <w:proofErr w:type="spellEnd"/>
      <w:r w:rsidRPr="000E7AEF">
        <w:rPr>
          <w:rStyle w:val="StyleBoldUnderline"/>
        </w:rPr>
        <w:t xml:space="preserve"> "political" relation, which is to say, bare life insofar as it operates in an inclusive exclusion as the referent of the sovereign decision. Life is sacred only insofar as it is taken into the sovereign exception, and to have exchanged a </w:t>
      </w:r>
      <w:proofErr w:type="spellStart"/>
      <w:r w:rsidRPr="000E7AEF">
        <w:rPr>
          <w:rStyle w:val="StyleBoldUnderline"/>
        </w:rPr>
        <w:t>juridico</w:t>
      </w:r>
      <w:proofErr w:type="spellEnd"/>
      <w:r w:rsidRPr="000E7AEF">
        <w:rPr>
          <w:rStyle w:val="StyleBoldUnderline"/>
        </w:rPr>
        <w:t xml:space="preserve">-political phenomenon (homo </w:t>
      </w:r>
      <w:proofErr w:type="spellStart"/>
      <w:r w:rsidRPr="000E7AEF">
        <w:rPr>
          <w:rStyle w:val="StyleBoldUnderline"/>
        </w:rPr>
        <w:t>sacer's</w:t>
      </w:r>
      <w:proofErr w:type="spellEnd"/>
      <w:r w:rsidRPr="000E7AEF">
        <w:rPr>
          <w:rStyle w:val="StyleBoldUnderline"/>
        </w:rPr>
        <w:t xml:space="preserve"> capacity to be killed but not sacrificed) for a genuinely religious phenomenon is the root of the equivocations that have marked studies both of the sacred and of sovereignty in our time</w:t>
      </w:r>
      <w:r w:rsidRPr="000E7AEF">
        <w:rPr>
          <w:rFonts w:ascii="Georgia" w:hAnsi="Georgia"/>
          <w:sz w:val="12"/>
        </w:rPr>
        <w:t xml:space="preserve">. </w:t>
      </w:r>
      <w:proofErr w:type="spellStart"/>
      <w:r w:rsidRPr="000E7AEF">
        <w:rPr>
          <w:rFonts w:ascii="Georgia" w:hAnsi="Georgia"/>
          <w:sz w:val="12"/>
        </w:rPr>
        <w:t>Sacer</w:t>
      </w:r>
      <w:proofErr w:type="spellEnd"/>
      <w:r w:rsidRPr="000E7AEF">
        <w:rPr>
          <w:rFonts w:ascii="Georgia" w:hAnsi="Georgia"/>
          <w:sz w:val="12"/>
        </w:rPr>
        <w:t xml:space="preserve"> </w:t>
      </w:r>
      <w:proofErr w:type="spellStart"/>
      <w:r w:rsidRPr="000E7AEF">
        <w:rPr>
          <w:rFonts w:ascii="Georgia" w:hAnsi="Georgia"/>
          <w:sz w:val="12"/>
        </w:rPr>
        <w:t>esto</w:t>
      </w:r>
      <w:proofErr w:type="spellEnd"/>
      <w:r w:rsidRPr="000E7AEF">
        <w:rPr>
          <w:rFonts w:ascii="Georgia" w:hAnsi="Georgia"/>
          <w:sz w:val="12"/>
        </w:rPr>
        <w:t xml:space="preserve"> is not the formula of a religious curse sanctioning the </w:t>
      </w:r>
      <w:proofErr w:type="spellStart"/>
      <w:r w:rsidRPr="000E7AEF">
        <w:rPr>
          <w:rFonts w:ascii="Georgia" w:hAnsi="Georgia"/>
          <w:sz w:val="12"/>
        </w:rPr>
        <w:t>unheimlich</w:t>
      </w:r>
      <w:proofErr w:type="spellEnd"/>
      <w:r w:rsidRPr="000E7AEF">
        <w:rPr>
          <w:rFonts w:ascii="Georgia" w:hAnsi="Georgia"/>
          <w:sz w:val="12"/>
        </w:rPr>
        <w:t xml:space="preserve">, or the simultaneously august and vile character of a thing: it is instead the </w:t>
      </w:r>
      <w:proofErr w:type="spellStart"/>
      <w:r w:rsidRPr="000E7AEF">
        <w:rPr>
          <w:rFonts w:ascii="Georgia" w:hAnsi="Georgia"/>
          <w:sz w:val="12"/>
        </w:rPr>
        <w:t>originary</w:t>
      </w:r>
      <w:proofErr w:type="spellEnd"/>
      <w:r w:rsidRPr="000E7AEF">
        <w:rPr>
          <w:rFonts w:ascii="Georgia" w:hAnsi="Georgia"/>
          <w:sz w:val="12"/>
        </w:rPr>
        <w:t xml:space="preserve"> political formulation of the imposition of the sovereign bond. The crimes that, according to the original sources, merit </w:t>
      </w:r>
      <w:proofErr w:type="spellStart"/>
      <w:r w:rsidRPr="000E7AEF">
        <w:rPr>
          <w:rFonts w:ascii="Georgia" w:hAnsi="Georgia"/>
          <w:sz w:val="12"/>
        </w:rPr>
        <w:t>sacratio</w:t>
      </w:r>
      <w:proofErr w:type="spellEnd"/>
      <w:r w:rsidRPr="000E7AEF">
        <w:rPr>
          <w:rFonts w:ascii="Georgia" w:hAnsi="Georgia"/>
          <w:sz w:val="12"/>
        </w:rPr>
        <w:t xml:space="preserve"> (such as </w:t>
      </w:r>
      <w:proofErr w:type="spellStart"/>
      <w:r w:rsidRPr="000E7AEF">
        <w:rPr>
          <w:rFonts w:ascii="Georgia" w:hAnsi="Georgia"/>
          <w:sz w:val="12"/>
        </w:rPr>
        <w:t>terminum</w:t>
      </w:r>
      <w:proofErr w:type="spellEnd"/>
      <w:r w:rsidRPr="000E7AEF">
        <w:rPr>
          <w:rFonts w:ascii="Georgia" w:hAnsi="Georgia"/>
          <w:sz w:val="12"/>
        </w:rPr>
        <w:t xml:space="preserve"> </w:t>
      </w:r>
      <w:proofErr w:type="spellStart"/>
      <w:r w:rsidRPr="000E7AEF">
        <w:rPr>
          <w:rFonts w:ascii="Georgia" w:hAnsi="Georgia"/>
          <w:sz w:val="12"/>
        </w:rPr>
        <w:t>exarare</w:t>
      </w:r>
      <w:proofErr w:type="spellEnd"/>
      <w:r w:rsidRPr="000E7AEF">
        <w:rPr>
          <w:rFonts w:ascii="Georgia" w:hAnsi="Georgia"/>
          <w:sz w:val="12"/>
        </w:rPr>
        <w:t xml:space="preserve">, the cancellation of borders; </w:t>
      </w:r>
      <w:proofErr w:type="spellStart"/>
      <w:r w:rsidRPr="000E7AEF">
        <w:rPr>
          <w:rFonts w:ascii="Georgia" w:hAnsi="Georgia"/>
          <w:sz w:val="12"/>
        </w:rPr>
        <w:t>verberatio</w:t>
      </w:r>
      <w:proofErr w:type="spellEnd"/>
      <w:r w:rsidRPr="000E7AEF">
        <w:rPr>
          <w:rFonts w:ascii="Georgia" w:hAnsi="Georgia"/>
          <w:sz w:val="12"/>
        </w:rPr>
        <w:t xml:space="preserve"> parentis, the violence of the son against the parent; or the swindling of a client by a counsel) do not, therefore, have the character of a transgression of a rule that is then followed by the appropriate sanction. They constitute instead the </w:t>
      </w:r>
      <w:proofErr w:type="spellStart"/>
      <w:r w:rsidRPr="000E7AEF">
        <w:rPr>
          <w:rFonts w:ascii="Georgia" w:hAnsi="Georgia"/>
          <w:sz w:val="12"/>
        </w:rPr>
        <w:t>originary</w:t>
      </w:r>
      <w:proofErr w:type="spellEnd"/>
      <w:r w:rsidRPr="000E7AEF">
        <w:rPr>
          <w:rFonts w:ascii="Georgia" w:hAnsi="Georgia"/>
          <w:sz w:val="12"/>
        </w:rPr>
        <w:t xml:space="preserve"> exception in which human life is included in the political order in being exposed to an unconditional capacity to be killed. Not the act of tracing boundaries, but their cancellation or negation is the constitutive act of the city (and this is what the myth of the foundation of Rome, after all, teaches with perfect clarity). </w:t>
      </w:r>
      <w:proofErr w:type="spellStart"/>
      <w:r w:rsidRPr="000E7AEF">
        <w:rPr>
          <w:rFonts w:ascii="Georgia" w:hAnsi="Georgia"/>
          <w:sz w:val="12"/>
        </w:rPr>
        <w:t>Numa's</w:t>
      </w:r>
      <w:proofErr w:type="spellEnd"/>
      <w:r w:rsidRPr="000E7AEF">
        <w:rPr>
          <w:rFonts w:ascii="Georgia" w:hAnsi="Georgia"/>
          <w:sz w:val="12"/>
        </w:rPr>
        <w:t xml:space="preserve"> homicide law (</w:t>
      </w:r>
      <w:proofErr w:type="spellStart"/>
      <w:r w:rsidRPr="000E7AEF">
        <w:rPr>
          <w:rFonts w:ascii="Georgia" w:hAnsi="Georgia"/>
          <w:sz w:val="12"/>
        </w:rPr>
        <w:t>parricidas</w:t>
      </w:r>
      <w:proofErr w:type="spellEnd"/>
      <w:r w:rsidRPr="000E7AEF">
        <w:rPr>
          <w:rFonts w:ascii="Georgia" w:hAnsi="Georgia"/>
          <w:sz w:val="12"/>
        </w:rPr>
        <w:t xml:space="preserve"> </w:t>
      </w:r>
      <w:proofErr w:type="spellStart"/>
      <w:r w:rsidRPr="000E7AEF">
        <w:rPr>
          <w:rFonts w:ascii="Georgia" w:hAnsi="Georgia"/>
          <w:sz w:val="12"/>
        </w:rPr>
        <w:t>esto</w:t>
      </w:r>
      <w:proofErr w:type="spellEnd"/>
      <w:r w:rsidRPr="000E7AEF">
        <w:rPr>
          <w:rFonts w:ascii="Georgia" w:hAnsi="Georgia"/>
          <w:sz w:val="12"/>
        </w:rPr>
        <w:t xml:space="preserve">) forms a system with homo </w:t>
      </w:r>
      <w:proofErr w:type="spellStart"/>
      <w:r w:rsidRPr="000E7AEF">
        <w:rPr>
          <w:rFonts w:ascii="Georgia" w:hAnsi="Georgia"/>
          <w:sz w:val="12"/>
        </w:rPr>
        <w:t>sacer's</w:t>
      </w:r>
      <w:proofErr w:type="spellEnd"/>
      <w:r w:rsidRPr="000E7AEF">
        <w:rPr>
          <w:rFonts w:ascii="Georgia" w:hAnsi="Georgia"/>
          <w:sz w:val="12"/>
        </w:rPr>
        <w:t xml:space="preserve"> capacity to be killed (</w:t>
      </w:r>
      <w:proofErr w:type="spellStart"/>
      <w:r w:rsidRPr="000E7AEF">
        <w:rPr>
          <w:rFonts w:ascii="Georgia" w:hAnsi="Georgia"/>
          <w:sz w:val="12"/>
        </w:rPr>
        <w:t>parricidi</w:t>
      </w:r>
      <w:proofErr w:type="spellEnd"/>
      <w:r w:rsidRPr="000E7AEF">
        <w:rPr>
          <w:rFonts w:ascii="Georgia" w:hAnsi="Georgia"/>
          <w:sz w:val="12"/>
        </w:rPr>
        <w:t xml:space="preserve"> non </w:t>
      </w:r>
      <w:proofErr w:type="spellStart"/>
      <w:r w:rsidRPr="000E7AEF">
        <w:rPr>
          <w:rFonts w:ascii="Georgia" w:hAnsi="Georgia"/>
          <w:sz w:val="12"/>
        </w:rPr>
        <w:t>damnatur</w:t>
      </w:r>
      <w:proofErr w:type="spellEnd"/>
      <w:r w:rsidRPr="000E7AEF">
        <w:rPr>
          <w:rFonts w:ascii="Georgia" w:hAnsi="Georgia"/>
          <w:sz w:val="12"/>
        </w:rPr>
        <w:t xml:space="preserve">) and cannot be separated from it. </w:t>
      </w:r>
      <w:proofErr w:type="gramStart"/>
      <w:r w:rsidRPr="000E7AEF">
        <w:rPr>
          <w:rFonts w:ascii="Georgia" w:hAnsi="Georgia"/>
          <w:sz w:val="12"/>
        </w:rPr>
        <w:t xml:space="preserve">The </w:t>
      </w:r>
      <w:proofErr w:type="spellStart"/>
      <w:r w:rsidRPr="000E7AEF">
        <w:rPr>
          <w:rFonts w:ascii="Georgia" w:hAnsi="Georgia"/>
          <w:sz w:val="12"/>
        </w:rPr>
        <w:t>originary</w:t>
      </w:r>
      <w:proofErr w:type="spellEnd"/>
      <w:r w:rsidRPr="000E7AEF">
        <w:rPr>
          <w:rFonts w:ascii="Georgia" w:hAnsi="Georgia"/>
          <w:sz w:val="12"/>
        </w:rPr>
        <w:t xml:space="preserve"> structure by which sovereign power is founded is this complex.</w:t>
      </w:r>
      <w:proofErr w:type="gramEnd"/>
      <w:r w:rsidRPr="000E7AEF">
        <w:rPr>
          <w:rFonts w:ascii="Georgia" w:hAnsi="Georgia"/>
          <w:sz w:val="12"/>
        </w:rPr>
        <w:t xml:space="preserve"> </w:t>
      </w:r>
      <w:r w:rsidRPr="000E7AEF">
        <w:rPr>
          <w:rFonts w:ascii="Cambria Math" w:hAnsi="Cambria Math" w:cs="Cambria Math"/>
          <w:sz w:val="12"/>
        </w:rPr>
        <w:t>ℵ</w:t>
      </w:r>
      <w:r w:rsidRPr="000E7AEF">
        <w:rPr>
          <w:rFonts w:ascii="Georgia" w:hAnsi="Georgia"/>
          <w:sz w:val="12"/>
        </w:rPr>
        <w:t xml:space="preserve"> </w:t>
      </w:r>
      <w:r w:rsidRPr="000E7AEF">
        <w:rPr>
          <w:rStyle w:val="StyleBoldUnderline"/>
        </w:rPr>
        <w:t xml:space="preserve">Consider the sphere of meaning of the term </w:t>
      </w:r>
      <w:proofErr w:type="spellStart"/>
      <w:r w:rsidRPr="000E7AEF">
        <w:rPr>
          <w:rStyle w:val="StyleBoldUnderline"/>
        </w:rPr>
        <w:t>sacer</w:t>
      </w:r>
      <w:proofErr w:type="spellEnd"/>
      <w:r w:rsidRPr="000E7AEF">
        <w:rPr>
          <w:rStyle w:val="StyleBoldUnderline"/>
        </w:rPr>
        <w:t xml:space="preserve"> as it appears in our analysis.</w:t>
      </w:r>
      <w:r w:rsidRPr="000E7AEF">
        <w:rPr>
          <w:rFonts w:ascii="Georgia" w:hAnsi="Georgia"/>
          <w:sz w:val="12"/>
        </w:rPr>
        <w:t xml:space="preserve"> It contains neither an antithetical meaning in Abel's sense nor a -- 86 -- generic ambivalence in Durkheim's sense. </w:t>
      </w:r>
      <w:r w:rsidRPr="000E7AEF">
        <w:rPr>
          <w:rStyle w:val="StyleBoldUnderline"/>
        </w:rPr>
        <w:t xml:space="preserve">It indicates, rather, a life that may be killed by anyone--an object of a violence that exceeds the sphere both of law and of sacrifice. This double excess opens the zone of </w:t>
      </w:r>
      <w:proofErr w:type="spellStart"/>
      <w:r w:rsidRPr="000E7AEF">
        <w:rPr>
          <w:rStyle w:val="StyleBoldUnderline"/>
        </w:rPr>
        <w:t>indistinction</w:t>
      </w:r>
      <w:proofErr w:type="spellEnd"/>
      <w:r w:rsidRPr="000E7AEF">
        <w:rPr>
          <w:rStyle w:val="StyleBoldUnderline"/>
        </w:rPr>
        <w:t xml:space="preserve"> between and beyond the profane and the religious that we have attempted to define. From this perspective, many of the apparent contradictions of the term "sacred" dissolve</w:t>
      </w:r>
      <w:r w:rsidRPr="000E7AEF">
        <w:rPr>
          <w:rFonts w:ascii="Georgia" w:hAnsi="Georgia"/>
          <w:sz w:val="12"/>
        </w:rPr>
        <w:t xml:space="preserve">. Thus the </w:t>
      </w:r>
      <w:proofErr w:type="spellStart"/>
      <w:r w:rsidRPr="000E7AEF">
        <w:rPr>
          <w:rFonts w:ascii="Georgia" w:hAnsi="Georgia"/>
          <w:sz w:val="12"/>
        </w:rPr>
        <w:t>Latins</w:t>
      </w:r>
      <w:proofErr w:type="spellEnd"/>
      <w:r w:rsidRPr="000E7AEF">
        <w:rPr>
          <w:rFonts w:ascii="Georgia" w:hAnsi="Georgia"/>
          <w:sz w:val="12"/>
        </w:rPr>
        <w:t xml:space="preserve"> called pigs pure if they </w:t>
      </w:r>
      <w:proofErr w:type="gramStart"/>
      <w:r w:rsidRPr="000E7AEF">
        <w:rPr>
          <w:rFonts w:ascii="Georgia" w:hAnsi="Georgia"/>
          <w:sz w:val="12"/>
        </w:rPr>
        <w:t>were held to be fit</w:t>
      </w:r>
      <w:proofErr w:type="gramEnd"/>
      <w:r w:rsidRPr="000E7AEF">
        <w:rPr>
          <w:rFonts w:ascii="Georgia" w:hAnsi="Georgia"/>
          <w:sz w:val="12"/>
        </w:rPr>
        <w:t xml:space="preserve"> for sacrifice ten days after their birth. But Varro (De re </w:t>
      </w:r>
      <w:proofErr w:type="spellStart"/>
      <w:r w:rsidRPr="000E7AEF">
        <w:rPr>
          <w:rFonts w:ascii="Georgia" w:hAnsi="Georgia"/>
          <w:sz w:val="12"/>
        </w:rPr>
        <w:t>rustica</w:t>
      </w:r>
      <w:proofErr w:type="spellEnd"/>
      <w:r w:rsidRPr="000E7AEF">
        <w:rPr>
          <w:rFonts w:ascii="Georgia" w:hAnsi="Georgia"/>
          <w:sz w:val="12"/>
        </w:rPr>
        <w:t xml:space="preserve">, 2. 4. 16) relates that in ancient times the pigs fit for sacrifice were called </w:t>
      </w:r>
      <w:proofErr w:type="spellStart"/>
      <w:r w:rsidRPr="000E7AEF">
        <w:rPr>
          <w:rFonts w:ascii="Georgia" w:hAnsi="Georgia"/>
          <w:sz w:val="12"/>
        </w:rPr>
        <w:t>sacres</w:t>
      </w:r>
      <w:proofErr w:type="spellEnd"/>
      <w:r w:rsidRPr="000E7AEF">
        <w:rPr>
          <w:rFonts w:ascii="Georgia" w:hAnsi="Georgia"/>
          <w:sz w:val="12"/>
        </w:rPr>
        <w:t xml:space="preserve">. </w:t>
      </w:r>
      <w:r w:rsidRPr="000E7AEF">
        <w:rPr>
          <w:rStyle w:val="StyleBoldUnderline"/>
        </w:rPr>
        <w:t xml:space="preserve">Far from contradicting the </w:t>
      </w:r>
      <w:proofErr w:type="spellStart"/>
      <w:r w:rsidRPr="000E7AEF">
        <w:rPr>
          <w:rStyle w:val="StyleBoldUnderline"/>
        </w:rPr>
        <w:t>unsacrificeabiliry</w:t>
      </w:r>
      <w:proofErr w:type="spellEnd"/>
      <w:r w:rsidRPr="000E7AEF">
        <w:rPr>
          <w:rStyle w:val="StyleBoldUnderline"/>
        </w:rPr>
        <w:t xml:space="preserve"> of homo </w:t>
      </w:r>
      <w:proofErr w:type="spellStart"/>
      <w:r w:rsidRPr="000E7AEF">
        <w:rPr>
          <w:rStyle w:val="StyleBoldUnderline"/>
        </w:rPr>
        <w:t>sacer</w:t>
      </w:r>
      <w:proofErr w:type="spellEnd"/>
      <w:r w:rsidRPr="000E7AEF">
        <w:rPr>
          <w:rStyle w:val="StyleBoldUnderline"/>
        </w:rPr>
        <w:t xml:space="preserve">, here the term gestures toward an </w:t>
      </w:r>
      <w:proofErr w:type="spellStart"/>
      <w:r w:rsidRPr="000E7AEF">
        <w:rPr>
          <w:rStyle w:val="StyleBoldUnderline"/>
        </w:rPr>
        <w:t>originary</w:t>
      </w:r>
      <w:proofErr w:type="spellEnd"/>
      <w:r w:rsidRPr="000E7AEF">
        <w:rPr>
          <w:rStyle w:val="StyleBoldUnderline"/>
        </w:rPr>
        <w:t xml:space="preserve"> zone of </w:t>
      </w:r>
      <w:proofErr w:type="spellStart"/>
      <w:r w:rsidRPr="000E7AEF">
        <w:rPr>
          <w:rStyle w:val="StyleBoldUnderline"/>
        </w:rPr>
        <w:t>indistinc</w:t>
      </w:r>
      <w:proofErr w:type="spellEnd"/>
      <w:r w:rsidRPr="000E7AEF">
        <w:rPr>
          <w:rStyle w:val="StyleBoldUnderline"/>
        </w:rPr>
        <w:t xml:space="preserve">- </w:t>
      </w:r>
      <w:proofErr w:type="spellStart"/>
      <w:r w:rsidRPr="000E7AEF">
        <w:rPr>
          <w:rStyle w:val="StyleBoldUnderline"/>
        </w:rPr>
        <w:t>tion</w:t>
      </w:r>
      <w:proofErr w:type="spellEnd"/>
      <w:r w:rsidRPr="000E7AEF">
        <w:rPr>
          <w:rStyle w:val="StyleBoldUnderline"/>
        </w:rPr>
        <w:t xml:space="preserve"> in which </w:t>
      </w:r>
      <w:proofErr w:type="spellStart"/>
      <w:r w:rsidRPr="000E7AEF">
        <w:rPr>
          <w:rStyle w:val="StyleBoldUnderline"/>
        </w:rPr>
        <w:t>sacer</w:t>
      </w:r>
      <w:proofErr w:type="spellEnd"/>
      <w:r w:rsidRPr="000E7AEF">
        <w:rPr>
          <w:rStyle w:val="StyleBoldUnderline"/>
        </w:rPr>
        <w:t xml:space="preserve"> simply meant a life that could be killed</w:t>
      </w:r>
      <w:r w:rsidRPr="007A6169">
        <w:rPr>
          <w:rStyle w:val="StyleBoldUnderline"/>
        </w:rPr>
        <w:t>.</w:t>
      </w:r>
      <w:r w:rsidRPr="000E7AEF">
        <w:rPr>
          <w:rFonts w:ascii="Georgia" w:hAnsi="Georgia"/>
          <w:sz w:val="12"/>
        </w:rPr>
        <w:t xml:space="preserve"> (Before the sacrifice, the piglet was not yet "sacred" in the sense of "consecrated to the gods," but only capable of being killed.) </w:t>
      </w:r>
      <w:r w:rsidRPr="000E7AEF">
        <w:rPr>
          <w:rStyle w:val="StyleBoldUnderline"/>
        </w:rPr>
        <w:t>When the Latin poets define lovers as sacred</w:t>
      </w:r>
      <w:r w:rsidRPr="000E7AEF">
        <w:rPr>
          <w:rFonts w:ascii="Georgia" w:hAnsi="Georgia"/>
          <w:sz w:val="12"/>
        </w:rPr>
        <w:t xml:space="preserve"> (</w:t>
      </w:r>
      <w:proofErr w:type="spellStart"/>
      <w:r w:rsidRPr="000E7AEF">
        <w:rPr>
          <w:rFonts w:ascii="Georgia" w:hAnsi="Georgia"/>
          <w:sz w:val="12"/>
        </w:rPr>
        <w:t>sacros</w:t>
      </w:r>
      <w:proofErr w:type="spellEnd"/>
      <w:r w:rsidRPr="000E7AEF">
        <w:rPr>
          <w:rFonts w:ascii="Georgia" w:hAnsi="Georgia"/>
          <w:sz w:val="12"/>
        </w:rPr>
        <w:t xml:space="preserve"> qui </w:t>
      </w:r>
      <w:proofErr w:type="spellStart"/>
      <w:r w:rsidRPr="000E7AEF">
        <w:rPr>
          <w:rFonts w:ascii="Georgia" w:hAnsi="Georgia"/>
          <w:sz w:val="12"/>
        </w:rPr>
        <w:t>ledat</w:t>
      </w:r>
      <w:proofErr w:type="spellEnd"/>
      <w:r w:rsidRPr="000E7AEF">
        <w:rPr>
          <w:rFonts w:ascii="Georgia" w:hAnsi="Georgia"/>
          <w:sz w:val="12"/>
        </w:rPr>
        <w:t xml:space="preserve"> </w:t>
      </w:r>
      <w:proofErr w:type="spellStart"/>
      <w:r w:rsidRPr="000E7AEF">
        <w:rPr>
          <w:rFonts w:ascii="Georgia" w:hAnsi="Georgia"/>
          <w:sz w:val="12"/>
        </w:rPr>
        <w:t>amantes</w:t>
      </w:r>
      <w:proofErr w:type="spellEnd"/>
      <w:r w:rsidRPr="000E7AEF">
        <w:rPr>
          <w:rFonts w:ascii="Georgia" w:hAnsi="Georgia"/>
          <w:sz w:val="12"/>
        </w:rPr>
        <w:t xml:space="preserve">, "whoever harms the sacred lovers" [Propertius, 3. 6. 2]; </w:t>
      </w:r>
      <w:proofErr w:type="spellStart"/>
      <w:r w:rsidRPr="000E7AEF">
        <w:rPr>
          <w:rFonts w:ascii="Georgia" w:hAnsi="Georgia"/>
          <w:sz w:val="12"/>
        </w:rPr>
        <w:t>Quisque</w:t>
      </w:r>
      <w:proofErr w:type="spellEnd"/>
      <w:r w:rsidRPr="000E7AEF">
        <w:rPr>
          <w:rFonts w:ascii="Georgia" w:hAnsi="Georgia"/>
          <w:sz w:val="12"/>
        </w:rPr>
        <w:t xml:space="preserve"> amore </w:t>
      </w:r>
      <w:proofErr w:type="spellStart"/>
      <w:r w:rsidRPr="000E7AEF">
        <w:rPr>
          <w:rFonts w:ascii="Georgia" w:hAnsi="Georgia"/>
          <w:sz w:val="12"/>
        </w:rPr>
        <w:t>teneatur</w:t>
      </w:r>
      <w:proofErr w:type="spellEnd"/>
      <w:r w:rsidRPr="000E7AEF">
        <w:rPr>
          <w:rFonts w:ascii="Georgia" w:hAnsi="Georgia"/>
          <w:sz w:val="12"/>
        </w:rPr>
        <w:t xml:space="preserve">, eat </w:t>
      </w:r>
      <w:proofErr w:type="spellStart"/>
      <w:r w:rsidRPr="000E7AEF">
        <w:rPr>
          <w:rFonts w:ascii="Georgia" w:hAnsi="Georgia"/>
          <w:sz w:val="12"/>
        </w:rPr>
        <w:t>tutusque</w:t>
      </w:r>
      <w:proofErr w:type="spellEnd"/>
      <w:r w:rsidRPr="000E7AEF">
        <w:rPr>
          <w:rFonts w:ascii="Georgia" w:hAnsi="Georgia"/>
          <w:sz w:val="12"/>
        </w:rPr>
        <w:t xml:space="preserve"> </w:t>
      </w:r>
      <w:proofErr w:type="spellStart"/>
      <w:r w:rsidRPr="000E7AEF">
        <w:rPr>
          <w:rFonts w:ascii="Georgia" w:hAnsi="Georgia"/>
          <w:sz w:val="12"/>
        </w:rPr>
        <w:t>sacerque</w:t>
      </w:r>
      <w:proofErr w:type="spellEnd"/>
      <w:r w:rsidRPr="000E7AEF">
        <w:rPr>
          <w:rFonts w:ascii="Georgia" w:hAnsi="Georgia"/>
          <w:sz w:val="12"/>
        </w:rPr>
        <w:t xml:space="preserve">, "May whoever is in love be safe and sacred" [Tibullus, 1. 2. 27]), </w:t>
      </w:r>
      <w:r w:rsidRPr="000E7AEF">
        <w:rPr>
          <w:rStyle w:val="StyleBoldUnderline"/>
        </w:rPr>
        <w:t>this is not because they are accursed or consecrated to the gods but because they have separated themselves from other men in a sphere beyond both divine and human law. Originally, this sphere was the one produced by the double exception in which sacred life was exposed.</w:t>
      </w:r>
      <w:r w:rsidRPr="000E7AEF">
        <w:rPr>
          <w:sz w:val="12"/>
        </w:rPr>
        <w:tab/>
      </w:r>
    </w:p>
    <w:p w14:paraId="63AD3F93" w14:textId="77777777" w:rsidR="000E7AEF" w:rsidRDefault="000E7AEF" w:rsidP="0035024B"/>
    <w:p w14:paraId="11FDEDEB" w14:textId="3142C7DB" w:rsidR="007A03C1" w:rsidRDefault="007A03C1" w:rsidP="007A03C1">
      <w:pPr>
        <w:pStyle w:val="Heading2"/>
      </w:pPr>
      <w:r>
        <w:t>Environment</w:t>
      </w:r>
    </w:p>
    <w:p w14:paraId="7300EB56" w14:textId="6E7250D5" w:rsidR="007A03C1" w:rsidRPr="00C923EA" w:rsidRDefault="007A03C1" w:rsidP="007A03C1">
      <w:pPr>
        <w:pStyle w:val="Heading4"/>
      </w:pPr>
      <w:r>
        <w:t>Neoliberalism causes environmental destruction- efforts have empirically failed</w:t>
      </w:r>
    </w:p>
    <w:p w14:paraId="05512C0B" w14:textId="77777777" w:rsidR="007A03C1" w:rsidRPr="00564E92" w:rsidRDefault="007A03C1" w:rsidP="007A03C1">
      <w:proofErr w:type="spellStart"/>
      <w:r w:rsidRPr="007A03C1">
        <w:rPr>
          <w:rStyle w:val="StyleStyleBold12pt"/>
        </w:rPr>
        <w:t>Carvalho</w:t>
      </w:r>
      <w:proofErr w:type="spellEnd"/>
      <w:r w:rsidRPr="00D3451E">
        <w:t xml:space="preserve">, Lund University Department of Political Science, </w:t>
      </w:r>
      <w:r w:rsidRPr="007A03C1">
        <w:rPr>
          <w:rStyle w:val="StyleStyleBold12pt"/>
        </w:rPr>
        <w:t>2012</w:t>
      </w:r>
      <w:r w:rsidRPr="00D3451E">
        <w:t xml:space="preserve"> (Felipe "Economic </w:t>
      </w:r>
      <w:proofErr w:type="spellStart"/>
      <w:r w:rsidRPr="00D3451E">
        <w:t>Developement</w:t>
      </w:r>
      <w:proofErr w:type="spellEnd"/>
      <w:r w:rsidRPr="00D3451E">
        <w:t xml:space="preserve"> and Environmental Degradation in the era of Neoliberalism" lup.lub.lu.se/luur/download</w:t>
      </w:r>
      <w:proofErr w:type="gramStart"/>
      <w:r w:rsidRPr="00D3451E">
        <w:t>?func</w:t>
      </w:r>
      <w:proofErr w:type="gramEnd"/>
      <w:r w:rsidRPr="00D3451E">
        <w:t xml:space="preserve">=downloadFile&amp;recordOId=3008500&amp;fileOId=3008501 </w:t>
      </w:r>
      <w:r>
        <w:t>)</w:t>
      </w:r>
    </w:p>
    <w:p w14:paraId="60D622B2" w14:textId="77777777" w:rsidR="007A03C1" w:rsidRDefault="007A03C1" w:rsidP="007A03C1">
      <w:pPr>
        <w:rPr>
          <w:sz w:val="16"/>
        </w:rPr>
      </w:pPr>
    </w:p>
    <w:p w14:paraId="5475F358" w14:textId="2631D571" w:rsidR="007A03C1" w:rsidRDefault="007A03C1" w:rsidP="007A03C1">
      <w:pPr>
        <w:rPr>
          <w:sz w:val="16"/>
        </w:rPr>
      </w:pPr>
      <w:r w:rsidRPr="007A03C1">
        <w:rPr>
          <w:sz w:val="16"/>
        </w:rPr>
        <w:t xml:space="preserve">This section of the dissertation will begin to address the complex relationship between neoliberalism and environmental degradation. Straight forwardly, </w:t>
      </w:r>
      <w:r w:rsidRPr="00F23F3F">
        <w:rPr>
          <w:u w:val="single"/>
        </w:rPr>
        <w:t xml:space="preserve">one of the major consequences of the worldwide shift towards </w:t>
      </w:r>
      <w:proofErr w:type="spellStart"/>
      <w:r w:rsidRPr="00F23F3F">
        <w:rPr>
          <w:u w:val="single"/>
        </w:rPr>
        <w:t>neoliberalization</w:t>
      </w:r>
      <w:proofErr w:type="spellEnd"/>
      <w:r w:rsidRPr="00F23F3F">
        <w:rPr>
          <w:u w:val="single"/>
        </w:rPr>
        <w:t xml:space="preserve"> since the 1980’s is the significant increase in environmental degradation. Both at a local and global level, the introduction of neoliberal economic policies have been placing considerable stress upon the environment. </w:t>
      </w:r>
      <w:r w:rsidRPr="007A03C1">
        <w:rPr>
          <w:sz w:val="12"/>
        </w:rPr>
        <w:t>¶</w:t>
      </w:r>
      <w:r w:rsidRPr="007A03C1">
        <w:rPr>
          <w:sz w:val="12"/>
          <w:u w:val="single"/>
        </w:rPr>
        <w:t xml:space="preserve"> </w:t>
      </w:r>
      <w:r w:rsidRPr="007A03C1">
        <w:rPr>
          <w:sz w:val="16"/>
        </w:rPr>
        <w:t xml:space="preserve">Indices of human well being including </w:t>
      </w:r>
      <w:r w:rsidRPr="00E700FE">
        <w:rPr>
          <w:u w:val="single"/>
        </w:rPr>
        <w:t>the costs of environmental degradations suggest an accelerating negative trend</w:t>
      </w:r>
      <w:r w:rsidRPr="007A03C1">
        <w:rPr>
          <w:sz w:val="16"/>
        </w:rPr>
        <w:t xml:space="preserve"> since the 1970 or so. And </w:t>
      </w:r>
      <w:r w:rsidRPr="00E700FE">
        <w:rPr>
          <w:u w:val="single"/>
        </w:rPr>
        <w:t>there are enough specific examples of environmental losses resulting from the unrestrained application of neoliberal principles to give sustenance to such a general account</w:t>
      </w:r>
      <w:r w:rsidRPr="007A03C1">
        <w:rPr>
          <w:sz w:val="16"/>
        </w:rPr>
        <w:t xml:space="preserve">.62 </w:t>
      </w:r>
      <w:proofErr w:type="gramStart"/>
      <w:r w:rsidRPr="00E700FE">
        <w:rPr>
          <w:u w:val="single"/>
        </w:rPr>
        <w:t>The</w:t>
      </w:r>
      <w:proofErr w:type="gramEnd"/>
      <w:r w:rsidRPr="00E700FE">
        <w:rPr>
          <w:u w:val="single"/>
        </w:rPr>
        <w:t xml:space="preserve"> accelerating destruction of tropical rain forests</w:t>
      </w:r>
      <w:r w:rsidRPr="007A03C1">
        <w:rPr>
          <w:sz w:val="16"/>
        </w:rPr>
        <w:t xml:space="preserve"> since the 1970 </w:t>
      </w:r>
      <w:r w:rsidRPr="00E700FE">
        <w:rPr>
          <w:rStyle w:val="StyleBoldUnderline"/>
        </w:rPr>
        <w:t xml:space="preserve">is a well-known example that has serious implications for climate change and the loss of biodiversity. </w:t>
      </w:r>
      <w:r w:rsidRPr="00E700FE">
        <w:rPr>
          <w:u w:val="single"/>
        </w:rPr>
        <w:t xml:space="preserve">The era of </w:t>
      </w:r>
      <w:proofErr w:type="spellStart"/>
      <w:r w:rsidRPr="00E700FE">
        <w:rPr>
          <w:u w:val="single"/>
        </w:rPr>
        <w:t>neoliberalization</w:t>
      </w:r>
      <w:proofErr w:type="spellEnd"/>
      <w:r w:rsidRPr="00E700FE">
        <w:rPr>
          <w:u w:val="single"/>
        </w:rPr>
        <w:t xml:space="preserve"> also happens to be the era of the fastest mass extinction of species in the Earth’s recent history.63</w:t>
      </w:r>
      <w:r>
        <w:rPr>
          <w:u w:val="single"/>
        </w:rPr>
        <w:t xml:space="preserve"> </w:t>
      </w:r>
      <w:r w:rsidRPr="007A03C1">
        <w:rPr>
          <w:sz w:val="16"/>
        </w:rPr>
        <w:t xml:space="preserve">Moreover, </w:t>
      </w:r>
      <w:r w:rsidRPr="00E700FE">
        <w:rPr>
          <w:rStyle w:val="StyleBoldUnderline"/>
        </w:rPr>
        <w:t xml:space="preserve">one can assert that in despite of the growing stance of environmental movements around the world, the balance sheet on the environmental consequences of </w:t>
      </w:r>
      <w:proofErr w:type="spellStart"/>
      <w:r w:rsidRPr="00E700FE">
        <w:rPr>
          <w:rStyle w:val="StyleBoldUnderline"/>
        </w:rPr>
        <w:t>neoliberalization</w:t>
      </w:r>
      <w:proofErr w:type="spellEnd"/>
      <w:r w:rsidRPr="00E700FE">
        <w:rPr>
          <w:rStyle w:val="StyleBoldUnderline"/>
        </w:rPr>
        <w:t xml:space="preserve"> is almost certainly negative. 64 W</w:t>
      </w:r>
      <w:r w:rsidRPr="007A03C1">
        <w:rPr>
          <w:sz w:val="16"/>
        </w:rPr>
        <w:t xml:space="preserve">hereas the </w:t>
      </w:r>
      <w:r w:rsidRPr="007A03C1">
        <w:rPr>
          <w:sz w:val="12"/>
        </w:rPr>
        <w:t>¶</w:t>
      </w:r>
      <w:r w:rsidRPr="007A03C1">
        <w:rPr>
          <w:sz w:val="16"/>
        </w:rPr>
        <w:t xml:space="preserve"> environment has definitely assumed an important and rising status on national political agendas of most developed countries since the 1980’s, </w:t>
      </w:r>
      <w:r w:rsidRPr="00E700FE">
        <w:rPr>
          <w:rStyle w:val="StyleBoldUnderline"/>
        </w:rPr>
        <w:t xml:space="preserve">the shift towards </w:t>
      </w:r>
      <w:proofErr w:type="spellStart"/>
      <w:r w:rsidRPr="00E700FE">
        <w:rPr>
          <w:rStyle w:val="StyleBoldUnderline"/>
        </w:rPr>
        <w:t>neoliberalization</w:t>
      </w:r>
      <w:proofErr w:type="spellEnd"/>
      <w:r w:rsidRPr="00E700FE">
        <w:rPr>
          <w:rStyle w:val="StyleBoldUnderline"/>
        </w:rPr>
        <w:t xml:space="preserve"> has signified a remarkable increase in environmental degradation at a local and global level.</w:t>
      </w:r>
      <w:r>
        <w:rPr>
          <w:rStyle w:val="StyleBoldUnderline"/>
        </w:rPr>
        <w:t xml:space="preserve"> </w:t>
      </w:r>
      <w:r w:rsidRPr="00E700FE">
        <w:rPr>
          <w:u w:val="single"/>
        </w:rPr>
        <w:t>The status of the environment as an issue of national policy agendas has been geographically unbalanced.</w:t>
      </w:r>
      <w:r w:rsidRPr="007A03C1">
        <w:rPr>
          <w:sz w:val="16"/>
        </w:rPr>
        <w:t xml:space="preserve"> Whereas in most developed countries, social movements in regards to the environment have for long exerted a restraining influence on governments and corporations, </w:t>
      </w:r>
      <w:r w:rsidRPr="00E700FE">
        <w:rPr>
          <w:u w:val="single"/>
        </w:rPr>
        <w:t>the status of the environment as an issue on developing country agendas remains significantly modest</w:t>
      </w:r>
      <w:r w:rsidRPr="007A03C1">
        <w:rPr>
          <w:sz w:val="16"/>
        </w:rPr>
        <w:t xml:space="preserve">. </w:t>
      </w:r>
      <w:r w:rsidRPr="00E700FE">
        <w:rPr>
          <w:u w:val="single"/>
        </w:rPr>
        <w:t>Environmental issues have to compete for policy space with other pressing concerns in most developing country agendas, often being subject to displacement by issues that assume a greater priority for the nation.</w:t>
      </w:r>
      <w:r w:rsidRPr="007A03C1">
        <w:rPr>
          <w:sz w:val="16"/>
        </w:rPr>
        <w:t xml:space="preserve">65 In Brazil, for example, policymakers have adopted the position that pollution and environmental degradation were a price worth paying for development.66 This </w:t>
      </w:r>
      <w:r w:rsidRPr="007A03C1">
        <w:rPr>
          <w:sz w:val="12"/>
        </w:rPr>
        <w:t>¶</w:t>
      </w:r>
      <w:r w:rsidRPr="007A03C1">
        <w:rPr>
          <w:sz w:val="16"/>
        </w:rPr>
        <w:t xml:space="preserve"> perspective only comes to illustrate how development and environmental concerns are inexorably related in developing country agendas. </w:t>
      </w:r>
      <w:r w:rsidRPr="00E700FE">
        <w:rPr>
          <w:rStyle w:val="StyleBoldUnderline"/>
        </w:rPr>
        <w:t xml:space="preserve">Unfortunately, national policies are giving too little and too late attention for environmental issues, focusing primarily on economic growth above all conditions. Furthermore, one may discuss to what extent the ever-growing global economic activity, enhanced by </w:t>
      </w:r>
      <w:proofErr w:type="spellStart"/>
      <w:r w:rsidRPr="00E700FE">
        <w:rPr>
          <w:rStyle w:val="StyleBoldUnderline"/>
        </w:rPr>
        <w:t>neoliberalization</w:t>
      </w:r>
      <w:proofErr w:type="spellEnd"/>
      <w:r w:rsidRPr="00E700FE">
        <w:rPr>
          <w:rStyle w:val="StyleBoldUnderline"/>
        </w:rPr>
        <w:t xml:space="preserve">, directly affects the environment. </w:t>
      </w:r>
      <w:r w:rsidRPr="007A03C1">
        <w:rPr>
          <w:sz w:val="16"/>
        </w:rPr>
        <w:t xml:space="preserve">Studies show that economic activity has multiplied to create a thirteen trillion US dollars world economy, and this figure could grow five or tenfold in the coming </w:t>
      </w:r>
      <w:proofErr w:type="spellStart"/>
      <w:r w:rsidRPr="007A03C1">
        <w:rPr>
          <w:sz w:val="16"/>
        </w:rPr>
        <w:t>halfcentury</w:t>
      </w:r>
      <w:proofErr w:type="spellEnd"/>
      <w:r w:rsidRPr="007A03C1">
        <w:rPr>
          <w:sz w:val="16"/>
        </w:rPr>
        <w:t>. Industrial production has grown more than fiftyfold over the past century, four-fifths of this growth since 1950.67 Accordingly, much of these e</w:t>
      </w:r>
      <w:r w:rsidRPr="00E700FE">
        <w:rPr>
          <w:rStyle w:val="StyleBoldUnderline"/>
        </w:rPr>
        <w:t>conomic growth</w:t>
      </w:r>
      <w:r w:rsidRPr="007A03C1">
        <w:rPr>
          <w:sz w:val="16"/>
        </w:rPr>
        <w:t xml:space="preserve"> </w:t>
      </w:r>
      <w:r w:rsidRPr="00E700FE">
        <w:rPr>
          <w:rStyle w:val="StyleBoldUnderline"/>
        </w:rPr>
        <w:t>activities pull raw materials from forests, soils, seas, and waterways.</w:t>
      </w:r>
      <w:r>
        <w:rPr>
          <w:rStyle w:val="StyleBoldUnderline"/>
        </w:rPr>
        <w:t xml:space="preserve"> </w:t>
      </w:r>
      <w:r w:rsidRPr="007A03C1">
        <w:rPr>
          <w:sz w:val="16"/>
        </w:rPr>
        <w:t xml:space="preserve">Unsurprisingly, the two commanding nations of the global economy, the United States and China, are the main culprits in the growth of carbon dioxide emissions these last few years.68 </w:t>
      </w:r>
      <w:r w:rsidRPr="00E700FE">
        <w:rPr>
          <w:rStyle w:val="StyleBoldUnderline"/>
        </w:rPr>
        <w:t>One country alone, the United States, which makes up just four per cent of the world’s population, is responsible for twenty per cent of global emissions,</w:t>
      </w:r>
      <w:r w:rsidRPr="007A03C1">
        <w:rPr>
          <w:sz w:val="16"/>
        </w:rPr>
        <w:t xml:space="preserve"> while one hundred and thirty six developing countries together account for twenty four per cent.69 In the case of China, the relation between rapid industrialization and disregard for environmental consequences is absolutely clear, having remarkable effects in several different stances. Firstly, the country has increased its carbon dioxide emissions by astonishing forty-five per cent over the past decade. Secondly, the growth of car ownership has made the country move from a self-sufficient oil </w:t>
      </w:r>
      <w:r w:rsidRPr="007A03C1">
        <w:rPr>
          <w:sz w:val="12"/>
        </w:rPr>
        <w:t>¶</w:t>
      </w:r>
      <w:r w:rsidRPr="007A03C1">
        <w:rPr>
          <w:sz w:val="16"/>
        </w:rPr>
        <w:t xml:space="preserve"> producer position in the late 1980’s to become the second largest global importer after the United States. Thirdly, also in relation to the significant increase in car ownership and use, China now has sixteen of the twenty worst cities in the world with respect to air quality. Finally, Chinese rivers and water supplies are highly polluted, full of dangerous cancer-inducing chemicals, adding up to a critical bundle of environmental problems that the central government is only now beginning to address.70 Moreover, </w:t>
      </w:r>
      <w:proofErr w:type="spellStart"/>
      <w:r w:rsidRPr="007A03C1">
        <w:rPr>
          <w:sz w:val="16"/>
        </w:rPr>
        <w:t>neoliberalization</w:t>
      </w:r>
      <w:proofErr w:type="spellEnd"/>
      <w:r w:rsidRPr="007A03C1">
        <w:rPr>
          <w:sz w:val="16"/>
        </w:rPr>
        <w:t xml:space="preserve"> also has a particular connection with the exploitation of natural resources. The preference for short-term contractual relations puts pressure on all producers to extract everything they can while the contract lasts. Fish stocks, such as sardines off California, cod off Newfoundland, and Chilean sea bass are classic examples of a resource exploited at an optimal rate that suddenly crashes without any seeming warning.71 Additionally, one may also connect the neoliberal insistence upon privatization to the difficulties in establishing any global agreements on principles of forest management</w:t>
      </w:r>
      <w:r w:rsidRPr="00A00609">
        <w:rPr>
          <w:rStyle w:val="StyleBoldUnderline"/>
        </w:rPr>
        <w:t>. In poorer countries</w:t>
      </w:r>
      <w:r w:rsidRPr="007A03C1">
        <w:rPr>
          <w:sz w:val="16"/>
        </w:rPr>
        <w:t xml:space="preserve">, with substantial forest resources, global agreements of forestry would protect valuable habitats and biodiversity. </w:t>
      </w:r>
      <w:r w:rsidRPr="00A00609">
        <w:rPr>
          <w:rStyle w:val="StyleBoldUnderline"/>
        </w:rPr>
        <w:t>However, the pressure to increase exports and to allow foreign ownerships and concessions, strictly enforced by neoliberal practices, means that even minimal protections of forests break down.</w:t>
      </w:r>
      <w:r w:rsidRPr="007A03C1">
        <w:rPr>
          <w:sz w:val="16"/>
        </w:rPr>
        <w:t xml:space="preserve"> </w:t>
      </w:r>
      <w:r w:rsidRPr="00A00609">
        <w:rPr>
          <w:rStyle w:val="StyleBoldUnderline"/>
        </w:rPr>
        <w:t>Making matters worse, poor countries are often pressured to privatize their forests and to open up exploitation to foreign lumber companies on short-term contracts.</w:t>
      </w:r>
      <w:r w:rsidRPr="007A03C1">
        <w:rPr>
          <w:sz w:val="16"/>
        </w:rPr>
        <w:t xml:space="preserve">72 Furthermore, fierce critics of neoliberalism stresses that the world’s commitment to the practices of the </w:t>
      </w:r>
      <w:r w:rsidRPr="00A00609">
        <w:rPr>
          <w:rStyle w:val="StyleBoldUnderline"/>
        </w:rPr>
        <w:t>neoliberal ideology is at the same time a cause of the environmental crisis and a barrier to its resolution</w:t>
      </w:r>
      <w:r w:rsidRPr="007A03C1">
        <w:rPr>
          <w:sz w:val="16"/>
        </w:rPr>
        <w:t>.73 According to Lorraine Elliot, an international relations scholar, author of The Global Politics of the Environment, “</w:t>
      </w:r>
      <w:r w:rsidRPr="00A00609">
        <w:rPr>
          <w:rStyle w:val="StyleBoldUnderline"/>
        </w:rPr>
        <w:t xml:space="preserve">economic and political interests are not simply intervening factors in an otherwise value-free and effective process as the problem-solvers would have it. Rather they are </w:t>
      </w:r>
      <w:r w:rsidRPr="007A03C1">
        <w:rPr>
          <w:rStyle w:val="StyleBoldUnderline"/>
          <w:sz w:val="12"/>
          <w:u w:val="none"/>
        </w:rPr>
        <w:t>¶</w:t>
      </w:r>
      <w:r w:rsidRPr="007A03C1">
        <w:rPr>
          <w:rStyle w:val="StyleBoldUnderline"/>
          <w:sz w:val="12"/>
        </w:rPr>
        <w:t xml:space="preserve"> </w:t>
      </w:r>
      <w:r w:rsidRPr="00A00609">
        <w:rPr>
          <w:rStyle w:val="StyleBoldUnderline"/>
        </w:rPr>
        <w:t>inextricably bound up with the ways in which environmental problems are articulated and understood, with the causes of the environmental crisis and with the dysfunctions of the contemporary political and economic world order. Prevailing power relationships, which reflect and constitute the contemporary world order, are perceived as an ecological double assault – as a cause of the environmental crisis and a barrier to its resolution.”</w:t>
      </w:r>
      <w:r>
        <w:rPr>
          <w:rStyle w:val="StyleBoldUnderline"/>
        </w:rPr>
        <w:t xml:space="preserve"> </w:t>
      </w:r>
      <w:r w:rsidRPr="007A03C1">
        <w:rPr>
          <w:sz w:val="16"/>
        </w:rPr>
        <w:t xml:space="preserve">74 In conclusion, it is appropriate to affirm that the </w:t>
      </w:r>
      <w:proofErr w:type="spellStart"/>
      <w:r w:rsidRPr="007A03C1">
        <w:rPr>
          <w:sz w:val="16"/>
        </w:rPr>
        <w:t>neoliberalization</w:t>
      </w:r>
      <w:proofErr w:type="spellEnd"/>
      <w:r w:rsidRPr="007A03C1">
        <w:rPr>
          <w:sz w:val="16"/>
        </w:rPr>
        <w:t xml:space="preserve"> initiated in the 1980’s has accounted for significant stress upon the planet’s environmental base. </w:t>
      </w:r>
      <w:r w:rsidRPr="00A00609">
        <w:rPr>
          <w:rStyle w:val="StyleBoldUnderline"/>
        </w:rPr>
        <w:t>Both at a local and at a global level, environmental degradation has increased due to the direct effects of neoliberal economic policies and the intensification of global economic activity.</w:t>
      </w:r>
      <w:r w:rsidRPr="007A03C1">
        <w:rPr>
          <w:sz w:val="16"/>
        </w:rPr>
        <w:t xml:space="preserve"> One may affirm that environmental degradation is a byproduct of global economic development fostered by neoliberalism. Further, the argumentation will present a discussion regarding whether or not environmental degradation is an inevitable consequence of economic development.</w:t>
      </w:r>
    </w:p>
    <w:p w14:paraId="4EB52F9B" w14:textId="77777777" w:rsidR="000E7AEF" w:rsidRDefault="000E7AEF" w:rsidP="007A03C1">
      <w:pPr>
        <w:rPr>
          <w:sz w:val="16"/>
        </w:rPr>
      </w:pPr>
    </w:p>
    <w:p w14:paraId="17F0250D" w14:textId="72CA3218" w:rsidR="000E7AEF" w:rsidRDefault="000E7AEF" w:rsidP="000E7AEF">
      <w:pPr>
        <w:pStyle w:val="Heading2"/>
      </w:pPr>
      <w:r>
        <w:t>Poverty</w:t>
      </w:r>
    </w:p>
    <w:p w14:paraId="1C6CE9BE" w14:textId="3B2A8745" w:rsidR="000E7AEF" w:rsidRDefault="000E7AEF" w:rsidP="000E7AEF">
      <w:pPr>
        <w:pStyle w:val="Heading4"/>
      </w:pPr>
      <w:r>
        <w:t>Globalization causes poverty- widens the gap between rich and poor countries.</w:t>
      </w:r>
    </w:p>
    <w:p w14:paraId="194FE043" w14:textId="77777777" w:rsidR="000E7AEF" w:rsidRPr="00564E92" w:rsidRDefault="000E7AEF" w:rsidP="000E7AEF">
      <w:proofErr w:type="spellStart"/>
      <w:r w:rsidRPr="000E7AEF">
        <w:rPr>
          <w:rStyle w:val="StyleStyleBold12pt"/>
        </w:rPr>
        <w:t>Carvalho</w:t>
      </w:r>
      <w:proofErr w:type="spellEnd"/>
      <w:r w:rsidRPr="00D3451E">
        <w:t xml:space="preserve">, Lund University Department of Political Science, </w:t>
      </w:r>
      <w:r w:rsidRPr="000E7AEF">
        <w:rPr>
          <w:rStyle w:val="StyleStyleBold12pt"/>
        </w:rPr>
        <w:t>2012</w:t>
      </w:r>
      <w:r w:rsidRPr="00D3451E">
        <w:t xml:space="preserve"> (Felipe "Economic </w:t>
      </w:r>
      <w:proofErr w:type="spellStart"/>
      <w:r w:rsidRPr="00D3451E">
        <w:t>Developement</w:t>
      </w:r>
      <w:proofErr w:type="spellEnd"/>
      <w:r w:rsidRPr="00D3451E">
        <w:t xml:space="preserve"> and Environmental Degradation in the era of Neoliberalism" lup.lub.lu.se/luur/download</w:t>
      </w:r>
      <w:proofErr w:type="gramStart"/>
      <w:r w:rsidRPr="00D3451E">
        <w:t>?func</w:t>
      </w:r>
      <w:proofErr w:type="gramEnd"/>
      <w:r w:rsidRPr="00D3451E">
        <w:t xml:space="preserve">=downloadFile&amp;recordOId=3008500&amp;fileOId=3008501 </w:t>
      </w:r>
      <w:r>
        <w:t>)</w:t>
      </w:r>
    </w:p>
    <w:p w14:paraId="316C8A58" w14:textId="77777777" w:rsidR="000E7AEF" w:rsidRDefault="000E7AEF" w:rsidP="000E7AEF">
      <w:pPr>
        <w:rPr>
          <w:sz w:val="14"/>
        </w:rPr>
      </w:pPr>
    </w:p>
    <w:p w14:paraId="05CC6514" w14:textId="755AA4AD" w:rsidR="000E7AEF" w:rsidRPr="00C923EA" w:rsidRDefault="000E7AEF" w:rsidP="000E7AEF">
      <w:pPr>
        <w:rPr>
          <w:u w:val="single"/>
        </w:rPr>
      </w:pPr>
      <w:r w:rsidRPr="000E7AEF">
        <w:rPr>
          <w:sz w:val="14"/>
        </w:rPr>
        <w:t xml:space="preserve">However, most critics cast doubt on economic globalization benefits and more precisely, on the neoliberal argument that a truly global economy is beneficial for the poor. According to critics, </w:t>
      </w:r>
      <w:r w:rsidRPr="00782EEA">
        <w:rPr>
          <w:u w:val="single"/>
        </w:rPr>
        <w:t>economic globalization has dramatically increased inequality between and within nations, and far from this circle of prosperity widening, as the neoliberal argument entails, the opposite is actually happening: the gap between rich and poor is widening fast, and economic globalization is to blame.</w:t>
      </w:r>
      <w:r>
        <w:rPr>
          <w:u w:val="single"/>
        </w:rPr>
        <w:t xml:space="preserve"> </w:t>
      </w:r>
      <w:r w:rsidRPr="000E7AEF">
        <w:rPr>
          <w:sz w:val="14"/>
        </w:rPr>
        <w:t xml:space="preserve">91 Moreover, critics of neoliberalism accuse its opponents of putting thumbs on </w:t>
      </w:r>
      <w:r w:rsidRPr="000E7AEF">
        <w:rPr>
          <w:sz w:val="12"/>
        </w:rPr>
        <w:t>¶</w:t>
      </w:r>
      <w:r w:rsidRPr="000E7AEF">
        <w:rPr>
          <w:sz w:val="14"/>
        </w:rPr>
        <w:t xml:space="preserve"> the scale so as confirm the conclusion that a power-less process of globalization brings benefits to just about all participants through the automatic working of markets, provided states do not get in the way; which obscures the way that dominant industrial financial states drive the policy side of globalization so as to tip the playing field in favor of themselves, their firms, their citizen-consumers, and above all, the tiny fraction that draws its income from owning and managing capital.92 In fact, </w:t>
      </w:r>
      <w:r w:rsidRPr="00782EEA">
        <w:rPr>
          <w:u w:val="single"/>
        </w:rPr>
        <w:t xml:space="preserve">the neoliberal argument about the benign effects of economic globalization on growth, poverty, and inequality, lacks significant supportive evidence. </w:t>
      </w:r>
      <w:r w:rsidRPr="000E7AEF">
        <w:rPr>
          <w:sz w:val="14"/>
        </w:rPr>
        <w:t xml:space="preserve">On the contrary, </w:t>
      </w:r>
      <w:r w:rsidRPr="00782EEA">
        <w:rPr>
          <w:u w:val="single"/>
        </w:rPr>
        <w:t xml:space="preserve">evidence shows that developing countries have performed badly in </w:t>
      </w:r>
      <w:proofErr w:type="gramStart"/>
      <w:r w:rsidRPr="00782EEA">
        <w:rPr>
          <w:u w:val="single"/>
        </w:rPr>
        <w:t>growth-propelling</w:t>
      </w:r>
      <w:proofErr w:type="gramEnd"/>
      <w:r w:rsidRPr="00782EEA">
        <w:rPr>
          <w:u w:val="single"/>
        </w:rPr>
        <w:t xml:space="preserve"> manufacturing, notwithstanding the more open opportunities of the globalized world economy</w:t>
      </w:r>
      <w:r w:rsidRPr="00C923EA">
        <w:rPr>
          <w:u w:val="single"/>
        </w:rPr>
        <w:t xml:space="preserve">. In terms of share of world manufacturing output, Western Europe, North America and Japan still account for as much as three-quarters, and China accounts for only nine per cent, </w:t>
      </w:r>
      <w:r w:rsidRPr="000E7AEF">
        <w:rPr>
          <w:sz w:val="14"/>
        </w:rPr>
        <w:t xml:space="preserve">up from 4 percent in 1995.93 Considering arguments from both sides of the debate, </w:t>
      </w:r>
      <w:r w:rsidRPr="00C923EA">
        <w:rPr>
          <w:rStyle w:val="StyleBoldUnderline"/>
        </w:rPr>
        <w:t>one can certainly conclude with the support of evidence,</w:t>
      </w:r>
      <w:r w:rsidRPr="00782EEA">
        <w:rPr>
          <w:rStyle w:val="StyleBoldUnderline"/>
        </w:rPr>
        <w:t xml:space="preserve"> that the real beneficiaries of </w:t>
      </w:r>
      <w:proofErr w:type="spellStart"/>
      <w:r w:rsidRPr="00782EEA">
        <w:rPr>
          <w:rStyle w:val="StyleBoldUnderline"/>
        </w:rPr>
        <w:t>neoliberalization</w:t>
      </w:r>
      <w:proofErr w:type="spellEnd"/>
      <w:r w:rsidRPr="00782EEA">
        <w:rPr>
          <w:rStyle w:val="StyleBoldUnderline"/>
        </w:rPr>
        <w:t xml:space="preserve"> and the consolidation of the global economy are the capitalist countries of the West. </w:t>
      </w:r>
      <w:r w:rsidRPr="00C923EA">
        <w:rPr>
          <w:rStyle w:val="StyleBoldUnderline"/>
        </w:rPr>
        <w:t xml:space="preserve">The argument that economic globalization is beneficial for everyone can easily be knocked off by its pedestal when one analyzes what studies show. </w:t>
      </w:r>
      <w:r w:rsidRPr="00782EEA">
        <w:rPr>
          <w:rStyle w:val="StyleBoldUnderline"/>
        </w:rPr>
        <w:t xml:space="preserve">A majority of the increase in world consumption between 1993 and 2001 accrued to those already in the top ten per cent of world income distribution, four-fifths of whom lived in the West; and within the West, those in the top one per cent top 0.1 per cent have benefited hugely disproportionately.94 </w:t>
      </w:r>
      <w:r w:rsidRPr="00C923EA">
        <w:rPr>
          <w:rStyle w:val="StyleBoldUnderline"/>
        </w:rPr>
        <w:t>Furthermore</w:t>
      </w:r>
      <w:r w:rsidRPr="00782EEA">
        <w:rPr>
          <w:rStyle w:val="StyleBoldUnderline"/>
        </w:rPr>
        <w:t xml:space="preserve">, one can </w:t>
      </w:r>
      <w:r w:rsidRPr="00C923EA">
        <w:rPr>
          <w:rStyle w:val="StyleBoldUnderline"/>
        </w:rPr>
        <w:t>certainly</w:t>
      </w:r>
      <w:r w:rsidRPr="00782EEA">
        <w:rPr>
          <w:rStyle w:val="StyleBoldUnderline"/>
        </w:rPr>
        <w:t xml:space="preserve"> affirm that the pragmatics of economic globalization are centered and directed towards the West.</w:t>
      </w:r>
      <w:r w:rsidRPr="00C923EA">
        <w:rPr>
          <w:rStyle w:val="StyleBoldUnderline"/>
        </w:rPr>
        <w:t xml:space="preserve"> Not only the international economy is highly driven by Western countries, but also</w:t>
      </w:r>
      <w:r w:rsidRPr="00782EEA">
        <w:rPr>
          <w:rStyle w:val="StyleBoldUnderline"/>
        </w:rPr>
        <w:t xml:space="preserve"> the financial engine of </w:t>
      </w:r>
      <w:r w:rsidRPr="000E7AEF">
        <w:rPr>
          <w:rStyle w:val="StyleBoldUnderline"/>
          <w:sz w:val="12"/>
          <w:u w:val="none"/>
        </w:rPr>
        <w:t>¶</w:t>
      </w:r>
      <w:r w:rsidRPr="000E7AEF">
        <w:rPr>
          <w:rStyle w:val="StyleBoldUnderline"/>
          <w:sz w:val="12"/>
        </w:rPr>
        <w:t xml:space="preserve"> </w:t>
      </w:r>
      <w:r w:rsidRPr="00782EEA">
        <w:rPr>
          <w:rStyle w:val="StyleBoldUnderline"/>
        </w:rPr>
        <w:t>economic globalization is centered in the West. These elements make it easier for the financial sector to squeeze profits from a wide range of global economic activity and concentrate those profits in the hands of a tiny section of the population</w:t>
      </w:r>
      <w:r w:rsidRPr="000E7AEF">
        <w:rPr>
          <w:sz w:val="14"/>
        </w:rPr>
        <w:t xml:space="preserve">.95Additionally, </w:t>
      </w:r>
      <w:r w:rsidRPr="00782EEA">
        <w:rPr>
          <w:rStyle w:val="StyleBoldUnderline"/>
        </w:rPr>
        <w:t xml:space="preserve">the business community in the West, with its enormous resources also drives the public debate regarding global economic policy. All this helps to generate a positive normative glow around neoliberalism and economic globalization, reinforcing the idea that competent and responsible economists take </w:t>
      </w:r>
      <w:r w:rsidRPr="000E7AEF">
        <w:rPr>
          <w:rStyle w:val="StyleBoldUnderline"/>
          <w:sz w:val="12"/>
          <w:u w:val="none"/>
        </w:rPr>
        <w:t>¶</w:t>
      </w:r>
      <w:r w:rsidRPr="000E7AEF">
        <w:rPr>
          <w:rStyle w:val="StyleBoldUnderline"/>
          <w:sz w:val="12"/>
        </w:rPr>
        <w:t xml:space="preserve"> </w:t>
      </w:r>
      <w:r w:rsidRPr="00C923EA">
        <w:rPr>
          <w:rStyle w:val="StyleBoldUnderline"/>
        </w:rPr>
        <w:t>neoliberal stances</w:t>
      </w:r>
      <w:r w:rsidRPr="00C923EA">
        <w:rPr>
          <w:u w:val="single"/>
        </w:rPr>
        <w:t>.96</w:t>
      </w:r>
      <w:r>
        <w:rPr>
          <w:u w:val="single"/>
        </w:rPr>
        <w:t xml:space="preserve"> </w:t>
      </w:r>
      <w:proofErr w:type="gramStart"/>
      <w:r w:rsidRPr="000E7AEF">
        <w:rPr>
          <w:sz w:val="14"/>
        </w:rPr>
        <w:t>In</w:t>
      </w:r>
      <w:proofErr w:type="gramEnd"/>
      <w:r w:rsidRPr="000E7AEF">
        <w:rPr>
          <w:sz w:val="14"/>
        </w:rPr>
        <w:t xml:space="preserve"> this atmosphere</w:t>
      </w:r>
      <w:r w:rsidRPr="00C923EA">
        <w:rPr>
          <w:u w:val="single"/>
        </w:rPr>
        <w:t>, anyone who argues against neoliberal ideas is suspected of being incompetent or deviant</w:t>
      </w:r>
      <w:r w:rsidRPr="000E7AEF">
        <w:rPr>
          <w:sz w:val="14"/>
        </w:rPr>
        <w:t>. The main</w:t>
      </w:r>
      <w:r w:rsidRPr="00C923EA">
        <w:rPr>
          <w:u w:val="single"/>
        </w:rPr>
        <w:t xml:space="preserve"> political parties depend on </w:t>
      </w:r>
      <w:r w:rsidRPr="000E7AEF">
        <w:rPr>
          <w:sz w:val="14"/>
        </w:rPr>
        <w:t>the</w:t>
      </w:r>
      <w:r w:rsidRPr="00C923EA">
        <w:rPr>
          <w:u w:val="single"/>
        </w:rPr>
        <w:t xml:space="preserve"> business </w:t>
      </w:r>
      <w:r w:rsidRPr="000E7AEF">
        <w:rPr>
          <w:sz w:val="12"/>
        </w:rPr>
        <w:t>¶</w:t>
      </w:r>
      <w:r w:rsidRPr="000E7AEF">
        <w:rPr>
          <w:sz w:val="12"/>
          <w:u w:val="single"/>
        </w:rPr>
        <w:t xml:space="preserve"> </w:t>
      </w:r>
      <w:r w:rsidRPr="000E7AEF">
        <w:rPr>
          <w:sz w:val="14"/>
        </w:rPr>
        <w:t>community</w:t>
      </w:r>
      <w:r w:rsidRPr="00C923EA">
        <w:rPr>
          <w:u w:val="single"/>
        </w:rPr>
        <w:t xml:space="preserve"> for finance, and present what is good for business as what is good for the nation. The parties compete to win support of the mass media, which is owned for the most part by groups, which are </w:t>
      </w:r>
      <w:r w:rsidRPr="000E7AEF">
        <w:rPr>
          <w:sz w:val="14"/>
        </w:rPr>
        <w:t>at times</w:t>
      </w:r>
      <w:r w:rsidRPr="00C923EA">
        <w:rPr>
          <w:u w:val="single"/>
        </w:rPr>
        <w:t xml:space="preserve"> aggressively committed to a neoliberal agenda.97</w:t>
      </w:r>
    </w:p>
    <w:p w14:paraId="51F0C2C5" w14:textId="77777777" w:rsidR="000E7AEF" w:rsidRPr="000E7AEF" w:rsidRDefault="000E7AEF" w:rsidP="000E7AEF"/>
    <w:p w14:paraId="280F6E23" w14:textId="1226288B" w:rsidR="007A03C1" w:rsidRDefault="007A03C1" w:rsidP="007A03C1">
      <w:pPr>
        <w:pStyle w:val="Heading2"/>
      </w:pPr>
      <w:r>
        <w:t>Total War</w:t>
      </w:r>
    </w:p>
    <w:p w14:paraId="5CB9D313" w14:textId="53053FF7" w:rsidR="007A03C1" w:rsidRDefault="007A03C1" w:rsidP="007A03C1">
      <w:pPr>
        <w:pStyle w:val="Heading4"/>
      </w:pPr>
      <w:r>
        <w:t xml:space="preserve">Enmity is central to politics- the goals is regulation- liberalism causes qualitatively larger violence </w:t>
      </w:r>
    </w:p>
    <w:p w14:paraId="5FE35BD7" w14:textId="77777777" w:rsidR="007A03C1" w:rsidRPr="0025219D" w:rsidRDefault="007A03C1" w:rsidP="007A03C1">
      <w:proofErr w:type="spellStart"/>
      <w:r w:rsidRPr="007A03C1">
        <w:rPr>
          <w:rStyle w:val="StyleStyleBold12pt"/>
        </w:rPr>
        <w:t>Odysseos</w:t>
      </w:r>
      <w:proofErr w:type="spellEnd"/>
      <w:r w:rsidRPr="0025219D">
        <w:t xml:space="preserve">, University of Sussex Department of International Relations, </w:t>
      </w:r>
      <w:r w:rsidRPr="007A03C1">
        <w:rPr>
          <w:rStyle w:val="StyleStyleBold12pt"/>
        </w:rPr>
        <w:t>2008</w:t>
      </w:r>
      <w:r w:rsidRPr="0025219D">
        <w:t xml:space="preserve"> (</w:t>
      </w:r>
      <w:proofErr w:type="spellStart"/>
      <w:r w:rsidRPr="0025219D">
        <w:t>Louiza</w:t>
      </w:r>
      <w:proofErr w:type="spellEnd"/>
      <w:r w:rsidRPr="0025219D">
        <w:t>, "Against Ethics? Iconographies of Enmity and Acts of Obligation in Carl Schmitt's Theory of the Partisan" www.louizaodysseos.org.uk/resources/Odysseos+ISA+2008+Against+Ethics.pdf</w:t>
      </w:r>
    </w:p>
    <w:p w14:paraId="0DF4709C" w14:textId="77777777" w:rsidR="007A03C1" w:rsidRDefault="007A03C1" w:rsidP="007A03C1">
      <w:pPr>
        <w:rPr>
          <w:sz w:val="16"/>
        </w:rPr>
      </w:pPr>
    </w:p>
    <w:p w14:paraId="77C27B42" w14:textId="6C18C96E" w:rsidR="007A03C1" w:rsidRPr="007A03C1" w:rsidRDefault="007A03C1" w:rsidP="007A03C1">
      <w:pPr>
        <w:rPr>
          <w:sz w:val="16"/>
        </w:rPr>
      </w:pPr>
      <w:r w:rsidRPr="007A03C1">
        <w:rPr>
          <w:sz w:val="16"/>
        </w:rPr>
        <w:t xml:space="preserve">Central to Schmitt’s Theory of the Partisan is the transition from real enmity (discussed above in the figure of </w:t>
      </w:r>
      <w:proofErr w:type="spellStart"/>
      <w:r w:rsidRPr="007A03C1">
        <w:rPr>
          <w:sz w:val="16"/>
        </w:rPr>
        <w:t>justus</w:t>
      </w:r>
      <w:proofErr w:type="spellEnd"/>
      <w:r w:rsidRPr="007A03C1">
        <w:rPr>
          <w:sz w:val="16"/>
        </w:rPr>
        <w:t xml:space="preserve"> </w:t>
      </w:r>
      <w:proofErr w:type="spellStart"/>
      <w:r w:rsidRPr="007A03C1">
        <w:rPr>
          <w:sz w:val="16"/>
        </w:rPr>
        <w:t>hostis</w:t>
      </w:r>
      <w:proofErr w:type="spellEnd"/>
      <w:r w:rsidRPr="007A03C1">
        <w:rPr>
          <w:sz w:val="16"/>
        </w:rPr>
        <w:t>) to absolute enmity7 within a changing global order in which the state was no longer the ‘adequate bearer of order’ (cf. Colombo 2007) and in which bracketed war had collapsed, as we discussed above; Schmitt explores how ‘</w:t>
      </w:r>
      <w:r w:rsidRPr="00E635E0">
        <w:rPr>
          <w:u w:val="single"/>
        </w:rPr>
        <w:t>war finds its meaning in enmity...The question, however, is whether the enmity can be contained and regulated, that is, whether it represents relative or absolute enmity</w:t>
      </w:r>
      <w:r w:rsidRPr="007A03C1">
        <w:rPr>
          <w:sz w:val="16"/>
        </w:rPr>
        <w:t xml:space="preserve">’ (Schmitt 2004: 41). ‘The consistent fulfillment of </w:t>
      </w:r>
      <w:r w:rsidRPr="00E635E0">
        <w:rPr>
          <w:u w:val="single"/>
        </w:rPr>
        <w:t>absolute enmity’</w:t>
      </w:r>
      <w:r w:rsidRPr="007A03C1">
        <w:rPr>
          <w:sz w:val="16"/>
        </w:rPr>
        <w:t xml:space="preserve">, which </w:t>
      </w:r>
      <w:r w:rsidRPr="00E635E0">
        <w:rPr>
          <w:u w:val="single"/>
        </w:rPr>
        <w:t xml:space="preserve">requires a ceaseless search and production of enmity itself, ‘provides its own meaning and justification’ </w:t>
      </w:r>
      <w:r w:rsidRPr="007A03C1">
        <w:rPr>
          <w:sz w:val="16"/>
        </w:rPr>
        <w:t xml:space="preserve">(Schmitt 2007: 52; 2004: 38). In this statement, we can see intimations of the emerging normativity of Schmitt’s account. A.C. Goodson, for example, notes that the partisan analysis is really ‘an exemplum’, a story intended to highlight a moral lesson, ‘in the spirit of the French </w:t>
      </w:r>
      <w:proofErr w:type="spellStart"/>
      <w:r w:rsidRPr="007A03C1">
        <w:rPr>
          <w:sz w:val="16"/>
        </w:rPr>
        <w:t>moralisteswhom</w:t>
      </w:r>
      <w:proofErr w:type="spellEnd"/>
      <w:r w:rsidRPr="007A03C1">
        <w:rPr>
          <w:sz w:val="16"/>
        </w:rPr>
        <w:t xml:space="preserve"> he admired…Here the forlorn partisan stands larger than life, a man apart, alone with his destiny, properly singular…’ (Goodson 2004b: 146). While Goodson is correct to identify a certain ‘mythic drift’ (ibid</w:t>
      </w:r>
      <w:proofErr w:type="gramStart"/>
      <w:r w:rsidRPr="007A03C1">
        <w:rPr>
          <w:sz w:val="16"/>
        </w:rPr>
        <w:t>.:</w:t>
      </w:r>
      <w:proofErr w:type="gramEnd"/>
      <w:r w:rsidRPr="007A03C1">
        <w:rPr>
          <w:sz w:val="16"/>
        </w:rPr>
        <w:t xml:space="preserve"> 153) in the characteristics of partisanship delineated by Schmitt and to point to the romanticism that plagues the figure, what is important about the normativity of Schmitt’s discussion, I argue, is its anti-universal-ethical stance.</w:t>
      </w:r>
      <w:r w:rsidRPr="00E635E0">
        <w:rPr>
          <w:u w:val="single"/>
        </w:rPr>
        <w:t>t he iconography of absolute enmity</w:t>
      </w:r>
      <w:r w:rsidRPr="007A03C1">
        <w:rPr>
          <w:sz w:val="16"/>
        </w:rPr>
        <w:t xml:space="preserve">, then, </w:t>
      </w:r>
      <w:r w:rsidRPr="00E635E0">
        <w:rPr>
          <w:u w:val="single"/>
        </w:rPr>
        <w:t>approaches the figure of the enemy as exemplary of the emerging post-</w:t>
      </w:r>
      <w:proofErr w:type="spellStart"/>
      <w:r w:rsidRPr="00E635E0">
        <w:rPr>
          <w:u w:val="single"/>
        </w:rPr>
        <w:t>Westphalian</w:t>
      </w:r>
      <w:proofErr w:type="spellEnd"/>
      <w:r w:rsidRPr="00E635E0">
        <w:rPr>
          <w:u w:val="single"/>
        </w:rPr>
        <w:t xml:space="preserve"> order, which is best understood as a ‘global civil war’ </w:t>
      </w:r>
      <w:r w:rsidRPr="007A03C1">
        <w:rPr>
          <w:sz w:val="16"/>
        </w:rPr>
        <w:t>(</w:t>
      </w:r>
      <w:proofErr w:type="spellStart"/>
      <w:r w:rsidRPr="007A03C1">
        <w:rPr>
          <w:sz w:val="16"/>
        </w:rPr>
        <w:t>Odysseos</w:t>
      </w:r>
      <w:proofErr w:type="spellEnd"/>
      <w:r w:rsidRPr="007A03C1">
        <w:rPr>
          <w:sz w:val="16"/>
        </w:rPr>
        <w:t xml:space="preserve"> 2008; cf. Schmitt 1995a). </w:t>
      </w:r>
      <w:r w:rsidRPr="00E635E0">
        <w:rPr>
          <w:u w:val="single"/>
        </w:rPr>
        <w:t xml:space="preserve">Global civil war is </w:t>
      </w:r>
      <w:proofErr w:type="spellStart"/>
      <w:r w:rsidRPr="00E635E0">
        <w:rPr>
          <w:u w:val="single"/>
        </w:rPr>
        <w:t>characterised</w:t>
      </w:r>
      <w:proofErr w:type="spellEnd"/>
      <w:r w:rsidRPr="00E635E0">
        <w:rPr>
          <w:u w:val="single"/>
        </w:rPr>
        <w:t xml:space="preserve"> by internality, the collapse of ‘</w:t>
      </w:r>
      <w:proofErr w:type="spellStart"/>
      <w:r w:rsidRPr="00E635E0">
        <w:rPr>
          <w:u w:val="single"/>
        </w:rPr>
        <w:t>Westphalian</w:t>
      </w:r>
      <w:proofErr w:type="spellEnd"/>
      <w:r w:rsidRPr="00E635E0">
        <w:rPr>
          <w:u w:val="single"/>
        </w:rPr>
        <w:t>’ distinctions such as rule/exception, war/peace, domestic/foreign, and also by the fact that it is not really a war at all but, rather, a ‘war-order’: that order-producing war and war-making order whose spatial and temporal bounds have been rescinded</w:t>
      </w:r>
      <w:r w:rsidRPr="007A03C1">
        <w:rPr>
          <w:sz w:val="16"/>
        </w:rPr>
        <w:t xml:space="preserve"> (</w:t>
      </w:r>
      <w:proofErr w:type="spellStart"/>
      <w:r w:rsidRPr="007A03C1">
        <w:rPr>
          <w:sz w:val="16"/>
        </w:rPr>
        <w:t>Odysseos</w:t>
      </w:r>
      <w:proofErr w:type="spellEnd"/>
      <w:r w:rsidRPr="007A03C1">
        <w:rPr>
          <w:sz w:val="16"/>
        </w:rPr>
        <w:t xml:space="preserve"> 2008). </w:t>
      </w:r>
      <w:r w:rsidRPr="00E635E0">
        <w:rPr>
          <w:u w:val="single"/>
        </w:rPr>
        <w:t xml:space="preserve">In this </w:t>
      </w:r>
      <w:proofErr w:type="spellStart"/>
      <w:r w:rsidRPr="00E635E0">
        <w:rPr>
          <w:u w:val="single"/>
        </w:rPr>
        <w:t>warorder</w:t>
      </w:r>
      <w:proofErr w:type="spellEnd"/>
      <w:r w:rsidRPr="00E635E0">
        <w:rPr>
          <w:u w:val="single"/>
        </w:rPr>
        <w:t xml:space="preserve">, war is absolute war, properly </w:t>
      </w:r>
      <w:proofErr w:type="spellStart"/>
      <w:r w:rsidRPr="00E635E0">
        <w:rPr>
          <w:u w:val="single"/>
        </w:rPr>
        <w:t>ontologised</w:t>
      </w:r>
      <w:proofErr w:type="spellEnd"/>
      <w:r w:rsidRPr="007A03C1">
        <w:rPr>
          <w:sz w:val="16"/>
        </w:rPr>
        <w:t xml:space="preserve"> (cf. </w:t>
      </w:r>
      <w:proofErr w:type="spellStart"/>
      <w:r w:rsidRPr="007A03C1">
        <w:rPr>
          <w:sz w:val="16"/>
        </w:rPr>
        <w:t>Hardt</w:t>
      </w:r>
      <w:proofErr w:type="spellEnd"/>
      <w:r w:rsidRPr="007A03C1">
        <w:rPr>
          <w:sz w:val="16"/>
        </w:rPr>
        <w:t xml:space="preserve"> and </w:t>
      </w:r>
      <w:proofErr w:type="spellStart"/>
      <w:r w:rsidRPr="007A03C1">
        <w:rPr>
          <w:sz w:val="16"/>
        </w:rPr>
        <w:t>Negri</w:t>
      </w:r>
      <w:proofErr w:type="spellEnd"/>
      <w:r w:rsidRPr="007A03C1">
        <w:rPr>
          <w:sz w:val="16"/>
        </w:rPr>
        <w:t xml:space="preserve"> 2004: 19). Moreover, in this war-order bracketing war is impossible. As Schmitt himself argues, </w:t>
      </w:r>
      <w:r w:rsidRPr="00E635E0">
        <w:rPr>
          <w:u w:val="single"/>
        </w:rPr>
        <w:t>absolute war and absolute enmity appear coextensive</w:t>
      </w:r>
      <w:r w:rsidRPr="007A03C1">
        <w:rPr>
          <w:sz w:val="16"/>
        </w:rPr>
        <w:t xml:space="preserve"> (Schmitt 2004: 35). </w:t>
      </w:r>
      <w:r w:rsidRPr="00E635E0">
        <w:rPr>
          <w:u w:val="single"/>
        </w:rPr>
        <w:t xml:space="preserve">Absolute enmity, </w:t>
      </w:r>
      <w:r w:rsidRPr="007A03C1">
        <w:rPr>
          <w:sz w:val="16"/>
        </w:rPr>
        <w:t xml:space="preserve">however, </w:t>
      </w:r>
      <w:r w:rsidRPr="00E635E0">
        <w:rPr>
          <w:u w:val="single"/>
        </w:rPr>
        <w:t xml:space="preserve">is elusive and entirely abstract: a </w:t>
      </w:r>
      <w:proofErr w:type="spellStart"/>
      <w:r w:rsidRPr="00E635E0">
        <w:rPr>
          <w:u w:val="single"/>
        </w:rPr>
        <w:t>spectre</w:t>
      </w:r>
      <w:proofErr w:type="spellEnd"/>
      <w:r w:rsidRPr="00E635E0">
        <w:rPr>
          <w:u w:val="single"/>
        </w:rPr>
        <w:t xml:space="preserve">. It is its abstractness that allows for the enemy’s total renunciation. </w:t>
      </w:r>
      <w:r w:rsidRPr="007A03C1">
        <w:rPr>
          <w:sz w:val="16"/>
        </w:rPr>
        <w:t xml:space="preserve">As Beasley-Murray argues, outside of bracketing of war, in this transaction of death, </w:t>
      </w:r>
      <w:r w:rsidRPr="00E635E0">
        <w:rPr>
          <w:u w:val="single"/>
        </w:rPr>
        <w:t>what is absent is an exchange or even a relation between subjects who can recognize each other: both parties, on the ground or in the air, confront an unknowable foe…The enemy becomes abstract for both sides</w:t>
      </w:r>
      <w:r w:rsidRPr="007A03C1">
        <w:rPr>
          <w:sz w:val="16"/>
        </w:rPr>
        <w:t xml:space="preserve">. (2005: 220) Schmitt’s </w:t>
      </w:r>
      <w:proofErr w:type="spellStart"/>
      <w:r w:rsidRPr="007A03C1">
        <w:rPr>
          <w:sz w:val="16"/>
        </w:rPr>
        <w:t>Nomos</w:t>
      </w:r>
      <w:proofErr w:type="spellEnd"/>
      <w:r w:rsidRPr="007A03C1">
        <w:rPr>
          <w:sz w:val="16"/>
        </w:rPr>
        <w:t xml:space="preserve"> of the Earth had noted that in the jus </w:t>
      </w:r>
      <w:proofErr w:type="spellStart"/>
      <w:r w:rsidRPr="007A03C1">
        <w:rPr>
          <w:sz w:val="16"/>
        </w:rPr>
        <w:t>publicum</w:t>
      </w:r>
      <w:proofErr w:type="spellEnd"/>
      <w:r w:rsidRPr="007A03C1">
        <w:rPr>
          <w:sz w:val="16"/>
        </w:rPr>
        <w:t xml:space="preserve"> </w:t>
      </w:r>
      <w:proofErr w:type="spellStart"/>
      <w:r w:rsidRPr="007A03C1">
        <w:rPr>
          <w:sz w:val="16"/>
        </w:rPr>
        <w:t>Europaeum</w:t>
      </w:r>
      <w:proofErr w:type="spellEnd"/>
      <w:r w:rsidRPr="007A03C1">
        <w:rPr>
          <w:sz w:val="16"/>
        </w:rPr>
        <w:t xml:space="preserve"> civil and colonial wars had been excluded from the delimitation of war (2003: 309) and, indeed, that the limiting of European land war was predicated on the possibility of (non-European areas for) colonial land-appropriations (cf. </w:t>
      </w:r>
      <w:proofErr w:type="spellStart"/>
      <w:r w:rsidRPr="007A03C1">
        <w:rPr>
          <w:sz w:val="16"/>
        </w:rPr>
        <w:t>Odysseos</w:t>
      </w:r>
      <w:proofErr w:type="spellEnd"/>
      <w:r w:rsidRPr="007A03C1">
        <w:rPr>
          <w:sz w:val="16"/>
        </w:rPr>
        <w:t xml:space="preserve"> 2007: 126ff). In as much as ‘the partisan or terrorist is in certain respects a symptom of much larger structural problems’, as Jan-Werner Müller observes (2006: 5), Schmitt worried that the collapse of the distinction between European and no-European would not bring ‘liberalism and prosperity to the periphery’ but, rather, would reverberate with ‘the threat that we could all now be subject to colonial violence’ (Beasley-Murray 2005: 219-220). </w:t>
      </w:r>
      <w:r w:rsidRPr="00E635E0">
        <w:rPr>
          <w:u w:val="single"/>
        </w:rPr>
        <w:t>The contemporary war-order,</w:t>
      </w:r>
      <w:r w:rsidRPr="007A03C1">
        <w:rPr>
          <w:sz w:val="16"/>
        </w:rPr>
        <w:t xml:space="preserve"> however, far exceeds Schmitt’s initial concerns of the United States’ decisive swing towards a ‘global pan-interventionism’, which subjects us all to ‘colonial’ relations because it strives to reorder the Earth as a globe, leaving no ‘internal’ space and society unchanged (1995a: 445-448). This order, rather, </w:t>
      </w:r>
      <w:r w:rsidRPr="00E635E0">
        <w:rPr>
          <w:u w:val="single"/>
        </w:rPr>
        <w:t>orders and takes life at the same time: the attempt to eliminate the other as absolute enemy, is ‘at the same time, [a] construction of a new order’</w:t>
      </w:r>
      <w:r w:rsidRPr="007A03C1">
        <w:rPr>
          <w:sz w:val="16"/>
        </w:rPr>
        <w:t xml:space="preserve"> (</w:t>
      </w:r>
      <w:proofErr w:type="spellStart"/>
      <w:r w:rsidRPr="007A03C1">
        <w:rPr>
          <w:sz w:val="16"/>
        </w:rPr>
        <w:t>Laclau</w:t>
      </w:r>
      <w:proofErr w:type="spellEnd"/>
      <w:r w:rsidRPr="007A03C1">
        <w:rPr>
          <w:sz w:val="16"/>
        </w:rPr>
        <w:t xml:space="preserve"> 2005: 11; brackets added) </w:t>
      </w:r>
      <w:r w:rsidRPr="00E635E0">
        <w:rPr>
          <w:u w:val="single"/>
        </w:rPr>
        <w:t>with colonial racial characteristics</w:t>
      </w:r>
      <w:r w:rsidRPr="007A03C1">
        <w:rPr>
          <w:sz w:val="16"/>
        </w:rPr>
        <w:t xml:space="preserve"> (see, importantly, </w:t>
      </w:r>
      <w:r w:rsidRPr="007A03C1">
        <w:rPr>
          <w:sz w:val="12"/>
        </w:rPr>
        <w:t>¶</w:t>
      </w:r>
      <w:r w:rsidRPr="007A03C1">
        <w:rPr>
          <w:sz w:val="16"/>
        </w:rPr>
        <w:t xml:space="preserve"> </w:t>
      </w:r>
      <w:proofErr w:type="spellStart"/>
      <w:r w:rsidRPr="007A03C1">
        <w:rPr>
          <w:sz w:val="16"/>
        </w:rPr>
        <w:t>Mbembe</w:t>
      </w:r>
      <w:proofErr w:type="spellEnd"/>
      <w:r w:rsidRPr="007A03C1">
        <w:rPr>
          <w:sz w:val="16"/>
        </w:rPr>
        <w:t xml:space="preserve"> 2003: 17, 24; Beasley-Murray 2005). </w:t>
      </w:r>
      <w:r w:rsidRPr="00730A59">
        <w:rPr>
          <w:u w:val="single"/>
        </w:rPr>
        <w:t xml:space="preserve">Just as Foucault had documented how war became ‘the permanent basis of all the institutions of power’ </w:t>
      </w:r>
      <w:r w:rsidRPr="007A03C1">
        <w:rPr>
          <w:sz w:val="16"/>
        </w:rPr>
        <w:t>(2003: 264)</w:t>
      </w:r>
      <w:r w:rsidRPr="00730A59">
        <w:rPr>
          <w:u w:val="single"/>
        </w:rPr>
        <w:t xml:space="preserve"> and that relations of force pervaded constitutional and social arrangements, </w:t>
      </w:r>
      <w:r w:rsidRPr="00E635E0">
        <w:rPr>
          <w:u w:val="single"/>
        </w:rPr>
        <w:t>this war-order</w:t>
      </w:r>
      <w:r w:rsidRPr="007A03C1">
        <w:rPr>
          <w:sz w:val="16"/>
        </w:rPr>
        <w:t xml:space="preserve"> similarly </w:t>
      </w:r>
      <w:r w:rsidRPr="00E635E0">
        <w:rPr>
          <w:u w:val="single"/>
        </w:rPr>
        <w:t>rescinds the distinction between institutional arrangements of peace and relations of war, though war itself changes meaning and becomes fused with domestic police activities</w:t>
      </w:r>
      <w:r w:rsidRPr="007A03C1">
        <w:rPr>
          <w:sz w:val="16"/>
        </w:rPr>
        <w:t xml:space="preserve"> (cf. </w:t>
      </w:r>
      <w:proofErr w:type="spellStart"/>
      <w:r w:rsidRPr="007A03C1">
        <w:rPr>
          <w:sz w:val="16"/>
        </w:rPr>
        <w:t>Hardt</w:t>
      </w:r>
      <w:proofErr w:type="spellEnd"/>
      <w:r w:rsidRPr="007A03C1">
        <w:rPr>
          <w:sz w:val="16"/>
        </w:rPr>
        <w:t xml:space="preserve"> and </w:t>
      </w:r>
      <w:proofErr w:type="spellStart"/>
      <w:r w:rsidRPr="007A03C1">
        <w:rPr>
          <w:sz w:val="16"/>
        </w:rPr>
        <w:t>Negri</w:t>
      </w:r>
      <w:proofErr w:type="spellEnd"/>
      <w:r w:rsidRPr="007A03C1">
        <w:rPr>
          <w:sz w:val="16"/>
        </w:rPr>
        <w:t xml:space="preserve"> 2004). </w:t>
      </w:r>
      <w:r w:rsidRPr="00E635E0">
        <w:rPr>
          <w:u w:val="single"/>
        </w:rPr>
        <w:t xml:space="preserve">This is because ‘the basis or model for all war is the civil war’: to a war-order defined by no outside, the search for the enemy becomes necessary for the continued coherence of the constitution of society </w:t>
      </w:r>
      <w:r w:rsidRPr="007A03C1">
        <w:rPr>
          <w:sz w:val="16"/>
        </w:rPr>
        <w:t xml:space="preserve">(Beasley-Murray 2005: 221). As against ‘the juridical model of sovereignty’, Foucault alerts us that, </w:t>
      </w:r>
      <w:r w:rsidRPr="00E635E0">
        <w:rPr>
          <w:u w:val="single"/>
        </w:rPr>
        <w:t>in this war-order</w:t>
      </w:r>
      <w:r w:rsidRPr="007A03C1">
        <w:rPr>
          <w:sz w:val="16"/>
        </w:rPr>
        <w:t xml:space="preserve"> too, </w:t>
      </w:r>
      <w:r w:rsidRPr="00E635E0">
        <w:rPr>
          <w:u w:val="single"/>
        </w:rPr>
        <w:t xml:space="preserve">war is nothing if not the </w:t>
      </w:r>
      <w:proofErr w:type="spellStart"/>
      <w:r w:rsidRPr="00E635E0">
        <w:rPr>
          <w:u w:val="single"/>
        </w:rPr>
        <w:t>organising</w:t>
      </w:r>
      <w:proofErr w:type="spellEnd"/>
      <w:r w:rsidRPr="00E635E0">
        <w:rPr>
          <w:u w:val="single"/>
        </w:rPr>
        <w:t xml:space="preserve"> principle of institutions of power. Schmitt was right to worry that this might have </w:t>
      </w:r>
      <w:proofErr w:type="spellStart"/>
      <w:r w:rsidRPr="00E635E0">
        <w:rPr>
          <w:u w:val="single"/>
        </w:rPr>
        <w:t>signalled</w:t>
      </w:r>
      <w:proofErr w:type="spellEnd"/>
      <w:r w:rsidRPr="00E635E0">
        <w:rPr>
          <w:u w:val="single"/>
        </w:rPr>
        <w:t xml:space="preserve"> the end of the political as he conceived it</w:t>
      </w:r>
      <w:r w:rsidRPr="007A03C1">
        <w:rPr>
          <w:sz w:val="16"/>
        </w:rPr>
        <w:t xml:space="preserve"> (1996a) because </w:t>
      </w:r>
      <w:r w:rsidRPr="00E635E0">
        <w:rPr>
          <w:u w:val="single"/>
        </w:rPr>
        <w:t>in his iconography of absolute enmity he identifies what might well be the central product and indeed character of this war-order</w:t>
      </w:r>
      <w:r w:rsidRPr="007A03C1">
        <w:rPr>
          <w:sz w:val="16"/>
        </w:rPr>
        <w:t xml:space="preserve">. It is for this purpose that a notion of obligation needs to be discussed that is not ethical but political, i.e. </w:t>
      </w:r>
      <w:r w:rsidRPr="007A03C1">
        <w:rPr>
          <w:sz w:val="12"/>
        </w:rPr>
        <w:t>¶</w:t>
      </w:r>
      <w:r w:rsidRPr="007A03C1">
        <w:rPr>
          <w:sz w:val="16"/>
        </w:rPr>
        <w:t xml:space="preserve"> dedicated to the openness of politics as against an absolute internality or immanence. Informed by the two iconographies of enmity, we conclude by sketching a notion of </w:t>
      </w:r>
      <w:proofErr w:type="gramStart"/>
      <w:r w:rsidRPr="007A03C1">
        <w:rPr>
          <w:sz w:val="16"/>
        </w:rPr>
        <w:t>obligation which</w:t>
      </w:r>
      <w:proofErr w:type="gramEnd"/>
      <w:r w:rsidRPr="007A03C1">
        <w:rPr>
          <w:sz w:val="16"/>
        </w:rPr>
        <w:t xml:space="preserve"> is, however, against ethics. This obligation is political in that it emerges out of our being governed in common and out of which we are obliged to act for others and for politics.</w:t>
      </w:r>
    </w:p>
    <w:p w14:paraId="00E14251" w14:textId="77777777" w:rsidR="007A03C1" w:rsidRDefault="007A03C1" w:rsidP="0035024B"/>
    <w:p w14:paraId="0A5F2FBA" w14:textId="3D60BF49" w:rsidR="000E7AEF" w:rsidRDefault="000E7AEF" w:rsidP="000E7AEF">
      <w:pPr>
        <w:pStyle w:val="Heading4"/>
      </w:pPr>
      <w:r>
        <w:t xml:space="preserve">Liberalism leads to endless conflict with an abstract specter of the absolute foe in the name of higher </w:t>
      </w:r>
      <w:proofErr w:type="gramStart"/>
      <w:r>
        <w:t>universalist</w:t>
      </w:r>
      <w:proofErr w:type="gramEnd"/>
      <w:r>
        <w:t xml:space="preserve"> values.</w:t>
      </w:r>
    </w:p>
    <w:p w14:paraId="00B69EEF" w14:textId="77777777" w:rsidR="000E7AEF" w:rsidRPr="00153535" w:rsidRDefault="000E7AEF" w:rsidP="009618F6">
      <w:proofErr w:type="spellStart"/>
      <w:r w:rsidRPr="009618F6">
        <w:rPr>
          <w:rStyle w:val="StyleStyleBold12pt"/>
        </w:rPr>
        <w:t>Odysseos</w:t>
      </w:r>
      <w:proofErr w:type="spellEnd"/>
      <w:r w:rsidRPr="00153535">
        <w:t xml:space="preserve">, University of Sussex, Department of International Relations, </w:t>
      </w:r>
      <w:r w:rsidRPr="009618F6">
        <w:rPr>
          <w:rStyle w:val="StyleStyleBold12pt"/>
        </w:rPr>
        <w:t>2008</w:t>
      </w:r>
      <w:r w:rsidRPr="00153535">
        <w:t xml:space="preserve"> (</w:t>
      </w:r>
      <w:proofErr w:type="spellStart"/>
      <w:r w:rsidRPr="00153535">
        <w:t>Louiza</w:t>
      </w:r>
      <w:proofErr w:type="spellEnd"/>
      <w:r w:rsidRPr="00153535">
        <w:t xml:space="preserve">, "Liberalism's War, Liberalism's Order: Rethinking the Global Liberal Order as a 'Global Civil War'", prepared for Liberal Internationalism, a pre-ISA workshop convened by </w:t>
      </w:r>
      <w:proofErr w:type="spellStart"/>
      <w:r w:rsidRPr="00153535">
        <w:t>Beate</w:t>
      </w:r>
      <w:proofErr w:type="spellEnd"/>
      <w:r w:rsidRPr="00153535">
        <w:t xml:space="preserve"> </w:t>
      </w:r>
      <w:proofErr w:type="spellStart"/>
      <w:r w:rsidRPr="00153535">
        <w:t>Jahn</w:t>
      </w:r>
      <w:proofErr w:type="spellEnd"/>
      <w:r w:rsidRPr="00153535">
        <w:t xml:space="preserve"> and Rosemary Shinko, www.louizaodysseos.org.uk/resources/Odysseos+ISA+2008+Liberalism$27s+War.pdf</w:t>
      </w:r>
      <w:r>
        <w:t>)</w:t>
      </w:r>
    </w:p>
    <w:p w14:paraId="3E0A221C" w14:textId="77777777" w:rsidR="000E7AEF" w:rsidRDefault="000E7AEF" w:rsidP="000E7AEF">
      <w:pPr>
        <w:tabs>
          <w:tab w:val="left" w:pos="8434"/>
        </w:tabs>
        <w:jc w:val="both"/>
        <w:rPr>
          <w:rFonts w:ascii="Georgia" w:hAnsi="Georgia"/>
        </w:rPr>
      </w:pPr>
    </w:p>
    <w:p w14:paraId="70A67CAE" w14:textId="6802CDBB" w:rsidR="000E7AEF" w:rsidRPr="000E7AEF" w:rsidRDefault="000E7AEF" w:rsidP="000E7AEF">
      <w:pPr>
        <w:rPr>
          <w:rFonts w:ascii="Georgia" w:hAnsi="Georgia"/>
          <w:sz w:val="14"/>
        </w:rPr>
      </w:pPr>
      <w:r w:rsidRPr="000E7AEF">
        <w:rPr>
          <w:rFonts w:ascii="Georgia" w:hAnsi="Georgia"/>
          <w:sz w:val="14"/>
        </w:rPr>
        <w:t xml:space="preserve">First, </w:t>
      </w:r>
      <w:r w:rsidRPr="000E7AEF">
        <w:rPr>
          <w:rStyle w:val="StyleBoldUnderline"/>
        </w:rPr>
        <w:t>global civil war is that war-order in which bracketing becomes untenable, in which violence is unbound.</w:t>
      </w:r>
      <w:r w:rsidRPr="000E7AEF">
        <w:rPr>
          <w:rFonts w:ascii="Georgia" w:hAnsi="Georgia"/>
          <w:sz w:val="14"/>
        </w:rPr>
        <w:t xml:space="preserve"> Driven by globally active projects of population government, and </w:t>
      </w:r>
      <w:r w:rsidRPr="000E7AEF">
        <w:rPr>
          <w:rStyle w:val="StyleBoldUnderline"/>
        </w:rPr>
        <w:t>supported ideologically by ‘</w:t>
      </w:r>
      <w:proofErr w:type="spellStart"/>
      <w:r w:rsidRPr="000E7AEF">
        <w:rPr>
          <w:rStyle w:val="StyleBoldUnderline"/>
        </w:rPr>
        <w:t>universalising</w:t>
      </w:r>
      <w:proofErr w:type="spellEnd"/>
      <w:r w:rsidRPr="000E7AEF">
        <w:rPr>
          <w:rStyle w:val="StyleBoldUnderline"/>
        </w:rPr>
        <w:t xml:space="preserve"> and </w:t>
      </w:r>
      <w:proofErr w:type="spellStart"/>
      <w:r w:rsidRPr="000E7AEF">
        <w:rPr>
          <w:rStyle w:val="StyleBoldUnderline"/>
        </w:rPr>
        <w:t>technologising</w:t>
      </w:r>
      <w:proofErr w:type="spellEnd"/>
      <w:r w:rsidRPr="000E7AEF">
        <w:rPr>
          <w:rStyle w:val="StyleBoldUnderline"/>
        </w:rPr>
        <w:t>’ conceptions of justice, morality, society and economy, this war-order resists bracketing because it rescinds the distinction between real and absolute enmity.</w:t>
      </w:r>
      <w:r w:rsidRPr="000E7AEF">
        <w:rPr>
          <w:rFonts w:ascii="Georgia" w:hAnsi="Georgia"/>
          <w:sz w:val="14"/>
        </w:rPr>
        <w:t xml:space="preserve"> As Schmitt argued with respect to Lenin, ‘the language and the conceptual world of the 33 contained war and the enmity measured in doses were no match any longer for the sudden emergence of absolute enmity’ (Schmitt 2004: 38). </w:t>
      </w:r>
      <w:r w:rsidRPr="000E7AEF">
        <w:rPr>
          <w:rStyle w:val="StyleBoldUnderline"/>
        </w:rPr>
        <w:t xml:space="preserve">The ideological drivers of an aggressive universalist spirit require that ‘new kinds of absolute enmity must come </w:t>
      </w:r>
      <w:r w:rsidRPr="000E7AEF">
        <w:rPr>
          <w:rStyle w:val="StyleBoldUnderline"/>
          <w:sz w:val="12"/>
          <w:u w:val="none"/>
        </w:rPr>
        <w:t>¶</w:t>
      </w:r>
      <w:r w:rsidRPr="000E7AEF">
        <w:rPr>
          <w:rStyle w:val="StyleBoldUnderline"/>
          <w:sz w:val="12"/>
        </w:rPr>
        <w:t xml:space="preserve"> </w:t>
      </w:r>
      <w:r w:rsidRPr="000E7AEF">
        <w:rPr>
          <w:rStyle w:val="StyleBoldUnderline"/>
        </w:rPr>
        <w:t>into being’, almost to allow the ‘opponents [to] mutually consign each other to the abyss of total devaluation’ and make possible their physical destruction and elimination, an annihilation which becomes ‘completely abstract and completely absolute’</w:t>
      </w:r>
      <w:r w:rsidRPr="00153535">
        <w:rPr>
          <w:rStyle w:val="StyleBoldUnderline"/>
        </w:rPr>
        <w:t xml:space="preserve"> </w:t>
      </w:r>
      <w:r w:rsidRPr="000E7AEF">
        <w:rPr>
          <w:rFonts w:ascii="Georgia" w:hAnsi="Georgia"/>
          <w:sz w:val="14"/>
        </w:rPr>
        <w:t xml:space="preserve">(Schmitt 2007: 94). Yet, </w:t>
      </w:r>
      <w:r w:rsidRPr="000E7AEF">
        <w:rPr>
          <w:rStyle w:val="StyleBoldUnderline"/>
        </w:rPr>
        <w:t>such annihilation is not even aimed at the enemy as such but ‘serves only another, ostensibly objective attainment of highest values, for which no price is too high to pay. It is the renunciation of real enmity that opens the door for the work of annihilation of an absolute enmity’</w:t>
      </w:r>
      <w:r w:rsidRPr="000E7AEF">
        <w:rPr>
          <w:rFonts w:ascii="Georgia" w:hAnsi="Georgia"/>
          <w:sz w:val="14"/>
        </w:rPr>
        <w:t xml:space="preserve"> (Schmitt 2004: 67; emphasis added). One could argue, contra Schmitt</w:t>
      </w:r>
      <w:proofErr w:type="gramStart"/>
      <w:r w:rsidRPr="000E7AEF">
        <w:rPr>
          <w:rFonts w:ascii="Georgia" w:hAnsi="Georgia"/>
          <w:sz w:val="14"/>
        </w:rPr>
        <w:t xml:space="preserve">, that in the contemporary war-order annihilation is aimed at </w:t>
      </w:r>
      <w:r w:rsidRPr="000E7AEF">
        <w:rPr>
          <w:rStyle w:val="StyleBoldUnderline"/>
        </w:rPr>
        <w:t xml:space="preserve">the </w:t>
      </w:r>
      <w:proofErr w:type="spellStart"/>
      <w:r w:rsidRPr="000E7AEF">
        <w:rPr>
          <w:rStyle w:val="StyleBoldUnderline"/>
        </w:rPr>
        <w:t>spectre</w:t>
      </w:r>
      <w:proofErr w:type="spellEnd"/>
      <w:r w:rsidRPr="000E7AEF">
        <w:rPr>
          <w:rStyle w:val="StyleBoldUnderline"/>
        </w:rPr>
        <w:t xml:space="preserve"> of an</w:t>
      </w:r>
      <w:r w:rsidRPr="000E7AEF">
        <w:rPr>
          <w:rFonts w:ascii="Georgia" w:hAnsi="Georgia"/>
          <w:sz w:val="14"/>
        </w:rPr>
        <w:t xml:space="preserve"> (absolute) enemy, who </w:t>
      </w:r>
      <w:r w:rsidRPr="000E7AEF">
        <w:rPr>
          <w:rStyle w:val="StyleBoldUnderline"/>
        </w:rPr>
        <w:t>must be both</w:t>
      </w:r>
      <w:proofErr w:type="gramEnd"/>
      <w:r w:rsidRPr="000E7AEF">
        <w:rPr>
          <w:rStyle w:val="StyleBoldUnderline"/>
        </w:rPr>
        <w:t xml:space="preserve"> produced and who must also remain elusive and abstract. It is its abstractness that allows for the enemy’s total renunciation.</w:t>
      </w:r>
      <w:r w:rsidRPr="000E7AEF">
        <w:rPr>
          <w:rFonts w:ascii="Georgia" w:hAnsi="Georgia"/>
          <w:sz w:val="14"/>
        </w:rPr>
        <w:t xml:space="preserve"> As Beasley-Murray argues, outside of bracketing of war, </w:t>
      </w:r>
      <w:r w:rsidRPr="000E7AEF">
        <w:rPr>
          <w:rStyle w:val="StyleBoldUnderline"/>
        </w:rPr>
        <w:t>in this transaction of death, what is absent is an exchange or even a relation between subjects who can recognize each other: both parties, on the ground or in the air, confront an unknowable foe…The enemy becomes abstract for both sides.</w:t>
      </w:r>
      <w:r w:rsidRPr="000E7AEF">
        <w:rPr>
          <w:rFonts w:ascii="Georgia" w:hAnsi="Georgia"/>
          <w:sz w:val="14"/>
        </w:rPr>
        <w:t xml:space="preserve"> (2005: 220) </w:t>
      </w:r>
      <w:r w:rsidRPr="000E7AEF">
        <w:rPr>
          <w:rStyle w:val="StyleBoldUnderline"/>
        </w:rPr>
        <w:t xml:space="preserve">The spectral presence and elusiveness of this enemy allows for the articulation and </w:t>
      </w:r>
      <w:proofErr w:type="spellStart"/>
      <w:r w:rsidRPr="000E7AEF">
        <w:rPr>
          <w:rStyle w:val="StyleBoldUnderline"/>
        </w:rPr>
        <w:t>actualisation</w:t>
      </w:r>
      <w:proofErr w:type="spellEnd"/>
      <w:r w:rsidRPr="000E7AEF">
        <w:rPr>
          <w:rStyle w:val="StyleBoldUnderline"/>
        </w:rPr>
        <w:t xml:space="preserve"> of the ‘highest values’, </w:t>
      </w:r>
      <w:proofErr w:type="spellStart"/>
      <w:r w:rsidRPr="000E7AEF">
        <w:rPr>
          <w:rStyle w:val="StyleBoldUnderline"/>
        </w:rPr>
        <w:t>signalling</w:t>
      </w:r>
      <w:proofErr w:type="spellEnd"/>
      <w:r w:rsidRPr="000E7AEF">
        <w:rPr>
          <w:rStyle w:val="StyleBoldUnderline"/>
        </w:rPr>
        <w:t xml:space="preserve"> the return of a radically different just cause: just cause now pertains to and, indeed, highlights the need for the ‘internal production of repulsion’</w:t>
      </w:r>
      <w:r w:rsidRPr="000E7AEF">
        <w:rPr>
          <w:rFonts w:ascii="Georgia" w:hAnsi="Georgia"/>
          <w:sz w:val="14"/>
        </w:rPr>
        <w:t xml:space="preserve">25 coherent with what Jacques Derrida has called the </w:t>
      </w:r>
      <w:proofErr w:type="spellStart"/>
      <w:r w:rsidRPr="000E7AEF">
        <w:rPr>
          <w:rFonts w:ascii="Georgia" w:hAnsi="Georgia"/>
          <w:sz w:val="14"/>
        </w:rPr>
        <w:t>autoimmunitary</w:t>
      </w:r>
      <w:proofErr w:type="spellEnd"/>
      <w:r w:rsidRPr="000E7AEF">
        <w:rPr>
          <w:rFonts w:ascii="Georgia" w:hAnsi="Georgia"/>
          <w:sz w:val="14"/>
        </w:rPr>
        <w:t xml:space="preserve"> movements </w:t>
      </w:r>
      <w:r w:rsidRPr="000E7AEF">
        <w:rPr>
          <w:rStyle w:val="StyleBoldUnderline"/>
        </w:rPr>
        <w:t>‘which produce, invent, and feed the very monstrosity they claim to overcome’</w:t>
      </w:r>
      <w:r w:rsidRPr="000E7AEF">
        <w:rPr>
          <w:rFonts w:ascii="Georgia" w:hAnsi="Georgia"/>
          <w:sz w:val="14"/>
        </w:rPr>
        <w:t xml:space="preserve"> (</w:t>
      </w:r>
      <w:proofErr w:type="spellStart"/>
      <w:r w:rsidRPr="000E7AEF">
        <w:rPr>
          <w:rFonts w:ascii="Georgia" w:hAnsi="Georgia"/>
          <w:sz w:val="14"/>
        </w:rPr>
        <w:t>Habermas</w:t>
      </w:r>
      <w:proofErr w:type="spellEnd"/>
      <w:r w:rsidRPr="000E7AEF">
        <w:rPr>
          <w:rFonts w:ascii="Georgia" w:hAnsi="Georgia"/>
          <w:sz w:val="14"/>
        </w:rPr>
        <w:t xml:space="preserve"> and Derrida 2003: 99)</w:t>
      </w:r>
    </w:p>
    <w:p w14:paraId="4BDD785C" w14:textId="77777777" w:rsidR="000E7AEF" w:rsidRDefault="000E7AEF" w:rsidP="0035024B"/>
    <w:p w14:paraId="1680FB63" w14:textId="658454CB" w:rsidR="007A03C1" w:rsidRDefault="007A03C1" w:rsidP="007A03C1">
      <w:pPr>
        <w:pStyle w:val="Heading1"/>
      </w:pPr>
      <w:r>
        <w:t>***A2’s:</w:t>
      </w:r>
    </w:p>
    <w:p w14:paraId="35DBFE10" w14:textId="53AE6C7A" w:rsidR="007A03C1" w:rsidRPr="007A03C1" w:rsidRDefault="007A03C1" w:rsidP="007A03C1">
      <w:pPr>
        <w:pStyle w:val="Heading2"/>
      </w:pPr>
      <w:r>
        <w:t>A2: FW</w:t>
      </w:r>
    </w:p>
    <w:p w14:paraId="0CD5C9CC" w14:textId="77777777" w:rsidR="007A03C1" w:rsidRDefault="007A03C1" w:rsidP="007A03C1">
      <w:pPr>
        <w:pStyle w:val="Heading4"/>
      </w:pPr>
      <w:r>
        <w:t xml:space="preserve">Framework is an expression of the monistic goal of liberalism, achievable only through the destruction of </w:t>
      </w:r>
      <w:proofErr w:type="spellStart"/>
      <w:r>
        <w:t>alterity</w:t>
      </w:r>
      <w:proofErr w:type="spellEnd"/>
      <w:r>
        <w:t xml:space="preserve">. Framework is a tool of liberalism that identifies that which is outside of “correct” forms of debate, and aims to either force it’s opponents to form to it’s ideals or remove it from the debate space altogether. Refuse to participate in this war against pluralism – debate should be an activity that is open and welcoming to different ideas and methods of </w:t>
      </w:r>
      <w:proofErr w:type="spellStart"/>
      <w:r>
        <w:t>arguementation</w:t>
      </w:r>
      <w:proofErr w:type="spellEnd"/>
      <w:proofErr w:type="gramStart"/>
      <w:r>
        <w:t>..</w:t>
      </w:r>
      <w:proofErr w:type="gramEnd"/>
    </w:p>
    <w:p w14:paraId="00AB56E1" w14:textId="77777777" w:rsidR="007A03C1" w:rsidRPr="0025219D" w:rsidRDefault="007A03C1" w:rsidP="007A03C1">
      <w:proofErr w:type="spellStart"/>
      <w:r w:rsidRPr="007A03C1">
        <w:rPr>
          <w:rStyle w:val="StyleStyleBold12pt"/>
        </w:rPr>
        <w:t>Odysseos</w:t>
      </w:r>
      <w:proofErr w:type="spellEnd"/>
      <w:r w:rsidRPr="0025219D">
        <w:t xml:space="preserve">, University of Sussex Department of International Relations, </w:t>
      </w:r>
      <w:r w:rsidRPr="007A03C1">
        <w:rPr>
          <w:rStyle w:val="StyleStyleBold12pt"/>
        </w:rPr>
        <w:t>2008</w:t>
      </w:r>
      <w:r w:rsidRPr="0025219D">
        <w:t xml:space="preserve"> (</w:t>
      </w:r>
      <w:proofErr w:type="spellStart"/>
      <w:r w:rsidRPr="0025219D">
        <w:t>Louiza</w:t>
      </w:r>
      <w:proofErr w:type="spellEnd"/>
      <w:r w:rsidRPr="0025219D">
        <w:t>, "Against Ethics? Iconographies of Enmity and Acts of Obligation in Carl Schmitt's Theory of the Partisan" www.louizaodysseos.org.uk/resources/Odysseos+ISA+2008+Against+Ethics.pdf</w:t>
      </w:r>
    </w:p>
    <w:p w14:paraId="446FF7C4" w14:textId="77777777" w:rsidR="007A03C1" w:rsidRDefault="007A03C1" w:rsidP="007A03C1">
      <w:pPr>
        <w:rPr>
          <w:sz w:val="16"/>
        </w:rPr>
      </w:pPr>
    </w:p>
    <w:p w14:paraId="05B051E4" w14:textId="3FE80E0E" w:rsidR="007A03C1" w:rsidRPr="007A03C1" w:rsidRDefault="007A03C1" w:rsidP="007A03C1">
      <w:pPr>
        <w:rPr>
          <w:sz w:val="16"/>
        </w:rPr>
      </w:pPr>
      <w:r w:rsidRPr="007A03C1">
        <w:rPr>
          <w:sz w:val="16"/>
        </w:rPr>
        <w:t xml:space="preserve">In The Concept of the Political Schmitt had already indicted the increased usage of the terminology of ‘humanity’ by both theorists and institutional actors such as the League of Nations (1996a). His initial critique allows us to illuminate four distinct criticisms against contemporary world politics’ ethical recourse to the discourse of humanity (cf. </w:t>
      </w:r>
      <w:proofErr w:type="spellStart"/>
      <w:r w:rsidRPr="007A03C1">
        <w:rPr>
          <w:sz w:val="16"/>
        </w:rPr>
        <w:t>Odysseos</w:t>
      </w:r>
      <w:proofErr w:type="spellEnd"/>
      <w:r w:rsidRPr="007A03C1">
        <w:rPr>
          <w:sz w:val="16"/>
        </w:rPr>
        <w:t xml:space="preserve"> 2007b). The first objection arises from the location of this discourse in the liberal universe of values. By using the discourse of humanity, the project of a universal ethics reverberates with the nineteenth century ‘ringing proclamations of disinterested liberal principle’ (</w:t>
      </w:r>
      <w:proofErr w:type="spellStart"/>
      <w:r w:rsidRPr="007A03C1">
        <w:rPr>
          <w:sz w:val="16"/>
        </w:rPr>
        <w:t>Gowan</w:t>
      </w:r>
      <w:proofErr w:type="spellEnd"/>
      <w:r w:rsidRPr="007A03C1">
        <w:rPr>
          <w:sz w:val="16"/>
        </w:rPr>
        <w:t xml:space="preserve"> 2003: 53) through which ‘liberalism quite successfully conceals its politics, which is the politics of getting rid of politics’ (</w:t>
      </w:r>
      <w:proofErr w:type="spellStart"/>
      <w:r w:rsidRPr="007A03C1">
        <w:rPr>
          <w:sz w:val="16"/>
        </w:rPr>
        <w:t>Dyzenhaus</w:t>
      </w:r>
      <w:proofErr w:type="spellEnd"/>
      <w:r w:rsidRPr="007A03C1">
        <w:rPr>
          <w:sz w:val="16"/>
        </w:rPr>
        <w:t xml:space="preserve"> 1998: 14). For Schmitt, </w:t>
      </w:r>
      <w:r w:rsidRPr="007A03C1">
        <w:rPr>
          <w:u w:val="single"/>
        </w:rPr>
        <w:t>the focus of liberal modernity on moral questions aims to ignore or surpass questions of conflict altogether</w:t>
      </w:r>
      <w:r w:rsidRPr="007A03C1">
        <w:rPr>
          <w:sz w:val="16"/>
        </w:rPr>
        <w:t xml:space="preserve">: it is therefore ‘the battle against the political - as Schmitt defines the political’, in terms of the permanency of social antagonism in politics (Sax 2002: 501). The second criticism argues that ‘humanity is not a political concept, and no political entity corresponds to it. The eighteenth century humanitarian concept of humanity was a polemical denial of the then existing aristocratic feudal system and the privileges accompanying it’ (Schmitt 1996a: 55). Outside of this historical location, where does it find concrete expression but in the politics of a politically neutral ‘international </w:t>
      </w:r>
      <w:proofErr w:type="gramStart"/>
      <w:r w:rsidRPr="007A03C1">
        <w:rPr>
          <w:sz w:val="16"/>
        </w:rPr>
        <w:t>community’ which</w:t>
      </w:r>
      <w:proofErr w:type="gramEnd"/>
      <w:r w:rsidRPr="007A03C1">
        <w:rPr>
          <w:sz w:val="16"/>
        </w:rPr>
        <w:t xml:space="preserve"> acts, we are assured, in the interest of humanity? (</w:t>
      </w:r>
      <w:proofErr w:type="gramStart"/>
      <w:r w:rsidRPr="007A03C1">
        <w:rPr>
          <w:sz w:val="16"/>
        </w:rPr>
        <w:t>cf</w:t>
      </w:r>
      <w:proofErr w:type="gramEnd"/>
      <w:r w:rsidRPr="007A03C1">
        <w:rPr>
          <w:sz w:val="16"/>
        </w:rPr>
        <w:t>. Blair 1999). The ‘international community is coextensive with humanity…[it] possesses the inherent right to impose its will…and to punish its violation, not because of a treaty, or a pact or a covenant, but because of an international need’, a need which it can only determine as the ‘secularized “church” of “common humanity”’ (</w:t>
      </w:r>
      <w:proofErr w:type="spellStart"/>
      <w:r w:rsidRPr="007A03C1">
        <w:rPr>
          <w:sz w:val="16"/>
        </w:rPr>
        <w:t>Rasch</w:t>
      </w:r>
      <w:proofErr w:type="spellEnd"/>
      <w:r w:rsidRPr="007A03C1">
        <w:rPr>
          <w:sz w:val="16"/>
        </w:rPr>
        <w:t xml:space="preserve"> 2003: 137, citing James Brown Scott). A third objection, still, has to do with the imposition of particular kind of monism: </w:t>
      </w:r>
      <w:r w:rsidRPr="007A03C1">
        <w:rPr>
          <w:u w:val="single"/>
        </w:rPr>
        <w:t>despite the lip-service to plurality, taken from the market</w:t>
      </w:r>
      <w:r w:rsidRPr="007A03C1">
        <w:rPr>
          <w:sz w:val="16"/>
        </w:rPr>
        <w:t xml:space="preserve"> (</w:t>
      </w:r>
      <w:proofErr w:type="spellStart"/>
      <w:r w:rsidRPr="007A03C1">
        <w:rPr>
          <w:sz w:val="16"/>
        </w:rPr>
        <w:t>Kalyvas</w:t>
      </w:r>
      <w:proofErr w:type="spellEnd"/>
      <w:r w:rsidRPr="007A03C1">
        <w:rPr>
          <w:sz w:val="16"/>
        </w:rPr>
        <w:t xml:space="preserve"> 1999), </w:t>
      </w:r>
      <w:r w:rsidRPr="007A03C1">
        <w:rPr>
          <w:u w:val="single"/>
        </w:rPr>
        <w:t xml:space="preserve">‘liberal pluralism is in fact not in the least pluralist but reveals itself to be an overriding monism, the monism of humanity’ </w:t>
      </w:r>
      <w:r w:rsidRPr="007A03C1">
        <w:rPr>
          <w:sz w:val="16"/>
        </w:rPr>
        <w:t>(</w:t>
      </w:r>
      <w:proofErr w:type="spellStart"/>
      <w:r w:rsidRPr="007A03C1">
        <w:rPr>
          <w:sz w:val="16"/>
        </w:rPr>
        <w:t>Rasch</w:t>
      </w:r>
      <w:proofErr w:type="spellEnd"/>
      <w:r w:rsidRPr="007A03C1">
        <w:rPr>
          <w:sz w:val="16"/>
        </w:rPr>
        <w:t xml:space="preserve"> 2003: 136). Similarly, </w:t>
      </w:r>
      <w:r w:rsidRPr="007A03C1">
        <w:rPr>
          <w:u w:val="single"/>
        </w:rPr>
        <w:t xml:space="preserve">current </w:t>
      </w:r>
      <w:proofErr w:type="gramStart"/>
      <w:r w:rsidRPr="007A03C1">
        <w:rPr>
          <w:u w:val="single"/>
        </w:rPr>
        <w:t>universalist</w:t>
      </w:r>
      <w:proofErr w:type="gramEnd"/>
      <w:r w:rsidRPr="007A03C1">
        <w:rPr>
          <w:u w:val="single"/>
        </w:rPr>
        <w:t xml:space="preserve"> perspectives, while praising ‘</w:t>
      </w:r>
      <w:r w:rsidRPr="007A03C1">
        <w:rPr>
          <w:rStyle w:val="StyleBoldUnderline"/>
        </w:rPr>
        <w:t>customary’</w:t>
      </w:r>
      <w:r w:rsidRPr="007A03C1">
        <w:rPr>
          <w:sz w:val="16"/>
        </w:rPr>
        <w:t xml:space="preserve"> or cultural </w:t>
      </w:r>
      <w:r w:rsidRPr="007A03C1">
        <w:rPr>
          <w:u w:val="single"/>
        </w:rPr>
        <w:t xml:space="preserve">differences, think of them ‘but as ethical or aesthetic material for a unified </w:t>
      </w:r>
      <w:r w:rsidRPr="007A03C1">
        <w:rPr>
          <w:sz w:val="16"/>
        </w:rPr>
        <w:t>polychromatic</w:t>
      </w:r>
      <w:r w:rsidRPr="007A03C1">
        <w:rPr>
          <w:u w:val="single"/>
        </w:rPr>
        <w:t xml:space="preserve"> culture – a new singularity born of a blending and merging of multiple local constituents’</w:t>
      </w:r>
      <w:r w:rsidRPr="007A03C1">
        <w:rPr>
          <w:sz w:val="16"/>
        </w:rPr>
        <w:t xml:space="preserve"> (Brennan 2003: 41). </w:t>
      </w:r>
      <w:r w:rsidRPr="007A03C1">
        <w:rPr>
          <w:rStyle w:val="StyleBoldUnderline"/>
        </w:rPr>
        <w:t xml:space="preserve">One oft-discussed disciplining effect is that, politically, the ethics of a universal humanity shows little tolerance for what is regarded as ‘intolerant’ politics, which is </w:t>
      </w:r>
      <w:r w:rsidRPr="007A03C1">
        <w:rPr>
          <w:rStyle w:val="StyleBoldUnderline"/>
          <w:sz w:val="12"/>
          <w:u w:val="none"/>
        </w:rPr>
        <w:t>¶</w:t>
      </w:r>
      <w:r w:rsidRPr="007A03C1">
        <w:rPr>
          <w:rStyle w:val="StyleBoldUnderline"/>
          <w:sz w:val="12"/>
        </w:rPr>
        <w:t xml:space="preserve"> </w:t>
      </w:r>
      <w:r w:rsidRPr="007A03C1">
        <w:rPr>
          <w:rStyle w:val="StyleBoldUnderline"/>
        </w:rPr>
        <w:t>any politics that moves in opposition to its ideals, rendering political opposition to it illegitimate</w:t>
      </w:r>
      <w:r w:rsidRPr="007A03C1">
        <w:rPr>
          <w:sz w:val="16"/>
        </w:rPr>
        <w:t xml:space="preserve"> (</w:t>
      </w:r>
      <w:proofErr w:type="spellStart"/>
      <w:r w:rsidRPr="007A03C1">
        <w:rPr>
          <w:sz w:val="16"/>
        </w:rPr>
        <w:t>Rasch</w:t>
      </w:r>
      <w:proofErr w:type="spellEnd"/>
      <w:r w:rsidRPr="007A03C1">
        <w:rPr>
          <w:sz w:val="16"/>
        </w:rPr>
        <w:t xml:space="preserve"> 2003: 136). This is compounded by the fact that </w:t>
      </w:r>
      <w:r w:rsidRPr="007A03C1">
        <w:rPr>
          <w:rStyle w:val="StyleBoldUnderline"/>
        </w:rPr>
        <w:t>liberal ethical discourses are also defined by a claim to their own exception and superiority</w:t>
      </w:r>
      <w:r w:rsidRPr="007A03C1">
        <w:rPr>
          <w:sz w:val="16"/>
        </w:rPr>
        <w:t xml:space="preserve">. They </w:t>
      </w:r>
      <w:proofErr w:type="spellStart"/>
      <w:r w:rsidRPr="007A03C1">
        <w:rPr>
          <w:sz w:val="16"/>
        </w:rPr>
        <w:t>naturalise</w:t>
      </w:r>
      <w:proofErr w:type="spellEnd"/>
      <w:r w:rsidRPr="007A03C1">
        <w:rPr>
          <w:sz w:val="16"/>
        </w:rPr>
        <w:t xml:space="preserve"> the historical origins of liberal societies, which are no longer regarded as ‘contingently established and historically conditioned forms of organization’; rather, </w:t>
      </w:r>
      <w:r w:rsidRPr="007A03C1">
        <w:rPr>
          <w:rStyle w:val="StyleBoldUnderline"/>
        </w:rPr>
        <w:t>they ‘become the universal standard against which other societies are judged. Those found wanting are banished, as outlaws, from the civilized world</w:t>
      </w:r>
      <w:r w:rsidRPr="007A03C1">
        <w:rPr>
          <w:sz w:val="16"/>
        </w:rPr>
        <w:t>. Ironically, one of the signs of their outlaw status is their insistence on autonomy, on sovereignty’ (ibid</w:t>
      </w:r>
      <w:proofErr w:type="gramStart"/>
      <w:r w:rsidRPr="007A03C1">
        <w:rPr>
          <w:sz w:val="16"/>
        </w:rPr>
        <w:t>.:</w:t>
      </w:r>
      <w:proofErr w:type="gramEnd"/>
      <w:r w:rsidRPr="007A03C1">
        <w:rPr>
          <w:sz w:val="16"/>
        </w:rPr>
        <w:t xml:space="preserve"> 141; cf. Donnelly 1998). Most importantly, and related to this concern, there is the relation of the concept of humanity to ‘the other’, and to war and violence. In its historical location, the humanity concept had critical purchase against aristocratic prerogatives; yet its </w:t>
      </w:r>
      <w:r w:rsidRPr="007A03C1">
        <w:rPr>
          <w:sz w:val="12"/>
        </w:rPr>
        <w:t>¶</w:t>
      </w:r>
      <w:r w:rsidRPr="007A03C1">
        <w:rPr>
          <w:sz w:val="16"/>
        </w:rPr>
        <w:t xml:space="preserve"> </w:t>
      </w:r>
      <w:proofErr w:type="spellStart"/>
      <w:r w:rsidRPr="007A03C1">
        <w:rPr>
          <w:sz w:val="16"/>
        </w:rPr>
        <w:t>utilisation</w:t>
      </w:r>
      <w:proofErr w:type="spellEnd"/>
      <w:r w:rsidRPr="007A03C1">
        <w:rPr>
          <w:sz w:val="16"/>
        </w:rPr>
        <w:t xml:space="preserve"> by liberal ethical discourses within a philosophy of an ‘absolute humanity’, Schmitt feared, could bring about new and unimaginable modes of exclusion (1996a, 2003, 2004/2007): </w:t>
      </w:r>
      <w:r w:rsidRPr="007A03C1">
        <w:rPr>
          <w:sz w:val="12"/>
        </w:rPr>
        <w:t>¶</w:t>
      </w:r>
      <w:r w:rsidRPr="007A03C1">
        <w:rPr>
          <w:sz w:val="16"/>
        </w:rPr>
        <w:t xml:space="preserve"> By virtue of its universality and abstract normativity, it has no localizable polis, no clear distinction between what is inside and what is outside. Does humanity embrace all humans? Are there no gates to the city and thus no barbarians outside? If not, against whom or what does it wage its wars? (</w:t>
      </w:r>
      <w:proofErr w:type="spellStart"/>
      <w:r w:rsidRPr="007A03C1">
        <w:rPr>
          <w:sz w:val="16"/>
        </w:rPr>
        <w:t>Rasch</w:t>
      </w:r>
      <w:proofErr w:type="spellEnd"/>
      <w:r w:rsidRPr="007A03C1">
        <w:rPr>
          <w:sz w:val="16"/>
        </w:rPr>
        <w:t xml:space="preserve"> 2003: 135). </w:t>
      </w:r>
    </w:p>
    <w:p w14:paraId="5DA1375D" w14:textId="77777777" w:rsidR="007A03C1" w:rsidRDefault="007A03C1" w:rsidP="0035024B"/>
    <w:p w14:paraId="491AEE0B" w14:textId="292AF17E" w:rsidR="001E0836" w:rsidRDefault="001E0836" w:rsidP="001E0836">
      <w:pPr>
        <w:pStyle w:val="Heading2"/>
      </w:pPr>
      <w:r>
        <w:t>A2: Democratic Peace Theory</w:t>
      </w:r>
    </w:p>
    <w:p w14:paraId="3037AA7C" w14:textId="3CDFD9E2" w:rsidR="001E0836" w:rsidRPr="00185442" w:rsidRDefault="001E0836" w:rsidP="001E0836">
      <w:pPr>
        <w:pStyle w:val="Heading4"/>
      </w:pPr>
      <w:r>
        <w:t>Democratic peace theory is false- democracies still engage in violent conflict</w:t>
      </w:r>
    </w:p>
    <w:p w14:paraId="62941B74" w14:textId="77777777" w:rsidR="001E0836" w:rsidRPr="00185442" w:rsidRDefault="001E0836" w:rsidP="001E0836">
      <w:proofErr w:type="spellStart"/>
      <w:r w:rsidRPr="001E0836">
        <w:rPr>
          <w:rStyle w:val="StyleStyleBold12pt"/>
        </w:rPr>
        <w:t>Rosato</w:t>
      </w:r>
      <w:proofErr w:type="spellEnd"/>
      <w:r w:rsidRPr="00185442">
        <w:t xml:space="preserve">, University of Chicago, </w:t>
      </w:r>
      <w:r w:rsidRPr="001E0836">
        <w:rPr>
          <w:rStyle w:val="StyleStyleBold12pt"/>
        </w:rPr>
        <w:t>2003</w:t>
      </w:r>
      <w:r w:rsidRPr="00185442">
        <w:t xml:space="preserve"> (Sebastian “The Flawed Logic of Democratic Peace Theory” American Political Science Review Volume 97 Issue 4, published online in Cambridge University Press)</w:t>
      </w:r>
    </w:p>
    <w:p w14:paraId="6F7F2BEA" w14:textId="77777777" w:rsidR="001E0836" w:rsidRDefault="001E0836" w:rsidP="001E0836">
      <w:pPr>
        <w:jc w:val="both"/>
        <w:rPr>
          <w:rFonts w:ascii="Georgia" w:hAnsi="Georgia"/>
        </w:rPr>
      </w:pPr>
    </w:p>
    <w:p w14:paraId="66EE2B1F" w14:textId="77777777" w:rsidR="001E0836" w:rsidRPr="001E0836" w:rsidRDefault="001E0836" w:rsidP="001E0836">
      <w:pPr>
        <w:rPr>
          <w:rStyle w:val="StyleBoldUnderline"/>
        </w:rPr>
      </w:pPr>
      <w:r w:rsidRPr="001E0836">
        <w:rPr>
          <w:rFonts w:ascii="Georgia" w:hAnsi="Georgia"/>
          <w:sz w:val="14"/>
        </w:rPr>
        <w:t xml:space="preserve"> The available evidence suggests that </w:t>
      </w:r>
      <w:r w:rsidRPr="001E0836">
        <w:rPr>
          <w:rStyle w:val="StyleBoldUnderline"/>
        </w:rPr>
        <w:t>democracies do not have a powerful inclination to treat each other with trust and respect when their interests clash.</w:t>
      </w:r>
      <w:r w:rsidRPr="001E0836">
        <w:rPr>
          <w:rFonts w:ascii="Georgia" w:hAnsi="Georgia"/>
          <w:sz w:val="14"/>
        </w:rPr>
        <w:t xml:space="preserve"> Instead, </w:t>
      </w:r>
      <w:r w:rsidRPr="001E0836">
        <w:rPr>
          <w:rStyle w:val="StyleBoldUnderline"/>
        </w:rPr>
        <w:t>they</w:t>
      </w:r>
      <w:r w:rsidRPr="001E0836">
        <w:rPr>
          <w:rFonts w:ascii="Georgia" w:hAnsi="Georgia"/>
          <w:sz w:val="14"/>
        </w:rPr>
        <w:t xml:space="preserve"> tend to </w:t>
      </w:r>
      <w:r w:rsidRPr="001E0836">
        <w:rPr>
          <w:rStyle w:val="StyleBoldUnderline"/>
        </w:rPr>
        <w:t>act like any other pair of states, bargaining hard, issuing threats, and, if they believe it is warranted, using military force.</w:t>
      </w:r>
      <w:r w:rsidRPr="001E0836">
        <w:rPr>
          <w:rFonts w:ascii="Georgia" w:hAnsi="Georgia"/>
          <w:sz w:val="14"/>
        </w:rPr>
        <w:t xml:space="preserve"> </w:t>
      </w:r>
      <w:proofErr w:type="gramStart"/>
      <w:r w:rsidRPr="001E0836">
        <w:rPr>
          <w:rFonts w:ascii="Georgia" w:hAnsi="Georgia"/>
          <w:sz w:val="14"/>
        </w:rPr>
        <w:t>Cold War Interventions</w:t>
      </w:r>
      <w:r w:rsidRPr="001E0836">
        <w:rPr>
          <w:rStyle w:val="StyleBoldUnderline"/>
        </w:rPr>
        <w:t>.</w:t>
      </w:r>
      <w:proofErr w:type="gramEnd"/>
      <w:r w:rsidRPr="001E0836">
        <w:rPr>
          <w:rStyle w:val="StyleBoldUnderline"/>
        </w:rPr>
        <w:t xml:space="preserve"> American interventions to destabilize fellow democracies in the developing world provide good evidence that democracies do not always treat each other with trust and respect when they have a conflict of interest.</w:t>
      </w:r>
      <w:r w:rsidRPr="001E0836">
        <w:rPr>
          <w:rFonts w:ascii="Georgia" w:hAnsi="Georgia"/>
          <w:sz w:val="14"/>
        </w:rPr>
        <w:t xml:space="preserve"> In each case, Washington's commitment to containing the spread of communism overwhelmed any respect for fellow democracies. </w:t>
      </w:r>
      <w:r w:rsidRPr="001E0836">
        <w:rPr>
          <w:rStyle w:val="StyleBoldUnderline"/>
        </w:rPr>
        <w:t>Although none of the target states had turned to communism or joined the communist bloc, and were led by what were at most left-leaning democratically elected governments, American officials chose neither to trust nor to respect them, preferring to destabilize them by force and replace them with autocratic</w:t>
      </w:r>
      <w:r w:rsidRPr="001E0836">
        <w:rPr>
          <w:rFonts w:ascii="Georgia" w:hAnsi="Georgia"/>
          <w:sz w:val="14"/>
        </w:rPr>
        <w:t xml:space="preserve"> (but anticommunist) </w:t>
      </w:r>
      <w:r w:rsidRPr="001E0836">
        <w:rPr>
          <w:rStyle w:val="StyleBoldUnderline"/>
        </w:rPr>
        <w:t>regimes rather than negotiate with them in good faith or secure their support by diplomatic means</w:t>
      </w:r>
      <w:r w:rsidRPr="001E0836">
        <w:rPr>
          <w:rFonts w:ascii="Georgia" w:hAnsi="Georgia"/>
          <w:sz w:val="14"/>
        </w:rPr>
        <w:t xml:space="preserve"> (Table 2) Three features of these cases deserve emphasis. First, </w:t>
      </w:r>
      <w:r w:rsidRPr="001E0836">
        <w:rPr>
          <w:rStyle w:val="StyleBoldUnderline"/>
        </w:rPr>
        <w:t xml:space="preserve">all the regimes that the United States sought to undermine were democratic. In the cases of Guatemala, British Guyana, Brazil, and Chile democratic processes were fairly well established. Iran, Indonesia, and Nicaragua were fledgling democracies but </w:t>
      </w:r>
      <w:proofErr w:type="spellStart"/>
      <w:r w:rsidRPr="001E0836">
        <w:rPr>
          <w:rStyle w:val="StyleBoldUnderline"/>
        </w:rPr>
        <w:t>Mossadeq</w:t>
      </w:r>
      <w:proofErr w:type="spellEnd"/>
      <w:r w:rsidRPr="001E0836">
        <w:rPr>
          <w:rStyle w:val="StyleBoldUnderline"/>
        </w:rPr>
        <w:t>, Sukarno, and the Sandinistas could legitimately claim to be the first proponents of democracy in their respective countries</w:t>
      </w:r>
      <w:r w:rsidRPr="001E0836">
        <w:rPr>
          <w:rFonts w:ascii="Georgia" w:hAnsi="Georgia"/>
          <w:sz w:val="14"/>
        </w:rPr>
        <w:t xml:space="preserve">. Every government with the exception of the Sandinistas was replaced by a succession of American-backed dictatorial regimes. Second, </w:t>
      </w:r>
      <w:r w:rsidRPr="001E0836">
        <w:rPr>
          <w:rStyle w:val="StyleBoldUnderline"/>
        </w:rPr>
        <w:t>in each case the clash of interests between Washington and the target governments was not particularly severe. These should, then, be easy cases for democratic peace theory since trust and respect are most likely to be determinative when the dispute is minor</w:t>
      </w:r>
      <w:r w:rsidRPr="001E0836">
        <w:rPr>
          <w:rFonts w:ascii="Georgia" w:hAnsi="Georgia"/>
          <w:sz w:val="14"/>
        </w:rPr>
        <w:t xml:space="preserve">. None of the target governments were communist, and although some of them pursued leftist policies there was no indication that they intended to impose a communist model or that they were actively courting the Soviet Union. </w:t>
      </w:r>
      <w:r w:rsidRPr="001E0836">
        <w:rPr>
          <w:rStyle w:val="StyleBoldUnderline"/>
        </w:rPr>
        <w:t>In spite of the limited scope of disagreement, respect for democratic forms of government was consistently subordinated to an expanded conception of national security.</w:t>
      </w:r>
      <w:r w:rsidRPr="001E0836">
        <w:rPr>
          <w:rFonts w:ascii="Georgia" w:hAnsi="Georgia"/>
          <w:sz w:val="14"/>
        </w:rPr>
        <w:t xml:space="preserve"> Third, there is good evidence that </w:t>
      </w:r>
      <w:r w:rsidRPr="001E0836">
        <w:rPr>
          <w:rStyle w:val="StyleBoldUnderline"/>
        </w:rPr>
        <w:t>support for democracy was often sacrificed in the name of American economic interests.</w:t>
      </w:r>
      <w:r w:rsidRPr="001E0836">
        <w:rPr>
          <w:rFonts w:ascii="Georgia" w:hAnsi="Georgia"/>
          <w:sz w:val="14"/>
        </w:rPr>
        <w:t xml:space="preserve"> At least some of the impetus for intervention in Iran came in response to the nationalization of the oil industry, the United Fruit Company pressed for action in Guatemala, International Telephone and Telegraph urged successive administrations to intervene in Brazil and Chile, and Allende's efforts to nationalize the copper industry fueled demands that the Nixon administration destabilize his government. In sum, the record of American interventions in the developing world suggests that democratic trust and respect has often been subordinated to security and economic interests. Democratic peace theorists generally agree that these interventions are examples of a democracy using force against other democracies, but they offer two reasons why covert interventions should not count against the normative logic. The first reason is that the target states were not democratic enough to be trusted and respected (Forsythe 1992; </w:t>
      </w:r>
      <w:proofErr w:type="spellStart"/>
      <w:r w:rsidRPr="001E0836">
        <w:rPr>
          <w:rFonts w:ascii="Georgia" w:hAnsi="Georgia"/>
          <w:sz w:val="14"/>
        </w:rPr>
        <w:t>Russett</w:t>
      </w:r>
      <w:proofErr w:type="spellEnd"/>
      <w:r w:rsidRPr="001E0836">
        <w:rPr>
          <w:rFonts w:ascii="Georgia" w:hAnsi="Georgia"/>
          <w:sz w:val="14"/>
        </w:rPr>
        <w:t xml:space="preserve"> 1993, 120-24). This claim is not entirely convincing. Although the target states may not have been fully democratic, they were more democratic than the regimes that preceded and succeeded them and were democratizing further. Indeed, in every case American action brought more autocratic regimes to power. </w:t>
      </w:r>
      <w:r w:rsidRPr="001E0836">
        <w:rPr>
          <w:rStyle w:val="StyleBoldUnderline"/>
        </w:rPr>
        <w:t>The second reason is that these interventions were covert, a fact believed by democratic peace theorists to reveal the strength of their normative argument. It was precisely because these states were democratic that successive administrations had to act covertly rather than openly initiate military operations. Knowing that their actions were illegitimate, and fearing a public backlash, American officials decided on covert action</w:t>
      </w:r>
      <w:r w:rsidRPr="001E0836">
        <w:rPr>
          <w:rFonts w:ascii="Georgia" w:hAnsi="Georgia"/>
          <w:sz w:val="14"/>
        </w:rPr>
        <w:t xml:space="preserve"> (Forsythe 1992; </w:t>
      </w:r>
      <w:proofErr w:type="spellStart"/>
      <w:r w:rsidRPr="001E0836">
        <w:rPr>
          <w:rFonts w:ascii="Georgia" w:hAnsi="Georgia"/>
          <w:sz w:val="14"/>
        </w:rPr>
        <w:t>Russett</w:t>
      </w:r>
      <w:proofErr w:type="spellEnd"/>
      <w:r w:rsidRPr="001E0836">
        <w:rPr>
          <w:rFonts w:ascii="Georgia" w:hAnsi="Georgia"/>
          <w:sz w:val="14"/>
        </w:rPr>
        <w:t xml:space="preserve"> 1993, 120-24). </w:t>
      </w:r>
      <w:r w:rsidRPr="001E0836">
        <w:rPr>
          <w:rStyle w:val="StyleBoldUnderline"/>
        </w:rPr>
        <w:t>This defense</w:t>
      </w:r>
      <w:r w:rsidRPr="001E0836">
        <w:rPr>
          <w:rFonts w:ascii="Georgia" w:hAnsi="Georgia"/>
          <w:sz w:val="14"/>
        </w:rPr>
        <w:t xml:space="preserve"> fails to address some important issues. To begin with, it </w:t>
      </w:r>
      <w:r w:rsidRPr="001E0836">
        <w:rPr>
          <w:rStyle w:val="StyleBoldUnderline"/>
        </w:rPr>
        <w:t>ignores the fact that American public officials</w:t>
      </w:r>
      <w:r w:rsidRPr="001E0836">
        <w:rPr>
          <w:rFonts w:ascii="Georgia" w:hAnsi="Georgia"/>
          <w:sz w:val="14"/>
        </w:rPr>
        <w:t xml:space="preserve">, that is, </w:t>
      </w:r>
      <w:r w:rsidRPr="001E0836">
        <w:rPr>
          <w:rStyle w:val="StyleBoldUnderline"/>
        </w:rPr>
        <w:t>the individuals that democratic peace theory claims are most likely to abide by liberal norms, showed no respect for fellow democracies</w:t>
      </w:r>
      <w:r w:rsidRPr="001E0836">
        <w:rPr>
          <w:rFonts w:ascii="Georgia" w:hAnsi="Georgia"/>
          <w:sz w:val="14"/>
        </w:rPr>
        <w:t>. Democratic peace theorists will respond that the logic holds, however, because these officials were restrained from using open and massive force by the liberal attitudes of the mass public. This is a debatable assertion; after all, officials may have opted for covert and limited force for a variety of reasons other than public opinion, such as operational costs and the expected international reaction. Simply because the use of force was covert and limited, this does not mean that its nature was determined by public opinion. B</w:t>
      </w:r>
      <w:r w:rsidRPr="001E0836">
        <w:rPr>
          <w:rStyle w:val="StyleBoldUnderline"/>
        </w:rPr>
        <w:t>ut even if it is true that officials adopted a covert policy to shield themselves from a potential public backlash, the logic still has a crucial weakness: The fact remains that the United States did not treat fellow democracies with trust or respect. Ultimately, the logic stands or falls by its predictive power, that is, whether democracies treat each other with respect</w:t>
      </w:r>
      <w:r w:rsidRPr="001E0836">
        <w:rPr>
          <w:rFonts w:ascii="Georgia" w:hAnsi="Georgia"/>
          <w:sz w:val="14"/>
        </w:rPr>
        <w:t>. If they do, it is powerful; if they do not, it is weakened</w:t>
      </w:r>
      <w:r w:rsidRPr="001E0836">
        <w:rPr>
          <w:rStyle w:val="StyleBoldUnderline"/>
        </w:rPr>
        <w:t>. It does not matter why they do not treat each other with respect, nor does it matter if some or all of the population wants to treat the other state with respect; all that matters is whether respect is extended. To put it another way, we can come up with several reasons to explain why respect is not extended, and we can always find social groups that oppose the use of military force against another democracy, but whenever we find several examples of a democracy using military force against other democracies, the trust and respect mechanism, and therefore the normative logic, fails an important test.</w:t>
      </w:r>
      <w:r w:rsidRPr="001E0836">
        <w:rPr>
          <w:rFonts w:ascii="Georgia" w:hAnsi="Georgia"/>
          <w:sz w:val="14"/>
        </w:rPr>
        <w:t xml:space="preserve">6 Great Powers. Layne (1994) and Rock (1997) have found further evidence that democracies do not treat each other with trust and respect in their analyses of diplomatic crises involving Britain, France, Germany, and the United States. </w:t>
      </w:r>
      <w:r w:rsidRPr="001E0836">
        <w:rPr>
          <w:rStyle w:val="StyleBoldUnderline"/>
        </w:rPr>
        <w:t>Layne examines four prominent cases in which rival democracies almost went to war with one another and asks whether the crises were resolved because of mutual trust and respect</w:t>
      </w:r>
      <w:r w:rsidRPr="001E0836">
        <w:rPr>
          <w:rFonts w:ascii="Georgia" w:hAnsi="Georgia"/>
          <w:sz w:val="14"/>
        </w:rPr>
        <w:t>. His conclusion offers scant support for the normative logic: "In each of these crises, at least one of the democratic states involved was prepared to go to war</w:t>
      </w:r>
      <w:proofErr w:type="gramStart"/>
      <w:r w:rsidRPr="001E0836">
        <w:rPr>
          <w:rFonts w:ascii="Georgia" w:hAnsi="Georgia"/>
          <w:sz w:val="14"/>
        </w:rPr>
        <w:t>.....</w:t>
      </w:r>
      <w:proofErr w:type="gramEnd"/>
      <w:r w:rsidRPr="001E0836">
        <w:rPr>
          <w:rFonts w:ascii="Georgia" w:hAnsi="Georgia"/>
          <w:sz w:val="14"/>
        </w:rPr>
        <w:t xml:space="preserve"> In each of the four </w:t>
      </w:r>
      <w:r w:rsidRPr="001E0836">
        <w:rPr>
          <w:rStyle w:val="StyleBoldUnderline"/>
        </w:rPr>
        <w:t>crises, war was avoided not because of the 'live and let live' spirit of peaceful dispute resolution at democratic peace theory's core, but because of realist factors"</w:t>
      </w:r>
      <w:r w:rsidRPr="001E0836">
        <w:rPr>
          <w:rFonts w:ascii="Georgia" w:hAnsi="Georgia"/>
          <w:sz w:val="14"/>
        </w:rPr>
        <w:t xml:space="preserve"> (Layne 1994, 38)</w:t>
      </w:r>
      <w:proofErr w:type="gramStart"/>
      <w:r w:rsidRPr="001E0836">
        <w:rPr>
          <w:rFonts w:ascii="Georgia" w:hAnsi="Georgia"/>
          <w:sz w:val="14"/>
        </w:rPr>
        <w:t>.7</w:t>
      </w:r>
      <w:proofErr w:type="gramEnd"/>
      <w:r w:rsidRPr="001E0836">
        <w:rPr>
          <w:rFonts w:ascii="Georgia" w:hAnsi="Georgia"/>
          <w:sz w:val="14"/>
        </w:rPr>
        <w:t xml:space="preserve"> </w:t>
      </w:r>
      <w:r w:rsidRPr="001E0836">
        <w:rPr>
          <w:rStyle w:val="StyleBoldUnderline"/>
        </w:rPr>
        <w:t xml:space="preserve">Similarly, Rock finds little evidence that shared liberal values helped resolve any of the crises between Britain and the United States in the nineteenth century. In addition, his analyses of the turn-of-the-century "great rapprochement" and naval arms control during the 1920s show that even in cases where liberal states resolved potentially divisive issues in a spirit of </w:t>
      </w:r>
      <w:proofErr w:type="gramStart"/>
      <w:r w:rsidRPr="001E0836">
        <w:rPr>
          <w:rStyle w:val="StyleBoldUnderline"/>
        </w:rPr>
        <w:t>accommodation,</w:t>
      </w:r>
      <w:proofErr w:type="gramEnd"/>
      <w:r w:rsidRPr="001E0836">
        <w:rPr>
          <w:rStyle w:val="StyleBoldUnderline"/>
        </w:rPr>
        <w:t xml:space="preserve"> shared liberal values had only a limited effect. In both cases peace was </w:t>
      </w:r>
      <w:proofErr w:type="spellStart"/>
      <w:r w:rsidRPr="001E0836">
        <w:rPr>
          <w:rStyle w:val="StyleBoldUnderline"/>
        </w:rPr>
        <w:t>overdetermined</w:t>
      </w:r>
      <w:proofErr w:type="spellEnd"/>
      <w:r w:rsidRPr="001E0836">
        <w:rPr>
          <w:rStyle w:val="StyleBoldUnderline"/>
        </w:rPr>
        <w:t xml:space="preserve"> and "liberal values and democratic institutions were not the only factors inclining Britain and the United States toward peace, and perhaps not even the dominant ones</w:t>
      </w:r>
      <w:r w:rsidRPr="001E0836">
        <w:rPr>
          <w:rFonts w:ascii="Georgia" w:hAnsi="Georgia"/>
          <w:sz w:val="14"/>
        </w:rPr>
        <w:t>" (Rock 1997, 146)</w:t>
      </w:r>
      <w:proofErr w:type="gramStart"/>
      <w:r w:rsidRPr="001E0836">
        <w:rPr>
          <w:rFonts w:ascii="Georgia" w:hAnsi="Georgia"/>
          <w:sz w:val="14"/>
        </w:rPr>
        <w:t>.8</w:t>
      </w:r>
      <w:proofErr w:type="gramEnd"/>
      <w:r w:rsidRPr="001E0836">
        <w:rPr>
          <w:rFonts w:ascii="Georgia" w:hAnsi="Georgia"/>
          <w:sz w:val="14"/>
        </w:rPr>
        <w:t xml:space="preserve"> In sum, the trust and respect mechanism does not </w:t>
      </w:r>
      <w:r w:rsidRPr="001E0836">
        <w:rPr>
          <w:rStyle w:val="StyleBoldUnderline"/>
        </w:rPr>
        <w:t>appear to work as specified. Shared democratic values provide no guarantee that states will both trust and respect one another. Instead, and contrary to the normative logic's claims, when serious conflicts of interest arise between democracies there is little evidence that they will be inclined to accommodate each other's demands or refrain from engaging in hard line policies.</w:t>
      </w:r>
    </w:p>
    <w:p w14:paraId="59F93960" w14:textId="77777777" w:rsidR="001E0836" w:rsidRPr="001E0836" w:rsidRDefault="001E0836" w:rsidP="001E0836">
      <w:pPr>
        <w:spacing w:line="276" w:lineRule="auto"/>
        <w:jc w:val="both"/>
        <w:rPr>
          <w:rStyle w:val="StyleBoldUnderline"/>
        </w:rPr>
      </w:pPr>
      <w:r w:rsidRPr="001E0836">
        <w:rPr>
          <w:rStyle w:val="StyleBoldUnderline"/>
        </w:rPr>
        <w:t xml:space="preserve"> </w:t>
      </w:r>
    </w:p>
    <w:p w14:paraId="481D89AE" w14:textId="4CE5A2C6" w:rsidR="001E0836" w:rsidRDefault="00C75BD4" w:rsidP="00C75BD4">
      <w:pPr>
        <w:pStyle w:val="Heading2"/>
      </w:pPr>
      <w:r>
        <w:t>A2: Human Nature Good</w:t>
      </w:r>
    </w:p>
    <w:p w14:paraId="0EDF4A26" w14:textId="6C154065" w:rsidR="00C75BD4" w:rsidRDefault="00C75BD4" w:rsidP="00C75BD4">
      <w:pPr>
        <w:pStyle w:val="Heading4"/>
      </w:pPr>
      <w:r>
        <w:t xml:space="preserve">This argument is </w:t>
      </w:r>
      <w:r>
        <w:t>another link</w:t>
      </w:r>
      <w:r>
        <w:t xml:space="preserve">- the presupposition that all of humanity is inherently good and non-violent only serves to enable the liberal </w:t>
      </w:r>
      <w:proofErr w:type="spellStart"/>
      <w:r>
        <w:t>governmentality</w:t>
      </w:r>
      <w:proofErr w:type="spellEnd"/>
      <w:r>
        <w:t xml:space="preserve"> to commit violence against those that </w:t>
      </w:r>
      <w:r>
        <w:t>disagree</w:t>
      </w:r>
      <w:r>
        <w:t xml:space="preserve"> </w:t>
      </w:r>
    </w:p>
    <w:p w14:paraId="272C4F00" w14:textId="77777777" w:rsidR="00C75BD4" w:rsidRPr="00C75BD4" w:rsidRDefault="00C75BD4" w:rsidP="00C75BD4">
      <w:proofErr w:type="spellStart"/>
      <w:r w:rsidRPr="00C75BD4">
        <w:rPr>
          <w:rStyle w:val="StyleStyleBold12pt"/>
        </w:rPr>
        <w:t>Rasch</w:t>
      </w:r>
      <w:proofErr w:type="spellEnd"/>
      <w:r w:rsidRPr="00C75BD4">
        <w:rPr>
          <w:rStyle w:val="StyleStyleBold12pt"/>
        </w:rPr>
        <w:t xml:space="preserve"> 5</w:t>
      </w:r>
      <w:r w:rsidRPr="00F3709C">
        <w:rPr>
          <w:rFonts w:ascii="Georgia" w:hAnsi="Georgia"/>
        </w:rPr>
        <w:t xml:space="preserve"> </w:t>
      </w:r>
      <w:r w:rsidRPr="00C75BD4">
        <w:t xml:space="preserve">Lines in the Sand: Enmity as a Structuring Principle, William </w:t>
      </w:r>
      <w:proofErr w:type="spellStart"/>
      <w:r w:rsidRPr="00C75BD4">
        <w:t>Rasch</w:t>
      </w:r>
      <w:proofErr w:type="spellEnd"/>
      <w:r w:rsidRPr="00C75BD4">
        <w:t>, Professor of Germanic Studies, Ph.D. University of Washington/Seattle, The South Atlantic Quarterly 104:2, Spring 2005</w:t>
      </w:r>
    </w:p>
    <w:p w14:paraId="01C7BE07" w14:textId="77777777" w:rsidR="00C75BD4" w:rsidRDefault="00C75BD4" w:rsidP="00C75BD4">
      <w:pPr>
        <w:jc w:val="both"/>
        <w:rPr>
          <w:rFonts w:ascii="Georgia" w:hAnsi="Georgia"/>
        </w:rPr>
      </w:pPr>
    </w:p>
    <w:p w14:paraId="20A2568E" w14:textId="2F5227A1" w:rsidR="00C75BD4" w:rsidRPr="00C75BD4" w:rsidRDefault="00C75BD4" w:rsidP="00C75BD4">
      <w:pPr>
        <w:rPr>
          <w:sz w:val="14"/>
        </w:rPr>
      </w:pPr>
      <w:r w:rsidRPr="00C75BD4">
        <w:rPr>
          <w:rFonts w:ascii="Georgia" w:hAnsi="Georgia"/>
          <w:sz w:val="14"/>
        </w:rPr>
        <w:t xml:space="preserve">In The Concept of the Political, Schmitt concludes that </w:t>
      </w:r>
      <w:r w:rsidRPr="00F9448F">
        <w:rPr>
          <w:rStyle w:val="StyleBoldUnderline"/>
        </w:rPr>
        <w:t>‘‘all genuine political theories presuppose man to be evil, i.e., by no means an unproblematic</w:t>
      </w:r>
      <w:r>
        <w:rPr>
          <w:rStyle w:val="StyleBoldUnderline"/>
        </w:rPr>
        <w:t xml:space="preserve"> </w:t>
      </w:r>
      <w:r w:rsidRPr="00F9448F">
        <w:rPr>
          <w:rStyle w:val="StyleBoldUnderline"/>
        </w:rPr>
        <w:t>but a dangerous and dynamic being</w:t>
      </w:r>
      <w:r w:rsidRPr="00C75BD4">
        <w:rPr>
          <w:rFonts w:ascii="Georgia" w:hAnsi="Georgia"/>
          <w:sz w:val="14"/>
        </w:rPr>
        <w:t xml:space="preserve">.’’2 This anthropological ﬁction—and Schmitt is aware of the claim’s ﬁctional status—serves as the logical premise that secures Schmitt’s deﬁnition of the political as the friend/enemy distinction. </w:t>
      </w:r>
      <w:r w:rsidRPr="00F9448F">
        <w:rPr>
          <w:rStyle w:val="StyleBoldUnderline"/>
        </w:rPr>
        <w:t>We live in a world</w:t>
      </w:r>
      <w:r w:rsidRPr="00C75BD4">
        <w:rPr>
          <w:rFonts w:ascii="Georgia" w:hAnsi="Georgia"/>
          <w:sz w:val="14"/>
        </w:rPr>
        <w:t xml:space="preserve">, he says, </w:t>
      </w:r>
      <w:r w:rsidRPr="00F9448F">
        <w:rPr>
          <w:rStyle w:val="StyleBoldUnderline"/>
        </w:rPr>
        <w:t>in which associations with likeminded others are our only means of security and happiness. Indiscriminate concourse of all with all cannot be the foundation for necessary political discriminations</w:t>
      </w:r>
      <w:r w:rsidRPr="00C75BD4">
        <w:rPr>
          <w:rFonts w:ascii="Georgia" w:hAnsi="Georgia"/>
          <w:sz w:val="14"/>
        </w:rPr>
        <w:t xml:space="preserve">. Thus, </w:t>
      </w:r>
      <w:r w:rsidRPr="00F9448F">
        <w:rPr>
          <w:rStyle w:val="StyleBoldUnderline"/>
        </w:rPr>
        <w:t>the anthropological presupposition of evil,</w:t>
      </w:r>
      <w:r w:rsidRPr="00C75BD4">
        <w:rPr>
          <w:rFonts w:ascii="Georgia" w:hAnsi="Georgia"/>
          <w:sz w:val="14"/>
        </w:rPr>
        <w:t xml:space="preserve"> guilt, and violence </w:t>
      </w:r>
      <w:r w:rsidRPr="00F9448F">
        <w:rPr>
          <w:rStyle w:val="StyleBoldUnderline"/>
        </w:rPr>
        <w:t>is designed</w:t>
      </w:r>
      <w:r w:rsidRPr="00C75BD4">
        <w:rPr>
          <w:rFonts w:ascii="Georgia" w:hAnsi="Georgia"/>
          <w:sz w:val="14"/>
        </w:rPr>
        <w:t xml:space="preserve"> </w:t>
      </w:r>
      <w:r w:rsidRPr="00F9448F">
        <w:rPr>
          <w:rStyle w:val="StyleBoldUnderline"/>
        </w:rPr>
        <w:t>to expose</w:t>
      </w:r>
      <w:r w:rsidRPr="00C75BD4">
        <w:rPr>
          <w:rFonts w:ascii="Georgia" w:hAnsi="Georgia"/>
          <w:sz w:val="14"/>
        </w:rPr>
        <w:t xml:space="preserve"> what Schmitt sees as t</w:t>
      </w:r>
      <w:r w:rsidRPr="00F9448F">
        <w:rPr>
          <w:rStyle w:val="StyleBoldUnderline"/>
        </w:rPr>
        <w:t>he duplicity of</w:t>
      </w:r>
      <w:r>
        <w:rPr>
          <w:rStyle w:val="StyleBoldUnderline"/>
        </w:rPr>
        <w:t xml:space="preserve"> </w:t>
      </w:r>
      <w:r w:rsidRPr="00F9448F">
        <w:rPr>
          <w:rStyle w:val="StyleBoldUnderline"/>
        </w:rPr>
        <w:t>liberal theory,</w:t>
      </w:r>
      <w:r w:rsidRPr="00C75BD4">
        <w:rPr>
          <w:rFonts w:ascii="Georgia" w:hAnsi="Georgia"/>
          <w:sz w:val="14"/>
        </w:rPr>
        <w:t xml:space="preserve"> which consists in using the promise of formal equality to camouﬂage political power by displacing it in the realms of economics and morality. </w:t>
      </w:r>
      <w:r w:rsidRPr="00F9448F">
        <w:rPr>
          <w:rStyle w:val="StyleBoldUnderline"/>
        </w:rPr>
        <w:t>Liberal theory denies original enmity by assuming the innate</w:t>
      </w:r>
      <w:r>
        <w:rPr>
          <w:rStyle w:val="StyleBoldUnderline"/>
        </w:rPr>
        <w:t xml:space="preserve"> </w:t>
      </w:r>
      <w:r w:rsidRPr="00F9448F">
        <w:rPr>
          <w:rStyle w:val="StyleBoldUnderline"/>
        </w:rPr>
        <w:t>goodne</w:t>
      </w:r>
      <w:bookmarkStart w:id="0" w:name="_GoBack"/>
      <w:bookmarkEnd w:id="0"/>
      <w:r w:rsidRPr="00F9448F">
        <w:rPr>
          <w:rStyle w:val="StyleBoldUnderline"/>
        </w:rPr>
        <w:t xml:space="preserve">ss of the human </w:t>
      </w:r>
      <w:proofErr w:type="spellStart"/>
      <w:proofErr w:type="gramStart"/>
      <w:r w:rsidRPr="00F9448F">
        <w:rPr>
          <w:rStyle w:val="StyleBoldUnderline"/>
        </w:rPr>
        <w:t>being.Those</w:t>
      </w:r>
      <w:proofErr w:type="spellEnd"/>
      <w:proofErr w:type="gramEnd"/>
      <w:r w:rsidRPr="00F9448F">
        <w:rPr>
          <w:rStyle w:val="StyleBoldUnderline"/>
        </w:rPr>
        <w:t>—communitarians and liberals alike—who say there is no war presuppose a counterfactual ‘‘ontological priority of</w:t>
      </w:r>
      <w:r>
        <w:rPr>
          <w:rStyle w:val="StyleBoldUnderline"/>
        </w:rPr>
        <w:t xml:space="preserve"> </w:t>
      </w:r>
      <w:r w:rsidRPr="00F9448F">
        <w:rPr>
          <w:rStyle w:val="StyleBoldUnderline"/>
        </w:rPr>
        <w:t>non-violence,’’ a ‘‘state of total peace’’3</w:t>
      </w:r>
      <w:r w:rsidRPr="00C75BD4">
        <w:rPr>
          <w:rStyle w:val="StyleBoldUnderline"/>
          <w:sz w:val="12"/>
          <w:u w:val="none"/>
        </w:rPr>
        <w:t>¶</w:t>
      </w:r>
      <w:r w:rsidRPr="00C75BD4">
        <w:rPr>
          <w:rStyle w:val="StyleBoldUnderline"/>
          <w:sz w:val="12"/>
        </w:rPr>
        <w:t xml:space="preserve"> </w:t>
      </w:r>
      <w:r w:rsidRPr="00F9448F">
        <w:rPr>
          <w:rStyle w:val="StyleBoldUnderline"/>
        </w:rPr>
        <w:t>that invites universal inclusion based</w:t>
      </w:r>
      <w:r>
        <w:rPr>
          <w:rStyle w:val="StyleBoldUnderline"/>
        </w:rPr>
        <w:t xml:space="preserve"> </w:t>
      </w:r>
      <w:r w:rsidRPr="00F9448F">
        <w:rPr>
          <w:rStyle w:val="StyleBoldUnderline"/>
        </w:rPr>
        <w:t>on the ‘‘essential homogeneity and natural virtue of mankind</w:t>
      </w:r>
      <w:r w:rsidRPr="00C75BD4">
        <w:rPr>
          <w:rFonts w:ascii="Georgia" w:hAnsi="Georgia"/>
          <w:sz w:val="14"/>
        </w:rPr>
        <w:t xml:space="preserve">.’’4 </w:t>
      </w:r>
      <w:r w:rsidRPr="00F9448F">
        <w:rPr>
          <w:rStyle w:val="StyleBoldUnderline"/>
        </w:rPr>
        <w:t>If, in such</w:t>
      </w:r>
      <w:r>
        <w:rPr>
          <w:rStyle w:val="StyleBoldUnderline"/>
        </w:rPr>
        <w:t xml:space="preserve"> </w:t>
      </w:r>
      <w:r w:rsidRPr="00F9448F">
        <w:rPr>
          <w:rStyle w:val="StyleBoldUnderline"/>
        </w:rPr>
        <w:t>a benign state of nature, violence were to break out, such violence would be</w:t>
      </w:r>
      <w:r>
        <w:rPr>
          <w:rStyle w:val="StyleBoldUnderline"/>
        </w:rPr>
        <w:t xml:space="preserve"> </w:t>
      </w:r>
      <w:r w:rsidRPr="00F9448F">
        <w:rPr>
          <w:rStyle w:val="StyleBoldUnderline"/>
        </w:rPr>
        <w:t>considered a perversion and, if all else were to fail, would have to be extirpated by an even greater violence.</w:t>
      </w:r>
      <w:r w:rsidRPr="00C75BD4">
        <w:rPr>
          <w:rFonts w:ascii="Georgia" w:hAnsi="Georgia"/>
          <w:sz w:val="14"/>
        </w:rPr>
        <w:t xml:space="preserve"> To cite John Locke, </w:t>
      </w:r>
      <w:r w:rsidRPr="00F9448F">
        <w:rPr>
          <w:rStyle w:val="StyleBoldUnderline"/>
        </w:rPr>
        <w:t>this ‘‘State of perfect</w:t>
      </w:r>
      <w:r>
        <w:rPr>
          <w:rStyle w:val="StyleBoldUnderline"/>
        </w:rPr>
        <w:t xml:space="preserve"> </w:t>
      </w:r>
      <w:r w:rsidRPr="00F9448F">
        <w:rPr>
          <w:rStyle w:val="StyleBoldUnderline"/>
        </w:rPr>
        <w:t>Freedom’’</w:t>
      </w:r>
      <w:r w:rsidRPr="00C75BD4">
        <w:rPr>
          <w:rFonts w:ascii="Georgia" w:hAnsi="Georgia"/>
          <w:sz w:val="14"/>
        </w:rPr>
        <w:t xml:space="preserve"> and universal ‘‘Equality,’’ </w:t>
      </w:r>
      <w:r w:rsidRPr="00F9448F">
        <w:rPr>
          <w:rStyle w:val="StyleBoldUnderline"/>
        </w:rPr>
        <w:t>governed solely by</w:t>
      </w:r>
      <w:r w:rsidRPr="00C75BD4">
        <w:rPr>
          <w:rFonts w:ascii="Georgia" w:hAnsi="Georgia"/>
          <w:sz w:val="14"/>
        </w:rPr>
        <w:t xml:space="preserve"> reason and </w:t>
      </w:r>
      <w:r w:rsidRPr="00F9448F">
        <w:rPr>
          <w:rStyle w:val="StyleBoldUnderline"/>
        </w:rPr>
        <w:t>natural</w:t>
      </w:r>
      <w:r>
        <w:rPr>
          <w:rStyle w:val="StyleBoldUnderline"/>
        </w:rPr>
        <w:t xml:space="preserve"> </w:t>
      </w:r>
      <w:r w:rsidRPr="00F9448F">
        <w:rPr>
          <w:rStyle w:val="StyleBoldUnderline"/>
        </w:rPr>
        <w:t>law, can be disturbed only by an ‘‘O</w:t>
      </w:r>
      <w:r w:rsidRPr="00F9448F">
        <w:rPr>
          <w:rStyle w:val="StyleBoldUnderline"/>
          <w:rFonts w:ascii="Cambria Math" w:hAnsi="Cambria Math" w:cs="Cambria Math"/>
        </w:rPr>
        <w:t>ﬀ</w:t>
      </w:r>
      <w:r w:rsidRPr="00F9448F">
        <w:rPr>
          <w:rStyle w:val="StyleBoldUnderline"/>
        </w:rPr>
        <w:t>ender</w:t>
      </w:r>
      <w:r w:rsidRPr="00F9448F">
        <w:rPr>
          <w:rStyle w:val="StyleBoldUnderline"/>
          <w:rFonts w:cs="Georgia"/>
        </w:rPr>
        <w:t>’’</w:t>
      </w:r>
      <w:r w:rsidRPr="00C75BD4">
        <w:rPr>
          <w:rFonts w:ascii="Georgia" w:hAnsi="Georgia"/>
          <w:sz w:val="14"/>
        </w:rPr>
        <w:t xml:space="preserve"> </w:t>
      </w:r>
      <w:r w:rsidRPr="00F9448F">
        <w:rPr>
          <w:rStyle w:val="StyleBoldUnderline"/>
        </w:rPr>
        <w:t>who ‘‘declares himself to live by</w:t>
      </w:r>
      <w:r>
        <w:rPr>
          <w:rStyle w:val="StyleBoldUnderline"/>
        </w:rPr>
        <w:t xml:space="preserve"> </w:t>
      </w:r>
      <w:r w:rsidRPr="00F9448F">
        <w:rPr>
          <w:rStyle w:val="StyleBoldUnderline"/>
        </w:rPr>
        <w:t>another Rule, than that of reason and common Equity.’’ Such a ‘‘Criminal’’</w:t>
      </w:r>
      <w:r>
        <w:rPr>
          <w:rStyle w:val="StyleBoldUnderline"/>
        </w:rPr>
        <w:t xml:space="preserve"> </w:t>
      </w:r>
      <w:r w:rsidRPr="00F9448F">
        <w:rPr>
          <w:rStyle w:val="StyleBoldUnderline"/>
        </w:rPr>
        <w:t>has ‘‘declared War against</w:t>
      </w:r>
      <w:r w:rsidRPr="00C75BD4">
        <w:rPr>
          <w:rFonts w:ascii="Georgia" w:hAnsi="Georgia"/>
          <w:sz w:val="14"/>
        </w:rPr>
        <w:t xml:space="preserve"> all </w:t>
      </w:r>
      <w:r w:rsidRPr="00F9448F">
        <w:rPr>
          <w:rStyle w:val="StyleBoldUnderline"/>
        </w:rPr>
        <w:t>Mankind, and</w:t>
      </w:r>
      <w:r w:rsidRPr="00C75BD4">
        <w:rPr>
          <w:rFonts w:ascii="Georgia" w:hAnsi="Georgia"/>
          <w:sz w:val="14"/>
        </w:rPr>
        <w:t xml:space="preserve"> therefore </w:t>
      </w:r>
      <w:r w:rsidRPr="00F9448F">
        <w:rPr>
          <w:rStyle w:val="StyleBoldUnderline"/>
        </w:rPr>
        <w:t>may be destroyed as a</w:t>
      </w:r>
      <w:r>
        <w:rPr>
          <w:rStyle w:val="StyleBoldUnderline"/>
        </w:rPr>
        <w:t xml:space="preserve"> </w:t>
      </w:r>
      <w:r w:rsidRPr="00C75BD4">
        <w:rPr>
          <w:rFonts w:ascii="Georgia" w:hAnsi="Georgia"/>
          <w:sz w:val="14"/>
        </w:rPr>
        <w:t xml:space="preserve">Lyon or a </w:t>
      </w:r>
      <w:proofErr w:type="spellStart"/>
      <w:r w:rsidRPr="00C75BD4">
        <w:rPr>
          <w:rFonts w:ascii="Georgia" w:hAnsi="Georgia"/>
          <w:sz w:val="14"/>
        </w:rPr>
        <w:t>Tyger</w:t>
      </w:r>
      <w:proofErr w:type="spellEnd"/>
      <w:r w:rsidRPr="00C75BD4">
        <w:rPr>
          <w:rFonts w:ascii="Georgia" w:hAnsi="Georgia"/>
          <w:sz w:val="14"/>
        </w:rPr>
        <w:t xml:space="preserve">, one of those wild Savage Beasts, </w:t>
      </w:r>
      <w:r w:rsidRPr="00F9448F">
        <w:rPr>
          <w:rStyle w:val="StyleBoldUnderline"/>
        </w:rPr>
        <w:t>with whom Men can have</w:t>
      </w:r>
      <w:r>
        <w:rPr>
          <w:rStyle w:val="StyleBoldUnderline"/>
        </w:rPr>
        <w:t xml:space="preserve"> </w:t>
      </w:r>
      <w:r w:rsidRPr="00F9448F">
        <w:rPr>
          <w:rStyle w:val="StyleBoldUnderline"/>
        </w:rPr>
        <w:t>no Society nor Security.</w:t>
      </w:r>
      <w:r w:rsidRPr="00C75BD4">
        <w:rPr>
          <w:rFonts w:ascii="Georgia" w:hAnsi="Georgia"/>
          <w:sz w:val="14"/>
        </w:rPr>
        <w:t>’’5</w:t>
      </w:r>
      <w:r w:rsidRPr="00C75BD4">
        <w:rPr>
          <w:rFonts w:ascii="Georgia" w:hAnsi="Georgia"/>
          <w:sz w:val="12"/>
        </w:rPr>
        <w:t>¶</w:t>
      </w:r>
      <w:r w:rsidRPr="00C75BD4">
        <w:rPr>
          <w:rFonts w:ascii="Georgia" w:hAnsi="Georgia"/>
          <w:sz w:val="14"/>
        </w:rPr>
        <w:t xml:space="preserve"> </w:t>
      </w:r>
      <w:r w:rsidRPr="00C75BD4">
        <w:rPr>
          <w:rFonts w:ascii="Georgia" w:hAnsi="Georgia"/>
          <w:sz w:val="14"/>
        </w:rPr>
        <w:t xml:space="preserve">The political, on this view, emerges only as the result of the Fall—that is, emerges only to ﬁght the war against war, a war always initiated by a sinful or bestial other. It seeks to make itself superﬂuous by restoring or, more progressively, establishing for the ﬁrst </w:t>
      </w:r>
      <w:proofErr w:type="gramStart"/>
      <w:r w:rsidRPr="00C75BD4">
        <w:rPr>
          <w:rFonts w:ascii="Georgia" w:hAnsi="Georgia"/>
          <w:sz w:val="14"/>
        </w:rPr>
        <w:t>time</w:t>
      </w:r>
      <w:proofErr w:type="gramEnd"/>
      <w:r w:rsidRPr="00C75BD4">
        <w:rPr>
          <w:rFonts w:ascii="Georgia" w:hAnsi="Georgia"/>
          <w:sz w:val="14"/>
        </w:rPr>
        <w:t xml:space="preserve"> this natural order of peace. Should one demur and ﬁnd the perfect state to be less than advertised, </w:t>
      </w:r>
      <w:proofErr w:type="gramStart"/>
      <w:r w:rsidRPr="00C75BD4">
        <w:rPr>
          <w:rFonts w:ascii="Georgia" w:hAnsi="Georgia"/>
          <w:sz w:val="14"/>
        </w:rPr>
        <w:t>then</w:t>
      </w:r>
      <w:proofErr w:type="gramEnd"/>
      <w:r w:rsidRPr="00C75BD4">
        <w:rPr>
          <w:rFonts w:ascii="Georgia" w:hAnsi="Georgia"/>
          <w:sz w:val="14"/>
        </w:rPr>
        <w:t xml:space="preserve"> one’s demurral would most assuredly be recognized not as legitimate political opposition, but rather as evidence of greed, moral perversity, or some other pathological behavior. </w:t>
      </w:r>
      <w:r w:rsidRPr="00F9448F">
        <w:rPr>
          <w:rStyle w:val="StyleBoldUnderline"/>
        </w:rPr>
        <w:t xml:space="preserve">With its paciﬁc presuppositions, liberalism, </w:t>
      </w:r>
      <w:r w:rsidRPr="00C75BD4">
        <w:rPr>
          <w:rFonts w:ascii="Georgia" w:hAnsi="Georgia"/>
          <w:sz w:val="14"/>
        </w:rPr>
        <w:t xml:space="preserve">according to Schmitt, </w:t>
      </w:r>
      <w:r w:rsidRPr="00F9448F">
        <w:rPr>
          <w:rStyle w:val="StyleBoldUnderline"/>
        </w:rPr>
        <w:t>dissolves the speciﬁcity of the political and hides the necessarily asymmetric</w:t>
      </w:r>
      <w:r>
        <w:rPr>
          <w:rStyle w:val="StyleBoldUnderline"/>
        </w:rPr>
        <w:t xml:space="preserve"> </w:t>
      </w:r>
      <w:r w:rsidRPr="00F9448F">
        <w:rPr>
          <w:rStyle w:val="StyleBoldUnderline"/>
        </w:rPr>
        <w:t>power relations that mark all political maneuverings. By way of an anthropological sleight of hand, liberalism represents itself as an ethos, a moral</w:t>
      </w:r>
      <w:r>
        <w:rPr>
          <w:rStyle w:val="StyleBoldUnderline"/>
        </w:rPr>
        <w:t xml:space="preserve"> </w:t>
      </w:r>
      <w:r w:rsidRPr="00F9448F">
        <w:rPr>
          <w:rStyle w:val="StyleBoldUnderline"/>
        </w:rPr>
        <w:t>and economic emancipation, and not as what it really is, namely, a power</w:t>
      </w:r>
      <w:r>
        <w:rPr>
          <w:rStyle w:val="StyleBoldUnderline"/>
        </w:rPr>
        <w:t xml:space="preserve"> </w:t>
      </w:r>
      <w:r w:rsidRPr="00F9448F">
        <w:rPr>
          <w:rStyle w:val="StyleBoldUnderline"/>
        </w:rPr>
        <w:t>political regime with traditional power-political aims. For Schmitt, distinctions, rather than the e</w:t>
      </w:r>
      <w:r w:rsidRPr="00F9448F">
        <w:rPr>
          <w:rStyle w:val="StyleBoldUnderline"/>
          <w:rFonts w:ascii="Cambria Math" w:hAnsi="Cambria Math" w:cs="Cambria Math"/>
        </w:rPr>
        <w:t>ﬀ</w:t>
      </w:r>
      <w:r w:rsidRPr="00F9448F">
        <w:rPr>
          <w:rStyle w:val="StyleBoldUnderline"/>
        </w:rPr>
        <w:t>acement of distinctions, structure the space within</w:t>
      </w:r>
      <w:r>
        <w:rPr>
          <w:rStyle w:val="StyleBoldUnderline"/>
        </w:rPr>
        <w:t xml:space="preserve"> </w:t>
      </w:r>
      <w:r w:rsidRPr="00F9448F">
        <w:rPr>
          <w:rStyle w:val="StyleBoldUnderline"/>
        </w:rPr>
        <w:t>which we live, including the space of the political.</w:t>
      </w:r>
      <w:r w:rsidRPr="00C75BD4">
        <w:rPr>
          <w:rFonts w:ascii="Georgia" w:hAnsi="Georgia"/>
          <w:sz w:val="14"/>
        </w:rPr>
        <w:t xml:space="preserve"> Only within structured space, space literally marked by human activities, by human groupings and</w:t>
      </w:r>
      <w:r w:rsidRPr="00C75BD4">
        <w:rPr>
          <w:rFonts w:ascii="Georgia" w:hAnsi="Georgia"/>
          <w:sz w:val="12"/>
        </w:rPr>
        <w:t>¶</w:t>
      </w:r>
      <w:r w:rsidRPr="00C75BD4">
        <w:rPr>
          <w:rFonts w:ascii="Georgia" w:hAnsi="Georgia"/>
          <w:sz w:val="14"/>
        </w:rPr>
        <w:t xml:space="preserve"> </w:t>
      </w:r>
      <w:r w:rsidRPr="00C75BD4">
        <w:rPr>
          <w:rFonts w:ascii="Georgia" w:hAnsi="Georgia"/>
          <w:sz w:val="14"/>
        </w:rPr>
        <w:t xml:space="preserve">the boundaries they draw, do terms achieve their meanings. Norms, he repeatedly stated, are derived from situations, normal situations; they are not derived logically from </w:t>
      </w:r>
      <w:proofErr w:type="spellStart"/>
      <w:r w:rsidRPr="00C75BD4">
        <w:rPr>
          <w:rFonts w:ascii="Georgia" w:hAnsi="Georgia"/>
          <w:sz w:val="14"/>
        </w:rPr>
        <w:t>underived</w:t>
      </w:r>
      <w:proofErr w:type="spellEnd"/>
      <w:r w:rsidRPr="00C75BD4">
        <w:rPr>
          <w:rFonts w:ascii="Georgia" w:hAnsi="Georgia"/>
          <w:sz w:val="14"/>
        </w:rPr>
        <w:t xml:space="preserve"> ﬁrst principles. </w:t>
      </w:r>
      <w:r w:rsidRPr="00F9448F">
        <w:rPr>
          <w:rStyle w:val="StyleBoldUnderline"/>
        </w:rPr>
        <w:t>Categories like ‘‘liberty’’ and ‘‘equality’’ can have political signiﬁcance only when deﬁned and</w:t>
      </w:r>
      <w:r>
        <w:rPr>
          <w:rStyle w:val="StyleBoldUnderline"/>
        </w:rPr>
        <w:t xml:space="preserve"> </w:t>
      </w:r>
      <w:r w:rsidRPr="00F9448F">
        <w:rPr>
          <w:rStyle w:val="StyleBoldUnderline"/>
        </w:rPr>
        <w:t>delineated within the sphere of the political. They are neither natural nor</w:t>
      </w:r>
      <w:r>
        <w:rPr>
          <w:rStyle w:val="StyleBoldUnderline"/>
        </w:rPr>
        <w:t xml:space="preserve"> </w:t>
      </w:r>
      <w:r w:rsidRPr="00F9448F">
        <w:rPr>
          <w:rStyle w:val="StyleBoldUnderline"/>
        </w:rPr>
        <w:t>innately human qualities; they are not self-evident truths. Consequently,</w:t>
      </w:r>
      <w:r>
        <w:rPr>
          <w:rStyle w:val="StyleBoldUnderline"/>
        </w:rPr>
        <w:t xml:space="preserve"> </w:t>
      </w:r>
      <w:r w:rsidRPr="00F9448F">
        <w:rPr>
          <w:rStyle w:val="StyleBoldUnderline"/>
        </w:rPr>
        <w:t>Schmitt’s suspicion of liberalism, paciﬁsm, or any other -ism that denies an</w:t>
      </w:r>
      <w:r>
        <w:rPr>
          <w:rStyle w:val="StyleBoldUnderline"/>
        </w:rPr>
        <w:t xml:space="preserve"> </w:t>
      </w:r>
      <w:r w:rsidRPr="00F9448F">
        <w:rPr>
          <w:rStyle w:val="StyleBoldUnderline"/>
        </w:rPr>
        <w:t>initial and therefore ever-present potential war of all against all is a suspicion of those who wish to make their operative distinctions invisible, and</w:t>
      </w:r>
      <w:r>
        <w:rPr>
          <w:rStyle w:val="StyleBoldUnderline"/>
        </w:rPr>
        <w:t xml:space="preserve"> </w:t>
      </w:r>
      <w:r w:rsidRPr="00F9448F">
        <w:rPr>
          <w:rStyle w:val="StyleBoldUnderline"/>
        </w:rPr>
        <w:t>thus incontestable, by claiming the immorality or illegality of all distinction.</w:t>
      </w:r>
      <w:r>
        <w:rPr>
          <w:rStyle w:val="StyleBoldUnderline"/>
        </w:rPr>
        <w:t xml:space="preserve"> </w:t>
      </w:r>
      <w:r w:rsidRPr="00F9448F">
        <w:rPr>
          <w:rStyle w:val="StyleBoldUnderline"/>
        </w:rPr>
        <w:t>Schmitt’s insistence</w:t>
      </w:r>
      <w:r w:rsidRPr="00C75BD4">
        <w:rPr>
          <w:rFonts w:ascii="Georgia" w:hAnsi="Georgia"/>
          <w:sz w:val="14"/>
        </w:rPr>
        <w:t xml:space="preserve">, then, </w:t>
      </w:r>
      <w:r w:rsidRPr="00F9448F">
        <w:rPr>
          <w:rStyle w:val="StyleBoldUnderline"/>
        </w:rPr>
        <w:t>on our ‘‘evil’’ nature is evidence neither of his</w:t>
      </w:r>
      <w:r>
        <w:rPr>
          <w:rStyle w:val="StyleBoldUnderline"/>
        </w:rPr>
        <w:t xml:space="preserve"> </w:t>
      </w:r>
      <w:r w:rsidRPr="00F9448F">
        <w:rPr>
          <w:rStyle w:val="StyleBoldUnderline"/>
        </w:rPr>
        <w:t>existential misanthropy nor even, necessarily, of his conservative authoritarianism, but rather of his desire to secure the autonomy and necessity of</w:t>
      </w:r>
      <w:r>
        <w:rPr>
          <w:rStyle w:val="StyleBoldUnderline"/>
        </w:rPr>
        <w:t xml:space="preserve"> </w:t>
      </w:r>
      <w:r w:rsidRPr="00F9448F">
        <w:rPr>
          <w:rStyle w:val="StyleBoldUnderline"/>
        </w:rPr>
        <w:t>that human mechanism called ‘‘the political</w:t>
      </w:r>
      <w:r w:rsidRPr="00C75BD4">
        <w:rPr>
          <w:rFonts w:ascii="Georgia" w:hAnsi="Georgia"/>
          <w:sz w:val="14"/>
        </w:rPr>
        <w:t>.’’ To the question of whether there is a war, Schmitt emphatically answers ‘‘yes’’—by which he means to a</w:t>
      </w:r>
      <w:r w:rsidRPr="00C75BD4">
        <w:rPr>
          <w:rFonts w:ascii="Cambria Math" w:hAnsi="Cambria Math" w:cs="Cambria Math"/>
          <w:sz w:val="14"/>
        </w:rPr>
        <w:t>ﬃ</w:t>
      </w:r>
      <w:r w:rsidRPr="00C75BD4">
        <w:rPr>
          <w:rFonts w:ascii="Georgia" w:hAnsi="Georgia"/>
          <w:sz w:val="14"/>
        </w:rPr>
        <w:t>rm not armed con</w:t>
      </w:r>
      <w:r w:rsidRPr="00C75BD4">
        <w:rPr>
          <w:rFonts w:ascii="Georgia" w:hAnsi="Georgia" w:cs="Georgia"/>
          <w:sz w:val="14"/>
        </w:rPr>
        <w:t>ﬂ</w:t>
      </w:r>
      <w:r w:rsidRPr="00C75BD4">
        <w:rPr>
          <w:rFonts w:ascii="Georgia" w:hAnsi="Georgia"/>
          <w:sz w:val="14"/>
        </w:rPr>
        <w:t>ict or bloodshed as a virtue in and of itself, but rather the necessity of the view that the proverbial state of nature is, as Hobbes knew, a state marked by imperfection, and that this imperfection manifests itself as violence and the guilt associated with it.</w:t>
      </w:r>
    </w:p>
    <w:sectPr w:rsidR="00C75BD4" w:rsidRPr="00C75BD4" w:rsidSect="003F204A">
      <w:headerReference w:type="default" r:id="rId13"/>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4A4C83" w14:textId="77777777" w:rsidR="000E7AEF" w:rsidRDefault="000E7AEF" w:rsidP="00E46E7E">
      <w:r>
        <w:separator/>
      </w:r>
    </w:p>
  </w:endnote>
  <w:endnote w:type="continuationSeparator" w:id="0">
    <w:p w14:paraId="63592E44" w14:textId="77777777" w:rsidR="000E7AEF" w:rsidRDefault="000E7AE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9EB500" w14:textId="77777777" w:rsidR="000E7AEF" w:rsidRDefault="000E7AEF" w:rsidP="00E46E7E">
      <w:r>
        <w:separator/>
      </w:r>
    </w:p>
  </w:footnote>
  <w:footnote w:type="continuationSeparator" w:id="0">
    <w:p w14:paraId="4AFCB13B" w14:textId="77777777" w:rsidR="000E7AEF" w:rsidRDefault="000E7AEF"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475BF" w14:textId="77777777" w:rsidR="000E7AEF" w:rsidRPr="003F204A" w:rsidRDefault="000E7AEF">
    <w:pPr>
      <w:pStyle w:val="Header"/>
      <w:rPr>
        <w:b/>
      </w:rPr>
    </w:pPr>
    <w:r w:rsidRPr="003F204A">
      <w:rPr>
        <w:b/>
      </w:rPr>
      <w:t>GMU Debate</w:t>
    </w:r>
  </w:p>
  <w:p w14:paraId="6E05E132" w14:textId="77777777" w:rsidR="000E7AEF" w:rsidRPr="003F204A" w:rsidRDefault="000E7AEF">
    <w:pPr>
      <w:pStyle w:val="Header"/>
      <w:rPr>
        <w:b/>
      </w:rPr>
    </w:pPr>
    <w:r w:rsidRPr="003F204A">
      <w:rPr>
        <w:b/>
      </w:rPr>
      <w:t>[File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4D7"/>
    <w:rsid w:val="000140EC"/>
    <w:rsid w:val="00016A35"/>
    <w:rsid w:val="00081549"/>
    <w:rsid w:val="000B5EFA"/>
    <w:rsid w:val="000C16B3"/>
    <w:rsid w:val="000E7AEF"/>
    <w:rsid w:val="001302B1"/>
    <w:rsid w:val="001408C0"/>
    <w:rsid w:val="00143FD7"/>
    <w:rsid w:val="001463FB"/>
    <w:rsid w:val="0018207A"/>
    <w:rsid w:val="00186DB7"/>
    <w:rsid w:val="001D7626"/>
    <w:rsid w:val="001E0836"/>
    <w:rsid w:val="001F06F1"/>
    <w:rsid w:val="002130C0"/>
    <w:rsid w:val="002613DA"/>
    <w:rsid w:val="002B6353"/>
    <w:rsid w:val="002B68C8"/>
    <w:rsid w:val="002B6AB8"/>
    <w:rsid w:val="002F0531"/>
    <w:rsid w:val="002F35F4"/>
    <w:rsid w:val="002F3E28"/>
    <w:rsid w:val="002F40E6"/>
    <w:rsid w:val="00303E5B"/>
    <w:rsid w:val="00313226"/>
    <w:rsid w:val="0031425E"/>
    <w:rsid w:val="00323C20"/>
    <w:rsid w:val="00325059"/>
    <w:rsid w:val="0035024B"/>
    <w:rsid w:val="00357719"/>
    <w:rsid w:val="00364B1F"/>
    <w:rsid w:val="00374144"/>
    <w:rsid w:val="00382712"/>
    <w:rsid w:val="003A0C7F"/>
    <w:rsid w:val="003B3EC7"/>
    <w:rsid w:val="003F204A"/>
    <w:rsid w:val="003F42AF"/>
    <w:rsid w:val="00412F6D"/>
    <w:rsid w:val="0042635A"/>
    <w:rsid w:val="00444D72"/>
    <w:rsid w:val="00466B6F"/>
    <w:rsid w:val="004A4386"/>
    <w:rsid w:val="004B3188"/>
    <w:rsid w:val="004B3DB3"/>
    <w:rsid w:val="004C63B5"/>
    <w:rsid w:val="004D461E"/>
    <w:rsid w:val="00507449"/>
    <w:rsid w:val="00517479"/>
    <w:rsid w:val="00525653"/>
    <w:rsid w:val="00573DD5"/>
    <w:rsid w:val="005A0BE5"/>
    <w:rsid w:val="005C0E1F"/>
    <w:rsid w:val="005D4E88"/>
    <w:rsid w:val="005E0D2B"/>
    <w:rsid w:val="005E2C99"/>
    <w:rsid w:val="00620926"/>
    <w:rsid w:val="006654C4"/>
    <w:rsid w:val="00672258"/>
    <w:rsid w:val="0067575B"/>
    <w:rsid w:val="00692C26"/>
    <w:rsid w:val="006F2D3D"/>
    <w:rsid w:val="00700835"/>
    <w:rsid w:val="00726F87"/>
    <w:rsid w:val="007333B9"/>
    <w:rsid w:val="00791B7D"/>
    <w:rsid w:val="00793EB8"/>
    <w:rsid w:val="007A03C1"/>
    <w:rsid w:val="007A3515"/>
    <w:rsid w:val="007A52B1"/>
    <w:rsid w:val="007D7924"/>
    <w:rsid w:val="007E470C"/>
    <w:rsid w:val="007E5F71"/>
    <w:rsid w:val="00821415"/>
    <w:rsid w:val="0082391D"/>
    <w:rsid w:val="0083768F"/>
    <w:rsid w:val="008C4A9C"/>
    <w:rsid w:val="0091595A"/>
    <w:rsid w:val="009165EA"/>
    <w:rsid w:val="00931578"/>
    <w:rsid w:val="00944257"/>
    <w:rsid w:val="009618F6"/>
    <w:rsid w:val="009829F2"/>
    <w:rsid w:val="00993F61"/>
    <w:rsid w:val="009A3C50"/>
    <w:rsid w:val="009B0746"/>
    <w:rsid w:val="009C198B"/>
    <w:rsid w:val="009D207E"/>
    <w:rsid w:val="009E5822"/>
    <w:rsid w:val="009E691A"/>
    <w:rsid w:val="00A074CB"/>
    <w:rsid w:val="00A12D5A"/>
    <w:rsid w:val="00A369C4"/>
    <w:rsid w:val="00A46EAC"/>
    <w:rsid w:val="00A47986"/>
    <w:rsid w:val="00A91A24"/>
    <w:rsid w:val="00A974D7"/>
    <w:rsid w:val="00AB1C2B"/>
    <w:rsid w:val="00AC0E99"/>
    <w:rsid w:val="00AF1E67"/>
    <w:rsid w:val="00AF5046"/>
    <w:rsid w:val="00AF70D4"/>
    <w:rsid w:val="00B169A1"/>
    <w:rsid w:val="00B33E0C"/>
    <w:rsid w:val="00B370BD"/>
    <w:rsid w:val="00B417CA"/>
    <w:rsid w:val="00B45FE9"/>
    <w:rsid w:val="00B53AB7"/>
    <w:rsid w:val="00B55D49"/>
    <w:rsid w:val="00B57FA4"/>
    <w:rsid w:val="00B65E97"/>
    <w:rsid w:val="00B73B37"/>
    <w:rsid w:val="00B84180"/>
    <w:rsid w:val="00B86C4E"/>
    <w:rsid w:val="00BE63EA"/>
    <w:rsid w:val="00BF52C0"/>
    <w:rsid w:val="00C36415"/>
    <w:rsid w:val="00C40C5D"/>
    <w:rsid w:val="00C42A3C"/>
    <w:rsid w:val="00C75BD4"/>
    <w:rsid w:val="00CD2C6D"/>
    <w:rsid w:val="00CF1A0F"/>
    <w:rsid w:val="00D36252"/>
    <w:rsid w:val="00D4330B"/>
    <w:rsid w:val="00D460F1"/>
    <w:rsid w:val="00D51B44"/>
    <w:rsid w:val="00D6085D"/>
    <w:rsid w:val="00D66D57"/>
    <w:rsid w:val="00D81480"/>
    <w:rsid w:val="00DA2E40"/>
    <w:rsid w:val="00DA5BF8"/>
    <w:rsid w:val="00DB0507"/>
    <w:rsid w:val="00DC71AA"/>
    <w:rsid w:val="00DD2FAB"/>
    <w:rsid w:val="00DE627C"/>
    <w:rsid w:val="00DF1850"/>
    <w:rsid w:val="00E46E7E"/>
    <w:rsid w:val="00E95631"/>
    <w:rsid w:val="00F1173B"/>
    <w:rsid w:val="00F4511D"/>
    <w:rsid w:val="00F45F2E"/>
    <w:rsid w:val="00FA08FA"/>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94CD0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C4A9C"/>
    <w:rPr>
      <w:rFonts w:ascii="Times New Roman" w:hAnsi="Times New Roman"/>
      <w:sz w:val="20"/>
    </w:rPr>
  </w:style>
  <w:style w:type="paragraph" w:styleId="Heading1">
    <w:name w:val="heading 1"/>
    <w:aliases w:val="Pocket"/>
    <w:basedOn w:val="Normal"/>
    <w:next w:val="Normal"/>
    <w:link w:val="Heading1Char"/>
    <w:uiPriority w:val="9"/>
    <w:qFormat/>
    <w:rsid w:val="008C4A9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3A0C7F"/>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8C4A9C"/>
    <w:pPr>
      <w:keepNext/>
      <w:keepLines/>
      <w:pageBreakBefore/>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9"/>
    <w:unhideWhenUsed/>
    <w:qFormat/>
    <w:rsid w:val="008C4A9C"/>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C4A9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8C4A9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3A0C7F"/>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8C4A9C"/>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8C4A9C"/>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8C4A9C"/>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8C4A9C"/>
    <w:rPr>
      <w:rFonts w:ascii="Times New Roman" w:hAnsi="Times New Roman"/>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Box">
    <w:name w:val="Box"/>
    <w:basedOn w:val="DefaultParagraphFont"/>
    <w:uiPriority w:val="1"/>
    <w:qFormat/>
    <w:rsid w:val="003F204A"/>
    <w:rPr>
      <w:rFonts w:ascii="Times New Roman" w:hAnsi="Times New Roman"/>
      <w:b/>
      <w:sz w:val="20"/>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C4A9C"/>
    <w:rPr>
      <w:rFonts w:ascii="Times New Roman" w:hAnsi="Times New Roman"/>
      <w:sz w:val="20"/>
    </w:rPr>
  </w:style>
  <w:style w:type="paragraph" w:styleId="Heading1">
    <w:name w:val="heading 1"/>
    <w:aliases w:val="Pocket"/>
    <w:basedOn w:val="Normal"/>
    <w:next w:val="Normal"/>
    <w:link w:val="Heading1Char"/>
    <w:uiPriority w:val="9"/>
    <w:qFormat/>
    <w:rsid w:val="008C4A9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3A0C7F"/>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8C4A9C"/>
    <w:pPr>
      <w:keepNext/>
      <w:keepLines/>
      <w:pageBreakBefore/>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9"/>
    <w:unhideWhenUsed/>
    <w:qFormat/>
    <w:rsid w:val="008C4A9C"/>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C4A9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8C4A9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3A0C7F"/>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8C4A9C"/>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8C4A9C"/>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8C4A9C"/>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8C4A9C"/>
    <w:rPr>
      <w:rFonts w:ascii="Times New Roman" w:hAnsi="Times New Roman"/>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Box">
    <w:name w:val="Box"/>
    <w:basedOn w:val="DefaultParagraphFont"/>
    <w:uiPriority w:val="1"/>
    <w:qFormat/>
    <w:rsid w:val="003F204A"/>
    <w:rPr>
      <w:rFonts w:ascii="Times New Roman" w:hAnsi="Times New Roman"/>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lchc.ucsd.edu/cogn_150/Readings/brown.pdf" TargetMode="External"/><Relationship Id="rId12" Type="http://schemas.openxmlformats.org/officeDocument/2006/relationships/hyperlink" Target="http://lchc.ucsd.edu/cogn_150/Readings/brown.pdf" TargetMode="External"/><Relationship Id="rId13" Type="http://schemas.openxmlformats.org/officeDocument/2006/relationships/header" Target="head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ouizaodysseos.org.uk/resources/Odysseos+ISA+2008+Against+Ethics.pdf" TargetMode="External"/><Relationship Id="rId9" Type="http://schemas.openxmlformats.org/officeDocument/2006/relationships/hyperlink" Target="http://lchc.ucsd.edu/cogn_150/Readings/brown.pdf" TargetMode="External"/><Relationship Id="rId10" Type="http://schemas.openxmlformats.org/officeDocument/2006/relationships/hyperlink" Target="http://lchc.ucsd.edu/cogn_150/Readings/brow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ylelastovic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9</TotalTime>
  <Pages>16</Pages>
  <Words>11199</Words>
  <Characters>63839</Characters>
  <Application>Microsoft Macintosh Word</Application>
  <DocSecurity>0</DocSecurity>
  <Lines>531</Lines>
  <Paragraphs>149</Paragraphs>
  <ScaleCrop>false</ScaleCrop>
  <Company>Whitman College</Company>
  <LinksUpToDate>false</LinksUpToDate>
  <CharactersWithSpaces>74889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lastovica</dc:creator>
  <cp:keywords/>
  <dc:description/>
  <cp:lastModifiedBy>Kyle lastovica</cp:lastModifiedBy>
  <cp:revision>6</cp:revision>
  <dcterms:created xsi:type="dcterms:W3CDTF">2013-06-27T23:45:00Z</dcterms:created>
  <dcterms:modified xsi:type="dcterms:W3CDTF">2013-06-28T22:55:00Z</dcterms:modified>
</cp:coreProperties>
</file>