
<file path=[Content_Types].xml><?xml version="1.0" encoding="utf-8"?>
<Types xmlns="http://schemas.openxmlformats.org/package/2006/content-types">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Default Extension="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Default Extension="rels" ContentType="application/vnd.openxmlformats-package.relationships+xml"/>
  <Override PartName="/customXml/itemProps2.xml" ContentType="application/vnd.openxmlformats-officedocument.customXmlProperties+xml"/>
  <Override PartName="/word/styles.xml" ContentType="application/vnd.openxmlformats-officedocument.wordprocessingml.styles+xml"/>
  <Override PartName="/docProps/custom.xml" ContentType="application/vnd.openxmlformats-officedocument.custom-properties+xml"/>
  <Override PartName="/word/settings.xml" ContentType="application/vnd.openxmlformats-officedocument.wordprocessingml.settings+xml"/>
  <Override PartName="/customXml/itemProps3.xml" ContentType="application/vnd.openxmlformats-officedocument.customXmlProperti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597A16" w:rsidRPr="00787DC6" w:rsidRDefault="00BD00C4" w:rsidP="00AC64A6">
      <w:pPr>
        <w:pStyle w:val="Heading1"/>
      </w:pPr>
      <w:r w:rsidRPr="00787DC6">
        <w:t>MERCOSUR DA</w:t>
      </w:r>
      <w:r w:rsidR="005D1459" w:rsidRPr="00787DC6">
        <w:t xml:space="preserve"> </w:t>
      </w:r>
    </w:p>
    <w:p w:rsidR="004D240C" w:rsidRPr="00390DB1" w:rsidRDefault="006A3315" w:rsidP="00AC64A6">
      <w:pPr>
        <w:pStyle w:val="Heading2"/>
      </w:pPr>
      <w:r w:rsidRPr="00390DB1">
        <w:t>**</w:t>
      </w:r>
      <w:r w:rsidR="004D240C" w:rsidRPr="00390DB1">
        <w:t>NOTES</w:t>
      </w:r>
    </w:p>
    <w:p w:rsidR="004D240C" w:rsidRPr="00390DB1" w:rsidRDefault="004D240C" w:rsidP="004D240C"/>
    <w:p w:rsidR="00E85054" w:rsidRDefault="00E85054" w:rsidP="00B94917">
      <w:pPr>
        <w:jc w:val="center"/>
        <w:rPr>
          <w:b/>
        </w:rPr>
      </w:pPr>
      <w:r>
        <w:rPr>
          <w:b/>
        </w:rPr>
        <w:t>“At least it’s not dipcap.”</w:t>
      </w:r>
    </w:p>
    <w:p w:rsidR="00E85054" w:rsidRDefault="00E85054" w:rsidP="004D240C">
      <w:pPr>
        <w:rPr>
          <w:b/>
        </w:rPr>
      </w:pPr>
    </w:p>
    <w:p w:rsidR="00F86215" w:rsidRDefault="00E85054" w:rsidP="004D240C">
      <w:pPr>
        <w:rPr>
          <w:b/>
        </w:rPr>
      </w:pPr>
      <w:r>
        <w:rPr>
          <w:b/>
        </w:rPr>
        <w:t>Mercosur is a South American common market of Argentina, Brazil, Paraguay, Uruguay and, most recently, Venezuela. They’re all a bunch of pink-tide leftie governments, so America hates them.</w:t>
      </w:r>
      <w:r w:rsidR="00C72A65">
        <w:rPr>
          <w:b/>
        </w:rPr>
        <w:t xml:space="preserve"> </w:t>
      </w:r>
      <w:r>
        <w:rPr>
          <w:b/>
        </w:rPr>
        <w:t>Link is increased US influence (</w:t>
      </w:r>
      <w:r w:rsidR="00F86215">
        <w:rPr>
          <w:b/>
        </w:rPr>
        <w:t>see: relations advantage) breaks down the integrity of Mercosur, leads to its institutional dissolution. That’s bad because Mercosur is key to stuff.</w:t>
      </w:r>
    </w:p>
    <w:p w:rsidR="00F86215" w:rsidRDefault="00F86215" w:rsidP="00F86215">
      <w:pPr>
        <w:pStyle w:val="ListParagraph"/>
        <w:numPr>
          <w:ilvl w:val="0"/>
          <w:numId w:val="2"/>
        </w:numPr>
        <w:rPr>
          <w:b/>
        </w:rPr>
      </w:pPr>
      <w:r>
        <w:rPr>
          <w:b/>
        </w:rPr>
        <w:t xml:space="preserve">If reading the EU energy </w:t>
      </w:r>
      <w:r w:rsidR="008D0BF9">
        <w:rPr>
          <w:b/>
        </w:rPr>
        <w:t>scenario</w:t>
      </w:r>
      <w:r>
        <w:rPr>
          <w:b/>
        </w:rPr>
        <w:t>, Mercosur</w:t>
      </w:r>
      <w:r w:rsidR="008D0BF9">
        <w:rPr>
          <w:b/>
        </w:rPr>
        <w:t xml:space="preserve"> is about to supply </w:t>
      </w:r>
      <w:r w:rsidR="00344D73">
        <w:rPr>
          <w:b/>
        </w:rPr>
        <w:t xml:space="preserve">biofuels to Europe. </w:t>
      </w:r>
      <w:r w:rsidR="0069652A">
        <w:rPr>
          <w:b/>
        </w:rPr>
        <w:t>That probably links to the oil disad</w:t>
      </w:r>
      <w:r w:rsidR="004E1882">
        <w:rPr>
          <w:b/>
        </w:rPr>
        <w:t xml:space="preserve"> (displacing Russian energy export market).</w:t>
      </w:r>
    </w:p>
    <w:p w:rsidR="00E87534" w:rsidRDefault="00E87534" w:rsidP="00E87534">
      <w:pPr>
        <w:pStyle w:val="ListParagraph"/>
        <w:numPr>
          <w:ilvl w:val="1"/>
          <w:numId w:val="2"/>
        </w:numPr>
        <w:rPr>
          <w:b/>
        </w:rPr>
      </w:pPr>
      <w:r>
        <w:rPr>
          <w:b/>
        </w:rPr>
        <w:t>It also arguably doesn’t, because it /mostly/ displaces Russian exports of natural gas – natural gas</w:t>
      </w:r>
      <w:r w:rsidR="00E5092B">
        <w:rPr>
          <w:b/>
        </w:rPr>
        <w:t xml:space="preserve"> prices aren’t market-determined (they’re set by long-term government-to-government contracts)</w:t>
      </w:r>
    </w:p>
    <w:p w:rsidR="00E5092B" w:rsidRDefault="00E5092B" w:rsidP="00E5092B">
      <w:pPr>
        <w:pStyle w:val="ListParagraph"/>
        <w:numPr>
          <w:ilvl w:val="2"/>
          <w:numId w:val="2"/>
        </w:numPr>
        <w:rPr>
          <w:b/>
        </w:rPr>
      </w:pPr>
      <w:r>
        <w:rPr>
          <w:b/>
        </w:rPr>
        <w:t>Still displaces these contracts, which are probably still key to the Russian market. Probably best not to read both disads.</w:t>
      </w:r>
    </w:p>
    <w:p w:rsidR="004D240C" w:rsidRPr="00390DB1" w:rsidRDefault="004D240C" w:rsidP="004D240C">
      <w:pPr>
        <w:rPr>
          <w:b/>
        </w:rPr>
      </w:pPr>
    </w:p>
    <w:p w:rsidR="00C57ADE" w:rsidRPr="00390DB1" w:rsidRDefault="00C57ADE" w:rsidP="00C57ADE">
      <w:pPr>
        <w:pStyle w:val="Heading1"/>
      </w:pPr>
      <w:r w:rsidRPr="00390DB1">
        <w:t>**1NC</w:t>
      </w:r>
    </w:p>
    <w:p w:rsidR="00C57ADE" w:rsidRPr="00390DB1" w:rsidRDefault="00C57ADE" w:rsidP="00C57ADE">
      <w:pPr>
        <w:pStyle w:val="Heading2"/>
      </w:pPr>
      <w:r w:rsidRPr="00390DB1">
        <w:t>1NC Shell</w:t>
      </w:r>
    </w:p>
    <w:p w:rsidR="00C57ADE" w:rsidRPr="00390DB1" w:rsidRDefault="0003294A" w:rsidP="00C57ADE">
      <w:pPr>
        <w:pStyle w:val="Heading4"/>
      </w:pPr>
      <w:r w:rsidRPr="00390DB1">
        <w:t>Mercosur is strong now, but increased US regional influence breaks it up.</w:t>
      </w:r>
    </w:p>
    <w:p w:rsidR="00C57ADE" w:rsidRPr="00390DB1" w:rsidRDefault="00C57ADE" w:rsidP="00C57ADE">
      <w:pPr>
        <w:rPr>
          <w:sz w:val="16"/>
          <w:szCs w:val="16"/>
        </w:rPr>
      </w:pPr>
      <w:r w:rsidRPr="00390DB1">
        <w:rPr>
          <w:b/>
        </w:rPr>
        <w:t xml:space="preserve">Cruthirds  et al 11 </w:t>
      </w:r>
      <w:r w:rsidRPr="00390DB1">
        <w:rPr>
          <w:sz w:val="16"/>
          <w:szCs w:val="16"/>
        </w:rPr>
        <w:t xml:space="preserve">– Assistant Professor at Brownsville, PhD in International Business (Kevin W., “Amalgamation or Dissolution? An Outlook of the Future of Mercosur under EU and US influence”, 9/22/11; </w:t>
      </w:r>
      <w:hyperlink r:id="rId10" w:history="1">
        <w:r w:rsidRPr="00390DB1">
          <w:rPr>
            <w:rStyle w:val="Hyperlink"/>
            <w:sz w:val="16"/>
            <w:szCs w:val="16"/>
          </w:rPr>
          <w:t>http://www.freepatentsonline.com/article/European-Journal-Management/272511381.html</w:t>
        </w:r>
      </w:hyperlink>
      <w:r w:rsidRPr="00390DB1">
        <w:rPr>
          <w:sz w:val="16"/>
          <w:szCs w:val="16"/>
        </w:rPr>
        <w:t>)//Beddow</w:t>
      </w:r>
    </w:p>
    <w:p w:rsidR="00C57ADE" w:rsidRPr="00390DB1" w:rsidRDefault="00C57ADE" w:rsidP="00C57ADE">
      <w:pPr>
        <w:rPr>
          <w:sz w:val="16"/>
        </w:rPr>
      </w:pPr>
      <w:r w:rsidRPr="00390DB1">
        <w:rPr>
          <w:sz w:val="16"/>
        </w:rPr>
        <w:t>Initially</w:t>
      </w:r>
      <w:r w:rsidRPr="00390DB1">
        <w:rPr>
          <w:u w:val="single"/>
        </w:rPr>
        <w:t xml:space="preserve">, the U.S. questioned MERCOSUR's credibility by criticizing its internal structure and sustainability </w:t>
      </w:r>
      <w:r w:rsidRPr="00390DB1">
        <w:rPr>
          <w:sz w:val="16"/>
        </w:rPr>
        <w:t>(Bernier and Roy, 1999). Also,</w:t>
      </w:r>
      <w:r w:rsidRPr="00390DB1">
        <w:rPr>
          <w:u w:val="single"/>
        </w:rPr>
        <w:t xml:space="preserve"> the U.S. aimed at promoting the North America Free Trade Agreement (NAFTA) as the reference model for future economic integration in the Americas (FTAA</w:t>
      </w:r>
      <w:r w:rsidRPr="00390DB1">
        <w:rPr>
          <w:sz w:val="16"/>
        </w:rPr>
        <w:t xml:space="preserve">) (Duina and Buxbaum, 2008). However, </w:t>
      </w:r>
      <w:r w:rsidRPr="00390DB1">
        <w:rPr>
          <w:b/>
          <w:u w:val="single"/>
        </w:rPr>
        <w:t>MERCOSUR later became the world's third-largest trade bloc and established its international credibility</w:t>
      </w:r>
      <w:r w:rsidRPr="00390DB1">
        <w:rPr>
          <w:u w:val="single"/>
        </w:rPr>
        <w:t xml:space="preserve"> </w:t>
      </w:r>
      <w:r w:rsidRPr="00390DB1">
        <w:rPr>
          <w:sz w:val="16"/>
        </w:rPr>
        <w:t xml:space="preserve">(Bernier and Roy, 1999). According to Bulmer-Thomas (2000), MERCOSUR has not only reached a one-trillion dollar economy, but realized an annual growth of 3%, resulting in a GDP increase of $30 billion yearly. </w:t>
      </w:r>
      <w:r w:rsidRPr="00390DB1">
        <w:rPr>
          <w:u w:val="single"/>
        </w:rPr>
        <w:t xml:space="preserve">In response, the U.S. proposed a regional integration scheme with MERCOSUR, so as to lessen MERCOSUR's threat to U.S. continental regionalism and FTAA implementation. </w:t>
      </w:r>
      <w:r w:rsidRPr="00390DB1">
        <w:rPr>
          <w:rStyle w:val="Emphasis"/>
        </w:rPr>
        <w:t xml:space="preserve">Thus, the U.S. wants to disintegrate this trade organization in order to form a wider bloc led by the U.S. with NAFTA as a trade model. </w:t>
      </w:r>
      <w:r w:rsidRPr="00390DB1">
        <w:rPr>
          <w:sz w:val="16"/>
        </w:rPr>
        <w:t>This integration model requires a monetary policy that focuses on controlling inflation by encouraging floating exchange rates. NAFTA's trade model for FTAA made Mexico an example because its currency, the peso, has been floating since 1995. According to Eichengreen (2004, p. 20), "</w:t>
      </w:r>
      <w:r w:rsidRPr="00390DB1">
        <w:rPr>
          <w:u w:val="single"/>
        </w:rPr>
        <w:t>What is possible for Mexico could also be possible</w:t>
      </w:r>
      <w:r w:rsidRPr="00390DB1">
        <w:rPr>
          <w:b/>
          <w:u w:val="single"/>
        </w:rPr>
        <w:t xml:space="preserve"> for other Latin American countries as they open to and engage in more trade with the United States</w:t>
      </w:r>
      <w:r w:rsidRPr="00390DB1">
        <w:rPr>
          <w:sz w:val="16"/>
        </w:rPr>
        <w:t xml:space="preserve">". At the macroeconomic level, the </w:t>
      </w:r>
      <w:r w:rsidRPr="00390DB1">
        <w:rPr>
          <w:u w:val="single"/>
        </w:rPr>
        <w:t xml:space="preserve">U.S. has been involved in Latin America by the creation of the "Washington Consensus." This consensus, also known as neo-liberalism or pro-globalization for Latin America, was designed to encourage the opening-up of the economy to international competition in order to promote stability and growth </w:t>
      </w:r>
      <w:r w:rsidRPr="00390DB1">
        <w:rPr>
          <w:sz w:val="16"/>
        </w:rPr>
        <w:t xml:space="preserve">(Santander, 2002). According to Carranza (2004a), Latin American countries were encouraged by the U.S. to follow neo-liberal economic adjustment polices after the so-called "lost decade of the 1980s". Brazilian ex-president Cardoso (1994-2002) did implement some "Washington Consensus" policies such as fiscal responsibility and the privatization of state-owned enterprises (Carranza, 2004a). Brazil did not completely adopt the neo-liberal model, and instead, it kept most of its domestic manufacturing and service industry (Carranza, 2004a). In contrast, Argentina had long been one of the strongest supporters of "Washington Consensus" and showed its commitment to follow a strict implementation of the structural reform policies under the command of Argentina's ex-president Carlos S. Menem (1989-99). Menem's state economic strategy was focused on opening the national economy to foreign competition in order to allow international integration (Haggard, 1995). </w:t>
      </w:r>
      <w:r w:rsidRPr="00390DB1">
        <w:rPr>
          <w:u w:val="single"/>
        </w:rPr>
        <w:t xml:space="preserve">This concept is the principal ideological foundation for the FTAA, and is also the essential element of the neo-liberal economic model set forth in Washington Consensus. </w:t>
      </w:r>
      <w:r w:rsidRPr="00390DB1">
        <w:rPr>
          <w:sz w:val="16"/>
        </w:rPr>
        <w:t xml:space="preserve">Furthermore, Menem radically changed Argentina's traditional foreign policy and decided to become one of the most important allies of the U.S. in the southern hemisphere to the point that Argentina "dollarized" its economy (Santander, 2002). However, </w:t>
      </w:r>
      <w:r w:rsidRPr="00390DB1">
        <w:rPr>
          <w:u w:val="single"/>
        </w:rPr>
        <w:t>Argentineans felt betrayed by the U.S. when Argentina had its worst economic crisis in December 2001 (Santander, 2002). Argentina asked the U.S. for international aid, but Washington sent a message that economic crises can be solved by implementing rigorous economic policies (Santander, 2002). This incident substantially affected the FTAA negotiation progress</w:t>
      </w:r>
      <w:r w:rsidRPr="00390DB1">
        <w:rPr>
          <w:sz w:val="16"/>
        </w:rPr>
        <w:t xml:space="preserve"> (Carranza, 2004a). According to Carranza (2004a), "... other Latin American countries could draw the conclusion that there was no pay-off for being a friend of the U.S." (p. 327).</w:t>
      </w:r>
      <w:r w:rsidRPr="00390DB1">
        <w:rPr>
          <w:u w:val="single"/>
        </w:rPr>
        <w:t xml:space="preserve"> This fiasco of the neo-liberal model made Argentina question its foreign policy with Washington, and hesitate to continue negotiating a bilateral free trade agreement with the U.S. separately </w:t>
      </w:r>
      <w:r w:rsidRPr="00390DB1">
        <w:rPr>
          <w:sz w:val="16"/>
        </w:rPr>
        <w:t>(Carranza, 2004a). Argentina's past conduct also created doubts by MERCOSUR's smaller country members, Paraguay and Uruguay (Muchnik, 2001). After Argentina's economic collapse, the FTAA regionalism scheme was viewed by MERCOSUR member countries as an unfair consequence of neo-liberal and pro-globalization policies (Lohbauer and Perez-Toro, 2002). Furthermore, FTAA is generally seen in Latin America as part of the problem and not part of the solution (Carranza, 2004a). As Wiarda and Kline (2007, p. 3) stated, "Latin America still has abundant poverty, malnutrition, disease, poor housing, poor people, and the worst distribution of income in the world." Therefore,</w:t>
      </w:r>
      <w:r w:rsidRPr="00390DB1">
        <w:rPr>
          <w:u w:val="single"/>
        </w:rPr>
        <w:t xml:space="preserve"> FTAA negotiation progress is in doubt.</w:t>
      </w:r>
      <w:r w:rsidRPr="00390DB1">
        <w:rPr>
          <w:sz w:val="16"/>
        </w:rPr>
        <w:t xml:space="preserve"> Brazil and Argentina account for more than 40% of the Latin American economy, and thus, without their involvement, the economy of scale is lost, making the proposition unworthy of proliferation (Carranza, 2004a).</w:t>
      </w:r>
    </w:p>
    <w:p w:rsidR="00C57ADE" w:rsidRPr="00390DB1" w:rsidRDefault="00C57ADE" w:rsidP="00C57ADE"/>
    <w:p w:rsidR="00C57ADE" w:rsidRPr="00390DB1" w:rsidRDefault="00C57ADE" w:rsidP="00C57ADE"/>
    <w:p w:rsidR="00C57ADE" w:rsidRPr="00390DB1" w:rsidRDefault="00C57ADE" w:rsidP="00C57ADE">
      <w:pPr>
        <w:pStyle w:val="Heading4"/>
      </w:pPr>
      <w:r w:rsidRPr="00390DB1">
        <w:t>Mercosur is key to alleviating Argentine trade deficit – that’s an internal link to their public debt.</w:t>
      </w:r>
    </w:p>
    <w:p w:rsidR="00C57ADE" w:rsidRPr="00390DB1" w:rsidRDefault="00C57ADE" w:rsidP="00C57ADE">
      <w:r w:rsidRPr="00390DB1">
        <w:rPr>
          <w:b/>
        </w:rPr>
        <w:t xml:space="preserve">Osorio 11 </w:t>
      </w:r>
      <w:r w:rsidRPr="00390DB1">
        <w:rPr>
          <w:sz w:val="16"/>
          <w:szCs w:val="16"/>
        </w:rPr>
        <w:t>– Brazil Correspondent at MLex Market Intelligence, Travel Editor at Mulher Viajante, Freelance writer, journalist at Argentina Independent (Natasha Sa, “Mercosur: An Imperfect Union?”, 11/30/11; &lt; http://www.argentinaindependent.com/currentaffairs/newsfromlatinamerica/mercosur-an-imperfect-union/&gt;)//Beddow</w:t>
      </w:r>
    </w:p>
    <w:p w:rsidR="00C57ADE" w:rsidRPr="00390DB1" w:rsidRDefault="00C57ADE" w:rsidP="00C57ADE">
      <w:pPr>
        <w:rPr>
          <w:u w:val="single"/>
        </w:rPr>
      </w:pPr>
      <w:r w:rsidRPr="00390DB1">
        <w:rPr>
          <w:u w:val="single"/>
        </w:rPr>
        <w:t xml:space="preserve">“Academic literatures call it (Mercosur) an imperfect mode of integration or customs union” </w:t>
      </w:r>
      <w:r w:rsidRPr="00390DB1">
        <w:rPr>
          <w:sz w:val="16"/>
        </w:rPr>
        <w:t xml:space="preserve">says Demian Dalle, economics expert and professor of macroeconomics and economics politics at the University of Buenos Aires. </w:t>
      </w:r>
      <w:r w:rsidRPr="00390DB1">
        <w:rPr>
          <w:u w:val="single"/>
        </w:rPr>
        <w:t>“I would say that, far from being imperfect, it is simply a new mode of integration with its own characteristics.</w:t>
      </w:r>
      <w:r w:rsidRPr="00390DB1">
        <w:rPr>
          <w:sz w:val="16"/>
        </w:rPr>
        <w:t xml:space="preserve">” These characteristics, says Dalle, have changed significantly since the four countries signed the Treaty of Asunción in 1991, paving the way for the creation of Mercosur three years later. In the early 1990s, when the common market was being developed, it was based on neo-liberal and free trade policies, with Mercosur following in the footsteps of the North American Free Trade agreement (NAFTA) and largely inspired by the increasingly integrated European Union. However, Brazil’s currency devaluation in 1999 sent </w:t>
      </w:r>
      <w:r w:rsidRPr="00390DB1">
        <w:rPr>
          <w:u w:val="single"/>
        </w:rPr>
        <w:t xml:space="preserve">shockwaves through the region, triggering an </w:t>
      </w:r>
      <w:r w:rsidRPr="00390DB1">
        <w:rPr>
          <w:b/>
          <w:u w:val="single"/>
        </w:rPr>
        <w:t>economic crisis that climaxed with Argentina’s debt default</w:t>
      </w:r>
      <w:r w:rsidRPr="00390DB1">
        <w:rPr>
          <w:u w:val="single"/>
        </w:rPr>
        <w:t xml:space="preserve"> in late 2001. </w:t>
      </w:r>
      <w:r w:rsidRPr="00390DB1">
        <w:rPr>
          <w:sz w:val="16"/>
        </w:rPr>
        <w:t>These events changed both the political landscape and economic policy of the region. “</w:t>
      </w:r>
      <w:r w:rsidRPr="00390DB1">
        <w:rPr>
          <w:u w:val="single"/>
        </w:rPr>
        <w:t>When people ask me about Mercosur, I like to ask them ‘which Mercosur?’“ explains Dalle. “To me, there are two Mercosurs. The first goes until 2001 and the second one goes from that year on</w:t>
      </w:r>
      <w:r w:rsidRPr="00390DB1">
        <w:rPr>
          <w:sz w:val="16"/>
        </w:rPr>
        <w:t>. The first one is set on a liberal basis, in which Mercosur tends to free commerce and in which Brazil sits as its biggest power. Then in 2001 it all changed.”</w:t>
      </w:r>
      <w:r w:rsidRPr="00390DB1">
        <w:rPr>
          <w:u w:val="single"/>
        </w:rPr>
        <w:t xml:space="preserve"> After the crash, as each country had to look inward to rebuild their economies, there was a re-structuring of international commercial relations, with a renewed emphasis on protecting domestic industry and employment</w:t>
      </w:r>
      <w:r w:rsidRPr="00390DB1">
        <w:rPr>
          <w:sz w:val="16"/>
        </w:rPr>
        <w:t xml:space="preserve">. In other words, creating a “perfect” union of free trade was no longer the primary objective. Protectionist Argentina According to Global Trade Alert, a database of restrictions on international commerce, Argentina now imposes more “protectionist measures” than any other country except for Russia. This has angered those promoting free trade. Top trade negotiator in the EU, Karel de Gucht, said earlier in the year that Argentina would be the greatest “obstacle” to a formal trade partnership between Europe and Mercosur. “Argentina’s protectionism is creating problems and they are making our exporters nervous, especially in the automotive industry. If the Argentine people do not change their attitude, we may take this case to the World Trade Organisation,” he threatened. Argentine policy has also drawn criticism from other Mercosur members, especially Uruguay and Paraguay, who feel increasingly marginalised by the trade policies of the group’s most powerful members. In September, Uruguayan president José Mujica released a statement on the government’s official website, expressing his frustration. “The protectionist measures from our biggest neighbouring countries are partly acts which reflect, direct or indirectly, the international situation. However, the non-differentiation of their politics towards their smaller partners tends to distort the role of integration” he said. Meanwhile, Brazilian business groups affected by these measures are also voicing their concerns. “The barriers imposed by Argentina are too harmful to the companies,” Elizabeth Renz, a representative of Abicalçados, told The Argentina Independent. “Shops don’t receive the season’s collections in time, for specific dates, as was the case on Mother’s Day. (…) This fact also generates big loss in terms of the image of Brazilian shoe suppliers, which start being considered negatively by consumers, who do not have access to information as to the real motives causing the delay in deliveries.” However, Dalle rejects that what he describes as “sector conflicts” seen this year amount to protectionism. “I don’t like the word protectionism,” says Dalle. “It has a pejorative, negative meaning to it. These are means of administrating commerce.” “There are exports of sweets from Argentina to Brazil. There are exports of shoes from Brazil to here. I imagine protectionism as something like the Wall of China, where nothing goes through it, and that’s not the case. What is happening is administration. One month some quantities come in, the other month a little less, but in no way there is a barrier which stops the influx.” What Next? This week, Brazil will be hosting a seminar called Econmex Mercosur, which Argentine minister of industry Débora Adriana Giorgi is due to attend, that intends to discuss ideas for the planning of the next 20 years of the union, especially in terms of the commercial relationship between members. </w:t>
      </w:r>
      <w:r w:rsidRPr="00390DB1">
        <w:rPr>
          <w:u w:val="single"/>
        </w:rPr>
        <w:t xml:space="preserve">There is no doubt that commerce in the region is flourishing: official statistics show that Argentina’s trade with other Mercosur members—especially Brazil—rose by 52% between 2006 and 2010. However, </w:t>
      </w:r>
      <w:r w:rsidRPr="00390DB1">
        <w:rPr>
          <w:b/>
          <w:u w:val="single"/>
        </w:rPr>
        <w:t>commercial asymmetries between the two largest countries remain, largely favouring Brazil,</w:t>
      </w:r>
      <w:r w:rsidRPr="00390DB1">
        <w:rPr>
          <w:sz w:val="16"/>
        </w:rPr>
        <w:t xml:space="preserve"> which ended 2010 with a trade surplus of US$3.5bn with its neighbour.</w:t>
      </w:r>
      <w:r w:rsidRPr="00390DB1">
        <w:rPr>
          <w:u w:val="single"/>
        </w:rPr>
        <w:t xml:space="preserve"> For Argentina</w:t>
      </w:r>
      <w:r w:rsidRPr="00390DB1">
        <w:rPr>
          <w:b/>
          <w:u w:val="single"/>
        </w:rPr>
        <w:t>, this deficit with its most important trade partner is a concern</w:t>
      </w:r>
      <w:r w:rsidRPr="00390DB1">
        <w:rPr>
          <w:u w:val="single"/>
        </w:rPr>
        <w:t>, especially as its overall trade surplus fell from US$16.89 billion in 2009 to US$12.06 billion in 2010 and is expected to fall further this year</w:t>
      </w:r>
      <w:r w:rsidRPr="00390DB1">
        <w:rPr>
          <w:rStyle w:val="Emphasis"/>
        </w:rPr>
        <w:t>. This will be one of the key issues dealt with as Argentina prepares to take over the rotating presidency of Mercosur</w:t>
      </w:r>
      <w:r w:rsidRPr="00390DB1">
        <w:rPr>
          <w:sz w:val="16"/>
        </w:rPr>
        <w:t xml:space="preserve"> in the first half of 2012, with the formal handover to take place at the summit on the 20th of December in Montevideo.</w:t>
      </w:r>
      <w:r w:rsidRPr="00390DB1">
        <w:rPr>
          <w:u w:val="single"/>
        </w:rPr>
        <w:t xml:space="preserve"> The importance of the commercial relationship between the two countries is reflected in the recent surprise appointment of Luis Maria Kreckler, former Foreign Ministry’s Trade and Economic Affairs secretary, as Argentina’s Ambassador to Brazil. </w:t>
      </w:r>
      <w:r w:rsidRPr="00390DB1">
        <w:rPr>
          <w:sz w:val="16"/>
        </w:rPr>
        <w:t xml:space="preserve">Other major pending issues for the union is the proposed accession of Venezuela, which currently only requires ratification by Paraguay, and a decision on an EU-Mercosur trade deal, something backed by Brazilian president Rousseff. During her speech at the Mercosur summit last year, President Fernández said: </w:t>
      </w:r>
      <w:r w:rsidRPr="00390DB1">
        <w:rPr>
          <w:u w:val="single"/>
        </w:rPr>
        <w:t>“We need to integrate ourselves actively, but we want to actively integrate from our own region, from our own projects, from our own vision of what the world’s problems are and how to solve them.</w:t>
      </w:r>
      <w:r w:rsidRPr="00390DB1">
        <w:rPr>
          <w:sz w:val="16"/>
        </w:rPr>
        <w:t>” In the coming weeks, businesses and traders, especially in Brazil, will be anxious to find out more about what this vision entails. But whatever its supposed “imperfections” as the free trade union it originally set out to be,</w:t>
      </w:r>
      <w:r w:rsidRPr="00390DB1">
        <w:rPr>
          <w:u w:val="single"/>
        </w:rPr>
        <w:t xml:space="preserve"> Mercosur looks set to continue playing an important role in regional integration in the coming years.</w:t>
      </w:r>
    </w:p>
    <w:p w:rsidR="00C57ADE" w:rsidRPr="00390DB1" w:rsidRDefault="00C57ADE" w:rsidP="00C57ADE"/>
    <w:p w:rsidR="00C57ADE" w:rsidRPr="00390DB1" w:rsidRDefault="00C57ADE" w:rsidP="00C57ADE"/>
    <w:p w:rsidR="00C57ADE" w:rsidRPr="00390DB1" w:rsidRDefault="00C57ADE" w:rsidP="00C57ADE">
      <w:pPr>
        <w:pStyle w:val="Heading4"/>
      </w:pPr>
      <w:r w:rsidRPr="00390DB1">
        <w:t>Argentine bankruptcy triggers rally-around-the-flag war in Falklands.</w:t>
      </w:r>
    </w:p>
    <w:p w:rsidR="00C57ADE" w:rsidRPr="00390DB1" w:rsidRDefault="00C57ADE" w:rsidP="00C57ADE">
      <w:pPr>
        <w:rPr>
          <w:sz w:val="16"/>
          <w:szCs w:val="16"/>
        </w:rPr>
      </w:pPr>
      <w:r w:rsidRPr="00390DB1">
        <w:rPr>
          <w:b/>
        </w:rPr>
        <w:t xml:space="preserve">Moran 12 </w:t>
      </w:r>
      <w:r w:rsidRPr="00390DB1">
        <w:rPr>
          <w:sz w:val="16"/>
          <w:szCs w:val="16"/>
        </w:rPr>
        <w:t xml:space="preserve">– geopolitical and economic forecaster, cooperator with renowned economist Nouriel Roubini, award-winning contributor to the Council on Foreign Relations and BBC, author, Editor-in-Chief of Renaissance Insight, the though-leadership arm of the global investment bank Renaissance Capital (Michael, “Imagine: Argentina Invades Falkland Islands, Brazil Backs Decision”, 4/16/12; </w:t>
      </w:r>
      <w:hyperlink r:id="rId11" w:history="1">
        <w:r w:rsidRPr="00390DB1">
          <w:rPr>
            <w:rStyle w:val="Hyperlink"/>
            <w:sz w:val="16"/>
            <w:szCs w:val="16"/>
          </w:rPr>
          <w:t>http://www.commandposts.com/2012/04/imagine-argentina-invades-falkland-islands-brazil-backs-decision/</w:t>
        </w:r>
      </w:hyperlink>
      <w:r w:rsidRPr="00390DB1">
        <w:rPr>
          <w:sz w:val="16"/>
          <w:szCs w:val="16"/>
        </w:rPr>
        <w:t>)//Beddow</w:t>
      </w:r>
    </w:p>
    <w:p w:rsidR="00C57ADE" w:rsidRPr="00390DB1" w:rsidRDefault="00C57ADE" w:rsidP="00C57ADE">
      <w:pPr>
        <w:rPr>
          <w:sz w:val="16"/>
        </w:rPr>
      </w:pPr>
      <w:r w:rsidRPr="00390DB1">
        <w:rPr>
          <w:sz w:val="16"/>
        </w:rPr>
        <w:t xml:space="preserve">If macroeconomic policy bedevils efforts by Europe and the United States to keep Brazil “on side” in global affairs, Brazil’s very slow maturation as a traditional great power poses another dilemma. While its troops have a long record of joining international humanitarian actions under the UN flag, including a leadership role in the Haiti mission during the late 1990s, Brazil’s troops have not been in combat since the last year of World War II, when they sent an infantry brigade to join Allied forces in Europe. President Rousseff, too, seems as an unlikely champion of a military buildup. Four decades ago, the Brazilian military dictatorship tortured her when she was a young guerrilla fighting their rule. Yet, starting under Lula and slowly accelerating, </w:t>
      </w:r>
      <w:r w:rsidRPr="00390DB1">
        <w:rPr>
          <w:u w:val="single"/>
        </w:rPr>
        <w:t>Brazil has significantly expanded its military power—particularly its naval power. This will change the dynamics of the southern Atlantic significantly, creating a true Brazilian zone of influence extending deep into the ocean above the oil riches recently discovered there.</w:t>
      </w:r>
      <w:r w:rsidRPr="00390DB1">
        <w:rPr>
          <w:sz w:val="16"/>
        </w:rPr>
        <w:t xml:space="preserve"> But it also means that, for the United States and Europe, accustomed to dictating events on the high seas—particularly in the Atlantic—</w:t>
      </w:r>
      <w:r w:rsidRPr="00390DB1">
        <w:rPr>
          <w:u w:val="single"/>
        </w:rPr>
        <w:t xml:space="preserve">some important facts will change, especially with regard to the long-running Falklands/Malvinas dispute. Imagine, for a moment, a British admiral’s nightmare scenario: </w:t>
      </w:r>
      <w:r w:rsidRPr="00390DB1">
        <w:rPr>
          <w:rStyle w:val="Emphasis"/>
        </w:rPr>
        <w:t xml:space="preserve">in the not-too-distant future, a nearly bankrupt Argentine government invades the oil-rich Falkland Islands. </w:t>
      </w:r>
      <w:r w:rsidRPr="00390DB1">
        <w:rPr>
          <w:u w:val="single"/>
        </w:rPr>
        <w:t xml:space="preserve">For the second time in half a century, </w:t>
      </w:r>
      <w:r w:rsidRPr="00390DB1">
        <w:rPr>
          <w:rStyle w:val="Emphasis"/>
        </w:rPr>
        <w:t>Las Malvinas—the islands of Latin America regarded as a stolen piece of Argentina—spark a war meant to divert public attention from the Argentine government’s economic failings.</w:t>
      </w:r>
      <w:r w:rsidRPr="00390DB1">
        <w:rPr>
          <w:sz w:val="16"/>
        </w:rPr>
        <w:t xml:space="preserve"> With twenty-first century budget cuts biting hard, the British, at the moment, have no aircraft carrier. Argentina retired its own carrier in the late 1960s. Yet, unlike 1982 when Britain’s prime minister Margaret Thatcher dispatched a flotilla to retake the islands the last time Argentina seized them,</w:t>
      </w:r>
      <w:r w:rsidRPr="00390DB1">
        <w:rPr>
          <w:u w:val="single"/>
        </w:rPr>
        <w:t xml:space="preserve"> this time the South Atlantic is anything but empty. It’s home to a Brazilian carrier, the São Paulo, along with a fleet of nuclear-powered attack submarines being built in partnership with Argentina. In effect, these weapons give Brazil the ability to impose an updated version of the Monroe Doctrine on regional waters. Call it the “Lula Doctrine.” With its new confidence and military ambition, Brazil is a vocal advocate of Argentina’s claim on Las Malvinas. </w:t>
      </w:r>
      <w:r w:rsidRPr="00390DB1">
        <w:rPr>
          <w:sz w:val="16"/>
        </w:rPr>
        <w:t>While few can imagine Britain and Brazil ever coming to blows, signs of a very different reality for Britain are starting to take shape. Brazil’s 2009 decision to build a fleet of five nuclear attack subs took Western military experts by surprise. Expected to start entering service in 2016, the submarines promise to dramatically alter the balance of power in the South Atlantic. Lula, who led the push for the nuclear sub program, said before leaving office that the subs were “a necessity for a country that not only has the maritime coast that we have but also has the petroleum riches that were recently discovered in the deep sea pre-salt layer.” The last time this scenario played out, Britain won the day and the United States backed its European ally—even privately offering to lend it one of America’s huge aircraft carriers (an offer turned down because of the complexities of operating one on such short notice). Back in 1982, when the Argentine junta led by General Leopoldo Galtieri invaded the islands, Britain mustered a small but viable fleet of aircraft carriers, submarines, and surface ships to support a Royal Marine landing force that retook the islands. The retaking of the Falklands became emblematic of the determination of then prime minister Margaret Thatcher that the once-mighty British military not sink to third-class status. Yet it also left a deep scar on the Latin American psyche. Brazil and other Latin American countries backed Argentina during the war but had little real ability to help militarily. In particular, the region never forgot the single most deadly action of the war: the sinking of the Argentine cruiser General Belgrano, a hulking relic of World War II, by a British nuclear attack submarine, killing 323 sailors. Until recently, experts regarded the Falkland Islands as an unlikely place for further trouble. But the discovery of oil in the North Falklands Basin in 2007 changed this</w:t>
      </w:r>
      <w:r w:rsidRPr="00390DB1">
        <w:rPr>
          <w:b/>
          <w:u w:val="single"/>
        </w:rPr>
        <w:t xml:space="preserve">. As a result of Argentina’s near-perpetual state of bankruptcy and Brazil’s new assertiveness on the world stage, sensitivities over the disputed islands have risen. </w:t>
      </w:r>
      <w:r w:rsidRPr="00390DB1">
        <w:rPr>
          <w:sz w:val="16"/>
        </w:rPr>
        <w:t xml:space="preserve">In January 2011, for instance, Brazil refused a small British warship, HMS Clyde, permission to dock in Rio de Janeiro. Neighboring Uruguay turned away the British destroyer HMS Gloucester in 2010. In Britain, meanwhile, the commander of the 1982 Falklands fleet, Admiral Sir John Woodward, published an op-ed in June warning that </w:t>
      </w:r>
      <w:r w:rsidRPr="00390DB1">
        <w:rPr>
          <w:u w:val="single"/>
        </w:rPr>
        <w:t xml:space="preserve">current defense cuts likely would leave the Falklands helpless in the face of a new Argentine invasion, leading to political pressure to reinforce the British garrison. But Brazil’s submarines change the naval balance of power in the region even more dramatically than Britain’s own defense woes. </w:t>
      </w:r>
      <w:r w:rsidRPr="00390DB1">
        <w:rPr>
          <w:sz w:val="16"/>
        </w:rPr>
        <w:t>British strategists worry that Brazil may now demand that foreign powers simply steer clear of its backyard as the United States did in the nineteenth and twentieth centuries. Brazilian officials have been careful not to portray the subs as a response to any outside threat as they continue to support Argentina’s Malvinas claim in international bodies. Gentle giant or not, Brazil’s backyard will have to be respected.</w:t>
      </w:r>
    </w:p>
    <w:p w:rsidR="00C57ADE" w:rsidRPr="00390DB1" w:rsidRDefault="00C57ADE" w:rsidP="00C57ADE"/>
    <w:p w:rsidR="00C57ADE" w:rsidRPr="00390DB1" w:rsidRDefault="00C57ADE" w:rsidP="00C57ADE"/>
    <w:p w:rsidR="00C57ADE" w:rsidRPr="00390DB1" w:rsidRDefault="00C57ADE" w:rsidP="00C57ADE">
      <w:pPr>
        <w:pStyle w:val="Heading4"/>
      </w:pPr>
      <w:r w:rsidRPr="00390DB1">
        <w:t>Escalates to Sino-American war – energy interests.</w:t>
      </w:r>
    </w:p>
    <w:p w:rsidR="00C57ADE" w:rsidRPr="00390DB1" w:rsidRDefault="00C57ADE" w:rsidP="00C57ADE">
      <w:r w:rsidRPr="00390DB1">
        <w:rPr>
          <w:b/>
        </w:rPr>
        <w:t>Sanchez and Paverman 11</w:t>
      </w:r>
      <w:r w:rsidRPr="00390DB1">
        <w:rPr>
          <w:b/>
          <w:sz w:val="16"/>
          <w:szCs w:val="16"/>
        </w:rPr>
        <w:t xml:space="preserve"> </w:t>
      </w:r>
      <w:r w:rsidRPr="00390DB1">
        <w:rPr>
          <w:sz w:val="16"/>
          <w:szCs w:val="16"/>
        </w:rPr>
        <w:t>– Research Fellow at the Council on Hemispheric Affairs, studying geopolitics and military security issues / foreign policy analyst (W. Alex and Lauren, “China and the End of the Monroe Doctrine”, 12/1/11; &lt; http://fpif.org/china_and_the_end_of_the_monroe_doctrine/&gt;)//Beddow</w:t>
      </w:r>
    </w:p>
    <w:p w:rsidR="00C57ADE" w:rsidRPr="00390DB1" w:rsidRDefault="00C57ADE" w:rsidP="00C57ADE">
      <w:pPr>
        <w:rPr>
          <w:sz w:val="16"/>
        </w:rPr>
      </w:pPr>
      <w:r w:rsidRPr="00390DB1">
        <w:rPr>
          <w:sz w:val="16"/>
        </w:rPr>
        <w:t>The British firm Rockhopper Exploration was the first company to obtain oil off the coast of the Falkland Islands in 2010. Since then, these</w:t>
      </w:r>
      <w:r w:rsidRPr="00390DB1">
        <w:rPr>
          <w:u w:val="single"/>
        </w:rPr>
        <w:t xml:space="preserve"> oil deposits have raised the stakes of the historical territorial dispute between the United Kingdom and Argentina over these islands located in the South Atlantic Ocean. A recent report by the pro-military think tank, the United Kingdom National Defence Association (UKNDA), attempts to prove, albeit unconvincingly, that </w:t>
      </w:r>
      <w:r w:rsidRPr="00390DB1">
        <w:rPr>
          <w:b/>
          <w:u w:val="single"/>
        </w:rPr>
        <w:t>China could conceivably play a leading role in the future of this dispute</w:t>
      </w:r>
      <w:r w:rsidRPr="00390DB1">
        <w:rPr>
          <w:sz w:val="16"/>
        </w:rPr>
        <w:t>. The document states that “</w:t>
      </w:r>
      <w:r w:rsidRPr="00390DB1">
        <w:rPr>
          <w:b/>
          <w:u w:val="single"/>
        </w:rPr>
        <w:t>by 2020 Falklands oil will most likely be coming on stream and Argentina, perhaps in concert with her new friend, the Peoples’ [sic] Republic of China, may well be looking with jealous eyes on this potential source of easy energy.</w:t>
      </w:r>
      <w:r w:rsidRPr="00390DB1">
        <w:rPr>
          <w:sz w:val="16"/>
        </w:rPr>
        <w:t xml:space="preserve"> Our assessment is that current force levels are inadequate to hold off even a small-size invasion.” Authored by retired top British military officials, the report argues that the United Kingdom must increase defense spending by as much as 50 percent in order to offset potential security threats. UKNDA offers the same hackneyed conclusion as that of other organizations: </w:t>
      </w:r>
      <w:r w:rsidRPr="00390DB1">
        <w:rPr>
          <w:b/>
          <w:u w:val="single"/>
        </w:rPr>
        <w:t>that the West should prepare itself for a future armed conflict with China</w:t>
      </w:r>
      <w:r w:rsidRPr="00390DB1">
        <w:rPr>
          <w:b/>
          <w:sz w:val="16"/>
        </w:rPr>
        <w:t xml:space="preserve">. </w:t>
      </w:r>
      <w:r w:rsidRPr="00390DB1">
        <w:rPr>
          <w:sz w:val="16"/>
        </w:rPr>
        <w:t>But what the report fails to take into account is that although China has vigorously developed its military capabilities over the past decade, resorting to the use of hard power in order to claim a greater degree of influence in the West would go against China’s traditionally non-aggressive foreign policy and undermine its strategic goals. That said,</w:t>
      </w:r>
      <w:r w:rsidRPr="00390DB1">
        <w:rPr>
          <w:u w:val="single"/>
        </w:rPr>
        <w:t xml:space="preserve"> the threat of force alone often holds great weight in the international sphere, and China’s growing military and weapons industry, in addition to stronger trade relations, have brought Beijing closer to a number of Latin American nations</w:t>
      </w:r>
      <w:r w:rsidRPr="00390DB1">
        <w:rPr>
          <w:sz w:val="16"/>
        </w:rPr>
        <w:t>. This shift will have considerable impact on the future of the U.S. role in the region. Furthermore,</w:t>
      </w:r>
      <w:r w:rsidRPr="00390DB1">
        <w:rPr>
          <w:u w:val="single"/>
        </w:rPr>
        <w:t xml:space="preserve"> Argentina and the Falkland Islands are located in what can arguably be called the U.S. sphere of influence, which means that </w:t>
      </w:r>
      <w:r w:rsidRPr="00390DB1">
        <w:rPr>
          <w:b/>
          <w:u w:val="single"/>
        </w:rPr>
        <w:t xml:space="preserve">Washington would be obligated to take a stance in this territorial dispute between Buenos Aires and London, </w:t>
      </w:r>
      <w:r w:rsidRPr="00390DB1">
        <w:rPr>
          <w:rStyle w:val="Emphasis"/>
        </w:rPr>
        <w:t>should it escalate.</w:t>
      </w:r>
      <w:r w:rsidRPr="00390DB1">
        <w:rPr>
          <w:sz w:val="16"/>
        </w:rPr>
        <w:t xml:space="preserve"> According to the 1823 Monroe Doctrine, extra-hemispheric powers (namely European powers looking to regain, or maintain, depending on the case, influence in Latin America and the Caribbean), must not have influence over or take actions to promote their interests in the Americas. </w:t>
      </w:r>
      <w:r w:rsidRPr="00390DB1">
        <w:rPr>
          <w:u w:val="single"/>
        </w:rPr>
        <w:t>The emergence of China as a counterweight to U.S. hegemony may call into question the relevance of this doctrine as well as Washington’s authority in Latin America and the Caribbean.</w:t>
      </w:r>
      <w:r w:rsidRPr="00390DB1">
        <w:rPr>
          <w:sz w:val="16"/>
        </w:rPr>
        <w:t xml:space="preserve"> Certainly, Washington continues to have a strong economic and diplomatic influence, as well as an ongoing military presence in Latin America. It has also been criticized for carrying out a neo-Monroe Doctrine in modern times as an attempt to secure its own “empire” in the Western Hemisphere. But the doctrine has become largely irrelevant in the 21st century, as the </w:t>
      </w:r>
      <w:r w:rsidRPr="00390DB1">
        <w:rPr>
          <w:u w:val="single"/>
        </w:rPr>
        <w:t>United States has lost much of its diplomatic clout in Latin America over the past decade to a number of extra-hemispheric actors establishing ties to the region.</w:t>
      </w:r>
    </w:p>
    <w:p w:rsidR="00C57ADE" w:rsidRPr="00390DB1" w:rsidRDefault="00C57ADE" w:rsidP="00C57ADE"/>
    <w:p w:rsidR="00C57ADE" w:rsidRPr="00390DB1" w:rsidRDefault="00C57ADE" w:rsidP="00C57ADE"/>
    <w:p w:rsidR="00C57ADE" w:rsidRPr="00390DB1" w:rsidRDefault="00C57ADE" w:rsidP="00C57ADE">
      <w:pPr>
        <w:pStyle w:val="Heading1"/>
      </w:pPr>
      <w:r w:rsidRPr="00390DB1">
        <w:t>**2NC BLOCKS</w:t>
      </w:r>
    </w:p>
    <w:p w:rsidR="007212D9" w:rsidRPr="00390DB1" w:rsidRDefault="00C57ADE" w:rsidP="005E1192">
      <w:pPr>
        <w:pStyle w:val="Heading1"/>
      </w:pPr>
      <w:r w:rsidRPr="00390DB1">
        <w:t>UQ</w:t>
      </w:r>
    </w:p>
    <w:p w:rsidR="00004AFE" w:rsidRPr="00390DB1" w:rsidRDefault="00004AFE" w:rsidP="00004AFE">
      <w:pPr>
        <w:pStyle w:val="Heading4"/>
      </w:pPr>
      <w:r w:rsidRPr="00390DB1">
        <w:t>Mercosur stable and expanding –</w:t>
      </w:r>
      <w:r w:rsidR="005E1192" w:rsidRPr="00390DB1">
        <w:t xml:space="preserve"> Venezuela and empirical resiliency.</w:t>
      </w:r>
    </w:p>
    <w:p w:rsidR="007212D9" w:rsidRPr="00390DB1" w:rsidRDefault="00004AFE" w:rsidP="007212D9">
      <w:pPr>
        <w:rPr>
          <w:sz w:val="16"/>
          <w:szCs w:val="16"/>
        </w:rPr>
      </w:pPr>
      <w:r w:rsidRPr="00390DB1">
        <w:rPr>
          <w:b/>
        </w:rPr>
        <w:t>Schachar 12</w:t>
      </w:r>
      <w:r w:rsidRPr="00390DB1">
        <w:rPr>
          <w:b/>
          <w:sz w:val="16"/>
          <w:szCs w:val="16"/>
        </w:rPr>
        <w:t xml:space="preserve"> </w:t>
      </w:r>
      <w:r w:rsidRPr="00390DB1">
        <w:rPr>
          <w:sz w:val="16"/>
          <w:szCs w:val="16"/>
        </w:rPr>
        <w:t xml:space="preserve">– </w:t>
      </w:r>
      <w:r w:rsidR="00FD586F" w:rsidRPr="00390DB1">
        <w:rPr>
          <w:sz w:val="16"/>
          <w:szCs w:val="16"/>
        </w:rPr>
        <w:t xml:space="preserve">editorial intern at Tablet, writer for the Times of Israel, The Atlantic, and the Argentina Independent </w:t>
      </w:r>
      <w:r w:rsidRPr="00390DB1">
        <w:rPr>
          <w:sz w:val="16"/>
          <w:szCs w:val="16"/>
        </w:rPr>
        <w:t xml:space="preserve">(Natalie, “The Fifth Member: Causes and Consequences of Venezuela in Mercosur”, 8/8/12; </w:t>
      </w:r>
      <w:hyperlink r:id="rId12" w:history="1">
        <w:r w:rsidRPr="00390DB1">
          <w:rPr>
            <w:rStyle w:val="Hyperlink"/>
            <w:sz w:val="16"/>
            <w:szCs w:val="16"/>
          </w:rPr>
          <w:t>http://www.argentinaindependent.com/currentaffairs/the-fifth-member-causes-and-consequences-of-venezuela-in-mercosur/</w:t>
        </w:r>
      </w:hyperlink>
      <w:r w:rsidRPr="00390DB1">
        <w:rPr>
          <w:sz w:val="16"/>
          <w:szCs w:val="16"/>
        </w:rPr>
        <w:t>)//Beddow</w:t>
      </w:r>
    </w:p>
    <w:p w:rsidR="007212D9" w:rsidRPr="00390DB1" w:rsidRDefault="007212D9" w:rsidP="007212D9">
      <w:pPr>
        <w:rPr>
          <w:sz w:val="16"/>
        </w:rPr>
      </w:pPr>
      <w:r w:rsidRPr="00390DB1">
        <w:rPr>
          <w:u w:val="single"/>
        </w:rPr>
        <w:t>Mercosur, or the ‘Common Market of the South’, is an economic organisation that promotes the free movement of goods, services and people among South American member states. P</w:t>
      </w:r>
      <w:r w:rsidRPr="00390DB1">
        <w:rPr>
          <w:sz w:val="16"/>
        </w:rPr>
        <w:t xml:space="preserve">receded by the creation and subsequent dissolution of other common markets such as the Latin American Free Trade Association (LAFTA), </w:t>
      </w:r>
      <w:r w:rsidRPr="00390DB1">
        <w:rPr>
          <w:u w:val="single"/>
        </w:rPr>
        <w:t>the current body burgeoned from the Integration and Economics Cooperation Program of Brazil and Argentina, and eventually became a broader agreement between additional regional economies</w:t>
      </w:r>
      <w:r w:rsidRPr="00390DB1">
        <w:rPr>
          <w:b/>
          <w:u w:val="single"/>
        </w:rPr>
        <w:t xml:space="preserve">. Throughout its short history, the organisation has faced a myriad of challenges, such as how to integrate member countries with vastly different economic policies, how to ensure smaller countries have a fair say, or how to manage the economic crises in Brazil and Argentina, with varying degrees of success. </w:t>
      </w:r>
      <w:r w:rsidRPr="00390DB1">
        <w:rPr>
          <w:sz w:val="16"/>
        </w:rPr>
        <w:t>“The emergence of Mercosur was faster and a lot less careful than that of the European Union,” says Ricardo Romero, a professor at the Universidad de Buenos Aires who specialises in Brazilian politics. Most recently though, the disproportionate economic growth of the region and the organisation’s failure to increase trade with international markets have led some analysts to question its relevance. Although Mercosur lists the elimination of customs duties and restrictions on the movement of goods between member countries as one of its principal goals, members of the trade bloc have instituted a slew of protectionist measures and failed to normalise trade relations among each other. The Council on Foreign Relations notes that Argentina blocked and delayed imports from Brazil in order to protect its trade surplus, and Brazil retaliated by imposing barriers on imports from Argentina. Venezuela in Mercosur</w:t>
      </w:r>
      <w:r w:rsidRPr="00390DB1">
        <w:rPr>
          <w:u w:val="single"/>
        </w:rPr>
        <w:t xml:space="preserve"> The incorporation of the fifth sovereign member, however, significantly alters the composition and modus operandi of Mercosur by reinforcing the inward focus of the trade bloc. </w:t>
      </w:r>
      <w:r w:rsidRPr="00390DB1">
        <w:rPr>
          <w:b/>
          <w:u w:val="single"/>
        </w:rPr>
        <w:t>“You will see the strengthening of sectors within a continental framework,</w:t>
      </w:r>
      <w:r w:rsidR="00B178FF" w:rsidRPr="00390DB1">
        <w:rPr>
          <w:sz w:val="16"/>
        </w:rPr>
        <w:t>” says Romero. “</w:t>
      </w:r>
      <w:r w:rsidR="00B178FF" w:rsidRPr="00390DB1">
        <w:rPr>
          <w:b/>
          <w:u w:val="single"/>
        </w:rPr>
        <w:t>Venezuela’</w:t>
      </w:r>
      <w:r w:rsidRPr="00390DB1">
        <w:rPr>
          <w:b/>
          <w:u w:val="single"/>
        </w:rPr>
        <w:t>s incorporation signifies a deepening of the internal market and regional consolidation</w:t>
      </w:r>
      <w:r w:rsidRPr="00390DB1">
        <w:rPr>
          <w:u w:val="single"/>
        </w:rPr>
        <w:t>.” Until now, Uruguay and Paraguay wielded a lesser influence on Mercosur compared to Brazil and Argentina, but the union of Brazil, South America’s superpower, with the agricultural giant of Argentina and the oil titan of</w:t>
      </w:r>
      <w:r w:rsidRPr="00390DB1">
        <w:rPr>
          <w:b/>
          <w:u w:val="single"/>
        </w:rPr>
        <w:t xml:space="preserve"> Venezuela, significantly increases the likelihood of expanded regional relations and heralds the onset of a new, powerful trifecta.</w:t>
      </w:r>
      <w:r w:rsidRPr="00390DB1">
        <w:rPr>
          <w:sz w:val="16"/>
        </w:rPr>
        <w:t xml:space="preserve"> “Venezuela has the capacity to supply oil to the region, and the region has a need for oil,” Romero also said, while noting the convergence of three fertile basins: Río de Plata, Orinoco, and Amazon. According to The World Factbook, oil revenues account for approximately 95% of Venezuela´s export earnings, 40% of federal budget revenues, and around 12% of its GDP. As of 2010, the country produced 2,375 million barrels of oil a day. Argentina and Venezuela have already signed an agreement to explore oilfields in both countries and develop an energy plan between their oil companies, partially state-owned YPF and state-owned PDVSA respectively. Other agreements extend beyond the region´s natural resources. Before the last Mercosur summit in the Brazilian capital even began, Venezuela agreed to purchase six Embraer 190 airplanes from Brazil. Greater access to the lucrative markets of each country will enable the bloc as a whole to become more dependent on fellow member states and less reliant on foreign powers. As such, President Dilma Rousseff of Brazil has stated that with the incorporation of Venezuela, </w:t>
      </w:r>
      <w:r w:rsidRPr="00390DB1">
        <w:rPr>
          <w:u w:val="single"/>
        </w:rPr>
        <w:t xml:space="preserve">Mercosur has become the fifth largest economy in the world, </w:t>
      </w:r>
      <w:r w:rsidRPr="00390DB1">
        <w:rPr>
          <w:sz w:val="16"/>
        </w:rPr>
        <w:t xml:space="preserve">behind the United States, China, Japan, and Germany. On another level, the political parties of individual member states have historically determined the economic organisation’s agenda and repeatedly put their own interests before those of the region. </w:t>
      </w:r>
      <w:r w:rsidRPr="00390DB1">
        <w:rPr>
          <w:b/>
          <w:u w:val="single"/>
        </w:rPr>
        <w:t xml:space="preserve">Venezuela’s inclusion, however, binds four ideologically compatible countries even closer together and could theoretically provides a plane for the bloc to work towards common goals.” </w:t>
      </w:r>
      <w:r w:rsidRPr="00390DB1">
        <w:rPr>
          <w:sz w:val="16"/>
        </w:rPr>
        <w:t xml:space="preserve">“From a political standpoint, the changes are extremely clear,” says Alejandro Rossi, a political scientist also at the Universidad de Buenos Aires. Venezuelan President Hugo Chávez from the United Socialist Party, who has nationalised key energy companies and is a close ally of Cuba, joins the left-leaning governments of Rousseff, José Mujica in Uruguay, and Cristina Fernández de Kirchner, a president who has introduced strong and controversial economic controls in Argentina throughout the past year. </w:t>
      </w:r>
      <w:r w:rsidRPr="00390DB1">
        <w:rPr>
          <w:u w:val="single"/>
        </w:rPr>
        <w:t>“It is as politically important for Chávez to enter Mercosur as it is for Argentina to find an ally in Venezuela for many of the policies that it is starting to carry forward</w:t>
      </w:r>
      <w:r w:rsidRPr="00390DB1">
        <w:rPr>
          <w:sz w:val="16"/>
        </w:rPr>
        <w:t>,” says Rossi. “</w:t>
      </w:r>
      <w:r w:rsidRPr="00390DB1">
        <w:rPr>
          <w:u w:val="single"/>
        </w:rPr>
        <w:t>Argentina is trying, or is at least poised to make, what is called the grand fatherland of South America, and Chávez is a representative of a Latin American thought more independent than that of other international centres</w:t>
      </w:r>
      <w:r w:rsidRPr="00390DB1">
        <w:rPr>
          <w:sz w:val="16"/>
        </w:rPr>
        <w:t xml:space="preserve">.¨ The Future Ahead Proponents of economic liberalisation fear that the incorporation of Venezuela in Mercosur could isolate South America from the rest of the world, and leads them to question whether the organisation will be able to grow as much as Rousseff would like, since Chávez is adamantly against free trade. Trade disputes between Argentina and Brazil suggest that full members will have to overcome the temptation to protect their individual economies before larger attempts at continental protectionist policies even have a chance to be successful. </w:t>
      </w:r>
      <w:r w:rsidRPr="00390DB1">
        <w:rPr>
          <w:u w:val="single"/>
        </w:rPr>
        <w:t xml:space="preserve">Meanwhile, Ecuador and Bolivia have already expressed interest in joining Mercosur as full members. </w:t>
      </w:r>
      <w:r w:rsidRPr="00390DB1">
        <w:rPr>
          <w:sz w:val="16"/>
        </w:rPr>
        <w:t>Since it is an election year in Venezuela though, Hugo Chávez might be winning no matter what happens to the trade bloc.</w:t>
      </w:r>
    </w:p>
    <w:p w:rsidR="007212D9" w:rsidRPr="00390DB1" w:rsidRDefault="007212D9" w:rsidP="007212D9"/>
    <w:p w:rsidR="00156B27" w:rsidRPr="00390DB1" w:rsidRDefault="00156B27" w:rsidP="00156B27">
      <w:pPr>
        <w:pStyle w:val="Heading4"/>
      </w:pPr>
      <w:r w:rsidRPr="00390DB1">
        <w:t>Mercosur is strong and will expand, but regional cohesion is key.</w:t>
      </w:r>
    </w:p>
    <w:p w:rsidR="00156B27" w:rsidRPr="00390DB1" w:rsidRDefault="00156B27" w:rsidP="00156B27">
      <w:r w:rsidRPr="00390DB1">
        <w:rPr>
          <w:b/>
        </w:rPr>
        <w:t xml:space="preserve">Guimaraes 12 </w:t>
      </w:r>
      <w:r w:rsidRPr="00390DB1">
        <w:t xml:space="preserve">– </w:t>
      </w:r>
      <w:r w:rsidRPr="00390DB1">
        <w:rPr>
          <w:sz w:val="16"/>
          <w:szCs w:val="16"/>
        </w:rPr>
        <w:t>High General Representative of the Mercosur (Samuel Pinheiro, “The Future of Mercosur”, Jan-Jun 2012; &lt; seer.ufrgs.br/austral/article/download/27989/18003</w:t>
      </w:r>
      <w:r w:rsidRPr="00390DB1">
        <w:rPr>
          <w:rFonts w:ascii="Times New Roman" w:hAnsi="Times New Roman" w:cs="Times New Roman"/>
          <w:sz w:val="16"/>
          <w:szCs w:val="16"/>
        </w:rPr>
        <w:t>‎</w:t>
      </w:r>
      <w:r w:rsidRPr="00390DB1">
        <w:rPr>
          <w:sz w:val="16"/>
          <w:szCs w:val="16"/>
        </w:rPr>
        <w:t>&gt;)//Beddow</w:t>
      </w:r>
    </w:p>
    <w:p w:rsidR="00156B27" w:rsidRPr="00390DB1" w:rsidRDefault="00156B27" w:rsidP="00156B27">
      <w:pPr>
        <w:rPr>
          <w:u w:val="single"/>
        </w:rPr>
      </w:pPr>
      <w:r w:rsidRPr="00390DB1">
        <w:rPr>
          <w:u w:val="single"/>
        </w:rPr>
        <w:t xml:space="preserve">In an international scenario characterized by the expansion of large strengthened country blocs, despite the euro crisis, </w:t>
      </w:r>
      <w:r w:rsidRPr="00390DB1">
        <w:rPr>
          <w:b/>
          <w:u w:val="single"/>
        </w:rPr>
        <w:t>Mercosur’s capacity to defend and promote the interests of its member states depends on its economic and political empowerment.</w:t>
      </w:r>
      <w:r w:rsidRPr="00390DB1">
        <w:rPr>
          <w:sz w:val="16"/>
        </w:rPr>
        <w:t xml:space="preserve"> From the economic and social perspective</w:t>
      </w:r>
      <w:r w:rsidRPr="00390DB1">
        <w:rPr>
          <w:u w:val="single"/>
        </w:rPr>
        <w:t xml:space="preserve"> the strengthening of Mercosur will result of the productive development of each of the four national economies, of their physical and commercial integration, of the significant reduction in disparities in each one of the societies, of their technological dynamism, of the reduction of external vulnerabilities of each of its members.</w:t>
      </w:r>
      <w:r w:rsidRPr="00390DB1">
        <w:rPr>
          <w:sz w:val="16"/>
        </w:rPr>
        <w:t xml:space="preserve"> From the political perspective, </w:t>
      </w:r>
      <w:r w:rsidRPr="00390DB1">
        <w:rPr>
          <w:u w:val="single"/>
        </w:rPr>
        <w:t>the strengthening of Mercosur as a bloc depends on an ever-closer coordination of its members and on the number of sovereign states that compose it, states that, for that reason, are interested in coordinating their actions as members of a bloc in international negotiations and fora and in the face of crises and third states’ initiatives, especially those of more powerful states</w:t>
      </w:r>
      <w:r w:rsidRPr="00390DB1">
        <w:rPr>
          <w:b/>
          <w:u w:val="single"/>
        </w:rPr>
        <w:t xml:space="preserve">. Mercosur’s geographic expansion means the adhesion of new members. </w:t>
      </w:r>
      <w:r w:rsidRPr="00390DB1">
        <w:rPr>
          <w:sz w:val="16"/>
        </w:rPr>
        <w:t xml:space="preserve">Because of decisions they have made in the past, there are states that cannot integrate Mercosur. Those states have signed free trade agreements with other states or blocs, such as the EU, and, therefore, apply zero tariff to imports from those states or blocs and, thus, could not adopt and apply Mercosur’s common external tariff. </w:t>
      </w:r>
      <w:r w:rsidRPr="00390DB1">
        <w:rPr>
          <w:b/>
          <w:u w:val="single"/>
        </w:rPr>
        <w:t>Mercosur’s geographic expansion began with Venezuela’s adhesion process.</w:t>
      </w:r>
      <w:r w:rsidRPr="00390DB1">
        <w:rPr>
          <w:u w:val="single"/>
        </w:rPr>
        <w:t xml:space="preserve"> The full participation of Venezuela in Mercosur is of great political and economical importance, given the country’s wealth in mineral and energy resources and its decision to develop its industrial economy.</w:t>
      </w:r>
      <w:r w:rsidRPr="00390DB1">
        <w:rPr>
          <w:sz w:val="16"/>
        </w:rPr>
        <w:t xml:space="preserve"> Its entry now depends only on the Paraguayan Senate's decision, having already been approved by Argentina, Brazil, Uruguay and Venezuela. Apart from Venezuela, Bolivia, Ecuador, Suriname and Guyana could, in principle, join the Mercosur. The possibility of entry of extra-regional states, that is to say, countries from outside South America in the Mercosur is reduced.</w:t>
      </w:r>
      <w:r w:rsidRPr="00390DB1">
        <w:rPr>
          <w:u w:val="single"/>
        </w:rPr>
        <w:t xml:space="preserve"> It is in the best interests of the member states of Mercosur to create the best possible conditions to the possible entry of Bolivia, Ecuador, Suriname and Guyana as full members in Mercosur and to strengthen relations with all other South American countries, that, by the way, already are associate states, so that in future if they wish to join the Mercosur, this entry will be easier and more effective politically and economically.</w:t>
      </w:r>
    </w:p>
    <w:p w:rsidR="00C57ADE" w:rsidRPr="00390DB1" w:rsidRDefault="00C57ADE" w:rsidP="00C57ADE"/>
    <w:p w:rsidR="00003D2B" w:rsidRPr="00390DB1" w:rsidRDefault="00003D2B" w:rsidP="00C57ADE"/>
    <w:p w:rsidR="00003D2B" w:rsidRPr="00390DB1" w:rsidRDefault="00003D2B" w:rsidP="00003D2B">
      <w:pPr>
        <w:pStyle w:val="Heading4"/>
      </w:pPr>
      <w:r w:rsidRPr="00390DB1">
        <w:t>Venezuela strengthens Mercosur – overturning current US influence.</w:t>
      </w:r>
    </w:p>
    <w:p w:rsidR="00003D2B" w:rsidRPr="00390DB1" w:rsidRDefault="00003D2B" w:rsidP="00003D2B">
      <w:r w:rsidRPr="00390DB1">
        <w:rPr>
          <w:b/>
        </w:rPr>
        <w:t xml:space="preserve">Zibechi 12 </w:t>
      </w:r>
      <w:r w:rsidRPr="00390DB1">
        <w:rPr>
          <w:sz w:val="16"/>
          <w:szCs w:val="16"/>
        </w:rPr>
        <w:t>– international analyst for the weekly Brecha of Montevideo, professor and researcher on social movements in the Multiversidad Franciscana of Latin America (Raul, “Venezuela joins mercosur: A new strategic alliance”, 26/10/12; &lt; http://www.cipamericas.org/archives/8360&gt;)//Beddow</w:t>
      </w:r>
    </w:p>
    <w:p w:rsidR="00003D2B" w:rsidRPr="00390DB1" w:rsidRDefault="00003D2B" w:rsidP="00003D2B">
      <w:pPr>
        <w:rPr>
          <w:b/>
          <w:u w:val="single"/>
        </w:rPr>
      </w:pPr>
      <w:r w:rsidRPr="00390DB1">
        <w:rPr>
          <w:u w:val="single"/>
        </w:rPr>
        <w:t>Venezuela’s entry into Mercosur has had interpretations centered on the economic and commercial aspects,</w:t>
      </w:r>
      <w:r w:rsidRPr="00390DB1">
        <w:rPr>
          <w:sz w:val="16"/>
        </w:rPr>
        <w:t xml:space="preserve"> but the most important it is a geopolitical and geoenergy matter. The region becomes a food and hydrocarbon power pointing to the Caribbean. On July 31 when the entry of Venezuela into Mercosur was decided in Brasilia, presidents Dilma Rousseff and Cristina Fernández emphasized the importance of the new Mercosur in the framework of the world crisis that is summed up in the birth of a “new pole of power.” During the meeting in Brasilia, Chávez and Fernández signed a joint agreement that is aimed at incorporating the nationalized YPF to the Orinoco Oil Belt and the incorporation of PDSVA to the oil and shale gas exploitation projects in southern Argentina. The accord anticipates the elaboration of a joint portfolio of projects in the area of petrochemical that includes a transfer of technology. But </w:t>
      </w:r>
      <w:r w:rsidRPr="00390DB1">
        <w:rPr>
          <w:u w:val="single"/>
        </w:rPr>
        <w:t>the significance of the first expansion of the bloc goes far beyond, especially for Brazil who was its true promoter. In the ambassador Antonio Jose Ferreira Simões’ opinion, the entry of</w:t>
      </w:r>
      <w:r w:rsidRPr="00390DB1">
        <w:rPr>
          <w:b/>
          <w:u w:val="single"/>
        </w:rPr>
        <w:t xml:space="preserve"> Venezuela “significantly alters the international weight of Mercosur”</w:t>
      </w:r>
      <w:r w:rsidRPr="00390DB1">
        <w:rPr>
          <w:u w:val="single"/>
        </w:rPr>
        <w:t xml:space="preserve"> [1]. On the one hand, this is because an enormous energy power summed up by the fact that Venezuela possesses the largest proven petroleum reserves in the world now joins one of the principal producers of food in the world, that Brazil relies on the greatest discoveries in its offshore platform and Argentina counts on recently confirmed important resource deposits. </w:t>
      </w:r>
      <w:r w:rsidRPr="00390DB1">
        <w:rPr>
          <w:sz w:val="16"/>
        </w:rPr>
        <w:t xml:space="preserve">To all of this should be added the immense water power of the Amazon and the Guaraní Aquifer. </w:t>
      </w:r>
      <w:r w:rsidRPr="00390DB1">
        <w:rPr>
          <w:u w:val="single"/>
        </w:rPr>
        <w:t xml:space="preserve">“Mercosur is no longer a project centered in the Southern Cone and widens its capacity toward the Caribbean and Central America,” emphasized Ferreira Simões. But it also reinforces its Amazonian dimension and opens a “development perspective on the northern region of Brazil” [2]. </w:t>
      </w:r>
      <w:r w:rsidRPr="00390DB1">
        <w:rPr>
          <w:b/>
          <w:u w:val="single"/>
        </w:rPr>
        <w:t>All of the aforementioned implies a geopolitical turn of enormous dimensions. A bloc that</w:t>
      </w:r>
      <w:r w:rsidRPr="00390DB1">
        <w:rPr>
          <w:u w:val="single"/>
        </w:rPr>
        <w:t xml:space="preserve"> not only</w:t>
      </w:r>
      <w:r w:rsidRPr="00390DB1">
        <w:rPr>
          <w:b/>
          <w:u w:val="single"/>
        </w:rPr>
        <w:t xml:space="preserve"> looks toward</w:t>
      </w:r>
      <w:r w:rsidRPr="00390DB1">
        <w:rPr>
          <w:u w:val="single"/>
        </w:rPr>
        <w:t xml:space="preserve"> the South Atlantic but that focuses on the Caribbean and Central America is sticking its nose into the oldest, </w:t>
      </w:r>
      <w:r w:rsidRPr="00390DB1">
        <w:rPr>
          <w:b/>
          <w:u w:val="single"/>
        </w:rPr>
        <w:t xml:space="preserve">most exclusive and most important zone of influence for the United States, one that was the trampoline for its global hegemony. </w:t>
      </w:r>
      <w:r w:rsidRPr="00390DB1">
        <w:rPr>
          <w:u w:val="single"/>
        </w:rPr>
        <w:t xml:space="preserve">It is not just any step nor is it an improvised decision. Most importantly, </w:t>
      </w:r>
      <w:r w:rsidRPr="00390DB1">
        <w:rPr>
          <w:b/>
          <w:u w:val="single"/>
        </w:rPr>
        <w:t xml:space="preserve">it is a geostrategic response to the repositioning of Washington in the region. </w:t>
      </w:r>
    </w:p>
    <w:p w:rsidR="002F71C6" w:rsidRPr="00390DB1" w:rsidRDefault="002F71C6" w:rsidP="00003D2B">
      <w:pPr>
        <w:rPr>
          <w:b/>
          <w:u w:val="single"/>
        </w:rPr>
      </w:pPr>
    </w:p>
    <w:p w:rsidR="002F71C6" w:rsidRPr="00390DB1" w:rsidRDefault="002F71C6" w:rsidP="00003D2B">
      <w:pPr>
        <w:rPr>
          <w:b/>
          <w:u w:val="single"/>
        </w:rPr>
      </w:pPr>
    </w:p>
    <w:p w:rsidR="002F71C6" w:rsidRPr="00390DB1" w:rsidRDefault="002F71C6" w:rsidP="002F71C6">
      <w:pPr>
        <w:pStyle w:val="Heading4"/>
      </w:pPr>
      <w:r w:rsidRPr="00390DB1">
        <w:t>Mercosur is politically strong and there are no serious economic problems coming</w:t>
      </w:r>
    </w:p>
    <w:p w:rsidR="002F71C6" w:rsidRPr="00390DB1" w:rsidRDefault="002F71C6" w:rsidP="002F71C6">
      <w:r w:rsidRPr="00390DB1">
        <w:rPr>
          <w:rFonts w:eastAsiaTheme="majorEastAsia" w:cstheme="majorBidi"/>
          <w:b/>
          <w:bCs/>
          <w:iCs/>
          <w:sz w:val="26"/>
        </w:rPr>
        <w:t>Hakel, 7/15</w:t>
      </w:r>
      <w:r w:rsidRPr="00390DB1">
        <w:t xml:space="preserve"> </w:t>
      </w:r>
      <w:r w:rsidRPr="00390DB1">
        <w:rPr>
          <w:sz w:val="16"/>
          <w:szCs w:val="16"/>
        </w:rPr>
        <w:t xml:space="preserve">(Guillermo, Staff Writer for the Buenos Aires Herald, “Two decades on, Mercosur trade bloc fails to live up to expectations”, </w:t>
      </w:r>
      <w:hyperlink r:id="rId13" w:history="1">
        <w:r w:rsidRPr="00390DB1">
          <w:rPr>
            <w:rStyle w:val="Hyperlink"/>
            <w:sz w:val="16"/>
            <w:szCs w:val="16"/>
          </w:rPr>
          <w:t>http://www.buenosairesherald.com/article/136035/two-decades-on-mercosur-trade-bloc-fails-to-live-up-to-expectations//DH</w:t>
        </w:r>
      </w:hyperlink>
    </w:p>
    <w:p w:rsidR="002F71C6" w:rsidRPr="00390DB1" w:rsidRDefault="002F71C6" w:rsidP="002F71C6">
      <w:pPr>
        <w:rPr>
          <w:sz w:val="16"/>
        </w:rPr>
      </w:pPr>
      <w:r w:rsidRPr="00390DB1">
        <w:rPr>
          <w:sz w:val="16"/>
        </w:rPr>
        <w:t xml:space="preserve">Juan </w:t>
      </w:r>
      <w:r w:rsidRPr="00390DB1">
        <w:rPr>
          <w:rStyle w:val="StyleBoldUnderline"/>
        </w:rPr>
        <w:t xml:space="preserve">Tokatlian, </w:t>
      </w:r>
      <w:r w:rsidRPr="00390DB1">
        <w:rPr>
          <w:sz w:val="16"/>
        </w:rPr>
        <w:t xml:space="preserve">an international relations expert with the Di Tella University, </w:t>
      </w:r>
      <w:r w:rsidRPr="00390DB1">
        <w:rPr>
          <w:rStyle w:val="StyleBoldUnderline"/>
        </w:rPr>
        <w:t xml:space="preserve">praises the political achievements </w:t>
      </w:r>
      <w:r w:rsidRPr="00390DB1">
        <w:rPr>
          <w:sz w:val="16"/>
        </w:rPr>
        <w:t>but argues that economic targets fall below those accomplishments."</w:t>
      </w:r>
      <w:r w:rsidRPr="00390DB1">
        <w:rPr>
          <w:rStyle w:val="StyleBoldUnderline"/>
        </w:rPr>
        <w:t>The will to associate, to defend certain values, to resolve internal tensions in a peaceful way, is very encouraging.</w:t>
      </w:r>
      <w:r w:rsidRPr="00390DB1">
        <w:rPr>
          <w:sz w:val="16"/>
        </w:rPr>
        <w:t xml:space="preserve"> </w:t>
      </w:r>
      <w:r w:rsidRPr="00390DB1">
        <w:rPr>
          <w:rStyle w:val="StyleBoldUnderline"/>
        </w:rPr>
        <w:t>The temporary suspension of Paraguay and its upcoming reincorporation shows that the group as such as not suffered.</w:t>
      </w:r>
      <w:r w:rsidRPr="00390DB1">
        <w:rPr>
          <w:sz w:val="16"/>
        </w:rPr>
        <w:t xml:space="preserve"> If we look at the Andean Community, we see that Chile left it in 1973 and never returned, and that Venezuela quit the group a few years ago and has not returned. As a consequence, the Andean Community has been limited to Colombia, Ecuador, Peru and Bolivia, with remarkable tensions between several members, which prompted Ecuador and Colombia to suspend relations during a long a period after Colombia deployed a military action in Ecuador. </w:t>
      </w:r>
      <w:r w:rsidRPr="00390DB1">
        <w:rPr>
          <w:rStyle w:val="StyleBoldUnderline"/>
        </w:rPr>
        <w:t xml:space="preserve">From a political standpoint, Mercosur gets an 8 rating on an ascending scale of zero to 10. </w:t>
      </w:r>
      <w:r w:rsidRPr="00390DB1">
        <w:rPr>
          <w:sz w:val="16"/>
        </w:rPr>
        <w:t xml:space="preserve">"But in the economic field the group has failed to achieve all the goals it strove for. Today, it is closer to a perfect customs union. The initial target was to become an imperfect customs union with a view to increasing integration. It also failed to institutionalize mechanisms under which the relinquishing of sovereignty of the member countries could have given way to arbitration and court systems to solve economic and trade issues. The bloc is undergoing a fairly long period of stagnation. </w:t>
      </w:r>
      <w:r w:rsidRPr="00390DB1">
        <w:rPr>
          <w:rStyle w:val="StyleBoldUnderline"/>
        </w:rPr>
        <w:t>There are no serious crises.</w:t>
      </w:r>
      <w:r w:rsidRPr="00390DB1">
        <w:rPr>
          <w:sz w:val="16"/>
        </w:rPr>
        <w:t xml:space="preserve"> But the group is stagnant.</w:t>
      </w:r>
      <w:r w:rsidRPr="00390DB1">
        <w:rPr>
          <w:rStyle w:val="StyleBoldUnderline"/>
        </w:rPr>
        <w:t xml:space="preserve"> The rating is 5. </w:t>
      </w:r>
      <w:r w:rsidRPr="00390DB1">
        <w:rPr>
          <w:sz w:val="16"/>
        </w:rPr>
        <w:t>No more,” says Tokatlian.</w:t>
      </w:r>
    </w:p>
    <w:p w:rsidR="002F71C6" w:rsidRPr="00390DB1" w:rsidRDefault="002F71C6" w:rsidP="002F71C6"/>
    <w:p w:rsidR="002F71C6" w:rsidRPr="00390DB1" w:rsidRDefault="002F71C6" w:rsidP="002F71C6"/>
    <w:p w:rsidR="002F71C6" w:rsidRPr="00390DB1" w:rsidRDefault="002F71C6" w:rsidP="002F71C6">
      <w:pPr>
        <w:pStyle w:val="Heading4"/>
      </w:pPr>
      <w:r w:rsidRPr="00390DB1">
        <w:t>Mercosur strong and expanding now</w:t>
      </w:r>
    </w:p>
    <w:p w:rsidR="002F71C6" w:rsidRPr="00390DB1" w:rsidRDefault="002F71C6" w:rsidP="002F71C6">
      <w:r w:rsidRPr="00390DB1">
        <w:rPr>
          <w:rStyle w:val="StyleStyleBold12pt"/>
        </w:rPr>
        <w:t>Hornbeck, 8</w:t>
      </w:r>
      <w:r w:rsidRPr="00390DB1">
        <w:t xml:space="preserve"> </w:t>
      </w:r>
      <w:r w:rsidRPr="00390DB1">
        <w:rPr>
          <w:sz w:val="16"/>
          <w:szCs w:val="16"/>
        </w:rPr>
        <w:t xml:space="preserve">(J.F. Specialist in International Trade and Finance¶ Foreign Affairs, Defense, and Trade Division, </w:t>
      </w:r>
      <w:hyperlink r:id="rId14" w:history="1">
        <w:r w:rsidRPr="00390DB1">
          <w:rPr>
            <w:rStyle w:val="Hyperlink"/>
            <w:sz w:val="16"/>
            <w:szCs w:val="16"/>
          </w:rPr>
          <w:t>http://assets.opencrs.com/rpts/RL33620_20080326.pdf</w:t>
        </w:r>
      </w:hyperlink>
      <w:r w:rsidRPr="00390DB1">
        <w:rPr>
          <w:sz w:val="16"/>
          <w:szCs w:val="16"/>
        </w:rPr>
        <w:t>, 03/26/08)//DH</w:t>
      </w:r>
    </w:p>
    <w:p w:rsidR="002F71C6" w:rsidRPr="00390DB1" w:rsidRDefault="002F71C6" w:rsidP="002F71C6">
      <w:pPr>
        <w:rPr>
          <w:sz w:val="16"/>
        </w:rPr>
      </w:pPr>
      <w:r w:rsidRPr="00390DB1">
        <w:rPr>
          <w:sz w:val="16"/>
        </w:rPr>
        <w:t>For now, Mercosur has turned to expanding rather than deepening the</w:t>
      </w:r>
      <w:r w:rsidRPr="00390DB1">
        <w:rPr>
          <w:sz w:val="12"/>
        </w:rPr>
        <w:t>¶</w:t>
      </w:r>
      <w:r w:rsidRPr="00390DB1">
        <w:rPr>
          <w:sz w:val="16"/>
        </w:rPr>
        <w:t xml:space="preserve"> agreement. Many South American countries have been added as “associate</w:t>
      </w:r>
      <w:r w:rsidRPr="00390DB1">
        <w:rPr>
          <w:sz w:val="12"/>
        </w:rPr>
        <w:t>¶</w:t>
      </w:r>
      <w:r w:rsidRPr="00390DB1">
        <w:rPr>
          <w:sz w:val="16"/>
        </w:rPr>
        <w:t xml:space="preserve"> members” and Mercosur has reached out for other South-South arrangements in</w:t>
      </w:r>
      <w:r w:rsidRPr="00390DB1">
        <w:rPr>
          <w:sz w:val="12"/>
        </w:rPr>
        <w:t>¶</w:t>
      </w:r>
      <w:r w:rsidRPr="00390DB1">
        <w:rPr>
          <w:sz w:val="16"/>
        </w:rPr>
        <w:t xml:space="preserve"> Africa and Asia – all limited agreements and unlikely paths to continental economic</w:t>
      </w:r>
      <w:r w:rsidRPr="00390DB1">
        <w:rPr>
          <w:sz w:val="12"/>
        </w:rPr>
        <w:t>¶</w:t>
      </w:r>
      <w:r w:rsidRPr="00390DB1">
        <w:rPr>
          <w:sz w:val="16"/>
        </w:rPr>
        <w:t xml:space="preserve"> integration. Internal conflicts have highlighted Mercosur’s institutional weaknesses</w:t>
      </w:r>
      <w:r w:rsidRPr="00390DB1">
        <w:rPr>
          <w:sz w:val="12"/>
        </w:rPr>
        <w:t>¶</w:t>
      </w:r>
      <w:r w:rsidRPr="00390DB1">
        <w:rPr>
          <w:sz w:val="16"/>
        </w:rPr>
        <w:t xml:space="preserve"> and slowed the integration process. On July 4, 2006, </w:t>
      </w:r>
      <w:r w:rsidRPr="00390DB1">
        <w:rPr>
          <w:rStyle w:val="StyleBoldUnderline"/>
        </w:rPr>
        <w:t>Venezuela signed an accession</w:t>
      </w:r>
      <w:r w:rsidRPr="00390DB1">
        <w:rPr>
          <w:rStyle w:val="StyleBoldUnderline"/>
          <w:b w:val="0"/>
          <w:sz w:val="12"/>
          <w:u w:val="none"/>
        </w:rPr>
        <w:t>¶</w:t>
      </w:r>
      <w:r w:rsidRPr="00390DB1">
        <w:rPr>
          <w:rStyle w:val="StyleBoldUnderline"/>
        </w:rPr>
        <w:t xml:space="preserve"> agreement to become its first new full member, making Mercosur the undisputed</w:t>
      </w:r>
      <w:r w:rsidRPr="00390DB1">
        <w:rPr>
          <w:rStyle w:val="StyleBoldUnderline"/>
          <w:b w:val="0"/>
          <w:sz w:val="12"/>
          <w:u w:val="none"/>
        </w:rPr>
        <w:t>¶</w:t>
      </w:r>
      <w:r w:rsidRPr="00390DB1">
        <w:rPr>
          <w:rStyle w:val="StyleBoldUnderline"/>
        </w:rPr>
        <w:t xml:space="preserve"> economic counterweight to United States in the region,</w:t>
      </w:r>
      <w:r w:rsidRPr="00390DB1">
        <w:rPr>
          <w:sz w:val="16"/>
        </w:rPr>
        <w:t xml:space="preserve"> but raising questions about</w:t>
      </w:r>
      <w:r w:rsidRPr="00390DB1">
        <w:rPr>
          <w:sz w:val="12"/>
        </w:rPr>
        <w:t>¶</w:t>
      </w:r>
      <w:r w:rsidRPr="00390DB1">
        <w:rPr>
          <w:sz w:val="16"/>
        </w:rPr>
        <w:t xml:space="preserve"> how Venezuela’s membership may shift regional political and trade dynamics. </w:t>
      </w:r>
      <w:r w:rsidRPr="00390DB1">
        <w:rPr>
          <w:sz w:val="12"/>
        </w:rPr>
        <w:t>¶</w:t>
      </w:r>
      <w:r w:rsidRPr="00390DB1">
        <w:rPr>
          <w:sz w:val="16"/>
        </w:rPr>
        <w:t xml:space="preserve"> </w:t>
      </w:r>
      <w:r w:rsidRPr="00390DB1">
        <w:rPr>
          <w:rStyle w:val="StyleBoldUnderline"/>
        </w:rPr>
        <w:t>It appears that Mercosur has opted to emphasize its expansion both in the region</w:t>
      </w:r>
      <w:r w:rsidRPr="00390DB1">
        <w:rPr>
          <w:rStyle w:val="StyleBoldUnderline"/>
          <w:b w:val="0"/>
          <w:sz w:val="12"/>
          <w:u w:val="none"/>
        </w:rPr>
        <w:t>¶</w:t>
      </w:r>
      <w:r w:rsidRPr="00390DB1">
        <w:rPr>
          <w:rStyle w:val="StyleBoldUnderline"/>
        </w:rPr>
        <w:t xml:space="preserve"> and with other developing countries over agreements with its largest developed</w:t>
      </w:r>
      <w:r w:rsidRPr="00390DB1">
        <w:rPr>
          <w:rStyle w:val="StyleBoldUnderline"/>
          <w:b w:val="0"/>
          <w:sz w:val="12"/>
          <w:u w:val="none"/>
        </w:rPr>
        <w:t>¶</w:t>
      </w:r>
      <w:r w:rsidRPr="00390DB1">
        <w:rPr>
          <w:rStyle w:val="StyleBoldUnderline"/>
        </w:rPr>
        <w:t xml:space="preserve"> country trade partners, looking to the World Trade Organization (WTO) as the</w:t>
      </w:r>
      <w:r w:rsidRPr="00390DB1">
        <w:rPr>
          <w:rStyle w:val="StyleBoldUnderline"/>
          <w:b w:val="0"/>
          <w:sz w:val="12"/>
          <w:u w:val="none"/>
        </w:rPr>
        <w:t>¶</w:t>
      </w:r>
      <w:r w:rsidRPr="00390DB1">
        <w:rPr>
          <w:rStyle w:val="StyleBoldUnderline"/>
        </w:rPr>
        <w:t xml:space="preserve"> preferred alternative for achieving many of its trade policy goals.</w:t>
      </w:r>
      <w:r w:rsidRPr="00390DB1">
        <w:rPr>
          <w:sz w:val="16"/>
        </w:rPr>
        <w:t xml:space="preserve"> Nonetheless, U.S.-</w:t>
      </w:r>
      <w:r w:rsidRPr="00390DB1">
        <w:rPr>
          <w:sz w:val="12"/>
        </w:rPr>
        <w:t>¶</w:t>
      </w:r>
      <w:r w:rsidRPr="00390DB1">
        <w:rPr>
          <w:sz w:val="16"/>
        </w:rPr>
        <w:t xml:space="preserve"> Mercosur commercial and economic ties are expanding and the United States is</w:t>
      </w:r>
      <w:r w:rsidRPr="00390DB1">
        <w:rPr>
          <w:sz w:val="12"/>
        </w:rPr>
        <w:t>¶</w:t>
      </w:r>
      <w:r w:rsidRPr="00390DB1">
        <w:rPr>
          <w:sz w:val="16"/>
        </w:rPr>
        <w:t xml:space="preserve"> pursuing deeper bilateral trade relations with Uruguay that could provide new ideas</w:t>
      </w:r>
      <w:r w:rsidRPr="00390DB1">
        <w:rPr>
          <w:sz w:val="12"/>
        </w:rPr>
        <w:t>¶</w:t>
      </w:r>
      <w:r w:rsidRPr="00390DB1">
        <w:rPr>
          <w:sz w:val="16"/>
        </w:rPr>
        <w:t xml:space="preserve"> for a broader integration commitment. The alternative may be for Mercosur and the</w:t>
      </w:r>
      <w:r w:rsidRPr="00390DB1">
        <w:rPr>
          <w:sz w:val="12"/>
        </w:rPr>
        <w:t>¶</w:t>
      </w:r>
      <w:r w:rsidRPr="00390DB1">
        <w:rPr>
          <w:sz w:val="16"/>
        </w:rPr>
        <w:t xml:space="preserve"> United States to expand their mutually exclusive bilateral agreements, increasing the</w:t>
      </w:r>
      <w:r w:rsidRPr="00390DB1">
        <w:rPr>
          <w:sz w:val="12"/>
        </w:rPr>
        <w:t>¶</w:t>
      </w:r>
      <w:r w:rsidRPr="00390DB1">
        <w:rPr>
          <w:sz w:val="16"/>
        </w:rPr>
        <w:t xml:space="preserve"> potential for overlapping trading systems, which few, if any, view as either</w:t>
      </w:r>
      <w:r w:rsidRPr="00390DB1">
        <w:rPr>
          <w:sz w:val="12"/>
        </w:rPr>
        <w:t>¶</w:t>
      </w:r>
      <w:r w:rsidRPr="00390DB1">
        <w:rPr>
          <w:sz w:val="16"/>
        </w:rPr>
        <w:t xml:space="preserve"> economically or administratively optimal.</w:t>
      </w:r>
    </w:p>
    <w:p w:rsidR="002F71C6" w:rsidRPr="00390DB1" w:rsidRDefault="002F71C6" w:rsidP="002F71C6"/>
    <w:p w:rsidR="002F71C6" w:rsidRPr="00390DB1" w:rsidRDefault="002F71C6" w:rsidP="002F71C6">
      <w:pPr>
        <w:pStyle w:val="Heading4"/>
      </w:pPr>
      <w:r w:rsidRPr="00390DB1">
        <w:t>Mercosur expanding and reforming to become more influential now</w:t>
      </w:r>
    </w:p>
    <w:p w:rsidR="002F71C6" w:rsidRPr="00390DB1" w:rsidRDefault="002F71C6" w:rsidP="002F71C6">
      <w:pPr>
        <w:rPr>
          <w:sz w:val="16"/>
          <w:szCs w:val="16"/>
        </w:rPr>
      </w:pPr>
      <w:r w:rsidRPr="00390DB1">
        <w:rPr>
          <w:rStyle w:val="StyleStyleBold12pt"/>
        </w:rPr>
        <w:t>Guyana time, 7/12</w:t>
      </w:r>
      <w:r w:rsidRPr="00390DB1">
        <w:t xml:space="preserve"> </w:t>
      </w:r>
      <w:r w:rsidRPr="00390DB1">
        <w:rPr>
          <w:sz w:val="16"/>
          <w:szCs w:val="16"/>
        </w:rPr>
        <w:t xml:space="preserve">(Guyana News service, “Continental destiny”, </w:t>
      </w:r>
      <w:hyperlink r:id="rId15" w:history="1">
        <w:r w:rsidRPr="00390DB1">
          <w:rPr>
            <w:rStyle w:val="Hyperlink"/>
            <w:sz w:val="16"/>
            <w:szCs w:val="16"/>
          </w:rPr>
          <w:t>http://www.guyanatimesgy.com/?p=22883</w:t>
        </w:r>
      </w:hyperlink>
      <w:r w:rsidRPr="00390DB1">
        <w:rPr>
          <w:sz w:val="16"/>
          <w:szCs w:val="16"/>
        </w:rPr>
        <w:t>, July 17, 2013)//DH</w:t>
      </w:r>
    </w:p>
    <w:p w:rsidR="002F71C6" w:rsidRPr="00390DB1" w:rsidRDefault="002F71C6" w:rsidP="002F71C6">
      <w:pPr>
        <w:rPr>
          <w:sz w:val="16"/>
        </w:rPr>
      </w:pPr>
      <w:r w:rsidRPr="00390DB1">
        <w:rPr>
          <w:sz w:val="16"/>
        </w:rPr>
        <w:t xml:space="preserve">Less than a week after the Caribbean Community (Caricom) Heads of Government (HoG) met and “re-enacted’ the inaugural 1973 signing of the Treaty of Chaguaramas, our Foreign Minister Carolyn Rodrigues signed the agreement that made Guyana an associate member of MERCOSUR – the “Common Market of the South”. </w:t>
      </w:r>
      <w:r w:rsidRPr="00390DB1">
        <w:rPr>
          <w:rStyle w:val="StyleBoldUnderline"/>
        </w:rPr>
        <w:t>While the chronology of the events might have been coincidental, the dynamics behind the MERCOSUR move have been accelerating while those of Caricom have stagnated.</w:t>
      </w:r>
      <w:r w:rsidRPr="00390DB1">
        <w:rPr>
          <w:sz w:val="12"/>
        </w:rPr>
        <w:t>¶</w:t>
      </w:r>
      <w:r w:rsidRPr="00390DB1">
        <w:rPr>
          <w:sz w:val="16"/>
        </w:rPr>
        <w:t xml:space="preserve"> In our editorial earlier this month, “MERCOSUR and trading blocs”, we supported the new direction being charted and we congratulate the government for formalising it. What was disappointing about the Caricom meeting was that, even in the face of an impending crisis in their economies, the island territories were still unwilling even to hit the “reset” button to move out of the “pause” mode into which the goal of completing the Common Market and Single Economy (CSME) had been placed two years ago.</w:t>
      </w:r>
      <w:r w:rsidRPr="00390DB1">
        <w:rPr>
          <w:sz w:val="12"/>
        </w:rPr>
        <w:t>¶</w:t>
      </w:r>
      <w:r w:rsidRPr="00390DB1">
        <w:rPr>
          <w:sz w:val="16"/>
        </w:rPr>
        <w:t xml:space="preserve"> On the other hand, </w:t>
      </w:r>
      <w:r w:rsidRPr="00390DB1">
        <w:rPr>
          <w:rStyle w:val="StyleBoldUnderline"/>
        </w:rPr>
        <w:t xml:space="preserve">MERCOSUR is being reinvigorated at the initiative of its largest members Brazil and Argentina, which have the wherewithal and the motivation to take their grouping to new levels – eventually to the form of a South American bloc expressed by UNASUR – “Union of South American Nations”. </w:t>
      </w:r>
      <w:r w:rsidRPr="00390DB1">
        <w:rPr>
          <w:sz w:val="16"/>
        </w:rPr>
        <w:t>As a colony of Britain, we had remained fixated on the historical colonial ties with the Caribbean and turned a blind eye to the more natural geographical logic of the synergies inherent in a continental integration movement. We have now taken a significant first step in rectifying that oversight.</w:t>
      </w:r>
    </w:p>
    <w:p w:rsidR="002F71C6" w:rsidRPr="00390DB1" w:rsidRDefault="002F71C6" w:rsidP="002F71C6"/>
    <w:p w:rsidR="002F71C6" w:rsidRPr="00390DB1" w:rsidRDefault="002F71C6" w:rsidP="002F71C6"/>
    <w:p w:rsidR="002F71C6" w:rsidRPr="00390DB1" w:rsidRDefault="002F71C6" w:rsidP="00003D2B">
      <w:pPr>
        <w:rPr>
          <w:u w:val="single"/>
        </w:rPr>
      </w:pPr>
    </w:p>
    <w:p w:rsidR="00003D2B" w:rsidRPr="00390DB1" w:rsidRDefault="00003D2B" w:rsidP="00C57ADE"/>
    <w:p w:rsidR="00C57ADE" w:rsidRPr="00390DB1" w:rsidRDefault="00C57ADE" w:rsidP="00CF54F0">
      <w:pPr>
        <w:pStyle w:val="Heading1"/>
      </w:pPr>
      <w:r w:rsidRPr="00390DB1">
        <w:t>Links</w:t>
      </w:r>
    </w:p>
    <w:p w:rsidR="00C57ADE" w:rsidRPr="00390DB1" w:rsidRDefault="00C57ADE" w:rsidP="00CF54F0">
      <w:pPr>
        <w:pStyle w:val="Heading2"/>
      </w:pPr>
      <w:r w:rsidRPr="00390DB1">
        <w:t>Influence</w:t>
      </w:r>
    </w:p>
    <w:p w:rsidR="00C57ADE" w:rsidRPr="00390DB1" w:rsidRDefault="00C57ADE" w:rsidP="00C57ADE">
      <w:pPr>
        <w:pStyle w:val="Heading4"/>
      </w:pPr>
      <w:r w:rsidRPr="00390DB1">
        <w:t>US influence constrains Mercosur expansion.</w:t>
      </w:r>
    </w:p>
    <w:p w:rsidR="00C57ADE" w:rsidRPr="00390DB1" w:rsidRDefault="00C57ADE" w:rsidP="00C57ADE">
      <w:r w:rsidRPr="00390DB1">
        <w:rPr>
          <w:b/>
        </w:rPr>
        <w:t>Wehner 05</w:t>
      </w:r>
      <w:r w:rsidRPr="00390DB1">
        <w:rPr>
          <w:b/>
          <w:sz w:val="16"/>
          <w:szCs w:val="16"/>
        </w:rPr>
        <w:t xml:space="preserve"> </w:t>
      </w:r>
      <w:r w:rsidRPr="00390DB1">
        <w:rPr>
          <w:sz w:val="16"/>
          <w:szCs w:val="16"/>
        </w:rPr>
        <w:t xml:space="preserve">– PhD in Political Science, GIGA Institute of Latin American Studies, Doctoral Thesis (Leslie E., “The EU and US Competing for Mercosur / Trade Strategies and Political Goals”, 2005; </w:t>
      </w:r>
      <w:hyperlink r:id="rId16" w:history="1">
        <w:r w:rsidRPr="00390DB1">
          <w:rPr>
            <w:rStyle w:val="Hyperlink"/>
            <w:sz w:val="16"/>
            <w:szCs w:val="16"/>
          </w:rPr>
          <w:t>http://lup.lub.lu.se/luur/download?func=downloadFile&amp;recordOId=1330207&amp;fileOId=1330208</w:t>
        </w:r>
      </w:hyperlink>
      <w:r w:rsidRPr="00390DB1">
        <w:rPr>
          <w:sz w:val="16"/>
          <w:szCs w:val="16"/>
        </w:rPr>
        <w:t>)//Beddow</w:t>
      </w:r>
    </w:p>
    <w:p w:rsidR="00C57ADE" w:rsidRPr="00390DB1" w:rsidRDefault="00C57ADE" w:rsidP="00C57ADE">
      <w:pPr>
        <w:rPr>
          <w:sz w:val="16"/>
        </w:rPr>
      </w:pPr>
      <w:r w:rsidRPr="00390DB1">
        <w:rPr>
          <w:sz w:val="16"/>
        </w:rPr>
        <w:t>Ruben Barbosa (2002), former Brazilian Ambassador in Washington, refers to</w:t>
      </w:r>
      <w:r w:rsidRPr="00390DB1">
        <w:rPr>
          <w:u w:val="single"/>
        </w:rPr>
        <w:t xml:space="preserve"> the relationship between the US and the Southern Cone of Latin America as an economic relation.</w:t>
      </w:r>
      <w:r w:rsidRPr="00390DB1">
        <w:rPr>
          <w:sz w:val="16"/>
        </w:rPr>
        <w:t xml:space="preserve"> The Mercosur area is politically not relevant to the strategic interests of the US. The only country in South America that has a strategic relevance is Colombia (The Economist 2004: 63). However,</w:t>
      </w:r>
      <w:r w:rsidRPr="00390DB1">
        <w:rPr>
          <w:u w:val="single"/>
        </w:rPr>
        <w:t xml:space="preserve"> the trade relation between the US and Mercosur and the trade negotiations of the FTAA enclosed political goals and projects for the US and Mercosur, especially for Brazil which is the largest country in South America and, therefore, the natural leader of Mercosur. </w:t>
      </w:r>
      <w:r w:rsidRPr="00390DB1">
        <w:rPr>
          <w:sz w:val="16"/>
        </w:rPr>
        <w:t>As it was mentioned in the previous pages,</w:t>
      </w:r>
      <w:r w:rsidRPr="00390DB1">
        <w:rPr>
          <w:b/>
          <w:u w:val="single"/>
        </w:rPr>
        <w:t xml:space="preserve"> the US has a clear goal of reconsolidating its pre-eminent power in the region vis-à-vis the growing influence of the EU and the Asian economies </w:t>
      </w:r>
      <w:r w:rsidRPr="00390DB1">
        <w:rPr>
          <w:sz w:val="16"/>
        </w:rPr>
        <w:t>(Dull 1997). In addition</w:t>
      </w:r>
      <w:r w:rsidRPr="00390DB1">
        <w:rPr>
          <w:u w:val="single"/>
        </w:rPr>
        <w:t xml:space="preserve">, the US seeks to reduce the power of influence that Brazil is gaining in the region. An influential Brazil in the Southern Cone and with global presence in international institutions can reform the system of alliance s in Latin America and reduce the leverage for the US to pursue its strategic goals. </w:t>
      </w:r>
      <w:r w:rsidRPr="00390DB1">
        <w:rPr>
          <w:b/>
          <w:u w:val="single"/>
        </w:rPr>
        <w:t>In order to impede the emergence and consolidation of Brazil, not only as regional power but also as a global one, the US seeks to reduce the scope of Brazilian power, keeping it within the original borders of Mercosur.</w:t>
      </w:r>
      <w:r w:rsidRPr="00390DB1">
        <w:rPr>
          <w:sz w:val="16"/>
        </w:rPr>
        <w:t xml:space="preserve"> However, the US policy is based on reactions towards the steps given by Brazil in the region. The pace of the FTAA is determined by the ambivalent relation of rivalry and cooperation between Brazil and the US (Schirm 2005). The US strategy does not differ much whether the government is Democrat or Republican as the ones of President Clinton and the Presidents George H. Bush and George W. Bush respectively. </w:t>
      </w:r>
      <w:r w:rsidRPr="00390DB1">
        <w:rPr>
          <w:rStyle w:val="Emphasis"/>
        </w:rPr>
        <w:t>The political strategy to enhance political pre-eminence and to assure the leadership in the negotiations of the FTAA is to divide Mercosur or at least to impede the inclusion of new full members</w:t>
      </w:r>
      <w:r w:rsidRPr="00390DB1">
        <w:rPr>
          <w:b/>
          <w:u w:val="single"/>
        </w:rPr>
        <w:t>. “Whenever Mercosur takes a step towards including new members, the US takes one in the opposite direction to impede it ”</w:t>
      </w:r>
      <w:r w:rsidRPr="00390DB1">
        <w:rPr>
          <w:sz w:val="16"/>
        </w:rPr>
        <w:t xml:space="preserve"> (Gudynas 2003: 2). 25 The case of Chile has already been analysed in the previous page s as part of the US strategy of dividing the Southern Cone. In addition to the Chilean case, there are other s that provides evidence of the US strategy. </w:t>
      </w:r>
      <w:r w:rsidRPr="00390DB1">
        <w:rPr>
          <w:u w:val="single"/>
        </w:rPr>
        <w:t xml:space="preserve">Brazil sought to achieve an agreement to include Peru into Mercosur, however, weeks after, the US announced its willingness to achieve a FTA with Peru. </w:t>
      </w:r>
      <w:r w:rsidRPr="00390DB1">
        <w:rPr>
          <w:sz w:val="16"/>
        </w:rPr>
        <w:t xml:space="preserve">The consequence of this was that Peru retired its membership of the ‘Group of 20’, 26 32 delayed the negotiations with Mercosur and answered positively to the US invitation (Gudynas 2003: 2). This shows that the US is still politically pre-eminent in the region when it exerts its power and the size of its market is more attractive for Southern Cone countries of Latin America than that of Brazil. It also shows that although Brazil has aspirations of being a regional power, it is far from reaching its strategic goal due to internal constraints and the lack of coherence that Mercosur shows sometimes. For example, Argentina has become rather sceptical about Brazilian aspirations in the region. Argentina doe s not support the Brazilian goal of getting a permanent seat at the UN Security Council. However, it does support the idea of having a permanent seat in the Security Council for South America, where the countries rotate after a fixed period of time. Moreover, Argentina has tried to delay the talks to make the South American Union real (Urrutia 2005: 2). Brazil would like to be the rule- maker of the integration process of South America but Argentina does not want to be one of the rule-takers. More than integrating new members, </w:t>
      </w:r>
      <w:r w:rsidRPr="00390DB1">
        <w:rPr>
          <w:u w:val="single"/>
        </w:rPr>
        <w:t xml:space="preserve">Mercosur needs to consolidate and deepen its internal cooperation among the current members. </w:t>
      </w:r>
      <w:r w:rsidRPr="00390DB1">
        <w:rPr>
          <w:sz w:val="16"/>
        </w:rPr>
        <w:t>The eventual accession of new members like Ecuador and Peru, and others from the north like Colombia and Venezuela, rather than enhancing the Mercosur regional project and Brazilian leadership, might increase the cooperation problem (Schirm 2005).</w:t>
      </w:r>
      <w:r w:rsidRPr="00390DB1">
        <w:rPr>
          <w:u w:val="single"/>
        </w:rPr>
        <w:t xml:space="preserve"> Yet although there are inconsistencies in Mercosur that constrains Brazilian external goals, the US has also tried to deepen these differences </w:t>
      </w:r>
      <w:r w:rsidRPr="00390DB1">
        <w:rPr>
          <w:sz w:val="16"/>
        </w:rPr>
        <w:t xml:space="preserve">by offering the exceptional status of ally outside NATO and military partner to Argentina in 1997. This offer reactivated the old quarrels that dominated Argentinean and Brazilian relations in the 80s. More recently, in 2001, the US tried to take advantage of the Argentinean crisis and offered FTA negotiations on a bilateral basis outside of Mercosur frame (Santander 2002: 494). </w:t>
      </w:r>
      <w:r w:rsidRPr="00390DB1">
        <w:rPr>
          <w:u w:val="single"/>
        </w:rPr>
        <w:t xml:space="preserve">The US trade strategy is based on conducting bilateral FTA negotiations. However, behind this strategy, there are political goals that the US seek t o achieve. The US behaves as a pre-eminent power and seeks to impede the emergence and consolidation of regional powers that can counterbalance its influence on the continent (Grabendorff 2003: 162). </w:t>
      </w:r>
      <w:r w:rsidRPr="00390DB1">
        <w:rPr>
          <w:sz w:val="16"/>
        </w:rPr>
        <w:t>By offering bilateral negotiations to potential members of Mercosur, the US neglects the relevance of sub- regional projects in Latin America. This political strategy also constrains Brazil’s project of unifying the Pacific and Atlantic side of South America through the South American Union, and a further FTA known as South American Free Trade Area (Saft a) (Smith 2003, and De Vasconcellos 2003) One of the main reasons for the US to promote the FTAA was to have access to the Brazilian Market. Brazil is the largest economy in South America and the one with the broadest internal market in both real and potential terms. From a Brazilian perspective, the attraction of getting an agreement with the FTAA is to gain ac cess to the American market, where many Brazilian products compete in a disadvantageous positi on. The Brazilian and US political goals make the achievement of the FTAA difficult but not impossible. The pace of the FTAA negotiations can be determined by the p rogress of the EU-Mercosur negotiations, which also were postponed. When the Mercosur-EU negotiations are retaken again, 27 it is probable that the US will reformulate its trade strategy accepting to negotiate with Mercosur as a bloc rather than bilaterally. I believe this is a possibility, if Mercosur uses the negotiations with the EU as a counterbalance to US power. The EU-Mercosur negotiations should restart within this year. The restart and the potential achievement of a FTA between the Mercosur and the EU could trigger acceptance by the US of negotiating multilaterally with Mercosur.</w:t>
      </w:r>
      <w:r w:rsidRPr="00390DB1">
        <w:rPr>
          <w:u w:val="single"/>
        </w:rPr>
        <w:t xml:space="preserve"> However, an eventual failure in the EU-Mercosur negotiations can determine the US-Mercosur relationship, and enhance the US trade strategy of negotiating bilaterally. </w:t>
      </w:r>
    </w:p>
    <w:p w:rsidR="00C57ADE" w:rsidRPr="00390DB1" w:rsidRDefault="00C57ADE" w:rsidP="00C57ADE"/>
    <w:p w:rsidR="00C57ADE" w:rsidRPr="00390DB1" w:rsidRDefault="00C57ADE" w:rsidP="00C57ADE"/>
    <w:p w:rsidR="00C57ADE" w:rsidRPr="00390DB1" w:rsidRDefault="00C57ADE" w:rsidP="00C57ADE">
      <w:pPr>
        <w:pStyle w:val="Heading4"/>
      </w:pPr>
      <w:r w:rsidRPr="00390DB1">
        <w:t>US involvement breaks down Mercosur.</w:t>
      </w:r>
    </w:p>
    <w:p w:rsidR="00C57ADE" w:rsidRPr="00390DB1" w:rsidRDefault="00C57ADE" w:rsidP="00C57ADE">
      <w:r w:rsidRPr="00390DB1">
        <w:rPr>
          <w:b/>
        </w:rPr>
        <w:t xml:space="preserve">Mather 06 </w:t>
      </w:r>
      <w:r w:rsidRPr="00390DB1">
        <w:rPr>
          <w:sz w:val="16"/>
          <w:szCs w:val="16"/>
        </w:rPr>
        <w:t xml:space="preserve">– London-based writer, contributor to the Guardian, NUJ member, Venezuela Analyst (Steven, “MERCOSUR: Does it Have a Role in the Fulfillment of Simon Bolivar’s Dream?”, 7/22/06; </w:t>
      </w:r>
      <w:hyperlink r:id="rId17" w:history="1">
        <w:r w:rsidRPr="00390DB1">
          <w:rPr>
            <w:rStyle w:val="Hyperlink"/>
            <w:sz w:val="16"/>
            <w:szCs w:val="16"/>
          </w:rPr>
          <w:t>http://venezuelanalysis.com/analysis/1796</w:t>
        </w:r>
      </w:hyperlink>
      <w:r w:rsidRPr="00390DB1">
        <w:rPr>
          <w:sz w:val="16"/>
          <w:szCs w:val="16"/>
        </w:rPr>
        <w:t>)//Beddow</w:t>
      </w:r>
    </w:p>
    <w:p w:rsidR="00C57ADE" w:rsidRPr="00390DB1" w:rsidRDefault="00C57ADE" w:rsidP="00C57ADE">
      <w:pPr>
        <w:rPr>
          <w:u w:val="single"/>
        </w:rPr>
      </w:pPr>
      <w:r w:rsidRPr="00390DB1">
        <w:rPr>
          <w:sz w:val="16"/>
        </w:rPr>
        <w:t>So,</w:t>
      </w:r>
      <w:r w:rsidRPr="00390DB1">
        <w:rPr>
          <w:u w:val="single"/>
        </w:rPr>
        <w:t xml:space="preserve"> if Mercosur is going to work as a regional capitalist development project with a social character, the institutional framework must have the authority and functionality to make and enforce its own rules.</w:t>
      </w:r>
      <w:r w:rsidRPr="00390DB1">
        <w:rPr>
          <w:sz w:val="16"/>
        </w:rPr>
        <w:t xml:space="preserve"> Not only that, it must be able to collect, distribute and redistribute resources across the member states. The status-quo isn’t even capable of resolving disputes so there must be a radical overhaul. Maybe the long term goal could be something like the European Union with a central bank and a single currency. There is talk of an elected parliament this year. But let’s not forget external factors. </w:t>
      </w:r>
      <w:r w:rsidRPr="00390DB1">
        <w:rPr>
          <w:b/>
          <w:u w:val="single"/>
        </w:rPr>
        <w:t>The US will do everything it can to wreck the project. It is negotiating bilateral trade agreements with whoever it can in the region.</w:t>
      </w:r>
      <w:r w:rsidRPr="00390DB1">
        <w:rPr>
          <w:sz w:val="16"/>
        </w:rPr>
        <w:t xml:space="preserve"> It recently closed agreements with Colombia and Perú, which caused Venezuela leave CAN. In the short term that means a merging of CAN and Mercosur is off the horizon and for Brazil that means their plans of one Latin American trading bloc with itself as the leader have been spoiled. That in itself could reduce Brazil´s interest in making Mercosur a success. So, looking at the positions of the governments across the continent, the idea of a large regional bloc incorporating many more members that functions in some way as the EU seems like a pipe dream. But if you see all the different processes, that is, Petrosur, Petrocaribe, the continental gas pipeline project, and the one just agreed between Colombia and Venezuela, and all the rest, you never know how things could develop. Not just economically. The development of ideas and a sense of unity among the peoples are important too. So if these things continue then maybe Mercosur will succeed. </w:t>
      </w:r>
      <w:r w:rsidRPr="00390DB1">
        <w:rPr>
          <w:u w:val="single"/>
        </w:rPr>
        <w:t xml:space="preserve">In the end, real regional integration must come from below and Mercosur must be a means to an end and not an end in itself.  </w:t>
      </w:r>
      <w:r w:rsidRPr="00390DB1">
        <w:rPr>
          <w:sz w:val="16"/>
        </w:rPr>
        <w:t xml:space="preserve">The argument that with leftists at the helm progressive forces within each country will have more influence may yet come to be correct.  So social movements, trade unions and other groups need to do some integrating with each other.  It already happens to an extent. </w:t>
      </w:r>
      <w:r w:rsidRPr="00390DB1">
        <w:rPr>
          <w:u w:val="single"/>
        </w:rPr>
        <w:t xml:space="preserve">And they must prepare for Mercosur, keeping a close eye on events and, when necessary, they must push and pull governments so that wherever they make economic policy it serves the interests of everyone. </w:t>
      </w:r>
    </w:p>
    <w:p w:rsidR="00C57ADE" w:rsidRPr="00390DB1" w:rsidRDefault="00C57ADE" w:rsidP="00C57ADE">
      <w:pPr>
        <w:rPr>
          <w:u w:val="single"/>
        </w:rPr>
      </w:pPr>
    </w:p>
    <w:p w:rsidR="00C57ADE" w:rsidRPr="00390DB1" w:rsidRDefault="00C57ADE" w:rsidP="00C57ADE">
      <w:pPr>
        <w:rPr>
          <w:u w:val="single"/>
        </w:rPr>
      </w:pPr>
    </w:p>
    <w:p w:rsidR="00C57ADE" w:rsidRPr="00390DB1" w:rsidRDefault="00C57ADE" w:rsidP="00C57ADE">
      <w:pPr>
        <w:pStyle w:val="Heading4"/>
      </w:pPr>
      <w:r w:rsidRPr="00390DB1">
        <w:t xml:space="preserve">Successful increases of U.S. influence in Latin America trade of with Mercosur’s legitimacy </w:t>
      </w:r>
    </w:p>
    <w:p w:rsidR="00C57ADE" w:rsidRPr="00390DB1" w:rsidRDefault="00C57ADE" w:rsidP="00C57ADE">
      <w:r w:rsidRPr="00390DB1">
        <w:rPr>
          <w:rStyle w:val="StyleStyleBold12pt"/>
        </w:rPr>
        <w:t>Klonsky et al, 12</w:t>
      </w:r>
      <w:r w:rsidRPr="00390DB1">
        <w:t xml:space="preserve"> (Joanna, Associate editor for the Council on Foreign Relations, July 31</w:t>
      </w:r>
      <w:r w:rsidRPr="00390DB1">
        <w:rPr>
          <w:vertAlign w:val="superscript"/>
        </w:rPr>
        <w:t>st</w:t>
      </w:r>
      <w:r w:rsidRPr="00390DB1">
        <w:t>, 2012, “Mercosur: South America's Fractious Trade Bloc”, http://www.cfr.org/trade/mercosur-south-americas-fractious-trade-bloc/p12762#p9)//DH</w:t>
      </w:r>
    </w:p>
    <w:p w:rsidR="00C57ADE" w:rsidRPr="00390DB1" w:rsidRDefault="00C57ADE" w:rsidP="00C57ADE">
      <w:r w:rsidRPr="00390DB1">
        <w:t xml:space="preserve">Meanwhile, </w:t>
      </w:r>
      <w:r w:rsidRPr="00390DB1">
        <w:rPr>
          <w:rStyle w:val="StyleBoldUnderline"/>
        </w:rPr>
        <w:t xml:space="preserve">Mercosur's blockage of the FTAA and its general disinterest in trade with the United States has discouraged warm relations between the two. </w:t>
      </w:r>
      <w:r w:rsidRPr="00390DB1">
        <w:t xml:space="preserve">While the United States has not overtly criticized Mercosur, </w:t>
      </w:r>
      <w:r w:rsidRPr="00390DB1">
        <w:rPr>
          <w:rStyle w:val="StyleBoldUnderline"/>
        </w:rPr>
        <w:t xml:space="preserve">Washington views the bloc as "an obstacle to the expansion of their trade in Latin America," </w:t>
      </w:r>
      <w:r w:rsidRPr="00390DB1">
        <w:t>according to Wheeler.¶ Mercosur's internal disputes, increased protectionism, and controversy over Venezuela's membership have prompted some observers to speculate about the union's demise. "</w:t>
      </w:r>
      <w:r w:rsidRPr="00390DB1">
        <w:rPr>
          <w:rStyle w:val="StyleBoldUnderline"/>
        </w:rPr>
        <w:t>In the long run, the end of Mercosur will be a good thing if it drives its members to open trade with the rest of the world,"</w:t>
      </w:r>
      <w:r w:rsidRPr="00390DB1">
        <w:t xml:space="preserve"> writes Mary Anastasia O'Grady for the Wall Street Journal. "But in the short run, with so many industries heavily invested in the rules of the Mercosur game, a breakup is certain to be disruptive."</w:t>
      </w:r>
    </w:p>
    <w:p w:rsidR="00C57ADE" w:rsidRPr="00390DB1" w:rsidRDefault="00C57ADE" w:rsidP="00C57ADE"/>
    <w:p w:rsidR="00C57ADE" w:rsidRPr="00390DB1" w:rsidRDefault="00C57ADE" w:rsidP="00C57ADE"/>
    <w:p w:rsidR="00C57ADE" w:rsidRPr="00390DB1" w:rsidRDefault="00C57ADE" w:rsidP="00C57ADE">
      <w:pPr>
        <w:pStyle w:val="Heading4"/>
      </w:pPr>
      <w:r w:rsidRPr="00390DB1">
        <w:t xml:space="preserve">Influence is zero-sum – Anti Americanism </w:t>
      </w:r>
    </w:p>
    <w:p w:rsidR="00C57ADE" w:rsidRPr="00390DB1" w:rsidRDefault="00C57ADE" w:rsidP="00C57ADE">
      <w:pPr>
        <w:rPr>
          <w:rStyle w:val="StyleBoldUnderline"/>
          <w:rFonts w:eastAsiaTheme="majorEastAsia" w:cstheme="majorBidi"/>
          <w:b w:val="0"/>
          <w:bCs w:val="0"/>
          <w:iCs/>
        </w:rPr>
      </w:pPr>
      <w:r w:rsidRPr="00390DB1">
        <w:rPr>
          <w:rStyle w:val="StyleStyleBold12pt"/>
        </w:rPr>
        <w:t xml:space="preserve">The Economist, 12 </w:t>
      </w:r>
      <w:r w:rsidRPr="00390DB1">
        <w:t>(Credible magazine, “Mercosur RIP?” 7/14/2012, http://www.economist.com/node/21558609)//DH</w:t>
      </w:r>
    </w:p>
    <w:p w:rsidR="00C57ADE" w:rsidRPr="00390DB1" w:rsidRDefault="00C57ADE" w:rsidP="00C57ADE">
      <w:pPr>
        <w:rPr>
          <w:rStyle w:val="StyleBoldUnderline"/>
        </w:rPr>
      </w:pPr>
      <w:r w:rsidRPr="00390DB1">
        <w:rPr>
          <w:rStyle w:val="StyleBoldUnderline"/>
        </w:rPr>
        <w:t>Although Mr Chávez agreed in principle to adopt Mercosur’s common external tariff, his government has yet to implement this—or indeed any but one of the 131 formal decisions taken by the block so far,</w:t>
      </w:r>
      <w:r w:rsidRPr="00390DB1">
        <w:rPr>
          <w:sz w:val="16"/>
        </w:rPr>
        <w:t xml:space="preserve"> according to Paulo Roberto de Almeida, a dissident Brazilian diplomat. Under Mr Chávez, the state has taken over many industries, and non-oil exports have shrivelled. But Venezuela’s oil wealth has offered opportunities to Argentine and Brazilian companies, especially in government contracts. Its entry is of “strategic interest” to Mercosur, Brazil’s foreign minister, Antonio Patriota, said this week.</w:t>
      </w:r>
      <w:r w:rsidR="00AA547E" w:rsidRPr="00390DB1">
        <w:rPr>
          <w:sz w:val="12"/>
        </w:rPr>
        <w:t>¶</w:t>
      </w:r>
      <w:r w:rsidRPr="00390DB1">
        <w:rPr>
          <w:sz w:val="16"/>
        </w:rPr>
        <w:t xml:space="preserve"> </w:t>
      </w:r>
      <w:r w:rsidRPr="00390DB1">
        <w:rPr>
          <w:rStyle w:val="StyleBoldUnderline"/>
        </w:rPr>
        <w:t>To a greater or lesser extent, the governments of Brazil and Argentina share Mr Chávez’s view that Mercosur should primarily serve the cause of political union, and act as a rival project to what they see as the free-trade agenda of the United States in Latin America. “The founding idea that Mercosur would be an instrument of trade liberalisation has disappeared,</w:t>
      </w:r>
      <w:r w:rsidRPr="00390DB1">
        <w:rPr>
          <w:sz w:val="16"/>
        </w:rPr>
        <w:t xml:space="preserve">” says Rubens Barbosa, a former Brazilian diplomat involved in the block’s creation. </w:t>
      </w:r>
      <w:r w:rsidRPr="00390DB1">
        <w:rPr>
          <w:rStyle w:val="StyleBoldUnderline"/>
        </w:rPr>
        <w:t>“What we have today is a political and social forum, and micromanagement of trade.”</w:t>
      </w:r>
    </w:p>
    <w:p w:rsidR="00C57ADE" w:rsidRPr="00390DB1" w:rsidRDefault="00C57ADE" w:rsidP="00C57ADE">
      <w:pPr>
        <w:rPr>
          <w:u w:val="single"/>
        </w:rPr>
      </w:pPr>
    </w:p>
    <w:p w:rsidR="00C57ADE" w:rsidRPr="00390DB1" w:rsidRDefault="00C57ADE" w:rsidP="00CF54F0">
      <w:pPr>
        <w:pStyle w:val="Heading2"/>
      </w:pPr>
      <w:r w:rsidRPr="00390DB1">
        <w:t>Multilat</w:t>
      </w:r>
    </w:p>
    <w:p w:rsidR="00C57ADE" w:rsidRPr="00390DB1" w:rsidRDefault="00C57ADE" w:rsidP="00C57ADE">
      <w:pPr>
        <w:pStyle w:val="Heading4"/>
      </w:pPr>
      <w:r w:rsidRPr="00390DB1">
        <w:t>U.S. Multilat facilitates Mercosur decline</w:t>
      </w:r>
    </w:p>
    <w:p w:rsidR="00C57ADE" w:rsidRPr="00390DB1" w:rsidRDefault="00C57ADE" w:rsidP="00C57ADE">
      <w:r w:rsidRPr="00390DB1">
        <w:rPr>
          <w:rStyle w:val="StyleStyleBold12pt"/>
        </w:rPr>
        <w:t xml:space="preserve">Wang et al 9,  </w:t>
      </w:r>
      <w:r w:rsidRPr="00390DB1">
        <w:t xml:space="preserve">(Yong, Professor of Business at the University of Ohio, “Amalgamation or dissolution? An outlook of the future of Mercosur under E.U. and U.S. influences”, 9/22/2009, </w:t>
      </w:r>
      <w:hyperlink r:id="rId18" w:history="1">
        <w:r w:rsidRPr="00390DB1">
          <w:rPr>
            <w:rStyle w:val="Hyperlink"/>
          </w:rPr>
          <w:t>http://www.freepatentsonline.com/article/European-Journal-Management/272511381.html)//DH</w:t>
        </w:r>
      </w:hyperlink>
    </w:p>
    <w:p w:rsidR="00C57ADE" w:rsidRPr="00390DB1" w:rsidRDefault="00C57ADE" w:rsidP="00C57ADE">
      <w:pPr>
        <w:rPr>
          <w:rFonts w:cs="Arial"/>
          <w:sz w:val="18"/>
          <w:szCs w:val="18"/>
        </w:rPr>
      </w:pPr>
      <w:r w:rsidRPr="00390DB1">
        <w:rPr>
          <w:rFonts w:cs="Arial"/>
          <w:sz w:val="18"/>
          <w:szCs w:val="18"/>
        </w:rPr>
        <w:t xml:space="preserve">Compared with the E.U., the U.S. encounters a tougher task in its trade negotiations with MERCOSUR. In order for the U.S. to improve its chances of consolidating all Latin American economies into a single continental trade bloc following the NAFTA trade model, the U.S. must recognize that MERCOSUR's future economic integration is open to several alternatives. In other words, the future of FTAA depends on the superior benefits the U.S. can offer, as well as the long-term partnerships that benefit political and social sectors. Thus, the U.S.'s negotiation strategies with MERCOSUR must shift to a less stringent stand on the differences or it might lose its South American backyard to the E.U. As Carranza (2004b) mentioned, "the difference is the E.U. does not have the arrogant attitude toward the region that dominates US policy toward Latin America and makes it so difficult to establish and evenhanded, mature partnership in the Western Hemisphere" (p. 59). To improve the mediocre condition, the U.S. needs to fundamentally change its diplomatic philosophy in Latin America. It used to be "you want to access our $7 trillion market and you offer in exchange to us your $250 billion market ... You are going to have to pay for that access, and here is what it is going to cost you" (Cameron and Tomlin, 2000, p. 15). Carranza (2004a) also stated that the U.S.'s conventional approach "will not make many concessions in the final stage of the FTAA negotiations, perhaps treating the rest of Latin America in the way it treated Mexico in 1992-93 ... Mexico paid a very high 'entry fee' to gain access to the US market, in terms of loss of sovereignty in key area of economic policy making" (p. 323). </w:t>
      </w:r>
      <w:r w:rsidRPr="00390DB1">
        <w:rPr>
          <w:rStyle w:val="StyleBoldUnderline"/>
        </w:rPr>
        <w:t>Past evidences indicate that the consequence of unilateralism will not help the U.S. in the long run. In order to achieve MERCOSUR's dissolution, the U.S. should alter its unilateral tendencies in negotiations through the development and enhancement of common interests with MERCOSUR members.</w:t>
      </w:r>
      <w:r w:rsidRPr="00390DB1">
        <w:rPr>
          <w:rFonts w:cs="Arial"/>
          <w:sz w:val="18"/>
          <w:szCs w:val="18"/>
        </w:rPr>
        <w:t xml:space="preserve"> Such common interests include fostering economic growth and reducing poverty, which benefit both Latin American countries and the U.S. (Venkataramany and Bhasin, 2008). </w:t>
      </w:r>
      <w:r w:rsidRPr="00390DB1">
        <w:rPr>
          <w:rStyle w:val="StyleBoldUnderline"/>
        </w:rPr>
        <w:t>To implement the new strategy, the U.S. should utilize a separate bilateral negotiating approach with Latin American countries. The method to follow may not be to deal with MERCOUR as a whole, but rather aim at establishing Free Trade Agreements (FTAs) with individual MERCOSUR member countries.</w:t>
      </w:r>
      <w:r w:rsidRPr="00390DB1">
        <w:rPr>
          <w:rFonts w:cs="Arial"/>
          <w:sz w:val="18"/>
          <w:szCs w:val="18"/>
        </w:rPr>
        <w:t xml:space="preserve"> </w:t>
      </w:r>
      <w:r w:rsidRPr="00390DB1">
        <w:rPr>
          <w:rStyle w:val="StyleBoldUnderline"/>
        </w:rPr>
        <w:t>This scheme has been accomplished with Central America and Chile</w:t>
      </w:r>
      <w:r w:rsidRPr="00390DB1">
        <w:rPr>
          <w:rFonts w:cs="Arial"/>
          <w:sz w:val="18"/>
          <w:szCs w:val="18"/>
        </w:rPr>
        <w:t xml:space="preserve"> (Anderson and Smith, 1997), </w:t>
      </w:r>
      <w:r w:rsidRPr="00390DB1">
        <w:rPr>
          <w:rStyle w:val="StyleBoldUnderline"/>
        </w:rPr>
        <w:t>and the U.S. has been looking to establish similar agreements with Peru, Colombia and Ecuador</w:t>
      </w:r>
      <w:r w:rsidRPr="00390DB1">
        <w:rPr>
          <w:rFonts w:cs="Arial"/>
          <w:sz w:val="18"/>
          <w:szCs w:val="18"/>
        </w:rPr>
        <w:t xml:space="preserve"> (Meza, 2005).</w:t>
      </w:r>
    </w:p>
    <w:p w:rsidR="00C57ADE" w:rsidRPr="00390DB1" w:rsidRDefault="00C57ADE" w:rsidP="00C57ADE">
      <w:pPr>
        <w:rPr>
          <w:rFonts w:cs="Arial"/>
          <w:sz w:val="18"/>
          <w:szCs w:val="18"/>
        </w:rPr>
      </w:pPr>
    </w:p>
    <w:p w:rsidR="00C57ADE" w:rsidRPr="00390DB1" w:rsidRDefault="00C57ADE" w:rsidP="00C57ADE"/>
    <w:p w:rsidR="00C57ADE" w:rsidRPr="00390DB1" w:rsidRDefault="00C57ADE" w:rsidP="00CF54F0">
      <w:pPr>
        <w:pStyle w:val="Heading2"/>
      </w:pPr>
      <w:r w:rsidRPr="00390DB1">
        <w:t>Venezuela</w:t>
      </w:r>
    </w:p>
    <w:p w:rsidR="00C57ADE" w:rsidRPr="00390DB1" w:rsidRDefault="00C57ADE" w:rsidP="00C57ADE">
      <w:pPr>
        <w:pStyle w:val="Heading4"/>
      </w:pPr>
      <w:r w:rsidRPr="00390DB1">
        <w:t>US involvement in Venezuela trades off with involvement in Mercosur- key to stability</w:t>
      </w:r>
    </w:p>
    <w:p w:rsidR="00C57ADE" w:rsidRPr="00390DB1" w:rsidRDefault="00C57ADE" w:rsidP="00C57ADE">
      <w:r w:rsidRPr="00390DB1">
        <w:rPr>
          <w:b/>
        </w:rPr>
        <w:t>Klonsky, Hanson, And Lee, 12</w:t>
      </w:r>
      <w:r w:rsidRPr="00390DB1">
        <w:t xml:space="preserve"> (Joanna Klonsky, Associate Editor, Stephanie Hanson, and Brianna Lee, Senior Production Editor, “ Mercosur: South America's Fractious Trade Bloc”,  July 31, 2012 , http://www.cfr.org/trade/mercosur-south-americas-fractious-trade-bloc/p12762//ACK)</w:t>
      </w:r>
    </w:p>
    <w:p w:rsidR="00C57ADE" w:rsidRPr="00390DB1" w:rsidRDefault="00C57ADE" w:rsidP="00C57ADE"/>
    <w:p w:rsidR="00C57ADE" w:rsidRPr="00390DB1" w:rsidRDefault="00C57ADE" w:rsidP="00C57ADE">
      <w:pPr>
        <w:rPr>
          <w:sz w:val="16"/>
        </w:rPr>
      </w:pPr>
      <w:r w:rsidRPr="00390DB1">
        <w:rPr>
          <w:u w:val="single"/>
        </w:rPr>
        <w:t>Venezuela's entrance has caused tension within the trade bloc</w:t>
      </w:r>
      <w:r w:rsidRPr="00390DB1">
        <w:rPr>
          <w:sz w:val="16"/>
        </w:rPr>
        <w:t xml:space="preserve">. The country first asked to join Mercosur in 2004. A part-membership agreement, the </w:t>
      </w:r>
      <w:r w:rsidRPr="00390DB1">
        <w:rPr>
          <w:u w:val="single"/>
        </w:rPr>
        <w:t>Protocol of Adhesion of Venezuela to Mercosur, was approved</w:t>
      </w:r>
      <w:r w:rsidRPr="00390DB1">
        <w:rPr>
          <w:sz w:val="16"/>
        </w:rPr>
        <w:t xml:space="preserve"> in 2006 </w:t>
      </w:r>
      <w:r w:rsidRPr="00390DB1">
        <w:rPr>
          <w:u w:val="single"/>
        </w:rPr>
        <w:t>by Argentina, Brazil, and Uruguay</w:t>
      </w:r>
      <w:r w:rsidRPr="00390DB1">
        <w:rPr>
          <w:sz w:val="16"/>
        </w:rPr>
        <w:t xml:space="preserve">. Paraguay, citing a lack of democracy in Venezuela, refused to grant the country full membership. It was not until June 2012, when </w:t>
      </w:r>
      <w:r w:rsidRPr="00390DB1">
        <w:rPr>
          <w:u w:val="single"/>
        </w:rPr>
        <w:t>Paraguay was suspended from the bloc, that Venezuela became a full member of Mercosur</w:t>
      </w:r>
      <w:r w:rsidRPr="00390DB1">
        <w:rPr>
          <w:sz w:val="16"/>
        </w:rPr>
        <w:t xml:space="preserve">. The move has been viewed by many observers as an institutional blow to the union. Uruguayan Vice President Danilo Astori said that the move "could have important consequences for the future, since the institutional framework of Mercosur is so weak that it becomes useless." </w:t>
      </w:r>
      <w:r w:rsidRPr="00390DB1">
        <w:rPr>
          <w:u w:val="single"/>
        </w:rPr>
        <w:t>Venezuela is philosophically opposed to free trade</w:t>
      </w:r>
      <w:r w:rsidRPr="00390DB1">
        <w:rPr>
          <w:sz w:val="16"/>
        </w:rPr>
        <w:t xml:space="preserve">, according to analysts. </w:t>
      </w:r>
      <w:r w:rsidRPr="00390DB1">
        <w:rPr>
          <w:u w:val="single"/>
        </w:rPr>
        <w:t>Since Venezuela signed the part- membership agreement with Mercosur in 2006</w:t>
      </w:r>
      <w:r w:rsidRPr="00390DB1">
        <w:rPr>
          <w:sz w:val="16"/>
        </w:rPr>
        <w:t xml:space="preserve">, </w:t>
      </w:r>
      <w:r w:rsidRPr="00390DB1">
        <w:rPr>
          <w:u w:val="single"/>
        </w:rPr>
        <w:t>President</w:t>
      </w:r>
      <w:r w:rsidRPr="00390DB1">
        <w:rPr>
          <w:sz w:val="16"/>
        </w:rPr>
        <w:t xml:space="preserve"> Hugo Chávez </w:t>
      </w:r>
      <w:r w:rsidRPr="00390DB1">
        <w:rPr>
          <w:u w:val="single"/>
        </w:rPr>
        <w:t>advocated</w:t>
      </w:r>
      <w:r w:rsidRPr="00390DB1">
        <w:rPr>
          <w:sz w:val="16"/>
        </w:rPr>
        <w:t xml:space="preserve"> "a </w:t>
      </w:r>
      <w:r w:rsidRPr="00390DB1">
        <w:rPr>
          <w:u w:val="single"/>
        </w:rPr>
        <w:t>Mercosur that prioritizes social concerns</w:t>
      </w:r>
      <w:r w:rsidRPr="00390DB1">
        <w:rPr>
          <w:sz w:val="16"/>
        </w:rPr>
        <w:t xml:space="preserve">," saying, "We </w:t>
      </w:r>
      <w:r w:rsidRPr="00390DB1">
        <w:rPr>
          <w:u w:val="single"/>
        </w:rPr>
        <w:t>need a Mercosur that every day moves farther away from the old elitist corporate models of integration that look for financial profits, but forgets about workers, children, life, and human dignity." Oil-rich Venezuela can make significant economic contributions to Mercosur-</w:t>
      </w:r>
      <w:r w:rsidRPr="00390DB1">
        <w:rPr>
          <w:sz w:val="16"/>
        </w:rPr>
        <w:t xml:space="preserve">-its entry into the bloc adds Venezuela's $378.9 billion gross domestic product (GDP) to Mercosur's overall GDP. Yet Chávez has nationalized several industries in the country, affecting Mercosur member states. Chavez has touted Mercosur membership as a way to increase access to food through cheaper food imports, as Venezuela has faced shortages of basic goods. However, others doubt the country's ability to compete with other Mercosur nations. Alejandro Grisanti of Barclays argues that Venezuela's membership will benefit Mercosur overall, particularly Argentina and Brazil, to the detriment of Venezuela's domestic economy. "The number that Brazil is importing from Argentina is a similar number that Brazil is exporting to them. They do not have a very strong monopoly power over the other countries," he says. "This will not be the case against Venezuela." </w:t>
      </w:r>
    </w:p>
    <w:p w:rsidR="00C57ADE" w:rsidRPr="00390DB1" w:rsidRDefault="00C57ADE" w:rsidP="00C57ADE">
      <w:pPr>
        <w:rPr>
          <w:sz w:val="16"/>
        </w:rPr>
      </w:pPr>
    </w:p>
    <w:p w:rsidR="00C57ADE" w:rsidRPr="00390DB1" w:rsidRDefault="00C57ADE" w:rsidP="00CF54F0">
      <w:pPr>
        <w:pStyle w:val="Heading1"/>
      </w:pPr>
      <w:r w:rsidRPr="00390DB1">
        <w:t>I/Ls</w:t>
      </w:r>
    </w:p>
    <w:p w:rsidR="00A77176" w:rsidRPr="00390DB1" w:rsidRDefault="00A77176" w:rsidP="00A77176">
      <w:pPr>
        <w:pStyle w:val="Heading2"/>
      </w:pPr>
      <w:r w:rsidRPr="00390DB1">
        <w:t>Falklands</w:t>
      </w:r>
    </w:p>
    <w:p w:rsidR="00C57ADE" w:rsidRPr="00390DB1" w:rsidRDefault="00C57ADE" w:rsidP="00C57ADE">
      <w:pPr>
        <w:pStyle w:val="Heading4"/>
      </w:pPr>
      <w:r w:rsidRPr="00390DB1">
        <w:t>Mercosur is key to Argentine trade surplus – that’s a key internal link to debt financing.</w:t>
      </w:r>
    </w:p>
    <w:p w:rsidR="00C57ADE" w:rsidRPr="00390DB1" w:rsidRDefault="00C57ADE" w:rsidP="00C57ADE">
      <w:r w:rsidRPr="00390DB1">
        <w:rPr>
          <w:b/>
        </w:rPr>
        <w:t xml:space="preserve">DFAT 13 </w:t>
      </w:r>
      <w:r w:rsidRPr="00390DB1">
        <w:rPr>
          <w:sz w:val="16"/>
          <w:szCs w:val="16"/>
        </w:rPr>
        <w:t xml:space="preserve">– Australian Department of Foreign Affairs and Trade (“Argentina Country Brief”, May 2013; </w:t>
      </w:r>
      <w:hyperlink r:id="rId19" w:history="1">
        <w:r w:rsidRPr="00390DB1">
          <w:rPr>
            <w:rStyle w:val="Hyperlink"/>
            <w:sz w:val="16"/>
            <w:szCs w:val="16"/>
          </w:rPr>
          <w:t>http://www.dfat.gov.au/geo/argentina/argentina_country_brief.html</w:t>
        </w:r>
      </w:hyperlink>
      <w:r w:rsidRPr="00390DB1">
        <w:rPr>
          <w:sz w:val="16"/>
          <w:szCs w:val="16"/>
        </w:rPr>
        <w:t>)//Beddow</w:t>
      </w:r>
    </w:p>
    <w:p w:rsidR="00C57ADE" w:rsidRPr="00390DB1" w:rsidRDefault="00C57ADE" w:rsidP="00C57ADE">
      <w:pPr>
        <w:rPr>
          <w:sz w:val="16"/>
        </w:rPr>
      </w:pPr>
      <w:r w:rsidRPr="00390DB1">
        <w:rPr>
          <w:sz w:val="16"/>
        </w:rPr>
        <w:t xml:space="preserve">Argentina has a fundamentally market-oriented economy based on an abundance of natural resources, a highly literate population and an export-oriented agricultural sector. Although Argentina is an industrialised country, its exports continue to be dominated by agricultural products. In the last decade, soybeans have become the country's main commodity export. Exports of industrial goods have, however, also grown strongly in recent years. </w:t>
      </w:r>
      <w:r w:rsidRPr="00390DB1">
        <w:rPr>
          <w:u w:val="single"/>
        </w:rPr>
        <w:t xml:space="preserve">After decades of economic stagnation, economic reforms in the 1990s opened the market to foreign competition. Privatisation and economic deregulation saw foreign investment soar and GDP grow, </w:t>
      </w:r>
      <w:r w:rsidRPr="00390DB1">
        <w:rPr>
          <w:sz w:val="16"/>
        </w:rPr>
        <w:t xml:space="preserve">with large domestic conglomerates and multinationals dominating the industrial base and utilities. For a decade, economic policy was based on the Convertibility Law of 1991, which sought to end hyperinflation and attract investment by establishing a currency board system that maintained parity between the Argentine peso and the US dollar. However, the law, together with a lack of fiscal discipline, ultimately reduced Argentina's flexibility to deal with external shocks and exacerbated problems such as unemployment. </w:t>
      </w:r>
      <w:r w:rsidRPr="00390DB1">
        <w:rPr>
          <w:b/>
          <w:u w:val="single"/>
        </w:rPr>
        <w:t>Argentine exports became uncompetitive, exacerbating chronic fiscal deficits and swelling public debt. In December 2000, the De la Rúa Government resorted to a US$39 billion IMF bail-out to address concerns that the country would default on its debt.</w:t>
      </w:r>
      <w:r w:rsidRPr="00390DB1">
        <w:rPr>
          <w:sz w:val="16"/>
        </w:rPr>
        <w:t xml:space="preserve"> This package afforded Argentina only a short respite. Throughout 2001 subsequent government initiatives and fiscal changes failed to cap public spending. In October 2001, the government was forced to restructure public debt (US$90b) through a voluntary bond swap once again to avoid default. This still failed to stem capital flight from the local financial system, obliging the government to place restrictions on cash withdrawals and transfers abroad. These measures eventually led to a default to private creditors of US$98 billion, political and social conflict, the collapse of the financial system and the fall of the government in December 2001. A transitional government, led by President Duhalde, applied emergency measures to devalue the peso and set a floating exchange-rate regime. </w:t>
      </w:r>
      <w:r w:rsidRPr="00390DB1">
        <w:rPr>
          <w:u w:val="single"/>
        </w:rPr>
        <w:t>After a long negotiation, Duhalde's Government obtained a transitional IMF aid package that prevented Argentina from defaulting on its debt commitments to the IMF. After coming to power in May 2003, President Kirchner's government made progress in stabilising inflation and maintaining the primary surplus, together with a strong trade surplus. The government introduced policies that put the economy back on a firm footing and laid the foundation for a decade of strong growth, falling unemployment and poverty reduction. However, significant progress on structural reform, including restructuring the banking system, implementing tax reform, and establishing a new fiscal relationship between the central government and provinces was yet to be achieved</w:t>
      </w:r>
      <w:r w:rsidRPr="00390DB1">
        <w:rPr>
          <w:sz w:val="16"/>
        </w:rPr>
        <w:t xml:space="preserve">. Tension between Argentina and the IMF — particularly due to the unresolved issue of the debt renegotiation — led to the postponement of the stand-by agreement in August 2004. Negotiations with the IMF resumed following a successful debt swap in February 2005 and the US$9.5 billion owed to the IMF was repaid in January 2006. Argentina successfully renegotiated its large debt with the majority of private creditors in 2005 and 2010 — although a small percentage of creditors refused to settle. In order to support a managed float, with the objective of maintaining a low peso to stimulate exports and import replacement, Argentina recommenced issuing some debt to foreign creditors in 2006, with Venezuela becoming a major customer. Economic and trade policy directions President Fernández has adhered broadly to the economic policies pursued by her husband, including anti-inflation measures such as domestic price accords, export taxes and utility tariff freezes, and strong growth in public expenditure. The recent introduction of measures aimed at slowing the flow of manufactured imports have met with criticism inside Argentina as being protectionist, and caused tensions within Mercosur and with major trading partners. In March 2008, the government introduced a sliding scale export tax scheme for grains and oilseeds. In response, the leading farmers' associations in Argentina organised nationwide protests and roadblocks against the new measures, halting operations in the grains, beef and dairy sectors, with the objective of having the new tax scheme removed or substantially adjusted. The government's proposed export tax measures for grains and oilseeds were narrowly rejected in the Senate in July 2008. However, this failed to resolve the conflict with farmers, who continue to seek a reduction of all export taxes on agricultural products. The impact of the global financial instability, in particular weak demand and lower prices for Argentina's commodity exports, dampened economic growth in 2008 (+6.8%) and 2009 (+0.7%). In order to mitigate the effects of the crisis, the government announced a number of stimulatory measures, including increasing spending on public works, providing subsidised credit lines and extending a targeted taxation moratorium. In late 2008, President Fernández secured congressional approval for the nationalisation of private pension funds. In early 2010, Fernández issued a decree to transfer US$6.5 billion in Central Bank reserves to the Treasury, in order to guarantee debt payments. This and other measures (such as the renationalisation of flag air carrier Aerolíneas Argentinas in September 2008, the introduction of strict foreign exchange controls in October 2011, the approval of legislation to limit the foreign ownership of land in December 2011, and the renationalisation of oil company YPF) appear to presage a wider role for the state in the economy as the government grapples with multiple economic challenges. Argentina's most important trade agreement is Mercosur. Together with Brazil, Paraguay and Uruguay, Argentina formed the Southern Cone Common Market known as 'Mercosur' in 1991. Mercosur is an imperfect customs union, with a common external tariff applied on most products. </w:t>
      </w:r>
      <w:r w:rsidRPr="00390DB1">
        <w:rPr>
          <w:b/>
          <w:u w:val="single"/>
        </w:rPr>
        <w:t>Mercosur represents a potential market of almost 240 million people with a combined GDP estimated at up to US$3 trillion.</w:t>
      </w:r>
      <w:r w:rsidRPr="00390DB1">
        <w:rPr>
          <w:sz w:val="16"/>
        </w:rPr>
        <w:t xml:space="preserve"> Argentina's exports to the United States were US$3.66 billion in 2010, while imports from the United States were US$6.13 billion in 2010. Exports to China totalled US$5.8 billion in 2010, up significantly from US$3.67 billion in 2009. Imports from China also increased markedly from US$4.82 billion in 2009, up to US$7.65 billion in 2010. </w:t>
      </w:r>
      <w:r w:rsidRPr="00390DB1">
        <w:rPr>
          <w:u w:val="single"/>
        </w:rPr>
        <w:t xml:space="preserve">Economic outlook Argentina's GDP (PPP) in 2012 was US$746 billion. </w:t>
      </w:r>
      <w:r w:rsidRPr="00390DB1">
        <w:rPr>
          <w:b/>
          <w:u w:val="single"/>
        </w:rPr>
        <w:t>Argentina's government continues to stimulate economic growth, albeit at a slower pace given its deteriorating public finances and persistent price pressures.</w:t>
      </w:r>
      <w:r w:rsidRPr="00390DB1">
        <w:rPr>
          <w:sz w:val="16"/>
        </w:rPr>
        <w:t xml:space="preserve"> In December 2010 the government finalised the exchange of US$20billion in outstanding debt not included in the 2005 restructuring and is now in the process of resolving the issue of outstanding debt with the Paris Club group of creditors</w:t>
      </w:r>
      <w:r w:rsidRPr="00390DB1">
        <w:rPr>
          <w:u w:val="single"/>
        </w:rPr>
        <w:t>. GDP growth (8.9%) was strong in 2011 but slowed considerably (2.6%) in 2012, due to weak export demand from Brazil and China.</w:t>
      </w:r>
      <w:r w:rsidRPr="00390DB1">
        <w:rPr>
          <w:sz w:val="16"/>
        </w:rPr>
        <w:t xml:space="preserve"> While there is a debate about the real rate of inflation, with concerns expressed by some commentators that official figures underestimate inflation significantly, it is clear that inflationary pressures will continue to exist as a result of growing demand, a loose monetary policy, sustained supply constraints and high annual wage rises.</w:t>
      </w:r>
      <w:r w:rsidRPr="00390DB1">
        <w:rPr>
          <w:u w:val="single"/>
        </w:rPr>
        <w:t xml:space="preserve"> A key issue is the maintenance of a fiscal surplus — important for Argentina's future economic health — and how this is achieved</w:t>
      </w:r>
      <w:r w:rsidRPr="00390DB1">
        <w:rPr>
          <w:sz w:val="16"/>
        </w:rPr>
        <w:t xml:space="preserve">. There is some domestic criticism of the reliance on export taxes on primary products (which now account for 18 per cent of revenue) and bank taxes to maintain that surplus. </w:t>
      </w:r>
      <w:r w:rsidRPr="00390DB1">
        <w:rPr>
          <w:u w:val="single"/>
        </w:rPr>
        <w:t>Due to new spending cut initiatives, including the elimination of subsidies in several sectors and efforts to keep public wage increases in check, the Economist Intelligence Unit expects a moderate improvement of the primary balance in 2012 leading to an overall budget deficit of one per cent of GDP.</w:t>
      </w:r>
      <w:r w:rsidRPr="00390DB1">
        <w:rPr>
          <w:sz w:val="16"/>
        </w:rPr>
        <w:t xml:space="preserve"> The issue of energy security is a key long-term economic and policy challenge. Oil and gas production has stagnated in the face of artificially low domestic consumer prices. Similarly, electricity demand has increased due to strong economic growth, but generation capacity has been flat for several years, exacerbated by the practical freeze on tariffs since the 2001 devaluation. The government has announced several measures on both the demand and supply sides, including the removal of subsidies to allow for a gradual correction of industry and consumer incentives.</w:t>
      </w:r>
    </w:p>
    <w:p w:rsidR="00C57ADE" w:rsidRPr="00390DB1" w:rsidRDefault="00C57ADE" w:rsidP="00C57ADE"/>
    <w:p w:rsidR="00C57ADE" w:rsidRPr="00390DB1" w:rsidRDefault="00C57ADE" w:rsidP="00C57ADE"/>
    <w:p w:rsidR="00696AE6" w:rsidRPr="00390DB1" w:rsidRDefault="00696AE6" w:rsidP="00696AE6">
      <w:pPr>
        <w:pStyle w:val="Heading2"/>
      </w:pPr>
      <w:r w:rsidRPr="00390DB1">
        <w:t>EU Energy</w:t>
      </w:r>
    </w:p>
    <w:p w:rsidR="00696AE6" w:rsidRPr="00390DB1" w:rsidRDefault="00696AE6" w:rsidP="00696AE6">
      <w:pPr>
        <w:pStyle w:val="Heading4"/>
      </w:pPr>
      <w:r w:rsidRPr="00390DB1">
        <w:t>Negotiations will pass – China and minor obstacles.</w:t>
      </w:r>
    </w:p>
    <w:p w:rsidR="00696AE6" w:rsidRPr="00390DB1" w:rsidRDefault="00696AE6" w:rsidP="00696AE6">
      <w:pPr>
        <w:rPr>
          <w:rStyle w:val="StyleStyleBold12pt"/>
          <w:rFonts w:eastAsiaTheme="majorEastAsia" w:cstheme="majorBidi"/>
          <w:b w:val="0"/>
          <w:bCs w:val="0"/>
          <w:iCs/>
        </w:rPr>
      </w:pPr>
      <w:r w:rsidRPr="00390DB1">
        <w:rPr>
          <w:rStyle w:val="StyleStyleBold12pt"/>
        </w:rPr>
        <w:t xml:space="preserve">Xinhua 11 </w:t>
      </w:r>
      <w:r w:rsidRPr="00390DB1">
        <w:rPr>
          <w:rStyle w:val="StyleStyleBold12pt"/>
          <w:b w:val="0"/>
          <w:sz w:val="16"/>
          <w:szCs w:val="16"/>
        </w:rPr>
        <w:t>– News Agency reporting through ChinaDaily aggregate (“Chinese investments encourage EU to reach Mercosur deal”, 4/7/11; &lt;</w:t>
      </w:r>
      <w:r w:rsidRPr="00390DB1">
        <w:rPr>
          <w:sz w:val="16"/>
          <w:szCs w:val="16"/>
        </w:rPr>
        <w:t xml:space="preserve"> </w:t>
      </w:r>
      <w:r w:rsidRPr="00390DB1">
        <w:rPr>
          <w:rStyle w:val="StyleStyleBold12pt"/>
          <w:b w:val="0"/>
          <w:sz w:val="16"/>
          <w:szCs w:val="16"/>
        </w:rPr>
        <w:t>http://www.chinadaily.com.cn/business/2011-04/07/content_12288013.htm&gt;)//Beddow</w:t>
      </w:r>
      <w:r w:rsidRPr="00390DB1">
        <w:rPr>
          <w:rStyle w:val="StyleStyleBold12pt"/>
          <w:sz w:val="16"/>
          <w:szCs w:val="16"/>
        </w:rPr>
        <w:t xml:space="preserve"> </w:t>
      </w:r>
    </w:p>
    <w:p w:rsidR="00696AE6" w:rsidRPr="00390DB1" w:rsidRDefault="00696AE6" w:rsidP="00696AE6">
      <w:pPr>
        <w:rPr>
          <w:u w:val="single"/>
        </w:rPr>
      </w:pPr>
      <w:r w:rsidRPr="00390DB1">
        <w:rPr>
          <w:sz w:val="16"/>
        </w:rPr>
        <w:t xml:space="preserve">BUENOS AIRES - </w:t>
      </w:r>
      <w:r w:rsidRPr="00390DB1">
        <w:rPr>
          <w:b/>
          <w:u w:val="single"/>
        </w:rPr>
        <w:t xml:space="preserve">China's major investments in South America are encouraging the European Union (EU) to try to wrap up a trade agreement with the Common Market of the South (Mercosur), </w:t>
      </w:r>
      <w:r w:rsidRPr="00390DB1">
        <w:rPr>
          <w:u w:val="single"/>
        </w:rPr>
        <w:t>head of the EU delegation in Argentina said Wednesday. "In a globalized and competitive world, all parties have to do what is needed in order not to lose market share," Alfonso Diez Torres said, stressing the importance of the Mercosur</w:t>
      </w:r>
      <w:r w:rsidRPr="00390DB1">
        <w:rPr>
          <w:sz w:val="16"/>
        </w:rPr>
        <w:t xml:space="preserve"> countries Argentina, Brazil, Paraguay and Uruguay to the EU. "</w:t>
      </w:r>
      <w:r w:rsidRPr="00390DB1">
        <w:rPr>
          <w:u w:val="single"/>
        </w:rPr>
        <w:t>The competition between the EU and China is good, because it encourages us, it is one more factor to reach an agreement with Mercosur,"</w:t>
      </w:r>
      <w:r w:rsidRPr="00390DB1">
        <w:rPr>
          <w:sz w:val="16"/>
        </w:rPr>
        <w:t xml:space="preserve"> Diez Torres told Xinhua News Agency in an interview, adding that he hopes talks over a stalled free trade agreement between the EU and Mercosur will soon resume. He said that </w:t>
      </w:r>
      <w:r w:rsidRPr="00390DB1">
        <w:rPr>
          <w:u w:val="single"/>
        </w:rPr>
        <w:t xml:space="preserve">the trade integration of China with the economies of the region is "one more factor to strongly advance" the signing of a Mercosur-EU trade deal, </w:t>
      </w:r>
      <w:r w:rsidRPr="00390DB1">
        <w:rPr>
          <w:sz w:val="16"/>
        </w:rPr>
        <w:t xml:space="preserve">which has been under way since 2004. From 2004, Chinese investments in infrastructure, transportation and technology sectors have made China Brazil's main trade partner and Argentina's second largest trade partner, he said. According to forecasts by the Economic Commission for Latin America and the Caribbean, China will replace the EU as the largest global partner in the region no later than 2015. Diez Torres said that during </w:t>
      </w:r>
      <w:r w:rsidRPr="00390DB1">
        <w:rPr>
          <w:u w:val="single"/>
        </w:rPr>
        <w:t xml:space="preserve">the next meeting between the EU and Mercosur on May 2-6 in Paraguay, there will be "the expectation to concretize the exchange of offers." </w:t>
      </w:r>
      <w:r w:rsidRPr="00390DB1">
        <w:rPr>
          <w:b/>
          <w:u w:val="single"/>
        </w:rPr>
        <w:t>The main obstacles that have prevented a deal so far were mostly technica</w:t>
      </w:r>
      <w:r w:rsidRPr="00390DB1">
        <w:rPr>
          <w:u w:val="single"/>
        </w:rPr>
        <w:t>l, he said.</w:t>
      </w:r>
    </w:p>
    <w:p w:rsidR="00696AE6" w:rsidRPr="00390DB1" w:rsidRDefault="00696AE6" w:rsidP="00696AE6"/>
    <w:p w:rsidR="00696AE6" w:rsidRPr="00390DB1" w:rsidRDefault="00696AE6" w:rsidP="00696AE6"/>
    <w:p w:rsidR="00696AE6" w:rsidRPr="00390DB1" w:rsidRDefault="00696AE6" w:rsidP="00696AE6">
      <w:pPr>
        <w:pStyle w:val="Heading4"/>
      </w:pPr>
      <w:r w:rsidRPr="00390DB1">
        <w:t>It’s rough, but they’ll find an agreement.</w:t>
      </w:r>
    </w:p>
    <w:p w:rsidR="00696AE6" w:rsidRPr="00390DB1" w:rsidRDefault="00696AE6" w:rsidP="00696AE6">
      <w:r w:rsidRPr="00390DB1">
        <w:rPr>
          <w:b/>
        </w:rPr>
        <w:t xml:space="preserve">ApexBrasil 13 </w:t>
      </w:r>
      <w:r w:rsidRPr="00390DB1">
        <w:rPr>
          <w:sz w:val="16"/>
          <w:szCs w:val="16"/>
        </w:rPr>
        <w:t>– Brazilian Trade and Investment Promotion Agency, Ministry of Development, Industry and Foreign Trade (“Much more than trade and investments: is the future Mercosur-European union bi-regional agreement a contribution toward effective global governance?”, January 2013; &lt; http://www.felixpena.com.ar/index.php?contenido=wpapers&amp;wpagno=documentos/2013-01-much-more-than-trade-and-investments-mercosur-ue&gt;)//Beddow</w:t>
      </w:r>
    </w:p>
    <w:p w:rsidR="00696AE6" w:rsidRPr="00390DB1" w:rsidRDefault="00696AE6" w:rsidP="00696AE6">
      <w:pPr>
        <w:rPr>
          <w:sz w:val="16"/>
        </w:rPr>
      </w:pPr>
      <w:r w:rsidRPr="00390DB1">
        <w:rPr>
          <w:u w:val="single"/>
        </w:rPr>
        <w:t xml:space="preserve">It would be reasonable to imagine as a possible and probable scenario the full conclusion of a bi-regional agreement in which both parties have invested much political capital, as was reflected by the results of the Madrid Summit. </w:t>
      </w:r>
      <w:r w:rsidRPr="00390DB1">
        <w:rPr>
          <w:sz w:val="16"/>
        </w:rPr>
        <w:t xml:space="preserve">But this scenario will require a lot of flexibility in the instruments that will be used. And also </w:t>
      </w:r>
      <w:r w:rsidRPr="00390DB1">
        <w:rPr>
          <w:u w:val="single"/>
        </w:rPr>
        <w:t>it will require a strong political determination on both sides of the Atlantic. Such scenario - obviously an optimistic but possible one - would allow to creatively tackling other unresolved issues of the bi-regional relation or that involve countries from both regions,</w:t>
      </w:r>
      <w:r w:rsidRPr="00390DB1">
        <w:rPr>
          <w:sz w:val="16"/>
        </w:rPr>
        <w:t xml:space="preserve"> including those issues of great complexity or that have been dragging on for a long time. </w:t>
      </w:r>
      <w:r w:rsidRPr="00390DB1">
        <w:rPr>
          <w:u w:val="single"/>
        </w:rPr>
        <w:t xml:space="preserve">A biregional strategic partnership agreement such as the one being sought may contribute a common ground and an opportunity for an imaginative approach to all those pending issues, even the most politically sensitive and complex ones. </w:t>
      </w:r>
      <w:r w:rsidRPr="00390DB1">
        <w:rPr>
          <w:b/>
          <w:u w:val="single"/>
        </w:rPr>
        <w:t>In any case, these negotiations will entail a remarkable coordination effort both among Mercosur member countries and also among EU members, including the Commission and its various internal areas.</w:t>
      </w:r>
      <w:r w:rsidRPr="00390DB1">
        <w:rPr>
          <w:sz w:val="16"/>
        </w:rPr>
        <w:t xml:space="preserve"> An efficient articulation of strategic visions within each one of the countries on both sides will be required as well. One example, among others, is the diversity of interests on the European side in relation to, among other sectors, agriculture, automotive industry, capital goods and services. Additionally their firms would benefit from the reduction of duties and any future improvements on the quality of the physical connectivity between the different markets. </w:t>
      </w:r>
      <w:r w:rsidRPr="00390DB1">
        <w:rPr>
          <w:u w:val="single"/>
        </w:rPr>
        <w:t>It would also help to articulate the preferential trade strategies with the other issues of bi-regional cooperation that were included in the action plan approved at the Madrid Summit including, among others, those pertaining innovation and technological advancement, social cohesiveness, climate change, energy and bio-diversity.</w:t>
      </w:r>
      <w:r w:rsidRPr="00390DB1">
        <w:rPr>
          <w:sz w:val="16"/>
        </w:rPr>
        <w:t xml:space="preserve"> It would be a scenario that could imply a positive contribution to the more difficult task of assuring a reasonable level of global governance, through the gradual construction of positive cases of regional and inter-regional governance. Perhap</w:t>
      </w:r>
      <w:r w:rsidRPr="00390DB1">
        <w:rPr>
          <w:u w:val="single"/>
        </w:rPr>
        <w:t>s this would be the most important contribution of an eventual EU-Mercosur bi-regional agreement to the idea of building the conditions for a more stable global order, even if it doesn’t comply, at least in its first period of implementation, with all the requirements of text book definitions about what ought to be a free trade area or with a more orthodox interpretation of the ambiguous article</w:t>
      </w:r>
      <w:r w:rsidRPr="00390DB1">
        <w:rPr>
          <w:sz w:val="16"/>
        </w:rPr>
        <w:t xml:space="preserve"> XXIV of GATT-1994.</w:t>
      </w:r>
    </w:p>
    <w:p w:rsidR="00696AE6" w:rsidRPr="00390DB1" w:rsidRDefault="00696AE6" w:rsidP="00696AE6"/>
    <w:p w:rsidR="00C57ADE" w:rsidRPr="00390DB1" w:rsidRDefault="00C57ADE" w:rsidP="00CF54F0">
      <w:pPr>
        <w:pStyle w:val="Heading1"/>
      </w:pPr>
      <w:r w:rsidRPr="00390DB1">
        <w:t>Impacts</w:t>
      </w:r>
    </w:p>
    <w:p w:rsidR="00C57ADE" w:rsidRPr="00390DB1" w:rsidRDefault="00C57ADE" w:rsidP="00CF54F0">
      <w:pPr>
        <w:pStyle w:val="Heading2"/>
      </w:pPr>
      <w:r w:rsidRPr="00390DB1">
        <w:t>Falklands</w:t>
      </w:r>
    </w:p>
    <w:p w:rsidR="00E4022C" w:rsidRPr="00390DB1" w:rsidRDefault="00E4022C" w:rsidP="00E4022C">
      <w:pPr>
        <w:pStyle w:val="Heading4"/>
      </w:pPr>
      <w:r w:rsidRPr="00390DB1">
        <w:t>New Falklands war goes nuclear – British</w:t>
      </w:r>
      <w:r w:rsidR="00B65DF8" w:rsidRPr="00390DB1">
        <w:t xml:space="preserve"> deployments</w:t>
      </w:r>
      <w:r w:rsidRPr="00390DB1">
        <w:t>.</w:t>
      </w:r>
    </w:p>
    <w:p w:rsidR="00E4022C" w:rsidRPr="00390DB1" w:rsidRDefault="00E4022C" w:rsidP="00E4022C">
      <w:pPr>
        <w:rPr>
          <w:sz w:val="16"/>
          <w:szCs w:val="16"/>
        </w:rPr>
      </w:pPr>
      <w:r w:rsidRPr="00390DB1">
        <w:rPr>
          <w:b/>
        </w:rPr>
        <w:t xml:space="preserve">Witcher 12 </w:t>
      </w:r>
      <w:r w:rsidRPr="00390DB1">
        <w:rPr>
          <w:sz w:val="16"/>
          <w:szCs w:val="16"/>
        </w:rPr>
        <w:t>– AFP UN correspondent (Tim, “Argentina Says British has nuclear weapons in Falklands”, 2/10/12; &lt; http://www.google.com/hostednews/afp/article/ALeqM5hHnAAYGFyspb3y6y42KmOh9AOFnw?docId=CNG.82f81476d0905df6b77f6197a470cbc9.771&gt;)//Beddow</w:t>
      </w:r>
    </w:p>
    <w:p w:rsidR="00E4022C" w:rsidRPr="00390DB1" w:rsidRDefault="00E4022C" w:rsidP="00E4022C">
      <w:pPr>
        <w:rPr>
          <w:sz w:val="16"/>
        </w:rPr>
      </w:pPr>
      <w:r w:rsidRPr="00390DB1">
        <w:rPr>
          <w:sz w:val="16"/>
        </w:rPr>
        <w:t>UNITED NATIONS —</w:t>
      </w:r>
      <w:r w:rsidRPr="00390DB1">
        <w:rPr>
          <w:u w:val="single"/>
        </w:rPr>
        <w:t xml:space="preserve"> Argentina accused </w:t>
      </w:r>
      <w:r w:rsidRPr="00390DB1">
        <w:rPr>
          <w:b/>
          <w:u w:val="single"/>
        </w:rPr>
        <w:t>Britain of sending nuclear weapons to the disputed Falkland islands,</w:t>
      </w:r>
      <w:r w:rsidRPr="00390DB1">
        <w:rPr>
          <w:sz w:val="16"/>
        </w:rPr>
        <w:t xml:space="preserve"> while UN leader Ban Ki-moon appealed to both sides to avoid an "escalation" of their sovereignty battle. With both countries about to commemorate the 30th anniversary of</w:t>
      </w:r>
      <w:r w:rsidRPr="00390DB1">
        <w:rPr>
          <w:u w:val="single"/>
        </w:rPr>
        <w:t xml:space="preserve"> the Falklands War, Argentina's Foreign Minister Hector Timerman on Friday called the islands "the last refuge of a declining empire."</w:t>
      </w:r>
      <w:r w:rsidRPr="00390DB1">
        <w:rPr>
          <w:sz w:val="16"/>
        </w:rPr>
        <w:t xml:space="preserve"> Britain's UN ambassador said </w:t>
      </w:r>
      <w:r w:rsidRPr="00390DB1">
        <w:rPr>
          <w:u w:val="single"/>
        </w:rPr>
        <w:t>his country would "robustly" defend the Falklands</w:t>
      </w:r>
      <w:r w:rsidRPr="00390DB1">
        <w:rPr>
          <w:sz w:val="16"/>
        </w:rPr>
        <w:t xml:space="preserve"> and while Britain wanted talks with Argentina, he insisted there could be no sovereignty negotiations unless the population wanted it. Timerman said</w:t>
      </w:r>
      <w:r w:rsidRPr="00390DB1">
        <w:rPr>
          <w:b/>
          <w:u w:val="single"/>
        </w:rPr>
        <w:t xml:space="preserve"> Britain had sent a nuclear submarine to the South Atlantic and was "militarizing the region" </w:t>
      </w:r>
      <w:r w:rsidRPr="00390DB1">
        <w:rPr>
          <w:sz w:val="16"/>
        </w:rPr>
        <w:t xml:space="preserve">in breach of a 1967 Latin American treaty which bans the presence, pursuit or use of nuclear weapons. Argentina invaded the islands, which it calls the Malvinas, in 1982 and Britain sent a naval force to reclaim the territory. Argentina has since regularly taken its claim to the islands to the United Nations. Timerman made a complaint to the UN secretary general and UN Security Council about the "militarization" but it was unclear whether it had demanded any followup action. After talks with Timerman, </w:t>
      </w:r>
      <w:r w:rsidRPr="00390DB1">
        <w:rPr>
          <w:u w:val="single"/>
        </w:rPr>
        <w:t>Ban "expressed concern about the increasingly strong exchanges between the governments of Argentina and the United Kingdom</w:t>
      </w:r>
      <w:r w:rsidRPr="00390DB1">
        <w:rPr>
          <w:sz w:val="16"/>
        </w:rPr>
        <w:t xml:space="preserve">," UN spokesman Martin Nesirky said. "He expressed the hope that the governments of Argentina and the United Kingdom will avoid an escalation of this dispute and resolve differences peacefully and through dialogue." Ban said he was ready to use the United Nations' "good offices to resolve this dispute" if both sides requested, his spokesman added. Britain's UN envoy Mark Lyall Grant would not comment on whether a nuclear submarine was near the Falklands. But he said the claims of militarization were "rubbish" and "manifestly absurd." "It is only because Argentina illegally invaded the Falkland Islands in 1982 that we had to increase our defense posture. Nothing has changed in that defense posture in recent months or recent years," Lyall Grant insisted. "We are not looking to increase the rhetoric. We have not started a war of words," said the ambassador. "But clearly </w:t>
      </w:r>
      <w:r w:rsidRPr="00390DB1">
        <w:rPr>
          <w:u w:val="single"/>
        </w:rPr>
        <w:t>if there is an attempt to take advantage of the 30th anniversary of the Falklands War by Argentina then we will obviously defend our position and defend it robustly</w:t>
      </w:r>
      <w:r w:rsidRPr="00390DB1">
        <w:rPr>
          <w:sz w:val="16"/>
        </w:rPr>
        <w:t>." Argentina has denounced the deployment of a British destroyer, HMS Dauntless, to the region and the dispatch of Prince William, second in line to the throne, to serve as a rescue helicopter pilot. Britain says both are routine moves. The Argentine minister called for Britain to discuss sovereignty at negotiations, and attacked Britain's use of military power to control the South Atlantic islands from 14,000 kilometers (8,700 miles) away. "</w:t>
      </w:r>
      <w:r w:rsidRPr="00390DB1">
        <w:rPr>
          <w:u w:val="single"/>
        </w:rPr>
        <w:t>It is perhaps the last refuge of the declining empire</w:t>
      </w:r>
      <w:r w:rsidRPr="00390DB1">
        <w:rPr>
          <w:sz w:val="16"/>
        </w:rPr>
        <w:t xml:space="preserve">," Timerman said. </w:t>
      </w:r>
      <w:r w:rsidRPr="00390DB1">
        <w:rPr>
          <w:u w:val="single"/>
        </w:rPr>
        <w:t>"It is the last ocean that is controlled from the UK. Britannia rules only applies in the South Atlantic</w:t>
      </w:r>
      <w:r w:rsidRPr="00390DB1">
        <w:rPr>
          <w:sz w:val="16"/>
        </w:rPr>
        <w:t>." Britain has reaffirmed its stance in recent days that there can be no negotiations over the future of the islands unless the 3,000 Falklands inhabitants want it. Britain has complained about Argentina withdrawing from joint accords on the Falklands. Argentina in December persuaded the Mercosur Latin American trade bloc to stop Falklands-registered ships from entering member ports. It has also stopped charter flights heading for the Falklands from using Argentine airspace. Diplomats say much of the tensions can be attributed to the anniversary of the conflict sparked by Argentina's invasion of the islands on April 2, 1982. Britain sent a task force to retake the territory it has held since at least 1833. The 74-day war cost the lives of 649 Argentine and 255 British troops and three islanders. Since the war, the UN General Assembly has passed resolutions calling on Britain and Argentina to negotiate a settlement. Argentina also presses its claim each year at the UN's Decolonization Committee.</w:t>
      </w:r>
    </w:p>
    <w:p w:rsidR="00E4022C" w:rsidRPr="00390DB1" w:rsidRDefault="00E4022C" w:rsidP="00E4022C"/>
    <w:p w:rsidR="00E4022C" w:rsidRPr="00390DB1" w:rsidRDefault="00E4022C" w:rsidP="00E4022C"/>
    <w:p w:rsidR="00C57ADE" w:rsidRPr="00390DB1" w:rsidRDefault="00C57ADE" w:rsidP="00C57ADE">
      <w:pPr>
        <w:pStyle w:val="Heading4"/>
      </w:pPr>
      <w:r w:rsidRPr="00390DB1">
        <w:t>Falkland tensions on the brink now – a confrontation would escalate to war.</w:t>
      </w:r>
    </w:p>
    <w:p w:rsidR="00C57ADE" w:rsidRPr="00390DB1" w:rsidRDefault="00C57ADE" w:rsidP="00C57ADE">
      <w:pPr>
        <w:rPr>
          <w:sz w:val="16"/>
          <w:szCs w:val="16"/>
        </w:rPr>
      </w:pPr>
      <w:r w:rsidRPr="00390DB1">
        <w:rPr>
          <w:b/>
        </w:rPr>
        <w:t xml:space="preserve">RT 1/13 </w:t>
      </w:r>
      <w:r w:rsidRPr="00390DB1">
        <w:rPr>
          <w:sz w:val="16"/>
          <w:szCs w:val="16"/>
        </w:rPr>
        <w:t xml:space="preserve">– Russian state media agency (RussiaToday, “Britain Preparing for new Falklands War?”, 1/13/13; </w:t>
      </w:r>
      <w:hyperlink r:id="rId20" w:history="1">
        <w:r w:rsidRPr="00390DB1">
          <w:rPr>
            <w:rStyle w:val="Hyperlink"/>
            <w:sz w:val="16"/>
            <w:szCs w:val="16"/>
          </w:rPr>
          <w:t>http://rt.com/news/britain-war-falklands-argentina-914/</w:t>
        </w:r>
      </w:hyperlink>
      <w:r w:rsidRPr="00390DB1">
        <w:rPr>
          <w:sz w:val="16"/>
          <w:szCs w:val="16"/>
        </w:rPr>
        <w:t>)//Beddow</w:t>
      </w:r>
    </w:p>
    <w:p w:rsidR="00C57ADE" w:rsidRPr="00390DB1" w:rsidRDefault="00C57ADE" w:rsidP="00C57ADE">
      <w:pPr>
        <w:rPr>
          <w:sz w:val="16"/>
        </w:rPr>
      </w:pPr>
      <w:r w:rsidRPr="00390DB1">
        <w:rPr>
          <w:u w:val="single"/>
        </w:rPr>
        <w:t xml:space="preserve">A series of military options are being considered by UK defense chiefs as tension mounts between Britain and Argentina over the Falkland Islands, </w:t>
      </w:r>
      <w:r w:rsidRPr="00390DB1">
        <w:rPr>
          <w:sz w:val="16"/>
        </w:rPr>
        <w:t xml:space="preserve">a report by the Sunday Telegraph claims. Extra troops, warships and Typhoon combat aircraft could be dispatched to the islands if needed, ahead of the March 11 referendum on the island’s future, the newspaper claims, citing sources in Britain’s military. The Permanent Joint Headquarters in Northwood, north-west </w:t>
      </w:r>
      <w:r w:rsidRPr="00390DB1">
        <w:rPr>
          <w:u w:val="single"/>
        </w:rPr>
        <w:t xml:space="preserve">London is also reportedly considering a ‘show of force’, </w:t>
      </w:r>
      <w:r w:rsidRPr="00390DB1">
        <w:rPr>
          <w:sz w:val="16"/>
        </w:rPr>
        <w:t xml:space="preserve">including conducting naval exercises in the South Atlantic. These could include the deployment of the Royal Navy’s Response Task Force Group, a flotilla of destroyers, a frigate, a submarine and Royal Marine commandos. A more costly alternative would be to deploy the British Army’s 16 Air Assault Brigade, an airborne task force with more than 8,000 soldiers from five infantry battalions, including the 2nd and 3rd battalions of the parachute regiment. The Paras, as they are known, have just completed training exercises in Spain, which covered rapid engagement with conventional armies, not an area of training that most army units have undergone in the past decade of fighting in Iraq and Afghanistan. The report alleged that some members of Three Para have recently returned from the Falklands as part of a routine deployment and would be well-placed to brief troops deploying there at short notice. </w:t>
      </w:r>
      <w:r w:rsidRPr="00390DB1">
        <w:rPr>
          <w:b/>
          <w:u w:val="single"/>
        </w:rPr>
        <w:t xml:space="preserve">Despite the increasingly hostile rhetoric between London and Buenos Aires, the British government does not believe that Argentina currently has the political will or the military capability to recapture the islands, </w:t>
      </w:r>
      <w:r w:rsidRPr="00390DB1">
        <w:rPr>
          <w:sz w:val="16"/>
        </w:rPr>
        <w:t>the newspaper said. But the prime minister has told his defense chiefs, according to the Sunday Telegraph, that</w:t>
      </w:r>
      <w:r w:rsidRPr="00390DB1">
        <w:rPr>
          <w:u w:val="single"/>
        </w:rPr>
        <w:t xml:space="preserve"> the UK must be prepared for every eventuality</w:t>
      </w:r>
      <w:r w:rsidRPr="00390DB1">
        <w:rPr>
          <w:sz w:val="16"/>
        </w:rPr>
        <w:t>. Last week the PM announced on a BBC TV show that</w:t>
      </w:r>
      <w:r w:rsidRPr="00390DB1">
        <w:rPr>
          <w:u w:val="single"/>
        </w:rPr>
        <w:t xml:space="preserve"> the UK is ready to defend the Falklands if necessary</w:t>
      </w:r>
      <w:r w:rsidRPr="00390DB1">
        <w:rPr>
          <w:sz w:val="16"/>
        </w:rPr>
        <w:t>. “Of course we would [defend the territory], and we have strong defenses in place on the Falkland Islands, that is absolutely key, that we have fast jets stationed there, we have troops stationed on the Falklands,” he said. The March referendum is expected to receive a 100 per cent ‘yes’ vote to the question: ‘Do you wish the Falkland Islands to retain their current political status as an overseas Territory of the United Kingdom?’ All of the 3,000 islanders are British. The Sunday Telegraph reported claims that intelligence chiefs have warned the prime minster that the A</w:t>
      </w:r>
      <w:r w:rsidRPr="00390DB1">
        <w:rPr>
          <w:u w:val="single"/>
        </w:rPr>
        <w:t>rgentinians may carry out an aggressive ‘stunt’</w:t>
      </w:r>
      <w:r w:rsidRPr="00390DB1">
        <w:rPr>
          <w:sz w:val="16"/>
        </w:rPr>
        <w:t xml:space="preserve"> at the same time as the islanders hold their referendum. For example, </w:t>
      </w:r>
      <w:r w:rsidRPr="00390DB1">
        <w:rPr>
          <w:u w:val="single"/>
        </w:rPr>
        <w:t xml:space="preserve">a small raiding party might plant the country’s flag on the islands or the Argentine navy might conduct a harassment campaign against the Falklands’ fishing fleet, or disrupt British oil and gas exploration. </w:t>
      </w:r>
      <w:r w:rsidRPr="00390DB1">
        <w:rPr>
          <w:b/>
          <w:u w:val="single"/>
        </w:rPr>
        <w:t>If the Royal Navy was then ordered to intervene, such a situation could potentially escalate into an exchange of fire.</w:t>
      </w:r>
      <w:r w:rsidRPr="00390DB1">
        <w:rPr>
          <w:sz w:val="16"/>
        </w:rPr>
        <w:t xml:space="preserve"> “Britain needs to be in a situation to respond very quickly to a whole series of threats – that is why we have contingency plans. Our posture has not changed, but neither are we complacent. That is quite normal, commanders like to be two steps ahead rather than two steps behind,” a senior defense source told The Telegraph. Britain’s current defense of the islands is made up of 1,500 soldiers, four RAF Typhoon jets and anti-aircraft and artillery batteries. A Royal Navy destroyer, currently HMS Edinburgh, is always on duty in the South Atlantic, alongside the patrol ship HMS Clyde and the ice patrol ship HMS Protector. However, privately British defense chiefs have been warning that in the event of a full-scale Argentinian invasion of the islands, Britain would be powerless to recapture them. General Sir Mike Jackson warned in January last year that the UK would not be able to retake the islands if they were captured by Argentine forces. “"What if an Argentinian force was able to secure the Mount Pleasant airfield? Then our ability to recover the islands now would be just about impossible. We are not in a position to take air power by sea since the demise of the Harrier force,” he told the Telegraph. A comparison between the capability and size of the UK’s armed forces in 1982, when they retook the islands in a two month military campaign, and of today reveals that Britain may not be able to project sufficient airpower to sustain military action so far from the UK. In a separate development on Saturday two British P&amp;O cruise ships have shelved plans to dock at three Argentinian ports because of growing tensions over the Falklands. The two liners Arcadia and Adonia are also visiting Port Stanley, the capital of the Islands, as part of their round the world cruises next week. Recently, Argentinian port authorities have refused ships that have visited the Falklands permission to dock. Despite being defeated by the British task force when General Leopold Galtieri military junta tried to retake the Islands in 1982, the majority of Argentinians support their country’s claim over the islands. Opinion polls suggest that about two-thirds of Argentinians support their president’s Cristina de Kirchner’s position on the Falklands. </w:t>
      </w:r>
      <w:r w:rsidRPr="00390DB1">
        <w:rPr>
          <w:b/>
          <w:u w:val="single"/>
        </w:rPr>
        <w:t xml:space="preserve">The Falklands dispute has renewed in recent years </w:t>
      </w:r>
      <w:r w:rsidRPr="00390DB1">
        <w:rPr>
          <w:u w:val="single"/>
        </w:rPr>
        <w:t>– in 2007, Argentina reasserted its claim over the islands</w:t>
      </w:r>
      <w:r w:rsidRPr="00390DB1">
        <w:rPr>
          <w:sz w:val="16"/>
        </w:rPr>
        <w:t>. Kirchner’s position has hardened since the discovery of potential oil reserves off the islands, as well as last year’s 30th anniversary of the Falklands War.</w:t>
      </w:r>
    </w:p>
    <w:p w:rsidR="00C57ADE" w:rsidRPr="00390DB1" w:rsidRDefault="00C57ADE" w:rsidP="00C57ADE"/>
    <w:p w:rsidR="00C57ADE" w:rsidRPr="00390DB1" w:rsidRDefault="00C57ADE" w:rsidP="00C57ADE"/>
    <w:p w:rsidR="00C57ADE" w:rsidRPr="00390DB1" w:rsidRDefault="00C57ADE" w:rsidP="00C57ADE">
      <w:pPr>
        <w:pStyle w:val="Heading4"/>
      </w:pPr>
      <w:r w:rsidRPr="00390DB1">
        <w:t>Falkland tensions high now – Argentine invasion would spark a war.</w:t>
      </w:r>
    </w:p>
    <w:p w:rsidR="00C57ADE" w:rsidRPr="00390DB1" w:rsidRDefault="00C57ADE" w:rsidP="00C57ADE">
      <w:r w:rsidRPr="00390DB1">
        <w:rPr>
          <w:b/>
        </w:rPr>
        <w:t xml:space="preserve">Champion 1/6 </w:t>
      </w:r>
      <w:r w:rsidRPr="00390DB1">
        <w:rPr>
          <w:sz w:val="16"/>
          <w:szCs w:val="16"/>
        </w:rPr>
        <w:t xml:space="preserve">– journalist for Metro specializing in politics, global affairs, and international development (Matthew, “David Cameron: We would not shirk from a second Falklands War”, 1/6/13; </w:t>
      </w:r>
      <w:hyperlink r:id="rId21" w:history="1">
        <w:r w:rsidRPr="00390DB1">
          <w:rPr>
            <w:rStyle w:val="Hyperlink"/>
            <w:sz w:val="16"/>
            <w:szCs w:val="16"/>
          </w:rPr>
          <w:t>http://metro.co.uk/2013/01/06/david-cameron-we-would-not-shirk-from-second-falklands-war-3340104/</w:t>
        </w:r>
      </w:hyperlink>
      <w:r w:rsidRPr="00390DB1">
        <w:rPr>
          <w:sz w:val="16"/>
          <w:szCs w:val="16"/>
        </w:rPr>
        <w:t>)//Beddow</w:t>
      </w:r>
    </w:p>
    <w:p w:rsidR="00C57ADE" w:rsidRPr="00390DB1" w:rsidRDefault="00C57ADE" w:rsidP="00C57ADE">
      <w:pPr>
        <w:rPr>
          <w:sz w:val="16"/>
        </w:rPr>
      </w:pPr>
      <w:r w:rsidRPr="00390DB1">
        <w:rPr>
          <w:u w:val="single"/>
        </w:rPr>
        <w:t>David Cameron has insisted he would not shirk from the military defence of the Falkland Islands in the event of an Argentinean invasion.</w:t>
      </w:r>
      <w:r w:rsidRPr="00390DB1">
        <w:rPr>
          <w:sz w:val="16"/>
        </w:rPr>
        <w:t xml:space="preserve"> The prime minister said </w:t>
      </w:r>
      <w:r w:rsidRPr="00390DB1">
        <w:rPr>
          <w:b/>
          <w:u w:val="single"/>
        </w:rPr>
        <w:t>Britain had an ‘extremely strong’ resolve to defend islanders, and pointed to the presence of jets and troops in the south Atlantic.</w:t>
      </w:r>
      <w:r w:rsidRPr="00390DB1">
        <w:rPr>
          <w:sz w:val="16"/>
        </w:rPr>
        <w:t xml:space="preserve"> In the past week Argentina’s president Cristina Fernandez de Kirchner accused the UK of colonialism and demanded the Malvinas, as they are known in the South American country, be handed over. In an open letter published in the Guardian as an advert, she said Britain had originally assumed control of the islands in a ‘blatant exercise of 19th century colonialism’. But Mr Cameron said he was ‘absolutely clear’ the UK would defend the islands if they were attacked. </w:t>
      </w:r>
      <w:r w:rsidRPr="00390DB1">
        <w:rPr>
          <w:u w:val="single"/>
        </w:rPr>
        <w:t xml:space="preserve">Tensions have risen between the two countries </w:t>
      </w:r>
      <w:r w:rsidRPr="00390DB1">
        <w:rPr>
          <w:sz w:val="16"/>
        </w:rPr>
        <w:t>since last year’s 30th anniversary of the Falklands War, in which 649 Argentinean troops and 258 British service personnel died, while oil resources have also been discovered off the islands. ‘I get regular reports on this entire issue because I want to know that our</w:t>
      </w:r>
      <w:r w:rsidRPr="00390DB1">
        <w:rPr>
          <w:u w:val="single"/>
        </w:rPr>
        <w:t xml:space="preserve"> defences are strong, our resolve is extremely strong</w:t>
      </w:r>
      <w:r w:rsidRPr="00390DB1">
        <w:rPr>
          <w:sz w:val="16"/>
        </w:rPr>
        <w:t>,’ Mr Cameron said on BBC1′s Andrew Marr Show. The prime minister, who said the UK had one of the five largest defence budgets in the world, continued: ‘</w:t>
      </w:r>
      <w:r w:rsidRPr="00390DB1">
        <w:rPr>
          <w:u w:val="single"/>
        </w:rPr>
        <w:t>We have strong defences in place on the Falkland Islands, that is absolutely key, that we have fast jets stationed there, we have troops stationed on the Falklands</w:t>
      </w:r>
      <w:r w:rsidRPr="00390DB1">
        <w:rPr>
          <w:sz w:val="16"/>
        </w:rPr>
        <w:t>.’ The Falklands is set to hold a referendum later this year on whether to retain its status as a British overseas territory.</w:t>
      </w:r>
    </w:p>
    <w:p w:rsidR="00C57ADE" w:rsidRPr="00390DB1" w:rsidRDefault="00C57ADE" w:rsidP="00C57ADE"/>
    <w:p w:rsidR="00C57ADE" w:rsidRPr="00390DB1" w:rsidRDefault="00C57ADE" w:rsidP="00C57ADE"/>
    <w:p w:rsidR="00C57ADE" w:rsidRPr="00390DB1" w:rsidRDefault="00C57ADE" w:rsidP="00C57ADE">
      <w:pPr>
        <w:pStyle w:val="Heading4"/>
      </w:pPr>
      <w:r w:rsidRPr="00390DB1">
        <w:t>Falklands tensions high now – military deployments and rhetoric.</w:t>
      </w:r>
    </w:p>
    <w:p w:rsidR="00C57ADE" w:rsidRPr="00390DB1" w:rsidRDefault="00C57ADE" w:rsidP="00C57ADE">
      <w:pPr>
        <w:rPr>
          <w:sz w:val="16"/>
          <w:szCs w:val="16"/>
        </w:rPr>
      </w:pPr>
      <w:r w:rsidRPr="00390DB1">
        <w:rPr>
          <w:b/>
        </w:rPr>
        <w:t>Gilbert 1/7</w:t>
      </w:r>
      <w:r w:rsidRPr="00390DB1">
        <w:rPr>
          <w:b/>
          <w:sz w:val="16"/>
          <w:szCs w:val="16"/>
        </w:rPr>
        <w:t xml:space="preserve"> </w:t>
      </w:r>
      <w:r w:rsidRPr="00390DB1">
        <w:rPr>
          <w:sz w:val="16"/>
          <w:szCs w:val="16"/>
        </w:rPr>
        <w:t xml:space="preserve">– Argentine analyst and Telegraph writer (Jonathon, “Argentina Condemns David Cameron’s ‘military threats’ over Falklands”, 1/7/13; </w:t>
      </w:r>
      <w:hyperlink r:id="rId22" w:history="1">
        <w:r w:rsidRPr="00390DB1">
          <w:rPr>
            <w:rStyle w:val="Hyperlink"/>
            <w:sz w:val="16"/>
            <w:szCs w:val="16"/>
          </w:rPr>
          <w:t>http://www.telegraph.co.uk/news/worldnews/southamerica/falklandislands/9785679/Argentina-condemns-David-Camerons-military-threats-over-Falklands.html</w:t>
        </w:r>
      </w:hyperlink>
      <w:r w:rsidRPr="00390DB1">
        <w:rPr>
          <w:sz w:val="16"/>
          <w:szCs w:val="16"/>
        </w:rPr>
        <w:t>)//Beddow</w:t>
      </w:r>
    </w:p>
    <w:p w:rsidR="00C57ADE" w:rsidRPr="00390DB1" w:rsidRDefault="00C57ADE" w:rsidP="00C57ADE">
      <w:pPr>
        <w:rPr>
          <w:u w:val="single"/>
        </w:rPr>
      </w:pPr>
      <w:r w:rsidRPr="00390DB1">
        <w:rPr>
          <w:u w:val="single"/>
        </w:rPr>
        <w:t xml:space="preserve">Mr Cameron referred to the jets and troops stationed there as he insisted he would defend an attack on the islands. "We have strong defences in place on the Falkland Islands," </w:t>
      </w:r>
      <w:r w:rsidRPr="00390DB1">
        <w:rPr>
          <w:sz w:val="16"/>
        </w:rPr>
        <w:t xml:space="preserve">he said in a television interview on Sunday. </w:t>
      </w:r>
      <w:r w:rsidRPr="00390DB1">
        <w:rPr>
          <w:u w:val="single"/>
        </w:rPr>
        <w:t>"That is absolutely key." Argentina has renewed its claim to the islands under Cristina Kirchner through a diplomatic offensive. "</w:t>
      </w:r>
      <w:r w:rsidRPr="00390DB1">
        <w:rPr>
          <w:b/>
          <w:u w:val="single"/>
        </w:rPr>
        <w:t>The aggressiveness of the Prime Minister's words support the complaint made to the UN by Argentina about [Britain's] militarisation of the South Atlantic and the possible introduction of nuclear arms by the colonial power,</w:t>
      </w:r>
      <w:r w:rsidRPr="00390DB1">
        <w:rPr>
          <w:sz w:val="16"/>
        </w:rPr>
        <w:t>" the foreign ministry said in a statement. Mrs Kirchner</w:t>
      </w:r>
      <w:r w:rsidRPr="00390DB1">
        <w:rPr>
          <w:u w:val="single"/>
        </w:rPr>
        <w:t xml:space="preserve"> accused Britain of "militarising" the South Atlantic last April when state-of-the-art warship HMS Dauntless was deployed to the islands. </w:t>
      </w:r>
      <w:r w:rsidRPr="00390DB1">
        <w:rPr>
          <w:sz w:val="16"/>
        </w:rPr>
        <w:t xml:space="preserve">She also headed a delegation that took Argentina's case to the UN's decolonisation committee. Last week, she published an open letter to Mr Cameron imploring him to respect UN resolutions that call on Britain to negotiate sovereignty of the Falklands. The foreign ministry also reiterated accusations made by Argentine government officials that Mr Cameron is using the Falklands to distract attention from domestic issues. "We ask Mr Cameron not to use our legitimate and peaceful claim ... as an excuse to maintain the weapons industry," the statement said, adding that the Prime Minister should instead focus his attention an "alleviating the severe social crisis" in Europe. Britain keeps a garrison on the Falklands, based at Mount Pleasant, of around 1,200 troops. </w:t>
      </w:r>
      <w:r w:rsidRPr="00390DB1">
        <w:rPr>
          <w:u w:val="single"/>
        </w:rPr>
        <w:t xml:space="preserve">Mrs Kirchner reignited debate over what Argentina calls the Malvinas in 2010 when British companies began exploring for oil off the islands. Her aggressive discourse intensified last year with the commemoration of the 30th anniversary of the Falklands conflict. Britain says Argentina should respect the islanders' right to self-determination, but the stance is rejected by Buenos Aires, which insists the UK illegally occupied the islands in 1833. </w:t>
      </w:r>
    </w:p>
    <w:p w:rsidR="00C57ADE" w:rsidRPr="00390DB1" w:rsidRDefault="00C57ADE" w:rsidP="00C57ADE"/>
    <w:p w:rsidR="002B1956" w:rsidRPr="00390DB1" w:rsidRDefault="002B1956" w:rsidP="00C57ADE"/>
    <w:p w:rsidR="002B1956" w:rsidRPr="00390DB1" w:rsidRDefault="002B1956" w:rsidP="002B1956">
      <w:pPr>
        <w:pStyle w:val="Heading4"/>
      </w:pPr>
      <w:r w:rsidRPr="00390DB1">
        <w:t>Argentina wants ‘em - rally around flag to distract from economic woes.</w:t>
      </w:r>
    </w:p>
    <w:p w:rsidR="002B1956" w:rsidRPr="00390DB1" w:rsidRDefault="002B1956" w:rsidP="002B1956">
      <w:r w:rsidRPr="00390DB1">
        <w:rPr>
          <w:b/>
        </w:rPr>
        <w:t xml:space="preserve">Neild and Gilbert 1/3 </w:t>
      </w:r>
      <w:r w:rsidRPr="00390DB1">
        <w:rPr>
          <w:sz w:val="16"/>
          <w:szCs w:val="16"/>
        </w:rPr>
        <w:t>– CNN journalists (Barry and Dave, “What Lies Behind Renewed Tensions over the Falkland Islands?”, 1/3/13; &lt; http://www.cnn.com/2013/01/03/world/falklands-argentina-background&gt;)//Beddow</w:t>
      </w:r>
    </w:p>
    <w:p w:rsidR="002B1956" w:rsidRPr="00390DB1" w:rsidRDefault="002B1956" w:rsidP="002B1956">
      <w:pPr>
        <w:rPr>
          <w:sz w:val="16"/>
        </w:rPr>
      </w:pPr>
      <w:r w:rsidRPr="00390DB1">
        <w:rPr>
          <w:u w:val="single"/>
        </w:rPr>
        <w:t xml:space="preserve">So why is the language between </w:t>
      </w:r>
      <w:r w:rsidRPr="00390DB1">
        <w:rPr>
          <w:b/>
          <w:u w:val="single"/>
        </w:rPr>
        <w:t>London and Buenos Aires so tense now? Analysts have previously pointed to Argentinian politicians seeking to divert voters from the pain caused by inflation</w:t>
      </w:r>
      <w:r w:rsidRPr="00390DB1">
        <w:rPr>
          <w:u w:val="single"/>
        </w:rPr>
        <w:t xml:space="preserve"> and reduced subsidies on oil, gas and electricity</w:t>
      </w:r>
      <w:r w:rsidRPr="00390DB1">
        <w:rPr>
          <w:b/>
          <w:u w:val="single"/>
        </w:rPr>
        <w:t>. "The government is being squeezed from lots of different areas, so one way to distract from the economic problems facing the country is to raise the Malvinas issue</w:t>
      </w:r>
      <w:r w:rsidRPr="00390DB1">
        <w:rPr>
          <w:sz w:val="16"/>
        </w:rPr>
        <w:t>," Professor Mark Jones, an expert in Latin American politics at Rice University in Texas said last year. "It's one of the few issues outside football that you can get universal consensus on." In the UK, Cameron -- a successor to Thatcher as leader of the Conservative Party -- must be seen to defend the principles of his predecessor who mobilized troops to reclaim the islands. British Falklands conflict veteran Simon Weston said: "It's not about asserting a claim, it's about allowing people of the Falklands to have the right to self-determination." What has</w:t>
      </w:r>
      <w:r w:rsidRPr="00390DB1">
        <w:rPr>
          <w:u w:val="single"/>
        </w:rPr>
        <w:t xml:space="preserve"> Argentina done to bolster its claims? Regional allies were recruited to the cause at the end of 2011, with members of the South American Mercosur trading bloc uniting to ban Falklands-flagged vessels from their ports</w:t>
      </w:r>
      <w:r w:rsidRPr="00390DB1">
        <w:rPr>
          <w:sz w:val="16"/>
        </w:rPr>
        <w:t>. This is largely "diplomatic dressing" that will do little to isolate the islands, Professor Roett Riordan, who heads the Latin American program at John Hopkins University in Washington D.C, said last year. Is this really all about oil? Partly.</w:t>
      </w:r>
      <w:r w:rsidRPr="00390DB1">
        <w:rPr>
          <w:u w:val="single"/>
        </w:rPr>
        <w:t xml:space="preserve"> There is Argentinian resentment of a British oil exploration project launched off the Falklands in 2010. This has been worsened by Argentina's recent relegation from exporter to net importer of hydrocarbons</w:t>
      </w:r>
      <w:r w:rsidRPr="00390DB1">
        <w:rPr>
          <w:sz w:val="16"/>
        </w:rPr>
        <w:t>. Analysts, however, insist this remains a sideshow to the political traction offered by the Malvinas dispute. How much oil is there? Press reports say up to 8.3 billion barrels of undersea oil reserves could lie in the Falklands economic zone -- a radius of 320-kilometers around the islands, but despite successful drilling, this quantity is still speculative. The figures are backed by claims from small oil ventures, including Rockhopper and Borders &amp; Southern Petroleum, which are hoping to raise capital for further exploration in fields licensed by the islands' British-backed government. Attempts to attract investment in the projects has been hampered by the Anglo-Argentinian dispute.</w:t>
      </w:r>
      <w:r w:rsidRPr="00390DB1">
        <w:rPr>
          <w:u w:val="single"/>
        </w:rPr>
        <w:t xml:space="preserve"> Many major oil firms have interests in Argentina and are wary of upsetting Buenos Aires by involving themselves in the Falklands. Also a problem is the considerable cost of extracting deep water reserves from the remote South Atlantic</w:t>
      </w:r>
      <w:r w:rsidRPr="00390DB1">
        <w:rPr>
          <w:sz w:val="16"/>
        </w:rPr>
        <w:t>. Professor Alex Kemp, a petroleum economics expert at the University of Aberdeen, described the Falklands oil reserve estimates as "optimistic," adding that even if they are proven, the cost of exploiting them could still be prohibitive. "It's one thing doing exploration, but when you come to development, we're talking about bigger volumes of materials and to get that there is expensive because at the moment there's nothing there -- just sheep farmers," he said. "It will take a few 100 million barrels to make it worth it, and there's a number of ifs and buts before we get there."</w:t>
      </w:r>
    </w:p>
    <w:p w:rsidR="002B1956" w:rsidRPr="00390DB1" w:rsidRDefault="002B1956" w:rsidP="00C57ADE"/>
    <w:p w:rsidR="00C57ADE" w:rsidRPr="00390DB1" w:rsidRDefault="00C57ADE" w:rsidP="00C57ADE"/>
    <w:p w:rsidR="00D55D86" w:rsidRPr="00390DB1" w:rsidRDefault="00C57ADE" w:rsidP="00CF54F0">
      <w:pPr>
        <w:pStyle w:val="Heading2"/>
      </w:pPr>
      <w:r w:rsidRPr="00390DB1">
        <w:t>E</w:t>
      </w:r>
      <w:r w:rsidR="001A1015" w:rsidRPr="00390DB1">
        <w:t>U Energy</w:t>
      </w:r>
    </w:p>
    <w:p w:rsidR="008373B8" w:rsidRPr="00390DB1" w:rsidRDefault="008373B8" w:rsidP="00BA2760"/>
    <w:p w:rsidR="008373B8" w:rsidRPr="00390DB1" w:rsidRDefault="008373B8" w:rsidP="00BA2760"/>
    <w:p w:rsidR="00BF045A" w:rsidRPr="00390DB1" w:rsidRDefault="00BF045A" w:rsidP="00BF045A">
      <w:pPr>
        <w:pStyle w:val="Heading3"/>
      </w:pPr>
      <w:r w:rsidRPr="00390DB1">
        <w:t>Russia</w:t>
      </w:r>
    </w:p>
    <w:p w:rsidR="00C57ADE" w:rsidRPr="00390DB1" w:rsidRDefault="00C57ADE" w:rsidP="00C57ADE">
      <w:pPr>
        <w:pStyle w:val="Heading4"/>
      </w:pPr>
      <w:r w:rsidRPr="00390DB1">
        <w:t>Mercosur is key to European energy security – environmentally safe ethanol production.</w:t>
      </w:r>
    </w:p>
    <w:p w:rsidR="00C57ADE" w:rsidRPr="00390DB1" w:rsidRDefault="00C57ADE" w:rsidP="00C57ADE">
      <w:r w:rsidRPr="00390DB1">
        <w:rPr>
          <w:b/>
        </w:rPr>
        <w:t xml:space="preserve">UNICA 11 </w:t>
      </w:r>
      <w:r w:rsidRPr="00390DB1">
        <w:rPr>
          <w:sz w:val="16"/>
          <w:szCs w:val="16"/>
        </w:rPr>
        <w:t>– lobbying organization for Brazilian sugarcane and ethanol fuel production (União da Indústria de Cana-de-Açúcar'), the Brazilian Sugarcane Industry Association, “EU-Mercosur trade agreement would enhance European consumers' access to the best performing ethanol”, 6/29/11; &lt; http://english.unica.com.br/noticias/show.asp?nwsCode={D264F114-E674-4A87-93DF-8F57DB1A21FB&gt;)//Beddow</w:t>
      </w:r>
    </w:p>
    <w:p w:rsidR="00C57ADE" w:rsidRPr="00390DB1" w:rsidRDefault="00C57ADE" w:rsidP="00C57ADE">
      <w:pPr>
        <w:rPr>
          <w:b/>
          <w:u w:val="single"/>
        </w:rPr>
      </w:pPr>
      <w:r w:rsidRPr="00390DB1">
        <w:rPr>
          <w:b/>
          <w:u w:val="single"/>
        </w:rPr>
        <w:t>One of the concrete results of a successful conclusion of the</w:t>
      </w:r>
      <w:r w:rsidRPr="00390DB1">
        <w:rPr>
          <w:rStyle w:val="Emphasis"/>
        </w:rPr>
        <w:t xml:space="preserve"> EU-Mercosur trade negotiations would be Brazilian sugarcane ethanol to help EU Member States achieving their environmental targets while improving energy security.</w:t>
      </w:r>
      <w:r w:rsidRPr="00390DB1">
        <w:rPr>
          <w:u w:val="single"/>
        </w:rPr>
        <w:t xml:space="preserve"> With a preferential access to the EU market, Brazilian sugarcane ethanol will complement EU biofuels production, not replace it. </w:t>
      </w:r>
      <w:r w:rsidRPr="00390DB1">
        <w:rPr>
          <w:sz w:val="16"/>
        </w:rPr>
        <w:t xml:space="preserve">This was the key message delivered by Géraldine Kutas, Head of International Affairs and Senior Advisor to the President for International Affairs at the Brazilian Sugarcane Industry Association (UNICA), during her presentation at the seminar “EU-Brazil trade perspectives on agriculture in the context of the EU-Mercosur trade agreement" organized by the Brazilian Business Affairs (BBA) in partnership with the Mission of Brazil to the EU and the Brazilian Ministry of Agriculture at the European Parliament on 21 June in Brussels, Belgium. The event, organized in the context of the next round of EU-Mercosur negotiations for a bilateral free trade agreement which will take place in Brussels on 4-8 July, aimed to expand the knowledge of European policy-makers on the Brazilian agribusiness sector. In addition to the presentation on the Brazilian sugarcane sector, representatives of other key sectors in Brazil including Vegetable Oil, Beef, Poultry Meet and Orange Juice were also able to detail before the EU Parliament environmental best practices already in place in the country as well as obstacles hampering trade between the two regions. </w:t>
      </w:r>
      <w:r w:rsidRPr="00390DB1">
        <w:rPr>
          <w:u w:val="single"/>
        </w:rPr>
        <w:t>“</w:t>
      </w:r>
      <w:r w:rsidRPr="00390DB1">
        <w:rPr>
          <w:rStyle w:val="Emphasis"/>
        </w:rPr>
        <w:t xml:space="preserve">In the case of ethanol, freer trade will guarantee greater energy security for Europe </w:t>
      </w:r>
      <w:r w:rsidRPr="00390DB1">
        <w:rPr>
          <w:b/>
          <w:u w:val="single"/>
        </w:rPr>
        <w:t>and foster competition among producers, decreasing costs and helping biofuels to become a real alternative to fossil fuels.</w:t>
      </w:r>
      <w:r w:rsidRPr="00390DB1">
        <w:rPr>
          <w:u w:val="single"/>
        </w:rPr>
        <w:t xml:space="preserve"> It will also promote innovation for biofuels to deliver on their main promise which is supplying large scale alternative fuels and input for the chemical industry with the highest greenhouse gas savings"</w:t>
      </w:r>
      <w:r w:rsidRPr="00390DB1">
        <w:rPr>
          <w:sz w:val="16"/>
        </w:rPr>
        <w:t xml:space="preserve">, highlighted UNICA’s executive. During the event, there was a shared consensus among panellists from the different sectors that </w:t>
      </w:r>
      <w:r w:rsidRPr="00390DB1">
        <w:rPr>
          <w:u w:val="single"/>
        </w:rPr>
        <w:t>a free trade agreement between the European Union and Mercosur is not a threat for EU producers and could bring economic and social benefits for both regions.</w:t>
      </w:r>
      <w:r w:rsidRPr="00390DB1">
        <w:rPr>
          <w:sz w:val="16"/>
        </w:rPr>
        <w:t xml:space="preserve"> They all stressed that current trade restrictions applied in the European market such as high import tariffs continue to limit access of Brazilian products. </w:t>
      </w:r>
      <w:r w:rsidRPr="00390DB1">
        <w:rPr>
          <w:b/>
          <w:u w:val="single"/>
        </w:rPr>
        <w:t>When it comes to allegations of weak environmental standards, Kutas highlighted that Brazilian sugarcane ethanol’s environmental practices are a global benchmark and the industry is committed to not only demonstrate compliance with the EU’s sustainability requirements, but to go beyond the established criteria. “</w:t>
      </w:r>
      <w:r w:rsidRPr="00390DB1">
        <w:rPr>
          <w:rStyle w:val="Emphasis"/>
        </w:rPr>
        <w:t>Our members fully comply with the Brazilian government’s agro-ecological zoning initiative, which forbids sugarcane expansion on any kind of native vegetation and in areas rich in biodiversity</w:t>
      </w:r>
      <w:r w:rsidRPr="00390DB1">
        <w:rPr>
          <w:b/>
          <w:u w:val="single"/>
        </w:rPr>
        <w:t xml:space="preserve">, including Amazon, Pantanal, and the Upper Paraguayan Basin,” she added. </w:t>
      </w:r>
    </w:p>
    <w:p w:rsidR="00C57ADE" w:rsidRPr="00390DB1" w:rsidRDefault="00C57ADE" w:rsidP="00C57ADE"/>
    <w:p w:rsidR="000C01BE" w:rsidRPr="00390DB1" w:rsidRDefault="000C01BE" w:rsidP="00C57ADE"/>
    <w:p w:rsidR="000C01BE" w:rsidRPr="00390DB1" w:rsidRDefault="000C01BE" w:rsidP="000C01BE">
      <w:pPr>
        <w:pStyle w:val="Heading4"/>
      </w:pPr>
      <w:r w:rsidRPr="00390DB1">
        <w:t>EU</w:t>
      </w:r>
      <w:r w:rsidR="00932E7C" w:rsidRPr="00390DB1">
        <w:t>-Russian</w:t>
      </w:r>
      <w:r w:rsidRPr="00390DB1">
        <w:t xml:space="preserve"> energy dependence causes </w:t>
      </w:r>
      <w:r w:rsidR="00932E7C" w:rsidRPr="00390DB1">
        <w:t>Ukrainian gas war</w:t>
      </w:r>
      <w:r w:rsidRPr="00390DB1">
        <w:t xml:space="preserve"> – that kills Russian-American relations and triggers nuclear war.</w:t>
      </w:r>
    </w:p>
    <w:p w:rsidR="000C01BE" w:rsidRPr="00390DB1" w:rsidRDefault="000C01BE" w:rsidP="000C01BE">
      <w:r w:rsidRPr="00390DB1">
        <w:rPr>
          <w:b/>
        </w:rPr>
        <w:t xml:space="preserve">Karatnycky and Motyl 09 </w:t>
      </w:r>
      <w:r w:rsidRPr="00390DB1">
        <w:softHyphen/>
      </w:r>
      <w:r w:rsidRPr="00390DB1">
        <w:rPr>
          <w:sz w:val="16"/>
          <w:szCs w:val="16"/>
        </w:rPr>
        <w:t>– Senior fellow at the Atlantic Council of the United States, Managing Partner of the Myrmidon Group LCC, contributor to Foreign Affairs and Council on Foreign Relations / Professor of Political Science at Rutgers University and contributor to the Council on Foreign Relations, Foreign Affairs (Adrian and Alexander J., “The Key to Kiev: Ukraine’s Security Means Europe’s Stability”, May/June 2009; &lt;</w:t>
      </w:r>
      <w:hyperlink r:id="rId23" w:history="1">
        <w:r w:rsidRPr="00390DB1">
          <w:rPr>
            <w:rStyle w:val="Hyperlink"/>
            <w:sz w:val="16"/>
            <w:szCs w:val="16"/>
          </w:rPr>
          <w:t>http://www.foreignaffairs.com/articles/64953/adrian-karatnycky-and-alexander-j-motyl/the-key-to-kiev</w:t>
        </w:r>
      </w:hyperlink>
      <w:r w:rsidRPr="00390DB1">
        <w:rPr>
          <w:sz w:val="16"/>
          <w:szCs w:val="16"/>
        </w:rPr>
        <w:t>&gt;)//Beddow</w:t>
      </w:r>
    </w:p>
    <w:p w:rsidR="000C01BE" w:rsidRPr="00390DB1" w:rsidRDefault="000C01BE" w:rsidP="000C01BE">
      <w:pPr>
        <w:rPr>
          <w:sz w:val="12"/>
        </w:rPr>
      </w:pPr>
      <w:r w:rsidRPr="00390DB1">
        <w:rPr>
          <w:sz w:val="12"/>
        </w:rPr>
        <w:t>On January 7, 2009,</w:t>
      </w:r>
      <w:r w:rsidRPr="00390DB1">
        <w:rPr>
          <w:u w:val="single"/>
        </w:rPr>
        <w:t xml:space="preserve"> after an unexpectedly severe disagreement between Russia and Ukraine, ostensibly over natural gas prices, Moscow cut off gas supplies to Ukraine. Then, Ukraine did the same to Europe. European reserves soon dwindled, and with neither Russia nor Ukraine willing to give in, it took intense European pressure to lead both parties to reach a compromise agreement,</w:t>
      </w:r>
      <w:r w:rsidRPr="00390DB1">
        <w:rPr>
          <w:sz w:val="12"/>
        </w:rPr>
        <w:t xml:space="preserve"> which they did on January 18. Russia got higher prices for its gas, and Ukraine got a modest price rise in 2009, relative price stability, and favorable terms for gas transit costs. The crisis made clear -- yet again -- several lessons that Western policymakers routinely forget. </w:t>
      </w:r>
      <w:r w:rsidRPr="00390DB1">
        <w:rPr>
          <w:u w:val="single"/>
        </w:rPr>
        <w:t>First, although the feud apparently centered on prices, pipelines, and transit fees, it was driven primarily by geopolitics. Moscow cared less about economic disagreements than about undermining Ukraine's pro-Western president, Viktor Yushchenko; gaining control over Ukraine's energy pipeline system</w:t>
      </w:r>
      <w:r w:rsidRPr="00390DB1">
        <w:rPr>
          <w:sz w:val="12"/>
        </w:rPr>
        <w:t xml:space="preserve"> in exchange for forgiving Ukraine's mounting gas debts; and building support in the West for Russia's plans to bypass Ukraine's gas pipeline system with a new network by emphasizing that Ukraine was an unreliable transit country. Second, </w:t>
      </w:r>
      <w:r w:rsidRPr="00390DB1">
        <w:rPr>
          <w:b/>
          <w:u w:val="single"/>
        </w:rPr>
        <w:t>Ukraine is one of Europe's largest states, and with 20 percent of Europe's gas supplies flowing through it, it is of great geoeconomic and geostrategic importance</w:t>
      </w:r>
      <w:r w:rsidRPr="00390DB1">
        <w:rPr>
          <w:u w:val="single"/>
        </w:rPr>
        <w:t>.</w:t>
      </w:r>
      <w:r w:rsidRPr="00390DB1">
        <w:rPr>
          <w:sz w:val="12"/>
        </w:rPr>
        <w:t xml:space="preserve"> Third, </w:t>
      </w:r>
      <w:r w:rsidRPr="00390DB1">
        <w:rPr>
          <w:u w:val="single"/>
        </w:rPr>
        <w:t>deteriorating Russian-Ukrainian relations could seriously undermine the interests of the European Union, and the United States, both by stoking instability in eastern Europe and by promoting authoritarianism and ultranationalism there.</w:t>
      </w:r>
      <w:r w:rsidRPr="00390DB1">
        <w:rPr>
          <w:sz w:val="12"/>
        </w:rPr>
        <w:t xml:space="preserve"> Fourth, Europe can make a big difference in managing Ukraine's relations with Russia. And fifth, securing Ukraine's future as a reliable strategic partner of the West will require just as much engagement as relations with Russia will. AFTER THE ORANGE REVOLUTION </w:t>
      </w:r>
      <w:r w:rsidRPr="00390DB1">
        <w:rPr>
          <w:u w:val="single"/>
        </w:rPr>
        <w:t>Ukraine's current troubles -- a deepening economic crisis, a gas war with Russia, internal regional divisions, and a fractious political elite -- suggest that the country may be headed toward a period of serious instability similar to its first years of independence, in the early 1990s.</w:t>
      </w:r>
      <w:r w:rsidRPr="00390DB1">
        <w:rPr>
          <w:sz w:val="12"/>
        </w:rPr>
        <w:t xml:space="preserve"> This is not what was expected in December 2004, after the triumph of the Orange Revolution -- the nonviolent popular movement that reversed a fraudulent vote for president, ensured the free and fair election of Yushchenko, and helped liberate Ukraine's media from government intimidation. But hopes for fundamental reform were soon dashed by the aftereffects of Yushchenko's dioxin poisoning in 2004, which sapped his energy and limited his capacity to quickly consolidate power: he proved indecisive, and his administration seemed unable to move beyond its efforts to undermine the coalition headed by his former Orange Revolution partner Prime Minister Yulia Tymoshenko. Ukraine has had four different governments in four years. Ukraine's Hobbesian politics have encouraged corruption, rent seeking, and the inordinate influence of special interests. These problems could be ignored while GDP growth averaged over 7.2 percent per year, as it did from 1998 through mid-2008, and personal incomes rose at an average of over 20 percent per year, which they did over the last five years. But the global economic crisis and Ukraine's economic reversals of the last few months have changed that. Industrial production has declined by 30 percent year on year amid the slowdown in global demand for steel and chemicals, two drivers of Ukraine's exports. Most analysts doubt that the state will default on its sovereign debt (which amounts to 20 percent of GDP). However, some Ukrainian banks are expected to fail, and Ukraine's combined corporate and government debt of $105 billion is considered by the international market to be among the most risky in the world: Ukrainian Eurobonds trade on the open market at interest rates exceeded only by those of bonds from Ecuador. The value of Ukraine's currency, the hryvnia, has fallen dramatically, dropping from 4.5 hryvnia to the dollar last summer to over 8 hryvnia to the dollar in March 2009. This decline is particularly devastating for Ukrainian consumers and businesses. Many flocked to lower-interest dollar- and euro-denominated loans in 2007-8, when the national currency was gaining strength against those currencies, and now must repay loans whose interest has nearly doubled in local-currency terms. In an internal government memorandum issued January 6, 2009 (and published online by Ekonomichna Pravda), Ukraine's finance minister, Viktor Pynzenyk, a staunch adherent of fiscal discipline, warned that Ukraine's GDP could decline by well over five percent in 2009 and that state revenues would also decline sharply. He predicted that although there should be enough revenues to pay for state-sector wages and pensions, virtually all other government expenditures -- funds for the maintenance or development of infrastructure, subsidies for home energy and electricity costs, contributions to local and regional budgets -- would not be financed. Pynzenyk declared that government receipts from taxes, tariffs, and fees would be nearly 30 percent lower than the projections made in September 2008. Just over a month after his forecast, Pynzenyk resigned, citing his unwillingness to implement politically motivated economic policies. Not all analysts make such dire predictions, but it is clear that Ukraine's economic trajectory is veering steeply downward and that the severity of the crisis will test the country's fragile internal balance. Unfortunately, Ukraine's squabbling elites are not up to the task of dealing with the crisis. Underlying their fractiousness are personality differences and competing political ambitions: Yushchenko and Tymoshenko, for example, appear to hate each other, and both want to be president. Worse, Ukraine has significant institutional weaknesses. Its flawed constitution divides power between the president and the prime minister in a manner destined to produce conflict. (This dysfunctional system was a parting gift from the old regime, an arrangement negotiated in return for Yushchenko's victory in the Orange Revolution.) The presidency is strong, but the roles to be played by the president, the government, and the parliament over many state functions are not clearly delineated. The prime minister is responsible for economic policy and government performance, for example, but the president has the right to appoint key officials, including not only those associated with foreign policy, defense policy, and national security but also governors who are responsible for implementing economic policy at the local level. The two leading pro-Western party alliances -- the Yulia Tymoshenko Bloc and the formerly pro-Yushchenko Our Ukraine-People's Self-Defense Bloc -- do not trust the leading opposition force, the Party of Regions, which still has a strong pro-Russia constituency that is suspicious of Europe and the United States. That distrust has precluded grand coalitions and unity governments. Although all three parties broadly agree on the desirability of democracy, a free market, and good relations with both the West and Russia, they function as accessories to rent-seeking interest groups, business oligarchs, political entrepreneurs, and ideological subgroups -- meaning that they display little discipline and much incoherence. Regional differences in Ukraine between the largely Russian-speaking eastern and southern parts of the country and the largely Ukrainian-speaking central and western parts inject identity politics into everything, making compromise difficult. Unlike in other, equally fractious central and eastern European countries, the postcommunist elites in Ukraine have never been given a clear signal from Brussels regarding Euro-Atlantic integration. And without this, they have nothing around which to rally despite their differences. A NEW COUNTRY Aggravating these already difficult circumstances is the fact that Ukraine faces yet another political transition: the 2010 presidential election looms. Just after the Orange Revolution, Yushchenko's approval ratings were well over 60 percent. Today, only between 2.4 percent and five percent of the public supports him. Although Yushchenko has been a strong defender of civil society and the freedom of the press and generally has reduced state interference in the economy, his record on combating corruption has been disappointing and his staff has sought to pressure the judiciary. He is a strong advocate of energy diversification and NATO integration (the latter a policy that only 28 percent of the Ukrainian public supports), but his efforts on both have yielded little result. He has even lost control of his own political movement, Our Ukraine-People's Self-Defense: last fall, a majority of his bloc's legislators ignored his calls to bring down the Tymoshenko government. As one high-ranking Ukrainian minister put it, "How can you manage a country when you can't even manage your own party?" As Yushchenko's political star has fallen, Tymoshenko's has risen. But with the Ukrainian economy in free fall, her recent victory over Yushchenko may prove Pyrrhic. Charismatic, self-confident, and highly skilled, Tymoshenko has withstood the combined pressure of the president and a powerful opposition and has managed to consolidate power at a time of economic crisis. Tymoshenko is something of a political chameleon. She is both a populist who has sometimes called for nationalization and a frequent proponent of rapid privatization; she flirts with and then rejects social democracy. She argued in a 2007 article in these pages that Ukraine should be considered a bulwark of the West against an expansionist Russia, but just 18 months later she declared that Russian concerns about Ukraine's place in NATO needed to be taken into account. Erstwhile allies during the Orange Revolution, the president and the prime minister now engage in endless mudslinging, and neither is willing to compromise. Yushchenko and his staff have accused Tymoshenko of "treason" because of her efforts to reach accommodation with Moscow. Last December, a top Yushchenko aide denounced Tymoshenko's ties to the American billionaire George Soros, whom he described as "an international currency speculator." In February, Yushchenko and his National Security and Defense Council directed the prosecutor general and the state security service to investigate the gas agreements that ended last winter's stalemate with Moscow, which Tymoshenko helped broker. They were eager to show that she had made secret agreements that injured Ukraine's interests and endangered the country's control over energy pipelines. In early March, Yushchenko's security service appointees launched highly questionable operations against Tymoshenko, including raids of the State Customs Service and the state oil and gas company, Naftohaz Ukrainy, which are subordinate to the prime minister's office. Ostensibly investigations into criminal violations of customs procedures and property rights, these operations in fact seem to have been conducted on behalf of the shadowy business interests that back Yushchenko and seek to undermine Tymoshenko. In reality, the gas deals that Tymoshenko helped broker may very well be in Ukraine's interest. </w:t>
      </w:r>
      <w:r w:rsidRPr="00390DB1">
        <w:rPr>
          <w:u w:val="single"/>
        </w:rPr>
        <w:t>Although Ukraine agreed to pay a high price for Russian gas in the first quarter of 2009 -- $360 per 1,000 cubic meters -- it will have purchased only a little over ten percent of its annual import needs at this price. According to Ihor Didenko, first deputy chair of Naftohaz Ukrainy, in the second half of this year, when Ukraine will purchase over 60 percent of its annual gas from Russia</w:t>
      </w:r>
      <w:r w:rsidRPr="00390DB1">
        <w:rPr>
          <w:sz w:val="12"/>
        </w:rPr>
        <w:t>, it will be paying around $200 per 1,000 cubic meters, only about 11 percent more than the below-market prices it paid in 2008. Meanwhile, Tymoshenko has struck back at Yushchenko with equally loaded claims. She has accused the president -- and the head of the central bank, whom he appointed -- of conspiring to bring down the value of the hryvnia. She has also charged Yushchenko with being an agent of RosUkrEnergo, a secretive private gas-trading group that has made billions of dollars as an intermediary for transactions that require no intermediary. Since the new Russian-Ukrainian gas deal eliminated the company as the middleman, RosUkrEnergo has been making common cause with the president's key advisers and segments of the opposition Party of Regions in order to bring Tymoshenko down. The Party of Regions, which derives most of its electoral support from</w:t>
      </w:r>
      <w:r w:rsidRPr="00390DB1">
        <w:rPr>
          <w:sz w:val="12"/>
          <w:szCs w:val="12"/>
        </w:rPr>
        <w:t xml:space="preserve"> Russian-speaking eastern and southern Ukraine, should be the primary beneficiary of the incessant infighting within the formerly united Orange camp. Instead, it has been incapable of serving as an effective opposition and has been beset by factionalism under the influence of different business lobbies. Some analysts suggest it may even be on the verge of a formal split. The party's leader, Viktor Yanukovych, is currently the presidential front-runner, according to most polls, but the level of support he enjoys, which hovers somewhere around 25 percent, is generally about ten percentage points lower than the share of the vote that his party has garnered in past elections. This is probably because the economic crisis has cost him some support from the party's traditional electorate, in Ukraine's eastern industrial heartland, which has been hit hard. Unsurprisingly, polls indicate that most Ukrainians want new leaders. Arseniy Yatseniuk, another presidential contender, who is touted by some as the Ukrainian Obama, was removed as speaker of parliament in November 2008 with the help of his former patron, Yushchenko. An English speaker and someone who projects an image of a modern European politician, at 35, he has already served as an effective acting head of the central bank, economy minister, and foreign minister. A strong proponent of social liberalism and much admired by younger voters and entrepreneurs, Yatseniuk has injected a refreshing tone into Ukrainian politics by refraining from calumny and promoting competence and professionalism. Because he was jettisoned by the president and his allies, he has the reputation of an outsider -- a highly valued commodity at a time when the public is likely to blame insiders for the economic downturn. His approval ratings have moved from several percentage points in the fall of 2008 to 12 percent last winter. If he maintains such support, he has a legitimate chance to make it to the runoff in the 2010 presidential election. And at least one poll, conducted in March 2009, showed that if he made it that far, he would then defeat either of his likely rivals, Tymoshenko or Yanukovych. THE RUSSIA PROBLEM Despite these weaknesses and political uncertainties, Ukraine will not collapse, as Russia's ultranationalists have predicted. Ukraine is now an established member of the international community, and if some internationally recognized states do fail, other than after a foreign invasion, they rarely disappear. In the years since independence, Ukraine has developed political and economic elites who identify with Ukrainian statehood, see immense economic benefits in the country's independence, and define themselves as Ukrainian. The</w:t>
      </w:r>
      <w:r w:rsidRPr="00390DB1">
        <w:rPr>
          <w:sz w:val="12"/>
        </w:rPr>
        <w:t xml:space="preserve"> allegiances of some may tilt toward Russia, and those of others, toward the West, but almost no member of these elites actually wants Ukraine to disappear as a state. The vast majority of Ukraine's population also regards Ukraine as its homeland. Although significant minorities identify with Russia, especially in eastern Ukraine and in the Crimea, the political and economic elites that rule these regions are generally loyal to Kiev, not Moscow. Ukraine's population is deeply divided along overlapping regional, linguistic, cultural, and political lines, but such divisions are common for almost all modern states and do not, in and of themselves, portend collapse. Systemic weakness means both that Ukraine's flawed democracy is unlikely to fix itself in the short term and that the situation is equally unlikely to deteriorate. Ukraine is too fractured and too weak to have either a strong democracy or a strong dictatorship. Politically and economically, Ukraine will probably continue to muddle through, more or less as it has since 1991. </w:t>
      </w:r>
      <w:r w:rsidRPr="00390DB1">
        <w:rPr>
          <w:u w:val="single"/>
        </w:rPr>
        <w:t xml:space="preserve">The difference is that whereas muddling through may have been good enough in the 1990s, it no longer is today. Back then, Russia was weak and quiescent, its leadership was democratic, its relations with the West were generally good, and the world economy was growing. Today, Russia is standing tall after a long period of high growth, it is stronger and appears to be getting more aggressive, its leadership is authoritarian, its relations with the West are generally strained, and the world economy is in free fall. </w:t>
      </w:r>
      <w:r w:rsidRPr="00390DB1">
        <w:rPr>
          <w:b/>
          <w:u w:val="single"/>
        </w:rPr>
        <w:t>Just how Russia would respond to a further weakened and possibly brittle Ukraine is impossible to forecast with any accuracy, but given Russia's regime type and its power today, a nondemocratic Russia might well take advantage of Ukraine's increased weakness.</w:t>
      </w:r>
      <w:r w:rsidRPr="00390DB1">
        <w:rPr>
          <w:sz w:val="12"/>
        </w:rPr>
        <w:t xml:space="preserve"> The regime created by Russian Prime Minister Vladimir Putin has been called everything from a "managed democracy" to a "fascist-like state." Whatever the exact designation, it is surely nondemocratic, authoritarian, and assertively nationalist. Civil society and the media have been curbed, elections are neither free nor fair, the legislature is subordinate to the executive, and real power lies not in the hands of President Dmitry Medvedev but largely in those of Putin, the ex-president. Freedom House has labeled Russia "not free" since 2005. According to polls conducted in January 2009, some 62 percent of Russians are negatively inclined toward Ukraine and 24 percent are positively inclined. (In contrast, the same polls showed that only 9 percent of Ukrainians have negative feelings toward Russia, whereas 71 percent have positive ones.) This is not surprising. </w:t>
      </w:r>
      <w:r w:rsidRPr="00390DB1">
        <w:rPr>
          <w:u w:val="single"/>
        </w:rPr>
        <w:t>During the recent gas crisis, the Russian media -- now pliant government instruments -- almost uniformly portrayed Ukraine as an aggressive and greedy state that wanted to ally with Russia's enemies and exploit cheap Russian gas</w:t>
      </w:r>
      <w:r w:rsidRPr="00390DB1">
        <w:rPr>
          <w:sz w:val="12"/>
        </w:rPr>
        <w:t xml:space="preserve">. Anti-Ukrainian attitudes in Russia also derive from anger at Ukraine for having precipitated the Soviet Union's collapse by pressing for independence and for having thus deprived Russia of its historic and imperial legacy. Moreover, Ukraine's 2004 Orange Revolution challenged Putin's authoritarian model of government in Russia by suggesting that democracy was possible, even in post-Soviet conditions, in a neighboring Slavic state. </w:t>
      </w:r>
      <w:r w:rsidRPr="00390DB1">
        <w:rPr>
          <w:u w:val="single"/>
        </w:rPr>
        <w:t>Ukraine's current weakness presents Putin's Russia with three targets of opportunity: energy</w:t>
      </w:r>
      <w:r w:rsidRPr="00390DB1">
        <w:rPr>
          <w:sz w:val="12"/>
        </w:rPr>
        <w:t xml:space="preserve">, minority rights, and control over the Crimea. </w:t>
      </w:r>
      <w:r w:rsidRPr="00390DB1">
        <w:rPr>
          <w:b/>
          <w:u w:val="single"/>
        </w:rPr>
        <w:t xml:space="preserve">The current gas agreement between Russia and Ukraine is supposed to last for ten years, but that is unlikely to deter either side from attempting to renegotiate its terms. The Russian-Ukrainian gas war is not over; the current cease-fire will eventually break down. </w:t>
      </w:r>
      <w:r w:rsidRPr="00390DB1">
        <w:rPr>
          <w:sz w:val="12"/>
        </w:rPr>
        <w:t xml:space="preserve">Leading Russian politicians and Russia's lower house of parliament, the Duma, have repeatedly insisted that Ukraine is persecuting its Russian minority by depriving it of language and cultural rights. Russian language and culture actually dominate Ukraine's public sphere, but Moscow nonetheless portrays the Ukrainian government's desultory attempts to expand the use of Ukrainian in the media and schools in the traditionally Russian-speaking eastern and southern parts of the country and the more Ukrainian-oriented central and western parts as outrageous violations of human rights. Most Ukrainians generally manage to communicate in some combination of both languages, but charges of anti-Russian discrimination can serve as effective rallying cries for antigovernment opposition movements. More important, perhaps, they could easily become pretexts for Moscow's interference on behalf of Russia's supposedly oppressed ethnic brethren. Then there is the disputed status of the Crimea. Russian nationalists decry Soviet leader Nikita Khrushchev's decision in 1954 to grant the Crimea to Ukraine. They also insist that the peninsula is of enormous importance to Russian identity -- citing, among other things, the Crimean War and the World War II conference in Yalta -- and point to the large Russian population there, as well as the long-standing presence of the Russian Black Sea Fleet in Sevastopol. A source of complication is a rapidly growing, disproportionately young, and largely Islamic Tatar population in the Crimea, which blames the Russians for seizing their property in the aftermath of Stalin's ethnic cleansing in 1944 and the Ukrainians for doing too little to redress past injustices. With its deep ethnic rifts, its hosting of a foreign military base, and its great economic potential (as a tourist area and as a zone for offshore drilling for gas and oil), the Crimea could easily become the target of Russia's expansionist policies or, at a minimum, remain the target of Russian nationalist agitation. Either way, it may be a source of major instability for Ukraine. MANAGING MOSCOW </w:t>
      </w:r>
      <w:r w:rsidRPr="00390DB1">
        <w:rPr>
          <w:u w:val="single"/>
        </w:rPr>
        <w:t xml:space="preserve">Russia's treatment of Ukraine carries risks for the West. Just as </w:t>
      </w:r>
      <w:r w:rsidRPr="00390DB1">
        <w:rPr>
          <w:b/>
          <w:u w:val="single"/>
        </w:rPr>
        <w:t>the West's relations with Russia require a stable Ukraine</w:t>
      </w:r>
      <w:r w:rsidRPr="00390DB1">
        <w:rPr>
          <w:sz w:val="12"/>
        </w:rPr>
        <w:t xml:space="preserve">, so, too, do they require that the rest of Russia's "near abroad" be stable. </w:t>
      </w:r>
      <w:r w:rsidRPr="00390DB1">
        <w:rPr>
          <w:u w:val="single"/>
        </w:rPr>
        <w:t xml:space="preserve">Europe and Russia cannot be secure, and their relations cannot be stable and mutually beneficial, if the security of Russia's neighbors is neglected. Indeed, relations between Europe and Russia can be secure only if Russia's neighbors are secure, and those states can be secure only if the pivotal state of Ukraine is secure. </w:t>
      </w:r>
      <w:r w:rsidRPr="00390DB1">
        <w:rPr>
          <w:sz w:val="12"/>
        </w:rPr>
        <w:t xml:space="preserve">But </w:t>
      </w:r>
      <w:r w:rsidRPr="00390DB1">
        <w:rPr>
          <w:u w:val="single"/>
        </w:rPr>
        <w:t xml:space="preserve">Putin sees many of these states as Russian dependencies with a weak sense of their own identity, whereas western Europe, in particular France and Germany, see Ukraine, as well as Belarus, Moldova, and the Baltic states, as obstacles to its ability to acquire cheap Russian gas and preserve peace in its backyard. </w:t>
      </w:r>
      <w:r w:rsidRPr="00390DB1">
        <w:rPr>
          <w:sz w:val="12"/>
        </w:rPr>
        <w:t xml:space="preserve">Hence, these states' interests are often neglected or even openly violated. On Moscow's orders, there was the August 2008 war against Georgia; Estonia was the target of a cyberwar; Belarus, Latvia, Lithuania, and Ukraine have been </w:t>
      </w:r>
      <w:r w:rsidRPr="00390DB1">
        <w:rPr>
          <w:u w:val="single"/>
        </w:rPr>
        <w:t>the objects of debilitating energy cutoffs</w:t>
      </w:r>
      <w:r w:rsidRPr="00390DB1">
        <w:rPr>
          <w:sz w:val="12"/>
        </w:rPr>
        <w:t>; and Georgia, Moldova, and Ukraine have been punished through trade sanctions. In all these cases, the West has responded mildly, at best.</w:t>
      </w:r>
      <w:r w:rsidRPr="00390DB1">
        <w:rPr>
          <w:u w:val="single"/>
        </w:rPr>
        <w:t xml:space="preserve"> Yet states such as Georgia, Moldova, and Ukraine, or Azerbaijan and Kazakhstan, or even Russia-friendly Belarus, will not just roll over and accept a fait accompli crafted in Moscow, Berlin, Paris, or Brussels. More likely, they will seek radical solutions to perceived existential threats. At a minimum, this would mean substantially beefing up their defense expenditures, crafting anti-Russian alliances, and subordinating economic reform to the exigencies of security. </w:t>
      </w:r>
      <w:r w:rsidRPr="00390DB1">
        <w:rPr>
          <w:b/>
          <w:u w:val="single"/>
        </w:rPr>
        <w:t>The states that feel most threatened by Russia could eventually ask for shelter under the United States' nuclear umbrella or follow in Israel's footsteps and seek security guarantees from the United States. If western Europe remains willing to subordinate Ukraine and the other states of Russia's near abroad to Russia's great-power aspirations, these states, predictably, will become increasingly indifferent to, say, Berlin's focus on ensuring reliable gas supplies</w:t>
      </w:r>
      <w:r w:rsidRPr="00390DB1">
        <w:rPr>
          <w:sz w:val="12"/>
        </w:rPr>
        <w:t xml:space="preserve"> or Paris' concern with developing counterweights to U.S. power. </w:t>
      </w:r>
      <w:r w:rsidRPr="00390DB1">
        <w:rPr>
          <w:u w:val="single"/>
        </w:rPr>
        <w:t>At some point, integration into Europe may well be abandoned as a policy goal, and democracy may be discarded for the same kind of authoritarianism and ultranationalism Russia has embraced. Soon thereafter, in the countries of the former Soviet Union, including some of the central and eastern European states that already belong to the EU, public opinion could easily drift toward anger, suspicion, and militarism and threaten the stability of all of Europe.</w:t>
      </w:r>
      <w:r w:rsidRPr="00390DB1">
        <w:rPr>
          <w:sz w:val="12"/>
        </w:rPr>
        <w:t xml:space="preserve"> Another risk for the West is that Russia might actively attempt to interfere in Ukraine or other countries in its near abroad. Under one plausible scenario,</w:t>
      </w:r>
      <w:r w:rsidRPr="00390DB1">
        <w:rPr>
          <w:b/>
          <w:u w:val="single"/>
        </w:rPr>
        <w:t xml:space="preserve"> a strong Russia with a strong economy, a strong military, and a strong state would take military action and succeed in reasserting hegemony, </w:t>
      </w:r>
      <w:r w:rsidRPr="00390DB1">
        <w:rPr>
          <w:sz w:val="12"/>
        </w:rPr>
        <w:t xml:space="preserve">perhaps by defending the rights of the Russians in the Crimea, fomenting secessionist tendencies in eastern Ukraine, or </w:t>
      </w:r>
      <w:r w:rsidRPr="00390DB1">
        <w:rPr>
          <w:b/>
          <w:u w:val="single"/>
        </w:rPr>
        <w:t>plunging Ukraine's economy into a depression by further raising prices on its gas sales</w:t>
      </w:r>
      <w:r w:rsidRPr="00390DB1">
        <w:rPr>
          <w:sz w:val="12"/>
        </w:rPr>
        <w:t xml:space="preserve"> to Ukraine and raising tariffs on its Ukrainian imports. </w:t>
      </w:r>
      <w:r w:rsidRPr="00390DB1">
        <w:rPr>
          <w:rStyle w:val="Emphasis"/>
        </w:rPr>
        <w:t>Were a strong Russia to transform Ukraine into the equivalent of its vassal -- taking control of Ukraine's oil and gas pipelines and of its foreign policy -- it would be virtually impossible for Europe and the United States to establish a genuinely cooperative working relationship with Moscow.</w:t>
      </w:r>
      <w:r w:rsidRPr="00390DB1">
        <w:rPr>
          <w:u w:val="single"/>
        </w:rPr>
        <w:t xml:space="preserve"> Under another scenario, a weak Russia with a flagging economy, a decrepit military, and a brittle state would become aggressive either because it believed it was stronger than it really was or because it thought that a quick little crisis might enhance the government's popular legitimacy at home. Russia would then run the very serious risk of engaging in imperial overreach</w:t>
      </w:r>
      <w:r w:rsidRPr="00390DB1">
        <w:rPr>
          <w:sz w:val="12"/>
        </w:rPr>
        <w:t xml:space="preserve">. Despite Putin's bluster and the Russian army's quick victory over tiny Georgia last summer, </w:t>
      </w:r>
      <w:r w:rsidRPr="00390DB1">
        <w:rPr>
          <w:u w:val="single"/>
        </w:rPr>
        <w:t>Russia is at root a flawed, corrupt, and potentially unstable petrostate. And with its propensity for belligerent and nationalist propaganda, such a</w:t>
      </w:r>
      <w:r w:rsidRPr="00390DB1">
        <w:rPr>
          <w:rStyle w:val="Emphasis"/>
        </w:rPr>
        <w:t xml:space="preserve"> Russia may continue to engage in militaristic adventurism and experience internal turmoil. Russia resembles more a Third World country that has a nuclear bomb</w:t>
      </w:r>
      <w:r w:rsidRPr="00390DB1">
        <w:rPr>
          <w:b/>
          <w:u w:val="single"/>
        </w:rPr>
        <w:t xml:space="preserve"> </w:t>
      </w:r>
      <w:r w:rsidRPr="00390DB1">
        <w:rPr>
          <w:sz w:val="12"/>
        </w:rPr>
        <w:t xml:space="preserve">and raw materials than a mature postindustrial state. </w:t>
      </w:r>
      <w:r w:rsidRPr="00390DB1">
        <w:rPr>
          <w:b/>
          <w:u w:val="single"/>
        </w:rPr>
        <w:t>The more it extends its reach, the more it will ge</w:t>
      </w:r>
      <w:r w:rsidRPr="00390DB1">
        <w:rPr>
          <w:rStyle w:val="Emphasis"/>
        </w:rPr>
        <w:t>t embroiled in military adventures -- and the greater the likelihood of economic, military, or political disaster.</w:t>
      </w:r>
      <w:r w:rsidRPr="00390DB1">
        <w:rPr>
          <w:sz w:val="12"/>
        </w:rPr>
        <w:t xml:space="preserve"> If nothing else, more adventurism on Russia's part would be an invitation to its own repressed minorities, such as the Chechens, to reactivate their struggles. </w:t>
      </w:r>
      <w:r w:rsidRPr="00390DB1">
        <w:rPr>
          <w:b/>
          <w:u w:val="single"/>
        </w:rPr>
        <w:t xml:space="preserve">Thus, Ukraine's further weakening in the context of an aggressive Russia would be bad for both countries, their neighbors, and the West. </w:t>
      </w:r>
      <w:r w:rsidRPr="00390DB1">
        <w:rPr>
          <w:sz w:val="12"/>
        </w:rPr>
        <w:t>Thankfully, the United States and Europe can help avert this dangerous drift. Although the global economic crisis has hit hard, both the United States and the EU remain strong and powerful political actors and are certain to recover. Both appear to be willing to work together to tackle the world's problems, especially with the recent election of a new U.S. president, who seems multilaterally inclined. Washington and Brussels were both alarmed, although to different degrees, by Russia's aggression against Georgia last summer. And both are looking cautiously to see if anything can be made of the small differences between the authoritarian and aggressive Putin and the more pragmatic-sounding Medvedev.</w:t>
      </w:r>
    </w:p>
    <w:p w:rsidR="000C01BE" w:rsidRPr="00390DB1" w:rsidRDefault="000C01BE" w:rsidP="000C01BE"/>
    <w:p w:rsidR="00BB05CA" w:rsidRPr="00390DB1" w:rsidRDefault="00BB05CA" w:rsidP="000C01BE"/>
    <w:p w:rsidR="00BB05CA" w:rsidRPr="00390DB1" w:rsidRDefault="00BB05CA" w:rsidP="00BB05CA">
      <w:pPr>
        <w:pStyle w:val="Heading4"/>
      </w:pPr>
      <w:r w:rsidRPr="00390DB1">
        <w:t>Russian relations solve every existential risk – climate change, nuke terror, nuke war, prolif, regional hotspots, energy security, trafficking, human rights, economic growth and regional hotspots.</w:t>
      </w:r>
    </w:p>
    <w:p w:rsidR="00BB05CA" w:rsidRPr="00390DB1" w:rsidRDefault="00BB05CA" w:rsidP="00BB05CA">
      <w:r w:rsidRPr="00390DB1">
        <w:rPr>
          <w:b/>
        </w:rPr>
        <w:t>Burns 10</w:t>
      </w:r>
      <w:r w:rsidRPr="00390DB1">
        <w:rPr>
          <w:b/>
          <w:sz w:val="16"/>
          <w:szCs w:val="16"/>
        </w:rPr>
        <w:t xml:space="preserve"> </w:t>
      </w:r>
      <w:r w:rsidRPr="00390DB1">
        <w:rPr>
          <w:sz w:val="16"/>
          <w:szCs w:val="16"/>
        </w:rPr>
        <w:t>– Under Secretary for Political Affairs, US State Department (William J., “The United States and Russia in a New Era: One Year After ‘Reset’”, 4/14/10; &lt; http://www.state.gov/p/us/rm/2010/140179.htm&gt;)//Beddow</w:t>
      </w:r>
    </w:p>
    <w:p w:rsidR="00BB05CA" w:rsidRPr="00390DB1" w:rsidRDefault="00BB05CA" w:rsidP="00BB05CA">
      <w:pPr>
        <w:rPr>
          <w:u w:val="single"/>
        </w:rPr>
      </w:pPr>
      <w:r w:rsidRPr="00390DB1">
        <w:rPr>
          <w:sz w:val="16"/>
        </w:rPr>
        <w:t>I’ll start by taking a quick look backward. By the end of 2008, in the wake of the Russia-Georgia war, relations between the United States and Russia were as sour as they had been in more than twenty years. Mutual frustration obscured mutual interest.</w:t>
      </w:r>
      <w:r w:rsidRPr="00390DB1">
        <w:rPr>
          <w:u w:val="single"/>
        </w:rPr>
        <w:t xml:space="preserve"> A steady adversarial drift threatened to lead us down paths that were neither in our own interests nor in those of the wider international community.</w:t>
      </w:r>
      <w:r w:rsidRPr="00390DB1">
        <w:rPr>
          <w:sz w:val="16"/>
        </w:rPr>
        <w:t xml:space="preserve"> Americans believed that Russians were too quick to assume the worst about American motives, and prone to bully their neighbors and manufacture images of enemies at the gate to justify over-centralization of power at home. Russians believed that Americans were too quick to lecture and preach, and prone to double standards; they were becoming convinced that Americans were fundamentally uncomfortable with the reemergence of Russia as a Great Power and determined to constrain it. While U.S. and Russian officials rightly noted that there was no ideological basis for a “new Cold War,” we lacked the diplomatic architecture, the political and economic ballast, and most of all the basic trust, that might have helped manage differences and preserve perspective. It was, all in all, an unhappy mix. President Obama and Secretary Clinton came to office without illusions about our difficulties with Russia or the complexities of our relationship, but with a firm commitment to making a fresh start. Their approach was guided by several assumptions. First, and perhaps most obvious,</w:t>
      </w:r>
      <w:r w:rsidRPr="00390DB1">
        <w:rPr>
          <w:b/>
          <w:u w:val="single"/>
        </w:rPr>
        <w:t xml:space="preserve"> Russia and the United States matter to one another, and how well or how poorly we manage our interactions matters to the rest of the world. The two of us control more than 90% of the world’s nuclear weapons, and our leadership can do more than anyone else’s to help secure nuclear material globally and prevent the spread of nuclear weapons</w:t>
      </w:r>
      <w:r w:rsidRPr="00390DB1">
        <w:rPr>
          <w:sz w:val="16"/>
        </w:rPr>
        <w:t xml:space="preserve">. Russia is today the world’s biggest producer of hydrocarbons; America is still the biggest consumer. We are both permanent members of the United Nations Security Council. </w:t>
      </w:r>
      <w:r w:rsidRPr="00390DB1">
        <w:rPr>
          <w:b/>
          <w:u w:val="single"/>
        </w:rPr>
        <w:t>Russia sits astride Europe, Asia and the broader Middle East – three regions whose future will shape American interests for many years to come. And in an era in which common challenges – nonproliferation, climate change, energy security, the struggle against terrorism, and many more – demand common action more than at any other period in human history, the United States and Russia have a lot more to gain by working together than by working apart.</w:t>
      </w:r>
      <w:r w:rsidRPr="00390DB1">
        <w:rPr>
          <w:sz w:val="16"/>
        </w:rPr>
        <w:t xml:space="preserve"> As President Obama put it in Moscow last July, “</w:t>
      </w:r>
      <w:r w:rsidRPr="00390DB1">
        <w:rPr>
          <w:u w:val="single"/>
        </w:rPr>
        <w:t>on the fundamental issues that will shape this century, Americans and Russians share common interests that form a basis for cooperation.</w:t>
      </w:r>
      <w:r w:rsidRPr="00390DB1">
        <w:rPr>
          <w:sz w:val="16"/>
        </w:rPr>
        <w:t>” And the President made clear that “</w:t>
      </w:r>
      <w:r w:rsidRPr="00390DB1">
        <w:rPr>
          <w:u w:val="single"/>
        </w:rPr>
        <w:t xml:space="preserve">America wants a strong, peaceful and prosperous Russia,” acknowledging that only if Russia “occupies its rightful place as a Great Power” can we achieve the partnership on key strategic issues that we both need. Second, mutual respect must underpin a fresh start in relations. </w:t>
      </w:r>
      <w:r w:rsidRPr="00390DB1">
        <w:rPr>
          <w:sz w:val="16"/>
        </w:rPr>
        <w:t>For America’s part, that means acknowledging the greatness of Russia’s contributions to human civilization over the centuries, in literature and science and many other fields. It means understanding what more its immensely talented people can contribute in the future. It means understanding what Russians have endured, in the unimaginable brutalities of Stalinism, in the enormous sacrifices that we honor once again in this year’s 65th anniversary of our collective victory over Fascism, and in the troubles and humiliations that flowed after Soviet Communism collapsed of its own contradictions. And it means understanding that Russia is still in the midst of a complicated transition, still coming to terms with itself after hundreds of years of empire, 70 years as an ideological warrior, and decades as a military superpower. Mutual respect does not, however, mean that we cannot speak plainly about our disagreements. We can, and we do, on questions ranging from human rights to Russia’s neighborhood, where we will continue to urge the same respect for the sovereign choices of Russia’s neighbors that we will accord to Russia’s own sovereign choices. Third, it’s important to build a structure for our relationship, based not only on personalities and rapport amongst leaders, but also on institutions and practical mechanisms at every level. As George Kennan once put it, the business of diplomacy and of advancing our interests with other countries is a little like tending a garden, with painstaking cultivation of a range of connections and common concerns, and careful attention to the weeds and differences that often obstruct progress. And finally, we assumed that it was possible – indeed, essential – to try to pursue each of the issues before us on its merits. We were not so naïve as to think that areas of agreement and common ground could be fully insulated from areas of disagreement and friction, but our starting point was that problems in one area of our relationship should not preclude progress in others. In a more mature relationship between Great Powers, even one with all the historical baggage that Russia and America bring, we ought to be able to build on shared interests while not pulling our punches on differences, and take steps that benefit both of us without grand bargains or tradeoffs that come at the expense of others. That is admittedly easier said than done, but it’s the spirit and mindset in which the new Administration approached a badly broken relationship with Russia. Where We Are At the beginning of 2010, we are in a significantly better place with Russia than we were at the beginning of 2009.</w:t>
      </w:r>
      <w:r w:rsidRPr="00390DB1">
        <w:rPr>
          <w:u w:val="single"/>
        </w:rPr>
        <w:t xml:space="preserve"> Many challenges and difficulties remain, and we have a great deal of work to do together to widen and strengthen the base of cooperation, but we’ve made a promising start. President Obama and Secretary Clinton have both invested substantially in relations with Russia, and made it a high priority. </w:t>
      </w:r>
      <w:r w:rsidRPr="00390DB1">
        <w:rPr>
          <w:sz w:val="16"/>
        </w:rPr>
        <w:t>The President’s meeting with President Medvedev in Prague last week was their seventh face to face discussion in a little more than a year; they’ve had some sixteen substantive phone conversations over the same period, and have developed a very effective pattern of communication. The same is true of Secretary Clinton and Foreign Minister Lavrov, and of U.S.-Russian contacts at many other levels. All this diplomatic effort has produced practical results. Let me describe briefly a few of them.</w:t>
      </w:r>
      <w:r w:rsidRPr="00390DB1">
        <w:rPr>
          <w:u w:val="single"/>
        </w:rPr>
        <w:t xml:space="preserve"> The first is </w:t>
      </w:r>
      <w:r w:rsidRPr="00390DB1">
        <w:rPr>
          <w:b/>
          <w:u w:val="single"/>
        </w:rPr>
        <w:t xml:space="preserve">renewed nuclear leadership by Russia and the United States. </w:t>
      </w:r>
      <w:r w:rsidRPr="00390DB1">
        <w:rPr>
          <w:u w:val="single"/>
        </w:rPr>
        <w:t>The new START agreement signed by President Obama and President Medvedev in Prague on April 8 enhances American security,</w:t>
      </w:r>
      <w:r w:rsidRPr="00390DB1">
        <w:rPr>
          <w:b/>
          <w:u w:val="single"/>
        </w:rPr>
        <w:t xml:space="preserve"> </w:t>
      </w:r>
      <w:r w:rsidRPr="00390DB1">
        <w:rPr>
          <w:rStyle w:val="Emphasis"/>
        </w:rPr>
        <w:t>reduces the threat of nuclear war,</w:t>
      </w:r>
      <w:r w:rsidRPr="00390DB1">
        <w:rPr>
          <w:u w:val="single"/>
        </w:rPr>
        <w:t xml:space="preserve"> and sets a powerful example of responsible U.S.-Russian leadership in managing and reducing our remaining nuclear arsenals on the eve of the NPT Review Conference in May. New START reduces the number of deployed strategic nuclear warheads on each side by roughly 30%, from the upper limit of 2200 in the Moscow Treaty of 2002 to 1550.</w:t>
      </w:r>
      <w:r w:rsidRPr="00390DB1">
        <w:rPr>
          <w:sz w:val="16"/>
        </w:rPr>
        <w:t xml:space="preserve"> The allowable number of nuclear delivery vehicles will be reduced from the existing START level of 1600 to 800, with no more than 700 deployed at any one time. The new treaty contains modernized and streamlined verification and transparency measures that will build confidence and predictability on both sides. It does not constrain our own capacity to pursue missile defense programs. New START continues the vital work of arms reductions pursued by Administrations of both parties since the end of the Cold War, a moment when Russia and America together deployed some 20,000 strategic nuclear warheads. Russia and the United States have also led the way in the crucial work of safeguarding nuclear materials. Building on the vision and determination of Senator Richard Lugar and former Senator Sam Nunn, we have helped Russia improve security at its facilities. </w:t>
      </w:r>
      <w:r w:rsidRPr="00390DB1">
        <w:rPr>
          <w:b/>
          <w:u w:val="single"/>
        </w:rPr>
        <w:t>The U.S. and Russia lead the Global Initiative to Combat Nuclear Terrorism, whose critical task was strongly supported at this week’s Nuclear Security Summit in Washington</w:t>
      </w:r>
      <w:r w:rsidRPr="00390DB1">
        <w:rPr>
          <w:sz w:val="16"/>
        </w:rPr>
        <w:t xml:space="preserve">. Yesterday, Foreign Minister Lavrov and Secretary Clinton signed a new bilateral agreement that will dispose of 34 metric tons each of weapons-grade plutonium, enough to make some 17,000 nuclear weapons. </w:t>
      </w:r>
      <w:r w:rsidRPr="00390DB1">
        <w:rPr>
          <w:u w:val="single"/>
        </w:rPr>
        <w:t xml:space="preserve">Even as we have worked to reduce our nuclear arsenals and safeguard nuclear materials around the world, </w:t>
      </w:r>
      <w:r w:rsidRPr="00390DB1">
        <w:rPr>
          <w:b/>
          <w:u w:val="single"/>
        </w:rPr>
        <w:t>Russia and America have increased our cooperation to ensure that other countries do not acquire nuclear weapons</w:t>
      </w:r>
      <w:r w:rsidRPr="00390DB1">
        <w:rPr>
          <w:u w:val="single"/>
        </w:rPr>
        <w:t>. We are both key partners in the Six Party talks, and resolute in our determination to achieve the denuclearization of the Korean Peninsula. And we are equally committed to holding Iran to its international responsibilities and preventing it from developing nuclear weapons, which would have</w:t>
      </w:r>
      <w:r w:rsidRPr="00390DB1">
        <w:rPr>
          <w:b/>
          <w:u w:val="single"/>
        </w:rPr>
        <w:t xml:space="preserve"> catastrophic consequences for stability in a part of the world that matters enormously to both of us, and to the global economy.</w:t>
      </w:r>
      <w:r w:rsidRPr="00390DB1">
        <w:rPr>
          <w:sz w:val="16"/>
        </w:rPr>
        <w:t xml:space="preserve"> We have worked painstakingly from the beginning of the new Administration to build a habit of close consultation with Russia, along with our other partners in the P5+1 group which leads international diplomacy on the Iranian nuclear issue. We collaborated carefully with Russia on a creative confidence-building proposal regarding the Tehran Research Reactor, which the IAEA offered to Iran last autumn. We constructed this proposal with Russia in the sincere hope that it would be something to which Iran could say “yes.” It would have met an Iranian humanitarian need; enabled the Iranian leadership to offer tangible proof of the exclusively peaceful nature of its intentions, by using much of its stockpile of low-enriched uranium for a clear civilian purpose; and in the process it would have provided time and space for serious negotiation. The TRR proposal was meant both to test Iran’s intentions, and to invest in partnership with Russia. After an initial positive reaction to our joint proposal in early October in Geneva, Iran’s actions have been uniformly negative. We and the Russians, along with the Chinese and our European partners, have begun serious work on a new UNSC sanctions resolution, aimed at taking intelligent, targeted measures to try to change the calculus of the Iranian leadership and produce the negotiated resolution to which we remain committed. </w:t>
      </w:r>
      <w:r w:rsidRPr="00390DB1">
        <w:rPr>
          <w:u w:val="single"/>
        </w:rPr>
        <w:t>That level of cooperation was unimaginable in the depths of U.S.-Russian acrimony at the end of 2008; while we will no doubt continue to have our share of tactical differences, we have come a long way in a relatively short time in our efforts together</w:t>
      </w:r>
      <w:r w:rsidRPr="00390DB1">
        <w:rPr>
          <w:sz w:val="16"/>
        </w:rPr>
        <w:t xml:space="preserve"> on Iran. A second area of significantly improved cooperation is fighting violent extremism and resolving regional conflicts. The attacks on the Moscow Metro two weeks ago are a horrific reminder of what we have both suffered at the hands of terrorists, and of our common stake in defeating them. We have stepped up joint work among our intelligence and law enforcement authorities, and reinvigorated our Counterterrorism Working Group. At the same time, </w:t>
      </w:r>
      <w:r w:rsidRPr="00390DB1">
        <w:rPr>
          <w:u w:val="single"/>
        </w:rPr>
        <w:t>Russia has become a much more active operational partner in the collective effort to help stabilize Afghanistan, and prevent violent extremists from regaining a platform there from which they could once again threaten all of us</w:t>
      </w:r>
      <w:r w:rsidRPr="00390DB1">
        <w:rPr>
          <w:sz w:val="16"/>
        </w:rPr>
        <w:t xml:space="preserve">. We negotiated an unprecedented military transit accord with Russia last spring, providing a new air corridor which now averages two flights a day, transporting nearly 20,000 American troops to Afghanistan so far. Most of those flights transit the Manas facility in Kyrgyzstan, an arrangement which remains of fundamental importance to our shared objectives in Afghanistan. We have stepped up counter-narcotics cooperation, also a crucial common interest. And Russia is exploring ways in which it can contribute to Afghan economic recovery, for example by supporting a joint assessment team to visit the Salang Tunnel. </w:t>
      </w:r>
      <w:r w:rsidRPr="00390DB1">
        <w:rPr>
          <w:b/>
          <w:u w:val="single"/>
        </w:rPr>
        <w:t>We have worked well together on other regional conflicts.</w:t>
      </w:r>
      <w:r w:rsidRPr="00390DB1">
        <w:rPr>
          <w:u w:val="single"/>
        </w:rPr>
        <w:t xml:space="preserve"> Russia hosted a valuable Ministerial meeting of the Quartet last month, and remains an important partner in the long and often frustrating struggle to foster Arab-Israeli peace. </w:t>
      </w:r>
      <w:r w:rsidRPr="00390DB1">
        <w:rPr>
          <w:sz w:val="16"/>
        </w:rPr>
        <w:t>We have also been effective partners in encouraging reconciliation between Turkey and Armenia, and in promoting diplomatic progress on Nagorno-Karabakh. A third advance is the creation of a new structure for more systematic cooperation between us, the U.S.-Russia Bilateral Presidential Commission. Overseen by Secretary Clinton and Foreign Minister Lavrov, the Commission now includes some 16 working groups, spurring engagement and new ideas for partnership that go well beyond the traditional Cold War confines of arms control and security. The working groups have already stimulated a number of creative initiatives, on mutual interests ranging from energy efficiency to youth sports exchanges to health care to university partnerships to preserving the Arctic environment. A delegation of CEOs from leading American technology companies just returned from a long trip to</w:t>
      </w:r>
      <w:r w:rsidRPr="00390DB1">
        <w:rPr>
          <w:u w:val="single"/>
        </w:rPr>
        <w:t xml:space="preserve"> Russia, excited by the prospects for cooperation in innovation, and full of new ideas for using social media to</w:t>
      </w:r>
      <w:r w:rsidRPr="00390DB1">
        <w:rPr>
          <w:b/>
          <w:u w:val="single"/>
        </w:rPr>
        <w:t xml:space="preserve"> promote better governance, combat trafficking in persons, and improve education and health care. </w:t>
      </w:r>
      <w:r w:rsidRPr="00390DB1">
        <w:rPr>
          <w:u w:val="single"/>
        </w:rPr>
        <w:t xml:space="preserve">Much more is possible in the months and years ahead. Many hard challenges obviously remain in the U.S.-Russian relationship, alongside the considerable gains of the past year. </w:t>
      </w:r>
      <w:r w:rsidRPr="00390DB1">
        <w:rPr>
          <w:sz w:val="16"/>
        </w:rPr>
        <w:t xml:space="preserve">We disagree fundamentally about the situation in Georgia, and the status of Abkhazia and South Ossetia. Each of us has genuine concerns for the regions closest to our borders, but 21st century values and expectations -- and not 19th century views about spheres of influence -- should drive a frank dialogue over our interests in the world as a whole, as well as in areas closer to home. </w:t>
      </w:r>
      <w:r w:rsidRPr="00390DB1">
        <w:rPr>
          <w:u w:val="single"/>
        </w:rPr>
        <w:t>Even as basic differences persist, we both have an obligation to help ensure that tensions do not erupt into violence again.</w:t>
      </w:r>
      <w:r w:rsidRPr="00390DB1">
        <w:rPr>
          <w:sz w:val="16"/>
        </w:rPr>
        <w:t xml:space="preserve"> The United States will also continue to be plainspoken and unapologetic about our interest in universal human rights, and our conviction that democratic institutions and the rule of law are the keys to unlocking the enormous human potential of Russia, America and any other society in the 21st century. We make those arguments with humility, and well-aware of our own considerable imperfections. Winston Churchill once remarked that ”what I like most about Americans is that they always do the right thing in the end … it’s just that they always like to exhaust all the alternatives first.” Churchill had a point; we make our share of mistakes, as recent history will attest. But our institutions, and our commitment to freedom of speech and equal administration of justice, have helped us correct those mistakes, and guard against corruption and abuse of power. We do not seek to impose our system on anyone else, but we do believe firmly, as President Obama put it in his speech to the New Economic School in Moscow last July, that “the arc of history shows that governments which serve their own people survive and thrive … governments which serve only their own power do not.” Russia will make its own choices as it seeks to modernize, innovate, diversify beyond hydrocarbons, and compete effectively in a new century. It will not be easy to translate into practice President Medvedev’s admirable emphasis on fighting corruption, empowering civil society and building respect for rule of law – especially against a backdrop in which the murders of seven journalists in 2009 go unpunished, a high-profile lawyer apparently dies of neglect while being held in pre-trial detention, and peaceful expressions of dissent are met with intolerance. Russians, in my experience, generally contain their enthusiasm for the preachy and patronizing tone which we have sometimes employed on these matters, but that doesn’t mean that we should shy away from expressing our concerns. And far more importantly than what Americans think, it is deeply in the self-interest of Russians and their future to address all of those challenges. The Road Ahead Alongside the concrete accomplishments of the past year, the atmospherics of bilateral relations are improving. Pollsters report that over 50% of Russians now have a positive view of the United States, compared to around 30% at the end of 2008. But we will not sustain that progress unless we build on the foundation which has been laid, and widen the arc of cooperation. We need a relationship that is about more than New START and nuclear security, important as those issues are. </w:t>
      </w:r>
      <w:r w:rsidRPr="00390DB1">
        <w:rPr>
          <w:b/>
          <w:u w:val="single"/>
        </w:rPr>
        <w:t>We need a relationship that connects us more actively and intimately on the other great challenges before us in the 21st century, from economic modernization to climate change and energy security.</w:t>
      </w:r>
      <w:r w:rsidRPr="00390DB1">
        <w:rPr>
          <w:sz w:val="16"/>
        </w:rPr>
        <w:t xml:space="preserve"> And we need a relationship that connects our societies, and especially our young people, in ways that can help shape a more hopeful future for both of us. </w:t>
      </w:r>
      <w:r w:rsidRPr="00390DB1">
        <w:rPr>
          <w:u w:val="single"/>
        </w:rPr>
        <w:t>Nowhere is that task more important in 2010 and the years beyond than in economic cooperation. The truth is that this is one of the most under-developed areas of our relationship.</w:t>
      </w:r>
      <w:r w:rsidRPr="00390DB1">
        <w:rPr>
          <w:b/>
          <w:u w:val="single"/>
        </w:rPr>
        <w:t xml:space="preserve"> In the wake of the battering that we’ve both taken during the global economic crisis, it’s time to consider a more ambitious approach to strengthening our economic ties.</w:t>
      </w:r>
      <w:r w:rsidRPr="00390DB1">
        <w:rPr>
          <w:sz w:val="16"/>
        </w:rPr>
        <w:t xml:space="preserve"> In his state of the federation address last November, President Medvedev acknowledged that Russians have not freed themselves from a “humiliating dependence” on raw materials exports. Just as importantly, he cited R</w:t>
      </w:r>
      <w:r w:rsidRPr="00390DB1">
        <w:rPr>
          <w:u w:val="single"/>
        </w:rPr>
        <w:t xml:space="preserve">ussia’s weak rule of law and pervasive corruption as anchors on Russia’s economic performance and potential. He noted that Russia remains the only G20 member outside the World Trade Organization, which serves neither Russia’s long-term interests nor those of the rest of us. </w:t>
      </w:r>
      <w:r w:rsidRPr="00390DB1">
        <w:rPr>
          <w:sz w:val="16"/>
        </w:rPr>
        <w:t xml:space="preserve">Both President Medvedev and Prime Minister Putin have pointed to demographic decline as another serious impediment to Russia’s revival. That is hardly an academic problem for the barely 30 million Russians living east of the Urals, in </w:t>
      </w:r>
      <w:r w:rsidRPr="00390DB1">
        <w:rPr>
          <w:u w:val="single"/>
        </w:rPr>
        <w:t xml:space="preserve">all of the vastness of Siberia and the Russian Far East, sitting on just about everything in the periodic table of elements. </w:t>
      </w:r>
      <w:r w:rsidRPr="00390DB1">
        <w:rPr>
          <w:b/>
          <w:u w:val="single"/>
        </w:rPr>
        <w:t xml:space="preserve">It is very much in the interests of the United States to contribute to Russia’s economic modernization, to its full integration into international economic institutions like the WTO and OECD, and to the full development of its remarkable resources – not only those in the ground, but especially those in the minds and intellects of its talented people. </w:t>
      </w:r>
      <w:r w:rsidRPr="00390DB1">
        <w:rPr>
          <w:u w:val="single"/>
        </w:rPr>
        <w:t>Two way trade between our countries was a paltry $24 billion last year, with two way investment even smaller. We can, indeed we must, do better,</w:t>
      </w:r>
      <w:r w:rsidRPr="00390DB1">
        <w:rPr>
          <w:sz w:val="16"/>
        </w:rPr>
        <w:t xml:space="preserve"> as Prime Minister Putin and Secretary Clinton discussed in Moscow last month. Major American firms like Boeing, Alcoa and Microsoft have expanded investments as a sign of confidence in Russia’s long-term health, and the long-term promise of our economic relationship. Russian interest in the American market is rising, reflected in Aleksey Mordashov’s multi-billion dollar bet on the U.S. steel industry. It is worth it for both of us to take a hard look at how we might reenergize Russia’s WTO accession bid, despite the considerable complications posed by Russia’s decision to enter into a customs union with Kazakhstan and Belarus, both of whom are also still outside the WTO. And it is long past time to repeal the Jackson-Vanik amendment, which has long since served its original purpose. The visit to Russia of the American innovation delegation that I mentioned earlier highlights the promise of mutually-reinforcing, knowledge-based sectors in both our economies, essential to building a multi-dimensional relationship with Russia that takes us beyond the confines of government ministries. The tens of thousands of Russians who live and work in Silicon Valley, and the steadily increasing pool of young, tech-savvy entrepreneurs in Russia, are evidence of what Russia has to offer, and of the possibilities for much greater cooperation in science and technology. </w:t>
      </w:r>
      <w:r w:rsidRPr="00390DB1">
        <w:rPr>
          <w:u w:val="single"/>
        </w:rPr>
        <w:t xml:space="preserve">Energy efficiency is another area in which both of us have a lot to gain by working together. Russia can save significantly if it reduces wasteful gas flaring and increases commercial energy conservation, and we can jointly develop the technology and practices to help make that possible. </w:t>
      </w:r>
      <w:r w:rsidRPr="00390DB1">
        <w:rPr>
          <w:b/>
          <w:u w:val="single"/>
        </w:rPr>
        <w:t xml:space="preserve">We can also do more together to pursue clean, renewable energy sources. Civilian nuclear cooperation is an area of particular promise, </w:t>
      </w:r>
      <w:r w:rsidRPr="00390DB1">
        <w:rPr>
          <w:sz w:val="16"/>
        </w:rPr>
        <w:t xml:space="preserve">and reviving the effort to seek Congressional approval of the 123 agreement signed by Russia and the United States two years ago would be a concrete, positive step. </w:t>
      </w:r>
      <w:r w:rsidRPr="00390DB1">
        <w:rPr>
          <w:u w:val="single"/>
        </w:rPr>
        <w:t>Progress along these fronts would help Russia reduce carbon emissions, and help it protect the hugely important clean water and forest resources of Siberia. As we seek to expand the base of the Russian-American relationship, and begin to put into it more of the economic ballast which is such a critical feature of some of our other Great Power relationships, we must also obviously continue to preserve and build upon the progress we’ve made in security and other areas over the past year.</w:t>
      </w:r>
      <w:r w:rsidRPr="00390DB1">
        <w:rPr>
          <w:sz w:val="16"/>
        </w:rPr>
        <w:t xml:space="preserve"> We have tough work ahead of us to sustain our partnership on Iran. </w:t>
      </w:r>
      <w:r w:rsidRPr="00390DB1">
        <w:rPr>
          <w:u w:val="single"/>
        </w:rPr>
        <w:t>We need to use New START and the successful Nuclear Security Summit as a springboard to strengthen the global nonproliferation regime at the NPT Review Conference, and set a careful agenda for further arms reductions. Missile defense</w:t>
      </w:r>
      <w:r w:rsidRPr="00390DB1">
        <w:rPr>
          <w:sz w:val="16"/>
        </w:rPr>
        <w:t>, which has been a source of such suspicion and tension between us, can instead be a transformative opportunity for the United States and Russia. Our two countries have devoted more study and resources than any other to defending against the threat from ballistic missiles. We have much to learn from each other. We have already begun a joint threat assessment. It would make sense to take a fresh look at the Joint Data Exchange Center initiative which we began a decade ago.</w:t>
      </w:r>
      <w:r w:rsidRPr="00390DB1">
        <w:rPr>
          <w:u w:val="single"/>
        </w:rPr>
        <w:t xml:space="preserve"> And we can explore practical steps toward cooperation on missile defense, consistent with the new phased adaptive approach of the Obama Administration. We have a chance to build better understandings on European security issues, preserving mechanisms which have worked well in the past and taking up President Medvedev's call to examine ways of improving transparency and preventing conflic</w:t>
      </w:r>
      <w:r w:rsidRPr="00390DB1">
        <w:rPr>
          <w:sz w:val="16"/>
        </w:rPr>
        <w:t xml:space="preserve">t. There is more we can do together on Afghanistan, and in counter-narcotics cooperation. </w:t>
      </w:r>
      <w:r w:rsidRPr="00390DB1">
        <w:rPr>
          <w:u w:val="single"/>
        </w:rPr>
        <w:t>We can enhance bilateral cooperation on disaster relief and emergency situations, and use that as a stimulus for wider multilateral cooperation, including through the G8.</w:t>
      </w:r>
      <w:r w:rsidRPr="00390DB1">
        <w:rPr>
          <w:sz w:val="16"/>
        </w:rPr>
        <w:t xml:space="preserve"> We can do much the same in expanding the G8 Global Partnership, completing ongoing projects to secure nuclear and chemical materials in Russia, and applying the lessons we’ve learned to other countries. </w:t>
      </w:r>
      <w:r w:rsidRPr="00390DB1">
        <w:rPr>
          <w:u w:val="single"/>
        </w:rPr>
        <w:t xml:space="preserve">We can further develop our partnership in the Arctic. </w:t>
      </w:r>
      <w:r w:rsidRPr="00390DB1">
        <w:rPr>
          <w:sz w:val="16"/>
        </w:rPr>
        <w:t xml:space="preserve">We can focus more attention on our trans-Pacific connections, pursuing the possibility of a shared heritage area across the Bering Strait, designating protected parklands on the coasts of Alaska and Chukotka. </w:t>
      </w:r>
      <w:r w:rsidRPr="00390DB1">
        <w:rPr>
          <w:u w:val="single"/>
        </w:rPr>
        <w:t>We can continue the cooperation in space which our two countries have led for so many years. And we can seek to expand exchanges among students, athletes, scientists and artists. A Final Note, and A New Start John Maynard Keynes once wrote that “the difficulty lies not so much in developing new ideas, as in escaping from old ones.”</w:t>
      </w:r>
      <w:r w:rsidRPr="00390DB1">
        <w:rPr>
          <w:sz w:val="16"/>
        </w:rPr>
        <w:t xml:space="preserve"> The past has indeed been a heavy burden on the future of relations between Russia and America, from the complex inheritance of Cold War animosity to the perceived humiliations of the 1990s to the adversarial drift that emerged at the end of the last Administration. Over the past year, President Obama and President Medvedev have made a promising new start, beginning to move beyond past frustrations and grievances, and producing tangible results. The New START agreement which they signed in Prague six days ago is the most impressive, and most fittingly named, example. There is certainly much that is tentative and fragile about that progress</w:t>
      </w:r>
      <w:r w:rsidRPr="00390DB1">
        <w:rPr>
          <w:u w:val="single"/>
        </w:rPr>
        <w:t xml:space="preserve">. Sustaining a positive direction will take continued hard work, and a strong mutual commitment to widen our cooperation beyond nuclear and security issues, and to invest broader contacts with deeper content. The concept of “reset” carried with it the misleading notion that the slate could be wiped clean with the push of a button, starting anew unburdened by the past. Reality, of course, is a little more complicated. But for the first time in a long time, the possibilities before us outnumber the problems. That is a very good thing for Russians and Americans, and for the entire world. </w:t>
      </w:r>
    </w:p>
    <w:p w:rsidR="00BB05CA" w:rsidRPr="00390DB1" w:rsidRDefault="00BB05CA" w:rsidP="000C01BE"/>
    <w:p w:rsidR="000671C4" w:rsidRPr="00390DB1" w:rsidRDefault="000671C4" w:rsidP="00C57ADE"/>
    <w:p w:rsidR="000671C4" w:rsidRPr="00390DB1" w:rsidRDefault="000671C4" w:rsidP="000671C4">
      <w:pPr>
        <w:pStyle w:val="Heading4"/>
      </w:pPr>
      <w:r w:rsidRPr="00390DB1">
        <w:t>Russian relations key to check every existential risk – nuclear war, nuclear terror, peaceful China rise, prolif, US power projection, economic growth, and space travel.</w:t>
      </w:r>
    </w:p>
    <w:p w:rsidR="000671C4" w:rsidRPr="00390DB1" w:rsidRDefault="000671C4" w:rsidP="000671C4">
      <w:r w:rsidRPr="00390DB1">
        <w:rPr>
          <w:b/>
        </w:rPr>
        <w:t xml:space="preserve">Allison and Blackwill 11 </w:t>
      </w:r>
      <w:r w:rsidRPr="00390DB1">
        <w:rPr>
          <w:sz w:val="16"/>
          <w:szCs w:val="16"/>
        </w:rPr>
        <w:t>– Director of the Belfer Center for Science and International affairs, Harvard Kennedy School, former assistant secretary of defense in Clinton Administration / Henry A. Kissinger Senior Fellow for U.S. Foreign Policy at Council on Foreign Relations, former US ambassador to India, deputy national security adviser for strategic planning in the Bush Administration/ both co-chairmen of the Task Force on Russia and U.S. National Interests (Graham and Robert D., “Ten Reasons Why Russia Still Matters”, 10/30/11; &lt; http://www.cfr.org/russian-federation/ten-reasons-why-russia-still-matters/p26345&gt;)//Beddow</w:t>
      </w:r>
    </w:p>
    <w:p w:rsidR="00B41F5E" w:rsidRPr="00390DB1" w:rsidRDefault="000671C4" w:rsidP="00C57ADE">
      <w:pPr>
        <w:rPr>
          <w:sz w:val="16"/>
        </w:rPr>
      </w:pPr>
      <w:r w:rsidRPr="00390DB1">
        <w:rPr>
          <w:sz w:val="16"/>
        </w:rPr>
        <w:t xml:space="preserve">House Speaker John Boehner recently delivered a fiery indictment of Russia and the Obama administration's entire “reset” in Russian policy. From the vantage point of two longtime Russia watchers — one a Republican who served in the George W. Bush administration and the other a Democrat who served in the Pentagon under President Bill Clinton — Boehner misses the point. </w:t>
      </w:r>
      <w:r w:rsidRPr="00390DB1">
        <w:rPr>
          <w:u w:val="single"/>
        </w:rPr>
        <w:t xml:space="preserve">That central point is that Russia matters a great deal to a U.S. government seeking to defend and advance its national interests. </w:t>
      </w:r>
      <w:r w:rsidRPr="00390DB1">
        <w:rPr>
          <w:sz w:val="16"/>
        </w:rPr>
        <w:t>Prime Minister Vladimir Putin's decision to return next year as president makes it all the more critical for Washington to manage its relationship with Russia through coherent, realistic policies.</w:t>
      </w:r>
      <w:r w:rsidRPr="00390DB1">
        <w:rPr>
          <w:u w:val="single"/>
        </w:rPr>
        <w:t xml:space="preserve"> No one denies that Russia is a dangerous, difficult, often disappointing state to do business with.</w:t>
      </w:r>
      <w:r w:rsidRPr="00390DB1">
        <w:rPr>
          <w:sz w:val="16"/>
        </w:rPr>
        <w:t xml:space="preserve"> We should not overlook its many human rights and legal failures. </w:t>
      </w:r>
      <w:r w:rsidRPr="00390DB1">
        <w:rPr>
          <w:u w:val="single"/>
        </w:rPr>
        <w:t xml:space="preserve">Nonetheless, Russia is a player whose choices affect our vital interests in nuclear security and energy. It is key to supplying 100,000 U.S. troops fighting in Afghanistan and preventing Iran from acquiring nuclear weapons. </w:t>
      </w:r>
      <w:r w:rsidRPr="00390DB1">
        <w:rPr>
          <w:sz w:val="16"/>
        </w:rPr>
        <w:t xml:space="preserve">Ten realities require U.S. policymakers to advance our nation's interests by engaging and working with Moscow. First, </w:t>
      </w:r>
      <w:r w:rsidRPr="00390DB1">
        <w:rPr>
          <w:b/>
          <w:u w:val="single"/>
        </w:rPr>
        <w:t>Russia remains the only nation that can erase the United States from the map in 30 minutes.</w:t>
      </w:r>
      <w:r w:rsidRPr="00390DB1">
        <w:rPr>
          <w:sz w:val="16"/>
        </w:rPr>
        <w:t xml:space="preserve"> As every president since John F. Kennedy has recognized, </w:t>
      </w:r>
      <w:r w:rsidRPr="00390DB1">
        <w:rPr>
          <w:rStyle w:val="Emphasis"/>
        </w:rPr>
        <w:t xml:space="preserve">Russia's cooperation is critical to averting nuclear war. </w:t>
      </w:r>
      <w:r w:rsidRPr="00390DB1">
        <w:rPr>
          <w:b/>
          <w:u w:val="single"/>
        </w:rPr>
        <w:t>Second, Russia is our most consequential partner in preventing nuclear terrorism.</w:t>
      </w:r>
      <w:r w:rsidRPr="00390DB1">
        <w:rPr>
          <w:u w:val="single"/>
        </w:rPr>
        <w:t xml:space="preserve"> Through a combination of more than $11 billion in U.S. aid, provided through the Nunn-Lugar Cooperative Threat Reduction program, and impressive Russian professionalism, two decades after the collapse of the “evil empire,” not one nuclear weapon has been found loose. </w:t>
      </w:r>
      <w:r w:rsidRPr="00390DB1">
        <w:rPr>
          <w:b/>
          <w:u w:val="single"/>
        </w:rPr>
        <w:t>Third, Russia plays an essential role in preventing the proliferation of nuclear weapons and missile-delivery system</w:t>
      </w:r>
      <w:r w:rsidRPr="00390DB1">
        <w:rPr>
          <w:sz w:val="16"/>
        </w:rPr>
        <w:t xml:space="preserve">s. As Washington seeks to stop Iran's drive toward nuclear weapons, Russian choices to sell or withhold sensitive technologies are the difference between failure and the possibility of success. </w:t>
      </w:r>
      <w:r w:rsidRPr="00390DB1">
        <w:rPr>
          <w:u w:val="single"/>
        </w:rPr>
        <w:t>Fourth, Russian support in sharing intelligence and cooperating in operations remains essential to the U.S. war to destroy Al Qaeda and combat other transnational terrorist groups. Fifth, Russia provides a vital supply line to 100,000 U.S. troops fighting in Afghanistan. As U.S. relations with Pakistan have deteriorated, the Russian lifeline has grown ever more important and now accounts for half all daily deliveries.</w:t>
      </w:r>
      <w:r w:rsidRPr="00390DB1">
        <w:rPr>
          <w:sz w:val="16"/>
        </w:rPr>
        <w:t xml:space="preserve"> Sixth, Russia is the world’s largest oil producer and second largest gas producer. Over the past decade, Russia has added more oil and gas exports to world energy markets than any other nation. Most major energy transport routes from Eurasia start in Russia or cross its nine time zones. As citizens of a country that imports two of every three of the 20 million barrels of oil that fuel U.S. cars daily, Americans feel Russia’s impact at our gas pumps. </w:t>
      </w:r>
      <w:r w:rsidRPr="00390DB1">
        <w:rPr>
          <w:u w:val="single"/>
        </w:rPr>
        <w:t xml:space="preserve">Seventh, Moscow is an important player in today’s international system. It is no accident that Russia is one of the five veto-wielding, permanent members of the U.N. Security Council, as well as a member of the G-8 and G-20. </w:t>
      </w:r>
      <w:r w:rsidRPr="00390DB1">
        <w:rPr>
          <w:b/>
          <w:u w:val="single"/>
        </w:rPr>
        <w:t xml:space="preserve">A Moscow more closely aligned with U.S. goals would be significant in the balance of power to shape an environment in which China can emerge as a global power without overturning the existing order. </w:t>
      </w:r>
      <w:r w:rsidRPr="00390DB1">
        <w:rPr>
          <w:u w:val="single"/>
        </w:rPr>
        <w:t>Eighth, Russia is the largest country on Earth by land area, abutting China on the East, Poland in the West and the United States across the Arctic.</w:t>
      </w:r>
      <w:r w:rsidRPr="00390DB1">
        <w:rPr>
          <w:b/>
          <w:u w:val="single"/>
        </w:rPr>
        <w:t xml:space="preserve"> This territory provides transit corridors for supplies to global markets whose stability is vital to the U.S. economy.</w:t>
      </w:r>
      <w:r w:rsidRPr="00390DB1">
        <w:rPr>
          <w:sz w:val="16"/>
        </w:rPr>
        <w:t xml:space="preserve"> </w:t>
      </w:r>
      <w:r w:rsidRPr="00390DB1">
        <w:rPr>
          <w:u w:val="single"/>
        </w:rPr>
        <w:t xml:space="preserve">Ninth, Russia’s brainpower is reflected in the fact that it has won more Nobel Prizes for science than all of Asia, places first in most math competitions and dominates the world chess masters list. </w:t>
      </w:r>
      <w:r w:rsidRPr="00390DB1">
        <w:rPr>
          <w:b/>
          <w:u w:val="single"/>
        </w:rPr>
        <w:t>The only way U.S. astronauts can now travel to and from the International Space Station is to hitch a ride on Russian rockets</w:t>
      </w:r>
      <w:r w:rsidRPr="00390DB1">
        <w:rPr>
          <w:sz w:val="16"/>
        </w:rPr>
        <w:t>. The co-founder of the most advanced digital company in the world, Google, is Russian-born Sergei Brin. Tenth, Russia’s potential as a spoiler is difficult to exaggerate. Consider what a Russian president intent on frustrating U.S. international objectives could do — from stopping the supply flow to Afghanistan to selling S-300 air defense missiles to Tehran to joining China in preventing U.N. Security Council resolutions. So next time you hear a policymaker dismissing Russia with rhetoric about “who cares?” ask them to identify nations that matter more to U.S. success, or failure, in advancing our national interests.</w:t>
      </w:r>
    </w:p>
    <w:p w:rsidR="000671C4" w:rsidRPr="00390DB1" w:rsidRDefault="000671C4" w:rsidP="00C57ADE"/>
    <w:p w:rsidR="00BF045A" w:rsidRPr="00390DB1" w:rsidRDefault="00BF045A" w:rsidP="00C57ADE"/>
    <w:p w:rsidR="00D4643B" w:rsidRPr="00390DB1" w:rsidRDefault="00D4643B" w:rsidP="00D4643B">
      <w:pPr>
        <w:pStyle w:val="Heading4"/>
      </w:pPr>
      <w:r w:rsidRPr="00390DB1">
        <w:t>EU is dependent on Russia now but foreign sources diversify their energy.</w:t>
      </w:r>
    </w:p>
    <w:p w:rsidR="00D4643B" w:rsidRPr="00390DB1" w:rsidRDefault="00D4643B" w:rsidP="00D4643B">
      <w:r w:rsidRPr="00390DB1">
        <w:rPr>
          <w:b/>
        </w:rPr>
        <w:t>Koven 12</w:t>
      </w:r>
      <w:r w:rsidRPr="00390DB1">
        <w:rPr>
          <w:b/>
          <w:sz w:val="16"/>
          <w:szCs w:val="16"/>
        </w:rPr>
        <w:t xml:space="preserve"> </w:t>
      </w:r>
      <w:r w:rsidRPr="00390DB1">
        <w:rPr>
          <w:sz w:val="16"/>
          <w:szCs w:val="16"/>
        </w:rPr>
        <w:t>– Colonel US Airforce, published by US Army War College (Alexander L., “Under the Yoke: Europe’s Natural Gas Dependency on Russia”, 1/3/12; &lt; http://www.dtic.mil/cgi-bin/GetTRDoc?AD=ADA561551&gt;)//Beddow</w:t>
      </w:r>
    </w:p>
    <w:p w:rsidR="00D4643B" w:rsidRPr="00390DB1" w:rsidRDefault="00D4643B" w:rsidP="00D4643B">
      <w:pPr>
        <w:rPr>
          <w:sz w:val="16"/>
        </w:rPr>
      </w:pPr>
      <w:r w:rsidRPr="00390DB1">
        <w:rPr>
          <w:u w:val="single"/>
        </w:rPr>
        <w:t>One of the European Union's (EU) greatest challenges is energy security. Due to a lack of organic resou</w:t>
      </w:r>
      <w:r w:rsidR="00041772" w:rsidRPr="00390DB1">
        <w:rPr>
          <w:u w:val="single"/>
        </w:rPr>
        <w:t>rces, t he EU depends on a numb</w:t>
      </w:r>
      <w:r w:rsidRPr="00390DB1">
        <w:rPr>
          <w:u w:val="single"/>
        </w:rPr>
        <w:t>er of external suppliers to meet its energy needs. Russia has been a major supplier of energ</w:t>
      </w:r>
      <w:r w:rsidR="00041772" w:rsidRPr="00390DB1">
        <w:rPr>
          <w:u w:val="single"/>
        </w:rPr>
        <w:t>y to Europe since before the fa</w:t>
      </w:r>
      <w:r w:rsidRPr="00390DB1">
        <w:rPr>
          <w:u w:val="single"/>
        </w:rPr>
        <w:t>ll of the Soviet Union.</w:t>
      </w:r>
      <w:r w:rsidRPr="00390DB1">
        <w:rPr>
          <w:sz w:val="16"/>
        </w:rPr>
        <w:t xml:space="preserve"> Of its energy exports , </w:t>
      </w:r>
      <w:r w:rsidRPr="00390DB1">
        <w:rPr>
          <w:u w:val="single"/>
        </w:rPr>
        <w:t>natural gas provides Russia with the most leverage since gas is not an</w:t>
      </w:r>
      <w:r w:rsidR="00583190" w:rsidRPr="00390DB1">
        <w:rPr>
          <w:u w:val="single"/>
        </w:rPr>
        <w:t xml:space="preserve"> easily traded natural resource</w:t>
      </w:r>
      <w:r w:rsidRPr="00390DB1">
        <w:rPr>
          <w:u w:val="single"/>
        </w:rPr>
        <w:t xml:space="preserve">. </w:t>
      </w:r>
      <w:r w:rsidRPr="00390DB1">
        <w:rPr>
          <w:sz w:val="16"/>
        </w:rPr>
        <w:t>Unlike with oil, nations are bound to gas suppliers by long - term contracts .</w:t>
      </w:r>
      <w:r w:rsidR="00583190" w:rsidRPr="00390DB1">
        <w:rPr>
          <w:sz w:val="16"/>
        </w:rPr>
        <w:t xml:space="preserve"> Over the last twenty years, </w:t>
      </w:r>
      <w:r w:rsidR="00583190" w:rsidRPr="00390DB1">
        <w:rPr>
          <w:b/>
          <w:u w:val="single"/>
        </w:rPr>
        <w:t>Ru</w:t>
      </w:r>
      <w:r w:rsidRPr="00390DB1">
        <w:rPr>
          <w:b/>
          <w:u w:val="single"/>
        </w:rPr>
        <w:t>ssia has used this restrictive market environment to both coerce and punish its customers in Europe</w:t>
      </w:r>
      <w:r w:rsidRPr="00390DB1">
        <w:rPr>
          <w:sz w:val="16"/>
        </w:rPr>
        <w:t xml:space="preserve">. Due to a number of reasons, including environmental restrictions against CO 2 emissions and a declining acceptance of nuclear power, </w:t>
      </w:r>
      <w:r w:rsidRPr="00390DB1">
        <w:rPr>
          <w:u w:val="single"/>
        </w:rPr>
        <w:t>the EU's need for gas is increasing while its limited organic gas sources, such as the North Sea, are depleting. There are ways the EU can reduce its dependence on Russian gas. First, the EU can diversify its energy supplies</w:t>
      </w:r>
      <w:r w:rsidRPr="00390DB1">
        <w:rPr>
          <w:sz w:val="16"/>
        </w:rPr>
        <w:t xml:space="preserve"> by using mor</w:t>
      </w:r>
      <w:r w:rsidR="00583190" w:rsidRPr="00390DB1">
        <w:rPr>
          <w:sz w:val="16"/>
        </w:rPr>
        <w:t>e coal, nuclear and renewable e</w:t>
      </w:r>
      <w:r w:rsidRPr="00390DB1">
        <w:rPr>
          <w:sz w:val="16"/>
        </w:rPr>
        <w:t xml:space="preserve">nergy . Second , Europe can increase its organic gas supplies by using the extraction technique known as hydraulic fracturing or "fracking" . North America's use of this technique is already increasing availability and reducing the cost for gas world - wide. Finally, </w:t>
      </w:r>
      <w:r w:rsidRPr="00390DB1">
        <w:rPr>
          <w:u w:val="single"/>
        </w:rPr>
        <w:t>Europe can secure the importation of</w:t>
      </w:r>
      <w:r w:rsidR="00583190" w:rsidRPr="00390DB1">
        <w:rPr>
          <w:u w:val="single"/>
        </w:rPr>
        <w:t xml:space="preserve"> gas from non - Russian sources</w:t>
      </w:r>
      <w:r w:rsidRPr="00390DB1">
        <w:rPr>
          <w:u w:val="single"/>
        </w:rPr>
        <w:t xml:space="preserve">. </w:t>
      </w:r>
      <w:r w:rsidRPr="00390DB1">
        <w:rPr>
          <w:sz w:val="16"/>
        </w:rPr>
        <w:t>Th e current political environment make the first two options unlikely due to environmental fears and the desir</w:t>
      </w:r>
      <w:r w:rsidR="00583190" w:rsidRPr="00390DB1">
        <w:rPr>
          <w:sz w:val="16"/>
        </w:rPr>
        <w:t>e to reduce emissions</w:t>
      </w:r>
      <w:r w:rsidRPr="00390DB1">
        <w:rPr>
          <w:sz w:val="16"/>
        </w:rPr>
        <w:t xml:space="preserve">. </w:t>
      </w:r>
      <w:r w:rsidRPr="00390DB1">
        <w:rPr>
          <w:u w:val="single"/>
        </w:rPr>
        <w:t>That leaves th</w:t>
      </w:r>
      <w:r w:rsidR="00583190" w:rsidRPr="00390DB1">
        <w:rPr>
          <w:u w:val="single"/>
        </w:rPr>
        <w:t>e E U with the need to secure n</w:t>
      </w:r>
      <w:r w:rsidRPr="00390DB1">
        <w:rPr>
          <w:u w:val="single"/>
        </w:rPr>
        <w:t>ew non - Russian supplies of gas. The Russians, fighting to maintain their leverage, are countering the E U 's attempts to diversify its supplies and are using a divide - and - conquer strategy by creating bilateral gas importa</w:t>
      </w:r>
      <w:r w:rsidR="00583190" w:rsidRPr="00390DB1">
        <w:rPr>
          <w:u w:val="single"/>
        </w:rPr>
        <w:t>tion agreements with EU nations</w:t>
      </w:r>
      <w:r w:rsidRPr="00390DB1">
        <w:rPr>
          <w:u w:val="single"/>
        </w:rPr>
        <w:t xml:space="preserve">. </w:t>
      </w:r>
      <w:r w:rsidRPr="00390DB1">
        <w:rPr>
          <w:sz w:val="16"/>
        </w:rPr>
        <w:t>As it stands at the beginning of 2012, it is unlikely that the EU will remove the yoke of Russian gas from their shoulders.</w:t>
      </w:r>
    </w:p>
    <w:p w:rsidR="00D4643B" w:rsidRPr="00390DB1" w:rsidRDefault="00D4643B" w:rsidP="00C57ADE"/>
    <w:p w:rsidR="003A11AB" w:rsidRPr="00390DB1" w:rsidRDefault="003A11AB" w:rsidP="00C57ADE"/>
    <w:p w:rsidR="003A11AB" w:rsidRPr="00390DB1" w:rsidRDefault="003A11AB" w:rsidP="003A11AB">
      <w:pPr>
        <w:pStyle w:val="Heading4"/>
      </w:pPr>
      <w:r w:rsidRPr="00390DB1">
        <w:t>EU dependence on natural gas allows Russian aggression.</w:t>
      </w:r>
    </w:p>
    <w:p w:rsidR="003A11AB" w:rsidRPr="00390DB1" w:rsidRDefault="003A11AB" w:rsidP="003A11AB">
      <w:r w:rsidRPr="00390DB1">
        <w:rPr>
          <w:b/>
        </w:rPr>
        <w:t>Koven 12</w:t>
      </w:r>
      <w:r w:rsidRPr="00390DB1">
        <w:rPr>
          <w:b/>
          <w:sz w:val="16"/>
          <w:szCs w:val="16"/>
        </w:rPr>
        <w:t xml:space="preserve"> </w:t>
      </w:r>
      <w:r w:rsidRPr="00390DB1">
        <w:rPr>
          <w:sz w:val="16"/>
          <w:szCs w:val="16"/>
        </w:rPr>
        <w:t>– Colonel US Airforce, published by US Army War College (Alexander L., “Under the Yoke: Europe’s Natural Gas Dependency on Russia”, 1/3/12; &lt; http://www.dtic.mil/cgi-bin/GetTRDoc?AD=ADA561551&gt;)//Beddow</w:t>
      </w:r>
    </w:p>
    <w:p w:rsidR="003A11AB" w:rsidRPr="00390DB1" w:rsidRDefault="003A11AB" w:rsidP="003A11AB">
      <w:pPr>
        <w:rPr>
          <w:sz w:val="16"/>
        </w:rPr>
      </w:pPr>
      <w:r w:rsidRPr="00390DB1">
        <w:rPr>
          <w:u w:val="single"/>
        </w:rPr>
        <w:t xml:space="preserve">Russia is an energy titan. Not only does Russia have the world's largest conventional reserve of natural gas, </w:t>
      </w:r>
      <w:r w:rsidRPr="00390DB1">
        <w:rPr>
          <w:sz w:val="16"/>
        </w:rPr>
        <w:t>but it is also has the second - lar</w:t>
      </w:r>
      <w:r w:rsidR="009B345A" w:rsidRPr="00390DB1">
        <w:rPr>
          <w:sz w:val="16"/>
        </w:rPr>
        <w:t>gest coal reserve and the eight</w:t>
      </w:r>
      <w:r w:rsidRPr="00390DB1">
        <w:rPr>
          <w:sz w:val="16"/>
        </w:rPr>
        <w:t xml:space="preserve">h - largest proven oil reserve. 21 These percentages include only what has already been discovered; there are still large areas of Siberia and the Arctic that have not been studied for their hydrocarbon resources. 22 One estimate calculates that there may be as much undiscovered gas in the Arctic as all the current known reserves in Russia. 23 Russia is the world's largest exporter of both natural gas and oil, surpassing Saudi Arabia as the largest producer of crude oil in 2009. 24 </w:t>
      </w:r>
      <w:r w:rsidRPr="00390DB1">
        <w:rPr>
          <w:u w:val="single"/>
        </w:rPr>
        <w:t xml:space="preserve">Although Russia exports both oil and natural gas, </w:t>
      </w:r>
      <w:r w:rsidRPr="00390DB1">
        <w:rPr>
          <w:b/>
          <w:u w:val="single"/>
        </w:rPr>
        <w:t>gas provides Russia with a greater ability to manipulate its customers</w:t>
      </w:r>
      <w:r w:rsidRPr="00390DB1">
        <w:rPr>
          <w:u w:val="single"/>
        </w:rPr>
        <w:t xml:space="preserve">. Russia's geopolitical power is derived much more from exporting gas than oil. </w:t>
      </w:r>
      <w:r w:rsidRPr="00390DB1">
        <w:rPr>
          <w:sz w:val="16"/>
        </w:rPr>
        <w:t xml:space="preserve">The gas trade...is tied to long - term contracts and expensive pipeline infrastructure of the availability of liquefied natural gas terminals. </w:t>
      </w:r>
      <w:r w:rsidRPr="00390DB1">
        <w:rPr>
          <w:u w:val="single"/>
        </w:rPr>
        <w:t>Once a consumer enters a long - term contract with a supplier and billions of dollars are invested in infrastructure, the relations become almost unbreakable.</w:t>
      </w:r>
      <w:r w:rsidRPr="00390DB1">
        <w:rPr>
          <w:b/>
          <w:u w:val="single"/>
        </w:rPr>
        <w:t xml:space="preserve"> And while oil prices are determined in the global market, gas prices are decided in direct negotiations between producers and consumers, allowing exporters to strong - arm their clients.</w:t>
      </w:r>
      <w:r w:rsidRPr="00390DB1">
        <w:rPr>
          <w:sz w:val="16"/>
        </w:rPr>
        <w:t xml:space="preserve"> 25 </w:t>
      </w:r>
      <w:r w:rsidRPr="00390DB1">
        <w:rPr>
          <w:u w:val="single"/>
        </w:rPr>
        <w:t>The lack of flexibility in natural gas trade allows Russia to use its resources to coerce and punish its customers</w:t>
      </w:r>
      <w:r w:rsidRPr="00390DB1">
        <w:rPr>
          <w:sz w:val="16"/>
        </w:rPr>
        <w:t xml:space="preserve">. " In fact, the combination of scarcity of resources and high and rigid market penetration is the optimal way of obtaining pricing power (and ultimately political power) on consumer countries. " 26 </w:t>
      </w:r>
      <w:r w:rsidRPr="00390DB1">
        <w:rPr>
          <w:u w:val="single"/>
        </w:rPr>
        <w:t>This makes natural gas the most powerful tool in Russia's foreign policy.</w:t>
      </w:r>
    </w:p>
    <w:p w:rsidR="00500B83" w:rsidRPr="00390DB1" w:rsidRDefault="00500B83" w:rsidP="003A11AB"/>
    <w:p w:rsidR="0029346A" w:rsidRPr="00390DB1" w:rsidRDefault="0029346A" w:rsidP="003A11AB"/>
    <w:p w:rsidR="0029346A" w:rsidRPr="00390DB1" w:rsidRDefault="000D3F51" w:rsidP="000D3F51">
      <w:pPr>
        <w:pStyle w:val="Heading4"/>
      </w:pPr>
      <w:r w:rsidRPr="00390DB1">
        <w:t xml:space="preserve">Russian </w:t>
      </w:r>
      <w:r w:rsidR="003F17BE" w:rsidRPr="00390DB1">
        <w:t>coercive foreign policy</w:t>
      </w:r>
      <w:r w:rsidRPr="00390DB1">
        <w:t xml:space="preserve"> causes war.</w:t>
      </w:r>
    </w:p>
    <w:p w:rsidR="0029346A" w:rsidRPr="00390DB1" w:rsidRDefault="0029346A" w:rsidP="0029346A">
      <w:pPr>
        <w:rPr>
          <w:sz w:val="16"/>
          <w:szCs w:val="16"/>
        </w:rPr>
      </w:pPr>
      <w:r w:rsidRPr="00390DB1">
        <w:rPr>
          <w:b/>
        </w:rPr>
        <w:t xml:space="preserve">Corboy et al 9 </w:t>
      </w:r>
      <w:r w:rsidRPr="00390DB1">
        <w:rPr>
          <w:sz w:val="16"/>
          <w:szCs w:val="16"/>
        </w:rPr>
        <w:t xml:space="preserve">– Director of Caucasus Policy Institute at Kings Collee London and European Commission Ambassador to Georgia and Armenia/Yalowitz-American career diplomat and academic who served at Clinton Administration U.S. Ambassador, Director of the John Sloan Dickey Center for International Understanding, adjunct professor at Georgetown University/Courtney- American diplomat, representative of US in Eastern Europe, Clinton Senior Director for Russia, Ukraine, and Eurasian Affairs, Ambassador to Georgia, Kazakhstan, co-chair of the US Delegation on Safety Security, and Dismantlement of Nuclear Weapons, head of US delegation to commissions of the Threshold Test Ban and Peaceful Nuclear Explosions Treaties (Dennis, “Russia’s Next Flash Point”, 1/6/9; </w:t>
      </w:r>
      <w:hyperlink r:id="rId24" w:history="1">
        <w:r w:rsidRPr="00390DB1">
          <w:rPr>
            <w:rStyle w:val="Hyperlink"/>
            <w:sz w:val="16"/>
            <w:szCs w:val="16"/>
          </w:rPr>
          <w:t>http://www.nytimes.com/2009/01/06/opinion/06iht-edcourtney.1.19125285.html?_r=0</w:t>
        </w:r>
      </w:hyperlink>
      <w:r w:rsidRPr="00390DB1">
        <w:rPr>
          <w:sz w:val="16"/>
          <w:szCs w:val="16"/>
        </w:rPr>
        <w:t>)//Beddow</w:t>
      </w:r>
    </w:p>
    <w:p w:rsidR="0029346A" w:rsidRPr="00390DB1" w:rsidRDefault="0029346A" w:rsidP="0029346A">
      <w:pPr>
        <w:rPr>
          <w:u w:val="single"/>
        </w:rPr>
      </w:pPr>
      <w:r w:rsidRPr="00390DB1">
        <w:rPr>
          <w:b/>
          <w:u w:val="single"/>
        </w:rPr>
        <w:t xml:space="preserve">Russia's coercion of its neighbors is a looming flash point for Europe and the United States, </w:t>
      </w:r>
      <w:r w:rsidRPr="00390DB1">
        <w:rPr>
          <w:u w:val="single"/>
        </w:rPr>
        <w:t xml:space="preserve">and President-elect Barack Obama. Autocratic Russia is bent on exploiting weak neighbors and reversing perceived humiliations since the breakup of the Soviet Union. The tragic war with Georgia last August showed that Russia is ready to use military power. International criticism and a plunging economy have apparently not swayed it. </w:t>
      </w:r>
      <w:r w:rsidRPr="00390DB1">
        <w:rPr>
          <w:sz w:val="16"/>
        </w:rPr>
        <w:t xml:space="preserve">On Dec. 24 President Dmitri Medvedev declared that his nation's "interests must be secured by all means available." Earlier he warned that Russia may deploy nuclear missiles against Poland, and has "privileged interests" in surrounding countries. On Dec. 31 Prime Minister Vladimir Putin upped the ante. Ukrainian interference with Russian gas exports to Europe would lead to "serious consequences for the transit country." </w:t>
      </w:r>
      <w:r w:rsidRPr="00390DB1">
        <w:rPr>
          <w:u w:val="single"/>
        </w:rPr>
        <w:t>Moscow is signaling a readiness to use hard power against smaller neighbors</w:t>
      </w:r>
      <w:r w:rsidRPr="00390DB1">
        <w:rPr>
          <w:sz w:val="16"/>
        </w:rPr>
        <w:t xml:space="preserve">. Which ones might be next? Since August, Russia has doubled its forces in Georgia's separatist regions of Abkhazia and South Ossetia. Troops are only two dozen miles from Tbilisi and hover near Caspian energy pipelines and railways. Russian forces could take them at will. If Kiev does not satisfy Moscow, Russia's military could move in to "protect" Ukraine's pipeline to Europe. Moreover, Russia is questioning Crimea's legal status, distributing passports to ethnic Russians there, and demanding retention of its naval base at Sevastopol, after the lease expires in 2017. </w:t>
      </w:r>
      <w:r w:rsidRPr="00390DB1">
        <w:rPr>
          <w:u w:val="single"/>
        </w:rPr>
        <w:t>Moscow seems to be developing pretenses for intervention</w:t>
      </w:r>
      <w:r w:rsidRPr="00390DB1">
        <w:rPr>
          <w:sz w:val="16"/>
        </w:rPr>
        <w:t xml:space="preserve">. Other potential flash points cannot be overlooked. Millions of Russians live in Kazakhstan, which has exceptional natural resources wealth. The country's leaders try hard not to displease Moscow, but they annoy the Kremlin by exporting some energy via the South Caucasus. Azerbaijan and Turkmenistan also have vast energy wealth but regimes that might be ineffective against a Russian challenge. Ominously, Russia recently announced formation of a new "international" military force for Central Asia. Dependent on Russian markets and subsidized energy, Belarus seeks more aid from Moscow but may have to cede further autonomy. </w:t>
      </w:r>
      <w:r w:rsidRPr="00390DB1">
        <w:rPr>
          <w:u w:val="single"/>
        </w:rPr>
        <w:t xml:space="preserve">Moscow would intervene if another "color revolution" swept aside Aleksandr Lukashenko, the country's authoritarian ruler, and </w:t>
      </w:r>
      <w:r w:rsidRPr="00390DB1">
        <w:rPr>
          <w:b/>
          <w:u w:val="single"/>
        </w:rPr>
        <w:t>might annex Belarus</w:t>
      </w:r>
      <w:r w:rsidRPr="00390DB1">
        <w:rPr>
          <w:u w:val="single"/>
        </w:rPr>
        <w:t xml:space="preserve">, ending years of inconclusive discussions on union. </w:t>
      </w:r>
      <w:r w:rsidRPr="00390DB1">
        <w:rPr>
          <w:b/>
          <w:u w:val="single"/>
        </w:rPr>
        <w:t>Russian use of force could threaten important U.S. and European interests</w:t>
      </w:r>
      <w:r w:rsidRPr="00390DB1">
        <w:rPr>
          <w:u w:val="single"/>
        </w:rPr>
        <w:t xml:space="preserve">. Gaining control over Caspian energy would </w:t>
      </w:r>
      <w:r w:rsidRPr="00390DB1">
        <w:rPr>
          <w:b/>
          <w:u w:val="single"/>
        </w:rPr>
        <w:t>jeopardize tens of billions of dollars of Western investment and heighten Europe's energy dependence on Russia.</w:t>
      </w:r>
      <w:r w:rsidRPr="00390DB1">
        <w:rPr>
          <w:u w:val="single"/>
        </w:rPr>
        <w:t xml:space="preserve"> U.S. and European forces in Afghanistan will increasingly depend on ground-based logistics through Central Asia and the South Caucasus.</w:t>
      </w:r>
    </w:p>
    <w:p w:rsidR="0029346A" w:rsidRPr="00390DB1" w:rsidRDefault="0029346A" w:rsidP="003A11AB"/>
    <w:p w:rsidR="003A11AB" w:rsidRPr="00390DB1" w:rsidRDefault="00390DB1" w:rsidP="00390DB1">
      <w:pPr>
        <w:tabs>
          <w:tab w:val="left" w:pos="6377"/>
        </w:tabs>
      </w:pPr>
      <w:r w:rsidRPr="00390DB1">
        <w:tab/>
      </w:r>
    </w:p>
    <w:p w:rsidR="00390DB1" w:rsidRPr="00390DB1" w:rsidRDefault="00390DB1" w:rsidP="00390DB1">
      <w:pPr>
        <w:pStyle w:val="Heading4"/>
      </w:pPr>
      <w:r w:rsidRPr="00390DB1">
        <w:t>Russia war triggers instant extinction and turns every other impact.</w:t>
      </w:r>
    </w:p>
    <w:p w:rsidR="00390DB1" w:rsidRPr="00390DB1" w:rsidRDefault="00390DB1" w:rsidP="00390DB1">
      <w:r w:rsidRPr="00390DB1">
        <w:rPr>
          <w:b/>
        </w:rPr>
        <w:t xml:space="preserve">Wickersham 1/22 </w:t>
      </w:r>
      <w:r w:rsidRPr="00390DB1">
        <w:rPr>
          <w:sz w:val="16"/>
          <w:szCs w:val="16"/>
        </w:rPr>
        <w:t xml:space="preserve">– University of Missouri Adjunct Professor of Peace Studies and member of the Missouri University Nuclear Disarmament Education Team (Bill, “Nuclear Weapons Still a Threat”, 1/22/13; </w:t>
      </w:r>
      <w:hyperlink r:id="rId25" w:history="1">
        <w:r w:rsidRPr="00390DB1">
          <w:rPr>
            <w:rStyle w:val="Hyperlink"/>
            <w:sz w:val="16"/>
            <w:szCs w:val="16"/>
          </w:rPr>
          <w:t>http://www.columbiatribune.com/opinion/op-ed/nuclear-weapons-still-a-threat/article_9ad4a514-9bea-59d0-9921-11a70c967e16.html</w:t>
        </w:r>
      </w:hyperlink>
      <w:r w:rsidRPr="00390DB1">
        <w:rPr>
          <w:sz w:val="16"/>
          <w:szCs w:val="16"/>
        </w:rPr>
        <w:t>)//Beddow</w:t>
      </w:r>
    </w:p>
    <w:p w:rsidR="00390DB1" w:rsidRPr="00390DB1" w:rsidRDefault="00390DB1" w:rsidP="00390DB1">
      <w:pPr>
        <w:rPr>
          <w:u w:val="single"/>
        </w:rPr>
      </w:pPr>
      <w:r w:rsidRPr="00390DB1">
        <w:rPr>
          <w:u w:val="single"/>
        </w:rPr>
        <w:t xml:space="preserve">Nearly 20 years after the Cold War ended, </w:t>
      </w:r>
      <w:r w:rsidRPr="00390DB1">
        <w:rPr>
          <w:b/>
          <w:u w:val="single"/>
        </w:rPr>
        <w:t>humankind still faces the distinct possibility of instant extinction without representation. If nuclear war occurs between Russia and the United States</w:t>
      </w:r>
      <w:r w:rsidRPr="00390DB1">
        <w:rPr>
          <w:u w:val="single"/>
        </w:rPr>
        <w:t>, there will be no parliamentary or congressional debates nor declarations of war. In a time of crisis or perceived attack, the Russian and U.S. presidents each have only a few minutes to make a decision to order an attack against each other. The time frame for those decisions could be as short as seven minutes</w:t>
      </w:r>
      <w:r w:rsidRPr="00390DB1">
        <w:rPr>
          <w:sz w:val="16"/>
        </w:rPr>
        <w:t xml:space="preserve">, depending on the nature of the perceived attack and the efficiency of communications within the respective early-warning chains of command. </w:t>
      </w:r>
      <w:r w:rsidRPr="00390DB1">
        <w:rPr>
          <w:u w:val="single"/>
        </w:rPr>
        <w:t xml:space="preserve">Launch-to-landing time for submarine-launched nuclear missiles can occur in as few as </w:t>
      </w:r>
      <w:r w:rsidRPr="00390DB1">
        <w:rPr>
          <w:b/>
          <w:u w:val="single"/>
        </w:rPr>
        <w:t>four minutes</w:t>
      </w:r>
      <w:r w:rsidRPr="00390DB1">
        <w:rPr>
          <w:sz w:val="16"/>
        </w:rPr>
        <w:t xml:space="preserve">. Launch-to-landing time for hundreds of land-based intercontinental ballistic missiles is about 25 minutes. </w:t>
      </w:r>
      <w:r w:rsidRPr="00390DB1">
        <w:rPr>
          <w:u w:val="single"/>
        </w:rPr>
        <w:t xml:space="preserve">An attack with just two 1-megaton nuclear warheads would unleash explosive power equivalent to that caused by all the bombs used during World War II. </w:t>
      </w:r>
      <w:r w:rsidRPr="00390DB1">
        <w:rPr>
          <w:sz w:val="16"/>
        </w:rPr>
        <w:t xml:space="preserve">For the duration of the Cold War, leaders of the United States and USSR were concerned about the devastation both countries would experience if a nuclear war were triggered by a false alarm attributable to human or technological error. The Sept. 11, 2001, terrorist attack on New York killed nearly 3,000 people, causing massive destruction, chaos and grief. In comparison, </w:t>
      </w:r>
      <w:r w:rsidRPr="00390DB1">
        <w:rPr>
          <w:b/>
          <w:u w:val="single"/>
        </w:rPr>
        <w:t>a purposeful or accidental nuclear strike between the United States and Russia would kill hundreds of millions in the short term and many more over time caused by worldwide, wind-driven nuclear fallout</w:t>
      </w:r>
      <w:r w:rsidRPr="00390DB1">
        <w:rPr>
          <w:sz w:val="16"/>
        </w:rPr>
        <w:t xml:space="preserve">. Thus, </w:t>
      </w:r>
      <w:r w:rsidRPr="00390DB1">
        <w:rPr>
          <w:b/>
          <w:u w:val="single"/>
        </w:rPr>
        <w:t xml:space="preserve">the threat of nuclear war is the most serious </w:t>
      </w:r>
      <w:r w:rsidRPr="00390DB1">
        <w:rPr>
          <w:u w:val="single"/>
        </w:rPr>
        <w:t xml:space="preserve">potential health, environmental, agricultural, educational and moral </w:t>
      </w:r>
      <w:r w:rsidRPr="00390DB1">
        <w:rPr>
          <w:b/>
          <w:u w:val="single"/>
        </w:rPr>
        <w:t>problem facing humanity</w:t>
      </w:r>
      <w:r w:rsidRPr="00390DB1">
        <w:rPr>
          <w:sz w:val="16"/>
        </w:rPr>
        <w:t xml:space="preserve">. Steven Starr, senior scientist with Physicians for Social Responsibility, said research makes clear </w:t>
      </w:r>
      <w:r w:rsidRPr="00390DB1">
        <w:rPr>
          <w:u w:val="single"/>
        </w:rPr>
        <w:t xml:space="preserve">the environmental consequences of a U.S.-Russian nuclear war: “If these weapons are detonated in the large cities of either of their nations, they </w:t>
      </w:r>
      <w:r w:rsidRPr="00390DB1">
        <w:rPr>
          <w:rStyle w:val="Emphasis"/>
        </w:rPr>
        <w:t>will cause such catastrophic damage to the global environment that the Earth will become virtually uninhabitable for most humans</w:t>
      </w:r>
      <w:r w:rsidRPr="00390DB1">
        <w:rPr>
          <w:u w:val="single"/>
        </w:rPr>
        <w:t xml:space="preserve"> and many other complex forms of life</w:t>
      </w:r>
      <w:r w:rsidRPr="00390DB1">
        <w:rPr>
          <w:sz w:val="16"/>
        </w:rPr>
        <w:t xml:space="preserve">.” (See </w:t>
      </w:r>
      <w:hyperlink r:id="rId26" w:history="1">
        <w:r w:rsidRPr="00390DB1">
          <w:rPr>
            <w:rStyle w:val="Hyperlink"/>
            <w:sz w:val="16"/>
          </w:rPr>
          <w:t>www.nucleardarkness.org</w:t>
        </w:r>
      </w:hyperlink>
      <w:r w:rsidRPr="00390DB1">
        <w:rPr>
          <w:sz w:val="16"/>
        </w:rPr>
        <w:t xml:space="preserve">.) It is important for Missourians to be aware that a Russian nuclear attack on the United States would probably incinerate the Honeywell nuclear bomb parts factory in Kansas City, the Boeing Defense, Space and Security plant near St. Louis, and Whiteman Air Force Base, home of U.S. B-2 bombers deployed at Knob Noster. Political leaders have taken elaborate steps to assure us accidental war between the United States and Russia is next to impossible. However, </w:t>
      </w:r>
      <w:r w:rsidRPr="00390DB1">
        <w:rPr>
          <w:u w:val="single"/>
        </w:rPr>
        <w:t xml:space="preserve">the mere existence and deployment of launch-ready nuclear missiles offers the possibility of an unpredicted sequence of events that might lead to their accidental use. </w:t>
      </w:r>
      <w:r w:rsidRPr="00390DB1">
        <w:rPr>
          <w:sz w:val="18"/>
          <w:szCs w:val="18"/>
          <w:u w:val="single"/>
        </w:rPr>
        <w:t>A major obstacle to nuclear disarmament is the widespread belief by “political realists” that nuclear threat systems can be maintained ad infinitum without causing accidental or purposeful war.</w:t>
      </w:r>
      <w:r w:rsidRPr="00390DB1">
        <w:rPr>
          <w:sz w:val="18"/>
          <w:szCs w:val="18"/>
        </w:rPr>
        <w:t xml:space="preserve"> The true political realists are those who endorse Murphy’s Law, which says: “Nothing is as easy as it looks. Everything takes longer than you expect. If anything can go wrong, it will at the worst possible moment.” A prime example of Murphy’s Law in action was the recent earthquake and water damage to nuclear reactors in northern Japan. </w:t>
      </w:r>
      <w:r w:rsidRPr="00390DB1">
        <w:rPr>
          <w:sz w:val="18"/>
          <w:szCs w:val="18"/>
          <w:u w:val="single"/>
        </w:rPr>
        <w:t>Over the years, dozens of accidents with nuclear weapon systems have occurred.</w:t>
      </w:r>
    </w:p>
    <w:p w:rsidR="00390DB1" w:rsidRPr="00390DB1" w:rsidRDefault="00390DB1" w:rsidP="00390DB1">
      <w:pPr>
        <w:tabs>
          <w:tab w:val="left" w:pos="6377"/>
        </w:tabs>
      </w:pPr>
    </w:p>
    <w:p w:rsidR="00400A64" w:rsidRPr="00390DB1" w:rsidRDefault="00BF045A" w:rsidP="00BF045A">
      <w:pPr>
        <w:pStyle w:val="Heading3"/>
      </w:pPr>
      <w:r w:rsidRPr="00390DB1">
        <w:t>Warming</w:t>
      </w:r>
    </w:p>
    <w:p w:rsidR="00BF045A" w:rsidRPr="00390DB1" w:rsidRDefault="00BF045A" w:rsidP="00BF045A">
      <w:pPr>
        <w:pStyle w:val="Heading4"/>
      </w:pPr>
      <w:r w:rsidRPr="00390DB1">
        <w:t>Brazilian biofuels key to European carbon reductions.</w:t>
      </w:r>
    </w:p>
    <w:p w:rsidR="00BF045A" w:rsidRPr="00390DB1" w:rsidRDefault="00BF045A" w:rsidP="00BF045A">
      <w:r w:rsidRPr="00390DB1">
        <w:rPr>
          <w:b/>
        </w:rPr>
        <w:t xml:space="preserve">UNICA 11 </w:t>
      </w:r>
      <w:r w:rsidRPr="00390DB1">
        <w:rPr>
          <w:sz w:val="16"/>
          <w:szCs w:val="16"/>
        </w:rPr>
        <w:t>– lobbying organization for Brazilian sugarcane and ethanol fuel production (União da Indústria de Cana-de-Açúcar', the Brazilian Sugarcane Industry Association, “EU-Mercosur Trade Agreement can help Europe Achieve Environmental Targets”, 10/27/11; &lt;http://english.unica.com.br/noticias/show.asp?nwsCode={F0BF4CA8-4FB1-4490-8A02-77F551CB0DBB}&gt;)//Beddow</w:t>
      </w:r>
    </w:p>
    <w:p w:rsidR="00BF045A" w:rsidRPr="00390DB1" w:rsidRDefault="00BF045A" w:rsidP="00BF045A">
      <w:pPr>
        <w:rPr>
          <w:sz w:val="16"/>
        </w:rPr>
      </w:pPr>
      <w:r w:rsidRPr="00390DB1">
        <w:rPr>
          <w:b/>
          <w:u w:val="single"/>
        </w:rPr>
        <w:t xml:space="preserve">A successful conclusion of European Union-Mercosur trade negotiations would lead to greater energy security for Europe </w:t>
      </w:r>
      <w:r w:rsidRPr="00390DB1">
        <w:rPr>
          <w:u w:val="single"/>
        </w:rPr>
        <w:t xml:space="preserve">while fostering competition among producers, cutting costs and </w:t>
      </w:r>
      <w:r w:rsidRPr="00390DB1">
        <w:rPr>
          <w:b/>
          <w:u w:val="single"/>
        </w:rPr>
        <w:t>helping biofuels to become a real alternative to fossil fuels. With preferential access to the European market, Brazilian sugarcane ethanol, with the</w:t>
      </w:r>
      <w:r w:rsidRPr="00390DB1">
        <w:rPr>
          <w:rStyle w:val="Emphasis"/>
        </w:rPr>
        <w:t xml:space="preserve"> highest greenhouse gas reduction rating</w:t>
      </w:r>
      <w:r w:rsidRPr="00390DB1">
        <w:rPr>
          <w:b/>
          <w:u w:val="single"/>
        </w:rPr>
        <w:t>,</w:t>
      </w:r>
      <w:r w:rsidRPr="00390DB1">
        <w:rPr>
          <w:u w:val="single"/>
        </w:rPr>
        <w:t xml:space="preserve"> will complement EU biofuels production, not replace it. </w:t>
      </w:r>
      <w:r w:rsidRPr="00390DB1">
        <w:rPr>
          <w:sz w:val="16"/>
        </w:rPr>
        <w:t xml:space="preserve">The Head of International Affairs and Senior Advisor to the President for International Affairs at the Brazilian Sugarcane Industry Association (UNICA), Géraldine Kutas, took that message to a high-level panel discussion at an International Conference on the Economic Relations between Mercosur and the European Union, held on October 14 in Lisbon, Portugal. The event, organized by </w:t>
      </w:r>
      <w:r w:rsidRPr="00390DB1">
        <w:rPr>
          <w:u w:val="single"/>
        </w:rPr>
        <w:t>the Chairman of the Committee on International Trade at the European Parliament, Prof. Vital Moreira, brought together business and political leaders from the two regions to discuss issues hampering the finalization of a EU-Mercosur agreement.</w:t>
      </w:r>
      <w:r w:rsidRPr="00390DB1">
        <w:rPr>
          <w:sz w:val="16"/>
        </w:rPr>
        <w:t xml:space="preserve"> UNICA took part thanks to its partnership with the </w:t>
      </w:r>
      <w:r w:rsidRPr="00390DB1">
        <w:rPr>
          <w:b/>
          <w:u w:val="single"/>
        </w:rPr>
        <w:t>Brazilian Trade and Investment Promotion Agency (APEX-Brazil), aimed at promoting sugarcane ethanol worldwide as a clean and renewable source of energy.</w:t>
      </w:r>
      <w:r w:rsidRPr="00390DB1">
        <w:rPr>
          <w:sz w:val="16"/>
        </w:rPr>
        <w:t xml:space="preserve"> “Sugarcane ethanol has already contributed to Brazil’s successful transition to energy independence. </w:t>
      </w:r>
      <w:r w:rsidRPr="00390DB1">
        <w:rPr>
          <w:u w:val="single"/>
        </w:rPr>
        <w:t>Brazil can share its expertise from its thriving biofuel industry, as Europe looks to promote a broad mix of sustainable energy sources. However, high EU tariffs on ethanol continue to hamper imports of sugarcane ethanol to the European market.</w:t>
      </w:r>
      <w:r w:rsidRPr="00390DB1">
        <w:rPr>
          <w:sz w:val="16"/>
        </w:rPr>
        <w:t xml:space="preserve"> Trade is a two-way street. Brazil eliminated its import duty on ethanol two years ago, and, early this year ethanol from the United States and Europe has been imported to complement Brazilian production that suffered from poor weather conditions,” recalled Kutas during her presentation.</w:t>
      </w:r>
      <w:r w:rsidRPr="00390DB1">
        <w:rPr>
          <w:u w:val="single"/>
        </w:rPr>
        <w:t xml:space="preserve"> On the environmental contributions of sugarcane ethanol, Kutas pointed out that B</w:t>
      </w:r>
      <w:r w:rsidRPr="00390DB1">
        <w:rPr>
          <w:rStyle w:val="Emphasis"/>
        </w:rPr>
        <w:t xml:space="preserve">razilian sugarcane ethanol is a clean and renewable fuel that reduces emissions by more than 70% </w:t>
      </w:r>
      <w:r w:rsidRPr="00390DB1">
        <w:rPr>
          <w:u w:val="single"/>
        </w:rPr>
        <w:t>compared to gasoline, according to the European Union (EU) Renewable Energy Directive (RED)</w:t>
      </w:r>
      <w:r w:rsidRPr="00390DB1">
        <w:rPr>
          <w:b/>
          <w:u w:val="single"/>
        </w:rPr>
        <w:t>. She added that it can help Europe to achieve its 2020 lower emission objectives by reducing Europe’s carbon footprint in the transport sector, while improving energy security.</w:t>
      </w:r>
      <w:r w:rsidRPr="00390DB1">
        <w:rPr>
          <w:u w:val="single"/>
        </w:rPr>
        <w:t xml:space="preserve"> “If Europe is serious about accomplishing its environmental and energy targets, it cannot keep trading oil freely while imposing high import taxes on Brazilian sugarcane ethanol;</w:t>
      </w:r>
      <w:r w:rsidRPr="00390DB1">
        <w:rPr>
          <w:sz w:val="16"/>
        </w:rPr>
        <w:t xml:space="preserve"> the EU-Mercosur trade agreement is the right framework to discuss and achieve these objectives,” concluded Kutas. Other panellists in the event included the Executive Manager of the Brazilian Business Affairs (BBA) office, Rui Cunha; the Vice-President of the Industrial Confederation of Portugal (CIP), João Gomes Esteves; Pedro Cruz, CEO of Gallo Worldwide, a company based in Portugal which produces and distributes olive oil and cooking oils around the globe; the President of the Portuguese Farmer’s Confederation (CAP), João Pedro Machado. The panel was moderated by Edite Estrela, Member of the European Parliament and the Delegation for Relations with Mercosur countries.</w:t>
      </w:r>
    </w:p>
    <w:p w:rsidR="00CD704B" w:rsidRPr="00390DB1" w:rsidRDefault="00CD704B" w:rsidP="00BF045A"/>
    <w:p w:rsidR="00BA7A5F" w:rsidRPr="00390DB1" w:rsidRDefault="00BA7A5F" w:rsidP="00BF045A"/>
    <w:p w:rsidR="00CD704B" w:rsidRPr="00390DB1" w:rsidRDefault="00CD704B" w:rsidP="00CD704B">
      <w:pPr>
        <w:pStyle w:val="Heading4"/>
      </w:pPr>
      <w:r w:rsidRPr="00390DB1">
        <w:t>Further EU emissions reductions enable global climate leadership – that averts the worst of warming.</w:t>
      </w:r>
    </w:p>
    <w:p w:rsidR="00CD704B" w:rsidRPr="00390DB1" w:rsidRDefault="00CD704B" w:rsidP="00CD704B">
      <w:pPr>
        <w:rPr>
          <w:sz w:val="16"/>
          <w:szCs w:val="16"/>
        </w:rPr>
      </w:pPr>
      <w:r w:rsidRPr="00390DB1">
        <w:rPr>
          <w:b/>
        </w:rPr>
        <w:t xml:space="preserve">King 2/4 </w:t>
      </w:r>
      <w:r w:rsidRPr="00390DB1">
        <w:rPr>
          <w:sz w:val="16"/>
          <w:szCs w:val="16"/>
        </w:rPr>
        <w:t>– Editor of Responding to Climate Change, citing Jose Manuel Barroso, European Commission President (Ed, “EU Chief Barroso eyes 40% emissions reduction target”, 2/4/13; &lt; http://www.rtcc.org/2013/02/01/eu-chief-barroso-eyes-40-emissions-reductions-target/&gt;)//Beddow</w:t>
      </w:r>
    </w:p>
    <w:p w:rsidR="00CD704B" w:rsidRPr="00390DB1" w:rsidRDefault="00CD704B" w:rsidP="00CD704B">
      <w:pPr>
        <w:rPr>
          <w:sz w:val="16"/>
        </w:rPr>
      </w:pPr>
      <w:r w:rsidRPr="00390DB1">
        <w:rPr>
          <w:sz w:val="16"/>
        </w:rPr>
        <w:t>The European Commission President has suggested</w:t>
      </w:r>
      <w:r w:rsidRPr="00390DB1">
        <w:rPr>
          <w:u w:val="single"/>
        </w:rPr>
        <w:t xml:space="preserve"> the Union may need to consider a 40% carbon reduction target from 2020. The</w:t>
      </w:r>
      <w:r w:rsidRPr="00390DB1">
        <w:rPr>
          <w:b/>
          <w:u w:val="single"/>
        </w:rPr>
        <w:t xml:space="preserve"> EU is currently committed to reducing emissions 20% by 2020</w:t>
      </w:r>
      <w:r w:rsidRPr="00390DB1">
        <w:rPr>
          <w:u w:val="single"/>
        </w:rPr>
        <w:t>, but speaking in Vienna, Jose Manual Barroso admitted</w:t>
      </w:r>
      <w:r w:rsidRPr="00390DB1">
        <w:rPr>
          <w:b/>
          <w:u w:val="single"/>
        </w:rPr>
        <w:t xml:space="preserve"> this would be insufficient to avert dangerous levels of global warming.</w:t>
      </w:r>
      <w:r w:rsidRPr="00390DB1">
        <w:rPr>
          <w:sz w:val="16"/>
        </w:rPr>
        <w:t xml:space="preserve"> Some countries in the EU wish to increase their 2020 target to 30%, and Barroso said discussions on how the bloc can increase its ambition are ongoing. “</w:t>
      </w:r>
      <w:r w:rsidRPr="00390DB1">
        <w:rPr>
          <w:b/>
          <w:u w:val="single"/>
        </w:rPr>
        <w:t>By 2030 global greenhouse gas emissions need to be reduced by 40% to be on the right track towards the agreed target to constrain atmospheric warming to 2°C,</w:t>
      </w:r>
      <w:r w:rsidRPr="00390DB1">
        <w:rPr>
          <w:sz w:val="16"/>
        </w:rPr>
        <w:t>” he said. “At the same time, it is also clear that we need to continue providing business with long-term regulatory predictability, to boost and lock-in low-carbon technologies. “That is why the Commission is already strategically reflecting on the post-2020 horizon, both domestically and internationally. What types of climate and en</w:t>
      </w:r>
      <w:r w:rsidR="003F71CC" w:rsidRPr="00390DB1">
        <w:rPr>
          <w:sz w:val="16"/>
        </w:rPr>
        <w:t>ergy targets should we envisage</w:t>
      </w:r>
      <w:r w:rsidRPr="00390DB1">
        <w:rPr>
          <w:sz w:val="16"/>
        </w:rPr>
        <w:t>”. Any moves to boost the EU’s carbon reduction targets are likely to meet stiff resistance, notably from Poland – hosts of this year’s main UN climate conference. But echoing yesterday’s intervention from Al Gore on UK television, Barroso argued that</w:t>
      </w:r>
      <w:r w:rsidRPr="00390DB1">
        <w:rPr>
          <w:u w:val="single"/>
        </w:rPr>
        <w:t xml:space="preserve"> green growth is a path out of the five-year-old Eurozone crisis,</w:t>
      </w:r>
      <w:r w:rsidRPr="00390DB1">
        <w:rPr>
          <w:sz w:val="16"/>
        </w:rPr>
        <w:t xml:space="preserve"> saying that 4.8 million new jobs could be created if the EU meets its 2020 energy efficiency targets. “</w:t>
      </w:r>
      <w:r w:rsidRPr="00390DB1">
        <w:rPr>
          <w:u w:val="single"/>
        </w:rPr>
        <w:t>There is a clear business case for “green investing”. The terms “green” and “growth” are not in contradiction,</w:t>
      </w:r>
      <w:r w:rsidRPr="00390DB1">
        <w:rPr>
          <w:sz w:val="16"/>
        </w:rPr>
        <w:t>” he said. “</w:t>
      </w:r>
      <w:r w:rsidRPr="00390DB1">
        <w:rPr>
          <w:b/>
          <w:u w:val="single"/>
        </w:rPr>
        <w:t xml:space="preserve">Building a low-carbon economy is essential to prevent climate change from reaching dangerous levels. </w:t>
      </w:r>
      <w:r w:rsidRPr="00390DB1">
        <w:rPr>
          <w:u w:val="single"/>
        </w:rPr>
        <w:t>It is also a huge opportunity to boost prosperity and get us out of the current crises.</w:t>
      </w:r>
      <w:r w:rsidRPr="00390DB1">
        <w:rPr>
          <w:sz w:val="16"/>
        </w:rPr>
        <w:t xml:space="preserve"> “The global market for green technologies is worth 1000 billion Euros per year, and expected to double or even triple by 2020.” WWF-UK climate policy expert Kat Watts told RTCC a 40% target would be consistent with the EU’s 2050 Energy Roadmap, but expressed frustration that the Commission had not come up with a pathway consistent with that higher level of ambition. </w:t>
      </w:r>
      <w:r w:rsidRPr="00390DB1">
        <w:rPr>
          <w:u w:val="single"/>
        </w:rPr>
        <w:t>“</w:t>
      </w:r>
      <w:r w:rsidRPr="00390DB1">
        <w:rPr>
          <w:b/>
          <w:u w:val="single"/>
        </w:rPr>
        <w:t xml:space="preserve">The EU has already nearly achieved its 20% 2020 target and </w:t>
      </w:r>
      <w:r w:rsidRPr="00390DB1">
        <w:rPr>
          <w:rStyle w:val="Emphasis"/>
        </w:rPr>
        <w:t>really needs to up its game to be able to claim climate leadership.</w:t>
      </w:r>
      <w:r w:rsidRPr="00390DB1">
        <w:rPr>
          <w:u w:val="single"/>
        </w:rPr>
        <w:t xml:space="preserve"> A -40% goal for 2020, not 2030 as Mr. Barroso suggests, is what is needed,</w:t>
      </w:r>
      <w:r w:rsidRPr="00390DB1">
        <w:rPr>
          <w:sz w:val="16"/>
        </w:rPr>
        <w:t>” she said. “The EU seems to have forgotten that the Council agreed to reduce emissions by -80 – 95% and the decarbonization trajectory that Mr Barroso refers to is for the weak end of that agreed range. “</w:t>
      </w:r>
      <w:r w:rsidRPr="00390DB1">
        <w:rPr>
          <w:u w:val="single"/>
        </w:rPr>
        <w:t>It needs to act with more ambition now – with a -40% 2020 target, and by setting a strong emissions target for 2025 in line with a vision for a near-zero carbon future by 2050.”</w:t>
      </w:r>
    </w:p>
    <w:p w:rsidR="00CD704B" w:rsidRPr="00390DB1" w:rsidRDefault="00CD704B" w:rsidP="00BF045A"/>
    <w:p w:rsidR="00720F2B" w:rsidRPr="00390DB1" w:rsidRDefault="00720F2B" w:rsidP="00BF045A"/>
    <w:p w:rsidR="00720F2B" w:rsidRPr="00390DB1" w:rsidRDefault="00720F2B" w:rsidP="00720F2B">
      <w:pPr>
        <w:pStyle w:val="Heading4"/>
      </w:pPr>
      <w:r w:rsidRPr="00390DB1">
        <w:t>EU leadership is key to avoiding the dreaded 2 degree market – that avoids the worst impacts of climate change.</w:t>
      </w:r>
    </w:p>
    <w:p w:rsidR="00720F2B" w:rsidRPr="00390DB1" w:rsidRDefault="00720F2B" w:rsidP="00720F2B">
      <w:pPr>
        <w:rPr>
          <w:sz w:val="16"/>
          <w:szCs w:val="16"/>
        </w:rPr>
      </w:pPr>
      <w:r w:rsidRPr="00390DB1">
        <w:rPr>
          <w:b/>
        </w:rPr>
        <w:t xml:space="preserve">EU 7/1 </w:t>
      </w:r>
      <w:r w:rsidRPr="00390DB1">
        <w:rPr>
          <w:sz w:val="16"/>
          <w:szCs w:val="16"/>
        </w:rPr>
        <w:t>– (European Union, “What is the EU doing about climate change?”, 7/1/13; &lt; http://ec.europa.eu/clima/policies/brief/eu/index_en.htm&gt;)//Beddow</w:t>
      </w:r>
    </w:p>
    <w:p w:rsidR="00720F2B" w:rsidRPr="00390DB1" w:rsidRDefault="00720F2B" w:rsidP="00720F2B">
      <w:pPr>
        <w:rPr>
          <w:sz w:val="16"/>
        </w:rPr>
      </w:pPr>
      <w:r w:rsidRPr="00390DB1">
        <w:rPr>
          <w:u w:val="single"/>
        </w:rPr>
        <w:t xml:space="preserve">Preventing dangerous climate change is a strategic priority for the European Union. Europe is working hard to cut its greenhouse gas emissions substantially while encouraging other nations and regions to do likewise. </w:t>
      </w:r>
      <w:r w:rsidRPr="00390DB1">
        <w:rPr>
          <w:sz w:val="16"/>
        </w:rPr>
        <w:t xml:space="preserve">In parallel, the European Commission and some </w:t>
      </w:r>
      <w:r w:rsidRPr="00390DB1">
        <w:rPr>
          <w:u w:val="single"/>
        </w:rPr>
        <w:t xml:space="preserve">Member States are developing adaptation strategies to help strengthen Europe's resilience to the inevitable impacts of climate change. </w:t>
      </w:r>
      <w:r w:rsidRPr="00390DB1">
        <w:rPr>
          <w:sz w:val="16"/>
        </w:rPr>
        <w:t xml:space="preserve">Reining in climate change carries a cost, but doing nothing would be far more expensive in the long run. Moreover, investing in the green technologies that cut emissions will also boost the economy, create jobs and strengthen Europe's competitiveness. Preventing dangerous climate change </w:t>
      </w:r>
      <w:r w:rsidRPr="00390DB1">
        <w:rPr>
          <w:b/>
          <w:u w:val="single"/>
        </w:rPr>
        <w:t xml:space="preserve">To prevent the most severe impacts of climate change, the international community has agreed that global warming should be kept below 2ºC </w:t>
      </w:r>
      <w:r w:rsidRPr="00390DB1">
        <w:rPr>
          <w:sz w:val="16"/>
        </w:rPr>
        <w:t xml:space="preserve">compared to the temperature in pre-industrial times. That means a temperature increase of no more than 1.2°C above today's level. </w:t>
      </w:r>
      <w:r w:rsidRPr="00390DB1">
        <w:rPr>
          <w:u w:val="single"/>
        </w:rPr>
        <w:t xml:space="preserve">To stay within this ceiling, the scientific evidence shows that the world must stop the growth in global greenhouse gas emissions by 2020 at the latest, reduce them by at least half of 1990 levels by the middle of this century and continue cutting them thereafter. Targets up to 2050 EU leaders have committed to transforming Europe into a highly energy-efficient, low carbon economy. The EU has set itself targets for reducing its greenhouse gas emissions progressively up to 2050 and is working successfully towards meeting them. </w:t>
      </w:r>
      <w:r w:rsidRPr="00390DB1">
        <w:rPr>
          <w:sz w:val="16"/>
        </w:rPr>
        <w:t>Under the Kyoto Protocol, the 15 countries that were EU members before 2004 ('EU-15') are committed to reducing their collective emissions to 8% below 1990 levels by the years 2008-2012. Emissions monitoring and projections show that the EU-15 is well on track to meet this target. Most Member States that have joined the EU since 2004 also have Kyoto reduction targets of 6% or 8% (5% in Croatia's case) which they are on course to achieve. For 2020, the EU has committed to cutting its emissions to 20% below 1990 levels. This commitment is one of the headline targets of the Europe 2020 growth strategy and is being implemented through a package of binding legislation.</w:t>
      </w:r>
      <w:r w:rsidRPr="00390DB1">
        <w:rPr>
          <w:u w:val="single"/>
        </w:rPr>
        <w:t xml:space="preserve"> The EU has offered to increase its emissions reduction to 30% by 2020 if other major emitting countries in the developed and developing worlds commit to undertake their fair share of a global emissions reduction effort.</w:t>
      </w:r>
      <w:r w:rsidRPr="00390DB1">
        <w:rPr>
          <w:sz w:val="16"/>
        </w:rPr>
        <w:t xml:space="preserve"> For 2050, EU leaders have endorsed the objective of reducing Europe's greenhouse gas emissions by 80-95% compared to 1990 levels as part of efforts by developed countries as a group to reduce their emissions by a similar degree. The European Commission has published a roadmap for building the low-carbon European economy that this will require. Taking the initiative EU initiatives to reduce greenhouse gas emissions include: The European Climate Change Programme (ECCP), which has led to the implementation of dozens of new policies and measures; The EU Emissions Trading System, which has become the EU's key tool for reducing greenhouse gas emissions from industry most cost-effectively; Adopting legislation to raise the share of energy consumption produced by renewable energy sources, such as wind, solar and biomass, to 20% by 2020; Setting a target to increase Europe's energy efficiency by 20% by 2020 by improving the energy efficiency of buildings and of a wide array of equipment and household appliances; Binding targets to reduce CO2 emissions from new cars and vans; Supporting the development of carbon capture and storage (CCS) technologies to trap and store CO2 emitted by power stations and other major industrial installations. Mainstreaming climate into other policies The fight against climate change concerns is increasingly being reflected in other policy areas. To further advance this "mainstreaming" process, the European Commission has proposed that at least 20% of the EU's budget for 2014-2020 should be spent on climate-relevant measures. </w:t>
      </w:r>
      <w:r w:rsidRPr="00390DB1">
        <w:rPr>
          <w:b/>
          <w:u w:val="single"/>
        </w:rPr>
        <w:t xml:space="preserve">The EU at the forefront of international efforts The EU has long been a driving force in international negotiations on climate change and was instrumental in the development of the UN Framework Convention on Climate Change (UNFCCC) and the Kyoto Protocol. </w:t>
      </w:r>
      <w:r w:rsidRPr="00390DB1">
        <w:rPr>
          <w:u w:val="single"/>
        </w:rPr>
        <w:t>Thanks to pressure from the EU and other progressive countries, UN negotiations are under way to draw up a new global climate agreement covering all countries and to achieve greater cuts in global emissions over the rest of this decade. The aim is to keep global warming below 2°C compared to the temperature that prevailed in pre-industrial times. The new framework is to be finalised by 2015 and implemented from 2020. The EU is pressing for an agreement that is ambitious, comprehensive and legally binding.</w:t>
      </w:r>
      <w:r w:rsidRPr="00390DB1">
        <w:rPr>
          <w:sz w:val="16"/>
        </w:rPr>
        <w:t xml:space="preserve"> As part of the transition to the future global climate regime the EU is taking part in a second phase of the Kyoto Protocol running from 2013 to 2020. As the world's leading donor of development aid, the EU also provides substantial funding to help developing countries tackle climate change, including just over €7.3 billion in "fast start" financing over 2010-2012.</w:t>
      </w:r>
    </w:p>
    <w:p w:rsidR="00720F2B" w:rsidRPr="00390DB1" w:rsidRDefault="00720F2B" w:rsidP="00BF045A"/>
    <w:p w:rsidR="00C57ADE" w:rsidRPr="00390DB1" w:rsidRDefault="00C57ADE" w:rsidP="00CF54F0">
      <w:pPr>
        <w:pStyle w:val="Heading2"/>
      </w:pPr>
      <w:r w:rsidRPr="00390DB1">
        <w:t>Desertification</w:t>
      </w:r>
    </w:p>
    <w:p w:rsidR="00C57ADE" w:rsidRPr="00390DB1" w:rsidRDefault="00C57ADE" w:rsidP="00C57ADE">
      <w:pPr>
        <w:pStyle w:val="Heading4"/>
      </w:pPr>
      <w:r w:rsidRPr="00390DB1">
        <w:t>Mercosur is key to stop desertification.</w:t>
      </w:r>
    </w:p>
    <w:p w:rsidR="00C57ADE" w:rsidRPr="00390DB1" w:rsidRDefault="00C57ADE" w:rsidP="00C57ADE">
      <w:r w:rsidRPr="00390DB1">
        <w:rPr>
          <w:b/>
        </w:rPr>
        <w:t>PAN 12 –</w:t>
      </w:r>
      <w:r w:rsidRPr="00390DB1">
        <w:rPr>
          <w:b/>
          <w:sz w:val="16"/>
          <w:szCs w:val="16"/>
        </w:rPr>
        <w:t xml:space="preserve"> </w:t>
      </w:r>
      <w:r w:rsidRPr="00390DB1">
        <w:rPr>
          <w:sz w:val="16"/>
          <w:szCs w:val="16"/>
        </w:rPr>
        <w:t>commission of the Secretary of Environment and Sustainable Development (Programa de Accion Nacional de Lucha contra la Desertificacion, “Sustainable Forest management in the Transboundary Gran Choco Americano Ecosystem”, June 2012; &lt; http://www.ambiente.gov.ar/archivos/web/DCSyLD/file/Peridico%20Digital/Ingles/Digital%20Newsletter%20n_%C2%BA%2050%20English%20Version.pdf&gt;)//Beddow</w:t>
      </w:r>
    </w:p>
    <w:p w:rsidR="00C57ADE" w:rsidRPr="00390DB1" w:rsidRDefault="00C57ADE" w:rsidP="00C57ADE">
      <w:pPr>
        <w:rPr>
          <w:u w:val="single"/>
        </w:rPr>
      </w:pPr>
      <w:r w:rsidRPr="00390DB1">
        <w:rPr>
          <w:sz w:val="16"/>
        </w:rPr>
        <w:t>Within the context of the United Nations Convention to Combat Desertification,</w:t>
      </w:r>
      <w:r w:rsidRPr="00390DB1">
        <w:rPr>
          <w:u w:val="single"/>
        </w:rPr>
        <w:t xml:space="preserve"> the concept of desertification proposes a systemic and integrating approach of several environmental-deterioration processes, which had been traditionally studied individually, besides including associate processes, such as social-economic and demographic processes. </w:t>
      </w:r>
      <w:r w:rsidRPr="00390DB1">
        <w:rPr>
          <w:b/>
          <w:u w:val="single"/>
        </w:rPr>
        <w:t>Each of the Mercosur members has a local strategy and specific actions to combat the process of desertification</w:t>
      </w:r>
      <w:r w:rsidRPr="00390DB1">
        <w:rPr>
          <w:u w:val="single"/>
        </w:rPr>
        <w:t>, degradation and drought. Moreover,</w:t>
      </w:r>
      <w:r w:rsidRPr="00390DB1">
        <w:rPr>
          <w:b/>
          <w:u w:val="single"/>
        </w:rPr>
        <w:t xml:space="preserve"> dealing with this issue involves a joint work, </w:t>
      </w:r>
      <w:r w:rsidRPr="00390DB1">
        <w:rPr>
          <w:sz w:val="16"/>
        </w:rPr>
        <w:t>according to the regions and ecosystems they share, such as the Great American Chaco</w:t>
      </w:r>
      <w:r w:rsidRPr="00390DB1">
        <w:rPr>
          <w:b/>
          <w:sz w:val="16"/>
        </w:rPr>
        <w:t xml:space="preserve">. </w:t>
      </w:r>
      <w:r w:rsidRPr="00390DB1">
        <w:rPr>
          <w:b/>
          <w:u w:val="single"/>
        </w:rPr>
        <w:t>The Mercosur Strategy to Combat Desertification, Land Degradation and Drought Effects</w:t>
      </w:r>
      <w:r w:rsidRPr="00390DB1">
        <w:rPr>
          <w:u w:val="single"/>
        </w:rPr>
        <w:t xml:space="preserve"> can be framed into the Convention, especially in the Appendix III of the Regional Implementation for Latin America and the Caribbean. </w:t>
      </w:r>
      <w:r w:rsidRPr="00390DB1">
        <w:rPr>
          <w:sz w:val="16"/>
        </w:rPr>
        <w:t xml:space="preserve">This is in accordance to an initiative of the 4th Ordinary Meeting of Mercosur Environmental Ministries, which was held in 2005. </w:t>
      </w:r>
      <w:r w:rsidRPr="00390DB1">
        <w:rPr>
          <w:u w:val="single"/>
        </w:rPr>
        <w:t>On that occasion, it was expressed the need of incorporating issues concerning desertification and drought in the environmental agenda of Mercosur</w:t>
      </w:r>
      <w:r w:rsidRPr="00390DB1">
        <w:rPr>
          <w:sz w:val="16"/>
        </w:rPr>
        <w:t xml:space="preserve">. In order to formulate this strategy, the Ad hoc Group to Combat Desertification and Drought was set up. It is made up of UNCCD Focal Points of Mercosur State Parties, and Bolivia and Chile, as associate Parties. </w:t>
      </w:r>
      <w:r w:rsidRPr="00390DB1">
        <w:rPr>
          <w:u w:val="single"/>
        </w:rPr>
        <w:t xml:space="preserve">The Ad hoc Group was established as an answer to the need to insert the desertification, land degradation and drought in the Mercosur development agenda; as well as a means to strengthen regional cooperation and to implement national strategies related to these issues both in the State and Associate parties. </w:t>
      </w:r>
      <w:r w:rsidRPr="00390DB1">
        <w:rPr>
          <w:sz w:val="16"/>
        </w:rPr>
        <w:t xml:space="preserve">Some of the responsibilities of the Ad hoc group are: to draw a biannual work plan, to set working committees to assess and approve the committee’s proposals, and to prepare and submit a final report about the work plan results, including a proposal for the Strategy’s next phase. </w:t>
      </w:r>
      <w:r w:rsidRPr="00390DB1">
        <w:rPr>
          <w:u w:val="single"/>
        </w:rPr>
        <w:t>In order to achieve the purposes of the above-mentioned strategy, Mercosur State parties and Associate States have to assume several commitments with both people and environment, besides complementing their policies, in order to decrease the inequalities that exist in this regional society and to improve competitiveness as a consolidated bloc.</w:t>
      </w:r>
      <w:r w:rsidRPr="00390DB1">
        <w:rPr>
          <w:sz w:val="16"/>
        </w:rPr>
        <w:t xml:space="preserve"> Mirta Laciar, National Coordinator of the Mercosur Work Subgroup (SGT, for its name in Spanish) N.º 6 on Environment, points out that, at present,</w:t>
      </w:r>
      <w:r w:rsidRPr="00390DB1">
        <w:rPr>
          <w:u w:val="single"/>
        </w:rPr>
        <w:t xml:space="preserve"> there are three important issues which are part of the Mercosur agenda: 1. Environmental information systems. They are being developed in cooperation with Spain. 2. The Econormas Project, financed by the European Union 3. Management of the universal waste and postconsumption responsibility.</w:t>
      </w:r>
      <w:r w:rsidRPr="00390DB1">
        <w:rPr>
          <w:sz w:val="16"/>
        </w:rPr>
        <w:t xml:space="preserve"> As regards the associate Countries, Mirta Laciar points out that Venezuela and, specially, Chile had very active participation. Anyway, associate States are not either cooperation or beneficiary subjects, as, in order to be considered “full states”, they have to fulfil a series of established certain guidelines. Relevant issues and work teams </w:t>
      </w:r>
      <w:r w:rsidRPr="00390DB1">
        <w:rPr>
          <w:u w:val="single"/>
        </w:rPr>
        <w:t xml:space="preserve">Historically, combating desertification, land degradation and drought, within the framework of Mercosur, has carried an important weight and has been a very active task. In fact, to maintain this theme on the Mercosur agenda is one of the main achievements. Mirta Laciar expresses that, although authorities have been changed, an excellent work could be done with the Ad hoc Groups. Such groups are essentials because they are made up of the technicians who are daily involved in these issues. </w:t>
      </w:r>
    </w:p>
    <w:p w:rsidR="00C57ADE" w:rsidRPr="00390DB1" w:rsidRDefault="00C57ADE" w:rsidP="00C57ADE"/>
    <w:p w:rsidR="00C57ADE" w:rsidRPr="00390DB1" w:rsidRDefault="00C57ADE" w:rsidP="00C57ADE"/>
    <w:p w:rsidR="00C57ADE" w:rsidRPr="00390DB1" w:rsidRDefault="00C57ADE" w:rsidP="00C57ADE">
      <w:pPr>
        <w:pStyle w:val="Heading4"/>
      </w:pPr>
      <w:r w:rsidRPr="00390DB1">
        <w:t>Desertification destroys biodiversity.</w:t>
      </w:r>
    </w:p>
    <w:p w:rsidR="00C57ADE" w:rsidRPr="00390DB1" w:rsidRDefault="00C57ADE" w:rsidP="00C57ADE">
      <w:pPr>
        <w:rPr>
          <w:sz w:val="16"/>
          <w:szCs w:val="16"/>
        </w:rPr>
      </w:pPr>
      <w:r w:rsidRPr="00390DB1">
        <w:rPr>
          <w:b/>
        </w:rPr>
        <w:t>Senanayake 12</w:t>
      </w:r>
      <w:r w:rsidRPr="00390DB1">
        <w:rPr>
          <w:b/>
          <w:sz w:val="16"/>
          <w:szCs w:val="16"/>
        </w:rPr>
        <w:t xml:space="preserve"> </w:t>
      </w:r>
      <w:r w:rsidRPr="00390DB1">
        <w:rPr>
          <w:sz w:val="16"/>
          <w:szCs w:val="16"/>
        </w:rPr>
        <w:t>– Chairman of Rainforest Rescue International, Senior Scientist at Counterpart International, Project Director at Worldview Myanmar Chairman (Ranil, “Desertification and Biodiversity”, 3/25/12; &lt; http://groundviews.org/2012/03/25/desertification-and-biodiversity/&gt;)//Beddow</w:t>
      </w:r>
    </w:p>
    <w:p w:rsidR="00C57ADE" w:rsidRPr="00390DB1" w:rsidRDefault="00C57ADE" w:rsidP="00C57ADE">
      <w:pPr>
        <w:rPr>
          <w:u w:val="single"/>
        </w:rPr>
      </w:pPr>
      <w:r w:rsidRPr="00390DB1">
        <w:rPr>
          <w:u w:val="single"/>
        </w:rPr>
        <w:t xml:space="preserve">The link between land degradation and desertification has been made abundantly clear in studies conducted in Africa and Australia. A loss of natural vegetation, a loss in soil organic matter and a loss of soil stability contribute greatly to the process. These processes are often interlinked. Vegetation encourages soil stability by providing cover, the binding action of roots, providing root exudates and by the contribution of its biomass to the soil. </w:t>
      </w:r>
      <w:r w:rsidRPr="00390DB1">
        <w:rPr>
          <w:b/>
          <w:u w:val="single"/>
        </w:rPr>
        <w:t>A loss of vegetation results in a corresponding loss of soil organic matter and stability</w:t>
      </w:r>
      <w:r w:rsidRPr="00390DB1">
        <w:rPr>
          <w:u w:val="single"/>
        </w:rPr>
        <w:t>.</w:t>
      </w:r>
      <w:r w:rsidRPr="00390DB1">
        <w:rPr>
          <w:sz w:val="16"/>
        </w:rPr>
        <w:t xml:space="preserve"> Soil organic matter and soil stability are often linked. A soil that becomes depauperate in its content of organic matter looses the glue that holds soil particles together and becomes easily erodible. The more a soil erodes the more difficult it becomes for the soil microorganisms to glue the particles together. The process is analogous to a spider’s web in the wind. A whole web can withstand the pressure. If one of the threads that anchor it is broken the spider can repair it, but if the rate of damage is slowly increased, there will come a time when the spider cannot repair the damage and the web will be destroyed by the wind. </w:t>
      </w:r>
      <w:r w:rsidRPr="00390DB1">
        <w:rPr>
          <w:b/>
          <w:u w:val="single"/>
        </w:rPr>
        <w:t>Every environment has a threshold beyond which damage cannot be repaired by the natural system. In arid and semi arid environments this threshold is very low.</w:t>
      </w:r>
      <w:r w:rsidRPr="00390DB1">
        <w:rPr>
          <w:b/>
          <w:sz w:val="16"/>
        </w:rPr>
        <w:t xml:space="preserve"> </w:t>
      </w:r>
      <w:r w:rsidRPr="00390DB1">
        <w:rPr>
          <w:sz w:val="16"/>
        </w:rPr>
        <w:t xml:space="preserve">This does not mean that these environments are unusable. Merely that management has to be sensitive to these constraints. The lessons of mismanagement are thick about us. </w:t>
      </w:r>
      <w:r w:rsidRPr="00390DB1">
        <w:rPr>
          <w:u w:val="single"/>
        </w:rPr>
        <w:t xml:space="preserve">The forests of Lebanon and the forests of central China have been replaced by deserts as a consequence of poor management. In other places, humanity has used such lands for time immemorial and still does today. </w:t>
      </w:r>
      <w:r w:rsidRPr="00390DB1">
        <w:rPr>
          <w:sz w:val="16"/>
        </w:rPr>
        <w:t xml:space="preserve">It means that good land management is critical in addressing arid and semi arid lands. Studies of arid and semi-arid ecosystems indicate that the </w:t>
      </w:r>
      <w:r w:rsidRPr="00390DB1">
        <w:rPr>
          <w:u w:val="single"/>
        </w:rPr>
        <w:t>original ecosystems are uniquely adapted to the harsh climate, when they are disturbed or destroyed, the ecosystem moves towards desertification.</w:t>
      </w:r>
      <w:r w:rsidRPr="00390DB1">
        <w:rPr>
          <w:b/>
          <w:u w:val="single"/>
        </w:rPr>
        <w:t xml:space="preserve"> These ecosystems are rich in biodiversity and have distinctive associations of plants and animals when stable. Biodiversity, it must be noted is the measure of the variability of living organisms at any spatio-temporal point</w:t>
      </w:r>
      <w:r w:rsidRPr="00390DB1">
        <w:rPr>
          <w:u w:val="single"/>
        </w:rPr>
        <w:t xml:space="preserve">. </w:t>
      </w:r>
      <w:r w:rsidRPr="00390DB1">
        <w:rPr>
          <w:sz w:val="16"/>
        </w:rPr>
        <w:t xml:space="preserve">It does not mean wild, endemic, rare or even native, merely the measure of variability. Thus a certain suite of species will represent the biodiversity of a wild area in a given environment, while a different suite of species will represent a human managed area in the same environment. </w:t>
      </w:r>
      <w:r w:rsidRPr="00390DB1">
        <w:rPr>
          <w:u w:val="single"/>
        </w:rPr>
        <w:t xml:space="preserve"> Degradation is usually accompanied by the loss of biodiversity in either environment.  Therefore, biodiversity is a good indicator of land degradation.  As land degradation and desertification are closely linked, biodiversity can also serve as a good indicator of desertification.</w:t>
      </w:r>
    </w:p>
    <w:p w:rsidR="00C57ADE" w:rsidRPr="00390DB1" w:rsidRDefault="00C57ADE" w:rsidP="00C57ADE"/>
    <w:p w:rsidR="00C57ADE" w:rsidRPr="00390DB1" w:rsidRDefault="00C57ADE" w:rsidP="00C57ADE"/>
    <w:p w:rsidR="00C57ADE" w:rsidRPr="00390DB1" w:rsidRDefault="00C57ADE" w:rsidP="00C57ADE">
      <w:pPr>
        <w:pStyle w:val="Heading4"/>
      </w:pPr>
      <w:r w:rsidRPr="00390DB1">
        <w:t>Bio-D loss causes extinction.</w:t>
      </w:r>
    </w:p>
    <w:p w:rsidR="00C57ADE" w:rsidRPr="00390DB1" w:rsidRDefault="00C57ADE" w:rsidP="00C57ADE">
      <w:r w:rsidRPr="00390DB1">
        <w:rPr>
          <w:b/>
        </w:rPr>
        <w:t xml:space="preserve">Bucznyski 10 </w:t>
      </w:r>
      <w:r w:rsidRPr="00390DB1">
        <w:rPr>
          <w:sz w:val="16"/>
          <w:szCs w:val="16"/>
        </w:rPr>
        <w:t>– writer and editor for Care2, Ecosalon and Inhabitat (Beth, “UN: Loss of Biodiversity Could Mean End of Human Race”, 10/18/10; &lt;http://www.care2.com/causes/un-humans-are-rapidly-destroying-the-biodiversity-ne.html&gt;)//Beddow</w:t>
      </w:r>
    </w:p>
    <w:p w:rsidR="00C57ADE" w:rsidRPr="00390DB1" w:rsidRDefault="00C57ADE" w:rsidP="00C57ADE">
      <w:pPr>
        <w:rPr>
          <w:sz w:val="16"/>
        </w:rPr>
      </w:pPr>
      <w:r w:rsidRPr="00390DB1">
        <w:rPr>
          <w:sz w:val="16"/>
        </w:rPr>
        <w:t xml:space="preserve">UN officials gathered at the Convention on Biological Diversity (CBD) in Japan have issued a global warning that </w:t>
      </w:r>
      <w:r w:rsidRPr="00390DB1">
        <w:rPr>
          <w:u w:val="single"/>
        </w:rPr>
        <w:t xml:space="preserve">the rapid loss of animal and plant species that has characterized the past century </w:t>
      </w:r>
      <w:r w:rsidRPr="00390DB1">
        <w:rPr>
          <w:b/>
          <w:u w:val="single"/>
        </w:rPr>
        <w:t>must end if humans are to survive</w:t>
      </w:r>
      <w:r w:rsidRPr="00390DB1">
        <w:rPr>
          <w:u w:val="single"/>
        </w:rPr>
        <w:t>.</w:t>
      </w:r>
      <w:r w:rsidRPr="00390DB1">
        <w:rPr>
          <w:sz w:val="16"/>
        </w:rPr>
        <w:t xml:space="preserve"> Delegates in Nagoya plan to set a new target for 2020 for curbing </w:t>
      </w:r>
      <w:r w:rsidRPr="00390DB1">
        <w:rPr>
          <w:u w:val="single"/>
        </w:rPr>
        <w:t>species loss, and will discuss boosting medium-term financial help for poor countries to help them protect their wildlife and habitats (Yahoo Green). “Business as usual is no more an option for mankind,</w:t>
      </w:r>
      <w:r w:rsidRPr="00390DB1">
        <w:rPr>
          <w:sz w:val="16"/>
        </w:rPr>
        <w:t xml:space="preserve">” CBD executive secretary Ahmed Djoghlaf said in his opening statements. “We need a new approach, </w:t>
      </w:r>
      <w:r w:rsidRPr="00390DB1">
        <w:rPr>
          <w:u w:val="single"/>
        </w:rPr>
        <w:t>we need to reconnect with nature and live in harmony with nature into the future</w:t>
      </w:r>
      <w:r w:rsidRPr="00390DB1">
        <w:rPr>
          <w:sz w:val="16"/>
        </w:rPr>
        <w:t xml:space="preserve">.” The CBD is an international legally-binding treaty with three main goals: </w:t>
      </w:r>
      <w:r w:rsidRPr="00390DB1">
        <w:rPr>
          <w:u w:val="single"/>
        </w:rPr>
        <w:t>conservation of biodiversity; sustainable use of biodiversity</w:t>
      </w:r>
      <w:r w:rsidRPr="00390DB1">
        <w:rPr>
          <w:sz w:val="16"/>
        </w:rPr>
        <w:t xml:space="preserve">; fair and equitable sharing of the benefits arising from the use of genetic resources. Its overall objective is to encourage actions which will lead to a sustainable future. As Djoghlaf acknowledged in his opening statements, facing the fact that many countries have ignored their obligation to these goals is imperative if progress is to be made in the future. “Let us have the courage to look in the eyes of our children and admit that we have failed, individually and collectively, to fulfill the Johannesburg promise made to them by the 110 Heads of State and Government to substantially reduce the loss of biodiversity by 2010,” Djoghlaf stated. “Let us look in the eyes of our children and admit that </w:t>
      </w:r>
      <w:r w:rsidRPr="00390DB1">
        <w:rPr>
          <w:u w:val="single"/>
        </w:rPr>
        <w:t>we continue to lose biodiversity at an unprecedented rate, thus mortgaging their future</w:t>
      </w:r>
      <w:r w:rsidRPr="00390DB1">
        <w:rPr>
          <w:sz w:val="16"/>
        </w:rPr>
        <w:t xml:space="preserve">.” Earlier this year, the U.N. warned several </w:t>
      </w:r>
      <w:r w:rsidRPr="00390DB1">
        <w:rPr>
          <w:u w:val="single"/>
        </w:rPr>
        <w:t xml:space="preserve">eco-systems including the Amazon rainforest, freshwater lakes and rivers and coral reefs </w:t>
      </w:r>
      <w:r w:rsidRPr="00390DB1">
        <w:rPr>
          <w:b/>
          <w:u w:val="single"/>
        </w:rPr>
        <w:t>are approaching a “tipping point” which, if reached, may see them never recover.</w:t>
      </w:r>
      <w:r w:rsidRPr="00390DB1">
        <w:rPr>
          <w:sz w:val="16"/>
        </w:rPr>
        <w:t xml:space="preserve"> According to a study by UC Berkeley and Penn State University researchers, between 15 and 42 percent of the mammals in North America disappeared after humans arrived. Compared to extinction rates demonstrated in other periods of Earth’s history, this means that </w:t>
      </w:r>
      <w:r w:rsidRPr="00390DB1">
        <w:rPr>
          <w:u w:val="single"/>
        </w:rPr>
        <w:t>North American species are already half way to to a sixth mass extinction, similar to the one that eliminated the dinosaurs</w:t>
      </w:r>
      <w:r w:rsidRPr="00390DB1">
        <w:rPr>
          <w:sz w:val="16"/>
        </w:rPr>
        <w:t>. The same is true in many other parts of the world. The third edition of the Global Biodiversity Outlook demonstrates that, today, the rate of loss of biodiversity is up to one thousand times higher than the background and historical rate of extinction. The Earth’s 6.8 billion humans are effectively living 50 percent beyond the planet’s biocapacity in 2007, according to a new assessment by the World Wildlife Fund that said</w:t>
      </w:r>
      <w:r w:rsidRPr="00390DB1">
        <w:rPr>
          <w:u w:val="single"/>
        </w:rPr>
        <w:t xml:space="preserve"> by 2030 humans will effectively need the capacity of two Earths in order to survive.</w:t>
      </w:r>
    </w:p>
    <w:p w:rsidR="00C57ADE" w:rsidRPr="00390DB1" w:rsidRDefault="00C57ADE" w:rsidP="00C57ADE"/>
    <w:p w:rsidR="00C57ADE" w:rsidRPr="00390DB1" w:rsidRDefault="00C57ADE" w:rsidP="00C57ADE"/>
    <w:p w:rsidR="00C57ADE" w:rsidRPr="00390DB1" w:rsidRDefault="00C57ADE" w:rsidP="00C57ADE">
      <w:pPr>
        <w:rPr>
          <w:b/>
        </w:rPr>
      </w:pPr>
      <w:r w:rsidRPr="00390DB1">
        <w:rPr>
          <w:b/>
        </w:rPr>
        <w:t>Ext</w:t>
      </w:r>
      <w:r w:rsidRPr="00390DB1">
        <w:rPr>
          <w:rStyle w:val="Heading4Char"/>
        </w:rPr>
        <w:t>i</w:t>
      </w:r>
      <w:r w:rsidRPr="00390DB1">
        <w:rPr>
          <w:b/>
        </w:rPr>
        <w:t>nction.</w:t>
      </w:r>
    </w:p>
    <w:p w:rsidR="00C57ADE" w:rsidRPr="00390DB1" w:rsidRDefault="00C57ADE" w:rsidP="00C57ADE">
      <w:r w:rsidRPr="00390DB1">
        <w:rPr>
          <w:b/>
        </w:rPr>
        <w:t xml:space="preserve">Yule et al 3/21 </w:t>
      </w:r>
      <w:r w:rsidRPr="00390DB1">
        <w:rPr>
          <w:sz w:val="16"/>
          <w:szCs w:val="16"/>
        </w:rPr>
        <w:t>– School of Biological Sciences, Louisiana Tech University (Jeffrey V. Yule, “Biodiversity, Extinction, and Humanity’s Future: The Ecological and Evolutionary Consequences of Human Population and Resource Use”, 3/21/13)//Beddow</w:t>
      </w:r>
    </w:p>
    <w:p w:rsidR="00C57ADE" w:rsidRPr="00390DB1" w:rsidRDefault="00C57ADE" w:rsidP="00C57ADE">
      <w:pPr>
        <w:rPr>
          <w:sz w:val="16"/>
        </w:rPr>
      </w:pPr>
      <w:r w:rsidRPr="00390DB1">
        <w:rPr>
          <w:sz w:val="16"/>
        </w:rPr>
        <w:t xml:space="preserve">As a species, </w:t>
      </w:r>
      <w:r w:rsidRPr="00390DB1">
        <w:rPr>
          <w:u w:val="single"/>
        </w:rPr>
        <w:t xml:space="preserve">Homo sapiens sapiens has either already arrived or will shortly arrive at a fork in the road, </w:t>
      </w:r>
      <w:r w:rsidRPr="00390DB1">
        <w:rPr>
          <w:sz w:val="16"/>
          <w:szCs w:val="16"/>
          <w:u w:val="single"/>
        </w:rPr>
        <w:t>and the route we choose will determine what sort of world our species will occupy</w:t>
      </w:r>
      <w:r w:rsidRPr="00390DB1">
        <w:rPr>
          <w:u w:val="single"/>
        </w:rPr>
        <w:t xml:space="preserve">. One road leads to a </w:t>
      </w:r>
      <w:r w:rsidRPr="00390DB1">
        <w:rPr>
          <w:sz w:val="16"/>
          <w:szCs w:val="16"/>
          <w:u w:val="single"/>
        </w:rPr>
        <w:t>relatively</w:t>
      </w:r>
      <w:r w:rsidRPr="00390DB1">
        <w:rPr>
          <w:u w:val="single"/>
        </w:rPr>
        <w:t xml:space="preserve"> biodiverse future </w:t>
      </w:r>
      <w:r w:rsidRPr="00390DB1">
        <w:rPr>
          <w:sz w:val="16"/>
          <w:szCs w:val="16"/>
          <w:u w:val="single"/>
        </w:rPr>
        <w:t>in which a significant majority of today’s non-domestic species persist</w:t>
      </w:r>
      <w:r w:rsidRPr="00390DB1">
        <w:rPr>
          <w:u w:val="single"/>
        </w:rPr>
        <w:t xml:space="preserve">. </w:t>
      </w:r>
      <w:r w:rsidRPr="00390DB1">
        <w:rPr>
          <w:b/>
          <w:u w:val="single"/>
        </w:rPr>
        <w:t xml:space="preserve">The other leads to a future in which </w:t>
      </w:r>
      <w:r w:rsidRPr="00390DB1">
        <w:rPr>
          <w:sz w:val="16"/>
          <w:szCs w:val="16"/>
          <w:u w:val="single"/>
        </w:rPr>
        <w:t>the majority of</w:t>
      </w:r>
      <w:r w:rsidRPr="00390DB1">
        <w:rPr>
          <w:b/>
          <w:u w:val="single"/>
        </w:rPr>
        <w:t xml:space="preserve"> today’s </w:t>
      </w:r>
      <w:r w:rsidRPr="00390DB1">
        <w:rPr>
          <w:sz w:val="16"/>
          <w:szCs w:val="16"/>
          <w:u w:val="single"/>
        </w:rPr>
        <w:t>non-domestic</w:t>
      </w:r>
      <w:r w:rsidRPr="00390DB1">
        <w:rPr>
          <w:b/>
          <w:u w:val="single"/>
        </w:rPr>
        <w:t xml:space="preserve"> species are extinct</w:t>
      </w:r>
      <w:r w:rsidRPr="00390DB1">
        <w:rPr>
          <w:u w:val="single"/>
        </w:rPr>
        <w:t>.</w:t>
      </w:r>
      <w:r w:rsidRPr="00390DB1">
        <w:rPr>
          <w:sz w:val="16"/>
        </w:rPr>
        <w:t xml:space="preserve"> Along both courses, we suspect that global human population will likely stabilize below the current estimated total of slightly above seven billion. </w:t>
      </w:r>
      <w:r w:rsidRPr="00390DB1">
        <w:rPr>
          <w:u w:val="single"/>
        </w:rPr>
        <w:t xml:space="preserve">Our species has already experienced and, to a considerable extent, contributed to a significant </w:t>
      </w:r>
      <w:r w:rsidRPr="00390DB1">
        <w:rPr>
          <w:b/>
          <w:u w:val="single"/>
        </w:rPr>
        <w:t>extinction</w:t>
      </w:r>
      <w:r w:rsidRPr="00390DB1">
        <w:rPr>
          <w:u w:val="single"/>
        </w:rPr>
        <w:t xml:space="preserve"> event, so both prehistoric and historic human actions have already shaped global biology. At issue now is</w:t>
      </w:r>
      <w:r w:rsidRPr="00390DB1">
        <w:rPr>
          <w:sz w:val="16"/>
        </w:rPr>
        <w:t xml:space="preserve"> the extent and direction of ongoing human effects on global ecology and evolution, including </w:t>
      </w:r>
      <w:r w:rsidRPr="00390DB1">
        <w:rPr>
          <w:b/>
          <w:u w:val="single"/>
        </w:rPr>
        <w:t>the probability that our species will be a long-term or short-term component of global biological communities</w:t>
      </w:r>
      <w:r w:rsidRPr="00390DB1">
        <w:rPr>
          <w:sz w:val="16"/>
        </w:rPr>
        <w:t>. In speculating about humanity’s biological future, it is important to recognize that the details depend on how far into the future we opt to look. Ours is not an especially old species. Depending on the criteria used to differentiate modern humans from our ancestors, we are either at least a 200,000 year-old species (based on anatomy) or a 50,000 year-old species (based on behavioral criteria) [1]. Assuming a future of roughly the same duration as our past, we will generally look less than 100,000– 200,000 years into the future. While that amount of time is vast from a human cultural perspective— and, indeed, from the ecological and evolutionary perspectives of microorganisms—from other perspectives, it is comparatively brief.</w:t>
      </w:r>
    </w:p>
    <w:p w:rsidR="00C57ADE" w:rsidRPr="00390DB1" w:rsidRDefault="00C57ADE" w:rsidP="00C57ADE"/>
    <w:p w:rsidR="00C57ADE" w:rsidRPr="00390DB1" w:rsidRDefault="00C57ADE" w:rsidP="00C57ADE">
      <w:pPr>
        <w:rPr>
          <w:u w:val="single"/>
        </w:rPr>
      </w:pPr>
    </w:p>
    <w:p w:rsidR="00C57ADE" w:rsidRPr="00390DB1" w:rsidRDefault="00C57ADE" w:rsidP="00C57ADE"/>
    <w:p w:rsidR="00C57ADE" w:rsidRPr="00390DB1" w:rsidRDefault="00C57ADE" w:rsidP="00CF54F0">
      <w:pPr>
        <w:pStyle w:val="Heading2"/>
      </w:pPr>
      <w:r w:rsidRPr="00390DB1">
        <w:t>Econ</w:t>
      </w:r>
    </w:p>
    <w:p w:rsidR="00C57ADE" w:rsidRPr="00390DB1" w:rsidRDefault="00C57ADE" w:rsidP="00C57ADE">
      <w:pPr>
        <w:pStyle w:val="Heading4"/>
      </w:pPr>
      <w:r w:rsidRPr="00390DB1">
        <w:t>Mercosur key to regional and global economy – stability and trade.</w:t>
      </w:r>
    </w:p>
    <w:p w:rsidR="00C57ADE" w:rsidRPr="00390DB1" w:rsidRDefault="00C57ADE" w:rsidP="00C57ADE">
      <w:pPr>
        <w:rPr>
          <w:sz w:val="16"/>
          <w:szCs w:val="16"/>
        </w:rPr>
      </w:pPr>
      <w:r w:rsidRPr="00390DB1">
        <w:rPr>
          <w:b/>
        </w:rPr>
        <w:t xml:space="preserve">Soylu 11 </w:t>
      </w:r>
      <w:r w:rsidRPr="00390DB1">
        <w:t>–</w:t>
      </w:r>
      <w:r w:rsidRPr="00390DB1">
        <w:rPr>
          <w:sz w:val="16"/>
          <w:szCs w:val="16"/>
        </w:rPr>
        <w:t xml:space="preserve"> Commercial Counselor of the Turkish Embassy in Sofia, Bulgaria (Zafer, “Mercosur and its immediate effects on Latin American Economies”, 6/23/11; &lt; http://www.ekonomi.gov.tr/upload/bf09ae98-d8d3-8566-4520b0d124e5614d/zafersoylu.pdf&gt;)//Beddow</w:t>
      </w:r>
    </w:p>
    <w:p w:rsidR="00C57ADE" w:rsidRPr="00390DB1" w:rsidRDefault="00C57ADE" w:rsidP="00C57ADE">
      <w:pPr>
        <w:rPr>
          <w:sz w:val="16"/>
        </w:rPr>
      </w:pPr>
      <w:r w:rsidRPr="00390DB1">
        <w:rPr>
          <w:sz w:val="16"/>
        </w:rPr>
        <w:t>Weintraub states that Mercosur Countries have accomplished to increase their foreign trade during the past ten years and trade between these countries has grown so much (Weintraub,2000). He continues that “Intra-Mercosur exports, which were 19 percent of total</w:t>
      </w:r>
      <w:r w:rsidR="00F977CA" w:rsidRPr="00390DB1">
        <w:rPr>
          <w:sz w:val="16"/>
        </w:rPr>
        <w:t xml:space="preserve"> exports in 1994, rose to 24 pe</w:t>
      </w:r>
      <w:r w:rsidRPr="00390DB1">
        <w:rPr>
          <w:sz w:val="16"/>
        </w:rPr>
        <w:t xml:space="preserve">rcent in 1998, even as </w:t>
      </w:r>
      <w:r w:rsidRPr="00390DB1">
        <w:rPr>
          <w:u w:val="single"/>
        </w:rPr>
        <w:t>Mercosur’s trade with the world has increased</w:t>
      </w:r>
      <w:r w:rsidRPr="00390DB1">
        <w:rPr>
          <w:sz w:val="16"/>
        </w:rPr>
        <w:t xml:space="preserve">” (Weintraub,2000). Moreover, he argues that other </w:t>
      </w:r>
      <w:r w:rsidRPr="00390DB1">
        <w:rPr>
          <w:b/>
          <w:u w:val="single"/>
        </w:rPr>
        <w:t xml:space="preserve">economic indicators have improved because of the positive effects of MERCOSUR. </w:t>
      </w:r>
      <w:r w:rsidRPr="00390DB1">
        <w:rPr>
          <w:sz w:val="16"/>
        </w:rPr>
        <w:t>For example, he suggests that</w:t>
      </w:r>
      <w:r w:rsidRPr="00390DB1">
        <w:rPr>
          <w:u w:val="single"/>
        </w:rPr>
        <w:t xml:space="preserve"> foreign direct investments increased so much in the member countries (Weintraub, 2000). He continues his article by giving some evidence and states that “Foreign direct investment into Brazil has zoomed upward in recent years, surely demonstrating that outsiders have great expectations </w:t>
      </w:r>
      <w:r w:rsidR="00F977CA" w:rsidRPr="00390DB1">
        <w:rPr>
          <w:u w:val="single"/>
        </w:rPr>
        <w:t>for the future of MERCOSUR’s in</w:t>
      </w:r>
      <w:r w:rsidRPr="00390DB1">
        <w:rPr>
          <w:u w:val="single"/>
        </w:rPr>
        <w:t>ternal market. Foreign direct investment into Argentina also rose between 1994 and 1997</w:t>
      </w:r>
      <w:r w:rsidRPr="00390DB1">
        <w:rPr>
          <w:sz w:val="16"/>
        </w:rPr>
        <w:t xml:space="preserve">.” (Weintraub, 2000). It is obvious that </w:t>
      </w:r>
      <w:r w:rsidRPr="00390DB1">
        <w:rPr>
          <w:b/>
          <w:u w:val="single"/>
        </w:rPr>
        <w:t>regional integrations help the member countries improve their economic situations.</w:t>
      </w:r>
      <w:r w:rsidRPr="00390DB1">
        <w:rPr>
          <w:sz w:val="16"/>
        </w:rPr>
        <w:t xml:space="preserve"> European Union started growing rapidly after regional integration</w:t>
      </w:r>
      <w:r w:rsidRPr="00390DB1">
        <w:rPr>
          <w:u w:val="single"/>
        </w:rPr>
        <w:t>. It has given impetus to member countries. They increased inter-regional trade and generally their shares in the world trade. These arguments are effective for other regional integration movements like MERCOSU</w:t>
      </w:r>
      <w:r w:rsidRPr="00390DB1">
        <w:rPr>
          <w:b/>
          <w:u w:val="single"/>
        </w:rPr>
        <w:t xml:space="preserve">R. It also helped member countries improve their economic conditions, increase their foreign trade shares in the world trade. </w:t>
      </w:r>
      <w:r w:rsidRPr="00390DB1">
        <w:rPr>
          <w:u w:val="single"/>
        </w:rPr>
        <w:t>These developments are inevitable results for the regional integrations.</w:t>
      </w:r>
      <w:r w:rsidRPr="00390DB1">
        <w:rPr>
          <w:sz w:val="16"/>
        </w:rPr>
        <w:t xml:space="preserve"> On the other hand, Weintraub ignores that there are other factors to affect imports and exports and foreign direct investments. For instance, export is a function of other countries’ income level. It means that if trade partners’ income level increase, exports of this country also increase. In other words, export is </w:t>
      </w:r>
      <w:r w:rsidR="007F0C8E" w:rsidRPr="00390DB1">
        <w:rPr>
          <w:sz w:val="16"/>
        </w:rPr>
        <w:t>a dependent variable and it can</w:t>
      </w:r>
      <w:r w:rsidRPr="00390DB1">
        <w:rPr>
          <w:sz w:val="16"/>
        </w:rPr>
        <w:t xml:space="preserve">not be explained by only regional integration movement, in this case, namely MERCOSUR. </w:t>
      </w:r>
      <w:r w:rsidRPr="00390DB1">
        <w:rPr>
          <w:u w:val="single"/>
        </w:rPr>
        <w:t>Economic and political stability are important factors for countries’ economic performance.</w:t>
      </w:r>
      <w:r w:rsidRPr="00390DB1">
        <w:rPr>
          <w:sz w:val="16"/>
        </w:rPr>
        <w:t xml:space="preserve"> Attention should be paid to these factors too. According to Roett, political successes have been important as well (Roett, 1999). He argues that “Both Argentina and Brazil agreed in 1990 to ban nuclear weapons and adhere to the nuclear nonproliferation agreements in force. The two agreed in the Rio Declaration of 1997 to joint military consultations. Their overall military expenditures-and those of all five Southern Cone countries- are relatively modest” (Roett, 1999) . He suggests tha</w:t>
      </w:r>
      <w:r w:rsidRPr="00390DB1">
        <w:rPr>
          <w:u w:val="single"/>
        </w:rPr>
        <w:t xml:space="preserve">t this political stability was very helpful to improve the economic performance </w:t>
      </w:r>
      <w:r w:rsidRPr="00390DB1">
        <w:rPr>
          <w:sz w:val="16"/>
        </w:rPr>
        <w:t xml:space="preserve">(Roett, 1999). XI. CONCLUSION It is indisputable that </w:t>
      </w:r>
      <w:r w:rsidRPr="00390DB1">
        <w:rPr>
          <w:u w:val="single"/>
        </w:rPr>
        <w:t>MERCOSUR has been very effective to recover financial situations of the member countries and to increase their foreign trade volume. On the other hand, there are other factors to be taken into consideration while assessing the economic performance of the countries like economic and political stability and other countries’ income changes</w:t>
      </w:r>
      <w:r w:rsidRPr="00390DB1">
        <w:rPr>
          <w:sz w:val="16"/>
        </w:rPr>
        <w:t>. One of the most important developments in the world trading system since the mid 1990s is the Regional Trade Agreements From 1950 till 1990. According to the World Trade Organization the number of Regional Trade Agreements notified to has crossed 250 in 2003. This proliferation of Regional Trade Agreements in the current multilateral trade regimes are a subject of intense debate among economists. Nearly every developing country is interested in, or is discussing, a regional integration arrangement. The Most successful regional integration pattern is the European Union (EU). Six countries founde</w:t>
      </w:r>
      <w:r w:rsidR="00CB5CCB" w:rsidRPr="00390DB1">
        <w:rPr>
          <w:sz w:val="16"/>
        </w:rPr>
        <w:t>d EU, but it could bring the to</w:t>
      </w:r>
      <w:r w:rsidRPr="00390DB1">
        <w:rPr>
          <w:sz w:val="16"/>
        </w:rPr>
        <w:t xml:space="preserve">tal membership to twenty-seven early in the next decade. EU could bring the prosperity to members. From my point of view it is possible to say </w:t>
      </w:r>
      <w:r w:rsidR="00CB5CCB" w:rsidRPr="00390DB1">
        <w:rPr>
          <w:u w:val="single"/>
        </w:rPr>
        <w:t>Latin American Integration al</w:t>
      </w:r>
      <w:r w:rsidRPr="00390DB1">
        <w:rPr>
          <w:u w:val="single"/>
        </w:rPr>
        <w:t xml:space="preserve">so can bring prosperity and stability to whole region. </w:t>
      </w:r>
    </w:p>
    <w:p w:rsidR="00C57ADE" w:rsidRPr="00390DB1" w:rsidRDefault="00C57ADE" w:rsidP="00C57ADE"/>
    <w:p w:rsidR="00C57ADE" w:rsidRPr="00390DB1" w:rsidRDefault="00C57ADE" w:rsidP="00C57ADE"/>
    <w:p w:rsidR="00176098" w:rsidRPr="00390DB1" w:rsidRDefault="00176098" w:rsidP="00176098">
      <w:pPr>
        <w:pStyle w:val="Heading4"/>
      </w:pPr>
      <w:r w:rsidRPr="00390DB1">
        <w:t>Mercosur key to EU-Latin free trade – that’s key to averting a depression.</w:t>
      </w:r>
    </w:p>
    <w:p w:rsidR="00176098" w:rsidRPr="00390DB1" w:rsidRDefault="00176098" w:rsidP="00176098">
      <w:r w:rsidRPr="00390DB1">
        <w:rPr>
          <w:b/>
        </w:rPr>
        <w:t xml:space="preserve">Emmot 1/26 </w:t>
      </w:r>
      <w:r w:rsidRPr="00390DB1">
        <w:rPr>
          <w:sz w:val="16"/>
          <w:szCs w:val="16"/>
        </w:rPr>
        <w:t>– Senior Correspondent in Brussels for Reuters (Robin, “EU, Mercosur to unblock trade talks, hurdles remain”, 1/26/13; &lt; http://www.reuters.com/article/2013/01/27/us-eu-latinamerica-idUSBRE90P0GX20130127&gt;)//Beddow</w:t>
      </w:r>
    </w:p>
    <w:p w:rsidR="00176098" w:rsidRPr="00390DB1" w:rsidRDefault="00176098" w:rsidP="00176098">
      <w:pPr>
        <w:rPr>
          <w:u w:val="single"/>
        </w:rPr>
      </w:pPr>
      <w:r w:rsidRPr="00390DB1">
        <w:rPr>
          <w:sz w:val="16"/>
        </w:rPr>
        <w:t xml:space="preserve">At a summit in Santiago, German Chancellor Angela </w:t>
      </w:r>
      <w:r w:rsidRPr="00390DB1">
        <w:rPr>
          <w:u w:val="single"/>
        </w:rPr>
        <w:t>Merkel led the Europeans in a new push in the negotiations with the South American trade bloc Mercosur that is made up of Argentina, Brazil, Paraguay, Venezuela and Uruguay.</w:t>
      </w:r>
      <w:r w:rsidRPr="00390DB1">
        <w:rPr>
          <w:sz w:val="16"/>
        </w:rPr>
        <w:t xml:space="preserve"> In a region whose economies are in markedly better shape than Europe's, Merkel's persistence appeared to pay off after she met her Brazilian and Argentina counterparts and </w:t>
      </w:r>
      <w:r w:rsidRPr="00390DB1">
        <w:rPr>
          <w:u w:val="single"/>
        </w:rPr>
        <w:t xml:space="preserve">warned them not to revert to the kind of </w:t>
      </w:r>
      <w:r w:rsidRPr="00390DB1">
        <w:rPr>
          <w:b/>
          <w:u w:val="single"/>
        </w:rPr>
        <w:t>protectionism</w:t>
      </w:r>
      <w:r w:rsidRPr="00390DB1">
        <w:rPr>
          <w:u w:val="single"/>
        </w:rPr>
        <w:t xml:space="preserve"> of the 1930s that </w:t>
      </w:r>
      <w:r w:rsidRPr="00390DB1">
        <w:rPr>
          <w:b/>
          <w:u w:val="single"/>
        </w:rPr>
        <w:t>deepened the Great Depression. "A tremendous effort has been made to install new momentum into the discussions,</w:t>
      </w:r>
      <w:r w:rsidRPr="00390DB1">
        <w:rPr>
          <w:sz w:val="16"/>
        </w:rPr>
        <w:t xml:space="preserve">" the EU's Trade Commissioner Karel De Gucht told Reuters during the summit. Asked if there had been a breakthrough, he said: "I think we have to be careful with that word. It's moving on the political front." </w:t>
      </w:r>
      <w:r w:rsidRPr="00390DB1">
        <w:rPr>
          <w:u w:val="single"/>
        </w:rPr>
        <w:t xml:space="preserve">Five years after the global financial crisis and with the euro zone in its second recession since 2009, </w:t>
      </w:r>
      <w:r w:rsidRPr="00390DB1">
        <w:rPr>
          <w:b/>
          <w:u w:val="single"/>
        </w:rPr>
        <w:t>the European Union needs Latin America's buoyant economies</w:t>
      </w:r>
      <w:r w:rsidRPr="00390DB1">
        <w:rPr>
          <w:b/>
          <w:sz w:val="16"/>
        </w:rPr>
        <w:t>.</w:t>
      </w:r>
      <w:r w:rsidRPr="00390DB1">
        <w:rPr>
          <w:sz w:val="16"/>
        </w:rPr>
        <w:t xml:space="preserve"> But it is frustrated by Brazil and Argentina's policies to protect local industry</w:t>
      </w:r>
      <w:r w:rsidRPr="00390DB1">
        <w:rPr>
          <w:u w:val="single"/>
        </w:rPr>
        <w:t>. Both sides have now agreed to exchange offers by the end of the year on how far they are willing to go in opening up sectors ranging from services to agriculture and De Gucht said the European Union will reciprocate Mercosur's offers. "</w:t>
      </w:r>
      <w:r w:rsidRPr="00390DB1">
        <w:rPr>
          <w:b/>
          <w:u w:val="single"/>
        </w:rPr>
        <w:t>We need to have open markets in terms of free trade and not protectionism,"</w:t>
      </w:r>
      <w:r w:rsidRPr="00390DB1">
        <w:rPr>
          <w:sz w:val="16"/>
        </w:rPr>
        <w:t xml:space="preserve"> Merkel told a meeting of business leaders. "History taught us that in the '20s and '30s," she said, flanked by the pro-free trade presidents of Mexico and Chile. Negotiations on a trade pact with Mercosur began in the 1990s and were relaunched in 2010. If successful, the accord would encompass 750 million people and $130 billion of annual trade. But talks have yet to make real progress due to disputes over European farm subsidies and moves by Brazil and Argentina to shield local industry from cheaper, foreign-made imports. In a further complication, Venezuela became a member of the bloc last year. Its president, Hugo Chavez, is an outspoken critic of free trade. In the meantime, Brussels has signed free-trade deals with a number of Latin American countries, including Mexico, Peru and Chile, exposing a split between the free-trade advocates on the Pacific side and the more closed economies, such as Brazil, Argentina and Venezuela, on the other side of the continent. Standing out in orange among other leaders' dark suits, Merkel shared a joke with Brazilian President Dilma Rousseff and Argentina's Cristina Fernandez as about 60 leaders posed for a summit photo. "</w:t>
      </w:r>
      <w:r w:rsidRPr="00390DB1">
        <w:rPr>
          <w:u w:val="single"/>
        </w:rPr>
        <w:t>Within Mercosur, those in favor of this agreement have won the battle," said Gianni Pittella, vice president of the European Parliament, which has to approve the EU's trade pacts.</w:t>
      </w:r>
    </w:p>
    <w:p w:rsidR="00176098" w:rsidRPr="00390DB1" w:rsidRDefault="00176098" w:rsidP="00C57ADE"/>
    <w:p w:rsidR="00176098" w:rsidRPr="00390DB1" w:rsidRDefault="00176098" w:rsidP="00C57ADE"/>
    <w:p w:rsidR="00C57ADE" w:rsidRPr="00390DB1" w:rsidRDefault="00C57ADE" w:rsidP="00C57ADE">
      <w:pPr>
        <w:pStyle w:val="Heading4"/>
      </w:pPr>
      <w:r w:rsidRPr="00390DB1">
        <w:t>Mercosur key to regional economic stability</w:t>
      </w:r>
    </w:p>
    <w:p w:rsidR="00C57ADE" w:rsidRPr="00390DB1" w:rsidRDefault="00C57ADE" w:rsidP="00C57ADE">
      <w:r w:rsidRPr="00390DB1">
        <w:rPr>
          <w:b/>
        </w:rPr>
        <w:t>Carranza, 03</w:t>
      </w:r>
      <w:r w:rsidRPr="00390DB1">
        <w:t>(Mario E Carranza, Professor of Political science, Texas A &amp; M, “Can Mercosur Survive? Domestic and International Constraints on Mercosur”, JSTOR//ACK)</w:t>
      </w:r>
      <w:r w:rsidRPr="00390DB1">
        <w:tab/>
      </w:r>
    </w:p>
    <w:p w:rsidR="00C57ADE" w:rsidRPr="00390DB1" w:rsidRDefault="00C57ADE" w:rsidP="00C57ADE">
      <w:r w:rsidRPr="00390DB1">
        <w:rPr>
          <w:sz w:val="16"/>
        </w:rPr>
        <w:t xml:space="preserve">ABSTRACT </w:t>
      </w:r>
      <w:r w:rsidRPr="00390DB1">
        <w:rPr>
          <w:u w:val="single"/>
        </w:rPr>
        <w:t>Mercosur</w:t>
      </w:r>
      <w:r w:rsidRPr="00390DB1">
        <w:rPr>
          <w:sz w:val="16"/>
        </w:rPr>
        <w:t xml:space="preserve"> </w:t>
      </w:r>
      <w:r w:rsidRPr="00390DB1">
        <w:rPr>
          <w:u w:val="single"/>
        </w:rPr>
        <w:t>has</w:t>
      </w:r>
      <w:r w:rsidRPr="00390DB1">
        <w:rPr>
          <w:sz w:val="16"/>
        </w:rPr>
        <w:t xml:space="preserve"> </w:t>
      </w:r>
      <w:r w:rsidRPr="00390DB1">
        <w:rPr>
          <w:u w:val="single"/>
        </w:rPr>
        <w:t>survived</w:t>
      </w:r>
      <w:r w:rsidRPr="00390DB1">
        <w:rPr>
          <w:sz w:val="16"/>
        </w:rPr>
        <w:t xml:space="preserve"> several crises by resorting to </w:t>
      </w:r>
      <w:r w:rsidRPr="00390DB1">
        <w:rPr>
          <w:u w:val="single"/>
        </w:rPr>
        <w:t>presidential diplomacy,</w:t>
      </w:r>
      <w:r w:rsidRPr="00390DB1">
        <w:rPr>
          <w:sz w:val="16"/>
        </w:rPr>
        <w:t xml:space="preserve"> but it risks </w:t>
      </w:r>
      <w:r w:rsidRPr="00390DB1">
        <w:rPr>
          <w:u w:val="single"/>
        </w:rPr>
        <w:t>becoming</w:t>
      </w:r>
      <w:r w:rsidRPr="00390DB1">
        <w:rPr>
          <w:sz w:val="16"/>
        </w:rPr>
        <w:t xml:space="preserve"> an </w:t>
      </w:r>
      <w:r w:rsidRPr="00390DB1">
        <w:rPr>
          <w:u w:val="single"/>
        </w:rPr>
        <w:t>empty</w:t>
      </w:r>
      <w:r w:rsidRPr="00390DB1">
        <w:rPr>
          <w:sz w:val="16"/>
        </w:rPr>
        <w:t xml:space="preserve"> </w:t>
      </w:r>
      <w:r w:rsidRPr="00390DB1">
        <w:rPr>
          <w:u w:val="single"/>
        </w:rPr>
        <w:t>shell</w:t>
      </w:r>
      <w:r w:rsidRPr="00390DB1">
        <w:rPr>
          <w:sz w:val="16"/>
        </w:rPr>
        <w:t xml:space="preserve"> unless member </w:t>
      </w:r>
      <w:r w:rsidRPr="00390DB1">
        <w:rPr>
          <w:u w:val="single"/>
        </w:rPr>
        <w:t>states work to coordinate macroeconomic policies.</w:t>
      </w:r>
      <w:r w:rsidRPr="00390DB1">
        <w:rPr>
          <w:sz w:val="16"/>
        </w:rPr>
        <w:t xml:space="preserve"> Its </w:t>
      </w:r>
      <w:r w:rsidRPr="00390DB1">
        <w:rPr>
          <w:u w:val="single"/>
        </w:rPr>
        <w:t>survival depends on</w:t>
      </w:r>
      <w:r w:rsidRPr="00390DB1">
        <w:rPr>
          <w:sz w:val="16"/>
        </w:rPr>
        <w:t xml:space="preserve"> the </w:t>
      </w:r>
      <w:r w:rsidRPr="00390DB1">
        <w:rPr>
          <w:u w:val="single"/>
        </w:rPr>
        <w:t>outcome of domestic political struggles</w:t>
      </w:r>
      <w:r w:rsidRPr="00390DB1">
        <w:rPr>
          <w:sz w:val="16"/>
        </w:rPr>
        <w:t xml:space="preserve"> in Brazil and Argentina and on the harmonization of exchange-rate policies between the two countries. This article examines the </w:t>
      </w:r>
      <w:r w:rsidRPr="00390DB1">
        <w:rPr>
          <w:u w:val="single"/>
        </w:rPr>
        <w:t>Argentine- Brazilian "trade wars</w:t>
      </w:r>
      <w:r w:rsidRPr="00390DB1">
        <w:rPr>
          <w:sz w:val="16"/>
        </w:rPr>
        <w:t xml:space="preserve">" </w:t>
      </w:r>
      <w:r w:rsidRPr="00390DB1">
        <w:rPr>
          <w:u w:val="single"/>
        </w:rPr>
        <w:t>provoked</w:t>
      </w:r>
      <w:r w:rsidRPr="00390DB1">
        <w:rPr>
          <w:sz w:val="16"/>
        </w:rPr>
        <w:t xml:space="preserve"> </w:t>
      </w:r>
      <w:r w:rsidRPr="00390DB1">
        <w:rPr>
          <w:u w:val="single"/>
        </w:rPr>
        <w:t>by successive devaluations of</w:t>
      </w:r>
      <w:r w:rsidRPr="00390DB1">
        <w:rPr>
          <w:sz w:val="16"/>
        </w:rPr>
        <w:t xml:space="preserve"> the Brazilian </w:t>
      </w:r>
      <w:r w:rsidRPr="00390DB1">
        <w:rPr>
          <w:u w:val="single"/>
        </w:rPr>
        <w:t>currency</w:t>
      </w:r>
      <w:r w:rsidRPr="00390DB1">
        <w:rPr>
          <w:sz w:val="16"/>
        </w:rPr>
        <w:t xml:space="preserve">, </w:t>
      </w:r>
      <w:r w:rsidRPr="00390DB1">
        <w:rPr>
          <w:u w:val="single"/>
        </w:rPr>
        <w:t>aggravated in 2001 by the Argentine economic crisis</w:t>
      </w:r>
      <w:r w:rsidRPr="00390DB1">
        <w:rPr>
          <w:sz w:val="16"/>
        </w:rPr>
        <w:t xml:space="preserve">. The social explosion in Argentina in December 2001 showed that </w:t>
      </w:r>
      <w:r w:rsidRPr="00390DB1">
        <w:rPr>
          <w:u w:val="single"/>
        </w:rPr>
        <w:t>domestic actors can successfully challenge proglobalization policies</w:t>
      </w:r>
      <w:r w:rsidRPr="00390DB1">
        <w:rPr>
          <w:sz w:val="16"/>
        </w:rPr>
        <w:t xml:space="preserve">. To consolidate, Mercosur will have to address the demo- cratic deficit while building supranational institutions and an effec- tive dispute-settlement system. The devaluations of the Brazilian currency in 1999 and 2001 and the collapse of the Argentine economy in 2001 placed considerable strains on the </w:t>
      </w:r>
      <w:r w:rsidRPr="00390DB1">
        <w:rPr>
          <w:u w:val="single"/>
        </w:rPr>
        <w:t>Common Market of the South (Mercosur</w:t>
      </w:r>
      <w:r w:rsidRPr="00390DB1">
        <w:rPr>
          <w:sz w:val="16"/>
        </w:rPr>
        <w:t xml:space="preserve">), </w:t>
      </w:r>
      <w:r w:rsidRPr="00390DB1">
        <w:rPr>
          <w:u w:val="single"/>
        </w:rPr>
        <w:t>raising structural problems</w:t>
      </w:r>
      <w:r w:rsidRPr="00390DB1">
        <w:rPr>
          <w:sz w:val="16"/>
        </w:rPr>
        <w:t xml:space="preserve"> that have bedeviled this grouping from the start. Prime among these are the asymmetry between Brazil's economic power and that of its smaller neighbors, and Mercosur's "exchange rate problem." The pur- pose of this article is to examine the impact of the Brazilian devaluations and the Argentine economic crisis on the future of Mercosur. </w:t>
      </w:r>
      <w:r w:rsidRPr="00390DB1">
        <w:rPr>
          <w:u w:val="single"/>
        </w:rPr>
        <w:t>Argentina and Brazil have so far managed to overcome their trade disputes because of the strong commitment to Mercosur</w:t>
      </w:r>
      <w:r w:rsidRPr="00390DB1">
        <w:rPr>
          <w:sz w:val="16"/>
        </w:rPr>
        <w:t xml:space="preserve"> on the part of their presidents. The Menem regime in Argentina ended in December 1999 in the middle of a deep recession. That of Fernando de la Ruia (December 1999-December 2001) remained steadfastly committed to a fixed exchange rate regime that pegged the peso to the U.S. dollar at a one-to-one parity, thereby foreclosing the possibility of a currency deval- uation to promote exports and reactivate the Argentine economy. Mean- while, Brazil kept a flexible exchange rate that allowed the country's powerful industrial sector to penetrate the Argentine market, to the detri- ment of Argentina's domestic industry. The Brazilian currency devalua- tions in 1999 and 2001 stressed Mercosur to the point that Argentina felt compelled to consider temporary trade barriers to the unexpectedly highly cost-competitive Brazilian goods. Can Mercosur survive the con- tinuing trade disputes between Argentina and Brazil? To understand </w:t>
      </w:r>
      <w:r w:rsidRPr="00390DB1">
        <w:rPr>
          <w:u w:val="single"/>
        </w:rPr>
        <w:t>Mercosur</w:t>
      </w:r>
      <w:r w:rsidRPr="00390DB1">
        <w:rPr>
          <w:sz w:val="16"/>
        </w:rPr>
        <w:t xml:space="preserve"> in context </w:t>
      </w:r>
      <w:r w:rsidRPr="00390DB1">
        <w:rPr>
          <w:u w:val="single"/>
        </w:rPr>
        <w:t>involves understanding the rela- tionship between globalization, regionalization, and domestic politics</w:t>
      </w:r>
      <w:r w:rsidRPr="00390DB1">
        <w:rPr>
          <w:sz w:val="16"/>
        </w:rPr>
        <w:t>. The analysis here presents two alternative explanations and two models of Mercosur. It then examines Mercosur's trade disputes during the Brazilian and Argentine economic crises, their impact on the subre- gional agreement, and Mercosur's exchange rate problem. Finally, dif- ferent scenarios for Mercosur's future are considered.</w:t>
      </w:r>
    </w:p>
    <w:p w:rsidR="00C57ADE" w:rsidRPr="00390DB1" w:rsidRDefault="00C57ADE" w:rsidP="00C57ADE"/>
    <w:p w:rsidR="00C57ADE" w:rsidRPr="00390DB1" w:rsidRDefault="00C57ADE" w:rsidP="00C57ADE"/>
    <w:p w:rsidR="00C57ADE" w:rsidRPr="00390DB1" w:rsidRDefault="00C57ADE" w:rsidP="00C57ADE"/>
    <w:p w:rsidR="00C57ADE" w:rsidRPr="00390DB1" w:rsidRDefault="00C57ADE" w:rsidP="00C57ADE"/>
    <w:p w:rsidR="00C57ADE" w:rsidRPr="00390DB1" w:rsidRDefault="00C57ADE" w:rsidP="00CF54F0">
      <w:pPr>
        <w:pStyle w:val="Heading2"/>
      </w:pPr>
      <w:r w:rsidRPr="00390DB1">
        <w:t>Latin American Stability</w:t>
      </w:r>
    </w:p>
    <w:p w:rsidR="00C57ADE" w:rsidRPr="00390DB1" w:rsidRDefault="00C57ADE" w:rsidP="00C57ADE">
      <w:pPr>
        <w:pStyle w:val="Heading4"/>
      </w:pPr>
      <w:r w:rsidRPr="00390DB1">
        <w:t>Mercosur key to ensure Latin American stability.</w:t>
      </w:r>
    </w:p>
    <w:p w:rsidR="00C57ADE" w:rsidRPr="00390DB1" w:rsidRDefault="00C57ADE" w:rsidP="00C57ADE">
      <w:pPr>
        <w:rPr>
          <w:sz w:val="16"/>
          <w:szCs w:val="16"/>
        </w:rPr>
      </w:pPr>
      <w:r w:rsidRPr="00390DB1">
        <w:rPr>
          <w:b/>
        </w:rPr>
        <w:t xml:space="preserve">Soylu 11 </w:t>
      </w:r>
      <w:r w:rsidRPr="00390DB1">
        <w:t>–</w:t>
      </w:r>
      <w:r w:rsidRPr="00390DB1">
        <w:rPr>
          <w:sz w:val="16"/>
          <w:szCs w:val="16"/>
        </w:rPr>
        <w:t xml:space="preserve"> Commercial Counselor of the Turkish Embassy in Sofia, Bulgaria (Zafer, “Mercosur and its immediate effects on Latin American Economies”, 6/23/11; &lt; http://www.ekonomi.gov.tr/upload/bf09ae98-d8d3-8566-4520b0d124e5614d/zafersoylu.pdf&gt;)//Beddow</w:t>
      </w:r>
    </w:p>
    <w:p w:rsidR="00C57ADE" w:rsidRPr="00390DB1" w:rsidRDefault="00C57ADE" w:rsidP="00C57ADE">
      <w:pPr>
        <w:rPr>
          <w:u w:val="single"/>
        </w:rPr>
      </w:pPr>
      <w:r w:rsidRPr="00390DB1">
        <w:rPr>
          <w:sz w:val="16"/>
        </w:rPr>
        <w:t xml:space="preserve">7 IV . GOALS OF MERCOSUR </w:t>
      </w:r>
      <w:r w:rsidRPr="00390DB1">
        <w:rPr>
          <w:u w:val="single"/>
        </w:rPr>
        <w:t>Clearly, the Member States of the MERCOSUR wanted to benefit from dynamics of regional integration, consequently they wish to create a vast domestic market (similar to EU`s Single Market) and thereby to enjoy standardization and scales of economies (Coffey, 2001).</w:t>
      </w:r>
      <w:r w:rsidRPr="00390DB1">
        <w:rPr>
          <w:sz w:val="16"/>
        </w:rPr>
        <w:t xml:space="preserve"> In terms of tariffs, for the Common External tariff (CET), tariffs were supposed to decrease the range from 6 – 20 percent – considered so reasonable by international standards (Coffey, 2001). Concerning capital goods, it was a</w:t>
      </w:r>
      <w:r w:rsidRPr="00390DB1">
        <w:rPr>
          <w:u w:val="single"/>
        </w:rPr>
        <w:t>greed that a CET of 14 percent would come into force in 2001, for computers and some telecommunications products a CET of 16 percent will come into force in 2006 (Coffey, 2001). Consequently, MERCOSUR will become a customs union in 2006 and about 90 percent of products will move freely between Member States (Coffey, 2001). Like other regional organizations the ultimate goal of MERCOSUR is establishing a common market among member countries. A regular customs union requires removing tariffs, accelerating capital movements and coordinating macroeconomic polices.</w:t>
      </w:r>
      <w:r w:rsidRPr="00390DB1">
        <w:rPr>
          <w:b/>
          <w:u w:val="single"/>
        </w:rPr>
        <w:t xml:space="preserve"> Regional organizations are perfect means to decrease the risks of military conflicts and coups. Other member countries don’t allow such actions in other member countries since those events may reduce the chances of achievement of common goals. </w:t>
      </w:r>
    </w:p>
    <w:p w:rsidR="00C57ADE" w:rsidRPr="00390DB1" w:rsidRDefault="00C57ADE" w:rsidP="00C57ADE"/>
    <w:p w:rsidR="00B35E7C" w:rsidRPr="00390DB1" w:rsidRDefault="00B35E7C" w:rsidP="00CF54F0">
      <w:pPr>
        <w:pStyle w:val="Heading2"/>
      </w:pPr>
      <w:r w:rsidRPr="00390DB1">
        <w:t>Prolif</w:t>
      </w:r>
    </w:p>
    <w:p w:rsidR="00B35E7C" w:rsidRPr="00390DB1" w:rsidRDefault="00B35E7C" w:rsidP="00B35E7C">
      <w:pPr>
        <w:pStyle w:val="Heading4"/>
      </w:pPr>
      <w:r w:rsidRPr="00390DB1">
        <w:t>Mercosur key to halt regional nuclear proliferation.</w:t>
      </w:r>
    </w:p>
    <w:p w:rsidR="00B35E7C" w:rsidRPr="00390DB1" w:rsidRDefault="00B35E7C" w:rsidP="00B35E7C">
      <w:r w:rsidRPr="00390DB1">
        <w:rPr>
          <w:b/>
        </w:rPr>
        <w:t xml:space="preserve">UNGA 11 </w:t>
      </w:r>
      <w:r w:rsidRPr="00390DB1">
        <w:rPr>
          <w:sz w:val="16"/>
          <w:szCs w:val="16"/>
        </w:rPr>
        <w:t>– United Nations 66</w:t>
      </w:r>
      <w:r w:rsidRPr="00390DB1">
        <w:rPr>
          <w:sz w:val="16"/>
          <w:szCs w:val="16"/>
          <w:vertAlign w:val="superscript"/>
        </w:rPr>
        <w:t>th</w:t>
      </w:r>
      <w:r w:rsidRPr="00390DB1">
        <w:rPr>
          <w:sz w:val="16"/>
          <w:szCs w:val="16"/>
        </w:rPr>
        <w:t xml:space="preserve"> General Assembly, First Committee, 12</w:t>
      </w:r>
      <w:r w:rsidRPr="00390DB1">
        <w:rPr>
          <w:sz w:val="16"/>
          <w:szCs w:val="16"/>
          <w:vertAlign w:val="superscript"/>
        </w:rPr>
        <w:t>th</w:t>
      </w:r>
      <w:r w:rsidRPr="00390DB1">
        <w:rPr>
          <w:sz w:val="16"/>
          <w:szCs w:val="16"/>
        </w:rPr>
        <w:t xml:space="preserve"> meeting (United Nations General Assembly, “When It Comes to Non-Proliferation, Arms Limitation, Disarmament Agreements, ‘Rules Must Be Binding, Violations Must Be Punished’, First Committee Told United States Submits Draft Resolution on Compliance; Other Texts on Test-Ban Treaty, International Court of Justice Advisory Opinion, Nuclear-Weapon-Free Zones”, 10/14/11; &lt; http://www.un.org/News/Press/docs/2011/gadis3438.doc.htm&gt;)//Beddow</w:t>
      </w:r>
    </w:p>
    <w:p w:rsidR="00B35E7C" w:rsidRPr="00390DB1" w:rsidRDefault="00B35E7C" w:rsidP="00B35E7C">
      <w:pPr>
        <w:rPr>
          <w:sz w:val="16"/>
        </w:rPr>
      </w:pPr>
      <w:r w:rsidRPr="00390DB1">
        <w:rPr>
          <w:sz w:val="16"/>
        </w:rPr>
        <w:t>LILIAN SILVEIRA ( Uruguay), speaking on behalf of</w:t>
      </w:r>
      <w:r w:rsidRPr="00390DB1">
        <w:rPr>
          <w:u w:val="single"/>
        </w:rPr>
        <w:t xml:space="preserve"> the Southern Common Market</w:t>
      </w:r>
      <w:r w:rsidRPr="00390DB1">
        <w:rPr>
          <w:b/>
          <w:u w:val="single"/>
        </w:rPr>
        <w:t xml:space="preserve"> (MERCOSUR), renewed the group’s commitment to the promotion of the world free of nuclear weapons</w:t>
      </w:r>
      <w:r w:rsidRPr="00390DB1">
        <w:rPr>
          <w:u w:val="single"/>
        </w:rPr>
        <w:t xml:space="preserve">. </w:t>
      </w:r>
      <w:r w:rsidRPr="00390DB1">
        <w:rPr>
          <w:sz w:val="16"/>
        </w:rPr>
        <w:t>The international community was increasingly aware that</w:t>
      </w:r>
      <w:r w:rsidRPr="00390DB1">
        <w:rPr>
          <w:u w:val="single"/>
        </w:rPr>
        <w:t xml:space="preserve"> while nuclear weapons existed, there would be a real risk of their use and proliferation. The existence of those weapons diminished the security of all States, including those who possessed them.</w:t>
      </w:r>
      <w:r w:rsidRPr="00390DB1">
        <w:rPr>
          <w:b/>
          <w:u w:val="single"/>
        </w:rPr>
        <w:t xml:space="preserve"> The Common Market hoped</w:t>
      </w:r>
      <w:r w:rsidRPr="00390DB1">
        <w:rPr>
          <w:u w:val="single"/>
        </w:rPr>
        <w:t xml:space="preserve"> that the nuclear-weapon States fulfilled their commitments and entered, in good faith, into a general, transparent, irreversible and verifiable process, under a well-defined schedule, </w:t>
      </w:r>
      <w:r w:rsidRPr="00390DB1">
        <w:rPr>
          <w:b/>
          <w:u w:val="single"/>
        </w:rPr>
        <w:t>with a view to achieving nuclear disarmament.</w:t>
      </w:r>
      <w:r w:rsidRPr="00390DB1">
        <w:rPr>
          <w:u w:val="single"/>
        </w:rPr>
        <w:t xml:space="preserve"> </w:t>
      </w:r>
      <w:r w:rsidRPr="00390DB1">
        <w:rPr>
          <w:sz w:val="16"/>
        </w:rPr>
        <w:t xml:space="preserve">He cited recent positive events in the nuclear field, including measures by some nuclear-weapon States regarding to strengthen their negative security assurances and announcements to pursue ratification of the CTBT. In that connection, the group welcomed the ratifications by Ghana and Guinea. </w:t>
      </w:r>
      <w:r w:rsidRPr="00390DB1">
        <w:rPr>
          <w:u w:val="single"/>
        </w:rPr>
        <w:t>As members of the first densely populated nuclear weapons free zone, MERCOSUR, through the adoption of the Treaty of Tlatelolco, highlighted the contribution of those zones to the promotion of nuclear disarmament and non-proliferation.</w:t>
      </w:r>
      <w:r w:rsidRPr="00390DB1">
        <w:rPr>
          <w:sz w:val="16"/>
        </w:rPr>
        <w:t xml:space="preserve"> It was also important to highlight the decision to hold a conference in 2012 for the establishment of such a zone in the Middle East. He also drew attention to the Brazilian-Argentine Agency of Accounting and Control of Nuclear Material (ABACC), which was the only bi-national safeguards organization in the world. As a regional safeguards body, its main objective was to guarantee both countries and the international community the safety of all nuclear materials for only peaceful purposes. </w:t>
      </w:r>
      <w:r w:rsidRPr="00390DB1">
        <w:rPr>
          <w:u w:val="single"/>
        </w:rPr>
        <w:t>The agency was the first link of integration between Argentina and Brazil in the nuclear field. Its existence revealed a clear political will by both countries to provide transparency to their nuclear programmes, enabling an environment of mutual trust and cooperation.</w:t>
      </w:r>
      <w:r w:rsidRPr="00390DB1">
        <w:rPr>
          <w:sz w:val="16"/>
        </w:rPr>
        <w:t xml:space="preserve"> It also showed the countries’ commitment to the peaceful use of nuclear energy.</w:t>
      </w:r>
      <w:r w:rsidRPr="00390DB1">
        <w:rPr>
          <w:b/>
          <w:sz w:val="16"/>
        </w:rPr>
        <w:t xml:space="preserve"> </w:t>
      </w:r>
      <w:r w:rsidRPr="00390DB1">
        <w:rPr>
          <w:b/>
          <w:u w:val="single"/>
        </w:rPr>
        <w:t>MERCOSUR believed that nuclear weapons had no role in the new world order,</w:t>
      </w:r>
      <w:r w:rsidRPr="00390DB1">
        <w:rPr>
          <w:u w:val="single"/>
        </w:rPr>
        <w:t xml:space="preserve"> which was fairer, more prosperous and democratic, he said</w:t>
      </w:r>
      <w:r w:rsidRPr="00390DB1">
        <w:rPr>
          <w:sz w:val="16"/>
        </w:rPr>
        <w:t>. Its member countries were convinced that if resources for nuclear weapon programmes were spent in support of social and economic development, that would benefit mankind. Nuclear weapons were the result of a regrettable era that had already ended. MERCOSUR expected the decisions and resolutions of this Committee to reflect that reality.</w:t>
      </w:r>
    </w:p>
    <w:p w:rsidR="00B35E7C" w:rsidRPr="00390DB1" w:rsidRDefault="00B35E7C" w:rsidP="00B35E7C"/>
    <w:p w:rsidR="00146C86" w:rsidRPr="00390DB1" w:rsidRDefault="00146C86" w:rsidP="00B35E7C"/>
    <w:p w:rsidR="00146C86" w:rsidRPr="00390DB1" w:rsidRDefault="00146C86" w:rsidP="00146C86">
      <w:pPr>
        <w:pStyle w:val="Heading4"/>
      </w:pPr>
      <w:r w:rsidRPr="00390DB1">
        <w:t xml:space="preserve">Prolif </w:t>
      </w:r>
      <w:r w:rsidR="00250036" w:rsidRPr="00390DB1">
        <w:t>triggers</w:t>
      </w:r>
      <w:r w:rsidRPr="00390DB1">
        <w:t xml:space="preserve"> war.</w:t>
      </w:r>
    </w:p>
    <w:p w:rsidR="00146C86" w:rsidRPr="00390DB1" w:rsidRDefault="00146C86" w:rsidP="00146C86">
      <w:pPr>
        <w:rPr>
          <w:sz w:val="16"/>
          <w:szCs w:val="16"/>
        </w:rPr>
      </w:pPr>
      <w:r w:rsidRPr="00390DB1">
        <w:rPr>
          <w:b/>
        </w:rPr>
        <w:t xml:space="preserve">JOE 08 </w:t>
      </w:r>
      <w:r w:rsidRPr="00390DB1">
        <w:softHyphen/>
        <w:t xml:space="preserve">– </w:t>
      </w:r>
      <w:r w:rsidRPr="00390DB1">
        <w:rPr>
          <w:sz w:val="16"/>
          <w:szCs w:val="16"/>
        </w:rPr>
        <w:t xml:space="preserve">United States Joint Forces Command Center for Joint Futures, informational arm of Department of Defense (Joint Operating Environment, “The JOE 2008: Challenges and Implications for the Future Joint Forces”, 11/25/08; </w:t>
      </w:r>
      <w:hyperlink r:id="rId27" w:history="1">
        <w:r w:rsidRPr="00390DB1">
          <w:rPr>
            <w:rStyle w:val="Hyperlink"/>
            <w:sz w:val="16"/>
            <w:szCs w:val="16"/>
          </w:rPr>
          <w:t>http://www.jfcom.mil/newslink/storyarchive/2008/JOE2008.pdf</w:t>
        </w:r>
      </w:hyperlink>
      <w:r w:rsidRPr="00390DB1">
        <w:rPr>
          <w:sz w:val="16"/>
          <w:szCs w:val="16"/>
        </w:rPr>
        <w:t>)//Beddow</w:t>
      </w:r>
    </w:p>
    <w:p w:rsidR="00146C86" w:rsidRPr="00390DB1" w:rsidRDefault="00146C86" w:rsidP="00146C86">
      <w:pPr>
        <w:rPr>
          <w:u w:val="single"/>
        </w:rPr>
      </w:pPr>
      <w:r w:rsidRPr="00390DB1">
        <w:rPr>
          <w:u w:val="single"/>
        </w:rPr>
        <w:t>In effect, there is a growing arc of nuclear powers running from Israel in the west through an emerging Iran to Pakistan, India, and on to China, North Korea, and Russia in the east.</w:t>
      </w:r>
      <w:r w:rsidRPr="00390DB1">
        <w:rPr>
          <w:sz w:val="16"/>
        </w:rPr>
        <w:t xml:space="preserve"> Both Taiwan and Japan have the capability to develop nuclear weapons quickly, should their political leaders decide to do so. </w:t>
      </w:r>
      <w:r w:rsidRPr="00390DB1">
        <w:rPr>
          <w:u w:val="single"/>
        </w:rPr>
        <w:t>Unfortunately, that nuclear arc coincides with areas of considerable instability - regions that because of their economic power and energy resources are of enormous interest to the United States. Moreover, some in the region might not view nuclear weapons as weapons of last resort. It is far from certain that a state whose culture is deeply distinct from that of the United States, and whose regime is either unstable or unremittingly hostile (or both), would view the role of nuclear weapons in a fashion similar to American strategists. The acquisition of nuclear weapons by other regimes throughout this arc, whether they were hostile or not, would disrupt the strategic balance further, while increasing the potential for the use of nuclear weapons. Add to this regional complexity the fact that multiple nuclear powers will very likely have the global reach to strike other states around the world.</w:t>
      </w:r>
      <w:r w:rsidRPr="00390DB1">
        <w:rPr>
          <w:sz w:val="16"/>
        </w:rPr>
        <w:t xml:space="preserve"> The stability of relations among numerous states capable of global nuclear strikes will be of central importance for the Joint Force. Assured second-strike capabilities and relations based on mutually-assured destruction may mean greater stability, but may effectively reduce access to parts of the world. On the other hand, </w:t>
      </w:r>
      <w:r w:rsidRPr="00390DB1">
        <w:rPr>
          <w:u w:val="single"/>
        </w:rPr>
        <w:t>fragile nuclear balances and vulnerable nuclear forces may provide tempting targets for nuclear armed competitors.</w:t>
      </w:r>
    </w:p>
    <w:p w:rsidR="00146C86" w:rsidRPr="00390DB1" w:rsidRDefault="00146C86" w:rsidP="00B35E7C"/>
    <w:p w:rsidR="006B57E7" w:rsidRPr="00390DB1" w:rsidRDefault="006B57E7" w:rsidP="00B35E7C"/>
    <w:p w:rsidR="006B57E7" w:rsidRPr="00390DB1" w:rsidRDefault="006B57E7" w:rsidP="006B57E7">
      <w:pPr>
        <w:pStyle w:val="Heading4"/>
      </w:pPr>
      <w:r w:rsidRPr="00390DB1">
        <w:t>Prolif cascades – securitization.</w:t>
      </w:r>
    </w:p>
    <w:p w:rsidR="006B57E7" w:rsidRPr="00390DB1" w:rsidRDefault="006B57E7" w:rsidP="006B57E7">
      <w:pPr>
        <w:rPr>
          <w:rFonts w:cs="Garamond"/>
          <w:color w:val="000000"/>
          <w:sz w:val="16"/>
          <w:szCs w:val="16"/>
        </w:rPr>
      </w:pPr>
      <w:r w:rsidRPr="00390DB1">
        <w:rPr>
          <w:rFonts w:cs="Garamond"/>
          <w:b/>
          <w:color w:val="000000"/>
        </w:rPr>
        <w:t xml:space="preserve">Kroenig 09 </w:t>
      </w:r>
      <w:r w:rsidRPr="00390DB1">
        <w:rPr>
          <w:rFonts w:cs="Garamond"/>
          <w:b/>
          <w:color w:val="000000"/>
          <w:sz w:val="16"/>
          <w:szCs w:val="16"/>
        </w:rPr>
        <w:t xml:space="preserve">– </w:t>
      </w:r>
      <w:r w:rsidRPr="00390DB1">
        <w:rPr>
          <w:rFonts w:cs="Garamond"/>
          <w:color w:val="000000"/>
          <w:sz w:val="16"/>
          <w:szCs w:val="16"/>
        </w:rPr>
        <w:t>Assistant Professor of Government at Georgetown University and Stanton Nuclear Security Fellow at the Council of Foreign Relations (Matthew Ph.D., “Beyond Optimism and Pessimism: The Differential Effects of Nuclear Proliferation”, November 2 http://belfercenter.ksg.harvard.edu/files/Beyond-Optimism-and-Pessimism.pdf&gt;)//Beddow</w:t>
      </w:r>
    </w:p>
    <w:p w:rsidR="006B57E7" w:rsidRPr="00390DB1" w:rsidRDefault="006B57E7" w:rsidP="006B57E7">
      <w:pPr>
        <w:rPr>
          <w:sz w:val="16"/>
          <w:szCs w:val="20"/>
        </w:rPr>
      </w:pPr>
      <w:r w:rsidRPr="00390DB1">
        <w:rPr>
          <w:sz w:val="16"/>
          <w:szCs w:val="20"/>
        </w:rPr>
        <w:t xml:space="preserve">The strategic consequences of nuclear proliferation listed above are reasons why power-projecting states are threatened by nuclear proliferation in and of itself. </w:t>
      </w:r>
      <w:r w:rsidRPr="00390DB1">
        <w:rPr>
          <w:szCs w:val="20"/>
          <w:u w:val="single"/>
        </w:rPr>
        <w:t xml:space="preserve">Because nuclear proliferation is so threatening to power-projecting states, </w:t>
      </w:r>
      <w:r w:rsidRPr="00390DB1">
        <w:rPr>
          <w:b/>
          <w:szCs w:val="20"/>
          <w:u w:val="single"/>
        </w:rPr>
        <w:t xml:space="preserve">nuclear proliferation imposes </w:t>
      </w:r>
      <w:r w:rsidRPr="00390DB1">
        <w:rPr>
          <w:szCs w:val="20"/>
          <w:u w:val="single"/>
        </w:rPr>
        <w:t xml:space="preserve">an additional, secondary cost on power-projecting states: </w:t>
      </w:r>
      <w:r w:rsidRPr="00390DB1">
        <w:rPr>
          <w:b/>
          <w:szCs w:val="20"/>
          <w:u w:val="single"/>
        </w:rPr>
        <w:t>further nuclear proliferation</w:t>
      </w:r>
      <w:r w:rsidRPr="00390DB1">
        <w:rPr>
          <w:sz w:val="16"/>
          <w:szCs w:val="20"/>
        </w:rPr>
        <w:t xml:space="preserve">. </w:t>
      </w:r>
      <w:r w:rsidRPr="00390DB1">
        <w:rPr>
          <w:szCs w:val="20"/>
          <w:u w:val="single"/>
        </w:rPr>
        <w:t xml:space="preserve">When a state acquires nuclear weapons, other states may seek to develop their own nuclear arsenal in response, setting off a </w:t>
      </w:r>
      <w:r w:rsidRPr="00390DB1">
        <w:rPr>
          <w:b/>
          <w:szCs w:val="20"/>
          <w:u w:val="single"/>
        </w:rPr>
        <w:t>chain reaction of nuclear proliferation.</w:t>
      </w:r>
      <w:r w:rsidRPr="00390DB1">
        <w:rPr>
          <w:sz w:val="16"/>
          <w:szCs w:val="20"/>
        </w:rPr>
        <w:t xml:space="preserve"> </w:t>
      </w:r>
      <w:r w:rsidRPr="00390DB1">
        <w:rPr>
          <w:b/>
          <w:szCs w:val="20"/>
          <w:u w:val="single"/>
        </w:rPr>
        <w:t>Power-projecting states are disproportionately threatened</w:t>
      </w:r>
      <w:r w:rsidRPr="00390DB1">
        <w:rPr>
          <w:szCs w:val="20"/>
          <w:u w:val="single"/>
        </w:rPr>
        <w:t xml:space="preserve"> by reactive proliferation. Because they have the ability to project power over the initial nuclear proliferator, it is also likely that they </w:t>
      </w:r>
      <w:r w:rsidRPr="00390DB1">
        <w:rPr>
          <w:b/>
          <w:szCs w:val="20"/>
          <w:u w:val="single"/>
        </w:rPr>
        <w:t>will</w:t>
      </w:r>
      <w:r w:rsidRPr="00390DB1">
        <w:rPr>
          <w:szCs w:val="20"/>
          <w:u w:val="single"/>
        </w:rPr>
        <w:t xml:space="preserve"> be able to </w:t>
      </w:r>
      <w:r w:rsidRPr="00390DB1">
        <w:rPr>
          <w:b/>
          <w:szCs w:val="20"/>
          <w:u w:val="single"/>
        </w:rPr>
        <w:t>project power over any other regional states that proliferate in response</w:t>
      </w:r>
      <w:r w:rsidRPr="00390DB1">
        <w:rPr>
          <w:szCs w:val="20"/>
          <w:u w:val="single"/>
        </w:rPr>
        <w:t xml:space="preserve">, </w:t>
      </w:r>
      <w:r w:rsidRPr="00390DB1">
        <w:rPr>
          <w:b/>
          <w:szCs w:val="20"/>
          <w:u w:val="single"/>
        </w:rPr>
        <w:t>compounding</w:t>
      </w:r>
      <w:r w:rsidRPr="00390DB1">
        <w:rPr>
          <w:szCs w:val="20"/>
          <w:u w:val="single"/>
        </w:rPr>
        <w:t xml:space="preserve"> the </w:t>
      </w:r>
      <w:r w:rsidRPr="00390DB1">
        <w:rPr>
          <w:b/>
          <w:szCs w:val="20"/>
          <w:u w:val="single"/>
        </w:rPr>
        <w:t>strategic costs</w:t>
      </w:r>
      <w:r w:rsidRPr="00390DB1">
        <w:rPr>
          <w:szCs w:val="20"/>
          <w:u w:val="single"/>
        </w:rPr>
        <w:t xml:space="preserve"> enumerated above.  There is </w:t>
      </w:r>
      <w:r w:rsidRPr="00390DB1">
        <w:rPr>
          <w:b/>
          <w:szCs w:val="20"/>
          <w:u w:val="single"/>
        </w:rPr>
        <w:t>empirical support</w:t>
      </w:r>
      <w:r w:rsidRPr="00390DB1">
        <w:rPr>
          <w:szCs w:val="20"/>
          <w:u w:val="single"/>
        </w:rPr>
        <w:t xml:space="preserve"> for the idea that proliferation begets proliferation</w:t>
      </w:r>
      <w:r w:rsidRPr="00390DB1">
        <w:rPr>
          <w:sz w:val="16"/>
          <w:szCs w:val="20"/>
        </w:rPr>
        <w:t>. Many countries have developed nuclear weapons as a response to nuclear programs in other states. The U.S. Manhattan project was inspired by reports of a nuclear research program in Nazi Germany. The Soviet Union pursued nuclear weapons to undercut America’s nuclear monopoly. Nuclear programs in Britain and France were intended to deter the Soviet Union’s potential conventional and nuclear aggression. Furthermore, the Chinese bomb was a contributing cause to the development of nuclear weapons in India and, in turn, India’s program led to nuclear proliferation in Pakistan.</w:t>
      </w:r>
    </w:p>
    <w:p w:rsidR="006B57E7" w:rsidRPr="00390DB1" w:rsidRDefault="006B57E7" w:rsidP="006B57E7">
      <w:pPr>
        <w:rPr>
          <w:sz w:val="20"/>
          <w:szCs w:val="20"/>
        </w:rPr>
      </w:pPr>
    </w:p>
    <w:p w:rsidR="006B57E7" w:rsidRPr="00390DB1" w:rsidRDefault="006B57E7" w:rsidP="006B57E7">
      <w:pPr>
        <w:rPr>
          <w:sz w:val="20"/>
          <w:szCs w:val="20"/>
        </w:rPr>
      </w:pPr>
    </w:p>
    <w:p w:rsidR="006B57E7" w:rsidRPr="00390DB1" w:rsidRDefault="006B57E7" w:rsidP="00203F7D">
      <w:pPr>
        <w:pStyle w:val="Heading4"/>
      </w:pPr>
      <w:r w:rsidRPr="00390DB1">
        <w:t>Sparks multiple scenarios for great power war.</w:t>
      </w:r>
    </w:p>
    <w:p w:rsidR="006B57E7" w:rsidRPr="00390DB1" w:rsidRDefault="006B57E7" w:rsidP="006B57E7">
      <w:pPr>
        <w:rPr>
          <w:rFonts w:cs="Garamond"/>
          <w:color w:val="000000"/>
          <w:sz w:val="16"/>
          <w:szCs w:val="16"/>
        </w:rPr>
      </w:pPr>
      <w:r w:rsidRPr="00390DB1">
        <w:rPr>
          <w:rFonts w:cs="Garamond"/>
          <w:b/>
          <w:color w:val="000000"/>
        </w:rPr>
        <w:t xml:space="preserve">Kroenig 09 – </w:t>
      </w:r>
      <w:r w:rsidRPr="00390DB1">
        <w:rPr>
          <w:rFonts w:cs="Garamond"/>
          <w:color w:val="000000"/>
          <w:sz w:val="16"/>
          <w:szCs w:val="16"/>
        </w:rPr>
        <w:t>Assistant Professor of Government at Georgetown University and Stanton Nuclear Security Fellow at the Council of Foreign Relations (Matthew Ph.D., “Beyond Optimism and Pessimism: The Differential Effects of Nuclear Proliferation”, November 2 http://belfercenter.ksg.harvard.edu/files/Beyond-Optimism-and-Pessimism.pdf&gt;)//Beddow</w:t>
      </w:r>
    </w:p>
    <w:p w:rsidR="006B57E7" w:rsidRPr="00390DB1" w:rsidRDefault="006B57E7" w:rsidP="006B57E7">
      <w:pPr>
        <w:rPr>
          <w:rFonts w:cs="Times New Roman"/>
          <w:szCs w:val="20"/>
          <w:u w:val="single"/>
        </w:rPr>
      </w:pPr>
      <w:r w:rsidRPr="00390DB1">
        <w:rPr>
          <w:sz w:val="16"/>
          <w:szCs w:val="20"/>
        </w:rPr>
        <w:t>T</w:t>
      </w:r>
      <w:r w:rsidRPr="00390DB1">
        <w:rPr>
          <w:szCs w:val="20"/>
          <w:u w:val="single"/>
        </w:rPr>
        <w:t xml:space="preserve">here is direct evidence that </w:t>
      </w:r>
      <w:r w:rsidRPr="00390DB1">
        <w:rPr>
          <w:b/>
          <w:szCs w:val="20"/>
          <w:u w:val="single"/>
        </w:rPr>
        <w:t>regional conflicts</w:t>
      </w:r>
      <w:r w:rsidRPr="00390DB1">
        <w:rPr>
          <w:szCs w:val="20"/>
          <w:u w:val="single"/>
        </w:rPr>
        <w:t xml:space="preserve"> involving nuclear powers can </w:t>
      </w:r>
      <w:r w:rsidRPr="00390DB1">
        <w:rPr>
          <w:b/>
          <w:szCs w:val="20"/>
          <w:u w:val="single"/>
        </w:rPr>
        <w:t>encourage power-projecting states to become involved in nuclear disputes</w:t>
      </w:r>
      <w:r w:rsidRPr="00390DB1">
        <w:rPr>
          <w:sz w:val="16"/>
          <w:szCs w:val="20"/>
        </w:rPr>
        <w:t xml:space="preserve">. Secretary of State Henry Kissinger was reluctant to aid Israel in the 1973 Yom Kippur War until Israeli Prime Minister Golda Meir threatened that, without U.S. assistance, she might be forced to use nuclear weapons against the Arab armies.52 In response, Kissinger reversed his decision and provided emergency aid to the Israeli Defense Forces.53 The Soviet Union also considered a military intervention to help its Arab proxies in the Yom Kippur War, causing the United States to go on nuclear alert, and leading leaders in both Moscow and Washington to consider the </w:t>
      </w:r>
      <w:r w:rsidRPr="00390DB1">
        <w:rPr>
          <w:b/>
          <w:szCs w:val="20"/>
          <w:u w:val="single"/>
        </w:rPr>
        <w:t>very real possibility that a conflict involving a regional nuclear power could spiral into a superpower war</w:t>
      </w:r>
      <w:r w:rsidRPr="00390DB1">
        <w:rPr>
          <w:sz w:val="16"/>
          <w:szCs w:val="20"/>
        </w:rPr>
        <w:t xml:space="preserve">.54 Similarly, in 1999 and 2002, the United States </w:t>
      </w:r>
      <w:r w:rsidRPr="00390DB1">
        <w:rPr>
          <w:rFonts w:cs="Garamond"/>
          <w:color w:val="000000"/>
          <w:sz w:val="16"/>
          <w:szCs w:val="20"/>
        </w:rPr>
        <w:t xml:space="preserve">became caught in diplomatic initiatives to prevent nuclear war in crises between the nuclear-armed countries of India and Pakistan.55 Indeed, the </w:t>
      </w:r>
      <w:r w:rsidRPr="00390DB1">
        <w:rPr>
          <w:rFonts w:cs="Garamond"/>
          <w:b/>
          <w:color w:val="000000"/>
          <w:szCs w:val="20"/>
          <w:u w:val="single"/>
        </w:rPr>
        <w:t>expectation that powerful states will intervene in conflicts</w:t>
      </w:r>
      <w:r w:rsidRPr="00390DB1">
        <w:rPr>
          <w:rFonts w:cs="Garamond"/>
          <w:color w:val="000000"/>
          <w:szCs w:val="20"/>
          <w:u w:val="single"/>
        </w:rPr>
        <w:t xml:space="preserve"> involving a nuclear-armed state is so firmly </w:t>
      </w:r>
      <w:r w:rsidRPr="00390DB1">
        <w:rPr>
          <w:rFonts w:cs="Garamond"/>
          <w:b/>
          <w:color w:val="000000"/>
          <w:szCs w:val="20"/>
          <w:u w:val="single"/>
        </w:rPr>
        <w:t>ingrained in the strategic thinking</w:t>
      </w:r>
      <w:r w:rsidRPr="00390DB1">
        <w:rPr>
          <w:rFonts w:cs="Garamond"/>
          <w:color w:val="000000"/>
          <w:szCs w:val="20"/>
          <w:u w:val="single"/>
        </w:rPr>
        <w:t xml:space="preserve"> of national leaders that small </w:t>
      </w:r>
      <w:r w:rsidRPr="00390DB1">
        <w:rPr>
          <w:rFonts w:cs="Garamond"/>
          <w:b/>
          <w:color w:val="000000"/>
          <w:szCs w:val="20"/>
          <w:u w:val="single"/>
        </w:rPr>
        <w:t>nuclear powers actually incorporate it into their strategic doctrines</w:t>
      </w:r>
      <w:r w:rsidRPr="00390DB1">
        <w:rPr>
          <w:rFonts w:cs="Garamond"/>
          <w:color w:val="000000"/>
          <w:sz w:val="16"/>
          <w:szCs w:val="20"/>
        </w:rPr>
        <w:t>. South Africa’s nuclear doctrine envisioned, in the event of an imminent security threat, the detonation of a nuclear weapon, not against the threatening party, but over the Atlantic Ocean in an attempt to jolt the United States into intervening on South Africa’s behalf.56 Israel’s nuclear doctrine was also constructed along similar lines. While the Israelis are notoriously silent about the existence and purpose of their nuclear arsenal, Francis Perrin, a French official who assisted in the development of Israel’s nuclear program in the 1950s and 1960s, explained that Israel’s arsenal was originally aimed “against the Americans, not to launch against America, but to say ‘If you don’t want to help us in a critical situation, we will require you to help us. Otherwise, we will use our nuclear bombs.’”57 Similarly, Pakistan’s surprise raid on Indian-controlled Kargil in 1999 was motivated partly by the expectation that Pakistan would be able to retain any territory it was able to seize quickly, because Pakistani</w:t>
      </w:r>
      <w:r w:rsidRPr="00390DB1">
        <w:rPr>
          <w:sz w:val="16"/>
          <w:szCs w:val="20"/>
        </w:rPr>
        <w:t xml:space="preserve"> officials calculated that the United States would never allow an extended conflict in nuclear South Asia. </w:t>
      </w:r>
      <w:r w:rsidRPr="00390DB1">
        <w:rPr>
          <w:rFonts w:cs="Garamond"/>
          <w:color w:val="000000"/>
          <w:sz w:val="16"/>
          <w:szCs w:val="20"/>
        </w:rPr>
        <w:t xml:space="preserve">55 S. For these reasons, </w:t>
      </w:r>
      <w:r w:rsidRPr="00390DB1">
        <w:rPr>
          <w:rFonts w:cs="Garamond"/>
          <w:color w:val="000000"/>
          <w:szCs w:val="20"/>
          <w:u w:val="single"/>
        </w:rPr>
        <w:t xml:space="preserve">power-projecting states worry about the effect of nuclear proliferation on regional stability. </w:t>
      </w:r>
      <w:r w:rsidRPr="00390DB1">
        <w:rPr>
          <w:rFonts w:cs="Garamond"/>
          <w:color w:val="000000"/>
          <w:sz w:val="16"/>
          <w:szCs w:val="20"/>
        </w:rPr>
        <w:t>U.S. officials feared that nuclear proliferation in Israel could embolden Israel against its Arab enemies, or entice Arab states to launch a preemptive military strike on Israel’s nuclear arsenal. In a 1963 NIE on Israel’s nascent nuclear program, the consensus view of the U.S. intelligence community was that if Israel acquired nuclear weapons, “Israel’s policy toward its neighbors would become more rather than a little rough…it would seek to exploit the psychological advantage of its nuclear capability to intimidate the Arabs.”59 President Kennedy concurred. In a letter to Israeli Prime Minister David Ben-Gurion, Kennedy wrote that Israel should abandon its nuclear program because Israel’s “</w:t>
      </w:r>
      <w:r w:rsidRPr="00390DB1">
        <w:rPr>
          <w:rFonts w:cs="Garamond"/>
          <w:color w:val="000000"/>
          <w:szCs w:val="20"/>
          <w:u w:val="single"/>
        </w:rPr>
        <w:t>development of such (nuclear) weapons would dangerously threaten the stability other area</w:t>
      </w:r>
      <w:r w:rsidRPr="00390DB1">
        <w:rPr>
          <w:rFonts w:cs="Garamond"/>
          <w:color w:val="000000"/>
          <w:sz w:val="16"/>
          <w:szCs w:val="20"/>
        </w:rPr>
        <w:t>.”60 Similarly, in the case of China’s nuclear program, U.S. officials believed that a nuclear-armed China would “be more willing to take risks in military probing operations because of an overoptimistic assessment of its psychological advantage.</w:t>
      </w:r>
      <w:r w:rsidRPr="00390DB1">
        <w:rPr>
          <w:sz w:val="16"/>
          <w:szCs w:val="20"/>
        </w:rPr>
        <w:t xml:space="preserve"> More recently, U.S. officials have continued to fear the effect of nuclear proliferation regional stability. In a 1986 Top Secret CIA Assessment, U.S. intelligence analysts predicted that a nuclear North Korea would have “a free hand to conduct paramilitary operations without provoking a response.”62 Similarly a U.S. expert testified before Congress in 2006 that “</w:t>
      </w:r>
      <w:r w:rsidRPr="00390DB1">
        <w:rPr>
          <w:b/>
          <w:szCs w:val="20"/>
          <w:u w:val="single"/>
        </w:rPr>
        <w:t>A nuclear arsenal in the hands of Iran’s current theocratic regime will be the source of both regional and global instability</w:t>
      </w:r>
      <w:r w:rsidRPr="00390DB1">
        <w:rPr>
          <w:sz w:val="16"/>
          <w:szCs w:val="20"/>
        </w:rPr>
        <w:t xml:space="preserve">.” </w:t>
      </w:r>
      <w:r w:rsidRPr="00390DB1">
        <w:rPr>
          <w:szCs w:val="20"/>
          <w:u w:val="single"/>
        </w:rPr>
        <w:t xml:space="preserve">U.S. officials assessed that regional </w:t>
      </w:r>
      <w:r w:rsidRPr="00390DB1">
        <w:rPr>
          <w:b/>
          <w:szCs w:val="20"/>
          <w:u w:val="single"/>
        </w:rPr>
        <w:t>instability set off by nuclear proliferation could compel them to intervene directly in regional conflicts.</w:t>
      </w:r>
      <w:r w:rsidRPr="00390DB1">
        <w:rPr>
          <w:sz w:val="16"/>
          <w:szCs w:val="20"/>
        </w:rPr>
        <w:t xml:space="preserve"> In the early 1960s, U.S. officials speculated that Israel could potentially leverage its nuclear arsenal to compel the United States to intervene on its behalf in Middle Eastern crises.64 Similarly, in 1965, Henry Rowan official in the Department of Defense, assessed that if India acquired </w:t>
      </w:r>
      <w:r w:rsidRPr="00390DB1">
        <w:rPr>
          <w:szCs w:val="20"/>
          <w:u w:val="single"/>
        </w:rPr>
        <w:t xml:space="preserve">nuclear weapon could lead to a </w:t>
      </w:r>
      <w:r w:rsidRPr="00390DB1">
        <w:rPr>
          <w:b/>
          <w:szCs w:val="20"/>
          <w:u w:val="single"/>
        </w:rPr>
        <w:t>conflict in South Asia</w:t>
      </w:r>
      <w:r w:rsidRPr="00390DB1">
        <w:rPr>
          <w:szCs w:val="20"/>
          <w:u w:val="single"/>
        </w:rPr>
        <w:t xml:space="preserve"> “with a fair chance of spreading and </w:t>
      </w:r>
      <w:r w:rsidRPr="00390DB1">
        <w:rPr>
          <w:b/>
          <w:szCs w:val="20"/>
          <w:u w:val="single"/>
        </w:rPr>
        <w:t>involving the United States</w:t>
      </w:r>
      <w:r w:rsidRPr="00390DB1">
        <w:rPr>
          <w:sz w:val="16"/>
          <w:szCs w:val="20"/>
        </w:rPr>
        <w:t xml:space="preserve">.”65 At the time of writing, U.S. defense strategists are planning for the possibility that the United States may be compelled to intervene in regional conflicts involving a nuclear-armed Iran or North Korea and their neighbors. </w:t>
      </w:r>
      <w:r w:rsidRPr="00390DB1">
        <w:rPr>
          <w:szCs w:val="20"/>
          <w:u w:val="single"/>
        </w:rPr>
        <w:t xml:space="preserve">Leaders in power-projecting states also fear that </w:t>
      </w:r>
      <w:r w:rsidRPr="00390DB1">
        <w:rPr>
          <w:b/>
          <w:szCs w:val="20"/>
          <w:u w:val="single"/>
        </w:rPr>
        <w:t>regional instability set off by nuclear proliferation could entrap power-projecting states in a great power war</w:t>
      </w:r>
      <w:r w:rsidRPr="00390DB1">
        <w:rPr>
          <w:szCs w:val="20"/>
          <w:u w:val="single"/>
        </w:rPr>
        <w:t>.</w:t>
      </w:r>
      <w:r w:rsidRPr="00390DB1">
        <w:rPr>
          <w:sz w:val="16"/>
          <w:szCs w:val="20"/>
        </w:rPr>
        <w:t xml:space="preserve"> Other power-projecting states, facing a mirror-image situation, may feel compelled to intervene in a crisis to secure their own interests, entangling multiple great powers in a regional conflic1963 NIE, U.S. intelligence analysts assessed that “the impact of (nuclear proliferation in the Middle East) will be the possibility that hostilities arising out of existing or future controversies could escalate into a confrontation involving the major powers.”67 68 President Johnson believed that a nuclear Israel meant increased Soviet involvement in the MiddleEast and perhaps superpower war.If historical experience provides a guide, </w:t>
      </w:r>
      <w:r w:rsidRPr="00390DB1">
        <w:rPr>
          <w:szCs w:val="20"/>
          <w:u w:val="single"/>
        </w:rPr>
        <w:t xml:space="preserve">U.S. strategists at the time of writing are undoubtedly concerned by the possibility that </w:t>
      </w:r>
      <w:r w:rsidRPr="00390DB1">
        <w:rPr>
          <w:b/>
          <w:szCs w:val="20"/>
          <w:u w:val="single"/>
        </w:rPr>
        <w:t>China</w:t>
      </w:r>
      <w:r w:rsidRPr="00390DB1">
        <w:rPr>
          <w:szCs w:val="20"/>
          <w:u w:val="single"/>
        </w:rPr>
        <w:t xml:space="preserve"> feel compelled to </w:t>
      </w:r>
      <w:r w:rsidRPr="00390DB1">
        <w:rPr>
          <w:b/>
          <w:szCs w:val="20"/>
          <w:u w:val="single"/>
        </w:rPr>
        <w:t>intervene in any conflict involving a nuclear-armed North Korea</w:t>
      </w:r>
      <w:r w:rsidRPr="00390DB1">
        <w:rPr>
          <w:szCs w:val="20"/>
          <w:u w:val="single"/>
        </w:rPr>
        <w:t xml:space="preserve">, making the Korean Peninsula another dangerous </w:t>
      </w:r>
      <w:r w:rsidRPr="00390DB1">
        <w:rPr>
          <w:b/>
          <w:szCs w:val="20"/>
          <w:u w:val="single"/>
        </w:rPr>
        <w:t>flash-point in the uncertain Sino-American strategic relationship.</w:t>
      </w:r>
    </w:p>
    <w:p w:rsidR="006B57E7" w:rsidRPr="00390DB1" w:rsidRDefault="006B57E7" w:rsidP="006B57E7">
      <w:pPr>
        <w:rPr>
          <w:rFonts w:cs="Times New Roman"/>
          <w:sz w:val="20"/>
          <w:szCs w:val="20"/>
        </w:rPr>
      </w:pPr>
    </w:p>
    <w:p w:rsidR="006B57E7" w:rsidRPr="00390DB1" w:rsidRDefault="006B57E7" w:rsidP="00B35E7C"/>
    <w:p w:rsidR="002B7BE9" w:rsidRPr="00390DB1" w:rsidRDefault="002B7BE9" w:rsidP="00CF54F0">
      <w:pPr>
        <w:pStyle w:val="Heading2"/>
      </w:pPr>
      <w:r w:rsidRPr="00390DB1">
        <w:t>Agriculture</w:t>
      </w:r>
    </w:p>
    <w:p w:rsidR="002B7BE9" w:rsidRPr="00390DB1" w:rsidRDefault="002B7BE9" w:rsidP="002B7BE9">
      <w:pPr>
        <w:pStyle w:val="Heading4"/>
      </w:pPr>
      <w:r w:rsidRPr="00390DB1">
        <w:t>Mercosur exports key to global agriculture.</w:t>
      </w:r>
    </w:p>
    <w:p w:rsidR="002B7BE9" w:rsidRPr="00390DB1" w:rsidRDefault="002B7BE9" w:rsidP="002B7BE9">
      <w:pPr>
        <w:rPr>
          <w:sz w:val="16"/>
          <w:szCs w:val="16"/>
        </w:rPr>
      </w:pPr>
      <w:r w:rsidRPr="00390DB1">
        <w:rPr>
          <w:b/>
        </w:rPr>
        <w:t xml:space="preserve">Martins and Oliveira 12 </w:t>
      </w:r>
      <w:r w:rsidRPr="00390DB1">
        <w:rPr>
          <w:sz w:val="16"/>
          <w:szCs w:val="16"/>
        </w:rPr>
        <w:t>– partner in the Sao Paulo Office/Principle of the Sao Paulo office at Bain and Company (Fernando and Luis Renato, “Agribusiness in Mercosur: Transformations of the past and promises for the future”, January 2012; &lt; http://www.bain.com/offices/saopaulo/en_us/Images/Agronegocio_EN.pdf&gt;)//Beddow</w:t>
      </w:r>
    </w:p>
    <w:p w:rsidR="002B7BE9" w:rsidRPr="00390DB1" w:rsidRDefault="002B7BE9" w:rsidP="002B7BE9">
      <w:pPr>
        <w:rPr>
          <w:u w:val="single"/>
        </w:rPr>
      </w:pPr>
      <w:r w:rsidRPr="00390DB1">
        <w:rPr>
          <w:u w:val="single"/>
        </w:rPr>
        <w:t>South America, and specifically the</w:t>
      </w:r>
      <w:r w:rsidRPr="00390DB1">
        <w:rPr>
          <w:b/>
          <w:u w:val="single"/>
        </w:rPr>
        <w:t xml:space="preserve"> Mercosur member nations, is one of the most important agricultural exporting regions in the world today. </w:t>
      </w:r>
      <w:r w:rsidRPr="00390DB1">
        <w:rPr>
          <w:sz w:val="16"/>
        </w:rPr>
        <w:t xml:space="preserve">However, the region’s role as a “granary of mankind” was neither natural nor obvious. Although Argentina has produced and exported wheat for more than a century, other Mercosur nations, such as Brazil, Paraguay, and Bolivia, have only been large food importers since 1980. </w:t>
      </w:r>
      <w:r w:rsidRPr="00390DB1">
        <w:rPr>
          <w:u w:val="single"/>
        </w:rPr>
        <w:t>The dramatic change in the region’s agricultural balance occurred over the last thirty years despite few technological resources, somewhat unstructured governments, and limited availability of capital for investments.</w:t>
      </w:r>
      <w:r w:rsidRPr="00390DB1">
        <w:rPr>
          <w:sz w:val="16"/>
        </w:rPr>
        <w:t xml:space="preserve"> Mercosur’s agricultural transformation is due to the efforts of research entities such as the Brazilian Agricultural Research Agency Embrapa , seed producers who developed both seed and soil preparation and planting methods, and most importantly, the entrepreneurial fortitude of Brazilian and Argentinean farmers who dedicated their lives, often across generations, to unleash the Brazilian cerrado , the Argentinean pampas , and the Paraguayan and Bolivian fields for high productivity agriculture. </w:t>
      </w:r>
      <w:r w:rsidRPr="00390DB1">
        <w:rPr>
          <w:u w:val="single"/>
        </w:rPr>
        <w:t xml:space="preserve">These efforts in tandem with rising global demand for the major food crops produced in the region 1 —soybeans, corn, rice, wheat, and sugar—set the stage for Mercosur’s rapid growth. Global demand for these crops will continue to grow in a fairly predictable way due to expected population and income growth; however, predicting global supply with precision is more difficult. </w:t>
      </w:r>
      <w:r w:rsidRPr="00390DB1">
        <w:rPr>
          <w:b/>
          <w:u w:val="single"/>
        </w:rPr>
        <w:t xml:space="preserve">What is clear is that Mercosur’s importance as a global agricultural commodity supplier will increase further through the middle of this century, which will provide continued tailwind to the sub-continent’s agribusiness industries. </w:t>
      </w:r>
      <w:r w:rsidRPr="00390DB1">
        <w:rPr>
          <w:sz w:val="16"/>
        </w:rPr>
        <w:t xml:space="preserve">Recent appreciation of Brazil’s agricultural land already reflects this growth expectation: agricultural landowners in both prime areas and agricultural frontiers have seen significant value gains over the past decade. </w:t>
      </w:r>
      <w:r w:rsidRPr="00390DB1">
        <w:rPr>
          <w:u w:val="single"/>
        </w:rPr>
        <w:t xml:space="preserve">The region’s growing global importance, however, will also increase the need to overcome technical and logistical challenges, such as investment in logistics corridors and the continued development of seed and planting techniques more suited to hot and dry climates. </w:t>
      </w:r>
    </w:p>
    <w:p w:rsidR="002B7BE9" w:rsidRPr="00390DB1" w:rsidRDefault="002B7BE9" w:rsidP="002B7BE9"/>
    <w:p w:rsidR="001B7199" w:rsidRPr="00390DB1" w:rsidRDefault="001B7199" w:rsidP="002B7BE9"/>
    <w:p w:rsidR="001B7199" w:rsidRPr="00390DB1" w:rsidRDefault="001B7199" w:rsidP="001B7199">
      <w:pPr>
        <w:pStyle w:val="Heading4"/>
      </w:pPr>
      <w:r w:rsidRPr="00390DB1">
        <w:t>Mercosur is key to global agriculture – other regions can’t make up for rising demand.</w:t>
      </w:r>
    </w:p>
    <w:p w:rsidR="001B7199" w:rsidRPr="00390DB1" w:rsidRDefault="001B7199" w:rsidP="002B7BE9">
      <w:pPr>
        <w:rPr>
          <w:sz w:val="16"/>
          <w:szCs w:val="16"/>
        </w:rPr>
      </w:pPr>
      <w:r w:rsidRPr="00390DB1">
        <w:rPr>
          <w:b/>
        </w:rPr>
        <w:t xml:space="preserve">Martins and Oliveira 12 </w:t>
      </w:r>
      <w:r w:rsidRPr="00390DB1">
        <w:rPr>
          <w:sz w:val="16"/>
          <w:szCs w:val="16"/>
        </w:rPr>
        <w:t>– partner in the Sao Paulo Office/Principle of the Sao Paulo office at Bain and Company (Fernando and Luis Renato, “Agribusiness in Mercosur: Transformations of the past and promises for the future”, January 2012; &lt; http://www.bain.com/offices/saopaulo/en_us/Images/Agronegocio_EN.pdf&gt;)//Beddow</w:t>
      </w:r>
    </w:p>
    <w:p w:rsidR="001B7199" w:rsidRPr="00390DB1" w:rsidRDefault="001B7199" w:rsidP="002B7BE9">
      <w:pPr>
        <w:rPr>
          <w:sz w:val="16"/>
        </w:rPr>
      </w:pPr>
      <w:r w:rsidRPr="00390DB1">
        <w:rPr>
          <w:b/>
          <w:u w:val="single"/>
        </w:rPr>
        <w:t>Demand for major food crops will continue to grow and must be supplied mainly by Mercosur Food production</w:t>
      </w:r>
      <w:r w:rsidRPr="00390DB1">
        <w:rPr>
          <w:u w:val="single"/>
        </w:rPr>
        <w:t xml:space="preserve"> growth will be driven by both the growing world population and by income growth</w:t>
      </w:r>
      <w:r w:rsidRPr="00390DB1">
        <w:rPr>
          <w:sz w:val="16"/>
        </w:rPr>
        <w:t xml:space="preserve">. According to the United Nations Organization, the global population is expected to increase from 6.8 billion today to 8.9 billion by 2050—an average annual growth rate of 0.7%. </w:t>
      </w:r>
      <w:r w:rsidRPr="00390DB1">
        <w:rPr>
          <w:u w:val="single"/>
        </w:rPr>
        <w:t>Developing economies—those where growing incomes are driving important changes in consumption and feeding habits—will account for the majority of global population growth.</w:t>
      </w:r>
      <w:r w:rsidRPr="00390DB1">
        <w:rPr>
          <w:sz w:val="16"/>
        </w:rPr>
        <w:t xml:space="preserve"> Populations in these countries will be larger, but also richer. This means they will, on average, consume a greater number of calories each year. Furthermore, </w:t>
      </w:r>
      <w:r w:rsidRPr="00390DB1">
        <w:rPr>
          <w:u w:val="single"/>
        </w:rPr>
        <w:t xml:space="preserve">populations in these countries will also likely diversify and enrich their diets by replacing or complementing vegetable protein with animal protein. This puts greater pressure on the global agricultural system that produces soybeans, and also increases pressure on corn and feed wheat producers, as larger quantities of multiple commodities will be required to feed growing livestock herds. </w:t>
      </w:r>
      <w:r w:rsidRPr="00390DB1">
        <w:rPr>
          <w:sz w:val="16"/>
        </w:rPr>
        <w:t xml:space="preserve">Considering all these factors, Bain &amp; Company’s Agribusiness Practice (with regional centers in São Paulo, Chicago, and Singapore) expects world demand for the five food crops discussed in this paper to grow from an estimated 2.4 billion tons in 2010 to around 3.5 billion tons in 2050 ( Figure 7 ). But </w:t>
      </w:r>
      <w:r w:rsidRPr="00390DB1">
        <w:rPr>
          <w:u w:val="single"/>
        </w:rPr>
        <w:t>who will supply this demand</w:t>
      </w:r>
      <w:r w:rsidRPr="00390DB1">
        <w:rPr>
          <w:sz w:val="16"/>
        </w:rPr>
        <w:t xml:space="preserve">? Predicting production is far more difficult than predicting demand. There are many variables that cannot be predicted with precision, such as the chances of pest infestation or disease, varietal declines, or regional and global climate change. Moreover, </w:t>
      </w:r>
      <w:r w:rsidRPr="00390DB1">
        <w:rPr>
          <w:u w:val="single"/>
        </w:rPr>
        <w:t xml:space="preserve">it is difficult to assess the production potential of new areas. </w:t>
      </w:r>
      <w:r w:rsidRPr="00390DB1">
        <w:rPr>
          <w:sz w:val="16"/>
        </w:rPr>
        <w:t>Both the African Savanna and Colombia, for example, have areas favorable to extensive farming of soybeans and corn</w:t>
      </w:r>
      <w:r w:rsidRPr="00390DB1">
        <w:rPr>
          <w:rStyle w:val="StyleBoldUnderline"/>
        </w:rPr>
        <w:t>. It is also possible that Cuba will again become a major sugar producer at some point in time—an unlikely development in the near term</w:t>
      </w:r>
      <w:r w:rsidRPr="00390DB1">
        <w:rPr>
          <w:sz w:val="16"/>
        </w:rPr>
        <w:t xml:space="preserve">, but quite possible and even likely within a forty year horizon. In our forecasts, the Bain agribusiness group assumed these new regions would not be developed to an impactful degree during the forecast horizon (i.e. a conservative vision—or optimistic, depending on your point of view). We believe the 1.1 billion tons of new global food demand will be supplied largely by the New World: </w:t>
      </w:r>
      <w:r w:rsidRPr="00390DB1">
        <w:rPr>
          <w:rStyle w:val="Emphasis"/>
        </w:rPr>
        <w:t>Mercosur will see the largest absolute growth in production</w:t>
      </w:r>
      <w:r w:rsidRPr="00390DB1">
        <w:rPr>
          <w:sz w:val="16"/>
        </w:rPr>
        <w:t xml:space="preserve"> followed by North America, and these two regions will account for nearly half of global growth in supply.</w:t>
      </w:r>
      <w:r w:rsidRPr="00390DB1">
        <w:rPr>
          <w:u w:val="single"/>
        </w:rPr>
        <w:t xml:space="preserve"> The growth in Mercosur will be driven by soybeans and sugar</w:t>
      </w:r>
      <w:r w:rsidRPr="00390DB1">
        <w:rPr>
          <w:sz w:val="16"/>
        </w:rPr>
        <w:t>, while corn will drive the increase in North America. Figure 8 shows the detailed forecast. In deriving these growth forecasts, we must carefully consider the production growth levers available in each region to achieve these supply increases. While in North America incremental growth will be driven by the use of technology to extract more output from the same land (i.e. increase earned revenue per hectare),</w:t>
      </w:r>
      <w:r w:rsidRPr="00390DB1">
        <w:rPr>
          <w:u w:val="single"/>
        </w:rPr>
        <w:t xml:space="preserve"> there is a large opportunity to introduce new agricultural land in Mercosur.</w:t>
      </w:r>
      <w:r w:rsidRPr="00390DB1">
        <w:rPr>
          <w:sz w:val="16"/>
        </w:rPr>
        <w:t xml:space="preserve"> Figure 9 provides more details.</w:t>
      </w:r>
      <w:r w:rsidRPr="00390DB1">
        <w:rPr>
          <w:u w:val="single"/>
        </w:rPr>
        <w:t xml:space="preserve"> </w:t>
      </w:r>
      <w:r w:rsidRPr="00390DB1">
        <w:rPr>
          <w:b/>
          <w:u w:val="single"/>
        </w:rPr>
        <w:t>In the rest of the world</w:t>
      </w:r>
      <w:r w:rsidRPr="00390DB1">
        <w:rPr>
          <w:u w:val="single"/>
        </w:rPr>
        <w:t xml:space="preserve">, there is some potential for both levers—productivity gain and growth in land devoted to agriculture; however </w:t>
      </w:r>
      <w:r w:rsidRPr="00390DB1">
        <w:rPr>
          <w:b/>
          <w:u w:val="single"/>
        </w:rPr>
        <w:t xml:space="preserve">the total production upside is far more limited. </w:t>
      </w:r>
      <w:r w:rsidRPr="00390DB1">
        <w:rPr>
          <w:sz w:val="16"/>
        </w:rPr>
        <w:t>As previously mentioned, while Africa has significant production potential and has land and climatic characteristics similar to those in the Brazilian cerrado , there are technical, human, and institutional challenges that make it very difficult to assess whether the African continent will become a relevant global producer beyond the predictions herein.</w:t>
      </w:r>
    </w:p>
    <w:p w:rsidR="00B20254" w:rsidRPr="00390DB1" w:rsidRDefault="00B20254" w:rsidP="002B7BE9"/>
    <w:p w:rsidR="00BE51D2" w:rsidRPr="00390DB1" w:rsidRDefault="00BE51D2" w:rsidP="00CF54F0">
      <w:pPr>
        <w:pStyle w:val="Heading2"/>
      </w:pPr>
      <w:r w:rsidRPr="00390DB1">
        <w:t>Multilat</w:t>
      </w:r>
    </w:p>
    <w:p w:rsidR="00BE51D2" w:rsidRPr="00390DB1" w:rsidRDefault="00BE51D2" w:rsidP="00BE51D2">
      <w:pPr>
        <w:pStyle w:val="Heading4"/>
      </w:pPr>
      <w:r w:rsidRPr="00390DB1">
        <w:t>Mercosur ensures liberal international order – checks regional conflict.</w:t>
      </w:r>
    </w:p>
    <w:p w:rsidR="00BE51D2" w:rsidRPr="00390DB1" w:rsidRDefault="00BE51D2" w:rsidP="00BE51D2">
      <w:r w:rsidRPr="00390DB1">
        <w:rPr>
          <w:b/>
        </w:rPr>
        <w:t>Rieck 07</w:t>
      </w:r>
      <w:r w:rsidRPr="00390DB1">
        <w:rPr>
          <w:b/>
          <w:sz w:val="16"/>
          <w:szCs w:val="16"/>
        </w:rPr>
        <w:t xml:space="preserve"> – </w:t>
      </w:r>
      <w:r w:rsidRPr="00390DB1">
        <w:rPr>
          <w:sz w:val="16"/>
          <w:szCs w:val="16"/>
        </w:rPr>
        <w:t>project assistant at the Konrad Adenauer Foundation (Christian, “A Security Partnership with Mercosur”, 10/25/07; &lt; http://www.worldsecuritynetwork.com/Latin-America/christian-rieck-1/A-Security-Partnership-with-Mercosur&gt;)//Beddow</w:t>
      </w:r>
    </w:p>
    <w:p w:rsidR="00BE51D2" w:rsidRPr="000D0807" w:rsidRDefault="00BE51D2" w:rsidP="00BE51D2">
      <w:pPr>
        <w:rPr>
          <w:sz w:val="16"/>
        </w:rPr>
      </w:pPr>
      <w:r w:rsidRPr="00787DC6">
        <w:rPr>
          <w:u w:val="single"/>
        </w:rPr>
        <w:t>The international appreciation of Brazil and other “anchor countries” is the overdue recognition of the new geo-political and geo-economic configurations in an ever more multipolar world, where international relations are being regionalized and therefore the power centers are multiplying.</w:t>
      </w:r>
      <w:r w:rsidRPr="000D0807">
        <w:rPr>
          <w:sz w:val="16"/>
        </w:rPr>
        <w:t xml:space="preserve"> Major emerging countries play an important role in ever more policy areas, far beyond their regions – and far beyond the mere economic realm. They take on this role with a renewed self-image and also with a renewed self-consciousness. In this context, a democratic, peaceful, economically prosperous Latin America enjoying the rule of law would be a natural partner for Europe and Germany.</w:t>
      </w:r>
      <w:r w:rsidRPr="00787DC6">
        <w:rPr>
          <w:u w:val="single"/>
        </w:rPr>
        <w:t xml:space="preserve"> Both sides, the EU as well as Latin America, would gain an important partner on the international stage with which they share significant common values and interests: a more inclusive and fairer world trade regime, a stronger system of nuclear non-proliferation, and also the commitment to an effective multilateralism on the regional and global levels, </w:t>
      </w:r>
      <w:r w:rsidRPr="000D0807">
        <w:rPr>
          <w:sz w:val="16"/>
        </w:rPr>
        <w:t>especially under the shared umbrella of the United Nations.</w:t>
      </w:r>
      <w:r w:rsidRPr="00787DC6">
        <w:rPr>
          <w:u w:val="single"/>
        </w:rPr>
        <w:t xml:space="preserve"> Only with this congruence of values and interests can a true burden-sharing be achieved.</w:t>
      </w:r>
      <w:r w:rsidRPr="000D0807">
        <w:rPr>
          <w:sz w:val="16"/>
        </w:rPr>
        <w:t xml:space="preserve"> Even today,</w:t>
      </w:r>
      <w:r w:rsidRPr="00787DC6">
        <w:rPr>
          <w:u w:val="single"/>
        </w:rPr>
        <w:t xml:space="preserve"> Latin America has, through its economic powerhouses, significant influence in the world and would be able to relieve the international community more effectively of the burdens of security and stabilization in its own region but also worldwide </w:t>
      </w:r>
      <w:r w:rsidRPr="000D0807">
        <w:rPr>
          <w:sz w:val="16"/>
        </w:rPr>
        <w:t xml:space="preserve">– and would be able to help avoid costly interventions for the developed world, including the EU and also an ever more internationally involved German military. </w:t>
      </w:r>
      <w:r w:rsidRPr="00787DC6">
        <w:rPr>
          <w:u w:val="single"/>
        </w:rPr>
        <w:t>The most eminent task of Western and thus of German politics remains to engage these new actors constructively, incorporate them according to their political, economic, military weight into the world system and advocate the strengthening of their position in the already codified international relations as well as within the international organizations – in short, to turn them into stakeholders of a global economic and political order whose rules and potentials make their international integration and their growing prosperity possible in the first place</w:t>
      </w:r>
      <w:r w:rsidRPr="000D0807">
        <w:rPr>
          <w:sz w:val="16"/>
        </w:rPr>
        <w:t xml:space="preserve">. Their economic rise shows that the emerging countries can play by the rules of this global game. Now they should be enlisted to participate in its further design and development. The West should therefore aim for a kind of burden-sharing that places more responsibility onto the shoulders of the emerging countries. The present organization of international relations, however, as a system of values, prosperity and peace confers not only stakes and rights unto the actors to participate in the jointly generated prosperity and the collectively organized security. It also places on them the burden of a variety of obligations to preserve and strengthen its respective regimes in the different policy areas, thus requiring a whole array of capable and cooperative actors – so that, in the end, ever more nations can </w:t>
      </w:r>
      <w:bookmarkStart w:id="0" w:name="_GoBack"/>
      <w:bookmarkEnd w:id="0"/>
      <w:r w:rsidRPr="000D0807">
        <w:rPr>
          <w:sz w:val="16"/>
        </w:rPr>
        <w:t>participate in the promise of prosperity that this world order offers. Where, as in the case of Brazil and the Mercosur, a basis of shared values exists, the new power of the emerging countries make them ideal allies of the West. However, this “strategic partnership” needs to be taken seriously, especially in “hard” policy areas. This partnership would be “strategic” because it would not run from one conflict to the next, blindly following the short-sightedness of the daily political agenda, but because it would seek to foster a long-term relationship with an emerging and peaceful region. W</w:t>
      </w:r>
      <w:r w:rsidRPr="000D0807">
        <w:rPr>
          <w:u w:val="single"/>
        </w:rPr>
        <w:t>ith the economic and security partnership outlined below, a stable region like the Southern Cone could be made into a true ally, one with which the West could confront many future challenges. Exactly because Latin America is not militarily and politically preoccupied with itself, can it become an exporter of stability and peace. The emerging economies have become emerging powers.</w:t>
      </w:r>
    </w:p>
    <w:p w:rsidR="00BE51D2" w:rsidRPr="00390DB1" w:rsidRDefault="00BE51D2" w:rsidP="00BE51D2"/>
    <w:p w:rsidR="00C57ADE" w:rsidRPr="00390DB1" w:rsidRDefault="00C57ADE" w:rsidP="00CF54F0">
      <w:pPr>
        <w:pStyle w:val="Heading2"/>
      </w:pPr>
      <w:r w:rsidRPr="00390DB1">
        <w:t>Neolib</w:t>
      </w:r>
    </w:p>
    <w:p w:rsidR="00C57ADE" w:rsidRPr="00390DB1" w:rsidRDefault="00C57ADE" w:rsidP="00C57ADE">
      <w:pPr>
        <w:pStyle w:val="Heading4"/>
      </w:pPr>
      <w:r w:rsidRPr="00390DB1">
        <w:t>Mercosur key to ending neoliberalism in Latin America – Venezuelan economy.</w:t>
      </w:r>
    </w:p>
    <w:p w:rsidR="00C57ADE" w:rsidRPr="00390DB1" w:rsidRDefault="00C57ADE" w:rsidP="00C57ADE">
      <w:pPr>
        <w:rPr>
          <w:sz w:val="16"/>
          <w:szCs w:val="16"/>
        </w:rPr>
      </w:pPr>
      <w:r w:rsidRPr="00390DB1">
        <w:rPr>
          <w:b/>
        </w:rPr>
        <w:t xml:space="preserve">Pearson 12 </w:t>
      </w:r>
      <w:r w:rsidRPr="00390DB1">
        <w:rPr>
          <w:sz w:val="16"/>
          <w:szCs w:val="16"/>
        </w:rPr>
        <w:t>– member of DSP, Socialist Alliances, Venezuela Analyst (Tamara, “Venezuela’s Full Membership of Mercosur Converts the Bloc into ‘Fifth World Power’, 8/1/12; &lt; http://venezuelanalysis.com/news/7142&gt;)//Beddow</w:t>
      </w:r>
    </w:p>
    <w:p w:rsidR="00C57ADE" w:rsidRPr="00390DB1" w:rsidRDefault="00C57ADE" w:rsidP="00C57ADE">
      <w:pPr>
        <w:rPr>
          <w:sz w:val="16"/>
        </w:rPr>
      </w:pPr>
      <w:r w:rsidRPr="00390DB1">
        <w:rPr>
          <w:sz w:val="16"/>
        </w:rPr>
        <w:t xml:space="preserve">Mérida, August 1st 2012 (Venezuelanalysis.com) – </w:t>
      </w:r>
      <w:r w:rsidRPr="00390DB1">
        <w:rPr>
          <w:u w:val="single"/>
        </w:rPr>
        <w:t xml:space="preserve">Venezuela’s formal entry into the Common Market of the South (Mercosur) yesterday will change the dynamics of the trade bloc, increase Venezuela’s economic possibilities, and is a step towards greater regional integration, the presidents of Brazil, Argentina, Venezuela, and Uruguay argued. </w:t>
      </w:r>
      <w:r w:rsidRPr="00390DB1">
        <w:rPr>
          <w:sz w:val="16"/>
        </w:rPr>
        <w:t>In an extraordinary summit held yesterday in Brasilia, Brazil, and attended by the four presidents of the full member countries of Mercosur, Venezuela’s entry into the bloc was formalised, giving it speaking and veto rights</w:t>
      </w:r>
      <w:r w:rsidRPr="00390DB1">
        <w:rPr>
          <w:u w:val="single"/>
        </w:rPr>
        <w:t xml:space="preserve">. Mercosur’s economic norms will also be applied to Venezuela gradually. Mercosur is a free trade area with a common external tariff and a common external trade policy. </w:t>
      </w:r>
      <w:r w:rsidRPr="00390DB1">
        <w:rPr>
          <w:sz w:val="16"/>
        </w:rPr>
        <w:t>It coordinates its position in other regional and international commercial and economic meetings, and coordinates policy on agriculture, monetary systems, communication, and transport.</w:t>
      </w:r>
      <w:r w:rsidRPr="00390DB1">
        <w:rPr>
          <w:u w:val="single"/>
        </w:rPr>
        <w:t xml:space="preserve"> It is also committed to integration and creating closer political and cultural ties between member countries. As a bloc, and with Venezuela’s membership, it is the biggest world food producer and biodiversity reservoir. President Chavez told press on Monday night that </w:t>
      </w:r>
      <w:r w:rsidRPr="00390DB1">
        <w:rPr>
          <w:b/>
          <w:u w:val="single"/>
        </w:rPr>
        <w:t>Venezuela’s membership of Mercosur means the bloc will become the “fifth world power, with a regional GDP of over US$3.3 billion” and that now Mercosur</w:t>
      </w:r>
      <w:r w:rsidRPr="00390DB1">
        <w:rPr>
          <w:u w:val="single"/>
        </w:rPr>
        <w:t>, which previously only included Argentina, Brazil, Uruguay, and Paraguay, will extend to the Caribbean Sea. Paraguay was suspended in June after a coup against its president.</w:t>
      </w:r>
      <w:r w:rsidRPr="00390DB1">
        <w:rPr>
          <w:sz w:val="16"/>
        </w:rPr>
        <w:t xml:space="preserve"> Chavez said Venezuela’s membership of </w:t>
      </w:r>
      <w:r w:rsidRPr="00390DB1">
        <w:rPr>
          <w:u w:val="single"/>
        </w:rPr>
        <w:t>Mercosur will “give much more life to the South American project of independence and the integral development of the peoples of Latin America and the Caribbean</w:t>
      </w:r>
      <w:r w:rsidRPr="00390DB1">
        <w:rPr>
          <w:sz w:val="16"/>
        </w:rPr>
        <w:t xml:space="preserve">”. He also discussed “starting to design Petrosur, which will be the petroleum alliance of our region (Mercosur)”. Venezuela already has energy supplying agreements with the central American and Caribbean countries, called Petrocaribe, as well as with Ecuador and Bolivia (Petroandina). During her address to the presidential summit of Mercosur yesterday, Argentine president Cristina Fernandez said that Venezuela, Uruguay, Brazil, and Argentina represent the “social and historical force of their peoples...showing, finally, that the loneliness is over, because we have found each other”. Venezuela will have four years to fully adapt to Mercosur norms At the summit yesterday the presidents decided that Venezuela will have four years to adapt to Mercosur’s trade norms. To accelerate Venezuela’s adaptation, leaders created a working group comprised of technicians from the four countries that will meet on August 13 in Brasilia. The working group will work on the commercial aspects of Venezuela’s integration for 180 days, a period that can be extended if necessary. Afterwards, Venezuela will adopt the Common External Tariff, which is currently around 10% on average, while Venezuela’s tariffs tend to be 12%. The third phase of adaptation involves Venezuela eliminating tariffs for Mercosur countries, a step that could take longer since the block is considering differentiations between member countries according to their level of development. Other impacts for Venezuela and Latin America In eight years, Venezuela’s industrial sector’s contribution to the GDP will increase from 14% to 20% as a direct consequence of its full membership of Mercosur, said economist and president of the Venezuelan section of the Latin American Parliament (Parlatino), Rodrigo Cabezas. </w:t>
      </w:r>
      <w:r w:rsidRPr="00390DB1">
        <w:rPr>
          <w:u w:val="single"/>
        </w:rPr>
        <w:t xml:space="preserve">He said Mercosur would allow Venezuela to expand its national market, which will now not “consist of 29 million people, but rather around 300 million” </w:t>
      </w:r>
      <w:r w:rsidRPr="00390DB1">
        <w:rPr>
          <w:sz w:val="16"/>
        </w:rPr>
        <w:t xml:space="preserve">(the respective populations of Venezuela and of Mercosur). Responding to the media campaign by the opposition and by the Venezuelan chamber of commerce, Fedecameras, arguing that Venezuela’s membership of Mercosur would result in a “destruction of national production”, Cabezas said that their claims weren’t true and that </w:t>
      </w:r>
      <w:r w:rsidRPr="00390DB1">
        <w:rPr>
          <w:b/>
          <w:u w:val="single"/>
        </w:rPr>
        <w:t>Venezuela can’t “turn its back on Latin American integration because of the individual interests of the national bourgeoisie”.</w:t>
      </w:r>
      <w:r w:rsidRPr="00390DB1">
        <w:rPr>
          <w:sz w:val="16"/>
        </w:rPr>
        <w:t xml:space="preserve"> Further, V</w:t>
      </w:r>
      <w:r w:rsidRPr="00390DB1">
        <w:rPr>
          <w:u w:val="single"/>
        </w:rPr>
        <w:t xml:space="preserve">enezuela will have access to the goods and services that are produced in the Mercosur countries at lower prices. Ricardo Sanguino, a Venezuelan legislator, said the “whole country will benefit with this membership, especially the petroleum, petro-chemical, mechanical, and tourist sectors, which will be boosted by agreements with the other member countries of Mercosur”. </w:t>
      </w:r>
      <w:r w:rsidRPr="00390DB1">
        <w:rPr>
          <w:sz w:val="16"/>
        </w:rPr>
        <w:t>He also clarified that Venezuela’s fixed exchange rate “won’t be an obstacle to economic exchange...however, the policy will be evaluated”. Cabezas also argued that</w:t>
      </w:r>
      <w:r w:rsidRPr="00390DB1">
        <w:rPr>
          <w:rStyle w:val="Emphasis"/>
        </w:rPr>
        <w:t xml:space="preserve"> such deepening of Latin American integration meant a “defeat of neoliberalism in Latin America”.</w:t>
      </w:r>
    </w:p>
    <w:p w:rsidR="008668AD" w:rsidRPr="00390DB1" w:rsidRDefault="008668AD" w:rsidP="004A28F9"/>
    <w:p w:rsidR="00305CB6" w:rsidRPr="00390DB1" w:rsidRDefault="005324C1" w:rsidP="00305CB6">
      <w:pPr>
        <w:pStyle w:val="Heading2"/>
      </w:pPr>
      <w:r w:rsidRPr="00390DB1">
        <w:t>Environment</w:t>
      </w:r>
    </w:p>
    <w:p w:rsidR="00305CB6" w:rsidRPr="00390DB1" w:rsidRDefault="00305CB6" w:rsidP="00305CB6">
      <w:pPr>
        <w:pStyle w:val="Heading4"/>
      </w:pPr>
      <w:r w:rsidRPr="00390DB1">
        <w:t>Mercosur key to resolving energy, biodiversity, green tech, climate change, and sustainable energy.</w:t>
      </w:r>
    </w:p>
    <w:p w:rsidR="00305CB6" w:rsidRPr="00390DB1" w:rsidRDefault="00305CB6" w:rsidP="00305CB6">
      <w:pPr>
        <w:rPr>
          <w:sz w:val="16"/>
          <w:szCs w:val="16"/>
        </w:rPr>
      </w:pPr>
      <w:r w:rsidRPr="00390DB1">
        <w:rPr>
          <w:b/>
        </w:rPr>
        <w:t xml:space="preserve">EEAS 10 </w:t>
      </w:r>
      <w:r w:rsidRPr="00390DB1">
        <w:rPr>
          <w:sz w:val="16"/>
          <w:szCs w:val="16"/>
        </w:rPr>
        <w:t xml:space="preserve">– European Union External Action Service (Mid-Term Review and Regional Indicative Programme for 2011-2013”, 12/1/10; </w:t>
      </w:r>
      <w:hyperlink r:id="rId28" w:history="1">
        <w:r w:rsidRPr="00390DB1">
          <w:rPr>
            <w:rStyle w:val="Hyperlink"/>
            <w:sz w:val="16"/>
            <w:szCs w:val="16"/>
          </w:rPr>
          <w:t>http://eeas.europa.eu/mercosur/rsp/11_13_mtr_en.pdf</w:t>
        </w:r>
      </w:hyperlink>
      <w:r w:rsidRPr="00390DB1">
        <w:rPr>
          <w:sz w:val="16"/>
          <w:szCs w:val="16"/>
        </w:rPr>
        <w:t>)//Beddow</w:t>
      </w:r>
    </w:p>
    <w:p w:rsidR="00305CB6" w:rsidRPr="00390DB1" w:rsidRDefault="00305CB6" w:rsidP="00305CB6">
      <w:pPr>
        <w:rPr>
          <w:sz w:val="16"/>
        </w:rPr>
      </w:pPr>
      <w:r w:rsidRPr="00390DB1">
        <w:rPr>
          <w:sz w:val="16"/>
        </w:rPr>
        <w:t xml:space="preserve">The Environmental Performance Index (EPI) 18 gives Brazil, Uruguay and Argentina very respectable rankings of 34th, 36th and 38th r espectively, while Paraguay is ranked 63rd. The detailed environmental profile of each country is included in their individual CSPs. </w:t>
      </w:r>
      <w:r w:rsidRPr="00390DB1">
        <w:rPr>
          <w:u w:val="single"/>
        </w:rPr>
        <w:t>Environmental themes have been on Mercosur ’s agenda ever since it was founded. The environment is</w:t>
      </w:r>
      <w:r w:rsidR="00E87A9D" w:rsidRPr="00390DB1">
        <w:rPr>
          <w:u w:val="single"/>
        </w:rPr>
        <w:t xml:space="preserve"> considered to be one of the fu</w:t>
      </w:r>
      <w:r w:rsidRPr="00390DB1">
        <w:rPr>
          <w:u w:val="single"/>
        </w:rPr>
        <w:t xml:space="preserve">ndamental shared values and is mentioned in the preamble to the Treaty of Asunción </w:t>
      </w:r>
      <w:r w:rsidRPr="00390DB1">
        <w:rPr>
          <w:sz w:val="16"/>
        </w:rPr>
        <w:t xml:space="preserve">19 . Very early in the history of </w:t>
      </w:r>
      <w:r w:rsidRPr="00390DB1">
        <w:rPr>
          <w:u w:val="single"/>
        </w:rPr>
        <w:t>Mercosur, its members began to coordinate their positions in international fora.</w:t>
      </w:r>
      <w:r w:rsidRPr="00390DB1">
        <w:rPr>
          <w:sz w:val="16"/>
        </w:rPr>
        <w:t xml:space="preserve"> In 1995, a specific working group on the environment (SGT6) was set up. </w:t>
      </w:r>
      <w:r w:rsidRPr="00390DB1">
        <w:rPr>
          <w:u w:val="single"/>
        </w:rPr>
        <w:t xml:space="preserve">It aims to enhance coordination on environmental </w:t>
      </w:r>
      <w:r w:rsidR="00E87A9D" w:rsidRPr="00390DB1">
        <w:rPr>
          <w:u w:val="single"/>
        </w:rPr>
        <w:t>policies between Mercosur count</w:t>
      </w:r>
      <w:r w:rsidRPr="00390DB1">
        <w:rPr>
          <w:u w:val="single"/>
        </w:rPr>
        <w:t xml:space="preserve">ries. A number of ad hoc groups have been set up under SGT6, including one on biodiversity and another on environmental goods and services. </w:t>
      </w:r>
      <w:r w:rsidRPr="00390DB1">
        <w:rPr>
          <w:sz w:val="16"/>
        </w:rPr>
        <w:t xml:space="preserve">A specialised meeting of Mercosur Environment Ministers was established in June 2004 and they have met regularly ever since. In March 2001, in Asunción, Mercosur adopted a Framework Agreement on the Environment (ratified in 2004), in which the bloc reaffirms its commitment to the principles set out in the 1992 Rio Declaration. </w:t>
      </w:r>
      <w:r w:rsidRPr="00390DB1">
        <w:rPr>
          <w:u w:val="single"/>
        </w:rPr>
        <w:t>The purpose of the Framework Agreement is ‘sustain able development and protection of the</w:t>
      </w:r>
      <w:r w:rsidR="00E87A9D" w:rsidRPr="00390DB1">
        <w:rPr>
          <w:u w:val="single"/>
        </w:rPr>
        <w:t xml:space="preserve"> environment through the coordi</w:t>
      </w:r>
      <w:r w:rsidRPr="00390DB1">
        <w:rPr>
          <w:u w:val="single"/>
        </w:rPr>
        <w:t xml:space="preserve">nation of the economic, social and environmental dimensions’. It aims to promote protection of the environment and the most effective use of available resources by (i) incorporating </w:t>
      </w:r>
      <w:r w:rsidR="00E87A9D" w:rsidRPr="00390DB1">
        <w:rPr>
          <w:u w:val="single"/>
        </w:rPr>
        <w:t>the environmental component in</w:t>
      </w:r>
      <w:r w:rsidRPr="00390DB1">
        <w:rPr>
          <w:u w:val="single"/>
        </w:rPr>
        <w:t>sectoral policies and decision-making proces</w:t>
      </w:r>
      <w:r w:rsidR="00E87A9D" w:rsidRPr="00390DB1">
        <w:rPr>
          <w:u w:val="single"/>
        </w:rPr>
        <w:t>ses, (ii) fulfilling the intern</w:t>
      </w:r>
      <w:r w:rsidRPr="00390DB1">
        <w:rPr>
          <w:u w:val="single"/>
        </w:rPr>
        <w:t>ational environmental agreements to which Mercosur Member States are pa rty and (iii) adopting common policies on environmental issues</w:t>
      </w:r>
      <w:r w:rsidRPr="00390DB1">
        <w:rPr>
          <w:b/>
          <w:u w:val="single"/>
        </w:rPr>
        <w:t xml:space="preserve">. It also encourages exchanges of information on environmental laws and practices, scientific research with a view to developing new technologies and cooperation on environmental protection and sustainable use of natural resources. </w:t>
      </w:r>
      <w:r w:rsidRPr="00390DB1">
        <w:rPr>
          <w:sz w:val="16"/>
        </w:rPr>
        <w:t xml:space="preserve">The environment is one of the main subjects of our policy dialogues with Mercosur countries and at continent-wide level. </w:t>
      </w:r>
      <w:r w:rsidRPr="00390DB1">
        <w:rPr>
          <w:b/>
          <w:u w:val="single"/>
        </w:rPr>
        <w:t>Issues su</w:t>
      </w:r>
      <w:r w:rsidR="00285256" w:rsidRPr="00390DB1">
        <w:rPr>
          <w:b/>
          <w:u w:val="single"/>
        </w:rPr>
        <w:t>ch as green economy, climate ch</w:t>
      </w:r>
      <w:r w:rsidRPr="00390DB1">
        <w:rPr>
          <w:b/>
          <w:u w:val="single"/>
        </w:rPr>
        <w:t>ange, biodiversity conservation, and sustainable energy figure prominently in EU- Latin America Summits. Those subjects are being translated in subsequent cooperation i</w:t>
      </w:r>
      <w:r w:rsidR="00285256" w:rsidRPr="00390DB1">
        <w:rPr>
          <w:b/>
          <w:u w:val="single"/>
        </w:rPr>
        <w:t>nitiativ</w:t>
      </w:r>
      <w:r w:rsidRPr="00390DB1">
        <w:rPr>
          <w:b/>
          <w:u w:val="single"/>
        </w:rPr>
        <w:t>es,</w:t>
      </w:r>
      <w:r w:rsidRPr="00390DB1">
        <w:rPr>
          <w:u w:val="single"/>
        </w:rPr>
        <w:t xml:space="preserve"> in particular with Brazil (forest protection) and </w:t>
      </w:r>
      <w:r w:rsidRPr="00390DB1">
        <w:rPr>
          <w:b/>
          <w:u w:val="single"/>
        </w:rPr>
        <w:t xml:space="preserve">with the other Mercosur countries. </w:t>
      </w:r>
      <w:r w:rsidR="00285256" w:rsidRPr="00390DB1">
        <w:rPr>
          <w:b/>
          <w:u w:val="single"/>
        </w:rPr>
        <w:t>At Me</w:t>
      </w:r>
      <w:r w:rsidRPr="00390DB1">
        <w:rPr>
          <w:b/>
          <w:u w:val="single"/>
        </w:rPr>
        <w:t xml:space="preserve">rcosur level an ambitious project — called ECONORMAS — </w:t>
      </w:r>
      <w:r w:rsidR="00285256" w:rsidRPr="00390DB1">
        <w:rPr>
          <w:b/>
          <w:u w:val="single"/>
        </w:rPr>
        <w:t>covering environmental protecti</w:t>
      </w:r>
      <w:r w:rsidRPr="00390DB1">
        <w:rPr>
          <w:b/>
          <w:u w:val="single"/>
        </w:rPr>
        <w:t>on and technical standards was launched recently.</w:t>
      </w:r>
      <w:r w:rsidRPr="00390DB1">
        <w:rPr>
          <w:sz w:val="16"/>
        </w:rPr>
        <w:t xml:space="preserve"> It will be coor</w:t>
      </w:r>
      <w:r w:rsidR="00285256" w:rsidRPr="00390DB1">
        <w:rPr>
          <w:sz w:val="16"/>
        </w:rPr>
        <w:t>dinated by the Urugua</w:t>
      </w:r>
      <w:r w:rsidRPr="00390DB1">
        <w:rPr>
          <w:sz w:val="16"/>
        </w:rPr>
        <w:t>yan Technological Laboratory. This project includes, among other subjects, the fight against desertification</w:t>
      </w:r>
      <w:r w:rsidRPr="00390DB1">
        <w:rPr>
          <w:u w:val="single"/>
        </w:rPr>
        <w:t>. As a cross-cutting issue, the environment is also taken into account when defining and implementing all projects and programmes co-financed by the EU with Mercosur. Energy is at t</w:t>
      </w:r>
      <w:r w:rsidR="000A514A" w:rsidRPr="00390DB1">
        <w:rPr>
          <w:u w:val="single"/>
        </w:rPr>
        <w:t>he top of the Mercosur agenda a</w:t>
      </w:r>
      <w:r w:rsidRPr="00390DB1">
        <w:rPr>
          <w:u w:val="single"/>
        </w:rPr>
        <w:t>nd the importance of interconnection and integration between Merco</w:t>
      </w:r>
      <w:r w:rsidR="00285256" w:rsidRPr="00390DB1">
        <w:rPr>
          <w:u w:val="single"/>
        </w:rPr>
        <w:t>sur member countries and associ</w:t>
      </w:r>
      <w:r w:rsidRPr="00390DB1">
        <w:rPr>
          <w:u w:val="single"/>
        </w:rPr>
        <w:t>ated states has been stressed by all the Presidents</w:t>
      </w:r>
      <w:r w:rsidRPr="00390DB1">
        <w:rPr>
          <w:sz w:val="16"/>
        </w:rPr>
        <w:t xml:space="preserve"> 20 . Argentina and Brazil produce crude oil (0.9 % and 2.4 % of total world production respectively) and natural gas (1.4 % and 0.5 % respectively) and are leading exporters of bio-fuels 21 . Brazil imports a significant amount of natural gas (around 11 billion m³ in 2008, mainly from Bolivia). Uruguay’s and Paraguay’s energy policies are ba sed mainly on hydroelectricity production and oil imported from other countries in the region. Nuclear</w:t>
      </w:r>
      <w:r w:rsidR="000A514A" w:rsidRPr="00390DB1">
        <w:rPr>
          <w:sz w:val="16"/>
        </w:rPr>
        <w:t xml:space="preserve"> power is being developed in Ar</w:t>
      </w:r>
      <w:r w:rsidRPr="00390DB1">
        <w:rPr>
          <w:sz w:val="16"/>
        </w:rPr>
        <w:t>gentina and Brazil (where it generates 3 % and 1.6 % of total energy production respectively).</w:t>
      </w:r>
      <w:r w:rsidRPr="00390DB1">
        <w:rPr>
          <w:u w:val="single"/>
        </w:rPr>
        <w:t xml:space="preserve"> Mercosur is taking significant steps on use of renewable energy sources, mainly wind and biomass </w:t>
      </w:r>
      <w:r w:rsidRPr="00390DB1">
        <w:rPr>
          <w:sz w:val="16"/>
        </w:rPr>
        <w:t>(Braz il is the second largest ethanol producer in the world). In 2007, an Action Plan for Cooperation on Biofuels was adopted by Decision CMC No 49/07. It covers nine activ</w:t>
      </w:r>
      <w:r w:rsidR="00464F5D" w:rsidRPr="00390DB1">
        <w:rPr>
          <w:sz w:val="16"/>
        </w:rPr>
        <w:t>ities, each with specific objec</w:t>
      </w:r>
      <w:r w:rsidRPr="00390DB1">
        <w:rPr>
          <w:sz w:val="16"/>
        </w:rPr>
        <w:t xml:space="preserve">tives, and establishes an Ad Hoc Group on Biofuels under the Common Market Group. Certain energy issues are to be addressed by projects financed by the Fondo de Convergencia Estructural de Mercosur (FOCEM). </w:t>
      </w:r>
      <w:r w:rsidRPr="00390DB1">
        <w:rPr>
          <w:u w:val="single"/>
        </w:rPr>
        <w:t>The possible accessi</w:t>
      </w:r>
      <w:r w:rsidR="00464F5D" w:rsidRPr="00390DB1">
        <w:rPr>
          <w:u w:val="single"/>
        </w:rPr>
        <w:t>on of Venezuela would significa</w:t>
      </w:r>
      <w:r w:rsidRPr="00390DB1">
        <w:rPr>
          <w:u w:val="single"/>
        </w:rPr>
        <w:t>ntly increase the energy potential of the bloc, setting the</w:t>
      </w:r>
      <w:r w:rsidR="00464F5D" w:rsidRPr="00390DB1">
        <w:rPr>
          <w:u w:val="single"/>
        </w:rPr>
        <w:t xml:space="preserve"> stage for enhanced sub-regiona</w:t>
      </w:r>
      <w:r w:rsidRPr="00390DB1">
        <w:rPr>
          <w:u w:val="single"/>
        </w:rPr>
        <w:t xml:space="preserve">l cooperation on production and distribution infrastructure, trade and investment </w:t>
      </w:r>
      <w:r w:rsidRPr="00390DB1">
        <w:rPr>
          <w:sz w:val="16"/>
        </w:rPr>
        <w:t xml:space="preserve">22 . Further to the high-level policy and cooperation dialogue held in Asunción in March 2009, </w:t>
      </w:r>
      <w:r w:rsidRPr="00390DB1">
        <w:rPr>
          <w:u w:val="single"/>
        </w:rPr>
        <w:t>the EU and Mercosur ag</w:t>
      </w:r>
      <w:r w:rsidR="00464F5D" w:rsidRPr="00390DB1">
        <w:rPr>
          <w:u w:val="single"/>
        </w:rPr>
        <w:t>reed to start technical dialogu</w:t>
      </w:r>
      <w:r w:rsidRPr="00390DB1">
        <w:rPr>
          <w:u w:val="single"/>
        </w:rPr>
        <w:t>es in the priority areas agreed by the Heads of State and Government in Lima in 2008. One of those dialogues concerns renewable energy sources</w:t>
      </w:r>
      <w:r w:rsidRPr="00390DB1">
        <w:rPr>
          <w:sz w:val="16"/>
        </w:rPr>
        <w:t>.</w:t>
      </w:r>
      <w:r w:rsidRPr="00390DB1">
        <w:rPr>
          <w:u w:val="single"/>
        </w:rPr>
        <w:t xml:space="preserve"> It will be</w:t>
      </w:r>
      <w:r w:rsidR="00464F5D" w:rsidRPr="00390DB1">
        <w:rPr>
          <w:u w:val="single"/>
        </w:rPr>
        <w:t xml:space="preserve"> based on joint diagnosis of th</w:t>
      </w:r>
      <w:r w:rsidRPr="00390DB1">
        <w:rPr>
          <w:u w:val="single"/>
        </w:rPr>
        <w:t>e situation and prospects in Latin America and in the EU, excha</w:t>
      </w:r>
      <w:r w:rsidR="00464F5D" w:rsidRPr="00390DB1">
        <w:rPr>
          <w:u w:val="single"/>
        </w:rPr>
        <w:t>nges of experience and joint in</w:t>
      </w:r>
      <w:r w:rsidRPr="00390DB1">
        <w:rPr>
          <w:u w:val="single"/>
        </w:rPr>
        <w:t>itiatives to develop production and use of renewables</w:t>
      </w:r>
      <w:r w:rsidRPr="00390DB1">
        <w:rPr>
          <w:sz w:val="16"/>
        </w:rPr>
        <w:t xml:space="preserve">. The dialogue involves representatives of the Ministries of Energy, of the Environment and of Science and Technology fro m Mercosur countries and representatives of different Commission Directorate-Generals. </w:t>
      </w:r>
    </w:p>
    <w:p w:rsidR="00305CB6" w:rsidRPr="00390DB1" w:rsidRDefault="00305CB6" w:rsidP="00305CB6"/>
    <w:p w:rsidR="00884A12" w:rsidRPr="00390DB1" w:rsidRDefault="00884A12" w:rsidP="00884A12">
      <w:pPr>
        <w:pStyle w:val="Heading2"/>
      </w:pPr>
      <w:r w:rsidRPr="00390DB1">
        <w:t>K Nonsense</w:t>
      </w:r>
    </w:p>
    <w:p w:rsidR="00884A12" w:rsidRPr="00390DB1" w:rsidRDefault="00884A12" w:rsidP="00884A12">
      <w:pPr>
        <w:pStyle w:val="Heading4"/>
      </w:pPr>
      <w:r w:rsidRPr="00390DB1">
        <w:t>Mercosur key to alleviating poverty.</w:t>
      </w:r>
    </w:p>
    <w:p w:rsidR="00884A12" w:rsidRPr="00390DB1" w:rsidRDefault="00884A12" w:rsidP="00884A12">
      <w:pPr>
        <w:rPr>
          <w:sz w:val="16"/>
          <w:szCs w:val="16"/>
        </w:rPr>
      </w:pPr>
      <w:r w:rsidRPr="00390DB1">
        <w:rPr>
          <w:b/>
        </w:rPr>
        <w:t xml:space="preserve">EEAS 10 </w:t>
      </w:r>
      <w:r w:rsidRPr="00390DB1">
        <w:rPr>
          <w:sz w:val="16"/>
          <w:szCs w:val="16"/>
        </w:rPr>
        <w:t xml:space="preserve">– European Union External Action Service (Mid-Term Review and Regional Indicative Programme for 2011-2013”, 12/1/10; </w:t>
      </w:r>
      <w:hyperlink r:id="rId29" w:history="1">
        <w:r w:rsidRPr="00390DB1">
          <w:rPr>
            <w:rStyle w:val="Hyperlink"/>
            <w:sz w:val="16"/>
            <w:szCs w:val="16"/>
          </w:rPr>
          <w:t>http://eeas.europa.eu/mercosur/rsp/11_13_mtr_en.pdf</w:t>
        </w:r>
      </w:hyperlink>
      <w:r w:rsidRPr="00390DB1">
        <w:rPr>
          <w:sz w:val="16"/>
          <w:szCs w:val="16"/>
        </w:rPr>
        <w:t>)//Beddow</w:t>
      </w:r>
    </w:p>
    <w:p w:rsidR="00884A12" w:rsidRPr="00390DB1" w:rsidRDefault="00884A12" w:rsidP="00884A12">
      <w:pPr>
        <w:rPr>
          <w:u w:val="single"/>
        </w:rPr>
      </w:pPr>
      <w:r w:rsidRPr="00390DB1">
        <w:rPr>
          <w:u w:val="single"/>
        </w:rPr>
        <w:t>Fighting poverty and social exclusion are the overarching objectives of the EU’s development cooperation with non-EU countries</w:t>
      </w:r>
      <w:r w:rsidRPr="00390DB1">
        <w:rPr>
          <w:sz w:val="16"/>
        </w:rPr>
        <w:t xml:space="preserve">, including its development cooperation at regional level. This Mid-Term Review takes due account of this aspect. </w:t>
      </w:r>
      <w:r w:rsidRPr="00390DB1">
        <w:rPr>
          <w:b/>
          <w:u w:val="single"/>
        </w:rPr>
        <w:t xml:space="preserve">Poverty is a multidimensional concept and is one of the main subjects of the EU’s dialogue with civil society in Mercosur countries. </w:t>
      </w:r>
      <w:r w:rsidRPr="00390DB1">
        <w:rPr>
          <w:sz w:val="16"/>
        </w:rPr>
        <w:t>A detailed description of the social situation in each Mercosur country can be found in their individual MTRs/CSPs. Overall,</w:t>
      </w:r>
      <w:r w:rsidRPr="00390DB1">
        <w:rPr>
          <w:u w:val="single"/>
        </w:rPr>
        <w:t xml:space="preserve"> </w:t>
      </w:r>
      <w:r w:rsidRPr="00390DB1">
        <w:rPr>
          <w:rStyle w:val="Emphasis"/>
        </w:rPr>
        <w:t>Mercosur countries have achieved impressive results on human development</w:t>
      </w:r>
      <w:r w:rsidRPr="00390DB1">
        <w:rPr>
          <w:u w:val="single"/>
        </w:rPr>
        <w:t xml:space="preserve"> in the recent past</w:t>
      </w:r>
      <w:r w:rsidRPr="00390DB1">
        <w:rPr>
          <w:sz w:val="16"/>
        </w:rPr>
        <w:t xml:space="preserve">. Between 2003 and 2008, all absolute values for each individual component of the UNDP’s </w:t>
      </w:r>
      <w:r w:rsidRPr="00390DB1">
        <w:rPr>
          <w:b/>
          <w:u w:val="single"/>
        </w:rPr>
        <w:t xml:space="preserve">HDI improved in each of the four countries and they all made absolute progress towards achieving the MDGs. </w:t>
      </w:r>
      <w:r w:rsidRPr="00390DB1">
        <w:rPr>
          <w:u w:val="single"/>
        </w:rPr>
        <w:t xml:space="preserve">According to the 2009 Human Development Report, Argentina, Brazil and Uruguay are countries with high human development </w:t>
      </w:r>
      <w:r w:rsidRPr="00390DB1">
        <w:rPr>
          <w:sz w:val="16"/>
        </w:rPr>
        <w:t xml:space="preserve">and Paraguay is included in the category of medium human development countries. They now rank 49th, 75th, 50th and 101st worldwide respectively. With the exception of Uruguay, which was ranked 63rd in 2003, their ranking has slipped, as in 2003 Argentina was 34th, Brazil 46th and Paraguay 88th. This worsening in the ranking means that they made slower progress than other countries. Poverty incidence in Paraguay decreased from 9.3 % in 2005 to 6.5 % in 2007 (in 2002 it was 17.2 %), while in Brazil the figures moved from 7.8 % in 2005 to 5.2 % in 2007 (9.8 % in 2002). In the cases of Argentina and Uruguay, the latest available data (HDR 2009) indicate poverty incidence of 4.5 % and under 2 % respectively (data for urban areas only) 13 </w:t>
      </w:r>
      <w:r w:rsidRPr="00390DB1">
        <w:rPr>
          <w:u w:val="single"/>
        </w:rPr>
        <w:t xml:space="preserve">. Despite the favourable economic situation up until 2008, poverty remains an issue and the recent international financial crisis could have a negative impact. Lifting people over the poverty line and keeping them above it will depend on the dynamism of the economy, but also on continuing redistributive policies and improving employment conditions and access to social services. Latin America in general, and </w:t>
      </w:r>
      <w:r w:rsidRPr="00390DB1">
        <w:rPr>
          <w:b/>
          <w:u w:val="single"/>
        </w:rPr>
        <w:t>Mercosur in particular, also made steady progress on improving equity.</w:t>
      </w:r>
      <w:r w:rsidRPr="00390DB1">
        <w:rPr>
          <w:u w:val="single"/>
        </w:rPr>
        <w:t xml:space="preserve"> Inclusion rates have improved marginally and, according to the UNDP 14 , there has been a decrease in exclusion. </w:t>
      </w:r>
      <w:r w:rsidRPr="00390DB1">
        <w:rPr>
          <w:sz w:val="16"/>
        </w:rPr>
        <w:t>However, Mercosur members remain among the most unequal countries in the world. At global level, Brazil ranks 11th (Gini coefficient of 0.570), preceded in Latin America only by Bolivia, Colombia and Paraguay (9th with a Gini of 0.584). Argentina comes 20th (Gini 0.513) and Uruguay 39th (Gini 0.449). In Paraguay the richest 10 % of the population hold 65.4 times the wealth owned by the poorest 10 %. The corresponding figures are 51.3, 40.9 and 17.9 times for Brazil , Argentina and Uruguay respectively.</w:t>
      </w:r>
      <w:r w:rsidRPr="00390DB1">
        <w:rPr>
          <w:u w:val="single"/>
        </w:rPr>
        <w:t xml:space="preserve"> Steady improvements in health indicators have been observed in all Mercosur countries. </w:t>
      </w:r>
      <w:r w:rsidRPr="00390DB1">
        <w:rPr>
          <w:sz w:val="16"/>
        </w:rPr>
        <w:t xml:space="preserve">From 1990 to 2007, major progress was made on improving the under-five mortality rate 15 , immunisation 16 of 1 year-olds and life expectancy at birth which now stands at 75.9 in Uruguay, 74.9 in Argentina, 71.7 in Brazil and 71.3 in Paraguay. </w:t>
      </w:r>
      <w:r w:rsidRPr="00390DB1">
        <w:rPr>
          <w:u w:val="single"/>
        </w:rPr>
        <w:t xml:space="preserve">Educational coverage has improved in recent years and the overall level of education of young people in the Mercosur countries is considerably higher than in the past. Universal education at primary level seems within reach, with a literacy rate of 98 % amongst the 15-24 years-old population and school enrolment of over 93 %. Secondary school attendance has also increased over the last decade, although participation and comp letion rates remain low in all four countries </w:t>
      </w:r>
    </w:p>
    <w:p w:rsidR="00884A12" w:rsidRPr="00390DB1" w:rsidRDefault="00884A12" w:rsidP="00884A12"/>
    <w:p w:rsidR="00884A12" w:rsidRPr="00390DB1" w:rsidRDefault="00884A12" w:rsidP="00884A12"/>
    <w:p w:rsidR="00884A12" w:rsidRPr="00390DB1" w:rsidRDefault="00884A12" w:rsidP="00884A12">
      <w:pPr>
        <w:pStyle w:val="Heading4"/>
      </w:pPr>
      <w:r w:rsidRPr="00390DB1">
        <w:t xml:space="preserve">EU-Mercosur cooperation solves human rights, gender, and </w:t>
      </w:r>
      <w:r w:rsidRPr="00390DB1">
        <w:rPr>
          <w:strike/>
        </w:rPr>
        <w:t>mob rule</w:t>
      </w:r>
      <w:r w:rsidRPr="00390DB1">
        <w:t xml:space="preserve"> democracy.</w:t>
      </w:r>
    </w:p>
    <w:p w:rsidR="00884A12" w:rsidRPr="00390DB1" w:rsidRDefault="00884A12" w:rsidP="00884A12">
      <w:pPr>
        <w:rPr>
          <w:sz w:val="16"/>
          <w:szCs w:val="16"/>
        </w:rPr>
      </w:pPr>
      <w:r w:rsidRPr="00390DB1">
        <w:rPr>
          <w:b/>
        </w:rPr>
        <w:t xml:space="preserve">EEAS 10 </w:t>
      </w:r>
      <w:r w:rsidRPr="00390DB1">
        <w:rPr>
          <w:sz w:val="16"/>
          <w:szCs w:val="16"/>
        </w:rPr>
        <w:t xml:space="preserve">– European Union External Action Service (Mid-Term Review and Regional Indicative Programme for 2011-2013”, 12/1/10; </w:t>
      </w:r>
      <w:hyperlink r:id="rId30" w:history="1">
        <w:r w:rsidRPr="00390DB1">
          <w:rPr>
            <w:rStyle w:val="Hyperlink"/>
            <w:sz w:val="16"/>
            <w:szCs w:val="16"/>
          </w:rPr>
          <w:t>http://eeas.europa.eu/mercosur/rsp/11_13_mtr_en.pdf</w:t>
        </w:r>
      </w:hyperlink>
      <w:r w:rsidRPr="00390DB1">
        <w:rPr>
          <w:sz w:val="16"/>
          <w:szCs w:val="16"/>
        </w:rPr>
        <w:t>)//Beddow</w:t>
      </w:r>
    </w:p>
    <w:p w:rsidR="00884A12" w:rsidRPr="00390DB1" w:rsidRDefault="00884A12" w:rsidP="00884A12">
      <w:pPr>
        <w:rPr>
          <w:sz w:val="16"/>
        </w:rPr>
      </w:pPr>
      <w:r w:rsidRPr="00390DB1">
        <w:rPr>
          <w:u w:val="single"/>
        </w:rPr>
        <w:t xml:space="preserve">EU-Mercosur cooperation projects and programm es routinely take cross-cutting issues into account. </w:t>
      </w:r>
      <w:r w:rsidRPr="00390DB1">
        <w:rPr>
          <w:b/>
          <w:u w:val="single"/>
        </w:rPr>
        <w:t>Human rights, gender equality, environmental and climate change issues, democracy and good governance, sustainable development and the fight against HIV/AIDS 25 are regularly taken into account throughout the whole cycle of the project.</w:t>
      </w:r>
      <w:r w:rsidRPr="00390DB1">
        <w:rPr>
          <w:sz w:val="16"/>
        </w:rPr>
        <w:t xml:space="preserve"> OLAF and DG AIDCO are planning a Latin America-wide conference in Panama for October 2010, focused on the cooperation between national and international authorities for the optimisation of public funds in external aid.</w:t>
      </w:r>
      <w:r w:rsidRPr="00390DB1">
        <w:rPr>
          <w:u w:val="single"/>
        </w:rPr>
        <w:t xml:space="preserve"> The loss of human lives, livelihoods and development assets, combined with the rise in the cost of reconstruction efforts, has recently pushed disaster reduction and risk management high up the policy agenda of the European Union. </w:t>
      </w:r>
      <w:r w:rsidRPr="00390DB1">
        <w:rPr>
          <w:sz w:val="16"/>
        </w:rPr>
        <w:t xml:space="preserve">In February 2009 the Commission adopted a Communication on an EU strategy supporting disaster risk reduction in developing countries 26 . It commits the Commission to taking account of this dimension in all its development instruments, which is also consistent with the Lima Declaration on activities to mitigate climate change. </w:t>
      </w:r>
    </w:p>
    <w:p w:rsidR="00884A12" w:rsidRPr="00390DB1" w:rsidRDefault="00884A12" w:rsidP="00884A12"/>
    <w:p w:rsidR="00C57ADE" w:rsidRPr="00390DB1" w:rsidRDefault="00C57ADE" w:rsidP="00C57ADE">
      <w:pPr>
        <w:pStyle w:val="Heading1"/>
      </w:pPr>
      <w:r w:rsidRPr="00390DB1">
        <w:t>**AFF ANSWERS</w:t>
      </w:r>
    </w:p>
    <w:p w:rsidR="00C57ADE" w:rsidRPr="00390DB1" w:rsidRDefault="00C57ADE" w:rsidP="00C57ADE"/>
    <w:p w:rsidR="007A57CA" w:rsidRPr="00390DB1" w:rsidRDefault="007A57CA" w:rsidP="00F425D4">
      <w:pPr>
        <w:pStyle w:val="Heading2"/>
      </w:pPr>
      <w:r w:rsidRPr="00390DB1">
        <w:t>Link</w:t>
      </w:r>
    </w:p>
    <w:p w:rsidR="007A57CA" w:rsidRPr="00390DB1" w:rsidRDefault="007A57CA" w:rsidP="007A57CA">
      <w:pPr>
        <w:pStyle w:val="Heading4"/>
      </w:pPr>
      <w:r w:rsidRPr="00390DB1">
        <w:t>Not zero-sum – U.S. - Mercosur can work together</w:t>
      </w:r>
    </w:p>
    <w:p w:rsidR="007A57CA" w:rsidRPr="00390DB1" w:rsidRDefault="007A57CA" w:rsidP="007A57CA">
      <w:r w:rsidRPr="00390DB1">
        <w:rPr>
          <w:rStyle w:val="StyleStyleBold12pt"/>
        </w:rPr>
        <w:t>Hornbeck, 08</w:t>
      </w:r>
      <w:r w:rsidRPr="00390DB1">
        <w:t xml:space="preserve"> </w:t>
      </w:r>
      <w:r w:rsidRPr="00390DB1">
        <w:rPr>
          <w:sz w:val="16"/>
          <w:szCs w:val="16"/>
        </w:rPr>
        <w:t>(J.F., Specialist in International Trade and Finance Foreign Affairs, Defense, and Trade “Division, Mercosur: Evolution and Implications for U.S. Trade Policy”, http://assets.opencrs.com/rpts/RL33620_20080326.pdf)//DH</w:t>
      </w:r>
    </w:p>
    <w:p w:rsidR="007A57CA" w:rsidRPr="00390DB1" w:rsidRDefault="007A57CA" w:rsidP="007A57CA">
      <w:pPr>
        <w:rPr>
          <w:sz w:val="16"/>
        </w:rPr>
      </w:pPr>
      <w:r w:rsidRPr="00390DB1">
        <w:rPr>
          <w:sz w:val="16"/>
        </w:rPr>
        <w:t>It appears that Mercosur has opted to emphasize its expansion both in the region</w:t>
      </w:r>
      <w:r w:rsidRPr="00390DB1">
        <w:rPr>
          <w:sz w:val="12"/>
        </w:rPr>
        <w:t>¶</w:t>
      </w:r>
      <w:r w:rsidRPr="00390DB1">
        <w:rPr>
          <w:sz w:val="16"/>
        </w:rPr>
        <w:t xml:space="preserve"> and with other developing countries over agreements with its largest developed</w:t>
      </w:r>
      <w:r w:rsidRPr="00390DB1">
        <w:rPr>
          <w:sz w:val="12"/>
        </w:rPr>
        <w:t>¶</w:t>
      </w:r>
      <w:r w:rsidRPr="00390DB1">
        <w:rPr>
          <w:sz w:val="16"/>
        </w:rPr>
        <w:t xml:space="preserve"> country trade partners, looking to the World Trade Organization (WTO) as the</w:t>
      </w:r>
      <w:r w:rsidRPr="00390DB1">
        <w:rPr>
          <w:sz w:val="12"/>
        </w:rPr>
        <w:t>¶</w:t>
      </w:r>
      <w:r w:rsidRPr="00390DB1">
        <w:rPr>
          <w:sz w:val="16"/>
        </w:rPr>
        <w:t xml:space="preserve"> preferred alternative for achieving many of its trade policy goals. Nonetheless, </w:t>
      </w:r>
      <w:r w:rsidRPr="00390DB1">
        <w:rPr>
          <w:rStyle w:val="StyleBoldUnderline"/>
        </w:rPr>
        <w:t>U.S.-</w:t>
      </w:r>
      <w:r w:rsidRPr="00390DB1">
        <w:rPr>
          <w:rStyle w:val="StyleBoldUnderline"/>
          <w:b w:val="0"/>
          <w:sz w:val="12"/>
          <w:u w:val="none"/>
        </w:rPr>
        <w:t>¶</w:t>
      </w:r>
      <w:r w:rsidRPr="00390DB1">
        <w:rPr>
          <w:rStyle w:val="StyleBoldUnderline"/>
        </w:rPr>
        <w:t xml:space="preserve"> Mercosur commercial and economic ties are expanding and the United States is</w:t>
      </w:r>
      <w:r w:rsidRPr="00390DB1">
        <w:rPr>
          <w:rStyle w:val="StyleBoldUnderline"/>
          <w:b w:val="0"/>
          <w:sz w:val="12"/>
          <w:u w:val="none"/>
        </w:rPr>
        <w:t>¶</w:t>
      </w:r>
      <w:r w:rsidRPr="00390DB1">
        <w:rPr>
          <w:rStyle w:val="StyleBoldUnderline"/>
        </w:rPr>
        <w:t xml:space="preserve"> pursuing deeper bilateral trade relations with Uruguay that could provide new ideas</w:t>
      </w:r>
      <w:r w:rsidRPr="00390DB1">
        <w:rPr>
          <w:rStyle w:val="StyleBoldUnderline"/>
          <w:b w:val="0"/>
          <w:sz w:val="12"/>
          <w:u w:val="none"/>
        </w:rPr>
        <w:t>¶</w:t>
      </w:r>
      <w:r w:rsidRPr="00390DB1">
        <w:rPr>
          <w:rStyle w:val="StyleBoldUnderline"/>
        </w:rPr>
        <w:t xml:space="preserve"> for a broader integration commitment. The alternative may be for Mercosur and the</w:t>
      </w:r>
      <w:r w:rsidRPr="00390DB1">
        <w:rPr>
          <w:rStyle w:val="StyleBoldUnderline"/>
          <w:b w:val="0"/>
          <w:sz w:val="12"/>
          <w:u w:val="none"/>
        </w:rPr>
        <w:t>¶</w:t>
      </w:r>
      <w:r w:rsidRPr="00390DB1">
        <w:rPr>
          <w:rStyle w:val="StyleBoldUnderline"/>
        </w:rPr>
        <w:t xml:space="preserve"> United States to expand their mutually exclusive bilateral agreements, increasing the</w:t>
      </w:r>
      <w:r w:rsidRPr="00390DB1">
        <w:rPr>
          <w:rStyle w:val="StyleBoldUnderline"/>
          <w:b w:val="0"/>
          <w:sz w:val="12"/>
          <w:u w:val="none"/>
        </w:rPr>
        <w:t>¶</w:t>
      </w:r>
      <w:r w:rsidRPr="00390DB1">
        <w:rPr>
          <w:rStyle w:val="StyleBoldUnderline"/>
        </w:rPr>
        <w:t xml:space="preserve"> potential for overlapping trading systems,</w:t>
      </w:r>
      <w:r w:rsidRPr="00390DB1">
        <w:rPr>
          <w:sz w:val="16"/>
        </w:rPr>
        <w:t xml:space="preserve"> which few, if any, view as either</w:t>
      </w:r>
      <w:r w:rsidRPr="00390DB1">
        <w:rPr>
          <w:sz w:val="12"/>
        </w:rPr>
        <w:t>¶</w:t>
      </w:r>
      <w:r w:rsidRPr="00390DB1">
        <w:rPr>
          <w:sz w:val="16"/>
        </w:rPr>
        <w:t xml:space="preserve"> economically or administratively optimal.</w:t>
      </w:r>
    </w:p>
    <w:p w:rsidR="007A57CA" w:rsidRPr="00390DB1" w:rsidRDefault="007A57CA" w:rsidP="007A57CA"/>
    <w:p w:rsidR="007A57CA" w:rsidRPr="00390DB1" w:rsidRDefault="007A57CA" w:rsidP="007A57CA"/>
    <w:p w:rsidR="00F425D4" w:rsidRPr="00390DB1" w:rsidRDefault="00F425D4" w:rsidP="00F425D4">
      <w:pPr>
        <w:pStyle w:val="Heading2"/>
      </w:pPr>
      <w:r w:rsidRPr="00390DB1">
        <w:t>UQ</w:t>
      </w:r>
    </w:p>
    <w:p w:rsidR="00DA53BD" w:rsidRPr="00390DB1" w:rsidRDefault="00DA53BD" w:rsidP="00DA53BD"/>
    <w:p w:rsidR="00F425D4" w:rsidRPr="00390DB1" w:rsidRDefault="00F425D4" w:rsidP="00F425D4">
      <w:pPr>
        <w:pStyle w:val="Heading4"/>
      </w:pPr>
      <w:r w:rsidRPr="00390DB1">
        <w:t>Mercosur is economically impotent and collapsing now – protectionism.</w:t>
      </w:r>
    </w:p>
    <w:p w:rsidR="00F425D4" w:rsidRPr="00390DB1" w:rsidRDefault="00F425D4" w:rsidP="00F425D4">
      <w:r w:rsidRPr="00390DB1">
        <w:rPr>
          <w:b/>
        </w:rPr>
        <w:t xml:space="preserve">The Economist 12 </w:t>
      </w:r>
      <w:r w:rsidRPr="00390DB1">
        <w:rPr>
          <w:sz w:val="16"/>
          <w:szCs w:val="16"/>
        </w:rPr>
        <w:t>– (“South American Integration: Mercosur RIP?”, 7/14/12; &lt; http://www.economist.com/node/21558609&gt;)//Beddow</w:t>
      </w:r>
    </w:p>
    <w:p w:rsidR="00F425D4" w:rsidRPr="00390DB1" w:rsidRDefault="00F425D4" w:rsidP="00F425D4">
      <w:pPr>
        <w:rPr>
          <w:u w:val="single"/>
        </w:rPr>
      </w:pPr>
      <w:r w:rsidRPr="00390DB1">
        <w:rPr>
          <w:sz w:val="16"/>
        </w:rPr>
        <w:t>IT WAS such a good idea. In 1991 Brazil and Argentina set aside decades of rivalry and, together with smaller Uruguay and Paraguay, founded Mercosur as a would-be common market. The project went hand-in-hand with a broader opening of inward-looking economies. Diplomats got to work on harmonising trade rules. Cross-border trade and investment boomed.</w:t>
      </w:r>
      <w:r w:rsidRPr="00390DB1">
        <w:rPr>
          <w:u w:val="single"/>
        </w:rPr>
        <w:t xml:space="preserve"> Yet Mercosur, like the European Union (EU) on which it was modelled, ran into difficulties.</w:t>
      </w:r>
      <w:r w:rsidRPr="00390DB1">
        <w:rPr>
          <w:sz w:val="16"/>
        </w:rPr>
        <w:t xml:space="preserve"> Brazil’s devaluation in 1999 caused Argentina to seek, and obtain, emergency restraints on imports from there. </w:t>
      </w:r>
      <w:r w:rsidRPr="00390DB1">
        <w:rPr>
          <w:u w:val="single"/>
        </w:rPr>
        <w:t>Politically negotiated exceptions to the block’s rules became the norm</w:t>
      </w:r>
      <w:r w:rsidRPr="00390DB1">
        <w:rPr>
          <w:sz w:val="16"/>
        </w:rPr>
        <w:t xml:space="preserve">. Nevertheless, a dispute-settlement body and a small secretariat were eventually set up. In 2010 the presidents finally agreed on a common customs code, to avoid outside goods having to pay tariffs more than once. But </w:t>
      </w:r>
      <w:r w:rsidRPr="00390DB1">
        <w:rPr>
          <w:u w:val="single"/>
        </w:rPr>
        <w:t xml:space="preserve">under left-wing governments, </w:t>
      </w:r>
      <w:r w:rsidRPr="00390DB1">
        <w:rPr>
          <w:b/>
          <w:u w:val="single"/>
        </w:rPr>
        <w:t>Brazil and—especially—Argentina have become more protectionist.</w:t>
      </w:r>
      <w:r w:rsidRPr="00390DB1">
        <w:rPr>
          <w:u w:val="single"/>
        </w:rPr>
        <w:t xml:space="preserve"> They have come to see Mercosur as a fortress, rather than a bridge: outside South America, the only trade deals concluded by the block in the past decade were with Israel and the Palestinian Authority.</w:t>
      </w:r>
      <w:r w:rsidRPr="00390DB1">
        <w:rPr>
          <w:sz w:val="16"/>
        </w:rPr>
        <w:t xml:space="preserve"> Negotiations with the EU, begun in 1999, have languished. </w:t>
      </w:r>
      <w:r w:rsidRPr="00390DB1">
        <w:rPr>
          <w:u w:val="single"/>
        </w:rPr>
        <w:t>Although intra-Mercosur trade has continued to rise in absolute terms, it represents a much smaller share of each member’s total exports than at its peak in 1997 (see chart). That is partly because the commodity boom has lifted the group’s exports to the rest of the world. But it also because</w:t>
      </w:r>
      <w:r w:rsidRPr="00390DB1">
        <w:rPr>
          <w:b/>
          <w:u w:val="single"/>
        </w:rPr>
        <w:t xml:space="preserve"> Mercosur has not evolved into the seamless single market its founders dreamed of. </w:t>
      </w:r>
      <w:r w:rsidRPr="00390DB1">
        <w:rPr>
          <w:sz w:val="16"/>
        </w:rPr>
        <w:t xml:space="preserve">Since January 2011 Argentina has increased (to 600) the items for which import licences are not automatic—a measure accepted by the World Trade Organisation (WTO) that allows countries to detain imports for up to 60 days. Exporters to Argentina complain that the delays are even longer. Since February, it has required importers to swear an affidavit with the tax agency before ordering goods. That has prompted a host of complaints against Argentina at the WTO. Its </w:t>
      </w:r>
      <w:r w:rsidRPr="00390DB1">
        <w:rPr>
          <w:u w:val="single"/>
        </w:rPr>
        <w:t xml:space="preserve">Mercosur partners have not been exempted: so far this year, Brazil’s exports to Argentina are down 15% on the same period in 2011, while Uruguay’s are down by 10%. Brazil has responded by imposing some barriers on Argentine exports. </w:t>
      </w:r>
      <w:r w:rsidRPr="00390DB1">
        <w:rPr>
          <w:rStyle w:val="Emphasis"/>
        </w:rPr>
        <w:t>Mercosur now faces a new, self-inflicted, problem—one that could potentially break it apart.</w:t>
      </w:r>
      <w:r w:rsidRPr="00390DB1">
        <w:rPr>
          <w:sz w:val="16"/>
        </w:rPr>
        <w:t xml:space="preserve"> Meeting on June 29th in Mendoza, Argentina, the presidents suspended Paraguay for a year, following the lightning impeachment the previous week of Fernando Lugo, the country’s left-wing president. His ousting, by 39 votes to four in the Senate, was abrupt and misguided—but constitutional. Nevertheless, the others decided it offended Mercosur’s “democracy clause”. They went on to admit Hugo Chávez’s Venezuela as a full member of the group; Venezuela’s application had been held up for years because Paraguay’s Senate had refused to approve it. Violating due process All this was legally questionable. Mercosur’s rules require decisions to be unanimous, with all members given a fair hearing. The envoy of Paraguay’s new government was turned away in Mendoza. Its foreign ministry denounced the suspension as “not only illegal but illegitimate and in violation of due process”. Bernadino Hugo Saguier, the country’s ambassador to the Organisation of American States, said: “if we took a poll, 90% of Paraguayans would vote to quit” Mercosur. What makes these decisions more perverse is that Venezuela’s democracy is as flawed as Paraguay’s, albeit in different ways. Mercosur was set up to be a group of liberal democracies advancing free trade in South America. Mr Chávez is unenthusiastic about these causes. He has variously called for a “new Mercosur”, with a dose of “political Viagra” that would “decontaminate neoliberalism” in the block, and instead “prioritise social concerns”. Although Mr Chávez agreed in principle to adopt Mercosur’s common external tariff, his government has yet to implement this—or indeed any but one of the 131 formal decisions taken by the block so far, according to Paulo Roberto de Almeida, a dissident Brazilian diplomat. Under Mr Chávez, the state has taken over many industries, and non-oil exports have shrivelled. But Venezuela’s oil wealth has offered opportunities to Argentine and Brazilian companies, especially in government contracts. Its entry is of “strategic interest” to Mercosur, Brazil’s foreign minister, Antonio Patriota, said this week. To a greater or lesser extent, the governments of Brazil and Argentina share Mr Chávez’s view that Mercosur should primarily serve the cause of political union, and act as a rival project to what they see as the free-trade agenda of the United States in Latin America. “The founding idea that Mercosur would be an instrument of trade liberalisation has disappeared,” says Rubens Barbosa, a former Brazilian diplomat involved in the block’s creation. “What we have today is a political and social forum, and micromanagement of trade.” The decision to admit Venezuela is already prompting buyer’s remorse. Uruguay’s vice-president, Danilo Astori, called it perhaps the most serious “institutional wound” in Mercosur’s history; the country’s foreign minister also criticised the way the decision was taken. </w:t>
      </w:r>
      <w:r w:rsidRPr="00390DB1">
        <w:rPr>
          <w:u w:val="single"/>
        </w:rPr>
        <w:t xml:space="preserve">Turning Mercosur into a political union has in practice meant that its decisions are based on the preferences of the current left-of-centre governments, </w:t>
      </w:r>
      <w:r w:rsidRPr="00390DB1">
        <w:rPr>
          <w:sz w:val="16"/>
        </w:rPr>
        <w:t>rather than on long-term national interest.</w:t>
      </w:r>
      <w:r w:rsidRPr="00390DB1">
        <w:rPr>
          <w:b/>
          <w:u w:val="single"/>
        </w:rPr>
        <w:t xml:space="preserve"> It also means that it is hard to spot the difference between Mercosur and the South American Union, a broader but shallower group</w:t>
      </w:r>
      <w:r w:rsidRPr="00390DB1">
        <w:rPr>
          <w:u w:val="single"/>
        </w:rPr>
        <w:t>. This is a costly moment for Mercosur to neglect its primary purpose.</w:t>
      </w:r>
      <w:r w:rsidRPr="00390DB1">
        <w:rPr>
          <w:sz w:val="16"/>
        </w:rPr>
        <w:t xml:space="preserve"> In June Brazil’s seasonally adjusted trade fell into deficit for the first time since 2000, says GlobalSource Partners, a consultancy. The commodity boom looks to be drawing to a close. Credit growth is slowing; retail sales fell in May (see article). Brazil’s manufacturers are losing markets to China. The fastest-growing part of South America is the free-trading Pacific countries (Chile, Colombia, and Peru), which have shunned full membership of Mercosur. Brazil has chosen as its main allies protectionist Argentina and Venezuela, which practises an archaic state socialism. To revive economic growth, Brazil needs to put more stress on competitiveness and market-opening trade diplomacy. </w:t>
      </w:r>
      <w:r w:rsidRPr="00390DB1">
        <w:rPr>
          <w:u w:val="single"/>
        </w:rPr>
        <w:t>Mercosur once aspired to do precisely that. A group that now consists of little more than bear-hugs and kisses among compañeros serves little purpose in a harsher world.</w:t>
      </w:r>
    </w:p>
    <w:p w:rsidR="009F6E62" w:rsidRPr="00390DB1" w:rsidRDefault="009F6E62" w:rsidP="00F425D4"/>
    <w:p w:rsidR="009F6E62" w:rsidRPr="00390DB1" w:rsidRDefault="009F6E62" w:rsidP="00F425D4"/>
    <w:p w:rsidR="009F6E62" w:rsidRPr="00390DB1" w:rsidRDefault="009F6E62" w:rsidP="009F6E62">
      <w:pPr>
        <w:pStyle w:val="Heading4"/>
      </w:pPr>
      <w:r w:rsidRPr="00390DB1">
        <w:t>Mercosur collapsing now – political crises.</w:t>
      </w:r>
    </w:p>
    <w:p w:rsidR="009F6E62" w:rsidRPr="00390DB1" w:rsidRDefault="009F6E62" w:rsidP="009F6E62">
      <w:pPr>
        <w:rPr>
          <w:sz w:val="16"/>
          <w:szCs w:val="16"/>
        </w:rPr>
      </w:pPr>
      <w:r w:rsidRPr="00390DB1">
        <w:rPr>
          <w:b/>
        </w:rPr>
        <w:t xml:space="preserve">Stokes 12 </w:t>
      </w:r>
      <w:r w:rsidRPr="00390DB1">
        <w:rPr>
          <w:sz w:val="16"/>
          <w:szCs w:val="16"/>
        </w:rPr>
        <w:t>– Latin America Economist at Timetric, Former CEE and Turkey Analyst at Roubini Global Economics, Emerging Market Enthusiast (Mary, “Opinion: Mercosur in Crisis”, 7/15/12; &lt; http://brazilianbubble.com/opinion-mercosur-in-crisis/&gt;)//Beddow</w:t>
      </w:r>
    </w:p>
    <w:p w:rsidR="009F6E62" w:rsidRPr="00390DB1" w:rsidRDefault="009F6E62" w:rsidP="009F6E62">
      <w:pPr>
        <w:rPr>
          <w:u w:val="single"/>
        </w:rPr>
      </w:pPr>
      <w:r w:rsidRPr="00390DB1">
        <w:rPr>
          <w:u w:val="single"/>
        </w:rPr>
        <w:t xml:space="preserve">Mercosur is South America’s largest trade bloc; Argentina, Brazil, Paraguay and Uruguay are full members. </w:t>
      </w:r>
      <w:r w:rsidRPr="00390DB1">
        <w:rPr>
          <w:sz w:val="16"/>
        </w:rPr>
        <w:t xml:space="preserve">The bloc formed in 1991 with the aim of promoting free trade and economic integration. While Brazil’s trade with the rest of the bloc has grown in absolute terms (see chart below), </w:t>
      </w:r>
      <w:r w:rsidRPr="00390DB1">
        <w:rPr>
          <w:b/>
          <w:u w:val="single"/>
        </w:rPr>
        <w:t>Mercosur has hit a rough patch of late, and some are questioning its future.</w:t>
      </w:r>
      <w:r w:rsidRPr="00390DB1">
        <w:rPr>
          <w:u w:val="single"/>
        </w:rPr>
        <w:t xml:space="preserve"> The recent challenges to the bloc are political. Paraguay is in the midst of crisis given the June impeachment of its presiden</w:t>
      </w:r>
      <w:r w:rsidRPr="00390DB1">
        <w:rPr>
          <w:sz w:val="16"/>
        </w:rPr>
        <w:t xml:space="preserve">t. As a result, it was suspended from last month’s Mercosur summit, paving the way for Venezuela to become a full member. </w:t>
      </w:r>
      <w:r w:rsidRPr="00390DB1">
        <w:rPr>
          <w:b/>
          <w:u w:val="single"/>
        </w:rPr>
        <w:t>Venezuela’s entry</w:t>
      </w:r>
      <w:r w:rsidRPr="00390DB1">
        <w:rPr>
          <w:u w:val="single"/>
        </w:rPr>
        <w:t xml:space="preserve">, to be formalised on 31 July, is divisive as the country’s president, Hugo Chavez, is not a strong free trade proponent. According to Miriam Leitão and Valéria Maniero of O Globo, </w:t>
      </w:r>
      <w:r w:rsidRPr="00390DB1">
        <w:rPr>
          <w:b/>
          <w:u w:val="single"/>
        </w:rPr>
        <w:t>its entry could mean “the beginning of the end” of the bloc.</w:t>
      </w:r>
    </w:p>
    <w:p w:rsidR="00F425D4" w:rsidRPr="00390DB1" w:rsidRDefault="00F425D4" w:rsidP="00F425D4"/>
    <w:p w:rsidR="009F6E62" w:rsidRPr="00390DB1" w:rsidRDefault="009F6E62" w:rsidP="00F425D4"/>
    <w:p w:rsidR="00522A06" w:rsidRPr="00390DB1" w:rsidRDefault="00522A06" w:rsidP="00522A06">
      <w:pPr>
        <w:pStyle w:val="Heading4"/>
      </w:pPr>
      <w:r w:rsidRPr="00390DB1">
        <w:t xml:space="preserve">Mercosur declining in the status quo – internal fighting </w:t>
      </w:r>
    </w:p>
    <w:p w:rsidR="00522A06" w:rsidRPr="00390DB1" w:rsidRDefault="00522A06" w:rsidP="00522A06">
      <w:r w:rsidRPr="00390DB1">
        <w:rPr>
          <w:rStyle w:val="StyleStyleBold12pt"/>
        </w:rPr>
        <w:t>UPI, 7/18</w:t>
      </w:r>
      <w:r w:rsidRPr="00390DB1">
        <w:t xml:space="preserve"> </w:t>
      </w:r>
      <w:r w:rsidRPr="00390DB1">
        <w:rPr>
          <w:sz w:val="16"/>
          <w:szCs w:val="16"/>
        </w:rPr>
        <w:t>(United Press International, 7/18/13, “Mercosur mired in row over Paraguay's suspension”, http://www.upi.com/Top_News/Special/2013/07/18/Mercosur-mired-in-row-over-Paraguays-suspension/UPI-95861374183593/, )//DH</w:t>
      </w:r>
    </w:p>
    <w:p w:rsidR="00522A06" w:rsidRPr="00390DB1" w:rsidRDefault="00522A06" w:rsidP="00522A06">
      <w:pPr>
        <w:rPr>
          <w:rStyle w:val="StyleBoldUnderline"/>
        </w:rPr>
      </w:pPr>
      <w:r w:rsidRPr="00390DB1">
        <w:rPr>
          <w:sz w:val="16"/>
        </w:rPr>
        <w:t xml:space="preserve">MONTEVIDEO, Uruguay, July 18 (UPI) -- Latin America's leading trade bloc </w:t>
      </w:r>
      <w:r w:rsidRPr="00390DB1">
        <w:rPr>
          <w:rStyle w:val="StyleBoldUnderline"/>
        </w:rPr>
        <w:t>Mercosur emerged from its latest summi</w:t>
      </w:r>
      <w:r w:rsidRPr="00390DB1">
        <w:rPr>
          <w:sz w:val="16"/>
        </w:rPr>
        <w:t>t conference</w:t>
      </w:r>
      <w:r w:rsidRPr="00390DB1">
        <w:rPr>
          <w:rStyle w:val="StyleBoldUnderline"/>
        </w:rPr>
        <w:t xml:space="preserve"> in the Uruguayan capital more divided than before the talks began.</w:t>
      </w:r>
      <w:r w:rsidRPr="00390DB1">
        <w:rPr>
          <w:rStyle w:val="StyleBoldUnderline"/>
          <w:b w:val="0"/>
          <w:sz w:val="12"/>
          <w:u w:val="none"/>
        </w:rPr>
        <w:t>¶</w:t>
      </w:r>
      <w:r w:rsidRPr="00390DB1">
        <w:rPr>
          <w:rStyle w:val="StyleBoldUnderline"/>
        </w:rPr>
        <w:t xml:space="preserve"> Despite the leaders' frequent pledges to pursue free trade negotiations with European Union partners and other major players in Asia and the Pacific, the talks remain bogged down in a diplomatic row that shows no sign of abating.</w:t>
      </w:r>
      <w:r w:rsidRPr="00390DB1">
        <w:rPr>
          <w:rStyle w:val="StyleBoldUnderline"/>
          <w:b w:val="0"/>
          <w:sz w:val="12"/>
          <w:u w:val="none"/>
        </w:rPr>
        <w:t>¶</w:t>
      </w:r>
      <w:r w:rsidRPr="00390DB1">
        <w:rPr>
          <w:rStyle w:val="StyleBoldUnderline"/>
        </w:rPr>
        <w:t xml:space="preserve"> At issue is Mercosur's decision last year to suspend Paraguay, a founding member, after its congress impeached and ousted former president Fernando Lugo in June 2012 over allegations of impropriety in a showdown between police and protesters. Mercosur called Lugo's removal a coup, an allegation that Paraguay has contested since.</w:t>
      </w:r>
      <w:r w:rsidRPr="00390DB1">
        <w:rPr>
          <w:rStyle w:val="StyleBoldUnderline"/>
          <w:b w:val="0"/>
          <w:sz w:val="12"/>
          <w:u w:val="none"/>
        </w:rPr>
        <w:t>¶</w:t>
      </w:r>
      <w:r w:rsidRPr="00390DB1">
        <w:rPr>
          <w:rStyle w:val="StyleBoldUnderline"/>
        </w:rPr>
        <w:t xml:space="preserve"> Mercosur also used Paraguay's absence after its suspension to push Venezuela's membership, which was opposed by Paraguayan congress. More recently, as Mercosur made conciliatory gestures toward Paraguay, it went ahead and named Venezuela as the current president, a position that Paraguay was entitled to take.</w:t>
      </w:r>
      <w:r w:rsidRPr="00390DB1">
        <w:rPr>
          <w:sz w:val="12"/>
        </w:rPr>
        <w:t>¶</w:t>
      </w:r>
      <w:r w:rsidRPr="00390DB1">
        <w:rPr>
          <w:sz w:val="16"/>
        </w:rPr>
        <w:t xml:space="preserve"> The presidency of Mercosur is offered to member countries on a yearly rotation.</w:t>
      </w:r>
      <w:r w:rsidRPr="00390DB1">
        <w:rPr>
          <w:sz w:val="12"/>
        </w:rPr>
        <w:t>¶</w:t>
      </w:r>
      <w:r w:rsidRPr="00390DB1">
        <w:rPr>
          <w:sz w:val="16"/>
        </w:rPr>
        <w:t xml:space="preserve"> The resulting row has Mercosur embroiled in a bitter diplomatic row, with officials complaining the trade bloc's real purpose is being forgotten amid the inter-state quarrels.</w:t>
      </w:r>
      <w:r w:rsidRPr="00390DB1">
        <w:rPr>
          <w:sz w:val="12"/>
        </w:rPr>
        <w:t>¶</w:t>
      </w:r>
      <w:r w:rsidRPr="00390DB1">
        <w:rPr>
          <w:sz w:val="16"/>
        </w:rPr>
        <w:t xml:space="preserve"> Paraguayan President-elect Horacio Cartes accused the trade bloc of abandoning the rule of law in naming Venezuela in place of Paraguay. Mercosur argues Cartes, who is scheduled to take office Aug. 15, isn't yet entitled to occupy his country's seat in the trade bloc's organization even if it's offered.</w:t>
      </w:r>
      <w:r w:rsidRPr="00390DB1">
        <w:rPr>
          <w:sz w:val="12"/>
        </w:rPr>
        <w:t>¶</w:t>
      </w:r>
      <w:r w:rsidRPr="00390DB1">
        <w:rPr>
          <w:sz w:val="16"/>
        </w:rPr>
        <w:t xml:space="preserve"> Venezuelan President Nicolas Maduro was named Mercosur's rotating president at the heads of states' meeting in Montevideo last week.</w:t>
      </w:r>
      <w:r w:rsidRPr="00390DB1">
        <w:rPr>
          <w:sz w:val="12"/>
        </w:rPr>
        <w:t>¶</w:t>
      </w:r>
      <w:r w:rsidRPr="00390DB1">
        <w:rPr>
          <w:sz w:val="16"/>
        </w:rPr>
        <w:t xml:space="preserve"> "From the point of view of Latin American integration it's not good news, it closes the doors on Paraguay," the country's Foreign Minister Jose Felix Fernandez said.</w:t>
      </w:r>
      <w:r w:rsidRPr="00390DB1">
        <w:rPr>
          <w:sz w:val="12"/>
        </w:rPr>
        <w:t>¶</w:t>
      </w:r>
      <w:r w:rsidRPr="00390DB1">
        <w:rPr>
          <w:sz w:val="16"/>
        </w:rPr>
        <w:t xml:space="preserve"> Paraguay's suspension was backed by Argentina, Brazil and Uruguay but in recent months each government has indicated it wants to mend fences with Asuncion. Paraguay is a lucrative emerging market and the dispute has hurt bilateral trade between the landlocked country and its larger neighbors.</w:t>
      </w:r>
      <w:r w:rsidRPr="00390DB1">
        <w:rPr>
          <w:sz w:val="12"/>
        </w:rPr>
        <w:t>¶</w:t>
      </w:r>
      <w:r w:rsidRPr="00390DB1">
        <w:rPr>
          <w:sz w:val="16"/>
        </w:rPr>
        <w:t xml:space="preserve"> But, instead of admitting their error, each member state has tried to find a face-saving device and not have to face politically damaging public embarrassment.</w:t>
      </w:r>
      <w:r w:rsidRPr="00390DB1">
        <w:rPr>
          <w:sz w:val="12"/>
        </w:rPr>
        <w:t>¶</w:t>
      </w:r>
      <w:r w:rsidRPr="00390DB1">
        <w:rPr>
          <w:sz w:val="16"/>
        </w:rPr>
        <w:t xml:space="preserve"> Brazilian President Dilma Rousseff was criticized by regional officials who say Paraguay's suspension is unnecessary and hurtful to Brazilian economy.</w:t>
      </w:r>
      <w:r w:rsidRPr="00390DB1">
        <w:rPr>
          <w:sz w:val="12"/>
        </w:rPr>
        <w:t>¶</w:t>
      </w:r>
      <w:r w:rsidRPr="00390DB1">
        <w:rPr>
          <w:sz w:val="16"/>
        </w:rPr>
        <w:t xml:space="preserve"> Meanwhile, Paraguay has hardened its position. Cartes said an end to Mercosur's suspension won't be enough. Mercosur would also need to reverse its decision to give the rotating presidency to Venezuela and invite Paraguay to take the chair, he said.</w:t>
      </w:r>
      <w:r w:rsidRPr="00390DB1">
        <w:rPr>
          <w:sz w:val="12"/>
        </w:rPr>
        <w:t>¶</w:t>
      </w:r>
      <w:r w:rsidRPr="00390DB1">
        <w:rPr>
          <w:sz w:val="16"/>
        </w:rPr>
        <w:t xml:space="preserve"> While Paraguay wants good relations with its neighbors, "the only thing we are asking is for justice, the rule of the law," Cartes said. "What belongs to Paraguay, belongs to Paraguay, what belongs to Venezuela, belongs to Venezuela, that is justice."</w:t>
      </w:r>
      <w:r w:rsidRPr="00390DB1">
        <w:rPr>
          <w:sz w:val="12"/>
        </w:rPr>
        <w:t>¶</w:t>
      </w:r>
      <w:r w:rsidRPr="00390DB1">
        <w:rPr>
          <w:sz w:val="16"/>
        </w:rPr>
        <w:t xml:space="preserve"> Cartes said, "What my government is asking is for the rule of the law, respect for Paraguay and the institutions of Mercosur."</w:t>
      </w:r>
      <w:r w:rsidRPr="00390DB1">
        <w:rPr>
          <w:sz w:val="12"/>
        </w:rPr>
        <w:t>¶</w:t>
      </w:r>
      <w:r w:rsidRPr="00390DB1">
        <w:rPr>
          <w:sz w:val="16"/>
        </w:rPr>
        <w:t xml:space="preserve"> </w:t>
      </w:r>
      <w:r w:rsidRPr="00390DB1">
        <w:rPr>
          <w:rStyle w:val="StyleBoldUnderline"/>
        </w:rPr>
        <w:t>Analysts say while Mercosur came close to resolving the problem it has now painted itself into a tight corner by rewarding Venezuela with this year's rotating chair, with no apparent compromise in sight.</w:t>
      </w:r>
    </w:p>
    <w:p w:rsidR="00F425D4" w:rsidRPr="00390DB1" w:rsidRDefault="00F425D4" w:rsidP="00F425D4">
      <w:pPr>
        <w:spacing w:after="200" w:line="276" w:lineRule="auto"/>
        <w:rPr>
          <w:rFonts w:cstheme="minorBidi"/>
        </w:rPr>
      </w:pPr>
    </w:p>
    <w:p w:rsidR="007D1E7C" w:rsidRPr="00390DB1" w:rsidRDefault="007D1E7C" w:rsidP="007D1E7C">
      <w:pPr>
        <w:pStyle w:val="Heading4"/>
      </w:pPr>
      <w:r w:rsidRPr="00390DB1">
        <w:t>Mercosur decline in the status quo – Pacific Alliance and Argentine/Brazil infighting</w:t>
      </w:r>
    </w:p>
    <w:p w:rsidR="007D1E7C" w:rsidRPr="00390DB1" w:rsidRDefault="007D1E7C" w:rsidP="007D1E7C">
      <w:pPr>
        <w:rPr>
          <w:sz w:val="16"/>
          <w:szCs w:val="16"/>
        </w:rPr>
      </w:pPr>
      <w:r w:rsidRPr="00390DB1">
        <w:rPr>
          <w:b/>
        </w:rPr>
        <w:t xml:space="preserve">Oppenheimer, 13 </w:t>
      </w:r>
      <w:r w:rsidRPr="00390DB1">
        <w:rPr>
          <w:sz w:val="16"/>
          <w:szCs w:val="16"/>
        </w:rPr>
        <w:t xml:space="preserve">(Andres, Staff Writer at the Miami Herald, “Andres Oppenheimer: While Pacific Alliance thrives, Mercosur withers”, </w:t>
      </w:r>
      <w:hyperlink r:id="rId31" w:history="1">
        <w:r w:rsidRPr="00390DB1">
          <w:rPr>
            <w:rStyle w:val="Hyperlink"/>
            <w:sz w:val="16"/>
            <w:szCs w:val="16"/>
          </w:rPr>
          <w:t>http://www.miamiherald.com/2013/05/25/3415192/andres-oppenheimer-while-pacific.html</w:t>
        </w:r>
      </w:hyperlink>
      <w:r w:rsidRPr="00390DB1">
        <w:rPr>
          <w:sz w:val="16"/>
          <w:szCs w:val="16"/>
        </w:rPr>
        <w:t>)//DH</w:t>
      </w:r>
    </w:p>
    <w:p w:rsidR="007D1E7C" w:rsidRPr="00390DB1" w:rsidRDefault="007D1E7C" w:rsidP="007D1E7C">
      <w:pPr>
        <w:rPr>
          <w:rStyle w:val="StyleBoldUnderline"/>
        </w:rPr>
      </w:pPr>
      <w:r w:rsidRPr="00390DB1">
        <w:rPr>
          <w:sz w:val="16"/>
        </w:rPr>
        <w:t xml:space="preserve">Colombian President Juan Manuel Santos may not have been hallucinating when he said last week that the </w:t>
      </w:r>
      <w:r w:rsidRPr="00390DB1">
        <w:rPr>
          <w:rStyle w:val="StyleBoldUnderline"/>
        </w:rPr>
        <w:t>Pacific Alliance — the bloc made up of Mexico, Colombia, Peru and Chile — “is the new economic and</w:t>
      </w:r>
      <w:r w:rsidRPr="00390DB1">
        <w:rPr>
          <w:sz w:val="16"/>
        </w:rPr>
        <w:t xml:space="preserve"> </w:t>
      </w:r>
      <w:r w:rsidRPr="00390DB1">
        <w:rPr>
          <w:rStyle w:val="StyleBoldUnderline"/>
        </w:rPr>
        <w:t>development engine of Latin America and the Caribbean.”</w:t>
      </w:r>
      <w:r w:rsidRPr="00390DB1">
        <w:rPr>
          <w:rStyle w:val="StyleBoldUnderline"/>
          <w:b w:val="0"/>
          <w:sz w:val="12"/>
          <w:u w:val="none"/>
        </w:rPr>
        <w:t>¶</w:t>
      </w:r>
      <w:r w:rsidRPr="00390DB1">
        <w:rPr>
          <w:rStyle w:val="StyleBoldUnderline"/>
        </w:rPr>
        <w:t xml:space="preserve"> Indeed, the Pacific Alliance, which was officially launched only one year ago, is growing rapidly and becoming a serious economic bloc, while Mercosur — the common market made up of Brazil, Argentina, Venezuela, Uruguay and temporarily-suspended Paraguay — is turning into a political club increasingly weakened by </w:t>
      </w:r>
      <w:r w:rsidRPr="00390DB1">
        <w:rPr>
          <w:sz w:val="16"/>
        </w:rPr>
        <w:t xml:space="preserve">internal </w:t>
      </w:r>
      <w:r w:rsidRPr="00390DB1">
        <w:rPr>
          <w:rStyle w:val="StyleBoldUnderline"/>
        </w:rPr>
        <w:t>infighting</w:t>
      </w:r>
      <w:r w:rsidRPr="00390DB1">
        <w:rPr>
          <w:sz w:val="16"/>
        </w:rPr>
        <w:t>.</w:t>
      </w:r>
      <w:r w:rsidRPr="00390DB1">
        <w:rPr>
          <w:sz w:val="12"/>
        </w:rPr>
        <w:t>¶</w:t>
      </w:r>
      <w:r w:rsidRPr="00390DB1">
        <w:rPr>
          <w:sz w:val="16"/>
        </w:rPr>
        <w:t xml:space="preserve"> </w:t>
      </w:r>
      <w:r w:rsidRPr="00390DB1">
        <w:rPr>
          <w:rStyle w:val="StyleBoldUnderline"/>
        </w:rPr>
        <w:t>The four Pacific Alliance member countries had a combined economic growth of 5 percent last year, while members of Mercosur grew by a combined 2.9 percent</w:t>
      </w:r>
      <w:r w:rsidRPr="00390DB1">
        <w:rPr>
          <w:sz w:val="16"/>
        </w:rPr>
        <w:t>, according to the United Nations Economic Commission for Latin America (ECLAC).</w:t>
      </w:r>
      <w:r w:rsidRPr="00390DB1">
        <w:rPr>
          <w:sz w:val="12"/>
        </w:rPr>
        <w:t>¶</w:t>
      </w:r>
      <w:r w:rsidRPr="00390DB1">
        <w:rPr>
          <w:rStyle w:val="StyleBoldUnderline"/>
        </w:rPr>
        <w:t xml:space="preserve"> Furthermore, amid a general slowdown in global commerce, trade among Pacific Alliance countries grew by 1.3 percent last year, while trade among Mercosur members declined by 9.4 percent, </w:t>
      </w:r>
      <w:r w:rsidRPr="00390DB1">
        <w:rPr>
          <w:sz w:val="16"/>
        </w:rPr>
        <w:t>ECLAC figures show.</w:t>
      </w:r>
      <w:r w:rsidRPr="00390DB1">
        <w:rPr>
          <w:sz w:val="12"/>
        </w:rPr>
        <w:t>¶</w:t>
      </w:r>
      <w:r w:rsidRPr="00390DB1">
        <w:rPr>
          <w:sz w:val="16"/>
        </w:rPr>
        <w:t xml:space="preserve"> T</w:t>
      </w:r>
      <w:r w:rsidRPr="00390DB1">
        <w:rPr>
          <w:rStyle w:val="StyleBoldUnderline"/>
        </w:rPr>
        <w:t>he economic divide between Latin America’s Pacific and Atlantic blocs became increasingly visible at last week’s summit of Pacific Alliance countries in Cali, Colombia.</w:t>
      </w:r>
      <w:r w:rsidRPr="00390DB1">
        <w:rPr>
          <w:rStyle w:val="StyleBoldUnderline"/>
          <w:b w:val="0"/>
          <w:sz w:val="12"/>
          <w:u w:val="none"/>
        </w:rPr>
        <w:t>¶</w:t>
      </w:r>
      <w:r w:rsidRPr="00390DB1">
        <w:rPr>
          <w:rStyle w:val="StyleBoldUnderline"/>
        </w:rPr>
        <w:t xml:space="preserve"> At the meeting Pacific Alliance countries claimed that their group was not trying to distance itself from Mercosur, Venezuelan-led ALBA and other regional blocs. But, in effect, that’s exactly what they did.</w:t>
      </w:r>
      <w:r w:rsidRPr="00390DB1">
        <w:rPr>
          <w:rStyle w:val="StyleBoldUnderline"/>
          <w:b w:val="0"/>
          <w:sz w:val="12"/>
          <w:u w:val="none"/>
        </w:rPr>
        <w:t>¶</w:t>
      </w:r>
      <w:r w:rsidRPr="00390DB1">
        <w:rPr>
          <w:sz w:val="16"/>
        </w:rPr>
        <w:t xml:space="preserve"> </w:t>
      </w:r>
      <w:r w:rsidRPr="00390DB1">
        <w:rPr>
          <w:rStyle w:val="StyleBoldUnderline"/>
        </w:rPr>
        <w:t>Pacific Alliance leaders presented themselves as a group of stable countries that respect democracy and the rule of law, and are thus much better investment opportunities than Argentina, Bolivia, Venezuela and other populist nations that expropriate foreign companies at whim.</w:t>
      </w:r>
      <w:r w:rsidRPr="00390DB1">
        <w:rPr>
          <w:sz w:val="12"/>
        </w:rPr>
        <w:t>¶</w:t>
      </w:r>
      <w:r w:rsidRPr="00390DB1">
        <w:rPr>
          <w:sz w:val="16"/>
        </w:rPr>
        <w:t xml:space="preserve"> </w:t>
      </w:r>
      <w:r w:rsidRPr="00390DB1">
        <w:rPr>
          <w:rStyle w:val="StyleBoldUnderline"/>
        </w:rPr>
        <w:t>President Enrique Peña Nieto of Mexico said that members of the Alliance share “a vision in support of the rule of law and democracy, and the belief that with free trade we can find better competitiveness for our people.”</w:t>
      </w:r>
      <w:r w:rsidRPr="00390DB1">
        <w:rPr>
          <w:sz w:val="16"/>
        </w:rPr>
        <w:t xml:space="preserve"> Translation: we are not Venezuela or Argentina.</w:t>
      </w:r>
      <w:r w:rsidRPr="00390DB1">
        <w:rPr>
          <w:sz w:val="12"/>
        </w:rPr>
        <w:t>¶</w:t>
      </w:r>
      <w:r w:rsidRPr="00390DB1">
        <w:rPr>
          <w:sz w:val="16"/>
        </w:rPr>
        <w:t xml:space="preserve"> Costa Rica President Laura Chinchilla, whose country is officially joining the Pacific Alliance, said that in Latin America, “we’ve had enough of ideology, slogans, and trying to find scapegoats... We have to assume our responsibility and complete the work that remains to be done in terms of development.”</w:t>
      </w:r>
      <w:r w:rsidRPr="00390DB1">
        <w:rPr>
          <w:sz w:val="12"/>
        </w:rPr>
        <w:t>¶</w:t>
      </w:r>
      <w:r w:rsidRPr="00390DB1">
        <w:rPr>
          <w:sz w:val="16"/>
        </w:rPr>
        <w:t xml:space="preserve"> </w:t>
      </w:r>
      <w:r w:rsidRPr="00390DB1">
        <w:rPr>
          <w:rStyle w:val="StyleBoldUnderline"/>
        </w:rPr>
        <w:t>Mercosur’s internal divisions have grown since its incorporation of Venezuela, and Argentina’s latest trade barriers, which have affected fellow members.</w:t>
      </w:r>
      <w:r w:rsidRPr="00390DB1">
        <w:rPr>
          <w:rStyle w:val="StyleBoldUnderline"/>
          <w:b w:val="0"/>
          <w:sz w:val="12"/>
          <w:u w:val="none"/>
        </w:rPr>
        <w:t>¶</w:t>
      </w:r>
      <w:r w:rsidRPr="00390DB1">
        <w:rPr>
          <w:rStyle w:val="StyleBoldUnderline"/>
        </w:rPr>
        <w:t xml:space="preserve"> Brazil’s respected daily Valor Economico reported last week that Brazilian President Dilma Rousseff recently had a “very hard” private exchange with Argentine President Cristina Fernández de Kirchner over bilateral trade and investment issues.</w:t>
      </w:r>
      <w:r w:rsidRPr="00390DB1">
        <w:rPr>
          <w:sz w:val="12"/>
        </w:rPr>
        <w:t>¶</w:t>
      </w:r>
      <w:r w:rsidRPr="00390DB1">
        <w:rPr>
          <w:sz w:val="16"/>
        </w:rPr>
        <w:t xml:space="preserve"> </w:t>
      </w:r>
      <w:r w:rsidRPr="00390DB1">
        <w:rPr>
          <w:rStyle w:val="StyleBoldUnderline"/>
        </w:rPr>
        <w:t>And Uruguayan President José Mujica, who has complained of Argentina’s protectionist measures, was caught on tape last month saying, without realizing that a microphone was on, that the Argentine president is “worse” than her husband, the late President Néstor Kirchner.</w:t>
      </w:r>
      <w:r w:rsidRPr="00390DB1">
        <w:rPr>
          <w:rStyle w:val="StyleBoldUnderline"/>
          <w:b w:val="0"/>
          <w:sz w:val="12"/>
          <w:u w:val="none"/>
        </w:rPr>
        <w:t>¶</w:t>
      </w:r>
      <w:r w:rsidRPr="00390DB1">
        <w:rPr>
          <w:rStyle w:val="StyleBoldUnderline"/>
        </w:rPr>
        <w:t xml:space="preserve"> While trade among Mercosur countries declines, Pacific Alliance presidents agreed in Cali to eliminate tariffs on 90 percent of their products, and to reach a deal by June 30 for adding duty-free treatment for the remaining 10 percent.</w:t>
      </w:r>
      <w:r w:rsidRPr="00390DB1">
        <w:rPr>
          <w:rStyle w:val="StyleBoldUnderline"/>
          <w:b w:val="0"/>
          <w:sz w:val="12"/>
          <w:u w:val="none"/>
        </w:rPr>
        <w:t>¶</w:t>
      </w:r>
      <w:r w:rsidRPr="00390DB1">
        <w:rPr>
          <w:rStyle w:val="StyleBoldUnderline"/>
        </w:rPr>
        <w:t xml:space="preserve"> The Pacific Alliance agreement goes beyond traditional free trade deals by including trade in services, investments and government purchases.</w:t>
      </w:r>
      <w:r w:rsidRPr="00390DB1">
        <w:rPr>
          <w:sz w:val="16"/>
        </w:rPr>
        <w:t xml:space="preserve"> It also includes plans to increase student exchanges, validate university degrees among member countries, and open joint embassies and trade offices abroad.</w:t>
      </w:r>
      <w:r w:rsidRPr="00390DB1">
        <w:rPr>
          <w:sz w:val="12"/>
        </w:rPr>
        <w:t>¶</w:t>
      </w:r>
      <w:r w:rsidRPr="00390DB1">
        <w:rPr>
          <w:sz w:val="16"/>
        </w:rPr>
        <w:t xml:space="preserve"> Sergio Diaz Granados, the Colombian trade minister, told me that the group opened a joint trade office in Istanbul, Turkey, this month, and that it will start sharing embassies in Ghana, Morocco, Vietnam, Singapore and other countries later this year.</w:t>
      </w:r>
      <w:r w:rsidRPr="00390DB1">
        <w:rPr>
          <w:sz w:val="12"/>
        </w:rPr>
        <w:t>¶</w:t>
      </w:r>
      <w:r w:rsidRPr="00390DB1">
        <w:rPr>
          <w:sz w:val="16"/>
        </w:rPr>
        <w:t xml:space="preserve"> Overall, one of the main goals of the Pacific Alliance, all of whom already have free trade agreements with each other and with the United States, will be to create a joint platform with efficient supply chains from which to export to Asia.</w:t>
      </w:r>
      <w:r w:rsidRPr="00390DB1">
        <w:rPr>
          <w:sz w:val="12"/>
        </w:rPr>
        <w:t>¶</w:t>
      </w:r>
      <w:r w:rsidRPr="00390DB1">
        <w:rPr>
          <w:sz w:val="16"/>
        </w:rPr>
        <w:t xml:space="preserve"> My opinion: We are heading toward a global economy of super-blocs — the Trans Pacific Partnership, the Trans-Atlantic Partnership, the European Union and China’s own economic bloc with its neighbors — and Latin America’s Pacific Alliance is taking the right steps to insert itself into the coming global reality.</w:t>
      </w:r>
      <w:r w:rsidRPr="00390DB1">
        <w:rPr>
          <w:sz w:val="12"/>
        </w:rPr>
        <w:t>¶</w:t>
      </w:r>
      <w:r w:rsidRPr="00390DB1">
        <w:rPr>
          <w:sz w:val="16"/>
        </w:rPr>
        <w:t xml:space="preserve"> Meantime, Brazil, Argentina, Venezuela and their neighbors keep pursuing inward-looking policies that may have produced economic growth during the commodity boom years of the past decade, but that are likely to lead to continued stagnation and greater poverty in coming years, as commodity prices level out.</w:t>
      </w:r>
      <w:r w:rsidRPr="00390DB1">
        <w:rPr>
          <w:sz w:val="12"/>
        </w:rPr>
        <w:t>¶</w:t>
      </w:r>
      <w:r w:rsidRPr="00390DB1">
        <w:rPr>
          <w:sz w:val="16"/>
        </w:rPr>
        <w:t xml:space="preserve"> It’s too early to tell whether the Pacific Alliance will succeed where so many other Latin American integration projects have failed. But it’s the most exciting thing taking place in the region, even if it’s by default.</w:t>
      </w:r>
      <w:r w:rsidRPr="00390DB1">
        <w:rPr>
          <w:sz w:val="12"/>
        </w:rPr>
        <w:t>¶</w:t>
      </w:r>
      <w:r w:rsidRPr="00390DB1">
        <w:rPr>
          <w:sz w:val="16"/>
        </w:rPr>
        <w:t xml:space="preserve"> </w:t>
      </w:r>
    </w:p>
    <w:p w:rsidR="00F425D4" w:rsidRPr="00390DB1" w:rsidRDefault="00F425D4" w:rsidP="00F425D4"/>
    <w:p w:rsidR="00F425D4" w:rsidRPr="00390DB1" w:rsidRDefault="00F425D4" w:rsidP="00F425D4"/>
    <w:p w:rsidR="00C919ED" w:rsidRPr="00390DB1" w:rsidRDefault="00C919ED" w:rsidP="00C57ADE">
      <w:pPr>
        <w:pStyle w:val="Heading2"/>
      </w:pPr>
      <w:r w:rsidRPr="00390DB1">
        <w:t>I/L Defense</w:t>
      </w:r>
    </w:p>
    <w:p w:rsidR="00C919ED" w:rsidRPr="00390DB1" w:rsidRDefault="00C919ED" w:rsidP="00C919ED">
      <w:pPr>
        <w:pStyle w:val="Heading3"/>
      </w:pPr>
      <w:r w:rsidRPr="00390DB1">
        <w:t>Falklands</w:t>
      </w:r>
    </w:p>
    <w:p w:rsidR="00C919ED" w:rsidRPr="00390DB1" w:rsidRDefault="00C919ED" w:rsidP="00C919ED"/>
    <w:p w:rsidR="00C919ED" w:rsidRPr="00390DB1" w:rsidRDefault="00C919ED" w:rsidP="00C919ED">
      <w:pPr>
        <w:pStyle w:val="Heading4"/>
      </w:pPr>
      <w:r w:rsidRPr="00390DB1">
        <w:t xml:space="preserve">Alt causes to Argentine debt – government spending </w:t>
      </w:r>
    </w:p>
    <w:p w:rsidR="00C919ED" w:rsidRPr="00390DB1" w:rsidRDefault="00C919ED" w:rsidP="00C919ED">
      <w:r w:rsidRPr="00390DB1">
        <w:rPr>
          <w:b/>
        </w:rPr>
        <w:t>Stauffer, 13</w:t>
      </w:r>
      <w:r w:rsidRPr="00390DB1">
        <w:rPr>
          <w:b/>
          <w:sz w:val="16"/>
          <w:szCs w:val="16"/>
        </w:rPr>
        <w:t xml:space="preserve"> (</w:t>
      </w:r>
      <w:r w:rsidRPr="00390DB1">
        <w:rPr>
          <w:sz w:val="16"/>
          <w:szCs w:val="16"/>
        </w:rPr>
        <w:t xml:space="preserve">Caroline, Staff Writer for Rueter, 08/02/13, </w:t>
      </w:r>
      <w:hyperlink r:id="rId32" w:history="1">
        <w:r w:rsidRPr="00390DB1">
          <w:rPr>
            <w:rStyle w:val="Hyperlink"/>
            <w:sz w:val="16"/>
            <w:szCs w:val="16"/>
          </w:rPr>
          <w:t>http://www.reuters.com/article/2013/08/02/us-argentina-economy-analysis-idUSBRE9710JZ20130802</w:t>
        </w:r>
      </w:hyperlink>
      <w:r w:rsidRPr="00390DB1">
        <w:rPr>
          <w:sz w:val="16"/>
          <w:szCs w:val="16"/>
        </w:rPr>
        <w:t>, “Analysis: Will Argentina pay warrants? Likely in 2013, not in 2014”)//DH</w:t>
      </w:r>
    </w:p>
    <w:p w:rsidR="00C919ED" w:rsidRPr="00390DB1" w:rsidRDefault="00C919ED" w:rsidP="00C919ED">
      <w:pPr>
        <w:rPr>
          <w:sz w:val="16"/>
        </w:rPr>
      </w:pPr>
      <w:r w:rsidRPr="00390DB1">
        <w:rPr>
          <w:sz w:val="16"/>
        </w:rPr>
        <w:t xml:space="preserve">(Reuters) - </w:t>
      </w:r>
      <w:r w:rsidRPr="00390DB1">
        <w:rPr>
          <w:rStyle w:val="StyleBoldUnderline"/>
        </w:rPr>
        <w:t>Argentina is on track to post strong enough economic growth in 2013 to trigger billions of dollars in bond warrant payments, but the uptick will likely prove short-lived, leaving warrant holders empty handed in 2014.</w:t>
      </w:r>
      <w:r w:rsidRPr="00390DB1">
        <w:rPr>
          <w:sz w:val="12"/>
        </w:rPr>
        <w:t>¶</w:t>
      </w:r>
      <w:r w:rsidRPr="00390DB1">
        <w:rPr>
          <w:sz w:val="16"/>
        </w:rPr>
        <w:t xml:space="preserve"> </w:t>
      </w:r>
      <w:r w:rsidRPr="00390DB1">
        <w:rPr>
          <w:rStyle w:val="StyleBoldUnderline"/>
        </w:rPr>
        <w:t>President Cristina Fernandez has prioritized economic growth ahead of an October mid-term election that will determine whether she keeps control of Congress. The 60-year-old Peronist leader promises 4.4 percent economic expansion in 2013 on the back of strong soy and corn harvests.</w:t>
      </w:r>
      <w:r w:rsidRPr="00390DB1">
        <w:rPr>
          <w:rStyle w:val="StyleBoldUnderline"/>
          <w:b w:val="0"/>
          <w:sz w:val="12"/>
          <w:u w:val="none"/>
        </w:rPr>
        <w:t>¶</w:t>
      </w:r>
      <w:r w:rsidRPr="00390DB1">
        <w:rPr>
          <w:rStyle w:val="StyleBoldUnderline"/>
        </w:rPr>
        <w:t xml:space="preserve"> To pump life into Latin America's third largest economy, her government has used extra government spending to temporarily reverse the effects of currency and capital controls she imposed shortly after starting her second term in late 2011.</w:t>
      </w:r>
      <w:r w:rsidRPr="00390DB1">
        <w:rPr>
          <w:rStyle w:val="StyleBoldUnderline"/>
          <w:b w:val="0"/>
          <w:sz w:val="12"/>
          <w:u w:val="none"/>
        </w:rPr>
        <w:t>¶</w:t>
      </w:r>
      <w:r w:rsidRPr="00390DB1">
        <w:rPr>
          <w:rStyle w:val="StyleBoldUnderline"/>
        </w:rPr>
        <w:t xml:space="preserve"> Economic activity jumped 7.8 percent in May and 7.0 percent in April, well above forecasts.</w:t>
      </w:r>
      <w:r w:rsidRPr="00390DB1">
        <w:rPr>
          <w:sz w:val="16"/>
        </w:rPr>
        <w:t xml:space="preserve"> Even private economists, long skeptical of the veracity of Argentina's official data, now expect official 2013 growth above the 3.22 percent that would require the warrant payments.</w:t>
      </w:r>
      <w:r w:rsidRPr="00390DB1">
        <w:rPr>
          <w:sz w:val="12"/>
        </w:rPr>
        <w:t>¶</w:t>
      </w:r>
      <w:r w:rsidRPr="00390DB1">
        <w:rPr>
          <w:sz w:val="16"/>
        </w:rPr>
        <w:t xml:space="preserve"> So Argentina will likely have to dip into diminishing foreign currency reserves and pay up to $3 billion in GDP-linked bond warrants in December 2014, according to seven out of 10 banks and analysis firms surveyed by Reuters in the past week.</w:t>
      </w:r>
      <w:r w:rsidRPr="00390DB1">
        <w:rPr>
          <w:sz w:val="12"/>
        </w:rPr>
        <w:t>¶</w:t>
      </w:r>
      <w:r w:rsidRPr="00390DB1">
        <w:rPr>
          <w:sz w:val="16"/>
        </w:rPr>
        <w:t xml:space="preserve"> No one expects 2014 growth to merit another payment.</w:t>
      </w:r>
      <w:r w:rsidRPr="00390DB1">
        <w:rPr>
          <w:sz w:val="12"/>
        </w:rPr>
        <w:t>¶</w:t>
      </w:r>
      <w:r w:rsidRPr="00390DB1">
        <w:rPr>
          <w:sz w:val="16"/>
        </w:rPr>
        <w:t xml:space="preserve"> Private growth forecasts for next year range from 0.5 to 2.8 percent, a sign Fernandez's high-spending, high-growth model will lose steam after the October 27 vote.</w:t>
      </w:r>
      <w:r w:rsidRPr="00390DB1">
        <w:rPr>
          <w:sz w:val="12"/>
        </w:rPr>
        <w:t>¶</w:t>
      </w:r>
      <w:r w:rsidRPr="00390DB1">
        <w:rPr>
          <w:sz w:val="16"/>
        </w:rPr>
        <w:t xml:space="preserve"> "The growth is not sustainable - in 2014 we will have a serious financing problem," Rodolfo Rossi, a former director of Argentina's central bank, said in an interview.</w:t>
      </w:r>
      <w:r w:rsidRPr="00390DB1">
        <w:rPr>
          <w:sz w:val="12"/>
        </w:rPr>
        <w:t>¶</w:t>
      </w:r>
      <w:r w:rsidRPr="00390DB1">
        <w:rPr>
          <w:sz w:val="16"/>
        </w:rPr>
        <w:t xml:space="preserve"> SPEND SPEND SPEND</w:t>
      </w:r>
      <w:r w:rsidRPr="00390DB1">
        <w:rPr>
          <w:sz w:val="12"/>
        </w:rPr>
        <w:t>¶</w:t>
      </w:r>
      <w:r w:rsidRPr="00390DB1">
        <w:rPr>
          <w:rStyle w:val="StyleBoldUnderline"/>
        </w:rPr>
        <w:t xml:space="preserve"> A small, 1.9 percent expansion in 2012 put an end to a decade of galloping growth and prompted Fernandez to raise official annual public spending by 16.8 percent for 2013. Private estimates indicate spending will actually balloon by more than 30 percent this year.</w:t>
      </w:r>
      <w:r w:rsidRPr="00390DB1">
        <w:rPr>
          <w:rStyle w:val="StyleBoldUnderline"/>
          <w:b w:val="0"/>
          <w:sz w:val="12"/>
          <w:u w:val="none"/>
        </w:rPr>
        <w:t>¶</w:t>
      </w:r>
      <w:r w:rsidRPr="00390DB1">
        <w:rPr>
          <w:rStyle w:val="StyleBoldUnderline"/>
        </w:rPr>
        <w:t xml:space="preserve"> Government spending has surpassed income for years and escalated more recently. Argentina's primary budget surplus, a measure of government finances before debts are serviced, fell by 30 percent in May compared with a year earlier.</w:t>
      </w:r>
      <w:r w:rsidRPr="00390DB1">
        <w:rPr>
          <w:rStyle w:val="StyleBoldUnderline"/>
          <w:b w:val="0"/>
          <w:sz w:val="12"/>
          <w:u w:val="none"/>
        </w:rPr>
        <w:t>¶</w:t>
      </w:r>
      <w:r w:rsidRPr="00390DB1">
        <w:rPr>
          <w:rStyle w:val="StyleBoldUnderline"/>
        </w:rPr>
        <w:t xml:space="preserve"> Other pro-growth measures, like ordering banks to lend 5.0 percent of all deposits to small businesses, have pushed up consumer prices, forcing Fernandez to impose price controls on 500 supermarket items.</w:t>
      </w:r>
      <w:r w:rsidRPr="00390DB1">
        <w:rPr>
          <w:rStyle w:val="StyleBoldUnderline"/>
          <w:b w:val="0"/>
          <w:sz w:val="12"/>
          <w:u w:val="none"/>
        </w:rPr>
        <w:t>¶</w:t>
      </w:r>
      <w:r w:rsidRPr="00390DB1">
        <w:rPr>
          <w:sz w:val="16"/>
        </w:rPr>
        <w:t xml:space="preserve"> The country's INDEC statistics agency is widely accused of under-reporting inflation and, to a lesser extent, misreporting growth data. There were suspicions the government lowered growth figures in 2012 to avoid warrant payments.</w:t>
      </w:r>
      <w:r w:rsidRPr="00390DB1">
        <w:rPr>
          <w:sz w:val="12"/>
        </w:rPr>
        <w:t>¶</w:t>
      </w:r>
      <w:r w:rsidRPr="00390DB1">
        <w:rPr>
          <w:sz w:val="16"/>
        </w:rPr>
        <w:t xml:space="preserve"> Private estimates put 12-month inflation at about 25 percent in Argentina, one of the highest rates in the world.</w:t>
      </w:r>
      <w:r w:rsidRPr="00390DB1">
        <w:rPr>
          <w:sz w:val="12"/>
        </w:rPr>
        <w:t>¶</w:t>
      </w:r>
      <w:r w:rsidRPr="00390DB1">
        <w:rPr>
          <w:sz w:val="16"/>
        </w:rPr>
        <w:t xml:space="preserve"> "The government is making no effort to solve the underlying problem of inflation," said Fiona Mackie, an Argentina analyst for the Economist Intelligence Unit. "It will be increasingly difficult for it to engineer some sort of easy exit."</w:t>
      </w:r>
      <w:r w:rsidRPr="00390DB1">
        <w:rPr>
          <w:sz w:val="12"/>
        </w:rPr>
        <w:t>¶</w:t>
      </w:r>
      <w:r w:rsidRPr="00390DB1">
        <w:rPr>
          <w:sz w:val="16"/>
        </w:rPr>
        <w:t xml:space="preserve"> Yet Fernandez, who recently raised the minimum wage, frequently tells Argentines they are better off. Consumer confidence rose in June and July according to a survey from the private Di Tella University.</w:t>
      </w:r>
      <w:r w:rsidRPr="00390DB1">
        <w:rPr>
          <w:sz w:val="12"/>
        </w:rPr>
        <w:t>¶</w:t>
      </w:r>
      <w:r w:rsidRPr="00390DB1">
        <w:rPr>
          <w:sz w:val="16"/>
        </w:rPr>
        <w:t xml:space="preserve"> "You see it in the clothes of the people coming to our events, you see it in the shoes worn by the kids, you see it in the record used car sales," Fernandez said in a recent speech.</w:t>
      </w:r>
      <w:r w:rsidRPr="00390DB1">
        <w:rPr>
          <w:sz w:val="12"/>
        </w:rPr>
        <w:t>¶</w:t>
      </w:r>
      <w:r w:rsidRPr="00390DB1">
        <w:rPr>
          <w:sz w:val="16"/>
        </w:rPr>
        <w:t xml:space="preserve"> 'SOMETHING WILL HAVE TO BE DONE'</w:t>
      </w:r>
      <w:r w:rsidRPr="00390DB1">
        <w:rPr>
          <w:sz w:val="12"/>
        </w:rPr>
        <w:t>¶</w:t>
      </w:r>
      <w:r w:rsidRPr="00390DB1">
        <w:rPr>
          <w:sz w:val="16"/>
        </w:rPr>
        <w:t xml:space="preserve"> Auto production, a key component of industrial production, indeed rose 19.8 percent in June from a year earlier according to industry group AdeFa. Car sales jumped by 22.1 percent.</w:t>
      </w:r>
      <w:r w:rsidRPr="00390DB1">
        <w:rPr>
          <w:sz w:val="12"/>
        </w:rPr>
        <w:t>¶</w:t>
      </w:r>
      <w:r w:rsidRPr="00390DB1">
        <w:rPr>
          <w:sz w:val="16"/>
        </w:rPr>
        <w:t xml:space="preserve"> Many of those sales are desperation buys from a population that can't access U.S. dollars due to currency controls, doesn't trust the peso, and buys material goods as a way of saving. Farmers for example are piling up their corn and soybean reserves rather than putting pesos in the bank.</w:t>
      </w:r>
      <w:r w:rsidRPr="00390DB1">
        <w:rPr>
          <w:sz w:val="12"/>
        </w:rPr>
        <w:t>¶</w:t>
      </w:r>
      <w:r w:rsidRPr="00390DB1">
        <w:rPr>
          <w:sz w:val="16"/>
        </w:rPr>
        <w:t xml:space="preserve"> Grain exports are one of Argentina's main sources of dollars, and higher 2013 output following last year's drought helped the economy. The sector could take a hit if demand from top-customer China falls, as expected.</w:t>
      </w:r>
      <w:r w:rsidRPr="00390DB1">
        <w:rPr>
          <w:sz w:val="12"/>
        </w:rPr>
        <w:t>¶</w:t>
      </w:r>
      <w:r w:rsidRPr="00390DB1">
        <w:rPr>
          <w:sz w:val="16"/>
        </w:rPr>
        <w:t xml:space="preserve"> Economists generally see growth continuing through the third quarter of this year, although below April and May levels, and slowing sharply in the fourth quarter. Industrial output missed expectations in June in a sign a cool-down may already be on the way.</w:t>
      </w:r>
      <w:r w:rsidRPr="00390DB1">
        <w:rPr>
          <w:sz w:val="12"/>
        </w:rPr>
        <w:t>¶</w:t>
      </w:r>
      <w:r w:rsidRPr="00390DB1">
        <w:rPr>
          <w:sz w:val="16"/>
        </w:rPr>
        <w:t xml:space="preserve"> At a time of waning dollar inflows, the government is spending more to import energy as its natural gas production drops and borrowing from its own foreign currency reserves. The country has been virtually locked out of capital markets since its massive 2002 sovereign debt default.</w:t>
      </w:r>
      <w:r w:rsidRPr="00390DB1">
        <w:rPr>
          <w:sz w:val="12"/>
        </w:rPr>
        <w:t>¶</w:t>
      </w:r>
      <w:r w:rsidRPr="00390DB1">
        <w:rPr>
          <w:sz w:val="16"/>
        </w:rPr>
        <w:t xml:space="preserve"> Central bank reserves are $37 billion, half the size of the central bank of Peru, a much smaller country in the region.</w:t>
      </w:r>
      <w:r w:rsidRPr="00390DB1">
        <w:rPr>
          <w:sz w:val="12"/>
        </w:rPr>
        <w:t>¶</w:t>
      </w:r>
      <w:r w:rsidRPr="00390DB1">
        <w:rPr>
          <w:sz w:val="16"/>
        </w:rPr>
        <w:t xml:space="preserve"> To avoid a balance of payment crisis, something might have to give. Though Fernandez denies it, the government may devalue the currency, which is trading on the black market at nearly half the official rate.</w:t>
      </w:r>
      <w:r w:rsidRPr="00390DB1">
        <w:rPr>
          <w:sz w:val="12"/>
        </w:rPr>
        <w:t>¶</w:t>
      </w:r>
      <w:r w:rsidRPr="00390DB1">
        <w:rPr>
          <w:sz w:val="16"/>
        </w:rPr>
        <w:t xml:space="preserve"> "Something will have to be done after the election - likely deepening foreign exchange and import controls, it will be similar to what happened in 2012, when growth was weak," said one local economist who asked not to be named.</w:t>
      </w:r>
    </w:p>
    <w:p w:rsidR="00C919ED" w:rsidRPr="00390DB1" w:rsidRDefault="00C919ED" w:rsidP="00C919ED"/>
    <w:p w:rsidR="00C919ED" w:rsidRPr="00390DB1" w:rsidRDefault="00C919ED" w:rsidP="00C919ED"/>
    <w:p w:rsidR="00C919ED" w:rsidRPr="00390DB1" w:rsidRDefault="00C919ED" w:rsidP="00C919ED">
      <w:pPr>
        <w:pStyle w:val="Heading4"/>
      </w:pPr>
      <w:r w:rsidRPr="00390DB1">
        <w:t>Argentine debt crisis improving in the status quo and no impact to further debt restricting</w:t>
      </w:r>
    </w:p>
    <w:p w:rsidR="00C919ED" w:rsidRPr="00390DB1" w:rsidRDefault="00C919ED" w:rsidP="00C919ED">
      <w:r w:rsidRPr="00390DB1">
        <w:rPr>
          <w:b/>
        </w:rPr>
        <w:t xml:space="preserve">Burke, 13 </w:t>
      </w:r>
      <w:r w:rsidRPr="00390DB1">
        <w:rPr>
          <w:sz w:val="16"/>
          <w:szCs w:val="16"/>
        </w:rPr>
        <w:t xml:space="preserve">(Hilary, Staff Writer for Reuters, “Argentina faces very different debt default if loses legal fight”, </w:t>
      </w:r>
      <w:hyperlink r:id="rId33" w:history="1">
        <w:r w:rsidRPr="00390DB1">
          <w:rPr>
            <w:rStyle w:val="Hyperlink"/>
            <w:sz w:val="16"/>
            <w:szCs w:val="16"/>
          </w:rPr>
          <w:t>http://www.reuters.com/article/2013/05/13/us-argentina-debt-idUSBRE94C0AB20130513</w:t>
        </w:r>
      </w:hyperlink>
      <w:r w:rsidRPr="00390DB1">
        <w:rPr>
          <w:sz w:val="16"/>
          <w:szCs w:val="16"/>
        </w:rPr>
        <w:t>, 05/13/13,)//DH</w:t>
      </w:r>
    </w:p>
    <w:p w:rsidR="00C919ED" w:rsidRPr="00390DB1" w:rsidRDefault="00C919ED" w:rsidP="00C919ED">
      <w:pPr>
        <w:rPr>
          <w:sz w:val="16"/>
        </w:rPr>
      </w:pPr>
      <w:r w:rsidRPr="00390DB1">
        <w:rPr>
          <w:sz w:val="16"/>
        </w:rPr>
        <w:t>(Reuters) - When Argentina defaulted on its debt in 2002, the economy was collapsing and a bloody popular revolt had helped topple two presidents in a week. Now, the country could default again, but it would be over a matter of principle rather than necessity.</w:t>
      </w:r>
      <w:r w:rsidRPr="00390DB1">
        <w:rPr>
          <w:sz w:val="12"/>
        </w:rPr>
        <w:t>¶</w:t>
      </w:r>
      <w:r w:rsidRPr="00390DB1">
        <w:rPr>
          <w:sz w:val="16"/>
        </w:rPr>
        <w:t xml:space="preserve"> After a decade of sleepy litigation, investors got a jolt late last year when U.S. courts ruled in favor of "holdout" creditors who had rejected Argentine debt exchanges in 2005 and 2010 and sued to be repaid in full on their defaulted bonds.</w:t>
      </w:r>
      <w:r w:rsidRPr="00390DB1">
        <w:rPr>
          <w:sz w:val="12"/>
        </w:rPr>
        <w:t>¶</w:t>
      </w:r>
      <w:r w:rsidRPr="00390DB1">
        <w:rPr>
          <w:sz w:val="16"/>
        </w:rPr>
        <w:t xml:space="preserve"> A U.S. judge ordered Argentina to pay the holdouts the full $1.33 billion owed them the next time it serviced restructured debt. Argentina appealed, and a ruling by the 2nd U.S. Circuit Court of Appeals is expected in the coming weeks.</w:t>
      </w:r>
      <w:r w:rsidRPr="00390DB1">
        <w:rPr>
          <w:sz w:val="12"/>
        </w:rPr>
        <w:t>¶</w:t>
      </w:r>
      <w:r w:rsidRPr="00390DB1">
        <w:rPr>
          <w:sz w:val="16"/>
        </w:rPr>
        <w:t xml:space="preserve"> Investors are following the case closely because Argentina appears willing to enter into technical default in order to avoid paying the holdouts any more than other creditors received.</w:t>
      </w:r>
      <w:r w:rsidRPr="00390DB1">
        <w:rPr>
          <w:sz w:val="12"/>
        </w:rPr>
        <w:t>¶</w:t>
      </w:r>
      <w:r w:rsidRPr="00390DB1">
        <w:rPr>
          <w:sz w:val="16"/>
        </w:rPr>
        <w:t xml:space="preserve"> The nearly 93 percent of bondholders who accepted the debt exchanges got returns of as low as 25 cents on the dollar.</w:t>
      </w:r>
      <w:r w:rsidRPr="00390DB1">
        <w:rPr>
          <w:sz w:val="12"/>
        </w:rPr>
        <w:t>¶</w:t>
      </w:r>
      <w:r w:rsidRPr="00390DB1">
        <w:rPr>
          <w:sz w:val="16"/>
        </w:rPr>
        <w:t xml:space="preserve"> Tough-talking Argentine President Cristina Fernandez has pledged to keep paying the restructured debt but vows never to pay the "vultures" that bought the bonds at a steep discount and sued for full repayment.</w:t>
      </w:r>
      <w:r w:rsidRPr="00390DB1">
        <w:rPr>
          <w:sz w:val="12"/>
        </w:rPr>
        <w:t>¶</w:t>
      </w:r>
      <w:r w:rsidRPr="00390DB1">
        <w:rPr>
          <w:sz w:val="16"/>
        </w:rPr>
        <w:t xml:space="preserve"> When Argentina defaulted on some $100 billion in bonds 11 years ago, its debt represented 166 percent of gross domestic product. Bank deposits were frozen and devalued, the economy shrank 11 percent in one year, and millions lost their jobs.</w:t>
      </w:r>
      <w:r w:rsidRPr="00390DB1">
        <w:rPr>
          <w:sz w:val="12"/>
        </w:rPr>
        <w:t>¶</w:t>
      </w:r>
      <w:r w:rsidRPr="00390DB1">
        <w:rPr>
          <w:sz w:val="16"/>
        </w:rPr>
        <w:t xml:space="preserve"> Argentina's economy rebounded after that crisis and boomed during most of the last decade. Although growth slowed sharply in the last year and inflation is high, the debt burden is down to about 42 percent of GDP.</w:t>
      </w:r>
      <w:r w:rsidRPr="00390DB1">
        <w:rPr>
          <w:sz w:val="12"/>
        </w:rPr>
        <w:t>¶</w:t>
      </w:r>
      <w:r w:rsidRPr="00390DB1">
        <w:rPr>
          <w:sz w:val="16"/>
        </w:rPr>
        <w:t xml:space="preserve"> In other words, Argentina could pay the holdouts if it wanted, but it refuses to do so.</w:t>
      </w:r>
      <w:r w:rsidRPr="00390DB1">
        <w:rPr>
          <w:sz w:val="12"/>
        </w:rPr>
        <w:t>¶</w:t>
      </w:r>
      <w:r w:rsidRPr="00390DB1">
        <w:rPr>
          <w:sz w:val="16"/>
        </w:rPr>
        <w:t xml:space="preserve"> "Argentina will not blink and neither will the holdouts, so this will lead to a technical default," said Shahriar Shahida, co-founder of Constellation Capital Management LLC in New York, which is currently invested in Argentina and believes it would be unfair to favor the holdouts over exchange bondholders.</w:t>
      </w:r>
      <w:r w:rsidRPr="00390DB1">
        <w:rPr>
          <w:sz w:val="12"/>
        </w:rPr>
        <w:t>¶</w:t>
      </w:r>
      <w:r w:rsidRPr="00390DB1">
        <w:rPr>
          <w:sz w:val="16"/>
        </w:rPr>
        <w:t xml:space="preserve"> "This is an unparalleled case of somebody defaulting not because they don't have capacity, not because they don't have willingness, but because somebody is forcing them to do something egregious," he said.</w:t>
      </w:r>
      <w:r w:rsidRPr="00390DB1">
        <w:rPr>
          <w:sz w:val="12"/>
        </w:rPr>
        <w:t>¶</w:t>
      </w:r>
      <w:r w:rsidRPr="00390DB1">
        <w:rPr>
          <w:sz w:val="16"/>
        </w:rPr>
        <w:t xml:space="preserve"> MARKETS ON EDGE</w:t>
      </w:r>
      <w:r w:rsidRPr="00390DB1">
        <w:rPr>
          <w:sz w:val="12"/>
        </w:rPr>
        <w:t>¶</w:t>
      </w:r>
      <w:r w:rsidRPr="00390DB1">
        <w:rPr>
          <w:sz w:val="16"/>
        </w:rPr>
        <w:t xml:space="preserve"> Argentina says it will fight the holdouts - led in this case by Elliott Management affiliate NML Capital and Aurelius Capital Management - all the way to the U.S. Supreme Court.</w:t>
      </w:r>
      <w:r w:rsidRPr="00390DB1">
        <w:rPr>
          <w:sz w:val="12"/>
        </w:rPr>
        <w:t>¶</w:t>
      </w:r>
      <w:r w:rsidRPr="00390DB1">
        <w:rPr>
          <w:sz w:val="16"/>
        </w:rPr>
        <w:t xml:space="preserve"> Sources familiar with the position of Elliott and Aurelius say Argentina has never shown a willingness to negotiate.</w:t>
      </w:r>
      <w:r w:rsidRPr="00390DB1">
        <w:rPr>
          <w:sz w:val="12"/>
        </w:rPr>
        <w:t>¶</w:t>
      </w:r>
      <w:r w:rsidRPr="00390DB1">
        <w:rPr>
          <w:sz w:val="16"/>
        </w:rPr>
        <w:t xml:space="preserve"> Investors anticipate the country will eventually defy U.S. courts if they insist the holdouts be paid in full.</w:t>
      </w:r>
      <w:r w:rsidRPr="00390DB1">
        <w:rPr>
          <w:sz w:val="12"/>
        </w:rPr>
        <w:t>¶</w:t>
      </w:r>
      <w:r w:rsidRPr="00390DB1">
        <w:rPr>
          <w:sz w:val="16"/>
        </w:rPr>
        <w:t xml:space="preserve"> In that scenario, </w:t>
      </w:r>
      <w:r w:rsidRPr="00390DB1">
        <w:rPr>
          <w:rStyle w:val="StyleBoldUnderline"/>
        </w:rPr>
        <w:t>Argentina is widely expected to force a technical default on the restructured bonds issued under New York law - which would be most directly affected by the rulings - while trying to create a new payment scheme for those bonds.</w:t>
      </w:r>
      <w:r w:rsidRPr="00390DB1">
        <w:rPr>
          <w:sz w:val="12"/>
        </w:rPr>
        <w:t>¶</w:t>
      </w:r>
      <w:r w:rsidRPr="00390DB1">
        <w:rPr>
          <w:sz w:val="16"/>
        </w:rPr>
        <w:t xml:space="preserve"> One option would be a swap in which the exchange bondholders turned in their New York paper for new Argentine-law bonds. Some analysts warn that might not be doable, however.</w:t>
      </w:r>
      <w:r w:rsidRPr="00390DB1">
        <w:rPr>
          <w:sz w:val="12"/>
        </w:rPr>
        <w:t>¶</w:t>
      </w:r>
      <w:r w:rsidRPr="00390DB1">
        <w:rPr>
          <w:sz w:val="16"/>
        </w:rPr>
        <w:t xml:space="preserve"> </w:t>
      </w:r>
      <w:r w:rsidRPr="00390DB1">
        <w:rPr>
          <w:rStyle w:val="StyleBoldUnderline"/>
        </w:rPr>
        <w:t xml:space="preserve">The default would be technical because Argentina might try to pay the exchange bondholders without paying the holdouts, and the courts could then disrupt the payments. </w:t>
      </w:r>
      <w:r w:rsidRPr="00390DB1">
        <w:rPr>
          <w:sz w:val="16"/>
        </w:rPr>
        <w:t>Or the country could suspend payments on the restructured bonds citing its own laws, which bar it from paying the holdouts on better terms.</w:t>
      </w:r>
      <w:r w:rsidRPr="00390DB1">
        <w:rPr>
          <w:sz w:val="12"/>
        </w:rPr>
        <w:t>¶</w:t>
      </w:r>
      <w:r w:rsidRPr="00390DB1">
        <w:rPr>
          <w:sz w:val="16"/>
        </w:rPr>
        <w:t xml:space="preserve"> Argentine economic officials have refused to discuss whether they are evaluating a "Plan B" for payments. The next interest payments on restructured bonds come due June 2 and June 30.</w:t>
      </w:r>
      <w:r w:rsidRPr="00390DB1">
        <w:rPr>
          <w:sz w:val="12"/>
        </w:rPr>
        <w:t>¶</w:t>
      </w:r>
      <w:r w:rsidRPr="00390DB1">
        <w:rPr>
          <w:sz w:val="16"/>
        </w:rPr>
        <w:t xml:space="preserve"> When the court rulings first came down last year, many investors scrambled to sell off their Argentine bonds and some firms specializing in distressed debt moved in to buy.</w:t>
      </w:r>
      <w:r w:rsidRPr="00390DB1">
        <w:rPr>
          <w:sz w:val="12"/>
        </w:rPr>
        <w:t>¶</w:t>
      </w:r>
      <w:r w:rsidRPr="00390DB1">
        <w:rPr>
          <w:sz w:val="16"/>
        </w:rPr>
        <w:t xml:space="preserve"> The market has since stabilized and the restructured bonds regained some ground in April. Argentina's Global 2017, issued during the 2010 debt swap, is now yielding around 16.3 percent, down from 19.6 percent in early March.</w:t>
      </w:r>
      <w:r w:rsidRPr="00390DB1">
        <w:rPr>
          <w:sz w:val="12"/>
        </w:rPr>
        <w:t>¶</w:t>
      </w:r>
      <w:r w:rsidRPr="00390DB1">
        <w:rPr>
          <w:sz w:val="16"/>
        </w:rPr>
        <w:t xml:space="preserve"> In terms of credit default swap contracts - which act as insurance against a default - the maximum payout possible dropped sharply in late 2012 and now stands at about $1.53 billion, data from the Depository Trust &amp; Clearing Corp shows.</w:t>
      </w:r>
      <w:r w:rsidRPr="00390DB1">
        <w:rPr>
          <w:sz w:val="12"/>
        </w:rPr>
        <w:t>¶</w:t>
      </w:r>
      <w:r w:rsidRPr="00390DB1">
        <w:rPr>
          <w:sz w:val="16"/>
        </w:rPr>
        <w:t xml:space="preserve"> CDS payouts would likely be less, however, after an auction process to determine the recovery value of the defaulted bonds.</w:t>
      </w:r>
      <w:r w:rsidRPr="00390DB1">
        <w:rPr>
          <w:sz w:val="12"/>
        </w:rPr>
        <w:t>¶</w:t>
      </w:r>
      <w:r w:rsidRPr="00390DB1">
        <w:rPr>
          <w:sz w:val="16"/>
        </w:rPr>
        <w:t xml:space="preserve"> Ultimately,</w:t>
      </w:r>
      <w:r w:rsidRPr="00390DB1">
        <w:rPr>
          <w:rStyle w:val="StyleBoldUnderline"/>
        </w:rPr>
        <w:t xml:space="preserve"> Argentina is no longer as relevant to global credit markets as it used to be. It has not issued international debt since the 2002 default and its weighting on the JPMorgan Chase EMBI+ emerging market sovereign bond index has shrunk to 1.8 percent from over 23 percent in early 2001.</w:t>
      </w:r>
      <w:r w:rsidRPr="00390DB1">
        <w:rPr>
          <w:rStyle w:val="StyleBoldUnderline"/>
          <w:b w:val="0"/>
          <w:sz w:val="12"/>
          <w:u w:val="none"/>
        </w:rPr>
        <w:t>¶</w:t>
      </w:r>
      <w:r w:rsidRPr="00390DB1">
        <w:rPr>
          <w:rStyle w:val="StyleBoldUnderline"/>
        </w:rPr>
        <w:t xml:space="preserve"> Capital controls and more-recent foreign currency restrictions have further isolated the country, which is seen as an anomaly in largely market-friendly Latin America</w:t>
      </w:r>
      <w:r w:rsidRPr="00390DB1">
        <w:rPr>
          <w:sz w:val="16"/>
        </w:rPr>
        <w:t>.</w:t>
      </w:r>
      <w:r w:rsidRPr="00390DB1">
        <w:rPr>
          <w:sz w:val="12"/>
        </w:rPr>
        <w:t>¶</w:t>
      </w:r>
      <w:r w:rsidRPr="00390DB1">
        <w:rPr>
          <w:sz w:val="16"/>
        </w:rPr>
        <w:t xml:space="preserve"> Credit Suisse analysts said last week that most of their contacts in Buenos Aires believe</w:t>
      </w:r>
      <w:r w:rsidRPr="00390DB1">
        <w:rPr>
          <w:rStyle w:val="StyleBoldUnderline"/>
        </w:rPr>
        <w:t xml:space="preserve"> the spillover effects of a</w:t>
      </w:r>
      <w:r w:rsidRPr="00390DB1">
        <w:rPr>
          <w:sz w:val="16"/>
        </w:rPr>
        <w:t xml:space="preserve"> technical</w:t>
      </w:r>
      <w:r w:rsidRPr="00390DB1">
        <w:rPr>
          <w:rStyle w:val="StyleBoldUnderline"/>
        </w:rPr>
        <w:t xml:space="preserve"> default "would be relatively small due to Argentina's relative isolation from international capital markets and the ongoing deterioration in Argentina's business climate.</w:t>
      </w:r>
      <w:r w:rsidRPr="00390DB1">
        <w:rPr>
          <w:sz w:val="16"/>
        </w:rPr>
        <w:t>"</w:t>
      </w:r>
      <w:r w:rsidRPr="00390DB1">
        <w:rPr>
          <w:sz w:val="12"/>
        </w:rPr>
        <w:t>¶</w:t>
      </w:r>
      <w:r w:rsidRPr="00390DB1">
        <w:rPr>
          <w:sz w:val="16"/>
        </w:rPr>
        <w:t xml:space="preserve"> LEGAL OUTLOOK</w:t>
      </w:r>
      <w:r w:rsidRPr="00390DB1">
        <w:rPr>
          <w:sz w:val="12"/>
        </w:rPr>
        <w:t>¶</w:t>
      </w:r>
      <w:r w:rsidRPr="00390DB1">
        <w:rPr>
          <w:sz w:val="16"/>
        </w:rPr>
        <w:t xml:space="preserve"> In November, U.S. District Judge Thomas Griesa ordered Argentina to deposit the $1.33 billion owed to holdouts in an escrow account by December 15, when restructured debt came due.</w:t>
      </w:r>
      <w:r w:rsidRPr="00390DB1">
        <w:rPr>
          <w:sz w:val="12"/>
        </w:rPr>
        <w:t>¶</w:t>
      </w:r>
      <w:r w:rsidRPr="00390DB1">
        <w:rPr>
          <w:sz w:val="16"/>
        </w:rPr>
        <w:t xml:space="preserve"> He also required that third parties involved in payments on Argentina's restructured bonds be held accountable if the court order were evaded. This included Bank of New York Mellon Corp, which acts as trustee for the exchange bondholders.</w:t>
      </w:r>
      <w:r w:rsidRPr="00390DB1">
        <w:rPr>
          <w:sz w:val="12"/>
        </w:rPr>
        <w:t>¶</w:t>
      </w:r>
      <w:r w:rsidRPr="00390DB1">
        <w:rPr>
          <w:sz w:val="16"/>
        </w:rPr>
        <w:t xml:space="preserve"> The 2nd Circuit suspended these orders under an emergency judicial stay while reviewing Argentina's appeal.</w:t>
      </w:r>
      <w:r w:rsidRPr="00390DB1">
        <w:rPr>
          <w:sz w:val="12"/>
        </w:rPr>
        <w:t>¶</w:t>
      </w:r>
      <w:r w:rsidRPr="00390DB1">
        <w:rPr>
          <w:sz w:val="16"/>
        </w:rPr>
        <w:t xml:space="preserve"> It is not clear, however, that the stay would remain in place if Argentina had to appeal to the Supreme Court. Most analysts seem to think it would, but there is no guarantee.</w:t>
      </w:r>
      <w:r w:rsidRPr="00390DB1">
        <w:rPr>
          <w:sz w:val="12"/>
        </w:rPr>
        <w:t>¶</w:t>
      </w:r>
      <w:r w:rsidRPr="00390DB1">
        <w:rPr>
          <w:sz w:val="16"/>
        </w:rPr>
        <w:t xml:space="preserve"> It is also anyone's bet how the 2nd Circuit will rule. The court upheld Griesa's original decision, finding Argentina had discriminated against the holdouts and violated the "pari passu" or equal treatment clause in their defaulted bond contracts.</w:t>
      </w:r>
      <w:r w:rsidRPr="00390DB1">
        <w:rPr>
          <w:sz w:val="12"/>
        </w:rPr>
        <w:t>¶</w:t>
      </w:r>
      <w:r w:rsidRPr="00390DB1">
        <w:rPr>
          <w:sz w:val="16"/>
        </w:rPr>
        <w:t xml:space="preserve"> But with the U.S. government arguing Griesa's rulings could complicate future sovereign debt restructurings, the 2nd Circuit may seek to limit the scope of the payment orders.</w:t>
      </w:r>
      <w:r w:rsidRPr="00390DB1">
        <w:rPr>
          <w:sz w:val="12"/>
        </w:rPr>
        <w:t>¶</w:t>
      </w:r>
      <w:r w:rsidRPr="00390DB1">
        <w:rPr>
          <w:sz w:val="16"/>
        </w:rPr>
        <w:t xml:space="preserve"> The appeals court asked Argentina to submit its own payment proposal, which essentially echoed the terms of the 2010 swap. NML and Aurelius rejected this outright.</w:t>
      </w:r>
      <w:r w:rsidRPr="00390DB1">
        <w:rPr>
          <w:sz w:val="12"/>
        </w:rPr>
        <w:t>¶</w:t>
      </w:r>
      <w:r w:rsidRPr="00390DB1">
        <w:rPr>
          <w:sz w:val="16"/>
        </w:rPr>
        <w:t xml:space="preserve"> If Argentina appealed to the Supreme Court and its case were accepted for review, a ruling could be made as late as June 2015, according to Bank of America Merrill Lynch analysts.</w:t>
      </w:r>
      <w:r w:rsidRPr="00390DB1">
        <w:rPr>
          <w:sz w:val="12"/>
        </w:rPr>
        <w:t>¶</w:t>
      </w:r>
      <w:r w:rsidRPr="00390DB1">
        <w:rPr>
          <w:sz w:val="16"/>
        </w:rPr>
        <w:t xml:space="preserve"> A new Argentine default, no matter how short-lived, would tend to push bond prices lower and hurt the balance sheets of local banks, which hold lots of debt. But most economists do not think there would be massive fallout, in part because Argentine exporters are much less reliant on trade finance than in 2002.</w:t>
      </w:r>
      <w:r w:rsidRPr="00390DB1">
        <w:rPr>
          <w:sz w:val="12"/>
        </w:rPr>
        <w:t>¶</w:t>
      </w:r>
      <w:r w:rsidRPr="00390DB1">
        <w:rPr>
          <w:sz w:val="16"/>
        </w:rPr>
        <w:t xml:space="preserve"> Guillermo Nielsen, who as finance secretary helped push through Argentina's tough debt restructuring in 2005, said nonetheless a default should be avoided at all costs.</w:t>
      </w:r>
      <w:r w:rsidRPr="00390DB1">
        <w:rPr>
          <w:sz w:val="12"/>
        </w:rPr>
        <w:t>¶</w:t>
      </w:r>
      <w:r w:rsidRPr="00390DB1">
        <w:rPr>
          <w:sz w:val="16"/>
        </w:rPr>
        <w:t xml:space="preserve"> "The New York financial market is important not only for less developed countries but also for developed countries. Even Sweden issues debt in the New York market," Nielsen said. "And here we have everything to be made, to be built, to be created. We need that financing."</w:t>
      </w:r>
    </w:p>
    <w:p w:rsidR="00C919ED" w:rsidRPr="00390DB1" w:rsidRDefault="00C919ED" w:rsidP="00C919ED">
      <w:pPr>
        <w:rPr>
          <w:sz w:val="16"/>
        </w:rPr>
      </w:pPr>
    </w:p>
    <w:p w:rsidR="00C919ED" w:rsidRPr="00390DB1" w:rsidRDefault="00C919ED" w:rsidP="00C919ED">
      <w:pPr>
        <w:rPr>
          <w:sz w:val="16"/>
        </w:rPr>
      </w:pPr>
    </w:p>
    <w:p w:rsidR="00C919ED" w:rsidRPr="00390DB1" w:rsidRDefault="00C919ED" w:rsidP="00C919ED">
      <w:pPr>
        <w:pStyle w:val="Heading4"/>
      </w:pPr>
      <w:r w:rsidRPr="00390DB1">
        <w:t xml:space="preserve">Alt causes to Argentine trade deficit – competition from non-Mercosur countries and rapid consumption </w:t>
      </w:r>
    </w:p>
    <w:p w:rsidR="00C919ED" w:rsidRPr="00390DB1" w:rsidRDefault="00C919ED" w:rsidP="00C919ED">
      <w:r w:rsidRPr="00390DB1">
        <w:rPr>
          <w:rStyle w:val="StyleStyleBold12pt"/>
        </w:rPr>
        <w:t>Hornbeck, 08</w:t>
      </w:r>
      <w:r w:rsidRPr="00390DB1">
        <w:rPr>
          <w:sz w:val="16"/>
          <w:szCs w:val="16"/>
        </w:rPr>
        <w:t xml:space="preserve"> (J.F., Specialist in International Trade and Finance Foreign Affairs, Defense, and Trade “Division, Mercosur: Evolution and Implications for U.S. Trade Policy”, http://assets.opencrs.com/rpts/RL33620_20080326.pdf)//DH</w:t>
      </w:r>
    </w:p>
    <w:p w:rsidR="00C919ED" w:rsidRPr="00390DB1" w:rsidRDefault="00C919ED" w:rsidP="00C919ED">
      <w:pPr>
        <w:rPr>
          <w:sz w:val="16"/>
        </w:rPr>
      </w:pPr>
      <w:r w:rsidRPr="00390DB1">
        <w:rPr>
          <w:sz w:val="12"/>
        </w:rPr>
        <w:t>¶</w:t>
      </w:r>
      <w:r w:rsidRPr="00390DB1">
        <w:rPr>
          <w:sz w:val="16"/>
        </w:rPr>
        <w:t xml:space="preserve"> Argentina. A</w:t>
      </w:r>
      <w:r w:rsidRPr="00390DB1">
        <w:rPr>
          <w:rStyle w:val="StyleBoldUnderline"/>
        </w:rPr>
        <w:t>rgentina has numerous trade disputes with Brazil, heightened</w:t>
      </w:r>
      <w:r w:rsidRPr="00390DB1">
        <w:rPr>
          <w:rStyle w:val="StyleBoldUnderline"/>
          <w:b w:val="0"/>
          <w:sz w:val="12"/>
          <w:u w:val="none"/>
        </w:rPr>
        <w:t>¶</w:t>
      </w:r>
      <w:r w:rsidRPr="00390DB1">
        <w:rPr>
          <w:rStyle w:val="StyleBoldUnderline"/>
        </w:rPr>
        <w:t xml:space="preserve"> since the post-crisis period when it began to run large trade deficits with Brazil</w:t>
      </w:r>
      <w:r w:rsidRPr="00390DB1">
        <w:rPr>
          <w:sz w:val="16"/>
        </w:rPr>
        <w:t xml:space="preserve"> (see</w:t>
      </w:r>
      <w:r w:rsidRPr="00390DB1">
        <w:rPr>
          <w:sz w:val="12"/>
        </w:rPr>
        <w:t>¶</w:t>
      </w:r>
      <w:r w:rsidRPr="00390DB1">
        <w:rPr>
          <w:sz w:val="16"/>
        </w:rPr>
        <w:t xml:space="preserve"> data in Appendix 2). </w:t>
      </w:r>
      <w:r w:rsidRPr="00390DB1">
        <w:rPr>
          <w:rStyle w:val="StyleBoldUnderline"/>
        </w:rPr>
        <w:t>The structure of these deficits were a particular problem</w:t>
      </w:r>
      <w:r w:rsidRPr="00390DB1">
        <w:rPr>
          <w:rStyle w:val="StyleBoldUnderline"/>
          <w:b w:val="0"/>
          <w:sz w:val="12"/>
          <w:u w:val="none"/>
        </w:rPr>
        <w:t>¶</w:t>
      </w:r>
      <w:r w:rsidRPr="00390DB1">
        <w:rPr>
          <w:rStyle w:val="StyleBoldUnderline"/>
        </w:rPr>
        <w:t xml:space="preserve"> because they were weighted toward high value-added industrial goods, competing</w:t>
      </w:r>
      <w:r w:rsidRPr="00390DB1">
        <w:rPr>
          <w:rStyle w:val="StyleBoldUnderline"/>
          <w:b w:val="0"/>
          <w:sz w:val="12"/>
          <w:u w:val="none"/>
        </w:rPr>
        <w:t>¶</w:t>
      </w:r>
      <w:r w:rsidRPr="00390DB1">
        <w:rPr>
          <w:rStyle w:val="StyleBoldUnderline"/>
        </w:rPr>
        <w:t xml:space="preserve"> directly with Argentina’s plans to restart its own industrial sector.</w:t>
      </w:r>
      <w:r w:rsidRPr="00390DB1">
        <w:rPr>
          <w:sz w:val="16"/>
        </w:rPr>
        <w:t xml:space="preserve">23 </w:t>
      </w:r>
      <w:r w:rsidRPr="00390DB1">
        <w:rPr>
          <w:rStyle w:val="StyleBoldUnderline"/>
        </w:rPr>
        <w:t>The imbalance</w:t>
      </w:r>
      <w:r w:rsidRPr="00390DB1">
        <w:rPr>
          <w:rStyle w:val="StyleBoldUnderline"/>
          <w:b w:val="0"/>
          <w:sz w:val="12"/>
          <w:u w:val="none"/>
        </w:rPr>
        <w:t>¶</w:t>
      </w:r>
      <w:r w:rsidRPr="00390DB1">
        <w:rPr>
          <w:rStyle w:val="StyleBoldUnderline"/>
        </w:rPr>
        <w:t xml:space="preserve"> became increasingly severe; Argentine exports fell from 14% of Brazilian imports</w:t>
      </w:r>
      <w:r w:rsidRPr="00390DB1">
        <w:rPr>
          <w:rStyle w:val="StyleBoldUnderline"/>
          <w:b w:val="0"/>
          <w:sz w:val="12"/>
          <w:u w:val="none"/>
        </w:rPr>
        <w:t>¶</w:t>
      </w:r>
      <w:r w:rsidRPr="00390DB1">
        <w:rPr>
          <w:rStyle w:val="StyleBoldUnderline"/>
        </w:rPr>
        <w:t xml:space="preserve"> in 1998 to 9% in 2007. Brazilian exports, in contrast, rose from 22% to 33% of</w:t>
      </w:r>
      <w:r w:rsidRPr="00390DB1">
        <w:rPr>
          <w:rStyle w:val="StyleBoldUnderline"/>
          <w:b w:val="0"/>
          <w:sz w:val="12"/>
          <w:u w:val="none"/>
        </w:rPr>
        <w:t>¶</w:t>
      </w:r>
      <w:r w:rsidRPr="00390DB1">
        <w:rPr>
          <w:rStyle w:val="StyleBoldUnderline"/>
        </w:rPr>
        <w:t xml:space="preserve"> Argentine imports. The growing imbalance resulted from numerous factors: 1) new</w:t>
      </w:r>
      <w:r w:rsidRPr="00390DB1">
        <w:rPr>
          <w:rStyle w:val="StyleBoldUnderline"/>
          <w:b w:val="0"/>
          <w:sz w:val="12"/>
          <w:u w:val="none"/>
        </w:rPr>
        <w:t>¶</w:t>
      </w:r>
      <w:r w:rsidRPr="00390DB1">
        <w:rPr>
          <w:rStyle w:val="StyleBoldUnderline"/>
        </w:rPr>
        <w:t xml:space="preserve"> exchange rate equilibriums that favored Brazilian goods in the Argentine market over</w:t>
      </w:r>
      <w:r w:rsidRPr="00390DB1">
        <w:rPr>
          <w:rStyle w:val="StyleBoldUnderline"/>
          <w:b w:val="0"/>
          <w:sz w:val="12"/>
          <w:u w:val="none"/>
        </w:rPr>
        <w:t>¶</w:t>
      </w:r>
      <w:r w:rsidRPr="00390DB1">
        <w:rPr>
          <w:rStyle w:val="StyleBoldUnderline"/>
        </w:rPr>
        <w:t xml:space="preserve"> U.S. and European products; 2) a post-recession jump in Argentine aggregate</w:t>
      </w:r>
      <w:r w:rsidRPr="00390DB1">
        <w:rPr>
          <w:rStyle w:val="StyleBoldUnderline"/>
          <w:b w:val="0"/>
          <w:sz w:val="12"/>
          <w:u w:val="none"/>
        </w:rPr>
        <w:t>¶</w:t>
      </w:r>
      <w:r w:rsidRPr="00390DB1">
        <w:rPr>
          <w:rStyle w:val="StyleBoldUnderline"/>
        </w:rPr>
        <w:t xml:space="preserve"> demand; 3) Brazil’s export promotion policy emphasizing greater use of domestic</w:t>
      </w:r>
      <w:r w:rsidRPr="00390DB1">
        <w:rPr>
          <w:rStyle w:val="StyleBoldUnderline"/>
          <w:b w:val="0"/>
          <w:sz w:val="12"/>
          <w:u w:val="none"/>
        </w:rPr>
        <w:t>¶</w:t>
      </w:r>
      <w:r w:rsidRPr="00390DB1">
        <w:rPr>
          <w:rStyle w:val="StyleBoldUnderline"/>
        </w:rPr>
        <w:t xml:space="preserve"> inputs, and structural factors in the trade composition of the Mercosur countries.</w:t>
      </w:r>
      <w:r w:rsidRPr="00390DB1">
        <w:rPr>
          <w:sz w:val="16"/>
        </w:rPr>
        <w:t>24</w:t>
      </w:r>
      <w:r w:rsidRPr="00390DB1">
        <w:rPr>
          <w:sz w:val="12"/>
        </w:rPr>
        <w:t>¶</w:t>
      </w:r>
      <w:r w:rsidRPr="00390DB1">
        <w:rPr>
          <w:rStyle w:val="StyleBoldUnderline"/>
        </w:rPr>
        <w:t xml:space="preserve"> An analysis of Mercosur trade composition suggests that Brazil’s trade surplus</w:t>
      </w:r>
      <w:r w:rsidRPr="00390DB1">
        <w:rPr>
          <w:rStyle w:val="StyleBoldUnderline"/>
          <w:b w:val="0"/>
          <w:sz w:val="12"/>
          <w:u w:val="none"/>
        </w:rPr>
        <w:t>¶</w:t>
      </w:r>
      <w:r w:rsidRPr="00390DB1">
        <w:rPr>
          <w:rStyle w:val="StyleBoldUnderline"/>
        </w:rPr>
        <w:t xml:space="preserve"> is driven considerably by falling import shares of the smaller Mercosur economies,</w:t>
      </w:r>
      <w:r w:rsidRPr="00390DB1">
        <w:rPr>
          <w:rStyle w:val="StyleBoldUnderline"/>
          <w:b w:val="0"/>
          <w:sz w:val="12"/>
          <w:u w:val="none"/>
        </w:rPr>
        <w:t>¶</w:t>
      </w:r>
      <w:r w:rsidRPr="00390DB1">
        <w:rPr>
          <w:rStyle w:val="StyleBoldUnderline"/>
        </w:rPr>
        <w:t xml:space="preserve"> presenting two structural problems not easily addressed</w:t>
      </w:r>
      <w:r w:rsidRPr="00390DB1">
        <w:rPr>
          <w:sz w:val="16"/>
        </w:rPr>
        <w:t xml:space="preserve">. </w:t>
      </w:r>
      <w:r w:rsidRPr="00390DB1">
        <w:rPr>
          <w:rStyle w:val="StyleBoldUnderline"/>
        </w:rPr>
        <w:t>First, the export supply</w:t>
      </w:r>
      <w:r w:rsidRPr="00390DB1">
        <w:rPr>
          <w:rStyle w:val="StyleBoldUnderline"/>
          <w:b w:val="0"/>
          <w:sz w:val="12"/>
          <w:u w:val="none"/>
        </w:rPr>
        <w:t>¶</w:t>
      </w:r>
      <w:r w:rsidRPr="00390DB1">
        <w:rPr>
          <w:rStyle w:val="StyleBoldUnderline"/>
        </w:rPr>
        <w:t xml:space="preserve"> produced by the Mercosur countries does not correspond strongly with Brazil’s</w:t>
      </w:r>
      <w:r w:rsidRPr="00390DB1">
        <w:rPr>
          <w:rStyle w:val="StyleBoldUnderline"/>
          <w:b w:val="0"/>
          <w:sz w:val="12"/>
          <w:u w:val="none"/>
        </w:rPr>
        <w:t>¶</w:t>
      </w:r>
      <w:r w:rsidRPr="00390DB1">
        <w:rPr>
          <w:rStyle w:val="StyleBoldUnderline"/>
        </w:rPr>
        <w:t xml:space="preserve"> import demand</w:t>
      </w:r>
      <w:r w:rsidRPr="00390DB1">
        <w:rPr>
          <w:sz w:val="16"/>
        </w:rPr>
        <w:t>.</w:t>
      </w:r>
      <w:r w:rsidRPr="00390DB1">
        <w:rPr>
          <w:rStyle w:val="StyleBoldUnderline"/>
        </w:rPr>
        <w:t xml:space="preserve"> Second, Argentine and Uruguayan exports may be less competitive</w:t>
      </w:r>
      <w:r w:rsidRPr="00390DB1">
        <w:rPr>
          <w:rStyle w:val="StyleBoldUnderline"/>
          <w:b w:val="0"/>
          <w:sz w:val="12"/>
          <w:u w:val="none"/>
        </w:rPr>
        <w:t>¶</w:t>
      </w:r>
      <w:r w:rsidRPr="00390DB1">
        <w:rPr>
          <w:rStyle w:val="StyleBoldUnderline"/>
        </w:rPr>
        <w:t xml:space="preserve"> relative to those from countries outside the Mercosur bloc.</w:t>
      </w:r>
      <w:r w:rsidRPr="00390DB1">
        <w:rPr>
          <w:sz w:val="16"/>
        </w:rPr>
        <w:t xml:space="preserve"> </w:t>
      </w:r>
      <w:r w:rsidRPr="00390DB1">
        <w:rPr>
          <w:rStyle w:val="StyleBoldUnderline"/>
        </w:rPr>
        <w:t>They also compete</w:t>
      </w:r>
      <w:r w:rsidRPr="00390DB1">
        <w:rPr>
          <w:rStyle w:val="StyleBoldUnderline"/>
          <w:b w:val="0"/>
          <w:sz w:val="12"/>
          <w:u w:val="none"/>
        </w:rPr>
        <w:t>¶</w:t>
      </w:r>
      <w:r w:rsidRPr="00390DB1">
        <w:rPr>
          <w:rStyle w:val="StyleBoldUnderline"/>
        </w:rPr>
        <w:t xml:space="preserve"> closely with one another in the Brazilian market</w:t>
      </w:r>
      <w:r w:rsidRPr="00390DB1">
        <w:rPr>
          <w:sz w:val="16"/>
        </w:rPr>
        <w:t>. Together these trends suggest that</w:t>
      </w:r>
      <w:r w:rsidRPr="00390DB1">
        <w:rPr>
          <w:sz w:val="12"/>
        </w:rPr>
        <w:t>¶</w:t>
      </w:r>
      <w:r w:rsidRPr="00390DB1">
        <w:rPr>
          <w:sz w:val="16"/>
        </w:rPr>
        <w:t xml:space="preserve"> a natural correction in the Mercosur trade flows may not be likely, leading to</w:t>
      </w:r>
      <w:r w:rsidRPr="00390DB1">
        <w:rPr>
          <w:sz w:val="12"/>
        </w:rPr>
        <w:t>¶</w:t>
      </w:r>
      <w:r w:rsidRPr="00390DB1">
        <w:rPr>
          <w:sz w:val="16"/>
        </w:rPr>
        <w:t xml:space="preserve"> Argentina’s continued demand for administered remedies to address certain chronic</w:t>
      </w:r>
      <w:r w:rsidRPr="00390DB1">
        <w:rPr>
          <w:sz w:val="12"/>
        </w:rPr>
        <w:t>¶</w:t>
      </w:r>
      <w:r w:rsidRPr="00390DB1">
        <w:rPr>
          <w:sz w:val="16"/>
        </w:rPr>
        <w:t xml:space="preserve"> sectoral trade imbalances (e.g. appliances, textiles, paper).</w:t>
      </w:r>
      <w:r w:rsidRPr="00390DB1">
        <w:rPr>
          <w:sz w:val="12"/>
        </w:rPr>
        <w:t>¶</w:t>
      </w:r>
      <w:r w:rsidRPr="00390DB1">
        <w:rPr>
          <w:sz w:val="16"/>
        </w:rPr>
        <w:t xml:space="preserve"> </w:t>
      </w:r>
    </w:p>
    <w:p w:rsidR="00C919ED" w:rsidRPr="00390DB1" w:rsidRDefault="00C919ED" w:rsidP="00C919ED"/>
    <w:p w:rsidR="00BD0C6E" w:rsidRPr="00390DB1" w:rsidRDefault="00BD0C6E" w:rsidP="00C57ADE">
      <w:pPr>
        <w:pStyle w:val="Heading2"/>
      </w:pPr>
      <w:r w:rsidRPr="00390DB1">
        <w:t>Impact Defense</w:t>
      </w:r>
    </w:p>
    <w:p w:rsidR="003203C0" w:rsidRPr="00390DB1" w:rsidRDefault="003203C0" w:rsidP="00BD0C6E">
      <w:pPr>
        <w:pStyle w:val="Heading3"/>
      </w:pPr>
      <w:r w:rsidRPr="00390DB1">
        <w:t>Falklands</w:t>
      </w:r>
    </w:p>
    <w:p w:rsidR="0006615D" w:rsidRPr="00390DB1" w:rsidRDefault="0006615D" w:rsidP="0006615D">
      <w:pPr>
        <w:pStyle w:val="Heading4"/>
      </w:pPr>
      <w:r w:rsidRPr="00390DB1">
        <w:t>Thesis of the DA is wrong – Argentine economy is nowhere near desperate enough to attack the Falklands.</w:t>
      </w:r>
    </w:p>
    <w:p w:rsidR="0006615D" w:rsidRPr="00390DB1" w:rsidRDefault="0006615D" w:rsidP="0006615D">
      <w:r w:rsidRPr="00390DB1">
        <w:rPr>
          <w:b/>
        </w:rPr>
        <w:t>Marvin 1/25</w:t>
      </w:r>
      <w:r w:rsidRPr="00390DB1">
        <w:rPr>
          <w:b/>
          <w:sz w:val="16"/>
          <w:szCs w:val="16"/>
        </w:rPr>
        <w:t xml:space="preserve"> </w:t>
      </w:r>
      <w:r w:rsidRPr="00390DB1">
        <w:rPr>
          <w:sz w:val="16"/>
          <w:szCs w:val="16"/>
        </w:rPr>
        <w:t>– previous contributor to UC San Diego publication Prospect Journal of International Affairs, interest in US foreign policy, Latin America, strategic affairs and economic history, academic blogger (Taylor, “Rational Causes of War in the South Atlantic”, 1/25/13; &lt; http://smokeandstir.org/2013/01/25/rational-causes-of-war-in-the-south-atlantic/&gt;)//Beddow</w:t>
      </w:r>
    </w:p>
    <w:p w:rsidR="0006615D" w:rsidRPr="00390DB1" w:rsidRDefault="0006615D" w:rsidP="0006615D">
      <w:pPr>
        <w:rPr>
          <w:b/>
          <w:u w:val="single"/>
        </w:rPr>
      </w:pPr>
      <w:r w:rsidRPr="00390DB1">
        <w:rPr>
          <w:u w:val="single"/>
        </w:rPr>
        <w:t>The Argentine junta’s 1976 overthrow of the Isabel Perón civilian government was intended to facilitate the remaking of Argentine society and force an end to the country’s historic liberal-conservative conflict. But the junta’s frustrated inability to usher in stability and clearly unsustainable brutality of the Dirty War made their rule increasingly untenable, and</w:t>
      </w:r>
      <w:r w:rsidRPr="00390DB1">
        <w:rPr>
          <w:b/>
          <w:u w:val="single"/>
        </w:rPr>
        <w:t xml:space="preserve"> the invasion was a last-ditch effort to bolster the junta’s popularity</w:t>
      </w:r>
      <w:r w:rsidRPr="00390DB1">
        <w:rPr>
          <w:sz w:val="16"/>
        </w:rPr>
        <w:t>. Allusions to combs and bald men aside</w:t>
      </w:r>
      <w:r w:rsidRPr="00390DB1">
        <w:rPr>
          <w:u w:val="single"/>
        </w:rPr>
        <w:t>, the Falklands conflict was never about territory itself; instead, it was fought over the symbolic value of the islands’ sovereignty</w:t>
      </w:r>
      <w:r w:rsidRPr="00390DB1">
        <w:rPr>
          <w:sz w:val="16"/>
        </w:rPr>
        <w:t xml:space="preserve">. The junta saw themselves as the defenders of Argentine society. Facing the prospect of the overthrow of their regime, the potential legitimizing payoff of a successful invasion of the islands made war a reasonable choice. Importantly, the Falklands was not the junta’s only prospective legitimizing victory. Argentina’s military government had long-standing territorial disputes with Chile, where Pinochet actually encouraged settlement of the country’s harsh south out of the fear that Argentina would sieze the sparsly populated territory. But despite almost going war with Chile over disputed and geopolitically important Beagle Channel islands in 1978, the Argentine junta only escalated a territorial conflict to war in 1982, when they faced a severe domestic legitimacy crisis. In Argentina’s zero-sum political climate of the early 1980s, a face-saving military victory would salvage the critically unpopular military government’s rule. Of course, the conflict had the opposite outcome, but at the time the invasion was a reasonable bet. </w:t>
      </w:r>
      <w:r w:rsidRPr="00390DB1">
        <w:rPr>
          <w:u w:val="single"/>
        </w:rPr>
        <w:t xml:space="preserve">Today fears of renewed conflict are mostly based on this populist logic: as long as an Argentine government perceives itself as domestically unpopular, so the thinking goes, stoking nationalist sentiments over the islands will be a tempting policy. </w:t>
      </w:r>
      <w:r w:rsidRPr="00390DB1">
        <w:rPr>
          <w:b/>
          <w:u w:val="single"/>
        </w:rPr>
        <w:t xml:space="preserve">But the belief that the Argentine government’s behavior is governed by a rational cost-benefit logic suggests that actual war over the islands is unlikely. </w:t>
      </w:r>
      <w:r w:rsidRPr="00390DB1">
        <w:rPr>
          <w:u w:val="single"/>
        </w:rPr>
        <w:t xml:space="preserve">Yes, Argentina’s continued economic downturn and erratic growth both reward populistic nationalism and increase the appeal of offshore energy exploration. </w:t>
      </w:r>
      <w:r w:rsidRPr="00390DB1">
        <w:rPr>
          <w:b/>
          <w:u w:val="single"/>
        </w:rPr>
        <w:t>But the current government faces nowhere near the legitimacy crisis that prompted the junta’s decision to invade in 1982.</w:t>
      </w:r>
      <w:r w:rsidRPr="00390DB1">
        <w:rPr>
          <w:u w:val="single"/>
        </w:rPr>
        <w:t xml:space="preserve"> The Falklands War was a desperate act launched by a domestically embattled government that associated its own legitimacy with national survival. That is not true today. </w:t>
      </w:r>
      <w:r w:rsidRPr="00390DB1">
        <w:rPr>
          <w:sz w:val="16"/>
        </w:rPr>
        <w:t>Rather than the culmination of a century of left-right conflict</w:t>
      </w:r>
      <w:r w:rsidRPr="00390DB1">
        <w:rPr>
          <w:b/>
          <w:sz w:val="16"/>
        </w:rPr>
        <w:t>,</w:t>
      </w:r>
      <w:r w:rsidRPr="00390DB1">
        <w:rPr>
          <w:b/>
          <w:u w:val="single"/>
        </w:rPr>
        <w:t xml:space="preserve"> today’s Argentine government is comparably unexceptional. The modern Argentine government is also aware that the expected costs of conflict would be greater than it judged in the days before the 1982 invasion. </w:t>
      </w:r>
      <w:r w:rsidRPr="00390DB1">
        <w:rPr>
          <w:sz w:val="16"/>
        </w:rPr>
        <w:t xml:space="preserve">Despite the British armed forces’ shrinkage since the 1980s, the 1982 war is evidence that the UK is willing to fight over the islands, while the junta’s war plans were benchmarked around the assumption that Britain would not contest the invasion. </w:t>
      </w:r>
      <w:r w:rsidRPr="00390DB1">
        <w:rPr>
          <w:b/>
          <w:u w:val="single"/>
        </w:rPr>
        <w:t>Given the lower domestic incentive and higher expected costs of conflict today, a rational choice for war is unlikely. Making diplomatic noise over the Falklands question is a low-risk strategy for bolstering the Argentine government’s domestic popularity, and it is unsurprising that President Kirchner continue to press the issue. But this does not mean that renewed war is likely.</w:t>
      </w:r>
    </w:p>
    <w:p w:rsidR="0006615D" w:rsidRPr="00390DB1" w:rsidRDefault="0006615D" w:rsidP="0006615D"/>
    <w:p w:rsidR="00C247C7" w:rsidRPr="00390DB1" w:rsidRDefault="00C247C7" w:rsidP="0006615D"/>
    <w:p w:rsidR="00E245D7" w:rsidRPr="00390DB1" w:rsidRDefault="00E245D7" w:rsidP="00E245D7">
      <w:pPr>
        <w:pStyle w:val="Heading4"/>
      </w:pPr>
      <w:r w:rsidRPr="00390DB1">
        <w:t>No Falklands War – military weakness and constitution.</w:t>
      </w:r>
    </w:p>
    <w:p w:rsidR="00E245D7" w:rsidRPr="00390DB1" w:rsidRDefault="00E245D7" w:rsidP="00E245D7">
      <w:r w:rsidRPr="00390DB1">
        <w:rPr>
          <w:b/>
        </w:rPr>
        <w:t xml:space="preserve">DR 1/14 </w:t>
      </w:r>
      <w:r w:rsidRPr="00390DB1">
        <w:rPr>
          <w:sz w:val="16"/>
          <w:szCs w:val="16"/>
        </w:rPr>
        <w:t>– Daily Record, UK News (“Argentina ‘Highly Unlikely’ to invade the Falklands, defence minister claims”, 1/14/13; &lt; http://www.dailyrecord.co.uk/news/uk-world-news/argentina-highly-unlikely-to-invade-the-falklands-1534122&gt;)//Beddow</w:t>
      </w:r>
    </w:p>
    <w:p w:rsidR="00E245D7" w:rsidRPr="00390DB1" w:rsidRDefault="00E245D7" w:rsidP="00E245D7">
      <w:pPr>
        <w:rPr>
          <w:sz w:val="16"/>
        </w:rPr>
      </w:pPr>
      <w:r w:rsidRPr="00390DB1">
        <w:rPr>
          <w:u w:val="single"/>
        </w:rPr>
        <w:t>IT is highly unlikely Argentina will attempt to invade the Falkland Islands,</w:t>
      </w:r>
      <w:r w:rsidRPr="00390DB1">
        <w:rPr>
          <w:sz w:val="16"/>
        </w:rPr>
        <w:t xml:space="preserve"> defence minister Andrew Robathan said today. </w:t>
      </w:r>
      <w:r w:rsidRPr="00390DB1">
        <w:rPr>
          <w:u w:val="single"/>
        </w:rPr>
        <w:t xml:space="preserve">He said the Argentinian military was not the same power as it was under General Leopoldo Galtieri, when the Falklands were invaded in 1982. </w:t>
      </w:r>
      <w:r w:rsidRPr="00390DB1">
        <w:rPr>
          <w:sz w:val="16"/>
        </w:rPr>
        <w:t>The UK government retains the ability to increase its military presence on the islands ahead of next month's referendum on whether they should remain under British rule. There are currently four typhoon aircraft, a company of troops and a guard ship, in the region. Robathan added: "There are also submarines capable of defending the islands." But he would not comment on their exact whereabouts. The defence minister went on: "W</w:t>
      </w:r>
      <w:r w:rsidRPr="00390DB1">
        <w:rPr>
          <w:u w:val="single"/>
        </w:rPr>
        <w:t xml:space="preserve">e all very much hope, and indeed expect, that the referendum will enforce the relationship between Britain and the Falkland Islands. </w:t>
      </w:r>
      <w:r w:rsidRPr="00390DB1">
        <w:rPr>
          <w:b/>
          <w:u w:val="single"/>
        </w:rPr>
        <w:t>"I think it is highly unlikely that the Argentinians will invade the Falkland Islands, not least because there is a clause in their constitution I understand which specifically excludes invading the Falkland Islands by force.</w:t>
      </w:r>
      <w:r w:rsidRPr="00390DB1">
        <w:rPr>
          <w:sz w:val="16"/>
        </w:rPr>
        <w:t xml:space="preserve"> "Since the days of General Galtieri there is a very definite separation between the civilian government and the armed forces and certainly it does not appear that their armed forces are well equipped at the moment." Tory MP Colonel Bob Stewart, a former UN commander in Bosnia, said</w:t>
      </w:r>
      <w:r w:rsidRPr="00390DB1">
        <w:rPr>
          <w:u w:val="single"/>
        </w:rPr>
        <w:t xml:space="preserve"> the Argentinians would be "pretty incapable" of invading the Falklands.</w:t>
      </w:r>
      <w:r w:rsidRPr="00390DB1">
        <w:rPr>
          <w:sz w:val="16"/>
        </w:rPr>
        <w:t xml:space="preserve"> He added: "Their submarines have only been underwater for six hours each this year and with most of their aircraft, their ground crew lack the spares and lack the training."</w:t>
      </w:r>
    </w:p>
    <w:p w:rsidR="00E245D7" w:rsidRPr="00390DB1" w:rsidRDefault="00E245D7" w:rsidP="00E245D7"/>
    <w:p w:rsidR="00E245D7" w:rsidRPr="00390DB1" w:rsidRDefault="00E245D7" w:rsidP="00E245D7"/>
    <w:p w:rsidR="00E245D7" w:rsidRPr="00390DB1" w:rsidRDefault="00E245D7" w:rsidP="00E245D7"/>
    <w:p w:rsidR="00E245D7" w:rsidRPr="00390DB1" w:rsidRDefault="00E245D7" w:rsidP="00E245D7">
      <w:pPr>
        <w:rPr>
          <w:b/>
        </w:rPr>
      </w:pPr>
      <w:r w:rsidRPr="00390DB1">
        <w:rPr>
          <w:b/>
        </w:rPr>
        <w:t>No war in the Falklands and Britain overwhelms Argentine capability</w:t>
      </w:r>
    </w:p>
    <w:p w:rsidR="00E245D7" w:rsidRPr="00390DB1" w:rsidRDefault="00E245D7" w:rsidP="00E245D7">
      <w:pPr>
        <w:rPr>
          <w:rFonts w:eastAsia="Cambria"/>
          <w:sz w:val="20"/>
        </w:rPr>
      </w:pPr>
      <w:r w:rsidRPr="00390DB1">
        <w:rPr>
          <w:b/>
        </w:rPr>
        <w:t xml:space="preserve">RT 1/13 </w:t>
      </w:r>
      <w:r w:rsidRPr="00390DB1">
        <w:rPr>
          <w:rFonts w:eastAsia="Cambria"/>
          <w:sz w:val="20"/>
        </w:rPr>
        <w:t>–</w:t>
      </w:r>
      <w:r w:rsidRPr="00390DB1">
        <w:rPr>
          <w:rFonts w:eastAsia="Cambria"/>
          <w:sz w:val="16"/>
          <w:szCs w:val="16"/>
        </w:rPr>
        <w:t xml:space="preserve"> (“Britain preparing for new Falklands War?” RussiaToday, January 13, 2013, &lt; http://rt.com/news/britain-war-falklands-argentina-914/&gt;)//SS</w:t>
      </w:r>
    </w:p>
    <w:p w:rsidR="00E245D7" w:rsidRPr="00390DB1" w:rsidRDefault="00E245D7" w:rsidP="00E245D7">
      <w:pPr>
        <w:rPr>
          <w:rFonts w:eastAsia="Cambria"/>
          <w:b/>
          <w:bCs/>
          <w:u w:val="single"/>
        </w:rPr>
      </w:pPr>
      <w:r w:rsidRPr="00390DB1">
        <w:rPr>
          <w:rFonts w:eastAsia="Cambria"/>
          <w:b/>
          <w:bCs/>
          <w:u w:val="single"/>
        </w:rPr>
        <w:t>Despite the increasingly hostile rhetoric between London and Buenos Aires, the British government does not believe that Argentina currently has the political will or the military capability to recapture the islands</w:t>
      </w:r>
      <w:r w:rsidRPr="00390DB1">
        <w:rPr>
          <w:rFonts w:eastAsia="Cambria"/>
          <w:sz w:val="16"/>
        </w:rPr>
        <w:t>, the newspaper said.</w:t>
      </w:r>
      <w:r w:rsidRPr="00390DB1">
        <w:rPr>
          <w:rFonts w:eastAsia="Cambria"/>
          <w:sz w:val="12"/>
        </w:rPr>
        <w:t>¶</w:t>
      </w:r>
      <w:r w:rsidRPr="00390DB1">
        <w:rPr>
          <w:rFonts w:eastAsia="Cambria"/>
          <w:sz w:val="16"/>
        </w:rPr>
        <w:t xml:space="preserve"> But the prime minister has told his defense chiefs, according to the Sunday Telegraph, that the UK must be prepared for every eventuality.</w:t>
      </w:r>
      <w:r w:rsidRPr="00390DB1">
        <w:rPr>
          <w:rFonts w:eastAsia="Cambria"/>
          <w:sz w:val="12"/>
        </w:rPr>
        <w:t>¶</w:t>
      </w:r>
      <w:r w:rsidRPr="00390DB1">
        <w:rPr>
          <w:rFonts w:eastAsia="Cambria"/>
          <w:sz w:val="16"/>
        </w:rPr>
        <w:t xml:space="preserve"> Last week </w:t>
      </w:r>
      <w:r w:rsidRPr="00390DB1">
        <w:rPr>
          <w:rFonts w:eastAsia="Cambria"/>
          <w:b/>
          <w:bCs/>
          <w:u w:val="single"/>
        </w:rPr>
        <w:t>the PM announced</w:t>
      </w:r>
      <w:r w:rsidRPr="00390DB1">
        <w:rPr>
          <w:rFonts w:eastAsia="Cambria"/>
          <w:sz w:val="16"/>
        </w:rPr>
        <w:t xml:space="preserve"> on a BBC TV show that the UK is ready to defend the Falklands if necessary.</w:t>
      </w:r>
      <w:r w:rsidRPr="00390DB1">
        <w:rPr>
          <w:rFonts w:eastAsia="Cambria"/>
          <w:sz w:val="12"/>
        </w:rPr>
        <w:t>¶</w:t>
      </w:r>
      <w:r w:rsidRPr="00390DB1">
        <w:rPr>
          <w:rFonts w:eastAsia="Cambria"/>
          <w:sz w:val="16"/>
        </w:rPr>
        <w:t xml:space="preserve"> “Of course we would [defend the territory], and </w:t>
      </w:r>
      <w:r w:rsidRPr="00390DB1">
        <w:rPr>
          <w:rFonts w:eastAsia="Cambria"/>
          <w:b/>
          <w:bCs/>
          <w:u w:val="single"/>
        </w:rPr>
        <w:t>we have strong defenses in place on the Falkland Islands, that is absolutely key, that we have fast jets stationed there, we have troops stationed on the Falklands,</w:t>
      </w:r>
      <w:r w:rsidRPr="00390DB1">
        <w:rPr>
          <w:rFonts w:eastAsia="Cambria"/>
          <w:sz w:val="16"/>
        </w:rPr>
        <w:t>” he said.</w:t>
      </w:r>
      <w:r w:rsidRPr="00390DB1">
        <w:rPr>
          <w:rFonts w:eastAsia="Cambria"/>
          <w:sz w:val="12"/>
        </w:rPr>
        <w:t>¶</w:t>
      </w:r>
      <w:r w:rsidRPr="00390DB1">
        <w:rPr>
          <w:rFonts w:eastAsia="Cambria"/>
          <w:sz w:val="16"/>
        </w:rPr>
        <w:t xml:space="preserve"> </w:t>
      </w:r>
      <w:r w:rsidRPr="00390DB1">
        <w:rPr>
          <w:rFonts w:eastAsia="Cambria"/>
          <w:b/>
          <w:bCs/>
          <w:u w:val="single"/>
        </w:rPr>
        <w:t>The March referendum is expected to receive a 100 per cent ‘yes’ vote to the question: ‘Do you wish the Falkland Islands to retain their current political status as an overseas Territory of the United Kingdom?’ All of the 3,000 islanders are British.</w:t>
      </w:r>
    </w:p>
    <w:p w:rsidR="00E245D7" w:rsidRPr="00390DB1" w:rsidRDefault="00E245D7" w:rsidP="00E245D7">
      <w:pPr>
        <w:rPr>
          <w:rFonts w:eastAsia="Cambria"/>
          <w:b/>
          <w:bCs/>
          <w:u w:val="single"/>
        </w:rPr>
      </w:pPr>
    </w:p>
    <w:p w:rsidR="00E245D7" w:rsidRPr="00390DB1" w:rsidRDefault="00E245D7" w:rsidP="00E245D7">
      <w:pPr>
        <w:rPr>
          <w:rFonts w:eastAsia="Cambria"/>
          <w:b/>
          <w:bCs/>
          <w:u w:val="single"/>
        </w:rPr>
      </w:pPr>
    </w:p>
    <w:p w:rsidR="00E245D7" w:rsidRPr="00390DB1" w:rsidRDefault="00E245D7" w:rsidP="00E245D7">
      <w:pPr>
        <w:rPr>
          <w:b/>
        </w:rPr>
      </w:pPr>
      <w:r w:rsidRPr="00390DB1">
        <w:rPr>
          <w:b/>
        </w:rPr>
        <w:t>No war – U.N. checks</w:t>
      </w:r>
    </w:p>
    <w:p w:rsidR="00E245D7" w:rsidRPr="00390DB1" w:rsidRDefault="00E245D7" w:rsidP="00E245D7">
      <w:pPr>
        <w:rPr>
          <w:rFonts w:eastAsia="Cambria"/>
          <w:sz w:val="20"/>
        </w:rPr>
      </w:pPr>
      <w:r w:rsidRPr="00390DB1">
        <w:rPr>
          <w:b/>
        </w:rPr>
        <w:t xml:space="preserve">Prince ’12 </w:t>
      </w:r>
      <w:r w:rsidRPr="00390DB1">
        <w:rPr>
          <w:rFonts w:eastAsia="Cambria"/>
          <w:sz w:val="16"/>
          <w:szCs w:val="16"/>
        </w:rPr>
        <w:t>– reporter for The Telegraph (Rosa, “UK and Argentina must stop 'escalating' conflict over Falklands, says Ban Ki-moon,” The Telegraph, February 10, 2012, &lt;http://www.telegraph.co.uk/news/worldnews/southamerica/falklandislands/9075189/UK-and-Argentina-must-stop-escalating-conflict-over-Falklands-says-Ban-Ki-moon.html&gt;)//SS</w:t>
      </w:r>
    </w:p>
    <w:p w:rsidR="00E245D7" w:rsidRPr="00390DB1" w:rsidRDefault="00E245D7" w:rsidP="00E245D7">
      <w:pPr>
        <w:rPr>
          <w:rFonts w:eastAsia="Cambria"/>
          <w:b/>
          <w:bCs/>
          <w:u w:val="single"/>
        </w:rPr>
      </w:pPr>
      <w:r w:rsidRPr="00390DB1">
        <w:rPr>
          <w:rFonts w:eastAsia="Cambria"/>
          <w:sz w:val="16"/>
        </w:rPr>
        <w:t xml:space="preserve">Mark Lyall Grant, </w:t>
      </w:r>
      <w:r w:rsidRPr="00390DB1">
        <w:rPr>
          <w:rFonts w:eastAsia="Cambria"/>
          <w:b/>
          <w:bCs/>
          <w:u w:val="single"/>
        </w:rPr>
        <w:t>the UK’s ambassador to the UN, will stress the long-standing international principle of self-determination and say that it would not be legal under international law for Britain to transfer sovereignty of the islands to Argentina even if it wished to.</w:t>
      </w:r>
      <w:r w:rsidRPr="00390DB1">
        <w:rPr>
          <w:rFonts w:eastAsia="Cambria"/>
          <w:bCs/>
          <w:sz w:val="12"/>
        </w:rPr>
        <w:t>¶</w:t>
      </w:r>
      <w:r w:rsidRPr="00390DB1">
        <w:rPr>
          <w:rFonts w:eastAsia="Cambria"/>
          <w:b/>
          <w:bCs/>
          <w:sz w:val="12"/>
          <w:u w:val="single"/>
        </w:rPr>
        <w:t xml:space="preserve"> </w:t>
      </w:r>
      <w:r w:rsidRPr="00390DB1">
        <w:rPr>
          <w:rFonts w:eastAsia="Cambria"/>
          <w:sz w:val="16"/>
        </w:rPr>
        <w:t>He will say that the UK is happy to work with Argentina on a range of issues, from fishing and the search for oil in the South Atlantic to shipping and travel between the Falklands and the rest of South America.</w:t>
      </w:r>
      <w:r w:rsidRPr="00390DB1">
        <w:rPr>
          <w:rFonts w:eastAsia="Cambria"/>
          <w:sz w:val="12"/>
        </w:rPr>
        <w:t>¶</w:t>
      </w:r>
      <w:r w:rsidRPr="00390DB1">
        <w:rPr>
          <w:rFonts w:eastAsia="Cambria"/>
          <w:sz w:val="16"/>
        </w:rPr>
        <w:t xml:space="preserve"> But, he will insist, </w:t>
      </w:r>
      <w:r w:rsidRPr="00390DB1">
        <w:rPr>
          <w:rFonts w:eastAsia="Cambria"/>
          <w:b/>
          <w:bCs/>
          <w:u w:val="single"/>
        </w:rPr>
        <w:t>there can be no negotiation over the future of the Islands as long as the Falklanders themselves with to remain an Overseas Territory.</w:t>
      </w:r>
      <w:r w:rsidRPr="00390DB1">
        <w:rPr>
          <w:rFonts w:eastAsia="Cambria"/>
          <w:bCs/>
          <w:sz w:val="12"/>
        </w:rPr>
        <w:t>¶</w:t>
      </w:r>
      <w:r w:rsidRPr="00390DB1">
        <w:rPr>
          <w:rFonts w:eastAsia="Cambria"/>
          <w:b/>
          <w:bCs/>
          <w:sz w:val="12"/>
          <w:u w:val="single"/>
        </w:rPr>
        <w:t xml:space="preserve"> </w:t>
      </w:r>
      <w:r w:rsidRPr="00390DB1">
        <w:rPr>
          <w:rFonts w:eastAsia="Cambria"/>
          <w:b/>
          <w:bCs/>
          <w:u w:val="single"/>
        </w:rPr>
        <w:t>Sources at the UN said that there were no signs that many if any Security Council members were viewing Argentina’s case with much sympathy.</w:t>
      </w:r>
      <w:r w:rsidRPr="00390DB1">
        <w:rPr>
          <w:rFonts w:eastAsia="Cambria"/>
          <w:bCs/>
          <w:sz w:val="12"/>
        </w:rPr>
        <w:t>¶</w:t>
      </w:r>
      <w:r w:rsidRPr="00390DB1">
        <w:rPr>
          <w:rFonts w:eastAsia="Cambria"/>
          <w:b/>
          <w:bCs/>
          <w:sz w:val="12"/>
          <w:u w:val="single"/>
        </w:rPr>
        <w:t xml:space="preserve"> </w:t>
      </w:r>
      <w:r w:rsidRPr="00390DB1">
        <w:rPr>
          <w:rFonts w:eastAsia="Cambria"/>
          <w:sz w:val="16"/>
        </w:rPr>
        <w:t>David Cameron has insisted that there will be no negotiations over the issue of sovereignty.</w:t>
      </w:r>
      <w:r w:rsidRPr="00390DB1">
        <w:rPr>
          <w:rFonts w:eastAsia="Cambria"/>
          <w:sz w:val="12"/>
        </w:rPr>
        <w:t>¶</w:t>
      </w:r>
      <w:r w:rsidRPr="00390DB1">
        <w:rPr>
          <w:rFonts w:eastAsia="Cambria"/>
          <w:sz w:val="16"/>
        </w:rPr>
        <w:t xml:space="preserve"> Earlier this week, he said: ''I think </w:t>
      </w:r>
      <w:r w:rsidRPr="00390DB1">
        <w:rPr>
          <w:rFonts w:eastAsia="Cambria"/>
          <w:b/>
          <w:bCs/>
          <w:u w:val="single"/>
        </w:rPr>
        <w:t>Argentina will find, when she goes to the United Nations, that it is absolutely a part of the UN charter to support self-determination and the people of the Falkland Islands want to maintain their status, their connection to the UK.</w:t>
      </w:r>
    </w:p>
    <w:p w:rsidR="00F425D4" w:rsidRPr="00390DB1" w:rsidRDefault="00F425D4" w:rsidP="003203C0"/>
    <w:p w:rsidR="00F425D4" w:rsidRPr="00390DB1" w:rsidRDefault="00F425D4" w:rsidP="00F425D4">
      <w:pPr>
        <w:pStyle w:val="Heading4"/>
      </w:pPr>
      <w:r w:rsidRPr="00390DB1">
        <w:t>Conclude neg – no risk of conflict.</w:t>
      </w:r>
    </w:p>
    <w:p w:rsidR="00F425D4" w:rsidRPr="00390DB1" w:rsidRDefault="00F425D4" w:rsidP="00F425D4">
      <w:r w:rsidRPr="00390DB1">
        <w:rPr>
          <w:b/>
        </w:rPr>
        <w:t xml:space="preserve">MacKenzie 12 </w:t>
      </w:r>
      <w:r w:rsidRPr="00390DB1">
        <w:rPr>
          <w:sz w:val="16"/>
          <w:szCs w:val="16"/>
        </w:rPr>
        <w:t>– Reuters journalist (Ian, “New Falklands War unlikely says former commander”, 4/13/12; &lt; http://uk.reuters.com/article/2012/04/13/uk-books-falklands-author-idUKBRE83C0YB20120413&gt;)//Beddow</w:t>
      </w:r>
    </w:p>
    <w:p w:rsidR="00F425D4" w:rsidRPr="00390DB1" w:rsidRDefault="00F425D4" w:rsidP="00F425D4">
      <w:pPr>
        <w:rPr>
          <w:sz w:val="16"/>
        </w:rPr>
      </w:pPr>
      <w:r w:rsidRPr="00390DB1">
        <w:rPr>
          <w:u w:val="single"/>
        </w:rPr>
        <w:t>Is conflict likely again? No</w:t>
      </w:r>
      <w:r w:rsidRPr="00390DB1">
        <w:rPr>
          <w:sz w:val="16"/>
        </w:rPr>
        <w:t>, say analysts.</w:t>
      </w:r>
      <w:r w:rsidRPr="00390DB1">
        <w:rPr>
          <w:b/>
          <w:u w:val="single"/>
        </w:rPr>
        <w:t xml:space="preserve"> While there are parallels with the 1980s -- politicians using Anglo-Argentinian tensions to court votes and divert from economic woes at home -- there is little appetite for conflict on either side. Any action is likely to remain in the diplomatic sphere</w:t>
      </w:r>
      <w:r w:rsidRPr="00390DB1">
        <w:rPr>
          <w:sz w:val="16"/>
        </w:rPr>
        <w:t>. A former senior British military officer said in early 2012 that</w:t>
      </w:r>
      <w:r w:rsidRPr="00390DB1">
        <w:rPr>
          <w:b/>
          <w:u w:val="single"/>
        </w:rPr>
        <w:t xml:space="preserve"> UK military cutbacks had left Britain unprepared for another Falklands conflict. Argentina is apparently in a similar state, with a heavily depleted military that experts say would be no match even for Britain's depleted force</w:t>
      </w:r>
      <w:r w:rsidRPr="00390DB1">
        <w:rPr>
          <w:u w:val="single"/>
        </w:rPr>
        <w:t>. "Even if Argentina wanted to go to war, they have no military capacity,</w:t>
      </w:r>
      <w:r w:rsidRPr="00390DB1">
        <w:rPr>
          <w:sz w:val="16"/>
        </w:rPr>
        <w:t>" Jones said. He said Fernandez's own antipathy towards the military -- a legacy of her political opposition to Argentina's former dictatorship -- meant she would be unlikely to support even a maritime blockade of British vessels.</w:t>
      </w:r>
    </w:p>
    <w:p w:rsidR="007D1E7C" w:rsidRPr="00390DB1" w:rsidRDefault="007D1E7C" w:rsidP="00F425D4"/>
    <w:p w:rsidR="007A57CA" w:rsidRPr="00390DB1" w:rsidRDefault="007A57CA" w:rsidP="00E4717C">
      <w:pPr>
        <w:rPr>
          <w:sz w:val="16"/>
        </w:rPr>
      </w:pPr>
    </w:p>
    <w:p w:rsidR="00E4717C" w:rsidRPr="00390DB1" w:rsidRDefault="00E4717C" w:rsidP="003203C0"/>
    <w:p w:rsidR="00EF2FCF" w:rsidRPr="00390DB1" w:rsidRDefault="00EF2FCF" w:rsidP="00BD0C6E">
      <w:pPr>
        <w:pStyle w:val="Heading3"/>
      </w:pPr>
      <w:r w:rsidRPr="00390DB1">
        <w:t>Prolif</w:t>
      </w:r>
    </w:p>
    <w:p w:rsidR="00EF2FCF" w:rsidRPr="00390DB1" w:rsidRDefault="00EF2FCF" w:rsidP="00EF2FCF">
      <w:pPr>
        <w:pStyle w:val="Heading4"/>
      </w:pPr>
      <w:r w:rsidRPr="00390DB1">
        <w:t>No Latin American proliferation – resources, incentives,</w:t>
      </w:r>
      <w:r w:rsidR="00584C5E" w:rsidRPr="00390DB1">
        <w:t xml:space="preserve"> institutional checks,</w:t>
      </w:r>
      <w:r w:rsidRPr="00390DB1">
        <w:t xml:space="preserve"> and regional security.</w:t>
      </w:r>
    </w:p>
    <w:p w:rsidR="00EF2FCF" w:rsidRPr="00390DB1" w:rsidRDefault="00EF2FCF" w:rsidP="00EF2FCF">
      <w:pPr>
        <w:rPr>
          <w:sz w:val="16"/>
          <w:szCs w:val="16"/>
        </w:rPr>
      </w:pPr>
      <w:r w:rsidRPr="00390DB1">
        <w:rPr>
          <w:b/>
        </w:rPr>
        <w:t xml:space="preserve">Trinkunas 11 </w:t>
      </w:r>
      <w:r w:rsidRPr="00390DB1">
        <w:rPr>
          <w:sz w:val="16"/>
          <w:szCs w:val="16"/>
        </w:rPr>
        <w:t>– Associate Professor and Chair of the Department of National Security Affairs at the Naval Postgraduate School, focus on Latin American politics and civil-military relations (Harold A., Phd, “Latin America: Nuclear Capabilities, Intentions and Threat Perceptions”, September 2011; &lt; http://digitalcommons.fiu.edu/cgi/viewcontent.cgi?article=1040&amp;context=whemsac&gt;)//Beddow</w:t>
      </w:r>
    </w:p>
    <w:p w:rsidR="00EF2FCF" w:rsidRPr="00390DB1" w:rsidRDefault="00EF2FCF" w:rsidP="00EF2FCF">
      <w:pPr>
        <w:rPr>
          <w:sz w:val="16"/>
        </w:rPr>
      </w:pPr>
      <w:r w:rsidRPr="00390DB1">
        <w:rPr>
          <w:b/>
          <w:u w:val="single"/>
        </w:rPr>
        <w:t xml:space="preserve">Overall, the probability of further nuclear proliferation in Latin America is low because the combination of both capability and intention to develop nuclear forces is not found in any of the possible proliferators. </w:t>
      </w:r>
      <w:r w:rsidRPr="00390DB1">
        <w:rPr>
          <w:u w:val="single"/>
        </w:rPr>
        <w:t>The two countries that have the capability to pursue such a program, Argentina and Brazil, gave up the pursuit of nuclear weapons two decades ago, and they are not likely to resume this path given their historical experience</w:t>
      </w:r>
      <w:r w:rsidRPr="00390DB1">
        <w:rPr>
          <w:sz w:val="16"/>
        </w:rPr>
        <w:t xml:space="preserve"> and the geopolitical threat environment. </w:t>
      </w:r>
      <w:r w:rsidRPr="00390DB1">
        <w:rPr>
          <w:u w:val="single"/>
        </w:rPr>
        <w:t xml:space="preserve">Venezuela, whose intentions in the nuclear arena are suspected by some, lacks all indigenous capability to pursue nuclear weapons development at this time. </w:t>
      </w:r>
      <w:r w:rsidRPr="00390DB1">
        <w:rPr>
          <w:b/>
          <w:u w:val="single"/>
        </w:rPr>
        <w:t xml:space="preserve">Even with the assistance of outside powers, the likelihood that it could put such a system in place undetected within the next ten to twenty years is almost nil. </w:t>
      </w:r>
      <w:r w:rsidRPr="00390DB1">
        <w:rPr>
          <w:sz w:val="16"/>
        </w:rPr>
        <w:t>While Argentina, Brazil and Venezuela have been on friend</w:t>
      </w:r>
      <w:r w:rsidR="001845FD" w:rsidRPr="00390DB1">
        <w:rPr>
          <w:sz w:val="16"/>
        </w:rPr>
        <w:t>ly terms during the past decade</w:t>
      </w:r>
      <w:r w:rsidRPr="00390DB1">
        <w:rPr>
          <w:sz w:val="16"/>
        </w:rPr>
        <w:t>, there is no indication that they have any interest in helping Venezuela obtain nuclear weapons. Moreover, the possibility that non - State actors (such as the private sector or organized crime) within Argentina and Brazil might form part of such a network without State knowledge, as has been detected in the former Soviet Union states and demonstrated by the A. Q. Khan network, is lower than in many other regions of the world because of two decades of nuclear mutual confidence - building and mutual inspection through permanent bi - national agency, Agência Brasileiro - Argentina de Contabilidade e Côntro le de Materiais Nucleares (ABACC). This</w:t>
      </w:r>
      <w:r w:rsidRPr="00390DB1">
        <w:rPr>
          <w:u w:val="single"/>
        </w:rPr>
        <w:t xml:space="preserve"> agency monitors all nuclear stockpiles and facilities in these two countries, and it would be likely to detect theft of nuclear technology or materials .</w:t>
      </w:r>
      <w:r w:rsidRPr="00390DB1">
        <w:rPr>
          <w:sz w:val="16"/>
        </w:rPr>
        <w:t xml:space="preserve"> For the foreseeable future, </w:t>
      </w:r>
      <w:r w:rsidRPr="00390DB1">
        <w:rPr>
          <w:u w:val="single"/>
        </w:rPr>
        <w:t>Argentina and Brazil are unlikely to resume efforts to acquire nuclear weapons without some revolutionary change in the international system that would lead them to perceive an existential threat to the state. The initial rationale for abandoning the pursuit of nuclear weapons in Argentina and Brazil was to safeguard democracy.</w:t>
      </w:r>
      <w:r w:rsidRPr="00390DB1">
        <w:rPr>
          <w:sz w:val="16"/>
        </w:rPr>
        <w:t xml:space="preserve"> Nuclear development had been heavily influenced by the military in both countries, and </w:t>
      </w:r>
      <w:r w:rsidRPr="00390DB1">
        <w:rPr>
          <w:u w:val="single"/>
        </w:rPr>
        <w:t xml:space="preserve">civilian leaders of the newly democratic states stripped the armed forces of control of nuclear programs in the 1980s. </w:t>
      </w:r>
      <w:r w:rsidRPr="00390DB1">
        <w:rPr>
          <w:sz w:val="16"/>
        </w:rPr>
        <w:t>These programs, some of which had the potential to lead to nuclear weapons, had been shrouded in secrecy and were unaccountable both under civilian governments and military dictatorships. 3</w:t>
      </w:r>
    </w:p>
    <w:p w:rsidR="00EF2FCF" w:rsidRPr="00390DB1" w:rsidRDefault="00EF2FCF" w:rsidP="00EF2FCF"/>
    <w:p w:rsidR="00BD0C6E" w:rsidRPr="00390DB1" w:rsidRDefault="004D3823" w:rsidP="00BD0C6E">
      <w:pPr>
        <w:pStyle w:val="Heading3"/>
      </w:pPr>
      <w:r w:rsidRPr="00390DB1">
        <w:t xml:space="preserve">EU Energy – </w:t>
      </w:r>
      <w:r w:rsidR="001A1015" w:rsidRPr="00390DB1">
        <w:t>Russia</w:t>
      </w:r>
    </w:p>
    <w:p w:rsidR="001A1015" w:rsidRPr="00390DB1" w:rsidRDefault="001A1015" w:rsidP="001A1015">
      <w:pPr>
        <w:pStyle w:val="Heading4"/>
      </w:pPr>
      <w:r w:rsidRPr="00390DB1">
        <w:t>Cooperation is impossible – Russia and China are communist scum that undermine US hegemony.</w:t>
      </w:r>
    </w:p>
    <w:p w:rsidR="001A1015" w:rsidRPr="00390DB1" w:rsidRDefault="001A1015" w:rsidP="001A1015">
      <w:r w:rsidRPr="00390DB1">
        <w:rPr>
          <w:b/>
        </w:rPr>
        <w:t>Gelb and Simes 7/6</w:t>
      </w:r>
      <w:r w:rsidRPr="00390DB1">
        <w:t xml:space="preserve"> </w:t>
      </w:r>
      <w:r w:rsidRPr="00390DB1">
        <w:rPr>
          <w:sz w:val="16"/>
          <w:szCs w:val="16"/>
        </w:rPr>
        <w:t>– former columnist, editor, and correspondent for New York times, president emeritus of the Council on Foreign Relations/ president of the Center for the National Interest and publisher of The National Interest (Leslie H. and Dimitri K., “A New Anti-American Axis?”, 7/6/13; &lt; http://www.nytimes.com/2013/07/07/opinion/sunday/a-new-anti-american-axis.html?hl=en&amp;q=a%20new%20anti-american%20axis%20gelb&amp;ie=UTF-8&amp;oe=UTF-8&amp;channel=browser&amp;pagewanted=all&amp;_r=1&amp;&gt;)//Beddow</w:t>
      </w:r>
    </w:p>
    <w:p w:rsidR="001A1015" w:rsidRPr="00390DB1" w:rsidRDefault="001A1015" w:rsidP="001A1015">
      <w:pPr>
        <w:rPr>
          <w:sz w:val="16"/>
        </w:rPr>
      </w:pPr>
      <w:r w:rsidRPr="00390DB1">
        <w:rPr>
          <w:sz w:val="16"/>
        </w:rPr>
        <w:t xml:space="preserve">THE flight of the leaker Edward J. Snowden from Hong Kong to Moscow last month would not have been possible without the cooperation of </w:t>
      </w:r>
      <w:r w:rsidRPr="00390DB1">
        <w:rPr>
          <w:u w:val="single"/>
        </w:rPr>
        <w:t>Russia and China. The two countries’ behavior in the Snowden affair demonstrates their growing assertiveness and their willingness to take action at America’s expense.</w:t>
      </w:r>
      <w:r w:rsidRPr="00390DB1">
        <w:rPr>
          <w:sz w:val="16"/>
        </w:rPr>
        <w:t xml:space="preserve"> Beyond their protection of Mr. Snowden, Chinese-Russian policies toward Syria have paralyzed the United Nations Security Council for two years, preventing joint international action. Chinese hacking of American companies and Russia’s cyberattacks against its neighbors have also caused concern in Washington. While Moscow and Beijing have generally supported international efforts to end Iran’s nuclear weapons program, they clearly were not prepared to go as far as Washington was, and any coordinated shift in their approach could instantly gut America’s policy on the issue and endanger its security and energy interests</w:t>
      </w:r>
      <w:r w:rsidRPr="00390DB1">
        <w:rPr>
          <w:u w:val="single"/>
        </w:rPr>
        <w:t xml:space="preserve">. To punctuate the new potential for cooperation, China is now carrying out its largest ever joint naval exercises — with Russia. </w:t>
      </w:r>
      <w:r w:rsidRPr="00390DB1">
        <w:rPr>
          <w:b/>
          <w:u w:val="single"/>
        </w:rPr>
        <w:t>Russia and China appear to have decided that, to better advance their own interests, they need to knock Washington down a peg or two.</w:t>
      </w:r>
      <w:r w:rsidRPr="00390DB1">
        <w:rPr>
          <w:sz w:val="16"/>
        </w:rPr>
        <w:t xml:space="preserve"> Neither probably wants to kick off a new cold war, let alone hot conflicts, and their actions in the case of Mr. Snowden show it. China allowed him into Hong Kong, but gently nudged his departure, while Russia, after some provocative rhetoric, seems to have now softened its tone. Still, </w:t>
      </w:r>
      <w:r w:rsidRPr="00390DB1">
        <w:rPr>
          <w:b/>
          <w:u w:val="single"/>
        </w:rPr>
        <w:t>both countries are seeking greater diplomatic clout that they apparently reckon they can acquire only by constraining the United States.</w:t>
      </w:r>
      <w:r w:rsidRPr="00390DB1">
        <w:rPr>
          <w:u w:val="single"/>
        </w:rPr>
        <w:t xml:space="preserve"> And in world affairs, there’s no better way to flex one’s muscles than to visibly diminish the strongest power.</w:t>
      </w:r>
      <w:r w:rsidRPr="00390DB1">
        <w:rPr>
          <w:sz w:val="16"/>
        </w:rPr>
        <w:t xml:space="preserve"> This new approach appears based in part on a sense of their growing strength relative to America and their increasing emphasis on differences over issues like Syria. Both Moscow and Beijing oppose the principle of international action to interfere in a country’s sovereign affairs, much less overthrow a government, as happened in Libya in 2011. After all, that principle could always backfire on them. They also don’t like watching the West take action against leaders friendly to them, like President Bashar al-Assad of Syria. </w:t>
      </w:r>
      <w:r w:rsidRPr="00390DB1">
        <w:rPr>
          <w:u w:val="single"/>
        </w:rPr>
        <w:t>As this sense of common interests becomes entrenched,</w:t>
      </w:r>
      <w:r w:rsidRPr="00390DB1">
        <w:rPr>
          <w:b/>
          <w:u w:val="single"/>
        </w:rPr>
        <w:t xml:space="preserve"> increasing Russian-Chinese cooperation could pose grave risks for America and the world. Their conduct suggests that they see less cost in challenging the United States and fewer rewards for acting as a partner</w:t>
      </w:r>
      <w:r w:rsidRPr="00390DB1">
        <w:rPr>
          <w:u w:val="single"/>
        </w:rPr>
        <w:t xml:space="preserve">. </w:t>
      </w:r>
      <w:r w:rsidRPr="00390DB1">
        <w:rPr>
          <w:sz w:val="16"/>
        </w:rPr>
        <w:t>These calculations stem from two dangerous perceptions. First,</w:t>
      </w:r>
      <w:r w:rsidRPr="00390DB1">
        <w:rPr>
          <w:u w:val="single"/>
        </w:rPr>
        <w:t xml:space="preserve"> they see American decline and decadence. In their view, the United States is on the wrong side of history, holding on to ties with Europe and parts of Asia, while losing economic leverage and moral authority in the rest of the world. American disengagement from Iraq and Afghanistan without victory contributes to a related impression that America’s unquestioned military superiority isn’t worth much in terms of achieving policy objectives on the ground. </w:t>
      </w:r>
      <w:r w:rsidRPr="00390DB1">
        <w:rPr>
          <w:sz w:val="16"/>
        </w:rPr>
        <w:t>Second, many Russian and Chinese elites consider American foreign policy objectives fundamentally hostile to their vital interests. Neither group views American democracy promotion as reflecting any genuine commitment to freedom; instead, both perceive it as a selective crusade to undermine governments that are hostile to the United States or too powerful for its comfort. Meanwhile, Russian and Chinese leaders make clear that Washington’s support for their neighbors in practically every dispute involving Beijing or Moscow is less a matter of respect for international law than a form of dual containment that seeks to curtail the regional and global influence of these two major powers. American backing for Georgia and the former Soviet republics of Central Asia bothers Russia. Likewise, China views American support for Vietnam and the Philippines in their maritime disputes with Beijing as a menace. No wonder Xi Jinping of China made his first international trip as China’s president to Moscow, where he told his counterpart, Vladimir V. Putin, that Beijing and Moscow should “resolutely support each other in efforts to protect national sovereignty, security and development interests” and promised to “closely coordinate” on regional and international issues. Mr. Putin reciprocated by saying that “the strategic partnership between us is of great importance on both a bilateral and global scale.” While the two leaders’ words may have generated more of an impression of collusion than was necessary, it’s safe to assume they knew exactly the message they were sending. POLICY makers in Washington must carefully assess the growing chumminess between China and Russia and what it means for America. To ignore it would be foolish. Yes, China and Russia continue to be divided by a history of mutual distrust as well as by conflicting economic interests and Chinese territorial ambitions. China’s concerns about North Korea exceed Russia’s, and Moscow’s stake in Syria is greater than Beijing’s. And in Central Asia, the two nations are outright competitors. Moreover, China is a rising superpower and Russia is fighting to stay in the big leagues, which gives them different perspectives on world affairs. That said, both countries share a</w:t>
      </w:r>
      <w:r w:rsidRPr="00390DB1">
        <w:rPr>
          <w:b/>
          <w:sz w:val="16"/>
        </w:rPr>
        <w:t xml:space="preserve"> </w:t>
      </w:r>
      <w:r w:rsidRPr="00390DB1">
        <w:rPr>
          <w:b/>
          <w:u w:val="single"/>
        </w:rPr>
        <w:t>strong interest in maintaining partnerships with the United States and the European Union,</w:t>
      </w:r>
      <w:r w:rsidRPr="00390DB1">
        <w:rPr>
          <w:u w:val="single"/>
        </w:rPr>
        <w:t xml:space="preserve"> their main trading partners and the custodians of the international financial system, in which each has a major stake. These are powerful reasons for staying on good working terms with Washington, but </w:t>
      </w:r>
      <w:r w:rsidRPr="00390DB1">
        <w:rPr>
          <w:b/>
          <w:u w:val="single"/>
        </w:rPr>
        <w:t xml:space="preserve">the United States should not assume that they will halt the new anti-American tack in Beijing and Moscow. </w:t>
      </w:r>
      <w:r w:rsidRPr="00390DB1">
        <w:rPr>
          <w:u w:val="single"/>
        </w:rPr>
        <w:t xml:space="preserve">That would be a dangerous misreading of history. </w:t>
      </w:r>
      <w:r w:rsidRPr="00390DB1">
        <w:rPr>
          <w:sz w:val="16"/>
        </w:rPr>
        <w:t>Before World War I, many assumed that mutual economic entanglement and the huge costs of war would prevent conflict among key European powers.</w:t>
      </w:r>
      <w:r w:rsidRPr="00390DB1">
        <w:rPr>
          <w:u w:val="single"/>
        </w:rPr>
        <w:t xml:space="preserve"> On the eve of World War II, Communist Russia and Nazi Germany seemed the unlikeliest of allies</w:t>
      </w:r>
      <w:r w:rsidRPr="00390DB1">
        <w:rPr>
          <w:sz w:val="16"/>
        </w:rPr>
        <w:t xml:space="preserve">, until the two-year-long nonaggression treaty known as the Molotov-Ribbentrop pact left Europe in ruins and many millions dead. </w:t>
      </w:r>
      <w:r w:rsidRPr="00390DB1">
        <w:rPr>
          <w:u w:val="single"/>
        </w:rPr>
        <w:t xml:space="preserve">President Obama should see China and Russia as neither enemies nor friends, but as significant powers with their own interests, as the Snowden affair showed. </w:t>
      </w:r>
      <w:r w:rsidRPr="00390DB1">
        <w:rPr>
          <w:sz w:val="16"/>
        </w:rPr>
        <w:t xml:space="preserve">Initially, Mr. Obama railed publicly and ineffectually at both, urging them to extradite Mr. Snowden. Only when he softened his public stance and hardened his private line did Beijing and Moscow begin to see the advantages of avoiding further confrontation. Washington needs to understand that most security threats around the world — from Syria to Iran to North Korea — can’t be managed safely and successfully without Russia’s and China’s cooperation. With respect to Syria, this approach would mean appreciating Moscow’s historical connection to the country’s Alawite leaders as well as Russia’s concern over the fate of Syria’s Christians, especially Orthodox Christians. In dealing with Beijing, it would mean strongly protecting American trade interests while understanding that Chinese leaders face real obstacles in tackling their own domestic economic problems. To gain the respect of Russia and China, the White House must first demonstrate that American leadership is essential to solving key world problems, including those vital to China and Russia. America can’t be seen as passive. Relations with Russia and China deserve to be given priority, but the United States mustn’t be afraid to stand firm in some cases or, in others, to partner with these two authoritarian but ultimately pragmatic powers. To do otherwise would be a folly of historic proportions. </w:t>
      </w:r>
    </w:p>
    <w:p w:rsidR="001A1015" w:rsidRPr="00390DB1" w:rsidRDefault="001A1015" w:rsidP="001A1015"/>
    <w:p w:rsidR="004D3823" w:rsidRPr="00390DB1" w:rsidRDefault="004D3823" w:rsidP="004D3823">
      <w:pPr>
        <w:pStyle w:val="Heading3"/>
      </w:pPr>
      <w:r w:rsidRPr="00390DB1">
        <w:t>EU Energy – Warming</w:t>
      </w:r>
    </w:p>
    <w:p w:rsidR="004D3823" w:rsidRPr="00390DB1" w:rsidRDefault="004D3823" w:rsidP="004D3823">
      <w:pPr>
        <w:pStyle w:val="Heading4"/>
      </w:pPr>
      <w:r w:rsidRPr="00390DB1">
        <w:t>Europe fails at climate change – political impotency, US opposition, internal discord.</w:t>
      </w:r>
    </w:p>
    <w:p w:rsidR="004D3823" w:rsidRPr="00390DB1" w:rsidRDefault="004D3823" w:rsidP="004D3823">
      <w:r w:rsidRPr="00390DB1">
        <w:rPr>
          <w:b/>
        </w:rPr>
        <w:t xml:space="preserve">Langtree 12 </w:t>
      </w:r>
      <w:r w:rsidRPr="00390DB1">
        <w:rPr>
          <w:sz w:val="16"/>
          <w:szCs w:val="16"/>
        </w:rPr>
        <w:t>– contributor to e-International Relations, world’s leading website for students of international politics, offering Masters Scholarship for Postgraduate Study in International relations (Sam, “The European Union: A Leader on Climate Change”, 3/24/12; &lt; http://www.e-ir.info/2012/03/24/the-european-union-a-leader-on-climate-change/&gt;)//Beddow</w:t>
      </w:r>
    </w:p>
    <w:p w:rsidR="004D3823" w:rsidRPr="00390DB1" w:rsidRDefault="004D3823" w:rsidP="004D3823">
      <w:pPr>
        <w:rPr>
          <w:sz w:val="16"/>
        </w:rPr>
      </w:pPr>
      <w:r w:rsidRPr="00390DB1">
        <w:rPr>
          <w:sz w:val="16"/>
        </w:rPr>
        <w:t xml:space="preserve">Following the Earth Summit in Rio, the issue of climate change entered the realm of high politics (Dessai, 2001), and subsequently became the focus of international attention. As a result, </w:t>
      </w:r>
      <w:r w:rsidRPr="00390DB1">
        <w:rPr>
          <w:u w:val="single"/>
        </w:rPr>
        <w:t xml:space="preserve">multi-lateral agreements were pursued by developed and developing nations, in order to combat the growing threat of climate change. </w:t>
      </w:r>
      <w:r w:rsidRPr="00390DB1">
        <w:rPr>
          <w:b/>
          <w:u w:val="single"/>
        </w:rPr>
        <w:t xml:space="preserve">The EU, establishing itself as a normative actor, envisioned itself as a leader in formulating international agreements and inciting the international community into cohesion. </w:t>
      </w:r>
      <w:r w:rsidRPr="00390DB1">
        <w:rPr>
          <w:sz w:val="16"/>
        </w:rPr>
        <w:t xml:space="preserve">This essay will, by chronologically assessing the development of climate change agreements, with respect to the influence and role of the EU in these agreements, seek to determine to what extent the EU has fulfilled its leadership pretentions. This essay will focus exclusively on international agreements on climate change, as it is in periods of negotiation and disagreement that the identity of a leader can be ascertained. However, it will further acknowledge both the role of domestic EU agreements on its claims and capacity for leadership. The time period selected is from the Rio Summit through to the period immediately following the ratification of the Kyoto protocol. This has been selected as Rio indicated the first international attempt at combating climate change on a global scale, and the Kyoto ratification culminated the EU’s development into a world leader in directing climate change policy, following the withdrawal of the United States. With respect to ‘leadership’, this essay will accept the three definitions of leadership provided by Gupta and Grubb (2000), those being: Structural leadership, Instrumental leadership and Directional leadership. Structural leadership, taking Gupta and Grabb’s definition, is how a leader is seen to exercise power that is derived from political strength, essentially leadership is determined by how assertively an agent utilises its derivative power in the structured arena. </w:t>
      </w:r>
      <w:r w:rsidRPr="00390DB1">
        <w:rPr>
          <w:u w:val="single"/>
        </w:rPr>
        <w:t>The EU should, according to Gupta and Grabb, wield substantial power due to the collective enmity of its economic, technical and diplomatic resources.</w:t>
      </w:r>
      <w:r w:rsidRPr="00390DB1">
        <w:rPr>
          <w:sz w:val="16"/>
        </w:rPr>
        <w:t xml:space="preserve"> However</w:t>
      </w:r>
      <w:r w:rsidRPr="00390DB1">
        <w:rPr>
          <w:u w:val="single"/>
        </w:rPr>
        <w:t>,</w:t>
      </w:r>
      <w:r w:rsidRPr="00390DB1">
        <w:rPr>
          <w:b/>
          <w:u w:val="single"/>
        </w:rPr>
        <w:t xml:space="preserve"> this is a dominance that can only be maintained and exerted if it can develop close international alliances</w:t>
      </w:r>
      <w:r w:rsidRPr="00390DB1">
        <w:rPr>
          <w:u w:val="single"/>
        </w:rPr>
        <w:t xml:space="preserve"> and invoke domestic stakeholders. </w:t>
      </w:r>
      <w:r w:rsidRPr="00390DB1">
        <w:rPr>
          <w:sz w:val="16"/>
        </w:rPr>
        <w:t xml:space="preserve">Instrumental leadership, the second type defined by Gupta and Grabb, relates to the capacity of an agent to secure the instrumental design of a regime, one that will encompass a variety of needs from different parties. </w:t>
      </w:r>
      <w:r w:rsidRPr="00390DB1">
        <w:rPr>
          <w:u w:val="single"/>
        </w:rPr>
        <w:t xml:space="preserve">With respect to climate change, instruments and regulations need to accommodate the diverse considerations of industrialised and developing states; developing states may require needs to be met before they can participate in regulation. </w:t>
      </w:r>
      <w:r w:rsidRPr="00390DB1">
        <w:rPr>
          <w:sz w:val="16"/>
        </w:rPr>
        <w:t xml:space="preserve">Gupta and Grabb, however, note that the EU, due to being a multi-state institution itself, and the structure of that institutional make up, renders its instrumental leadership weak, as it must accommodate both the needs of its member states and those submitting to the international regime. The third definition of leadership is Directional leadership, that being the internal actions of states or agents that provide a quasi-blueprint for others to follow, and thus engenders a pursuit and development of new ideas. The two components of directional leadership are: leadership by example, whereby the agent develops tangible conceptions and solutions; and the dissemination of these conceptions and resolutions, a process mediated by international regimes. Thus, with respect to the EU, directional leadership can be adjudged with respect to its capacity both to formulate cohesive and concrete regulations amongst its member states, and then how successfully it can project these ideas onto the international arena, measured by non-EU state emulation or replication of these initiatives. Having acknowledged the three types of leadership, it is also significant to acknowledge counter-positions to leadership, essentially what determines a ‘non- leader’. Andresen and Agrawal (2002) provide such a definition, their theory of ‘pusher’ being a necessary consideration when assessing to what extent the EU provides a leadership role. They assert that </w:t>
      </w:r>
      <w:r w:rsidRPr="00390DB1">
        <w:rPr>
          <w:u w:val="single"/>
        </w:rPr>
        <w:t>pushers often masquerade under a leadership role, however provide rhetorical symbolism, rather than policy and action of weight and substance,</w:t>
      </w:r>
      <w:r w:rsidRPr="00390DB1">
        <w:rPr>
          <w:sz w:val="16"/>
        </w:rPr>
        <w:t xml:space="preserve"> a point further asserted by Vogler and Stephan (2007). It will thus be necessary to what extent EU assertions of leadership, in 1988 the European Council stated its leadership pretentions; the ambition is ‘to play a leading role in the action needed to protect the world’s environment… particularly to such problems as… the greenhouse effect’ (EC, 1988), have been matched with tangible policy and regulatory successes. (Brommann, 2009) By tackling this essay chronologically, assessing key international accords or periods of stagnancy with respect to the EU’s role as a leader, this essay can assess periods of both leadership and international stagnancy. By determining the contextual factors during these periods, it can in turn provide an analysis of both the extent to which the EU has acted as a leading actor, and what factors have restricted its capacity to fulfil its pretentions to leadership. The UN Framework Convention on Climate Change (UNFCCC), agreed at the Rio summit, marks the first cohesive international attempt to establish an international framework for tackling climate change. These attempts were characterised by the quandary of international desires to establish a conventional and normative framework on climate change, hindered by passivity of the United States and Japan. Subsequently, note Lightfoot and Burchell (2004), there was a power vacuum, one that the EU sought to fill. Wynne (1993) and Ringius (1999) note that these desire led to the adoption of a pan- EU target for the stabilisation of emissions at 1990 levels by 2000. However, </w:t>
      </w:r>
      <w:r w:rsidRPr="00390DB1">
        <w:rPr>
          <w:b/>
          <w:u w:val="single"/>
        </w:rPr>
        <w:t>despite collectively arguing for a Convention with binding targets, many states, specifically the US, rejected the inclusion of any binding commitments. The ‘US Government rejected the EUs new proposal of a 15% cut in green-house gas emissions by 2010 and refused to commit itself to binding targets and timetables</w:t>
      </w:r>
      <w:r w:rsidRPr="00390DB1">
        <w:rPr>
          <w:sz w:val="16"/>
        </w:rPr>
        <w:t>. As a result of this opposition, the Convention merely contained a call for industrialised countries to undertake a stabilisation of their emissions. (Andresen and Agrawala, 2002; Yamin, 2000). From this it can be drawn that</w:t>
      </w:r>
      <w:r w:rsidRPr="00390DB1">
        <w:rPr>
          <w:u w:val="single"/>
        </w:rPr>
        <w:t xml:space="preserve"> the EU was attempting to assert directional leadership, by forming a collective stance which it took to the international stage it demonstrated the feasibility of multilateral agreements. However, </w:t>
      </w:r>
      <w:r w:rsidRPr="00390DB1">
        <w:rPr>
          <w:b/>
          <w:u w:val="single"/>
        </w:rPr>
        <w:t>the United States structural leadership was overwhelming,</w:t>
      </w:r>
      <w:r w:rsidRPr="00390DB1">
        <w:rPr>
          <w:sz w:val="16"/>
        </w:rPr>
        <w:t xml:space="preserve"> and its focussed enmity rendered the efforts of </w:t>
      </w:r>
      <w:r w:rsidRPr="00390DB1">
        <w:rPr>
          <w:b/>
          <w:u w:val="single"/>
        </w:rPr>
        <w:t xml:space="preserve">the European Union </w:t>
      </w:r>
      <w:r w:rsidRPr="00390DB1">
        <w:rPr>
          <w:u w:val="single"/>
        </w:rPr>
        <w:t xml:space="preserve">to be characterised under the pusher definition; whilst it called for legal regulation, it </w:t>
      </w:r>
      <w:r w:rsidRPr="00390DB1">
        <w:rPr>
          <w:b/>
          <w:u w:val="single"/>
        </w:rPr>
        <w:t>was unable to achieve international coalescence</w:t>
      </w:r>
      <w:r w:rsidRPr="00390DB1">
        <w:rPr>
          <w:u w:val="single"/>
        </w:rPr>
        <w:t xml:space="preserve"> on the matter</w:t>
      </w:r>
      <w:r w:rsidRPr="00390DB1">
        <w:rPr>
          <w:sz w:val="16"/>
        </w:rPr>
        <w:t xml:space="preserve">. Furthermore, </w:t>
      </w:r>
      <w:r w:rsidRPr="00390DB1">
        <w:rPr>
          <w:u w:val="single"/>
        </w:rPr>
        <w:t xml:space="preserve">whilst there was pan- EU consensus on the ideal of legally binding targets, </w:t>
      </w:r>
      <w:r w:rsidRPr="00390DB1">
        <w:rPr>
          <w:b/>
          <w:u w:val="single"/>
        </w:rPr>
        <w:t xml:space="preserve">there was divergence on the specificities of the policy </w:t>
      </w:r>
      <w:r w:rsidRPr="00390DB1">
        <w:rPr>
          <w:sz w:val="16"/>
        </w:rPr>
        <w:t xml:space="preserve">(Brommann, 2009). Hovi (2003) notes that the disagreement over, specifically, the implementation of a carbon/energy tax, weakened the EU’s claim to instrumental leadership. Whilst it prevented a symbolically united front on the ideal of legal recriminations for target flouters, there were no cohesive policy proposals for the EU to throw its collective weight behind. The final compromise on the legally binding nature of the proposal, in so much as that it wouldn’t be, is, according to Ringius (1999), a result of the UK, instead of allying with the EU paradigm, negotiating a deal with the US, the key player to get on board considering its status as the largest C02 emitter (Brommann, 2009). </w:t>
      </w:r>
      <w:r w:rsidRPr="00390DB1">
        <w:rPr>
          <w:u w:val="single"/>
        </w:rPr>
        <w:t xml:space="preserve">The EU primarily saw its role as a mediator, to bridge the gap between the developing nations and the powers of Japan and the USA, </w:t>
      </w:r>
      <w:r w:rsidRPr="00390DB1">
        <w:rPr>
          <w:b/>
          <w:u w:val="single"/>
        </w:rPr>
        <w:t xml:space="preserve">a role in which it ultimately failed. </w:t>
      </w:r>
      <w:r w:rsidRPr="00390DB1">
        <w:rPr>
          <w:u w:val="single"/>
        </w:rPr>
        <w:t xml:space="preserve">As a result, the EU instead had to give in to the United States. </w:t>
      </w:r>
      <w:r w:rsidRPr="00390DB1">
        <w:rPr>
          <w:sz w:val="16"/>
        </w:rPr>
        <w:t>With respect to the Rio conference, then,</w:t>
      </w:r>
      <w:r w:rsidRPr="00390DB1">
        <w:rPr>
          <w:u w:val="single"/>
        </w:rPr>
        <w:t xml:space="preserve"> it is perhaps most apt to characterise the</w:t>
      </w:r>
      <w:r w:rsidRPr="00390DB1">
        <w:rPr>
          <w:rStyle w:val="Emphasis"/>
        </w:rPr>
        <w:t xml:space="preserve"> EU as ideologically and symbolically displaying signs of leadership, however lacking the requisite potency or diplomatic cohesion to translate these ideas into concrete, restrictive policy.</w:t>
      </w:r>
      <w:r w:rsidRPr="00390DB1">
        <w:rPr>
          <w:sz w:val="16"/>
        </w:rPr>
        <w:t xml:space="preserve"> The second notable advancement in the international climate change to be assessed is the build up, and final outcome, of the 1997 Kyoto protocol. Brommann (2009) notes that in the build up, the intention of the international community was to strengthen the commitments in the UNFCC into a binding protocol. The EU, then, displayed its potential for instrumental leadership in the creation of the ‘Berlin mandate’ at COP1 in Berlin, which set in motion the process toward binding protocol. Yamin (2000)notes that the EU effectively combined structural and instrumental leadership, as it was able to form a green coalition with the developing countries by utilising its political weight and diplomatic ties. This coalition outnumbered those opposing the motion toward negotiating (Ringius, 1999). However,</w:t>
      </w:r>
      <w:r w:rsidRPr="00390DB1">
        <w:rPr>
          <w:u w:val="single"/>
        </w:rPr>
        <w:t xml:space="preserve"> the 1996 COP would expose the susceptibility of the EU to domestic disputes disrupting its capacity to present a cohesive approach and thus its structural and directional leadership. </w:t>
      </w:r>
      <w:r w:rsidRPr="00390DB1">
        <w:rPr>
          <w:sz w:val="16"/>
        </w:rPr>
        <w:t>Yamin (2000) notes that</w:t>
      </w:r>
      <w:r w:rsidRPr="00390DB1">
        <w:rPr>
          <w:u w:val="single"/>
        </w:rPr>
        <w:t xml:space="preserve"> the EU had failed to find agreement on additional policy measures to underpin any position on targets</w:t>
      </w:r>
      <w:r w:rsidRPr="00390DB1">
        <w:rPr>
          <w:sz w:val="16"/>
        </w:rPr>
        <w:t>. Andresen and Agrawala (2002) further comment that the subsequently adopted Geneva Protocol, which specified that any protocol would have to contain legally mandated and quantified objectives with specified timeframes was due to the change of position of the United States, which, according to Yamin (2000), changed the leadership game, as</w:t>
      </w:r>
      <w:r w:rsidRPr="00390DB1">
        <w:rPr>
          <w:u w:val="single"/>
        </w:rPr>
        <w:t xml:space="preserve"> America’s sudden stance of pro-action was rendering the EU impotent as a leader, and it was rather reduced to an ideological proclaimer, a pusher rather than a leader. With the US threatening dominion on leadership over the future of climate change, the EU reacted internally, </w:t>
      </w:r>
      <w:r w:rsidRPr="00390DB1">
        <w:rPr>
          <w:sz w:val="16"/>
        </w:rPr>
        <w:t>coalescing on a burden-sharing agreement that would allow the EU to be the first party to propose a 15% flat reduction target for all industrialised countries (Brommann, 2009). Yamin (2000) asserts this as a clear demonstration of an attempt at directional leadership, as it subsequently pressured other parties to follow suit. The end result was a differentiation of binding reduction targets between industrialised countries, a result that Sjostedt (1998), along with Schreurs and Tiberghien (2007) note can be considered due to the EU’s continued persistence, and thus an example, perhaps, of its Directional leadership. However, whilst it was successful in lobbying for implementation of binding targets, the final design of the protocol was dictated almost exclusively by the American proposal; for example the flexible mechanisms for emissions trading which were included were initially opposed by the EU, as they feared it would effectively lead the US to trade with Russia, giving it an unfair advantage (Yamin 2000).Furthermore, whilst the EU sought cuts of 10-15% from 1990 levels, and indeed was successful in that the developed nations signed up to any binding cuts at all, the US only committed to 7%, and the EU just 8%. (Liverman, 2008). This essay will now examine the role of the EU following the creation of the Kyoto protocol. Ott and Oberthur (2001) note that this period was characterised, initially, by stalemate and attempted retreat from the confirmed agreements. At COP 4, for example, Tangen (1999) notes that the EU, whilst arguing for the necessity of a cap on the use of emissions trading, failed to present a proposal as an actor of itself, largely due, it is argued, to the difficulty</w:t>
      </w:r>
      <w:r w:rsidRPr="00390DB1">
        <w:rPr>
          <w:u w:val="single"/>
        </w:rPr>
        <w:t xml:space="preserve"> the EU faced in balancing the respective desires of its member states</w:t>
      </w:r>
      <w:r w:rsidRPr="00390DB1">
        <w:rPr>
          <w:sz w:val="16"/>
        </w:rPr>
        <w:t xml:space="preserve">. Thus, </w:t>
      </w:r>
      <w:r w:rsidRPr="00390DB1">
        <w:rPr>
          <w:u w:val="single"/>
        </w:rPr>
        <w:t>whilst it rhetorically argued for a cap, it failed in the realm of instrumental leadership, as it failed to unite its member states. Similarly, the EU was lacking directional leadership, as member states began to realise the initial stance of opposing limitless emissions trading could be self detrimental,</w:t>
      </w:r>
      <w:r w:rsidRPr="00390DB1">
        <w:rPr>
          <w:sz w:val="16"/>
        </w:rPr>
        <w:t xml:space="preserve"> and indeed trading could be an efficient and cost effective tool to reduce emissions and meet the Kyoto mandates (Cass, 2005). The 2000 launch of the European Climate Change Program re-enhanced the EUs credentials as an international leader before the significant COP6. The Program identified, and attempted to develop, all necessary elements of an EU strategy to implement the Kyoto protocol. However, the subsequent COP6, broke down, and Ott (2001) notes that the EU was weak in its instrumental leadership in this period, once again domestic disputes dictated an inability to act cohesively on the international stage. Furthermore, as Dessai (2001) notes,</w:t>
      </w:r>
      <w:r w:rsidRPr="00390DB1">
        <w:rPr>
          <w:b/>
          <w:u w:val="single"/>
        </w:rPr>
        <w:t xml:space="preserve"> the EU and US found themselves diametrically opposed on the issue of emission trading regulation, and the focussed enmity of the United States had previously overwhelmed EU attempts at leadership. </w:t>
      </w:r>
      <w:r w:rsidRPr="00390DB1">
        <w:rPr>
          <w:sz w:val="16"/>
        </w:rPr>
        <w:t xml:space="preserve">However, in the case of the COP6, despite the UK once again negotiating a compromise with the US, the EU as a group denied this compromise, because, as Grubb and Yamin (2001) state, the compromise was not ambitious enough. Dessai (2001) asserts that the EU had been adamant in its desire to cap emissions trading scheme, due to its attempts to ensure that domestic action remained the primary way to achieve reduction. Ott (2001) consequently believes that the EU’s defiance of the US can, in fact, be seen as an example of its growing structural leadership, as it was powerful enough to defy the United States. </w:t>
      </w:r>
    </w:p>
    <w:p w:rsidR="00D2395B" w:rsidRPr="00390DB1" w:rsidRDefault="00D2395B" w:rsidP="004D3823">
      <w:pPr>
        <w:rPr>
          <w:sz w:val="16"/>
        </w:rPr>
      </w:pPr>
    </w:p>
    <w:p w:rsidR="00F425D4" w:rsidRPr="00390DB1" w:rsidRDefault="00F425D4" w:rsidP="00E2757F">
      <w:pPr>
        <w:pStyle w:val="Heading2"/>
      </w:pPr>
      <w:r w:rsidRPr="00390DB1">
        <w:t>Mercosur Bad</w:t>
      </w:r>
    </w:p>
    <w:p w:rsidR="00F425D4" w:rsidRPr="00390DB1" w:rsidRDefault="00F425D4" w:rsidP="00F425D4">
      <w:pPr>
        <w:pStyle w:val="Heading3"/>
      </w:pPr>
      <w:r w:rsidRPr="00390DB1">
        <w:t>Generic</w:t>
      </w:r>
    </w:p>
    <w:p w:rsidR="00F425D4" w:rsidRPr="00390DB1" w:rsidRDefault="00F425D4" w:rsidP="00F425D4">
      <w:pPr>
        <w:pStyle w:val="Heading4"/>
      </w:pPr>
      <w:r w:rsidRPr="00390DB1">
        <w:t xml:space="preserve">Mercosur fails – no interest in joint policy </w:t>
      </w:r>
    </w:p>
    <w:p w:rsidR="00F425D4" w:rsidRPr="00390DB1" w:rsidRDefault="00F425D4" w:rsidP="00F425D4">
      <w:r w:rsidRPr="00390DB1">
        <w:rPr>
          <w:rStyle w:val="StyleStyleBold12pt"/>
        </w:rPr>
        <w:t xml:space="preserve">Haskel, 13  </w:t>
      </w:r>
      <w:r w:rsidRPr="00390DB1">
        <w:t>(Guillermo, Staff writer for the Bienos Aries Herald, 7/15/2013, http://www.buenosairesherald.com/article/136035/two-decades-on-mercosur-trade-bloc-fails-to-live-up-to-expectations)//DH</w:t>
      </w:r>
    </w:p>
    <w:p w:rsidR="00F425D4" w:rsidRPr="00390DB1" w:rsidRDefault="00F425D4" w:rsidP="00F425D4">
      <w:pPr>
        <w:pStyle w:val="NormalWeb"/>
        <w:shd w:val="clear" w:color="auto" w:fill="FFFFFF"/>
        <w:spacing w:before="0" w:beforeAutospacing="0" w:after="0" w:afterAutospacing="0"/>
        <w:rPr>
          <w:rFonts w:ascii="Arial" w:hAnsi="Arial" w:cs="Arial"/>
          <w:color w:val="000000"/>
          <w:sz w:val="18"/>
          <w:szCs w:val="18"/>
        </w:rPr>
      </w:pPr>
      <w:r w:rsidRPr="00390DB1">
        <w:rPr>
          <w:rFonts w:ascii="Arial" w:hAnsi="Arial" w:cs="Arial"/>
          <w:color w:val="000000"/>
          <w:sz w:val="18"/>
          <w:szCs w:val="18"/>
        </w:rPr>
        <w:t>But the experts, talking to the Herald, expressed different views regarding the existence — in South America — of Pacific and Atlantic axes. They also diverge on the relevance of Venezuela’s entry.</w:t>
      </w:r>
      <w:r w:rsidRPr="00390DB1">
        <w:rPr>
          <w:rFonts w:ascii="Arial" w:hAnsi="Arial" w:cs="Arial"/>
          <w:color w:val="000000"/>
          <w:sz w:val="12"/>
          <w:szCs w:val="18"/>
        </w:rPr>
        <w:t xml:space="preserve">¶ </w:t>
      </w:r>
      <w:r w:rsidRPr="00390DB1">
        <w:rPr>
          <w:rFonts w:ascii="Arial" w:hAnsi="Arial" w:cs="Arial"/>
          <w:color w:val="000000"/>
          <w:sz w:val="18"/>
          <w:szCs w:val="18"/>
        </w:rPr>
        <w:t>Have the Treaty of Asunción’s targets been met?</w:t>
      </w:r>
      <w:r w:rsidRPr="00390DB1">
        <w:rPr>
          <w:rFonts w:ascii="Arial" w:hAnsi="Arial" w:cs="Arial"/>
          <w:color w:val="000000"/>
          <w:sz w:val="12"/>
          <w:szCs w:val="18"/>
        </w:rPr>
        <w:t xml:space="preserve">¶ </w:t>
      </w:r>
      <w:r w:rsidRPr="00390DB1">
        <w:rPr>
          <w:rFonts w:ascii="Arial" w:hAnsi="Arial" w:cs="Arial"/>
          <w:color w:val="000000"/>
          <w:sz w:val="18"/>
          <w:szCs w:val="18"/>
        </w:rPr>
        <w:t>“From a political and economic point of view, the goal of integration is far from complete,” says Aníbal Jozami, Chancellor of the National University of Tres de Febrero.</w:t>
      </w:r>
      <w:r w:rsidRPr="00390DB1">
        <w:rPr>
          <w:rFonts w:ascii="Arial" w:hAnsi="Arial" w:cs="Arial"/>
          <w:color w:val="000000"/>
          <w:sz w:val="12"/>
          <w:szCs w:val="18"/>
        </w:rPr>
        <w:t xml:space="preserve">¶ </w:t>
      </w:r>
      <w:r w:rsidRPr="00390DB1">
        <w:rPr>
          <w:rFonts w:ascii="Arial" w:hAnsi="Arial" w:cs="Arial"/>
          <w:color w:val="000000"/>
          <w:sz w:val="18"/>
          <w:szCs w:val="18"/>
        </w:rPr>
        <w:t>Gustavo Segré, CEO of the Center Group consultants and a Lecturer of International Relations at Brazil’s Paulista University, begs to disagree: "</w:t>
      </w:r>
      <w:r w:rsidRPr="00390DB1">
        <w:rPr>
          <w:rStyle w:val="StyleBoldUnderline"/>
        </w:rPr>
        <w:t>Unfortunately, the objective was only partially fulfilled. The most important issues were overlooked.</w:t>
      </w:r>
      <w:r w:rsidRPr="00390DB1">
        <w:rPr>
          <w:rFonts w:ascii="Arial" w:hAnsi="Arial" w:cs="Arial"/>
          <w:color w:val="000000"/>
          <w:sz w:val="18"/>
          <w:szCs w:val="18"/>
        </w:rPr>
        <w:t xml:space="preserve">" </w:t>
      </w:r>
      <w:r w:rsidRPr="00390DB1">
        <w:rPr>
          <w:rStyle w:val="StyleBoldUnderline"/>
        </w:rPr>
        <w:t>The bloc has complied with the free transit of goods and services agreement through the elimination of customs duties and non-tariff restrictions, but the adoption of a common external tariff, a common commercial policy, and a unified position before third parties "have been achieved only partially.</w:t>
      </w:r>
      <w:r w:rsidRPr="00390DB1">
        <w:rPr>
          <w:rFonts w:ascii="Arial" w:hAnsi="Arial" w:cs="Arial"/>
          <w:color w:val="000000"/>
          <w:sz w:val="18"/>
          <w:szCs w:val="18"/>
        </w:rPr>
        <w:t>”</w:t>
      </w:r>
      <w:r w:rsidRPr="00390DB1">
        <w:rPr>
          <w:rFonts w:ascii="Arial" w:hAnsi="Arial" w:cs="Arial"/>
          <w:color w:val="000000"/>
          <w:sz w:val="12"/>
          <w:szCs w:val="18"/>
        </w:rPr>
        <w:t xml:space="preserve">¶ </w:t>
      </w:r>
      <w:r w:rsidRPr="00390DB1">
        <w:rPr>
          <w:rFonts w:ascii="Arial" w:hAnsi="Arial" w:cs="Arial"/>
          <w:color w:val="000000"/>
          <w:sz w:val="18"/>
          <w:szCs w:val="18"/>
        </w:rPr>
        <w:t>"</w:t>
      </w:r>
      <w:r w:rsidRPr="00390DB1">
        <w:rPr>
          <w:rStyle w:val="StyleBoldUnderline"/>
        </w:rPr>
        <w:t>It is not the bloc who implements the trade policy, but member countries who are doing so unilaterally</w:t>
      </w:r>
      <w:r w:rsidRPr="00390DB1">
        <w:rPr>
          <w:rFonts w:ascii="Arial" w:hAnsi="Arial" w:cs="Arial"/>
          <w:color w:val="000000"/>
          <w:sz w:val="18"/>
          <w:szCs w:val="18"/>
        </w:rPr>
        <w:t>. As for the coordination of agricultural, industrial, fiscal, monetary, foreign exchange and capital, services, customs, transport and communications policies,</w:t>
      </w:r>
      <w:r w:rsidRPr="00390DB1">
        <w:rPr>
          <w:rStyle w:val="StyleBoldUnderline"/>
        </w:rPr>
        <w:t xml:space="preserve"> "very little has been achieved,” the expert says. “It is not possible to coordinate macroeconomic policies when the inflation rate reaches 6.5 percent in one country, and 25 percent in another. The Treaty of Asunción also requires the harmonization of legislation, "but in practical terms each country is interested in its own domestic policy, and there’s scant interest in a joint policy."</w:t>
      </w:r>
    </w:p>
    <w:p w:rsidR="00F425D4" w:rsidRPr="00390DB1" w:rsidRDefault="00F425D4" w:rsidP="00F425D4"/>
    <w:p w:rsidR="00F425D4" w:rsidRPr="00390DB1" w:rsidRDefault="00F425D4" w:rsidP="00F425D4"/>
    <w:p w:rsidR="00F425D4" w:rsidRPr="00390DB1" w:rsidRDefault="00F425D4" w:rsidP="00F425D4">
      <w:pPr>
        <w:pStyle w:val="Heading4"/>
      </w:pPr>
      <w:r w:rsidRPr="00390DB1">
        <w:t>The addition of Venezuela makes it impossible for Mercosur to reform</w:t>
      </w:r>
    </w:p>
    <w:p w:rsidR="00F425D4" w:rsidRPr="00390DB1" w:rsidRDefault="00F425D4" w:rsidP="00F425D4">
      <w:pPr>
        <w:rPr>
          <w:sz w:val="16"/>
          <w:szCs w:val="16"/>
        </w:rPr>
      </w:pPr>
      <w:r w:rsidRPr="00390DB1">
        <w:rPr>
          <w:rStyle w:val="StyleStyleBold12pt"/>
        </w:rPr>
        <w:t xml:space="preserve">The Economist, 12 </w:t>
      </w:r>
      <w:r w:rsidRPr="00390DB1">
        <w:rPr>
          <w:sz w:val="16"/>
          <w:szCs w:val="16"/>
        </w:rPr>
        <w:t>(Credible magazine, “Mercosur RIP?” 7/14/2012, http://www.economist.com/node/21558609)//DH</w:t>
      </w:r>
    </w:p>
    <w:p w:rsidR="00F425D4" w:rsidRPr="00390DB1" w:rsidRDefault="00F425D4" w:rsidP="00F425D4">
      <w:pPr>
        <w:rPr>
          <w:rStyle w:val="StyleBoldUnderline"/>
        </w:rPr>
      </w:pPr>
      <w:r w:rsidRPr="00390DB1">
        <w:rPr>
          <w:sz w:val="16"/>
        </w:rPr>
        <w:t>All this was legally questionable. Mercosur’s rules require decisions to be unanimous, with all members given a fair hearing. The envoy of Paraguay’s new government was turned away in Mendoza. Its foreign ministry denounced the suspension as “not only illegal but illegitimate and in violation of due process”. Bernadino Hugo Saguier, the country’s ambassador to the Organisation of American States, said: “if we took a poll, 90% of Paraguayans would vote to quit” Mercosur.</w:t>
      </w:r>
      <w:r w:rsidR="001C7B2B" w:rsidRPr="00390DB1">
        <w:rPr>
          <w:sz w:val="12"/>
        </w:rPr>
        <w:t>¶</w:t>
      </w:r>
      <w:r w:rsidRPr="00390DB1">
        <w:rPr>
          <w:sz w:val="16"/>
        </w:rPr>
        <w:t xml:space="preserve"> What makes these decisions more perverse is that</w:t>
      </w:r>
      <w:r w:rsidRPr="00390DB1">
        <w:rPr>
          <w:rStyle w:val="StyleBoldUnderline"/>
        </w:rPr>
        <w:t xml:space="preserve"> Venezuela’s democracy is as flawed as Paraguay’s, albeit in different ways. Mercosur was set up to</w:t>
      </w:r>
      <w:r w:rsidRPr="00390DB1">
        <w:rPr>
          <w:sz w:val="16"/>
        </w:rPr>
        <w:t xml:space="preserve"> </w:t>
      </w:r>
      <w:r w:rsidRPr="00390DB1">
        <w:rPr>
          <w:rStyle w:val="StyleBoldUnderline"/>
        </w:rPr>
        <w:t>be a group of liberal democracies advancing free trade in South America. Mr Chávez is unenthusiastic about these causes. He has variously called for a “new Mercosur”, with a dose of “political Viagra” that would “decontaminate neoliberalism” in the block, and instead “prioritise social concerns”.</w:t>
      </w:r>
      <w:r w:rsidR="001C7B2B" w:rsidRPr="00390DB1">
        <w:rPr>
          <w:rStyle w:val="StyleBoldUnderline"/>
          <w:b w:val="0"/>
          <w:sz w:val="12"/>
          <w:u w:val="none"/>
        </w:rPr>
        <w:t>¶</w:t>
      </w:r>
      <w:r w:rsidRPr="00390DB1">
        <w:rPr>
          <w:rStyle w:val="StyleBoldUnderline"/>
        </w:rPr>
        <w:t xml:space="preserve"> </w:t>
      </w:r>
    </w:p>
    <w:p w:rsidR="00F425D4" w:rsidRPr="00390DB1" w:rsidRDefault="00F425D4" w:rsidP="00F425D4">
      <w:pPr>
        <w:rPr>
          <w:rStyle w:val="StyleBoldUnderline"/>
        </w:rPr>
      </w:pPr>
    </w:p>
    <w:p w:rsidR="00F425D4" w:rsidRPr="00390DB1" w:rsidRDefault="00F425D4" w:rsidP="00F425D4"/>
    <w:p w:rsidR="00F425D4" w:rsidRPr="00390DB1" w:rsidRDefault="00F425D4" w:rsidP="00F425D4">
      <w:pPr>
        <w:pStyle w:val="Heading3"/>
      </w:pPr>
      <w:r w:rsidRPr="00390DB1">
        <w:t>Rights</w:t>
      </w:r>
    </w:p>
    <w:p w:rsidR="00F425D4" w:rsidRPr="00390DB1" w:rsidRDefault="00F425D4" w:rsidP="00F425D4">
      <w:pPr>
        <w:pStyle w:val="Heading4"/>
      </w:pPr>
      <w:r w:rsidRPr="00390DB1">
        <w:t xml:space="preserve">Mercosur perpetuates human rights violations by legitimizing the Israeli government </w:t>
      </w:r>
    </w:p>
    <w:p w:rsidR="00F425D4" w:rsidRPr="00390DB1" w:rsidRDefault="00F425D4" w:rsidP="00F425D4">
      <w:r w:rsidRPr="00390DB1">
        <w:rPr>
          <w:rStyle w:val="StyleStyleBold12pt"/>
        </w:rPr>
        <w:t xml:space="preserve">Stopthewall.org </w:t>
      </w:r>
      <w:r w:rsidRPr="00390DB1">
        <w:t>(Palestinian Grassroots Anti-apartheid campaign, “Derail The Free Trade Agreement Between The Mercosur And Israel!”, 4/10/2008, http://www.stopthewall.org/es/node/6238,)//DH</w:t>
      </w:r>
    </w:p>
    <w:p w:rsidR="00F425D4" w:rsidRPr="00390DB1" w:rsidRDefault="00F425D4" w:rsidP="00F425D4"/>
    <w:p w:rsidR="00F425D4" w:rsidRPr="00390DB1" w:rsidRDefault="00F425D4" w:rsidP="00F425D4">
      <w:r w:rsidRPr="00390DB1">
        <w:t>We write to express our support for the Brazilian people in their struggle against the Mercosur-Israel FTA agreement and convey our thanks to those who have taken up the Palestinian call for boycott, divestment and sanctions (BDS). We were all shocked to see the Mercosur, which set out to be an economic framework grounded in the respect and the advancement of human rights, to so blatantly disregard these values in its dealings with the Israeli state. This agreement must be derailed.</w:t>
      </w:r>
      <w:r w:rsidRPr="00390DB1">
        <w:rPr>
          <w:sz w:val="12"/>
        </w:rPr>
        <w:t xml:space="preserve">¶ </w:t>
      </w:r>
      <w:r w:rsidRPr="00390DB1">
        <w:t xml:space="preserve">As you well know, </w:t>
      </w:r>
      <w:r w:rsidRPr="00390DB1">
        <w:rPr>
          <w:rStyle w:val="StyleBoldUnderline"/>
        </w:rPr>
        <w:t>Israel’s free trade agreement with the Mercosur works to further strengthen and integrate Israel into the global economy</w:t>
      </w:r>
      <w:r w:rsidRPr="00390DB1">
        <w:t>. Collectively,</w:t>
      </w:r>
      <w:r w:rsidRPr="00390DB1">
        <w:rPr>
          <w:rStyle w:val="StyleBoldUnderline"/>
        </w:rPr>
        <w:t xml:space="preserve"> the Mercosur bloc has the fifth largest GDP in the world.</w:t>
      </w:r>
      <w:r w:rsidRPr="00390DB1">
        <w:t xml:space="preserve"> Brazil, the country with which Israel conducts the majority of its trade, has the tenth largest GDP in the world. </w:t>
      </w:r>
      <w:r w:rsidRPr="00390DB1">
        <w:rPr>
          <w:rStyle w:val="StyleBoldUnderline"/>
        </w:rPr>
        <w:t>Increased access to these markets</w:t>
      </w:r>
      <w:r w:rsidRPr="00390DB1">
        <w:t xml:space="preserve">, especially Brazil, </w:t>
      </w:r>
      <w:r w:rsidRPr="00390DB1">
        <w:rPr>
          <w:rStyle w:val="StyleBoldUnderline"/>
        </w:rPr>
        <w:t>will provide the Israeli economy with the necessary backing for the state to continue spending on warfare and ghettoization policies.</w:t>
      </w:r>
      <w:r w:rsidRPr="00390DB1">
        <w:rPr>
          <w:sz w:val="12"/>
        </w:rPr>
        <w:t xml:space="preserve">¶ </w:t>
      </w:r>
      <w:r w:rsidRPr="00390DB1">
        <w:rPr>
          <w:rStyle w:val="StyleBoldUnderline"/>
        </w:rPr>
        <w:t>Many of the firms producing Israeli products have a direct link to the Israeli military and its crimes. For example, one of the primary Israeli exports to the Mercosur countries is high-tech goods, specifically communication equipment. Many of the firms that are involved in this industry have close ties to the Israeli military, either providing communication devices that are used in the constant raids or by being involved in military research and the production of new technology that is used both against the Lebanese and Palestinian people.</w:t>
      </w:r>
      <w:r w:rsidRPr="00390DB1">
        <w:t xml:space="preserve"> </w:t>
      </w:r>
      <w:r w:rsidRPr="00390DB1">
        <w:rPr>
          <w:sz w:val="12"/>
        </w:rPr>
        <w:t>¶</w:t>
      </w:r>
      <w:r w:rsidRPr="00390DB1">
        <w:rPr>
          <w:rStyle w:val="StyleBoldUnderline"/>
        </w:rPr>
        <w:t xml:space="preserve"> Resistance to the FTA, however, should not only be based on particular firms’ direct connection with state crimes. All firms and goods and any economic agreements and deals must be contested and blocked for the purpose of isolating Israel economically until it ceases its destruction of Palestinian society and allows </w:t>
      </w:r>
      <w:r w:rsidRPr="00390DB1">
        <w:t>our</w:t>
      </w:r>
      <w:r w:rsidRPr="00390DB1">
        <w:rPr>
          <w:rStyle w:val="StyleBoldUnderline"/>
        </w:rPr>
        <w:t xml:space="preserve"> refugees to return.</w:t>
      </w:r>
      <w:r w:rsidRPr="00390DB1">
        <w:rPr>
          <w:sz w:val="12"/>
        </w:rPr>
        <w:t>¶</w:t>
      </w:r>
      <w:r w:rsidRPr="00390DB1">
        <w:rPr>
          <w:rStyle w:val="StyleBoldUnderline"/>
        </w:rPr>
        <w:t xml:space="preserve"> Aside from economic advantage, the Israeli state also derives a measure of legitimacy with the signing of each agreement and treaty.</w:t>
      </w:r>
      <w:r w:rsidRPr="00390DB1">
        <w:t xml:space="preserve"> </w:t>
      </w:r>
      <w:r w:rsidRPr="00390DB1">
        <w:rPr>
          <w:rStyle w:val="StyleBoldUnderline"/>
        </w:rPr>
        <w:t>By entering into political or economic relationships, such as this current FTA agreement, both parties implicitly signify that their new partners are not engaged in practices that they find to be too objectionable. Economic integration is synonymous with normalization;</w:t>
      </w:r>
      <w:r w:rsidRPr="00390DB1">
        <w:t xml:space="preserve"> something we cannot allow to continue. Furthermore, in its current form this FTA defines Israeli territory to include so-called “exclusive economic zones.” An acceptance of these so-called “zones”, a euphemism for the West Bank colonies, legitimize Israel’s continuous expansion and colonization practices that are illegal under international law and constitute war crimes.</w:t>
      </w:r>
      <w:r w:rsidRPr="00390DB1">
        <w:rPr>
          <w:sz w:val="12"/>
        </w:rPr>
        <w:t xml:space="preserve">¶ </w:t>
      </w:r>
      <w:r w:rsidRPr="00390DB1">
        <w:t xml:space="preserve">The legitimation and normalization of relations with the Israeli state undermines the call for BDS, which aims to change the discourse surrounding Israel and push it to pariah status. This goal is inseparable from the isolation of Israel on the economic level. </w:t>
      </w:r>
      <w:r w:rsidRPr="00390DB1">
        <w:rPr>
          <w:rStyle w:val="StyleBoldUnderline"/>
        </w:rPr>
        <w:t>The world must understand Israel, through our experience, for what it is: an apartheid state founded on an ongoing project of ethnic cleansing.</w:t>
      </w:r>
      <w:r w:rsidRPr="00390DB1">
        <w:rPr>
          <w:sz w:val="12"/>
        </w:rPr>
        <w:t>¶</w:t>
      </w:r>
      <w:r w:rsidRPr="00390DB1">
        <w:rPr>
          <w:rStyle w:val="StyleBoldUnderline"/>
        </w:rPr>
        <w:t xml:space="preserve"> Thus, as Israel derives a number of benefits from this deal, so the Palestinian people find the converse</w:t>
      </w:r>
      <w:r w:rsidRPr="00390DB1">
        <w:t xml:space="preserve">. </w:t>
      </w:r>
      <w:r w:rsidRPr="00390DB1">
        <w:rPr>
          <w:rStyle w:val="StyleBoldUnderline"/>
        </w:rPr>
        <w:t>The strengthening of the Israeli economy helps to reinforce the continued brutalities of the occupation. The legitimization of Israel on the international stage serves at the same time to weaken the Palestinian calls for liberation.</w:t>
      </w:r>
      <w:r w:rsidRPr="00390DB1">
        <w:rPr>
          <w:sz w:val="12"/>
        </w:rPr>
        <w:t xml:space="preserve">¶ </w:t>
      </w:r>
      <w:r w:rsidRPr="00390DB1">
        <w:t>With this in mind, we applaud your efforts in fighting this agreement. Your actions set an important example for the direction of international solidarity and south-south cooperation. You have struggled hard and successfully to stop your leaders from signing the ALCA, we know that you can stop them from entering into another devastating FTA.</w:t>
      </w:r>
    </w:p>
    <w:p w:rsidR="00F425D4" w:rsidRPr="00390DB1" w:rsidRDefault="00F425D4" w:rsidP="00F425D4"/>
    <w:p w:rsidR="00F425D4" w:rsidRPr="00390DB1" w:rsidRDefault="00F425D4" w:rsidP="00F425D4">
      <w:pPr>
        <w:pStyle w:val="Heading3"/>
      </w:pPr>
      <w:r w:rsidRPr="00390DB1">
        <w:t>Econ</w:t>
      </w:r>
    </w:p>
    <w:p w:rsidR="00F425D4" w:rsidRPr="00390DB1" w:rsidRDefault="00F425D4" w:rsidP="00F425D4">
      <w:pPr>
        <w:pStyle w:val="Heading4"/>
      </w:pPr>
      <w:r w:rsidRPr="00390DB1">
        <w:t>Mercosur leads to reduced free trade</w:t>
      </w:r>
    </w:p>
    <w:p w:rsidR="00F425D4" w:rsidRPr="00390DB1" w:rsidRDefault="00F425D4" w:rsidP="00F425D4">
      <w:r w:rsidRPr="00390DB1">
        <w:rPr>
          <w:rStyle w:val="StyleStyleBold12pt"/>
        </w:rPr>
        <w:t>Klonsky et al, 12</w:t>
      </w:r>
      <w:r w:rsidRPr="00390DB1">
        <w:t xml:space="preserve"> (Joanna, Associate editor for the Council on Foreign Relations, July 31</w:t>
      </w:r>
      <w:r w:rsidRPr="00390DB1">
        <w:rPr>
          <w:vertAlign w:val="superscript"/>
        </w:rPr>
        <w:t>st</w:t>
      </w:r>
      <w:r w:rsidRPr="00390DB1">
        <w:t>, 2012, “Mercosur: South America's Fractious Trade Bloc”, http://www.cfr.org/trade/mercosur-south-americas-fractious-trade-bloc/p12762#p9)//DH</w:t>
      </w:r>
    </w:p>
    <w:p w:rsidR="00F425D4" w:rsidRPr="00390DB1" w:rsidRDefault="00F425D4" w:rsidP="00F425D4">
      <w:pPr>
        <w:rPr>
          <w:rStyle w:val="StyleBoldUnderline"/>
        </w:rPr>
      </w:pPr>
      <w:r w:rsidRPr="00390DB1">
        <w:rPr>
          <w:rStyle w:val="StyleBoldUnderline"/>
        </w:rPr>
        <w:t xml:space="preserve">Because Mercosur's charter does not allow its member nations to have FTAs with non-member nations, </w:t>
      </w:r>
      <w:r w:rsidRPr="00390DB1">
        <w:t>Mercosur members are not permitted to be part of the Andean Community of Nations (CAN), a smaller trade bloc that includes Bolivia, Colombia, Ecuador, and Peru. When Venezuela signed the Protocol of Adhesion, it was required to resign from CAN, as Bolivia will have to do if it is admitted. Bolivia, however, has said it will not leave CAN. CAN and Mercosur leaders signed an agreement to form a third organization, UNASUR, in May 2008. UNASUR is meant to encompass trade, security, and political issues, much like the European Union. UNASUR has held meetings on regional defense issues, including a controversial planned U.S. military expansion into Colombia (AP). Some analysts believe that UNASUR could eventually replace Mercosur.</w:t>
      </w:r>
      <w:r w:rsidRPr="00390DB1">
        <w:rPr>
          <w:sz w:val="12"/>
        </w:rPr>
        <w:t xml:space="preserve">¶ </w:t>
      </w:r>
      <w:r w:rsidRPr="00390DB1">
        <w:rPr>
          <w:rStyle w:val="StyleBoldUnderline"/>
        </w:rPr>
        <w:t>Mercosur played a key role in the failure of the Free Trade Agreement of the Americas</w:t>
      </w:r>
      <w:r w:rsidRPr="00390DB1">
        <w:t xml:space="preserve"> (FTAA). Spearheaded by the United States,</w:t>
      </w:r>
      <w:r w:rsidRPr="00390DB1">
        <w:rPr>
          <w:rStyle w:val="StyleBoldUnderline"/>
        </w:rPr>
        <w:t xml:space="preserve"> the FTAA was intended to unite Latin America and North America in one broad trade accord. Mercosur members and then-autonomous Venezuela rejected the agreement at the Summit of the Americas in November 2005 over concerns it would lead to increased inequality in the region (Guardian). Proponents of the FTAA have not been able to make progress in forging that deal since.</w:t>
      </w:r>
    </w:p>
    <w:p w:rsidR="00F425D4" w:rsidRPr="00390DB1" w:rsidRDefault="00F425D4" w:rsidP="00F425D4"/>
    <w:p w:rsidR="00F425D4" w:rsidRPr="00390DB1" w:rsidRDefault="00F425D4" w:rsidP="00F425D4"/>
    <w:p w:rsidR="00F425D4" w:rsidRPr="00390DB1" w:rsidRDefault="00F425D4" w:rsidP="00F425D4">
      <w:pPr>
        <w:pStyle w:val="Heading4"/>
      </w:pPr>
      <w:r w:rsidRPr="00390DB1">
        <w:t>Mercosur is causing economic regression and protectionism</w:t>
      </w:r>
    </w:p>
    <w:p w:rsidR="00F425D4" w:rsidRPr="00390DB1" w:rsidRDefault="00F425D4" w:rsidP="00F425D4">
      <w:r w:rsidRPr="00390DB1">
        <w:rPr>
          <w:rStyle w:val="StyleStyleBold12pt"/>
        </w:rPr>
        <w:t>Klonsky et al, 12</w:t>
      </w:r>
      <w:r w:rsidRPr="00390DB1">
        <w:t xml:space="preserve"> (Joanna, Associate editor for the Council on Foreign Relations, July 31</w:t>
      </w:r>
      <w:r w:rsidRPr="00390DB1">
        <w:rPr>
          <w:vertAlign w:val="superscript"/>
        </w:rPr>
        <w:t>st</w:t>
      </w:r>
      <w:r w:rsidRPr="00390DB1">
        <w:t>, 2012, “Mercosur: South America's Fractious Trade Bloc”, http://www.cfr.org/trade/mercosur-south-americas-fractious-trade-bloc/p12762#p9)//DH</w:t>
      </w:r>
    </w:p>
    <w:p w:rsidR="00F425D4" w:rsidRPr="00390DB1" w:rsidRDefault="00F425D4" w:rsidP="00F425D4"/>
    <w:p w:rsidR="00F425D4" w:rsidRPr="00390DB1" w:rsidRDefault="00F425D4" w:rsidP="00F425D4">
      <w:r w:rsidRPr="00390DB1">
        <w:t xml:space="preserve">Analysts note that </w:t>
      </w:r>
      <w:r w:rsidRPr="00390DB1">
        <w:rPr>
          <w:rStyle w:val="StyleBoldUnderline"/>
        </w:rPr>
        <w:t>Mercosur's economic momentum has slowed in recent years, particularly as trade disputes between Brazil and Argentina have flared</w:t>
      </w:r>
      <w:r w:rsidRPr="00390DB1">
        <w:t xml:space="preserve">. </w:t>
      </w:r>
      <w:r w:rsidRPr="00390DB1">
        <w:rPr>
          <w:rStyle w:val="StyleBoldUnderline"/>
        </w:rPr>
        <w:t xml:space="preserve">In a move aimed at protecting its trade surplus, Argentina has blocked and delayed imports from other Mercosur nations, and Brazil has retaliated by imposing barriers on imports from Argentina. </w:t>
      </w:r>
      <w:r w:rsidRPr="00390DB1">
        <w:t xml:space="preserve">Meanwhile, the Economist notes, although internal Mersocur trade has risen in absolute terms, it only represents a small percentage of members' total exports. </w:t>
      </w:r>
      <w:r w:rsidRPr="00390DB1">
        <w:rPr>
          <w:rStyle w:val="StyleBoldUnderline"/>
        </w:rPr>
        <w:t>The bloc "has not evolved into the seamless single market its founders dreamed of,"</w:t>
      </w:r>
      <w:r w:rsidRPr="00390DB1">
        <w:t xml:space="preserve"> the magazine says.¶ </w:t>
      </w:r>
    </w:p>
    <w:p w:rsidR="00F425D4" w:rsidRPr="00390DB1" w:rsidRDefault="00F425D4" w:rsidP="00F425D4"/>
    <w:p w:rsidR="00F425D4" w:rsidRPr="00390DB1" w:rsidRDefault="00F425D4" w:rsidP="00F425D4"/>
    <w:p w:rsidR="00F425D4" w:rsidRPr="00390DB1" w:rsidRDefault="00F425D4" w:rsidP="00F425D4">
      <w:pPr>
        <w:pStyle w:val="Heading4"/>
      </w:pPr>
      <w:r w:rsidRPr="00390DB1">
        <w:t>Mercosur is slowing economic growth and now is uniquely key</w:t>
      </w:r>
    </w:p>
    <w:p w:rsidR="00F425D4" w:rsidRPr="00390DB1" w:rsidRDefault="00F425D4" w:rsidP="00F425D4">
      <w:r w:rsidRPr="00390DB1">
        <w:rPr>
          <w:rStyle w:val="StyleStyleBold12pt"/>
        </w:rPr>
        <w:t xml:space="preserve">The Economist, 12 </w:t>
      </w:r>
      <w:r w:rsidRPr="00390DB1">
        <w:t>(Credible magazine, “Mercosur RIP?” 7/14/2012, http://www.economist.com/node/21558609)//DH</w:t>
      </w:r>
    </w:p>
    <w:p w:rsidR="00F425D4" w:rsidRPr="00390DB1" w:rsidRDefault="00F425D4" w:rsidP="00F425D4">
      <w:pPr>
        <w:rPr>
          <w:rStyle w:val="StyleBoldUnderline"/>
        </w:rPr>
      </w:pPr>
      <w:r w:rsidRPr="00390DB1">
        <w:t>To a greater or lesser extent, the governments of Brazil and Argentina share Mr Chávez’s view that Mercosur should primarily serve the cause of political union, and act as a rival project to what they see as the free-trade agenda of the United States in Latin America. “The founding idea that Mercosur would be an instrument of trade liberalisation has disappeared,” says Rubens Barbosa, a former Brazilian diplomat involved in the block’s creation. “What we have today is a political and social forum, and micromanagement of trade.”</w:t>
      </w:r>
      <w:r w:rsidRPr="00390DB1">
        <w:rPr>
          <w:sz w:val="12"/>
        </w:rPr>
        <w:t xml:space="preserve">¶ </w:t>
      </w:r>
      <w:r w:rsidRPr="00390DB1">
        <w:t>The decision to admit Venezuela is already prompting buyer’s remorse. Uruguay’s vice-president, Danilo Astori, called it perhaps the most serious “institutional wound” in Mercosur’s history; the country’s foreign minister also criticised the way the decision was taken.</w:t>
      </w:r>
      <w:r w:rsidRPr="00390DB1">
        <w:rPr>
          <w:sz w:val="12"/>
        </w:rPr>
        <w:t xml:space="preserve">¶ </w:t>
      </w:r>
      <w:r w:rsidRPr="00390DB1">
        <w:rPr>
          <w:rStyle w:val="StyleBoldUnderline"/>
        </w:rPr>
        <w:t>Turning Mercosur into a political union has in practice meant that its decisions are based on the preferences of the current left-of-centre governments, rather than on long-term national interest</w:t>
      </w:r>
      <w:r w:rsidRPr="00390DB1">
        <w:t>. It also means that it is hard to spot the difference between Mercosur and the South American Union, a broader but shallower group.</w:t>
      </w:r>
      <w:r w:rsidRPr="00390DB1">
        <w:rPr>
          <w:sz w:val="12"/>
        </w:rPr>
        <w:t xml:space="preserve">¶ </w:t>
      </w:r>
      <w:r w:rsidRPr="00390DB1">
        <w:rPr>
          <w:rStyle w:val="StyleBoldUnderline"/>
        </w:rPr>
        <w:t>This is a costly moment for Mercosur to neglect its primary purpose. In June Brazil’s seasonally adjusted trade fell into deficit for the first time since 2000, says GlobalSource Partners,</w:t>
      </w:r>
      <w:r w:rsidRPr="00390DB1">
        <w:t xml:space="preserve"> a consultancy. </w:t>
      </w:r>
      <w:r w:rsidRPr="00390DB1">
        <w:rPr>
          <w:rStyle w:val="StyleBoldUnderline"/>
        </w:rPr>
        <w:t>The commodity boom looks to be drawing to a close. Credit growth is slowing; retail sales fell in May (see article). Brazil’s manufacturers are losing markets to China.¶ The fastest-growing part of South America is the free-trading Pacific countries (Chile, Colombia, and Peru), which have shunned full membership of Mercosur. Brazil has chosen as its main allies protectionist Argentina and Venezuela, which practises an archaic state socialism</w:t>
      </w:r>
      <w:r w:rsidRPr="00390DB1">
        <w:t xml:space="preserve">. </w:t>
      </w:r>
      <w:r w:rsidRPr="00390DB1">
        <w:rPr>
          <w:rStyle w:val="StyleBoldUnderline"/>
        </w:rPr>
        <w:t>To revive economic growth, Brazil needs to put more stress on competitiveness and market-opening trade diplomacy.</w:t>
      </w:r>
      <w:r w:rsidRPr="00390DB1">
        <w:t xml:space="preserve"> </w:t>
      </w:r>
      <w:r w:rsidRPr="00390DB1">
        <w:rPr>
          <w:rStyle w:val="StyleBoldUnderline"/>
        </w:rPr>
        <w:t>Mercosur once aspired to do precisely that. A group that now consists of little more than bear-hugs and kisses among compañeros serves little purpose in a harsher world.</w:t>
      </w:r>
    </w:p>
    <w:p w:rsidR="00F425D4" w:rsidRPr="00390DB1" w:rsidRDefault="00F425D4" w:rsidP="00F425D4"/>
    <w:p w:rsidR="00F425D4" w:rsidRPr="00390DB1" w:rsidRDefault="00F425D4" w:rsidP="00F425D4">
      <w:pPr>
        <w:pStyle w:val="Heading3"/>
      </w:pPr>
      <w:r w:rsidRPr="00390DB1">
        <w:t>China</w:t>
      </w:r>
    </w:p>
    <w:p w:rsidR="00F425D4" w:rsidRPr="00390DB1" w:rsidRDefault="00F425D4" w:rsidP="00F425D4">
      <w:pPr>
        <w:pStyle w:val="Heading4"/>
      </w:pPr>
      <w:r w:rsidRPr="00390DB1">
        <w:t xml:space="preserve">China is increasing influence in Latin America through Mercosur </w:t>
      </w:r>
    </w:p>
    <w:p w:rsidR="00F425D4" w:rsidRPr="00390DB1" w:rsidRDefault="00F425D4" w:rsidP="00F425D4">
      <w:r w:rsidRPr="00390DB1">
        <w:rPr>
          <w:rStyle w:val="StyleStyleBold12pt"/>
        </w:rPr>
        <w:t>Klonsky et al, 12</w:t>
      </w:r>
      <w:r w:rsidRPr="00390DB1">
        <w:rPr>
          <w:sz w:val="16"/>
          <w:szCs w:val="16"/>
        </w:rPr>
        <w:t xml:space="preserve"> (Joanna, Associate editor for the Council on Foreign Relations, July 31</w:t>
      </w:r>
      <w:r w:rsidRPr="00390DB1">
        <w:rPr>
          <w:sz w:val="16"/>
          <w:szCs w:val="16"/>
          <w:vertAlign w:val="superscript"/>
        </w:rPr>
        <w:t>st</w:t>
      </w:r>
      <w:r w:rsidRPr="00390DB1">
        <w:rPr>
          <w:sz w:val="16"/>
          <w:szCs w:val="16"/>
        </w:rPr>
        <w:t>, 2012, “Mercosur: South America's Fractious Trade Bloc”, http://www.cfr.org/trade/mercosur-south-americas-fractious-trade-bloc/p12762#p9)//DH</w:t>
      </w:r>
    </w:p>
    <w:p w:rsidR="00F425D4" w:rsidRPr="006B57E7" w:rsidRDefault="00F425D4" w:rsidP="00F425D4">
      <w:r w:rsidRPr="00390DB1">
        <w:rPr>
          <w:rStyle w:val="StyleBoldUnderline"/>
        </w:rPr>
        <w:t>Mercosur has taken an overall turn toward protectionism in recent years,</w:t>
      </w:r>
      <w:r w:rsidRPr="00390DB1">
        <w:t xml:space="preserve"> with members agreeing in May 2012 to raise the maximum common external tariff on imports to 35 percent. The Economist also notes that in the past decade, it has only successfully negotiated two free trade deals--with Israel and the Palestinian Authority.</w:t>
      </w:r>
      <w:r w:rsidRPr="00390DB1">
        <w:rPr>
          <w:rStyle w:val="StyleBoldUnderline"/>
        </w:rPr>
        <w:t xml:space="preserve"> China—the bloc's second-largest buyer—has proposed the creation of a free trade zone with Mercosur. The country already has agreed to increase its annual trade with Mercosur by $200 billion by 2016.</w:t>
      </w:r>
      <w:r w:rsidRPr="00390DB1">
        <w:t xml:space="preserve"> However, it would also complicate Mercosur's protectionist policies, some of which are aimed specifically at limiting the influx of cheap Chinese imports.¶</w:t>
      </w:r>
      <w:r w:rsidRPr="006B57E7">
        <w:t xml:space="preserve"> </w:t>
      </w:r>
    </w:p>
    <w:p w:rsidR="00F425D4" w:rsidRPr="006B57E7" w:rsidRDefault="00F425D4" w:rsidP="00F425D4"/>
    <w:p w:rsidR="00F425D4" w:rsidRDefault="00F425D4">
      <w:pPr>
        <w:spacing w:after="200" w:line="276" w:lineRule="auto"/>
        <w:rPr>
          <w:rFonts w:asciiTheme="minorHAnsi" w:hAnsiTheme="minorHAnsi" w:cstheme="minorBidi"/>
        </w:rPr>
      </w:pPr>
    </w:p>
    <w:sectPr w:rsidR="00F425D4" w:rsidSect="00F029B8">
      <w:pgSz w:w="12240" w:h="15840"/>
      <w:pgMar w:top="1440" w:right="1440" w:bottom="1440" w:left="1440" w:gutter="0"/>
      <w:docGrid w:linePitch="360"/>
    </w:sectPr>
  </w:body>
</w:document>
</file>

<file path=word/endnotes.xml><?xml version="1.0" encoding="utf-8"?>
<w:end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endnote w:type="separator" w:id="0">
    <w:p w:rsidR="00046802" w:rsidRDefault="00046802" w:rsidP="005F5576">
      <w:r>
        <w:separator/>
      </w:r>
    </w:p>
  </w:endnote>
  <w:endnote w:type="continuationSeparator" w:id="1">
    <w:p w:rsidR="00046802" w:rsidRDefault="00046802" w:rsidP="005F5576">
      <w:r>
        <w:continuationSeparator/>
      </w:r>
    </w:p>
  </w:endnote>
</w:endnotes>
</file>

<file path=word/fontTable.xml><?xml version="1.0" encoding="utf-8"?>
<w:fonts xmlns:r="http://schemas.openxmlformats.org/officeDocument/2006/relationships" xmlns:w="http://schemas.openxmlformats.org/wordprocessingml/2006/main">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Symbol">
    <w:panose1 w:val="00000000000000000000"/>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footnote w:type="separator" w:id="0">
    <w:p w:rsidR="00046802" w:rsidRDefault="00046802" w:rsidP="005F5576">
      <w:r>
        <w:separator/>
      </w:r>
    </w:p>
  </w:footnote>
  <w:footnote w:type="continuationSeparator" w:id="1">
    <w:p w:rsidR="00046802" w:rsidRDefault="00046802" w:rsidP="005F5576">
      <w:r>
        <w:continuationSeparator/>
      </w:r>
    </w:p>
  </w:footnote>
</w:footnotes>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1FC16CB2"/>
    <w:multiLevelType w:val="hybridMultilevel"/>
    <w:tmpl w:val="D8ACD292"/>
    <w:lvl w:ilvl="0" w:tplc="BCEC390C">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6BD659E"/>
    <w:multiLevelType w:val="hybridMultilevel"/>
    <w:tmpl w:val="CCBE121A"/>
    <w:lvl w:ilvl="0" w:tplc="CD1E927A">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80"/>
  <w:displayBackgroundShape/>
  <w:hideSpellingErrors/>
  <w:attachedTemplate r:id="rId1"/>
  <w:stylePaneFormatFilter w:val="1304"/>
  <w:doNotTrackMoves/>
  <w:defaultTabStop w:val="720"/>
  <w:characterSpacingControl w:val="doNotCompress"/>
  <w:footnotePr>
    <w:footnote w:id="0"/>
    <w:footnote w:id="1"/>
  </w:footnotePr>
  <w:endnotePr>
    <w:endnote w:id="0"/>
    <w:endnote w:id="1"/>
  </w:endnotePr>
  <w:compat/>
  <w:rsids>
    <w:rsidRoot w:val="00BD00C4"/>
    <w:rsid w:val="000022F2"/>
    <w:rsid w:val="00003D2B"/>
    <w:rsid w:val="0000459F"/>
    <w:rsid w:val="00004AFE"/>
    <w:rsid w:val="00004EB4"/>
    <w:rsid w:val="0002196C"/>
    <w:rsid w:val="00021F29"/>
    <w:rsid w:val="00027EED"/>
    <w:rsid w:val="0003041D"/>
    <w:rsid w:val="0003294A"/>
    <w:rsid w:val="00033028"/>
    <w:rsid w:val="00033661"/>
    <w:rsid w:val="000360A7"/>
    <w:rsid w:val="000368ED"/>
    <w:rsid w:val="00041772"/>
    <w:rsid w:val="00041D65"/>
    <w:rsid w:val="00046802"/>
    <w:rsid w:val="00046827"/>
    <w:rsid w:val="0004730C"/>
    <w:rsid w:val="000522B1"/>
    <w:rsid w:val="00052A1D"/>
    <w:rsid w:val="00053040"/>
    <w:rsid w:val="00055E12"/>
    <w:rsid w:val="0006362C"/>
    <w:rsid w:val="00064A59"/>
    <w:rsid w:val="0006615D"/>
    <w:rsid w:val="000671C4"/>
    <w:rsid w:val="0007162E"/>
    <w:rsid w:val="00073B9A"/>
    <w:rsid w:val="00084338"/>
    <w:rsid w:val="00090287"/>
    <w:rsid w:val="00090BA2"/>
    <w:rsid w:val="00095338"/>
    <w:rsid w:val="000978A3"/>
    <w:rsid w:val="00097D7E"/>
    <w:rsid w:val="000A1D39"/>
    <w:rsid w:val="000A4FA5"/>
    <w:rsid w:val="000A514A"/>
    <w:rsid w:val="000B61C8"/>
    <w:rsid w:val="000B7B93"/>
    <w:rsid w:val="000C01BE"/>
    <w:rsid w:val="000C713B"/>
    <w:rsid w:val="000C767D"/>
    <w:rsid w:val="000D0117"/>
    <w:rsid w:val="000D0807"/>
    <w:rsid w:val="000D0B76"/>
    <w:rsid w:val="000D2AE5"/>
    <w:rsid w:val="000D3A26"/>
    <w:rsid w:val="000D3D8D"/>
    <w:rsid w:val="000D3F51"/>
    <w:rsid w:val="000D7991"/>
    <w:rsid w:val="000E41A3"/>
    <w:rsid w:val="000F37E7"/>
    <w:rsid w:val="00113C68"/>
    <w:rsid w:val="00113EAD"/>
    <w:rsid w:val="00114663"/>
    <w:rsid w:val="0012057B"/>
    <w:rsid w:val="00120F7C"/>
    <w:rsid w:val="00126D92"/>
    <w:rsid w:val="001301AC"/>
    <w:rsid w:val="001304DF"/>
    <w:rsid w:val="00137F80"/>
    <w:rsid w:val="00140397"/>
    <w:rsid w:val="0014072D"/>
    <w:rsid w:val="00141F7D"/>
    <w:rsid w:val="00141FBF"/>
    <w:rsid w:val="00146C86"/>
    <w:rsid w:val="0015155D"/>
    <w:rsid w:val="00153B71"/>
    <w:rsid w:val="00156B27"/>
    <w:rsid w:val="001570AC"/>
    <w:rsid w:val="0016509D"/>
    <w:rsid w:val="00165B47"/>
    <w:rsid w:val="0016711C"/>
    <w:rsid w:val="00167A9F"/>
    <w:rsid w:val="001711E1"/>
    <w:rsid w:val="00172339"/>
    <w:rsid w:val="00175018"/>
    <w:rsid w:val="00176098"/>
    <w:rsid w:val="00177828"/>
    <w:rsid w:val="00177A1E"/>
    <w:rsid w:val="00182D51"/>
    <w:rsid w:val="001845FD"/>
    <w:rsid w:val="0018565A"/>
    <w:rsid w:val="00190789"/>
    <w:rsid w:val="0019198F"/>
    <w:rsid w:val="0019587B"/>
    <w:rsid w:val="001A1015"/>
    <w:rsid w:val="001A4F0E"/>
    <w:rsid w:val="001B0A04"/>
    <w:rsid w:val="001B3CEC"/>
    <w:rsid w:val="001B7199"/>
    <w:rsid w:val="001C1D82"/>
    <w:rsid w:val="001C2147"/>
    <w:rsid w:val="001C587E"/>
    <w:rsid w:val="001C7B2B"/>
    <w:rsid w:val="001C7C90"/>
    <w:rsid w:val="001D0D51"/>
    <w:rsid w:val="001F1282"/>
    <w:rsid w:val="001F7572"/>
    <w:rsid w:val="0020006E"/>
    <w:rsid w:val="002009AE"/>
    <w:rsid w:val="00203C99"/>
    <w:rsid w:val="00203F7D"/>
    <w:rsid w:val="002101DA"/>
    <w:rsid w:val="00217499"/>
    <w:rsid w:val="00227E77"/>
    <w:rsid w:val="0024023F"/>
    <w:rsid w:val="00240C4E"/>
    <w:rsid w:val="00243DC0"/>
    <w:rsid w:val="00250036"/>
    <w:rsid w:val="00250E16"/>
    <w:rsid w:val="0025435F"/>
    <w:rsid w:val="002553AA"/>
    <w:rsid w:val="00257696"/>
    <w:rsid w:val="00263764"/>
    <w:rsid w:val="0026382E"/>
    <w:rsid w:val="00267802"/>
    <w:rsid w:val="00272786"/>
    <w:rsid w:val="002766D2"/>
    <w:rsid w:val="00276C9A"/>
    <w:rsid w:val="00282F15"/>
    <w:rsid w:val="002843D0"/>
    <w:rsid w:val="00285256"/>
    <w:rsid w:val="00287AB7"/>
    <w:rsid w:val="00292B62"/>
    <w:rsid w:val="0029346A"/>
    <w:rsid w:val="00294D00"/>
    <w:rsid w:val="002A1AF1"/>
    <w:rsid w:val="002A213E"/>
    <w:rsid w:val="002A612B"/>
    <w:rsid w:val="002A619F"/>
    <w:rsid w:val="002B1956"/>
    <w:rsid w:val="002B68A4"/>
    <w:rsid w:val="002B7BE9"/>
    <w:rsid w:val="002C3F56"/>
    <w:rsid w:val="002C571D"/>
    <w:rsid w:val="002C5772"/>
    <w:rsid w:val="002C6B65"/>
    <w:rsid w:val="002D0374"/>
    <w:rsid w:val="002D2946"/>
    <w:rsid w:val="002D529E"/>
    <w:rsid w:val="002D6BD6"/>
    <w:rsid w:val="002E1457"/>
    <w:rsid w:val="002E4DD9"/>
    <w:rsid w:val="002F0314"/>
    <w:rsid w:val="002F3E70"/>
    <w:rsid w:val="002F71C6"/>
    <w:rsid w:val="003030DD"/>
    <w:rsid w:val="00305CB6"/>
    <w:rsid w:val="0031182D"/>
    <w:rsid w:val="00313388"/>
    <w:rsid w:val="00314B9D"/>
    <w:rsid w:val="00315CA2"/>
    <w:rsid w:val="00316FEB"/>
    <w:rsid w:val="003203C0"/>
    <w:rsid w:val="00320B4E"/>
    <w:rsid w:val="003225E1"/>
    <w:rsid w:val="003244C3"/>
    <w:rsid w:val="00326EEB"/>
    <w:rsid w:val="0033078A"/>
    <w:rsid w:val="00331559"/>
    <w:rsid w:val="00333478"/>
    <w:rsid w:val="003339CF"/>
    <w:rsid w:val="00333DEC"/>
    <w:rsid w:val="00341D6C"/>
    <w:rsid w:val="00344D73"/>
    <w:rsid w:val="00344E91"/>
    <w:rsid w:val="00347123"/>
    <w:rsid w:val="0034756E"/>
    <w:rsid w:val="00347E74"/>
    <w:rsid w:val="00351D97"/>
    <w:rsid w:val="00354B5B"/>
    <w:rsid w:val="003672B1"/>
    <w:rsid w:val="00383E0A"/>
    <w:rsid w:val="003847C7"/>
    <w:rsid w:val="00385298"/>
    <w:rsid w:val="003852CE"/>
    <w:rsid w:val="00390DB1"/>
    <w:rsid w:val="00392E92"/>
    <w:rsid w:val="00395C83"/>
    <w:rsid w:val="003A102B"/>
    <w:rsid w:val="003A11AB"/>
    <w:rsid w:val="003A2A3B"/>
    <w:rsid w:val="003A3BFC"/>
    <w:rsid w:val="003A440C"/>
    <w:rsid w:val="003B024E"/>
    <w:rsid w:val="003B0C84"/>
    <w:rsid w:val="003B183E"/>
    <w:rsid w:val="003B2F3E"/>
    <w:rsid w:val="003B4680"/>
    <w:rsid w:val="003B55B7"/>
    <w:rsid w:val="003B691A"/>
    <w:rsid w:val="003C16F0"/>
    <w:rsid w:val="003C5E94"/>
    <w:rsid w:val="003C756E"/>
    <w:rsid w:val="003D2C33"/>
    <w:rsid w:val="003E4831"/>
    <w:rsid w:val="003E48DE"/>
    <w:rsid w:val="003E7E8B"/>
    <w:rsid w:val="003F0828"/>
    <w:rsid w:val="003F17BE"/>
    <w:rsid w:val="003F3030"/>
    <w:rsid w:val="003F47AE"/>
    <w:rsid w:val="003F71CC"/>
    <w:rsid w:val="00400A64"/>
    <w:rsid w:val="00403971"/>
    <w:rsid w:val="00407386"/>
    <w:rsid w:val="00407945"/>
    <w:rsid w:val="0041075B"/>
    <w:rsid w:val="004138EF"/>
    <w:rsid w:val="004316AE"/>
    <w:rsid w:val="004319DE"/>
    <w:rsid w:val="00435232"/>
    <w:rsid w:val="00435B8C"/>
    <w:rsid w:val="004400EA"/>
    <w:rsid w:val="004473DA"/>
    <w:rsid w:val="00450882"/>
    <w:rsid w:val="00451C20"/>
    <w:rsid w:val="00452001"/>
    <w:rsid w:val="0045442E"/>
    <w:rsid w:val="004564E2"/>
    <w:rsid w:val="00462418"/>
    <w:rsid w:val="00464F5D"/>
    <w:rsid w:val="00465444"/>
    <w:rsid w:val="00471A70"/>
    <w:rsid w:val="00473A79"/>
    <w:rsid w:val="00475E03"/>
    <w:rsid w:val="004765D8"/>
    <w:rsid w:val="00476723"/>
    <w:rsid w:val="00477662"/>
    <w:rsid w:val="0047798D"/>
    <w:rsid w:val="004931DE"/>
    <w:rsid w:val="004939AC"/>
    <w:rsid w:val="004965C2"/>
    <w:rsid w:val="004A28F9"/>
    <w:rsid w:val="004A6083"/>
    <w:rsid w:val="004A6E81"/>
    <w:rsid w:val="004A7806"/>
    <w:rsid w:val="004B0545"/>
    <w:rsid w:val="004B7E46"/>
    <w:rsid w:val="004C0B56"/>
    <w:rsid w:val="004D240C"/>
    <w:rsid w:val="004D3745"/>
    <w:rsid w:val="004D3823"/>
    <w:rsid w:val="004D3987"/>
    <w:rsid w:val="004E1882"/>
    <w:rsid w:val="004E294C"/>
    <w:rsid w:val="004E3132"/>
    <w:rsid w:val="004E552E"/>
    <w:rsid w:val="004E656D"/>
    <w:rsid w:val="004F0849"/>
    <w:rsid w:val="004F173C"/>
    <w:rsid w:val="004F1B8C"/>
    <w:rsid w:val="004F21FC"/>
    <w:rsid w:val="004F33F3"/>
    <w:rsid w:val="004F45B0"/>
    <w:rsid w:val="00500B83"/>
    <w:rsid w:val="005020C3"/>
    <w:rsid w:val="005111F8"/>
    <w:rsid w:val="00511623"/>
    <w:rsid w:val="005138FD"/>
    <w:rsid w:val="00513FA2"/>
    <w:rsid w:val="00514387"/>
    <w:rsid w:val="00516459"/>
    <w:rsid w:val="00520153"/>
    <w:rsid w:val="00522A06"/>
    <w:rsid w:val="0052708B"/>
    <w:rsid w:val="005324C1"/>
    <w:rsid w:val="005349E1"/>
    <w:rsid w:val="00535CCF"/>
    <w:rsid w:val="00537EF5"/>
    <w:rsid w:val="005420CC"/>
    <w:rsid w:val="00542D7A"/>
    <w:rsid w:val="00543495"/>
    <w:rsid w:val="005434D0"/>
    <w:rsid w:val="0054437C"/>
    <w:rsid w:val="00546D61"/>
    <w:rsid w:val="005579BF"/>
    <w:rsid w:val="00560C3E"/>
    <w:rsid w:val="00563468"/>
    <w:rsid w:val="005646B1"/>
    <w:rsid w:val="00564EC2"/>
    <w:rsid w:val="00565EAE"/>
    <w:rsid w:val="00573677"/>
    <w:rsid w:val="00573A22"/>
    <w:rsid w:val="00575F7D"/>
    <w:rsid w:val="00580383"/>
    <w:rsid w:val="00580E40"/>
    <w:rsid w:val="00583190"/>
    <w:rsid w:val="00584C5E"/>
    <w:rsid w:val="00590731"/>
    <w:rsid w:val="00595A61"/>
    <w:rsid w:val="00595B23"/>
    <w:rsid w:val="00597A16"/>
    <w:rsid w:val="005A506B"/>
    <w:rsid w:val="005A544F"/>
    <w:rsid w:val="005A701C"/>
    <w:rsid w:val="005B2444"/>
    <w:rsid w:val="005B2D14"/>
    <w:rsid w:val="005B3140"/>
    <w:rsid w:val="005B34E7"/>
    <w:rsid w:val="005B5472"/>
    <w:rsid w:val="005C005F"/>
    <w:rsid w:val="005C051C"/>
    <w:rsid w:val="005C0B05"/>
    <w:rsid w:val="005D1156"/>
    <w:rsid w:val="005D1459"/>
    <w:rsid w:val="005D60AD"/>
    <w:rsid w:val="005E0681"/>
    <w:rsid w:val="005E1192"/>
    <w:rsid w:val="005E3B08"/>
    <w:rsid w:val="005E3FE4"/>
    <w:rsid w:val="005E572E"/>
    <w:rsid w:val="005F5576"/>
    <w:rsid w:val="005F5EEF"/>
    <w:rsid w:val="006014AB"/>
    <w:rsid w:val="006024CA"/>
    <w:rsid w:val="006039CC"/>
    <w:rsid w:val="00605F20"/>
    <w:rsid w:val="006125D7"/>
    <w:rsid w:val="0061680A"/>
    <w:rsid w:val="006177BF"/>
    <w:rsid w:val="00623B70"/>
    <w:rsid w:val="00625D21"/>
    <w:rsid w:val="0063086C"/>
    <w:rsid w:val="0063578B"/>
    <w:rsid w:val="00635C43"/>
    <w:rsid w:val="00636B3D"/>
    <w:rsid w:val="00641025"/>
    <w:rsid w:val="00645DB0"/>
    <w:rsid w:val="00646745"/>
    <w:rsid w:val="00650E98"/>
    <w:rsid w:val="00656C61"/>
    <w:rsid w:val="00665FFC"/>
    <w:rsid w:val="006672D8"/>
    <w:rsid w:val="00670D96"/>
    <w:rsid w:val="006721CE"/>
    <w:rsid w:val="00672877"/>
    <w:rsid w:val="00683154"/>
    <w:rsid w:val="00690115"/>
    <w:rsid w:val="00690898"/>
    <w:rsid w:val="00693039"/>
    <w:rsid w:val="00693A5A"/>
    <w:rsid w:val="0069652A"/>
    <w:rsid w:val="00696AE6"/>
    <w:rsid w:val="00697389"/>
    <w:rsid w:val="006A1811"/>
    <w:rsid w:val="006A3315"/>
    <w:rsid w:val="006B302F"/>
    <w:rsid w:val="006B57E7"/>
    <w:rsid w:val="006B65F7"/>
    <w:rsid w:val="006B7618"/>
    <w:rsid w:val="006C64D4"/>
    <w:rsid w:val="006E53F0"/>
    <w:rsid w:val="006E6D25"/>
    <w:rsid w:val="006F46C3"/>
    <w:rsid w:val="006F7CDF"/>
    <w:rsid w:val="00700BDB"/>
    <w:rsid w:val="0070121B"/>
    <w:rsid w:val="00701E73"/>
    <w:rsid w:val="00711FE2"/>
    <w:rsid w:val="00712649"/>
    <w:rsid w:val="007126C8"/>
    <w:rsid w:val="00714BC9"/>
    <w:rsid w:val="00720F2B"/>
    <w:rsid w:val="007212D9"/>
    <w:rsid w:val="00723F91"/>
    <w:rsid w:val="00725623"/>
    <w:rsid w:val="00733EB0"/>
    <w:rsid w:val="00741F18"/>
    <w:rsid w:val="00743059"/>
    <w:rsid w:val="00744F58"/>
    <w:rsid w:val="00745B69"/>
    <w:rsid w:val="007476B8"/>
    <w:rsid w:val="00750CED"/>
    <w:rsid w:val="00760A29"/>
    <w:rsid w:val="00763A36"/>
    <w:rsid w:val="00771E18"/>
    <w:rsid w:val="007739F1"/>
    <w:rsid w:val="007745C6"/>
    <w:rsid w:val="007755F6"/>
    <w:rsid w:val="007761AD"/>
    <w:rsid w:val="00777387"/>
    <w:rsid w:val="007815E5"/>
    <w:rsid w:val="00786218"/>
    <w:rsid w:val="00787343"/>
    <w:rsid w:val="00787DC6"/>
    <w:rsid w:val="00790BFA"/>
    <w:rsid w:val="00791121"/>
    <w:rsid w:val="00791C88"/>
    <w:rsid w:val="00797B76"/>
    <w:rsid w:val="007A3D06"/>
    <w:rsid w:val="007A57CA"/>
    <w:rsid w:val="007B383B"/>
    <w:rsid w:val="007B7E22"/>
    <w:rsid w:val="007C2B21"/>
    <w:rsid w:val="007C350D"/>
    <w:rsid w:val="007C3689"/>
    <w:rsid w:val="007C3C9B"/>
    <w:rsid w:val="007D1E7C"/>
    <w:rsid w:val="007D3012"/>
    <w:rsid w:val="007D5944"/>
    <w:rsid w:val="007D6069"/>
    <w:rsid w:val="007D65A7"/>
    <w:rsid w:val="007E3F59"/>
    <w:rsid w:val="007E5043"/>
    <w:rsid w:val="007E5183"/>
    <w:rsid w:val="007E64D8"/>
    <w:rsid w:val="007E7CAE"/>
    <w:rsid w:val="007F0C8E"/>
    <w:rsid w:val="00801789"/>
    <w:rsid w:val="00805CAC"/>
    <w:rsid w:val="008133F9"/>
    <w:rsid w:val="00823AAC"/>
    <w:rsid w:val="00824064"/>
    <w:rsid w:val="00825565"/>
    <w:rsid w:val="008373B8"/>
    <w:rsid w:val="00837F10"/>
    <w:rsid w:val="00844E1D"/>
    <w:rsid w:val="008517D0"/>
    <w:rsid w:val="008537E2"/>
    <w:rsid w:val="00854499"/>
    <w:rsid w:val="00854C66"/>
    <w:rsid w:val="008553E1"/>
    <w:rsid w:val="008668AD"/>
    <w:rsid w:val="0087643B"/>
    <w:rsid w:val="00877669"/>
    <w:rsid w:val="00884A12"/>
    <w:rsid w:val="008937D9"/>
    <w:rsid w:val="00896221"/>
    <w:rsid w:val="00897F92"/>
    <w:rsid w:val="008A64C9"/>
    <w:rsid w:val="008B180A"/>
    <w:rsid w:val="008B24B7"/>
    <w:rsid w:val="008B693A"/>
    <w:rsid w:val="008C1376"/>
    <w:rsid w:val="008C2CD8"/>
    <w:rsid w:val="008C5743"/>
    <w:rsid w:val="008C68EE"/>
    <w:rsid w:val="008C7F44"/>
    <w:rsid w:val="008D0BF9"/>
    <w:rsid w:val="008D4273"/>
    <w:rsid w:val="008D4EF3"/>
    <w:rsid w:val="008D6988"/>
    <w:rsid w:val="008D7099"/>
    <w:rsid w:val="008E0E4F"/>
    <w:rsid w:val="008E1FD5"/>
    <w:rsid w:val="008E4139"/>
    <w:rsid w:val="008F2F15"/>
    <w:rsid w:val="008F322F"/>
    <w:rsid w:val="00907DFE"/>
    <w:rsid w:val="00914596"/>
    <w:rsid w:val="009146BF"/>
    <w:rsid w:val="00915917"/>
    <w:rsid w:val="00915AD4"/>
    <w:rsid w:val="00915EF1"/>
    <w:rsid w:val="0092049D"/>
    <w:rsid w:val="00924C08"/>
    <w:rsid w:val="00926D28"/>
    <w:rsid w:val="00927D88"/>
    <w:rsid w:val="00930D1F"/>
    <w:rsid w:val="00932E7C"/>
    <w:rsid w:val="00935127"/>
    <w:rsid w:val="0094025E"/>
    <w:rsid w:val="0094256C"/>
    <w:rsid w:val="00944791"/>
    <w:rsid w:val="00953F11"/>
    <w:rsid w:val="00953F5D"/>
    <w:rsid w:val="00954E01"/>
    <w:rsid w:val="00957487"/>
    <w:rsid w:val="00961EF6"/>
    <w:rsid w:val="009706C1"/>
    <w:rsid w:val="00972CEC"/>
    <w:rsid w:val="00976675"/>
    <w:rsid w:val="00976FBF"/>
    <w:rsid w:val="00984B38"/>
    <w:rsid w:val="00991EC9"/>
    <w:rsid w:val="00994DBC"/>
    <w:rsid w:val="009A0636"/>
    <w:rsid w:val="009A6FF5"/>
    <w:rsid w:val="009A7B85"/>
    <w:rsid w:val="009B2B47"/>
    <w:rsid w:val="009B3021"/>
    <w:rsid w:val="009B345A"/>
    <w:rsid w:val="009B35DB"/>
    <w:rsid w:val="009C4298"/>
    <w:rsid w:val="009D19B7"/>
    <w:rsid w:val="009D318C"/>
    <w:rsid w:val="009F6E62"/>
    <w:rsid w:val="00A01F98"/>
    <w:rsid w:val="00A10B8B"/>
    <w:rsid w:val="00A20D78"/>
    <w:rsid w:val="00A2174A"/>
    <w:rsid w:val="00A26733"/>
    <w:rsid w:val="00A27AED"/>
    <w:rsid w:val="00A3595E"/>
    <w:rsid w:val="00A44DE3"/>
    <w:rsid w:val="00A4575B"/>
    <w:rsid w:val="00A46C7F"/>
    <w:rsid w:val="00A55A1D"/>
    <w:rsid w:val="00A65811"/>
    <w:rsid w:val="00A73245"/>
    <w:rsid w:val="00A77145"/>
    <w:rsid w:val="00A77176"/>
    <w:rsid w:val="00A82989"/>
    <w:rsid w:val="00A904FE"/>
    <w:rsid w:val="00A90CA9"/>
    <w:rsid w:val="00A91845"/>
    <w:rsid w:val="00A9262C"/>
    <w:rsid w:val="00AA547E"/>
    <w:rsid w:val="00AB33AE"/>
    <w:rsid w:val="00AB3B76"/>
    <w:rsid w:val="00AB61DD"/>
    <w:rsid w:val="00AC222F"/>
    <w:rsid w:val="00AC2CC7"/>
    <w:rsid w:val="00AC64A6"/>
    <w:rsid w:val="00AC7B3B"/>
    <w:rsid w:val="00AD3CE6"/>
    <w:rsid w:val="00AD45C7"/>
    <w:rsid w:val="00AE1307"/>
    <w:rsid w:val="00AE7586"/>
    <w:rsid w:val="00AF7094"/>
    <w:rsid w:val="00AF7A65"/>
    <w:rsid w:val="00B06710"/>
    <w:rsid w:val="00B0790C"/>
    <w:rsid w:val="00B07EBF"/>
    <w:rsid w:val="00B166CB"/>
    <w:rsid w:val="00B178FF"/>
    <w:rsid w:val="00B20254"/>
    <w:rsid w:val="00B235E1"/>
    <w:rsid w:val="00B272CF"/>
    <w:rsid w:val="00B3145D"/>
    <w:rsid w:val="00B357BA"/>
    <w:rsid w:val="00B35E7C"/>
    <w:rsid w:val="00B41F5E"/>
    <w:rsid w:val="00B45F62"/>
    <w:rsid w:val="00B460CB"/>
    <w:rsid w:val="00B47863"/>
    <w:rsid w:val="00B52308"/>
    <w:rsid w:val="00B564DB"/>
    <w:rsid w:val="00B57009"/>
    <w:rsid w:val="00B65DF8"/>
    <w:rsid w:val="00B660FC"/>
    <w:rsid w:val="00B768B6"/>
    <w:rsid w:val="00B816A3"/>
    <w:rsid w:val="00B908D1"/>
    <w:rsid w:val="00B91BFC"/>
    <w:rsid w:val="00B940D1"/>
    <w:rsid w:val="00B94917"/>
    <w:rsid w:val="00BA2760"/>
    <w:rsid w:val="00BA3390"/>
    <w:rsid w:val="00BA7A5F"/>
    <w:rsid w:val="00BB05CA"/>
    <w:rsid w:val="00BB58BD"/>
    <w:rsid w:val="00BB6A26"/>
    <w:rsid w:val="00BC1034"/>
    <w:rsid w:val="00BC14E7"/>
    <w:rsid w:val="00BD00C4"/>
    <w:rsid w:val="00BD0C6E"/>
    <w:rsid w:val="00BD6C9D"/>
    <w:rsid w:val="00BE074F"/>
    <w:rsid w:val="00BE1C21"/>
    <w:rsid w:val="00BE2408"/>
    <w:rsid w:val="00BE3EC6"/>
    <w:rsid w:val="00BE4850"/>
    <w:rsid w:val="00BE51D2"/>
    <w:rsid w:val="00BE5BEB"/>
    <w:rsid w:val="00BE6528"/>
    <w:rsid w:val="00BF045A"/>
    <w:rsid w:val="00BF1D1D"/>
    <w:rsid w:val="00BF3F19"/>
    <w:rsid w:val="00C0087A"/>
    <w:rsid w:val="00C05F9D"/>
    <w:rsid w:val="00C21D8C"/>
    <w:rsid w:val="00C247C7"/>
    <w:rsid w:val="00C27212"/>
    <w:rsid w:val="00C34185"/>
    <w:rsid w:val="00C40B59"/>
    <w:rsid w:val="00C41089"/>
    <w:rsid w:val="00C42DD6"/>
    <w:rsid w:val="00C545E7"/>
    <w:rsid w:val="00C5466C"/>
    <w:rsid w:val="00C57ADE"/>
    <w:rsid w:val="00C65A90"/>
    <w:rsid w:val="00C66858"/>
    <w:rsid w:val="00C72A65"/>
    <w:rsid w:val="00C72E69"/>
    <w:rsid w:val="00C7411E"/>
    <w:rsid w:val="00C83ED3"/>
    <w:rsid w:val="00C84988"/>
    <w:rsid w:val="00C91338"/>
    <w:rsid w:val="00C919ED"/>
    <w:rsid w:val="00CA0975"/>
    <w:rsid w:val="00CA15B3"/>
    <w:rsid w:val="00CA4AF6"/>
    <w:rsid w:val="00CA59CA"/>
    <w:rsid w:val="00CA6FB1"/>
    <w:rsid w:val="00CB2356"/>
    <w:rsid w:val="00CB4075"/>
    <w:rsid w:val="00CB464B"/>
    <w:rsid w:val="00CB4E6D"/>
    <w:rsid w:val="00CB5CCB"/>
    <w:rsid w:val="00CC23DE"/>
    <w:rsid w:val="00CD3E3A"/>
    <w:rsid w:val="00CD704B"/>
    <w:rsid w:val="00CD7459"/>
    <w:rsid w:val="00CE55A6"/>
    <w:rsid w:val="00CE6C2A"/>
    <w:rsid w:val="00CF13FC"/>
    <w:rsid w:val="00CF4AAF"/>
    <w:rsid w:val="00CF54F0"/>
    <w:rsid w:val="00CF561A"/>
    <w:rsid w:val="00CF6C18"/>
    <w:rsid w:val="00CF7EA8"/>
    <w:rsid w:val="00D004DA"/>
    <w:rsid w:val="00D01673"/>
    <w:rsid w:val="00D0309A"/>
    <w:rsid w:val="00D07BA4"/>
    <w:rsid w:val="00D109BA"/>
    <w:rsid w:val="00D11FA2"/>
    <w:rsid w:val="00D14484"/>
    <w:rsid w:val="00D176BE"/>
    <w:rsid w:val="00D17C4E"/>
    <w:rsid w:val="00D21359"/>
    <w:rsid w:val="00D215F6"/>
    <w:rsid w:val="00D22BE1"/>
    <w:rsid w:val="00D2395B"/>
    <w:rsid w:val="00D24B15"/>
    <w:rsid w:val="00D2765B"/>
    <w:rsid w:val="00D31C40"/>
    <w:rsid w:val="00D31DF7"/>
    <w:rsid w:val="00D33B91"/>
    <w:rsid w:val="00D344CB"/>
    <w:rsid w:val="00D415C6"/>
    <w:rsid w:val="00D420EA"/>
    <w:rsid w:val="00D4639E"/>
    <w:rsid w:val="00D4643B"/>
    <w:rsid w:val="00D51ABF"/>
    <w:rsid w:val="00D5444B"/>
    <w:rsid w:val="00D54837"/>
    <w:rsid w:val="00D55302"/>
    <w:rsid w:val="00D55D86"/>
    <w:rsid w:val="00D57CBF"/>
    <w:rsid w:val="00D66ABC"/>
    <w:rsid w:val="00D7099B"/>
    <w:rsid w:val="00D71CFC"/>
    <w:rsid w:val="00D72004"/>
    <w:rsid w:val="00D723CA"/>
    <w:rsid w:val="00D86024"/>
    <w:rsid w:val="00D94CA3"/>
    <w:rsid w:val="00D96595"/>
    <w:rsid w:val="00DA018C"/>
    <w:rsid w:val="00DA3C9D"/>
    <w:rsid w:val="00DA3D58"/>
    <w:rsid w:val="00DA5242"/>
    <w:rsid w:val="00DA53BD"/>
    <w:rsid w:val="00DB0F7E"/>
    <w:rsid w:val="00DB5489"/>
    <w:rsid w:val="00DB6C98"/>
    <w:rsid w:val="00DC4FE7"/>
    <w:rsid w:val="00DC701C"/>
    <w:rsid w:val="00DD6BC1"/>
    <w:rsid w:val="00DD7F91"/>
    <w:rsid w:val="00E00376"/>
    <w:rsid w:val="00E01016"/>
    <w:rsid w:val="00E043B1"/>
    <w:rsid w:val="00E05C15"/>
    <w:rsid w:val="00E07793"/>
    <w:rsid w:val="00E11D86"/>
    <w:rsid w:val="00E13229"/>
    <w:rsid w:val="00E14EBD"/>
    <w:rsid w:val="00E16734"/>
    <w:rsid w:val="00E23260"/>
    <w:rsid w:val="00E2367A"/>
    <w:rsid w:val="00E245D7"/>
    <w:rsid w:val="00E2757F"/>
    <w:rsid w:val="00E27BC7"/>
    <w:rsid w:val="00E35828"/>
    <w:rsid w:val="00E35FC9"/>
    <w:rsid w:val="00E377A4"/>
    <w:rsid w:val="00E4022C"/>
    <w:rsid w:val="00E41346"/>
    <w:rsid w:val="00E420E9"/>
    <w:rsid w:val="00E4635D"/>
    <w:rsid w:val="00E46959"/>
    <w:rsid w:val="00E4717C"/>
    <w:rsid w:val="00E5092B"/>
    <w:rsid w:val="00E61D76"/>
    <w:rsid w:val="00E63D5C"/>
    <w:rsid w:val="00E674DB"/>
    <w:rsid w:val="00E70912"/>
    <w:rsid w:val="00E75F28"/>
    <w:rsid w:val="00E85054"/>
    <w:rsid w:val="00E860AB"/>
    <w:rsid w:val="00E87534"/>
    <w:rsid w:val="00E87A9D"/>
    <w:rsid w:val="00E90AA6"/>
    <w:rsid w:val="00E977B8"/>
    <w:rsid w:val="00E97AD1"/>
    <w:rsid w:val="00EA109B"/>
    <w:rsid w:val="00EA15A8"/>
    <w:rsid w:val="00EA2926"/>
    <w:rsid w:val="00EA3B08"/>
    <w:rsid w:val="00EB0D8F"/>
    <w:rsid w:val="00EB2CDE"/>
    <w:rsid w:val="00EB6855"/>
    <w:rsid w:val="00EC181F"/>
    <w:rsid w:val="00EC1A81"/>
    <w:rsid w:val="00EC7E5C"/>
    <w:rsid w:val="00ED78F1"/>
    <w:rsid w:val="00EE4DCA"/>
    <w:rsid w:val="00EF0F62"/>
    <w:rsid w:val="00EF2FCF"/>
    <w:rsid w:val="00F0053F"/>
    <w:rsid w:val="00F007E1"/>
    <w:rsid w:val="00F00917"/>
    <w:rsid w:val="00F0134E"/>
    <w:rsid w:val="00F01D3F"/>
    <w:rsid w:val="00F01D99"/>
    <w:rsid w:val="00F029B8"/>
    <w:rsid w:val="00F041FB"/>
    <w:rsid w:val="00F057C6"/>
    <w:rsid w:val="00F07606"/>
    <w:rsid w:val="00F10D1B"/>
    <w:rsid w:val="00F17D96"/>
    <w:rsid w:val="00F22565"/>
    <w:rsid w:val="00F3380E"/>
    <w:rsid w:val="00F40837"/>
    <w:rsid w:val="00F425D4"/>
    <w:rsid w:val="00F42F79"/>
    <w:rsid w:val="00F43E69"/>
    <w:rsid w:val="00F45CBA"/>
    <w:rsid w:val="00F47773"/>
    <w:rsid w:val="00F5019D"/>
    <w:rsid w:val="00F56308"/>
    <w:rsid w:val="00F634D6"/>
    <w:rsid w:val="00F64385"/>
    <w:rsid w:val="00F6473F"/>
    <w:rsid w:val="00F704E1"/>
    <w:rsid w:val="00F7371A"/>
    <w:rsid w:val="00F76366"/>
    <w:rsid w:val="00F805C0"/>
    <w:rsid w:val="00F828A5"/>
    <w:rsid w:val="00F8508A"/>
    <w:rsid w:val="00F86215"/>
    <w:rsid w:val="00F87E5D"/>
    <w:rsid w:val="00F95BA6"/>
    <w:rsid w:val="00F977CA"/>
    <w:rsid w:val="00FB1381"/>
    <w:rsid w:val="00FB4261"/>
    <w:rsid w:val="00FB43B1"/>
    <w:rsid w:val="00FB4E15"/>
    <w:rsid w:val="00FC0608"/>
    <w:rsid w:val="00FC0EBB"/>
    <w:rsid w:val="00FC2155"/>
    <w:rsid w:val="00FC41A7"/>
    <w:rsid w:val="00FC7A48"/>
    <w:rsid w:val="00FD12E9"/>
    <w:rsid w:val="00FD586F"/>
    <w:rsid w:val="00FD675B"/>
    <w:rsid w:val="00FD7483"/>
    <w:rsid w:val="00FE352F"/>
    <w:rsid w:val="00FE380E"/>
    <w:rsid w:val="00FE4404"/>
    <w:rsid w:val="00FF3D19"/>
  </w:rsids>
  <m:mathPr>
    <m:mathFont m:val="Abadi MT Condensed Extra Bold"/>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aliases w:val="Normal/Card"/>
    <w:qFormat/>
    <w:rsid w:val="00C41089"/>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C4108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4108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4108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4"/>
    <w:qFormat/>
    <w:rsid w:val="00C41089"/>
    <w:pPr>
      <w:keepNext/>
      <w:keepLines/>
      <w:spacing w:before="200"/>
      <w:outlineLvl w:val="3"/>
    </w:pPr>
    <w:rPr>
      <w:rFonts w:eastAsiaTheme="majorEastAsia" w:cstheme="majorBidi"/>
      <w:b/>
      <w:bCs/>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uiPriority w:val="1"/>
    <w:rsid w:val="00C41089"/>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C41089"/>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C41089"/>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C41089"/>
    <w:rPr>
      <w:b/>
      <w:bCs/>
    </w:rPr>
  </w:style>
  <w:style w:type="character" w:customStyle="1" w:styleId="Heading3Char">
    <w:name w:val="Heading 3 Char"/>
    <w:aliases w:val="Block Char"/>
    <w:basedOn w:val="DefaultParagraphFont"/>
    <w:link w:val="Heading3"/>
    <w:uiPriority w:val="3"/>
    <w:rsid w:val="00C41089"/>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C41089"/>
    <w:rPr>
      <w:b/>
      <w:bCs/>
      <w:sz w:val="22"/>
      <w:u w:val="single"/>
    </w:rPr>
  </w:style>
  <w:style w:type="character" w:customStyle="1" w:styleId="StyleStyleBold12pt">
    <w:name w:val="Style Style Bold + 12 pt"/>
    <w:aliases w:val="Cite"/>
    <w:basedOn w:val="StyleBold"/>
    <w:uiPriority w:val="5"/>
    <w:qFormat/>
    <w:rsid w:val="00C41089"/>
    <w:rPr>
      <w:b/>
      <w:bCs/>
      <w:sz w:val="26"/>
      <w:u w:val="none"/>
    </w:rPr>
  </w:style>
  <w:style w:type="paragraph" w:styleId="Header">
    <w:name w:val="header"/>
    <w:basedOn w:val="Normal"/>
    <w:link w:val="HeaderChar"/>
    <w:uiPriority w:val="99"/>
    <w:semiHidden/>
    <w:rsid w:val="00C41089"/>
    <w:pPr>
      <w:tabs>
        <w:tab w:val="center" w:pos="4680"/>
        <w:tab w:val="right" w:pos="9360"/>
      </w:tabs>
    </w:pPr>
  </w:style>
  <w:style w:type="character" w:customStyle="1" w:styleId="HeaderChar">
    <w:name w:val="Header Char"/>
    <w:basedOn w:val="DefaultParagraphFont"/>
    <w:link w:val="Header"/>
    <w:uiPriority w:val="99"/>
    <w:semiHidden/>
    <w:rsid w:val="00C41089"/>
    <w:rPr>
      <w:rFonts w:ascii="Georgia" w:hAnsi="Georgia" w:cs="Calibri"/>
    </w:rPr>
  </w:style>
  <w:style w:type="paragraph" w:styleId="Footer">
    <w:name w:val="footer"/>
    <w:basedOn w:val="Normal"/>
    <w:link w:val="FooterChar"/>
    <w:uiPriority w:val="99"/>
    <w:semiHidden/>
    <w:rsid w:val="00C41089"/>
    <w:pPr>
      <w:tabs>
        <w:tab w:val="center" w:pos="4680"/>
        <w:tab w:val="right" w:pos="9360"/>
      </w:tabs>
    </w:pPr>
  </w:style>
  <w:style w:type="character" w:customStyle="1" w:styleId="FooterChar">
    <w:name w:val="Footer Char"/>
    <w:basedOn w:val="DefaultParagraphFont"/>
    <w:link w:val="Footer"/>
    <w:uiPriority w:val="99"/>
    <w:semiHidden/>
    <w:rsid w:val="00C41089"/>
    <w:rPr>
      <w:rFonts w:ascii="Georgia" w:hAnsi="Georgia" w:cs="Calibri"/>
    </w:rPr>
  </w:style>
  <w:style w:type="character" w:styleId="Hyperlink">
    <w:name w:val="Hyperlink"/>
    <w:aliases w:val="Read,Important,heading 1 (block title),Card Text,Internet Link"/>
    <w:basedOn w:val="DefaultParagraphFont"/>
    <w:uiPriority w:val="99"/>
    <w:semiHidden/>
    <w:rsid w:val="00C41089"/>
    <w:rPr>
      <w:color w:val="auto"/>
      <w:u w:val="none"/>
    </w:rPr>
  </w:style>
  <w:style w:type="character" w:styleId="FollowedHyperlink">
    <w:name w:val="FollowedHyperlink"/>
    <w:basedOn w:val="DefaultParagraphFont"/>
    <w:uiPriority w:val="99"/>
    <w:semiHidden/>
    <w:rsid w:val="00C41089"/>
    <w:rPr>
      <w:color w:val="auto"/>
      <w:u w: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4"/>
    <w:rsid w:val="00C41089"/>
    <w:rPr>
      <w:rFonts w:ascii="Georgia" w:eastAsiaTheme="majorEastAsia" w:hAnsi="Georgia" w:cstheme="majorBidi"/>
      <w:b/>
      <w:bCs/>
      <w:iCs/>
      <w:sz w:val="26"/>
    </w:rPr>
  </w:style>
  <w:style w:type="paragraph" w:styleId="NormalWeb">
    <w:name w:val="Normal (Web)"/>
    <w:basedOn w:val="Normal"/>
    <w:uiPriority w:val="99"/>
    <w:semiHidden/>
    <w:unhideWhenUsed/>
    <w:rsid w:val="00C57ADE"/>
    <w:pPr>
      <w:spacing w:before="100" w:beforeAutospacing="1" w:after="100" w:afterAutospacing="1"/>
    </w:pPr>
    <w:rPr>
      <w:rFonts w:eastAsia="Times New Roman"/>
      <w:sz w:val="24"/>
      <w:szCs w:val="24"/>
    </w:rPr>
  </w:style>
  <w:style w:type="paragraph" w:styleId="ListParagraph">
    <w:name w:val="List Paragraph"/>
    <w:basedOn w:val="Normal"/>
    <w:uiPriority w:val="34"/>
    <w:semiHidden/>
    <w:rsid w:val="00FC0EB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41089"/>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C4108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4108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4108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4"/>
    <w:qFormat/>
    <w:rsid w:val="00C4108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410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1089"/>
  </w:style>
  <w:style w:type="character" w:customStyle="1" w:styleId="Heading1Char">
    <w:name w:val="Heading 1 Char"/>
    <w:aliases w:val="Pocket Char"/>
    <w:basedOn w:val="DefaultParagraphFont"/>
    <w:link w:val="Heading1"/>
    <w:uiPriority w:val="1"/>
    <w:rsid w:val="00C41089"/>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C41089"/>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C41089"/>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C41089"/>
    <w:rPr>
      <w:b/>
      <w:bCs/>
    </w:rPr>
  </w:style>
  <w:style w:type="character" w:customStyle="1" w:styleId="Heading3Char">
    <w:name w:val="Heading 3 Char"/>
    <w:aliases w:val="Block Char"/>
    <w:basedOn w:val="DefaultParagraphFont"/>
    <w:link w:val="Heading3"/>
    <w:uiPriority w:val="3"/>
    <w:rsid w:val="00C41089"/>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C41089"/>
    <w:rPr>
      <w:b/>
      <w:bCs/>
      <w:sz w:val="22"/>
      <w:u w:val="single"/>
    </w:rPr>
  </w:style>
  <w:style w:type="character" w:customStyle="1" w:styleId="StyleStyleBold12pt">
    <w:name w:val="Style Style Bold + 12 pt"/>
    <w:aliases w:val="Cite"/>
    <w:basedOn w:val="StyleBold"/>
    <w:uiPriority w:val="5"/>
    <w:qFormat/>
    <w:rsid w:val="00C41089"/>
    <w:rPr>
      <w:b/>
      <w:bCs/>
      <w:sz w:val="26"/>
      <w:u w:val="none"/>
    </w:rPr>
  </w:style>
  <w:style w:type="paragraph" w:styleId="Header">
    <w:name w:val="header"/>
    <w:basedOn w:val="Normal"/>
    <w:link w:val="HeaderChar"/>
    <w:uiPriority w:val="99"/>
    <w:semiHidden/>
    <w:rsid w:val="00C41089"/>
    <w:pPr>
      <w:tabs>
        <w:tab w:val="center" w:pos="4680"/>
        <w:tab w:val="right" w:pos="9360"/>
      </w:tabs>
    </w:pPr>
  </w:style>
  <w:style w:type="character" w:customStyle="1" w:styleId="HeaderChar">
    <w:name w:val="Header Char"/>
    <w:basedOn w:val="DefaultParagraphFont"/>
    <w:link w:val="Header"/>
    <w:uiPriority w:val="99"/>
    <w:semiHidden/>
    <w:rsid w:val="00C41089"/>
    <w:rPr>
      <w:rFonts w:ascii="Georgia" w:hAnsi="Georgia" w:cs="Calibri"/>
    </w:rPr>
  </w:style>
  <w:style w:type="paragraph" w:styleId="Footer">
    <w:name w:val="footer"/>
    <w:basedOn w:val="Normal"/>
    <w:link w:val="FooterChar"/>
    <w:uiPriority w:val="99"/>
    <w:semiHidden/>
    <w:rsid w:val="00C41089"/>
    <w:pPr>
      <w:tabs>
        <w:tab w:val="center" w:pos="4680"/>
        <w:tab w:val="right" w:pos="9360"/>
      </w:tabs>
    </w:pPr>
  </w:style>
  <w:style w:type="character" w:customStyle="1" w:styleId="FooterChar">
    <w:name w:val="Footer Char"/>
    <w:basedOn w:val="DefaultParagraphFont"/>
    <w:link w:val="Footer"/>
    <w:uiPriority w:val="99"/>
    <w:semiHidden/>
    <w:rsid w:val="00C41089"/>
    <w:rPr>
      <w:rFonts w:ascii="Georgia" w:hAnsi="Georgia" w:cs="Calibri"/>
    </w:rPr>
  </w:style>
  <w:style w:type="character" w:styleId="Hyperlink">
    <w:name w:val="Hyperlink"/>
    <w:aliases w:val="Read,Important,heading 1 (block title),Card Text,Internet Link"/>
    <w:basedOn w:val="DefaultParagraphFont"/>
    <w:uiPriority w:val="99"/>
    <w:semiHidden/>
    <w:rsid w:val="00C41089"/>
    <w:rPr>
      <w:color w:val="auto"/>
      <w:u w:val="none"/>
    </w:rPr>
  </w:style>
  <w:style w:type="character" w:styleId="FollowedHyperlink">
    <w:name w:val="FollowedHyperlink"/>
    <w:basedOn w:val="DefaultParagraphFont"/>
    <w:uiPriority w:val="99"/>
    <w:semiHidden/>
    <w:rsid w:val="00C41089"/>
    <w:rPr>
      <w:color w:val="auto"/>
      <w:u w: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4"/>
    <w:rsid w:val="00C41089"/>
    <w:rPr>
      <w:rFonts w:ascii="Georgia" w:eastAsiaTheme="majorEastAsia" w:hAnsi="Georgia" w:cstheme="majorBidi"/>
      <w:b/>
      <w:bCs/>
      <w:iCs/>
      <w:sz w:val="26"/>
    </w:rPr>
  </w:style>
  <w:style w:type="paragraph" w:styleId="NormalWeb">
    <w:name w:val="Normal (Web)"/>
    <w:basedOn w:val="Normal"/>
    <w:uiPriority w:val="99"/>
    <w:semiHidden/>
    <w:unhideWhenUsed/>
    <w:rsid w:val="00C57ADE"/>
    <w:pPr>
      <w:spacing w:before="100" w:beforeAutospacing="1" w:after="100" w:afterAutospacing="1"/>
    </w:pPr>
    <w:rPr>
      <w:rFonts w:eastAsia="Times New Roman"/>
      <w:sz w:val="24"/>
      <w:szCs w:val="24"/>
    </w:rPr>
  </w:style>
  <w:style w:type="paragraph" w:styleId="ListParagraph">
    <w:name w:val="List Paragraph"/>
    <w:basedOn w:val="Normal"/>
    <w:uiPriority w:val="34"/>
    <w:semiHidden/>
    <w:rsid w:val="00FC0EBB"/>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rt.com/news/britain-war-falklands-argentina-914/" TargetMode="External"/><Relationship Id="rId21" Type="http://schemas.openxmlformats.org/officeDocument/2006/relationships/hyperlink" Target="http://metro.co.uk/2013/01/06/david-cameron-we-would-not-shirk-from-second-falklands-war-3340104/" TargetMode="External"/><Relationship Id="rId22" Type="http://schemas.openxmlformats.org/officeDocument/2006/relationships/hyperlink" Target="http://www.telegraph.co.uk/news/worldnews/southamerica/falklandislands/9785679/Argentina-condemns-David-Camerons-military-threats-over-Falklands.html" TargetMode="External"/><Relationship Id="rId23" Type="http://schemas.openxmlformats.org/officeDocument/2006/relationships/hyperlink" Target="http://www.foreignaffairs.com/articles/64953/adrian-karatnycky-and-alexander-j-motyl/the-key-to-kiev" TargetMode="External"/><Relationship Id="rId24" Type="http://schemas.openxmlformats.org/officeDocument/2006/relationships/hyperlink" Target="http://www.nytimes.com/2009/01/06/opinion/06iht-edcourtney.1.19125285.html?_r=0" TargetMode="External"/><Relationship Id="rId25" Type="http://schemas.openxmlformats.org/officeDocument/2006/relationships/hyperlink" Target="http://www.columbiatribune.com/opinion/op-ed/nuclear-weapons-still-a-threat/article_9ad4a514-9bea-59d0-9921-11a70c967e16.html" TargetMode="External"/><Relationship Id="rId26" Type="http://schemas.openxmlformats.org/officeDocument/2006/relationships/hyperlink" Target="http://www.nucleardarkness.org" TargetMode="External"/><Relationship Id="rId27" Type="http://schemas.openxmlformats.org/officeDocument/2006/relationships/hyperlink" Target="http://www.jfcom.mil/newslink/storyarchive/2008/JOE2008.pdf" TargetMode="External"/><Relationship Id="rId28" Type="http://schemas.openxmlformats.org/officeDocument/2006/relationships/hyperlink" Target="http://eeas.europa.eu/mercosur/rsp/11_13_mtr_en.pdf" TargetMode="External"/><Relationship Id="rId29" Type="http://schemas.openxmlformats.org/officeDocument/2006/relationships/hyperlink" Target="http://eeas.europa.eu/mercosur/rsp/11_13_mtr_en.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eeas.europa.eu/mercosur/rsp/11_13_mtr_en.pdf" TargetMode="External"/><Relationship Id="rId31" Type="http://schemas.openxmlformats.org/officeDocument/2006/relationships/hyperlink" Target="http://www.miamiherald.com/2013/05/25/3415192/andres-oppenheimer-while-pacific.html" TargetMode="External"/><Relationship Id="rId32" Type="http://schemas.openxmlformats.org/officeDocument/2006/relationships/hyperlink" Target="http://www.reuters.com/article/2013/08/02/us-argentina-economy-analysis-idUSBRE9710JZ20130802" TargetMode="External"/><Relationship Id="rId9" Type="http://schemas.openxmlformats.org/officeDocument/2006/relationships/endnotes" Target="endnote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33" Type="http://schemas.openxmlformats.org/officeDocument/2006/relationships/hyperlink" Target="http://www.reuters.com/article/2013/05/13/us-argentina-debt-idUSBRE94C0AB20130513" TargetMode="External"/><Relationship Id="rId34" Type="http://schemas.openxmlformats.org/officeDocument/2006/relationships/fontTable" Target="fontTable.xml"/><Relationship Id="rId35" Type="http://schemas.openxmlformats.org/officeDocument/2006/relationships/theme" Target="theme/theme1.xml"/><Relationship Id="rId36" Type="http://schemas.microsoft.com/office/2007/relationships/stylesWithEffects" Target="stylesWithEffects.xml"/><Relationship Id="rId10" Type="http://schemas.openxmlformats.org/officeDocument/2006/relationships/hyperlink" Target="http://www.freepatentsonline.com/article/European-Journal-Management/272511381.html" TargetMode="External"/><Relationship Id="rId11" Type="http://schemas.openxmlformats.org/officeDocument/2006/relationships/hyperlink" Target="http://www.commandposts.com/2012/04/imagine-argentina-invades-falkland-islands-brazil-backs-decision/" TargetMode="External"/><Relationship Id="rId12" Type="http://schemas.openxmlformats.org/officeDocument/2006/relationships/hyperlink" Target="http://www.argentinaindependent.com/currentaffairs/the-fifth-member-causes-and-consequences-of-venezuela-in-mercosur/" TargetMode="External"/><Relationship Id="rId13" Type="http://schemas.openxmlformats.org/officeDocument/2006/relationships/hyperlink" Target="http://www.buenosairesherald.com/article/136035/two-decades-on-mercosur-trade-bloc-fails-to-live-up-to-expectations//DH" TargetMode="External"/><Relationship Id="rId14" Type="http://schemas.openxmlformats.org/officeDocument/2006/relationships/hyperlink" Target="http://assets.opencrs.com/rpts/RL33620_20080326.pdf" TargetMode="External"/><Relationship Id="rId15" Type="http://schemas.openxmlformats.org/officeDocument/2006/relationships/hyperlink" Target="http://www.guyanatimesgy.com/?p=22883" TargetMode="External"/><Relationship Id="rId16" Type="http://schemas.openxmlformats.org/officeDocument/2006/relationships/hyperlink" Target="http://lup.lub.lu.se/luur/download?func=downloadFile&amp;recordOId=1330207&amp;fileOId=1330208" TargetMode="External"/><Relationship Id="rId17" Type="http://schemas.openxmlformats.org/officeDocument/2006/relationships/hyperlink" Target="http://venezuelanalysis.com/analysis/1796" TargetMode="External"/><Relationship Id="rId18" Type="http://schemas.openxmlformats.org/officeDocument/2006/relationships/hyperlink" Target="http://www.freepatentsonline.com/article/European-Journal-Management/272511381.html)//DH" TargetMode="External"/><Relationship Id="rId19" Type="http://schemas.openxmlformats.org/officeDocument/2006/relationships/hyperlink" Target="http://www.dfat.gov.au/geo/argentina/argentina_country_brief.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\Users\User\AppData\Roaming\Microsoft\Templates\Debate.dotm</Template>
  <TotalTime>1</TotalTime>
  <Pages>43</Pages>
  <Words>46377</Words>
  <Characters>264352</Characters>
  <Application>Microsoft Word 12.1.0</Application>
  <DocSecurity>0</DocSecurity>
  <Lines>2202</Lines>
  <Paragraphs>528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324642</CharactersWithSpaces>
  <SharedDoc>false</SharedDoc>
  <HyperlinksChanged>false</HyperlinksChanged>
  <AppVersion>12.0256</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 Team 2012</dc:creator>
  <cp:lastModifiedBy>Melanie Johnson</cp:lastModifiedBy>
  <cp:revision>2</cp:revision>
  <dcterms:created xsi:type="dcterms:W3CDTF">2013-08-05T17:26:00Z</dcterms:created>
  <dcterms:modified xsi:type="dcterms:W3CDTF">2013-08-05T17:26:00Z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